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A478" w14:textId="63817FCE" w:rsidR="0005659D" w:rsidRPr="00DA0450" w:rsidRDefault="0005659D">
      <w:pPr>
        <w:spacing w:after="0"/>
        <w:rPr>
          <w:u w:val="single"/>
          <w:lang w:val="en-US"/>
        </w:rPr>
      </w:pPr>
      <w:bookmarkStart w:id="0" w:name="gc21_user_guidance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4"/>
      </w:tblGrid>
      <w:tr w:rsidR="0005659D" w:rsidRPr="003C57EB" w14:paraId="2D5E0189" w14:textId="77777777" w:rsidTr="00142591">
        <w:trPr>
          <w:trHeight w:val="9825"/>
        </w:trPr>
        <w:tc>
          <w:tcPr>
            <w:tcW w:w="6894" w:type="dxa"/>
            <w:shd w:val="clear" w:color="auto" w:fill="auto"/>
          </w:tcPr>
          <w:p w14:paraId="6A1E3808" w14:textId="77777777" w:rsidR="00D45A06" w:rsidRPr="003C57EB" w:rsidRDefault="00D45A06" w:rsidP="00D45A06">
            <w:pPr>
              <w:pStyle w:val="ugheading1"/>
              <w:rPr>
                <w:color w:val="FFFFFF"/>
                <w:sz w:val="18"/>
                <w:szCs w:val="18"/>
                <w:u w:val="single"/>
              </w:rPr>
            </w:pPr>
            <w:r w:rsidRPr="003C57EB">
              <w:rPr>
                <w:sz w:val="18"/>
                <w:szCs w:val="18"/>
                <w:u w:val="single"/>
              </w:rPr>
              <w:t>User guidance</w:t>
            </w:r>
          </w:p>
          <w:p w14:paraId="2458838B" w14:textId="18567F33" w:rsidR="00D45A06" w:rsidRPr="003C57EB" w:rsidRDefault="00D45A06" w:rsidP="00D45A06">
            <w:pPr>
              <w:ind w:left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This document is part of the </w:t>
            </w:r>
            <w:r w:rsidR="00EC31C2" w:rsidRPr="003C57E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MW21</w:t>
            </w:r>
            <w:r w:rsidR="005F6F3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-</w:t>
            </w:r>
            <w:r w:rsidR="00651F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LG (</w:t>
            </w:r>
            <w:r w:rsidR="005F6F3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Local Government</w:t>
            </w:r>
            <w:r w:rsidR="00651F6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)</w:t>
            </w:r>
            <w:r w:rsidR="005F6F36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625EBB" w:rsidRPr="003C57E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Version</w:t>
            </w:r>
            <w:r w:rsidR="00982970" w:rsidRPr="003C57E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 </w:t>
            </w:r>
            <w:r w:rsidR="00982970"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and differs from the </w:t>
            </w:r>
            <w:r w:rsidR="00EC31C2"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MW2</w:t>
            </w:r>
            <w:r w:rsidR="00FE5533"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1 </w:t>
            </w:r>
            <w:r w:rsidR="00982970"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standard form</w:t>
            </w:r>
            <w:r w:rsidR="00651F67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of </w:t>
            </w:r>
            <w:r w:rsidR="00AF6FB8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NSW Government documents</w:t>
            </w: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72BB2FE7" w14:textId="77777777" w:rsidR="00D45A06" w:rsidRPr="003C57EB" w:rsidRDefault="00D45A06">
            <w:pPr>
              <w:pStyle w:val="ugheading2"/>
              <w:numPr>
                <w:ilvl w:val="0"/>
                <w:numId w:val="10"/>
              </w:numPr>
              <w:ind w:left="351" w:hanging="283"/>
              <w:rPr>
                <w:rFonts w:ascii="Arial" w:hAnsi="Arial"/>
                <w:szCs w:val="18"/>
                <w:u w:val="single"/>
              </w:rPr>
            </w:pPr>
            <w:r w:rsidRPr="003C57EB">
              <w:rPr>
                <w:rFonts w:ascii="Arial" w:hAnsi="Arial"/>
                <w:szCs w:val="18"/>
                <w:u w:val="single"/>
              </w:rPr>
              <w:t>Guide notes</w:t>
            </w:r>
          </w:p>
          <w:p w14:paraId="1229AAE8" w14:textId="77777777" w:rsidR="00D45A06" w:rsidRPr="003C57EB" w:rsidRDefault="00D45A06" w:rsidP="00D45A06">
            <w:pPr>
              <w:pStyle w:val="ugtext"/>
              <w:ind w:firstLine="351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>This standard form contains guidance in hidden text, i.e.:</w:t>
            </w:r>
          </w:p>
          <w:p w14:paraId="638E2EAA" w14:textId="77777777" w:rsidR="00D45A06" w:rsidRPr="003C57EB" w:rsidRDefault="00D45A06" w:rsidP="00D45A06">
            <w:pPr>
              <w:spacing w:before="60" w:after="0"/>
              <w:ind w:left="743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GUIDE NOTES, </w:t>
            </w:r>
          </w:p>
          <w:p w14:paraId="60A12C49" w14:textId="77777777" w:rsidR="00D45A06" w:rsidRPr="003C57EB" w:rsidRDefault="00D45A06" w:rsidP="00D45A06">
            <w:pPr>
              <w:ind w:left="743"/>
              <w:rPr>
                <w:rFonts w:ascii="Arial" w:hAnsi="Arial" w:cs="Arial"/>
                <w:color w:val="FFFFFF"/>
                <w:sz w:val="18"/>
                <w:szCs w:val="18"/>
                <w:u w:val="single"/>
              </w:rPr>
            </w:pPr>
            <w:r w:rsidRPr="003C57E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Guide Note examples</w:t>
            </w:r>
          </w:p>
          <w:p w14:paraId="222CE861" w14:textId="7F7D0A21" w:rsidR="00D45A06" w:rsidRPr="003C57EB" w:rsidRDefault="00D45A06" w:rsidP="00D45A06">
            <w:pPr>
              <w:pStyle w:val="ugheading2"/>
              <w:tabs>
                <w:tab w:val="left" w:pos="180"/>
              </w:tabs>
              <w:rPr>
                <w:rFonts w:ascii="Arial" w:hAnsi="Arial"/>
                <w:szCs w:val="18"/>
                <w:u w:val="single"/>
              </w:rPr>
            </w:pPr>
            <w:r w:rsidRPr="003C57EB">
              <w:rPr>
                <w:rFonts w:ascii="Arial" w:hAnsi="Arial"/>
                <w:szCs w:val="18"/>
                <w:u w:val="single"/>
              </w:rPr>
              <w:t xml:space="preserve"> B)  Viewing guide notes</w:t>
            </w:r>
          </w:p>
          <w:p w14:paraId="583B998B" w14:textId="77777777" w:rsidR="00361E4B" w:rsidRPr="003C57EB" w:rsidRDefault="00361E4B" w:rsidP="00361E4B">
            <w:pPr>
              <w:pStyle w:val="ugtext"/>
              <w:spacing w:after="60"/>
              <w:ind w:left="720" w:hanging="369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 xml:space="preserve">If the guide notes are not visible, click on the Home/ </w:t>
            </w:r>
            <w:r w:rsidRPr="003C57EB">
              <w:rPr>
                <w:rFonts w:cs="Arial"/>
                <w:b/>
                <w:bCs/>
                <w:szCs w:val="18"/>
                <w:u w:val="single"/>
              </w:rPr>
              <w:t>Show/Hide</w:t>
            </w:r>
            <w:r w:rsidRPr="003C57EB">
              <w:rPr>
                <w:rFonts w:cs="Arial"/>
                <w:szCs w:val="18"/>
                <w:u w:val="single"/>
              </w:rPr>
              <w:t xml:space="preserve"> button </w:t>
            </w:r>
            <w:r w:rsidRPr="003C57EB">
              <w:rPr>
                <w:rFonts w:cs="Arial"/>
                <w:noProof/>
                <w:szCs w:val="18"/>
                <w:u w:val="single"/>
                <w:lang w:eastAsia="en-AU"/>
              </w:rPr>
              <w:drawing>
                <wp:inline distT="0" distB="0" distL="0" distR="0" wp14:anchorId="645FE69C" wp14:editId="4E1EDEEA">
                  <wp:extent cx="114300" cy="133350"/>
                  <wp:effectExtent l="0" t="0" r="0" b="0"/>
                  <wp:docPr id="37" name="Picture 37" descr="Paragraph Show / Hide button in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agraph Show / Hide button in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E4669" w14:textId="77777777" w:rsidR="00361E4B" w:rsidRPr="003C57EB" w:rsidRDefault="00361E4B" w:rsidP="00361E4B">
            <w:pPr>
              <w:pStyle w:val="ugtext"/>
              <w:spacing w:after="60"/>
              <w:ind w:left="351"/>
              <w:rPr>
                <w:rFonts w:cs="Arial"/>
                <w:color w:val="FFFFFF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>If this does not work:</w:t>
            </w:r>
          </w:p>
          <w:p w14:paraId="2FDB8E62" w14:textId="7CAE806F" w:rsidR="00D45A06" w:rsidRPr="003C57EB" w:rsidRDefault="00D45A06">
            <w:pPr>
              <w:pStyle w:val="Tableparagraphsubdotpoint"/>
              <w:numPr>
                <w:ilvl w:val="0"/>
                <w:numId w:val="17"/>
              </w:numPr>
              <w:spacing w:after="60"/>
              <w:ind w:left="918" w:hanging="283"/>
              <w:rPr>
                <w:szCs w:val="18"/>
                <w:u w:val="single"/>
              </w:rPr>
            </w:pPr>
            <w:r w:rsidRPr="003C57EB">
              <w:rPr>
                <w:szCs w:val="18"/>
                <w:u w:val="single"/>
              </w:rPr>
              <w:t xml:space="preserve">Go to </w:t>
            </w:r>
            <w:r w:rsidRPr="003C57EB">
              <w:rPr>
                <w:b/>
                <w:bCs/>
                <w:szCs w:val="18"/>
                <w:u w:val="single"/>
              </w:rPr>
              <w:t>File/</w:t>
            </w:r>
            <w:r w:rsidRPr="003C57EB">
              <w:rPr>
                <w:szCs w:val="18"/>
                <w:u w:val="single"/>
              </w:rPr>
              <w:t xml:space="preserve"> </w:t>
            </w:r>
            <w:r w:rsidRPr="003C57EB">
              <w:rPr>
                <w:b/>
                <w:szCs w:val="18"/>
                <w:u w:val="single"/>
              </w:rPr>
              <w:t xml:space="preserve">Options </w:t>
            </w:r>
            <w:r w:rsidRPr="003C57EB">
              <w:rPr>
                <w:bCs/>
                <w:szCs w:val="18"/>
                <w:u w:val="single"/>
              </w:rPr>
              <w:t>menu</w:t>
            </w:r>
            <w:r w:rsidRPr="003C57EB">
              <w:rPr>
                <w:szCs w:val="18"/>
                <w:u w:val="single"/>
              </w:rPr>
              <w:t>;</w:t>
            </w:r>
          </w:p>
          <w:p w14:paraId="14F20179" w14:textId="318419DA" w:rsidR="00D45A06" w:rsidRPr="003C57EB" w:rsidRDefault="00D45A06">
            <w:pPr>
              <w:pStyle w:val="Tableparagraphsub"/>
              <w:numPr>
                <w:ilvl w:val="0"/>
                <w:numId w:val="17"/>
              </w:numPr>
              <w:spacing w:after="60"/>
              <w:ind w:left="918" w:hanging="283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Select the </w:t>
            </w:r>
            <w:r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Display</w:t>
            </w: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tab;</w:t>
            </w:r>
          </w:p>
          <w:p w14:paraId="232F3774" w14:textId="33E0807C" w:rsidR="00D45A06" w:rsidRPr="003C57EB" w:rsidRDefault="00D45A06">
            <w:pPr>
              <w:pStyle w:val="Tableparagraphsub"/>
              <w:numPr>
                <w:ilvl w:val="0"/>
                <w:numId w:val="17"/>
              </w:numPr>
              <w:spacing w:after="60"/>
              <w:ind w:left="918" w:hanging="283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Tick the </w:t>
            </w:r>
            <w:r w:rsidRPr="003C57E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Hidden Text</w:t>
            </w: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check box and click the </w:t>
            </w:r>
            <w:r w:rsidRPr="003C57E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OK</w:t>
            </w: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 button.</w:t>
            </w:r>
          </w:p>
          <w:p w14:paraId="656F3554" w14:textId="77777777" w:rsidR="00D45A06" w:rsidRPr="003C57EB" w:rsidRDefault="00D45A06" w:rsidP="00D45A06">
            <w:pPr>
              <w:pStyle w:val="Tableparagraphsub"/>
              <w:numPr>
                <w:ilvl w:val="0"/>
                <w:numId w:val="0"/>
              </w:numPr>
              <w:spacing w:after="6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 xml:space="preserve">    </w:t>
            </w:r>
            <w:r w:rsidRPr="003C57EB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This process can also be used to hide guide notes in a finished document.</w:t>
            </w:r>
          </w:p>
          <w:p w14:paraId="765DCFB3" w14:textId="77777777" w:rsidR="00D45A06" w:rsidRPr="003C57EB" w:rsidRDefault="00D45A06">
            <w:pPr>
              <w:pStyle w:val="ugheading2"/>
              <w:numPr>
                <w:ilvl w:val="0"/>
                <w:numId w:val="16"/>
              </w:numPr>
              <w:ind w:left="351" w:hanging="283"/>
              <w:rPr>
                <w:rFonts w:ascii="Arial" w:hAnsi="Arial"/>
                <w:szCs w:val="18"/>
                <w:u w:val="single"/>
              </w:rPr>
            </w:pPr>
            <w:r w:rsidRPr="003C57EB">
              <w:rPr>
                <w:rFonts w:ascii="Arial" w:hAnsi="Arial"/>
                <w:szCs w:val="18"/>
                <w:u w:val="single"/>
              </w:rPr>
              <w:t>Insertion points</w:t>
            </w:r>
          </w:p>
          <w:p w14:paraId="5277ACCF" w14:textId="77777777" w:rsidR="003A497D" w:rsidRPr="003C57EB" w:rsidRDefault="00D45A06" w:rsidP="003A497D">
            <w:pPr>
              <w:pStyle w:val="ugtext"/>
              <w:ind w:firstLine="351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>Each ‘»’ shows where input is required. Click onto each ‘»’ and overtype.</w:t>
            </w:r>
          </w:p>
          <w:p w14:paraId="3FDE9017" w14:textId="70A058B3" w:rsidR="00870240" w:rsidRPr="003C57EB" w:rsidRDefault="00870240" w:rsidP="003A497D">
            <w:pPr>
              <w:pStyle w:val="ugtext"/>
              <w:ind w:firstLine="351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b/>
                <w:bCs/>
                <w:szCs w:val="18"/>
                <w:u w:val="single"/>
              </w:rPr>
              <w:t>For inserting Contract Title and Contract Number</w:t>
            </w:r>
          </w:p>
          <w:p w14:paraId="584A8BA2" w14:textId="02B95F63" w:rsidR="00870240" w:rsidRPr="003C57EB" w:rsidRDefault="00870240">
            <w:pPr>
              <w:pStyle w:val="ugtext"/>
              <w:numPr>
                <w:ilvl w:val="0"/>
                <w:numId w:val="18"/>
              </w:numPr>
              <w:spacing w:before="60" w:after="60"/>
              <w:ind w:left="918" w:hanging="283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 xml:space="preserve">On the </w:t>
            </w:r>
            <w:r w:rsidRPr="003C57EB">
              <w:rPr>
                <w:rFonts w:cs="Arial"/>
                <w:b/>
                <w:bCs/>
                <w:szCs w:val="18"/>
                <w:u w:val="single"/>
              </w:rPr>
              <w:t>File/ Info</w:t>
            </w:r>
            <w:r w:rsidRPr="003C57EB">
              <w:rPr>
                <w:rFonts w:cs="Arial"/>
                <w:szCs w:val="18"/>
                <w:u w:val="single"/>
              </w:rPr>
              <w:t xml:space="preserve"> menu select ‘</w:t>
            </w:r>
            <w:r w:rsidRPr="003C57EB">
              <w:rPr>
                <w:rFonts w:cs="Arial"/>
                <w:b/>
                <w:bCs/>
                <w:szCs w:val="18"/>
                <w:u w:val="single"/>
              </w:rPr>
              <w:t>show all properties’</w:t>
            </w:r>
            <w:r w:rsidRPr="003C57EB">
              <w:rPr>
                <w:rFonts w:cs="Arial"/>
                <w:szCs w:val="18"/>
                <w:u w:val="single"/>
              </w:rPr>
              <w:t>;</w:t>
            </w:r>
          </w:p>
          <w:p w14:paraId="3EDBB86B" w14:textId="77777777" w:rsidR="00870240" w:rsidRPr="003C57EB" w:rsidRDefault="00870240">
            <w:pPr>
              <w:pStyle w:val="ugtext"/>
              <w:numPr>
                <w:ilvl w:val="0"/>
                <w:numId w:val="18"/>
              </w:numPr>
              <w:tabs>
                <w:tab w:val="left" w:pos="945"/>
              </w:tabs>
              <w:spacing w:before="60" w:after="60"/>
              <w:ind w:left="918" w:hanging="283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>Overwrite the ‘</w:t>
            </w:r>
            <w:r w:rsidRPr="003C57EB">
              <w:rPr>
                <w:rFonts w:cs="Arial"/>
                <w:b/>
                <w:bCs/>
                <w:i/>
                <w:iCs/>
                <w:szCs w:val="18"/>
                <w:u w:val="single"/>
              </w:rPr>
              <w:t>title</w:t>
            </w:r>
            <w:r w:rsidRPr="003C57EB">
              <w:rPr>
                <w:rFonts w:cs="Arial"/>
                <w:b/>
                <w:bCs/>
                <w:szCs w:val="18"/>
                <w:u w:val="single"/>
              </w:rPr>
              <w:t>’ property</w:t>
            </w:r>
            <w:r w:rsidRPr="003C57EB">
              <w:rPr>
                <w:rFonts w:cs="Arial"/>
                <w:szCs w:val="18"/>
                <w:u w:val="single"/>
              </w:rPr>
              <w:t xml:space="preserve"> ‘</w:t>
            </w:r>
            <w:r w:rsidRPr="003C57EB">
              <w:rPr>
                <w:rFonts w:cs="Arial"/>
                <w:i/>
                <w:iCs/>
                <w:szCs w:val="18"/>
                <w:u w:val="single"/>
              </w:rPr>
              <w:t>Contract Name’</w:t>
            </w:r>
            <w:r w:rsidRPr="003C57EB">
              <w:rPr>
                <w:rFonts w:cs="Arial"/>
                <w:szCs w:val="18"/>
                <w:u w:val="single"/>
              </w:rPr>
              <w:t xml:space="preserve"> with the new contract title/ name;</w:t>
            </w:r>
          </w:p>
          <w:p w14:paraId="0E3EB04C" w14:textId="77777777" w:rsidR="00870240" w:rsidRPr="003C57EB" w:rsidRDefault="00870240">
            <w:pPr>
              <w:pStyle w:val="ugtext"/>
              <w:numPr>
                <w:ilvl w:val="0"/>
                <w:numId w:val="18"/>
              </w:numPr>
              <w:tabs>
                <w:tab w:val="left" w:pos="945"/>
              </w:tabs>
              <w:spacing w:before="60" w:after="60"/>
              <w:ind w:left="918" w:hanging="283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>Overwrite the ‘</w:t>
            </w:r>
            <w:r w:rsidRPr="003C57EB">
              <w:rPr>
                <w:rFonts w:cs="Arial"/>
                <w:b/>
                <w:bCs/>
                <w:i/>
                <w:iCs/>
                <w:szCs w:val="18"/>
                <w:u w:val="single"/>
              </w:rPr>
              <w:t>subject</w:t>
            </w:r>
            <w:r w:rsidRPr="003C57EB">
              <w:rPr>
                <w:rFonts w:cs="Arial"/>
                <w:b/>
                <w:bCs/>
                <w:szCs w:val="18"/>
                <w:u w:val="single"/>
              </w:rPr>
              <w:t>’ property</w:t>
            </w:r>
            <w:r w:rsidRPr="003C57EB">
              <w:rPr>
                <w:rFonts w:cs="Arial"/>
                <w:szCs w:val="18"/>
                <w:u w:val="single"/>
              </w:rPr>
              <w:t xml:space="preserve"> ‘</w:t>
            </w:r>
            <w:r w:rsidRPr="003C57EB">
              <w:rPr>
                <w:rFonts w:cs="Arial"/>
                <w:i/>
                <w:iCs/>
                <w:szCs w:val="18"/>
                <w:u w:val="single"/>
              </w:rPr>
              <w:t>Contract No</w:t>
            </w:r>
            <w:r w:rsidRPr="003C57EB">
              <w:rPr>
                <w:rFonts w:cs="Arial"/>
                <w:szCs w:val="18"/>
                <w:u w:val="single"/>
              </w:rPr>
              <w:t>.’ with the new contract number.</w:t>
            </w:r>
          </w:p>
          <w:p w14:paraId="15FE1BC5" w14:textId="44785CB3" w:rsidR="00870240" w:rsidRPr="003C57EB" w:rsidRDefault="00870240" w:rsidP="004D05DE">
            <w:pPr>
              <w:pStyle w:val="ugtext"/>
              <w:spacing w:after="60"/>
              <w:ind w:left="352"/>
              <w:rPr>
                <w:rFonts w:cs="Arial"/>
                <w:szCs w:val="18"/>
                <w:u w:val="single"/>
              </w:rPr>
            </w:pPr>
            <w:r w:rsidRPr="003C57EB">
              <w:rPr>
                <w:rFonts w:cs="Arial"/>
                <w:szCs w:val="18"/>
                <w:u w:val="single"/>
              </w:rPr>
              <w:t xml:space="preserve">This will insert the entered Contract Title and Contract No. in the </w:t>
            </w:r>
            <w:r w:rsidR="00FF2C9A" w:rsidRPr="003C57EB">
              <w:rPr>
                <w:rFonts w:cs="Arial"/>
                <w:szCs w:val="18"/>
                <w:u w:val="single"/>
              </w:rPr>
              <w:t>footer for each page.</w:t>
            </w:r>
          </w:p>
          <w:p w14:paraId="7C8B6EE7" w14:textId="734414AC" w:rsidR="00D45A06" w:rsidRPr="003C57EB" w:rsidRDefault="0087024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52" w:hanging="284"/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</w:pPr>
            <w:r w:rsidRPr="003C57E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617941"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  <w:t>After drafting is completed</w:t>
            </w:r>
            <w:r w:rsidR="002820DA"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  <w:t>,</w:t>
            </w:r>
            <w:r w:rsidR="00617941"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  <w:t xml:space="preserve"> hide or remove the ‘hidden text’ guide notes</w:t>
            </w:r>
            <w:r w:rsidR="009968CE"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  <w:t>.</w:t>
            </w:r>
            <w:r w:rsidR="00125D64"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  <w:t xml:space="preserve"> To remove the hidden text</w:t>
            </w:r>
            <w:r w:rsidR="00D558CF"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  <w:t xml:space="preserve"> systematically</w:t>
            </w:r>
            <w:r w:rsidR="00125D64" w:rsidRPr="003C57E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AU"/>
              </w:rPr>
              <w:t>:</w:t>
            </w:r>
          </w:p>
          <w:p w14:paraId="0C2A9506" w14:textId="77777777" w:rsidR="00D45A06" w:rsidRPr="003C57EB" w:rsidRDefault="00D45A06" w:rsidP="00125D64">
            <w:pPr>
              <w:pStyle w:val="ugtextindent"/>
              <w:spacing w:before="60" w:after="60"/>
              <w:ind w:left="635"/>
              <w:rPr>
                <w:rFonts w:ascii="Arial" w:hAnsi="Arial" w:cs="Arial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•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 On the Home/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Editing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menu click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Replace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, then (if required) </w:t>
            </w:r>
          </w:p>
          <w:p w14:paraId="58A3B975" w14:textId="77777777" w:rsidR="00D45A06" w:rsidRPr="003C57EB" w:rsidRDefault="00D45A06" w:rsidP="00125D64">
            <w:pPr>
              <w:pStyle w:val="ugtextindent"/>
              <w:spacing w:before="60" w:after="60"/>
              <w:ind w:left="635"/>
              <w:rPr>
                <w:rFonts w:ascii="Arial" w:hAnsi="Arial" w:cs="Arial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•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 Click the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More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button;</w:t>
            </w:r>
          </w:p>
          <w:p w14:paraId="1C0E92C6" w14:textId="366D1B0F" w:rsidR="00D45A06" w:rsidRPr="003C57EB" w:rsidRDefault="00D45A06" w:rsidP="00125D64">
            <w:pPr>
              <w:pStyle w:val="ugtextindent"/>
              <w:spacing w:before="60" w:after="60"/>
              <w:ind w:left="635"/>
              <w:rPr>
                <w:rFonts w:ascii="Arial" w:hAnsi="Arial" w:cs="Arial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•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 Click the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Format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button, click on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Font</w:t>
            </w:r>
            <w:r w:rsidRPr="003C57EB">
              <w:rPr>
                <w:rFonts w:ascii="Arial" w:hAnsi="Arial" w:cs="Arial"/>
                <w:szCs w:val="18"/>
                <w:u w:val="single"/>
              </w:rPr>
              <w:t>;</w:t>
            </w:r>
          </w:p>
          <w:p w14:paraId="76218487" w14:textId="77777777" w:rsidR="00D45A06" w:rsidRPr="003C57EB" w:rsidRDefault="00D45A06" w:rsidP="00125D64">
            <w:pPr>
              <w:pStyle w:val="ugtextindent"/>
              <w:spacing w:before="60" w:after="60"/>
              <w:ind w:left="635"/>
              <w:rPr>
                <w:rFonts w:ascii="Arial" w:hAnsi="Arial" w:cs="Arial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•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 Tick the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Hidden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check box, untick other boxes and click the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OK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button;</w:t>
            </w:r>
          </w:p>
          <w:p w14:paraId="7EE61DA2" w14:textId="77777777" w:rsidR="00D45A06" w:rsidRPr="003C57EB" w:rsidRDefault="00D45A06" w:rsidP="00125D64">
            <w:pPr>
              <w:pStyle w:val="ugtextindent"/>
              <w:spacing w:before="60" w:after="60"/>
              <w:ind w:left="635"/>
              <w:rPr>
                <w:rFonts w:ascii="Arial" w:hAnsi="Arial" w:cs="Arial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•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 Click the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Special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button, click on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Any Character</w:t>
            </w:r>
            <w:r w:rsidRPr="003C57EB">
              <w:rPr>
                <w:rFonts w:ascii="Arial" w:hAnsi="Arial" w:cs="Arial"/>
                <w:szCs w:val="18"/>
                <w:u w:val="single"/>
              </w:rPr>
              <w:t>; then</w:t>
            </w:r>
          </w:p>
          <w:p w14:paraId="5D0BD3F3" w14:textId="77777777" w:rsidR="00D45A06" w:rsidRPr="003C57EB" w:rsidRDefault="00D45A06" w:rsidP="00125D64">
            <w:pPr>
              <w:pStyle w:val="ugtextindent"/>
              <w:spacing w:before="60" w:after="60"/>
              <w:ind w:left="635"/>
              <w:rPr>
                <w:rFonts w:ascii="Arial" w:hAnsi="Arial" w:cs="Arial"/>
                <w:szCs w:val="18"/>
                <w:u w:val="single"/>
              </w:rPr>
            </w:pP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•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 Click the </w:t>
            </w:r>
            <w:r w:rsidRPr="003C57EB">
              <w:rPr>
                <w:rFonts w:ascii="Arial" w:hAnsi="Arial" w:cs="Arial"/>
                <w:b/>
                <w:bCs w:val="0"/>
                <w:szCs w:val="18"/>
                <w:u w:val="single"/>
              </w:rPr>
              <w:t>Replace All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 button.</w:t>
            </w:r>
          </w:p>
          <w:p w14:paraId="43B45102" w14:textId="7A6E35C2" w:rsidR="00F61DA3" w:rsidRPr="003C57EB" w:rsidRDefault="00F61DA3" w:rsidP="0091047F">
            <w:pPr>
              <w:pStyle w:val="ugtextindent"/>
              <w:spacing w:before="60" w:after="60"/>
              <w:ind w:left="635" w:hanging="284"/>
              <w:rPr>
                <w:rFonts w:ascii="Arial" w:hAnsi="Arial" w:cs="Arial"/>
                <w:szCs w:val="18"/>
                <w:u w:val="single"/>
              </w:rPr>
            </w:pPr>
            <w:r w:rsidRPr="003C57EB">
              <w:rPr>
                <w:rFonts w:ascii="Arial" w:hAnsi="Arial" w:cs="Arial"/>
                <w:szCs w:val="18"/>
                <w:u w:val="single"/>
              </w:rPr>
              <w:t xml:space="preserve">Check that the formatting of the document </w:t>
            </w:r>
            <w:r w:rsidR="0091047F" w:rsidRPr="003C57EB">
              <w:rPr>
                <w:rFonts w:ascii="Arial" w:hAnsi="Arial" w:cs="Arial"/>
                <w:szCs w:val="18"/>
                <w:u w:val="single"/>
              </w:rPr>
              <w:t xml:space="preserve">text </w:t>
            </w:r>
            <w:r w:rsidRPr="003C57EB">
              <w:rPr>
                <w:rFonts w:ascii="Arial" w:hAnsi="Arial" w:cs="Arial"/>
                <w:szCs w:val="18"/>
                <w:u w:val="single"/>
              </w:rPr>
              <w:t xml:space="preserve">is </w:t>
            </w:r>
            <w:r w:rsidR="0091047F" w:rsidRPr="003C57EB">
              <w:rPr>
                <w:rFonts w:ascii="Arial" w:hAnsi="Arial" w:cs="Arial"/>
                <w:szCs w:val="18"/>
                <w:u w:val="single"/>
              </w:rPr>
              <w:t>correct</w:t>
            </w:r>
          </w:p>
          <w:p w14:paraId="57FA0350" w14:textId="43B054CE" w:rsidR="0005659D" w:rsidRPr="003C57EB" w:rsidRDefault="00B2542E" w:rsidP="00FF3FE6">
            <w:pPr>
              <w:pStyle w:val="ugtext"/>
              <w:ind w:left="351" w:hanging="283"/>
              <w:rPr>
                <w:rFonts w:cs="Arial"/>
                <w:b/>
                <w:bCs/>
                <w:szCs w:val="18"/>
                <w:u w:val="single"/>
              </w:rPr>
            </w:pPr>
            <w:r w:rsidRPr="00142591">
              <w:rPr>
                <w:rFonts w:cs="Arial"/>
                <w:b/>
                <w:bCs/>
                <w:szCs w:val="18"/>
                <w:u w:val="single"/>
              </w:rPr>
              <w:t>E)</w:t>
            </w:r>
            <w:r w:rsidRPr="003C57EB">
              <w:rPr>
                <w:rFonts w:cs="Arial"/>
                <w:szCs w:val="18"/>
                <w:u w:val="single"/>
              </w:rPr>
              <w:t xml:space="preserve">   </w:t>
            </w:r>
            <w:r w:rsidR="00D45A06" w:rsidRPr="003C57EB">
              <w:rPr>
                <w:rFonts w:cs="Arial"/>
                <w:b/>
                <w:bCs/>
                <w:szCs w:val="18"/>
                <w:u w:val="single"/>
              </w:rPr>
              <w:t>Finally, delete this User guidance, along with the following Page Break.</w:t>
            </w:r>
          </w:p>
        </w:tc>
      </w:tr>
    </w:tbl>
    <w:p w14:paraId="0A6DA6B6" w14:textId="00875982" w:rsidR="0005659D" w:rsidRDefault="0005659D">
      <w:pPr>
        <w:rPr>
          <w:rFonts w:ascii="Arial" w:hAnsi="Arial" w:cs="Arial"/>
          <w:b/>
          <w:bCs/>
          <w:sz w:val="16"/>
        </w:rPr>
      </w:pPr>
    </w:p>
    <w:p w14:paraId="06A1C148" w14:textId="20533637" w:rsidR="00D835C2" w:rsidRDefault="00D835C2" w:rsidP="00D835C2">
      <w:pPr>
        <w:spacing w:after="0"/>
        <w:rPr>
          <w:rFonts w:ascii="Arial" w:hAnsi="Arial" w:cs="Arial"/>
          <w:b/>
          <w:bCs/>
          <w:sz w:val="16"/>
        </w:rPr>
        <w:sectPr w:rsidR="00D835C2" w:rsidSect="00E919C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843" w:bottom="426" w:left="1843" w:header="680" w:footer="352" w:gutter="0"/>
          <w:pgNumType w:start="1"/>
          <w:cols w:space="720"/>
          <w:docGrid w:linePitch="272"/>
        </w:sectPr>
      </w:pPr>
    </w:p>
    <w:bookmarkEnd w:id="0"/>
    <w:p w14:paraId="5BAC3C02" w14:textId="68C28356" w:rsidR="00EB1347" w:rsidRDefault="00EB1347">
      <w:pPr>
        <w:pStyle w:val="GuideNote"/>
        <w:rPr>
          <w:rFonts w:ascii="Arial Bold" w:hAnsi="Arial Bold"/>
          <w:noProof/>
        </w:rPr>
      </w:pPr>
      <w:r w:rsidRPr="00EB1347">
        <w:rPr>
          <w:rFonts w:ascii="Arial Bold" w:hAnsi="Arial Bold"/>
          <w:noProof/>
        </w:rPr>
        <w:lastRenderedPageBreak/>
        <w:t>All parts, clauses and text are mandatory, unless otherwise stated in the guide notes.</w:t>
      </w:r>
    </w:p>
    <w:p w14:paraId="4AB15159" w14:textId="3A4A9E6B" w:rsidR="0005659D" w:rsidRPr="00EB1347" w:rsidRDefault="0005659D">
      <w:pPr>
        <w:pStyle w:val="GuideNote"/>
        <w:rPr>
          <w:rFonts w:ascii="Arial Bold" w:hAnsi="Arial Bold"/>
          <w:noProof/>
        </w:rPr>
      </w:pPr>
      <w:r w:rsidRPr="00EB1347">
        <w:rPr>
          <w:rFonts w:ascii="Arial Bold" w:hAnsi="Arial Bold"/>
          <w:noProof/>
        </w:rPr>
        <w:t>The » symbol has been used to indicate where input is required.</w:t>
      </w:r>
    </w:p>
    <w:p w14:paraId="0F8A9C46" w14:textId="0774EB81" w:rsidR="0005659D" w:rsidRPr="00EB1347" w:rsidRDefault="0005659D">
      <w:pPr>
        <w:pStyle w:val="GuideNote"/>
        <w:rPr>
          <w:rFonts w:ascii="Arial Bold" w:hAnsi="Arial Bold"/>
          <w:noProof/>
        </w:rPr>
      </w:pPr>
      <w:r w:rsidRPr="00EB1347">
        <w:rPr>
          <w:rFonts w:ascii="Arial Bold" w:hAnsi="Arial Bold"/>
          <w:noProof/>
        </w:rPr>
        <w:t>If required, replace the NSW State logo with an Agency logo.</w:t>
      </w:r>
      <w:r w:rsidR="005C5C04" w:rsidRPr="00EB1347">
        <w:t xml:space="preserve"> </w:t>
      </w:r>
    </w:p>
    <w:bookmarkStart w:id="1" w:name="gc21_bm20_State_Logo"/>
    <w:p w14:paraId="5399F435" w14:textId="1FB9805E" w:rsidR="0005659D" w:rsidRDefault="009B087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B6C78" wp14:editId="361BD66D">
                <wp:simplePos x="0" y="0"/>
                <wp:positionH relativeFrom="column">
                  <wp:posOffset>620395</wp:posOffset>
                </wp:positionH>
                <wp:positionV relativeFrom="paragraph">
                  <wp:posOffset>179070</wp:posOffset>
                </wp:positionV>
                <wp:extent cx="3909060" cy="2796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07C4" w14:textId="77777777" w:rsidR="009B0879" w:rsidRDefault="009B0879" w:rsidP="009B0879">
                            <w:pPr>
                              <w:ind w:left="0"/>
                              <w:jc w:val="center"/>
                            </w:pPr>
                          </w:p>
                          <w:p w14:paraId="5E4FF0AB" w14:textId="77777777" w:rsidR="00816634" w:rsidRDefault="00816634" w:rsidP="009B0879">
                            <w:pPr>
                              <w:ind w:left="0"/>
                              <w:jc w:val="center"/>
                            </w:pPr>
                          </w:p>
                          <w:p w14:paraId="43882D69" w14:textId="04E681D4" w:rsidR="009B0879" w:rsidRPr="00816634" w:rsidRDefault="009B0879" w:rsidP="009B0879">
                            <w:pPr>
                              <w:ind w:left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16634">
                              <w:rPr>
                                <w:sz w:val="144"/>
                                <w:szCs w:val="144"/>
                              </w:rPr>
                              <w:t>Council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B6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85pt;margin-top:14.1pt;width:307.8pt;height:2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ATEgIAACAEAAAOAAAAZHJzL2Uyb0RvYy54bWysk81u2zAMx+8D9g6C7oudLEkbI07Rpcsw&#10;oPsAuj2ALMuxMFnUKCV29vSllDQNuu0yzAdBNKm/yB+p5c3QGbZX6DXYko9HOWfKSqi13Zb8+7fN&#10;m2vOfBC2FgasKvlBeX6zev1q2btCTaAFUytkJGJ90buStyG4Isu8bFUn/AicsuRsADsRyMRtVqPo&#10;Sb0z2STP51kPWDsEqbynv3dHJ18l/aZRMnxpGq8CMyWn3EJaMa1VXLPVUhRbFK7V8pSG+IcsOqEt&#10;XXqWuhNBsB3q36Q6LRE8NGEkocugabRUqQaqZpy/qOahFU6lWgiOd2dM/v/Jys/7B/cVWRjewUAN&#10;TEV4dw/yh2cW1q2wW3WLCH2rRE0XjyOyrHe+OB2NqH3ho0jVf4Kamix2AZLQ0GAXqVCdjNSpAYcz&#10;dDUEJunn20W+yOfkkuSbXC3ms2lqSyaKp+MOffigoGNxU3KkriZ5sb/3IaYjiqeQeJsHo+uNNiYZ&#10;uK3WBtle0ARs0pcqeBFmLOtLvphNZkcCf5XI0/cniU4HGmWju5Jfn4NEEbm9t3UatCC0Oe4pZWNP&#10;ICO7I8UwVAMFRqAV1AdCinAcWXpitGkBf3HW07iW3P/cCVScmY+W2rIYTwkbC8mYzq4mZOClp7r0&#10;CCtJquSBs+N2HdKbiMAs3FL7Gp3APmdyypXGMPE+PZk455d2inp+2KtHAAAA//8DAFBLAwQUAAYA&#10;CAAAACEA+wP6muAAAAAJAQAADwAAAGRycy9kb3ducmV2LnhtbEyPwU7DMBBE70j8g7VIXBB1mlRJ&#10;GrKpEBIIblBQe3VjN4mw18F20/D3mBMcRzOaeVNvZqPZpJwfLCEsFwkwRa2VA3UIH++PtyUwHwRJ&#10;oS0phG/lYdNcXtSikvZMb2raho7FEvKVQOhDGCvOfdsrI/zCjoqid7TOiBCl67h04hzLjeZpkuTc&#10;iIHiQi9G9dCr9nN7Mgjl6nna+5fsddfmR70ON8X09OUQr6/m+ztgQc3hLwy/+BEdmsh0sCeSnmmE&#10;dVHEJEJapsCiXyyzDNgBYZWXOfCm5v8fND8AAAD//wMAUEsBAi0AFAAGAAgAAAAhALaDOJL+AAAA&#10;4QEAABMAAAAAAAAAAAAAAAAAAAAAAFtDb250ZW50X1R5cGVzXS54bWxQSwECLQAUAAYACAAAACEA&#10;OP0h/9YAAACUAQAACwAAAAAAAAAAAAAAAAAvAQAAX3JlbHMvLnJlbHNQSwECLQAUAAYACAAAACEA&#10;vWqQExICAAAgBAAADgAAAAAAAAAAAAAAAAAuAgAAZHJzL2Uyb0RvYy54bWxQSwECLQAUAAYACAAA&#10;ACEA+wP6muAAAAAJAQAADwAAAAAAAAAAAAAAAABsBAAAZHJzL2Rvd25yZXYueG1sUEsFBgAAAAAE&#10;AAQA8wAAAHkFAAAAAA==&#10;">
                <v:textbox>
                  <w:txbxContent>
                    <w:p w14:paraId="2F6507C4" w14:textId="77777777" w:rsidR="009B0879" w:rsidRDefault="009B0879" w:rsidP="009B0879">
                      <w:pPr>
                        <w:ind w:left="0"/>
                        <w:jc w:val="center"/>
                      </w:pPr>
                    </w:p>
                    <w:p w14:paraId="5E4FF0AB" w14:textId="77777777" w:rsidR="00816634" w:rsidRDefault="00816634" w:rsidP="009B0879">
                      <w:pPr>
                        <w:ind w:left="0"/>
                        <w:jc w:val="center"/>
                      </w:pPr>
                    </w:p>
                    <w:p w14:paraId="43882D69" w14:textId="04E681D4" w:rsidR="009B0879" w:rsidRPr="00816634" w:rsidRDefault="009B0879" w:rsidP="009B0879">
                      <w:pPr>
                        <w:ind w:left="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16634">
                        <w:rPr>
                          <w:sz w:val="144"/>
                          <w:szCs w:val="144"/>
                        </w:rPr>
                        <w:t>Council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A79BB" w14:textId="08A899C0" w:rsidR="0005659D" w:rsidRDefault="0005659D" w:rsidP="00981177">
      <w:pPr>
        <w:jc w:val="left"/>
      </w:pPr>
    </w:p>
    <w:bookmarkEnd w:id="1"/>
    <w:p w14:paraId="625CEB06" w14:textId="4EEBB678" w:rsidR="0005659D" w:rsidRDefault="0005659D">
      <w:pPr>
        <w:spacing w:after="0"/>
        <w:rPr>
          <w:noProof/>
          <w:sz w:val="8"/>
        </w:rPr>
      </w:pPr>
    </w:p>
    <w:p w14:paraId="21B13B32" w14:textId="77777777" w:rsidR="0005659D" w:rsidRDefault="0005659D">
      <w:pPr>
        <w:pStyle w:val="TitlePageTitle"/>
        <w:rPr>
          <w:noProof/>
        </w:rPr>
      </w:pPr>
      <w:r>
        <w:rPr>
          <w:noProof/>
        </w:rPr>
        <w:t>Tender Document</w:t>
      </w:r>
    </w:p>
    <w:p w14:paraId="42F31FB0" w14:textId="77777777" w:rsidR="0005659D" w:rsidRDefault="0005659D">
      <w:pPr>
        <w:spacing w:after="0"/>
        <w:rPr>
          <w:noProof/>
          <w:sz w:val="8"/>
        </w:rPr>
      </w:pPr>
    </w:p>
    <w:p w14:paraId="7CC5F785" w14:textId="77777777" w:rsidR="0005659D" w:rsidRDefault="0005659D">
      <w:pPr>
        <w:spacing w:after="0"/>
        <w:rPr>
          <w:noProof/>
          <w:sz w:val="8"/>
        </w:rPr>
      </w:pPr>
    </w:p>
    <w:p w14:paraId="51B59D74" w14:textId="1AD0167E" w:rsidR="0005659D" w:rsidRPr="00A86C9E" w:rsidRDefault="0005659D">
      <w:pPr>
        <w:pStyle w:val="GuideNote"/>
        <w:rPr>
          <w:rFonts w:cs="Arial"/>
          <w:noProof/>
          <w:szCs w:val="16"/>
        </w:rPr>
      </w:pPr>
      <w:r w:rsidRPr="00A86C9E">
        <w:rPr>
          <w:rFonts w:cs="Arial"/>
          <w:noProof/>
          <w:szCs w:val="16"/>
        </w:rPr>
        <w:t xml:space="preserve">Insert the name of the </w:t>
      </w:r>
      <w:r w:rsidR="00C82CF3" w:rsidRPr="00A86C9E">
        <w:rPr>
          <w:rFonts w:cs="Arial"/>
          <w:noProof/>
          <w:szCs w:val="16"/>
        </w:rPr>
        <w:t xml:space="preserve">Tender/ </w:t>
      </w:r>
      <w:r w:rsidRPr="00A86C9E">
        <w:rPr>
          <w:rFonts w:cs="Arial"/>
          <w:noProof/>
          <w:szCs w:val="16"/>
        </w:rPr>
        <w:t>contract.  The name should include the name of the project and the type of work; eg:</w:t>
      </w:r>
    </w:p>
    <w:p w14:paraId="3F6659F6" w14:textId="31DC9C1B" w:rsidR="0005659D" w:rsidRPr="00A86C9E" w:rsidRDefault="005451A4">
      <w:pPr>
        <w:pStyle w:val="GuideNote"/>
        <w:rPr>
          <w:rFonts w:cs="Arial"/>
          <w:noProof/>
          <w:szCs w:val="16"/>
        </w:rPr>
      </w:pPr>
      <w:r w:rsidRPr="00A86C9E">
        <w:rPr>
          <w:rFonts w:cs="Arial"/>
          <w:noProof/>
          <w:szCs w:val="16"/>
        </w:rPr>
        <w:t xml:space="preserve">NEWSTART </w:t>
      </w:r>
      <w:r w:rsidR="00AD6EC4" w:rsidRPr="00A86C9E">
        <w:rPr>
          <w:rFonts w:cs="Arial"/>
          <w:noProof/>
          <w:szCs w:val="16"/>
        </w:rPr>
        <w:t>road improvements</w:t>
      </w:r>
    </w:p>
    <w:p w14:paraId="5495FEA5" w14:textId="7A1C106F" w:rsidR="0005659D" w:rsidRPr="00A86C9E" w:rsidRDefault="00947AD3">
      <w:pPr>
        <w:pStyle w:val="GuideNote"/>
        <w:rPr>
          <w:rFonts w:cs="Arial"/>
          <w:noProof/>
          <w:szCs w:val="16"/>
        </w:rPr>
      </w:pPr>
      <w:r w:rsidRPr="00A86C9E">
        <w:rPr>
          <w:rFonts w:cs="Arial"/>
          <w:noProof/>
          <w:szCs w:val="16"/>
        </w:rPr>
        <w:t>roadworks</w:t>
      </w:r>
    </w:p>
    <w:p w14:paraId="1956D656" w14:textId="77777777" w:rsidR="0005659D" w:rsidRPr="00A86C9E" w:rsidRDefault="0005659D">
      <w:pPr>
        <w:pStyle w:val="GuideNote"/>
        <w:rPr>
          <w:rFonts w:cs="Arial"/>
          <w:noProof/>
          <w:szCs w:val="16"/>
        </w:rPr>
      </w:pPr>
      <w:r w:rsidRPr="00A86C9E">
        <w:rPr>
          <w:rFonts w:cs="Arial"/>
          <w:noProof/>
          <w:szCs w:val="16"/>
        </w:rPr>
        <w:t>Stage 1</w:t>
      </w:r>
    </w:p>
    <w:p w14:paraId="33696547" w14:textId="77777777" w:rsidR="0005659D" w:rsidRPr="00143FE7" w:rsidRDefault="0005659D">
      <w:pPr>
        <w:pStyle w:val="TitlePageTitle"/>
        <w:rPr>
          <w:rFonts w:ascii="Arial" w:hAnsi="Arial" w:cs="Arial"/>
          <w:noProof/>
          <w:szCs w:val="40"/>
        </w:rPr>
      </w:pPr>
      <w:r w:rsidRPr="00143FE7">
        <w:rPr>
          <w:rFonts w:ascii="Arial" w:hAnsi="Arial" w:cs="Arial"/>
          <w:noProof/>
          <w:szCs w:val="40"/>
        </w:rPr>
        <w:t>»</w:t>
      </w:r>
    </w:p>
    <w:p w14:paraId="6D5F2BEF" w14:textId="77777777" w:rsidR="0005659D" w:rsidRPr="00143FE7" w:rsidRDefault="0005659D">
      <w:pPr>
        <w:pStyle w:val="TitlePageTitle"/>
        <w:rPr>
          <w:rFonts w:ascii="Arial" w:hAnsi="Arial" w:cs="Arial"/>
          <w:noProof/>
          <w:szCs w:val="40"/>
        </w:rPr>
      </w:pPr>
      <w:r w:rsidRPr="00143FE7">
        <w:rPr>
          <w:rFonts w:ascii="Arial" w:hAnsi="Arial" w:cs="Arial"/>
          <w:noProof/>
          <w:szCs w:val="40"/>
        </w:rPr>
        <w:t>»</w:t>
      </w:r>
    </w:p>
    <w:p w14:paraId="7725532D" w14:textId="77777777" w:rsidR="0005659D" w:rsidRPr="00143FE7" w:rsidRDefault="0005659D">
      <w:pPr>
        <w:pStyle w:val="TitlePageTitle"/>
        <w:rPr>
          <w:rFonts w:ascii="Arial" w:hAnsi="Arial" w:cs="Arial"/>
          <w:noProof/>
          <w:szCs w:val="40"/>
        </w:rPr>
      </w:pPr>
      <w:r w:rsidRPr="00143FE7">
        <w:rPr>
          <w:rFonts w:ascii="Arial" w:hAnsi="Arial" w:cs="Arial"/>
          <w:noProof/>
          <w:szCs w:val="40"/>
        </w:rPr>
        <w:t>»</w:t>
      </w:r>
    </w:p>
    <w:p w14:paraId="66482D47" w14:textId="66386758" w:rsidR="0005659D" w:rsidRDefault="0005659D">
      <w:pPr>
        <w:spacing w:after="0"/>
        <w:rPr>
          <w:noProof/>
          <w:sz w:val="8"/>
        </w:rPr>
      </w:pPr>
    </w:p>
    <w:p w14:paraId="79FDF965" w14:textId="03087449" w:rsidR="0005659D" w:rsidRDefault="0005659D">
      <w:pPr>
        <w:pStyle w:val="GuideNote"/>
        <w:rPr>
          <w:noProof/>
        </w:rPr>
      </w:pPr>
      <w:r>
        <w:rPr>
          <w:noProof/>
        </w:rPr>
        <w:t>Insert the location of the project; eg:</w:t>
      </w:r>
    </w:p>
    <w:p w14:paraId="1F559A85" w14:textId="584C5375" w:rsidR="0005659D" w:rsidRDefault="005943C9">
      <w:pPr>
        <w:pStyle w:val="GuideNote"/>
        <w:rPr>
          <w:noProof/>
        </w:rPr>
      </w:pPr>
      <w:r>
        <w:rPr>
          <w:noProof/>
        </w:rPr>
        <w:t xml:space="preserve">from </w:t>
      </w:r>
      <w:r w:rsidR="00967AA6">
        <w:rPr>
          <w:noProof/>
        </w:rPr>
        <w:t>first st</w:t>
      </w:r>
      <w:r w:rsidR="004E3417">
        <w:rPr>
          <w:noProof/>
        </w:rPr>
        <w:t>reet</w:t>
      </w:r>
      <w:r w:rsidR="00967AA6">
        <w:rPr>
          <w:noProof/>
        </w:rPr>
        <w:t xml:space="preserve"> to </w:t>
      </w:r>
      <w:r w:rsidR="004E3417">
        <w:rPr>
          <w:noProof/>
        </w:rPr>
        <w:t xml:space="preserve">second </w:t>
      </w:r>
      <w:r w:rsidR="0005659D">
        <w:rPr>
          <w:noProof/>
        </w:rPr>
        <w:t xml:space="preserve">Street, </w:t>
      </w:r>
      <w:r w:rsidR="00947AD3">
        <w:rPr>
          <w:noProof/>
        </w:rPr>
        <w:t>dubbo</w:t>
      </w:r>
      <w:r w:rsidR="0005659D">
        <w:rPr>
          <w:noProof/>
        </w:rPr>
        <w:t>, NSW, 2</w:t>
      </w:r>
      <w:r>
        <w:rPr>
          <w:noProof/>
        </w:rPr>
        <w:t>830</w:t>
      </w:r>
    </w:p>
    <w:p w14:paraId="3215997D" w14:textId="793ED73D" w:rsidR="0005659D" w:rsidRDefault="0005659D">
      <w:pPr>
        <w:pStyle w:val="Heading4"/>
        <w:rPr>
          <w:noProof/>
        </w:rPr>
      </w:pPr>
      <w:r>
        <w:rPr>
          <w:noProof/>
        </w:rPr>
        <w:t>at »</w:t>
      </w:r>
    </w:p>
    <w:p w14:paraId="0F3EE5F4" w14:textId="77777777" w:rsidR="0005659D" w:rsidRPr="00553F47" w:rsidRDefault="0005659D">
      <w:pPr>
        <w:spacing w:after="0"/>
        <w:rPr>
          <w:noProof/>
        </w:rPr>
      </w:pPr>
    </w:p>
    <w:p w14:paraId="7B0885F9" w14:textId="5AA9E2DE" w:rsidR="00CC4F78" w:rsidRDefault="00CC4F78">
      <w:pPr>
        <w:pStyle w:val="GuideNote"/>
        <w:rPr>
          <w:noProof/>
        </w:rPr>
      </w:pPr>
    </w:p>
    <w:p w14:paraId="1108AB7A" w14:textId="77777777" w:rsidR="00CC4F78" w:rsidRDefault="00CC4F78" w:rsidP="00CC4F78">
      <w:pPr>
        <w:pStyle w:val="GuideNote"/>
        <w:spacing w:before="0" w:after="0" w:line="360" w:lineRule="auto"/>
        <w:rPr>
          <w:noProof/>
        </w:rPr>
      </w:pPr>
      <w:r>
        <w:rPr>
          <w:noProof/>
        </w:rPr>
        <w:t>Insert the Contract Number. The Contract number must be unique for each contract.</w:t>
      </w:r>
    </w:p>
    <w:p w14:paraId="14A73147" w14:textId="406BBDCE" w:rsidR="00CC4F78" w:rsidRPr="00B8227A" w:rsidRDefault="00700A3D" w:rsidP="00CC4F78">
      <w:pPr>
        <w:pStyle w:val="GuideNote"/>
        <w:spacing w:before="0" w:after="0" w:line="360" w:lineRule="auto"/>
        <w:rPr>
          <w:noProof/>
          <w:highlight w:val="yellow"/>
        </w:rPr>
      </w:pPr>
      <w:r w:rsidRPr="00B8227A">
        <w:rPr>
          <w:noProof/>
        </w:rPr>
        <w:t>Counci</w:t>
      </w:r>
      <w:r w:rsidR="00B8227A" w:rsidRPr="00B8227A">
        <w:rPr>
          <w:noProof/>
        </w:rPr>
        <w:t>l</w:t>
      </w:r>
      <w:r w:rsidRPr="00B8227A">
        <w:rPr>
          <w:noProof/>
        </w:rPr>
        <w:t>s</w:t>
      </w:r>
      <w:r>
        <w:rPr>
          <w:noProof/>
        </w:rPr>
        <w:t xml:space="preserve"> </w:t>
      </w:r>
      <w:r w:rsidR="00CC4F78">
        <w:rPr>
          <w:noProof/>
        </w:rPr>
        <w:t xml:space="preserve">should maintain a contract numbering system for management purposes. </w:t>
      </w:r>
    </w:p>
    <w:p w14:paraId="27E1320E" w14:textId="77777777" w:rsidR="00B8227A" w:rsidRDefault="00B8227A" w:rsidP="00CC4F78">
      <w:pPr>
        <w:pStyle w:val="GuideNote"/>
        <w:spacing w:before="0" w:after="0" w:line="360" w:lineRule="auto"/>
        <w:rPr>
          <w:noProof/>
        </w:rPr>
      </w:pPr>
    </w:p>
    <w:p w14:paraId="79E0E8CE" w14:textId="77777777" w:rsidR="001F5238" w:rsidRDefault="001F5238">
      <w:pPr>
        <w:pStyle w:val="GuideNote"/>
        <w:rPr>
          <w:noProof/>
        </w:rPr>
        <w:sectPr w:rsidR="001F5238" w:rsidSect="00E919CD">
          <w:headerReference w:type="default" r:id="rId13"/>
          <w:footerReference w:type="default" r:id="rId14"/>
          <w:pgSz w:w="11907" w:h="16840" w:code="9"/>
          <w:pgMar w:top="1418" w:right="1843" w:bottom="426" w:left="1843" w:header="680" w:footer="352" w:gutter="0"/>
          <w:pgNumType w:start="1"/>
          <w:cols w:space="720"/>
          <w:docGrid w:linePitch="272"/>
        </w:sectPr>
      </w:pPr>
    </w:p>
    <w:p w14:paraId="6D1A2EFB" w14:textId="77777777" w:rsidR="00CC4F78" w:rsidRDefault="00CC4F78">
      <w:pPr>
        <w:pStyle w:val="GuideNote"/>
        <w:rPr>
          <w:noProof/>
        </w:rPr>
      </w:pPr>
    </w:p>
    <w:p w14:paraId="20894A3F" w14:textId="5869D7F1" w:rsidR="0005659D" w:rsidRDefault="00152CE9">
      <w:pPr>
        <w:pStyle w:val="TitlePageTitle"/>
        <w:rPr>
          <w:noProof/>
        </w:rPr>
      </w:pPr>
      <w:r>
        <w:rPr>
          <w:noProof/>
        </w:rPr>
        <w:t xml:space="preserve">Tender/ </w:t>
      </w:r>
      <w:r w:rsidR="0005659D">
        <w:rPr>
          <w:noProof/>
        </w:rPr>
        <w:t>Contract No: »</w:t>
      </w:r>
    </w:p>
    <w:p w14:paraId="2BE9D097" w14:textId="5BC05C6F" w:rsidR="0005659D" w:rsidRDefault="0005659D">
      <w:pPr>
        <w:spacing w:after="0"/>
        <w:rPr>
          <w:noProof/>
          <w:sz w:val="8"/>
        </w:rPr>
      </w:pPr>
    </w:p>
    <w:p w14:paraId="43F40CB8" w14:textId="0FBB9F45" w:rsidR="0005659D" w:rsidRDefault="0005659D">
      <w:pPr>
        <w:pStyle w:val="GuideNote"/>
        <w:rPr>
          <w:noProof/>
        </w:rPr>
      </w:pPr>
      <w:r>
        <w:rPr>
          <w:noProof/>
        </w:rPr>
        <w:t>Insert the month &amp; year; eg: J</w:t>
      </w:r>
      <w:r w:rsidR="005451A4">
        <w:rPr>
          <w:noProof/>
        </w:rPr>
        <w:t>ul</w:t>
      </w:r>
      <w:r>
        <w:rPr>
          <w:noProof/>
        </w:rPr>
        <w:t xml:space="preserve">y </w:t>
      </w:r>
      <w:r w:rsidR="00CF69D4">
        <w:rPr>
          <w:noProof/>
        </w:rPr>
        <w:t>2021</w:t>
      </w:r>
    </w:p>
    <w:p w14:paraId="0498BCD9" w14:textId="2C0BFA15" w:rsidR="0005659D" w:rsidRDefault="0005659D" w:rsidP="002B74C9">
      <w:pPr>
        <w:pStyle w:val="TitlePageTitle"/>
        <w:rPr>
          <w:noProof/>
        </w:rPr>
      </w:pPr>
      <w:r>
        <w:rPr>
          <w:noProof/>
        </w:rPr>
        <w:t>»     /20</w:t>
      </w:r>
      <w:r w:rsidR="00CF69D4">
        <w:rPr>
          <w:noProof/>
        </w:rPr>
        <w:t>2</w:t>
      </w:r>
      <w:r>
        <w:rPr>
          <w:noProof/>
        </w:rPr>
        <w:t>»</w:t>
      </w:r>
    </w:p>
    <w:p w14:paraId="22F5C52A" w14:textId="200AB7AD" w:rsidR="00D1580A" w:rsidRPr="00176C89" w:rsidRDefault="00E12288" w:rsidP="00A86C9E">
      <w:pPr>
        <w:pStyle w:val="RFTHeading2"/>
        <w:numPr>
          <w:ilvl w:val="0"/>
          <w:numId w:val="0"/>
        </w:numPr>
        <w:spacing w:before="60"/>
        <w:ind w:left="1985"/>
        <w:rPr>
          <w:rFonts w:ascii="Arial Bold" w:hAnsi="Arial Bold" w:cs="Arial"/>
          <w:caps/>
          <w:vanish/>
          <w:color w:val="FF0000"/>
          <w:sz w:val="16"/>
          <w:szCs w:val="16"/>
          <w:highlight w:val="yellow"/>
          <w:lang w:val="en-AU"/>
        </w:rPr>
      </w:pPr>
      <w:bookmarkStart w:id="2" w:name="_Toc110426530"/>
      <w:r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IF </w:t>
      </w:r>
      <w:r w:rsidR="00F117B1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TENDERS ARE CALLED USING </w:t>
      </w:r>
      <w:r w:rsidR="00763D0C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an </w:t>
      </w:r>
      <w:r w:rsidR="00F117B1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>E</w:t>
      </w:r>
      <w:r w:rsidR="00763D0C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lectronic </w:t>
      </w:r>
      <w:r w:rsidR="00F117B1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>TENDERING</w:t>
      </w:r>
      <w:r w:rsidR="00A86C9E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 </w:t>
      </w:r>
      <w:r w:rsidR="00763D0C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platform, </w:t>
      </w:r>
      <w:r w:rsidR="001D1B19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insert </w:t>
      </w:r>
      <w:r w:rsidR="00763D0C" w:rsidRPr="00176C89">
        <w:rPr>
          <w:rFonts w:ascii="Arial Bold" w:hAnsi="Arial Bold" w:cs="Arial"/>
          <w:vanish/>
          <w:color w:val="FF0000"/>
          <w:sz w:val="16"/>
          <w:szCs w:val="16"/>
          <w:lang w:val="en-AU"/>
        </w:rPr>
        <w:t>‘</w:t>
      </w:r>
      <w:r w:rsidR="005775E9" w:rsidRPr="00176C89">
        <w:rPr>
          <w:rFonts w:ascii="Arial Bold" w:hAnsi="Arial Bold" w:cs="Arial"/>
          <w:vanish/>
          <w:color w:val="FF0000"/>
          <w:sz w:val="16"/>
          <w:szCs w:val="16"/>
          <w:lang w:val="en-AU"/>
        </w:rPr>
        <w:t xml:space="preserve">Refer </w:t>
      </w:r>
      <w:r w:rsidR="001D1B19" w:rsidRPr="00176C89">
        <w:rPr>
          <w:rFonts w:ascii="Arial Bold" w:hAnsi="Arial Bold" w:cs="Arial"/>
          <w:vanish/>
          <w:color w:val="FF0000"/>
          <w:sz w:val="16"/>
          <w:szCs w:val="16"/>
          <w:lang w:val="en-AU"/>
        </w:rPr>
        <w:t>to &lt;</w:t>
      </w:r>
      <w:r w:rsidR="008D35BC" w:rsidRPr="00176C89">
        <w:rPr>
          <w:rFonts w:ascii="Arial Bold" w:hAnsi="Arial Bold" w:cs="Arial"/>
          <w:i/>
          <w:iCs/>
          <w:vanish/>
          <w:color w:val="FF0000"/>
          <w:sz w:val="16"/>
          <w:szCs w:val="16"/>
          <w:lang w:val="en-AU"/>
        </w:rPr>
        <w:t>insert platform address</w:t>
      </w:r>
      <w:r w:rsidR="008D35BC" w:rsidRPr="00176C89">
        <w:rPr>
          <w:rFonts w:ascii="Arial Bold" w:hAnsi="Arial Bold" w:cs="Arial"/>
          <w:vanish/>
          <w:color w:val="FF0000"/>
          <w:sz w:val="16"/>
          <w:szCs w:val="16"/>
          <w:lang w:val="en-AU"/>
        </w:rPr>
        <w:t>&gt;</w:t>
      </w:r>
      <w:r w:rsidR="00763D0C" w:rsidRPr="00176C89">
        <w:rPr>
          <w:rFonts w:ascii="Arial Bold" w:hAnsi="Arial Bold" w:cs="Arial"/>
          <w:vanish/>
          <w:color w:val="FF0000"/>
          <w:sz w:val="16"/>
          <w:szCs w:val="16"/>
          <w:lang w:val="en-AU"/>
        </w:rPr>
        <w:t xml:space="preserve"> tendering website’</w:t>
      </w:r>
      <w:r w:rsidR="00763D0C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  in table below, rather than repeating information from the website. this </w:t>
      </w:r>
      <w:r w:rsidR="00B91DE4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>AVOID</w:t>
      </w:r>
      <w:r w:rsidR="00763D0C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>s the risk of</w:t>
      </w:r>
      <w:r w:rsidR="00B91DE4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 CONFLICTING INFORMATION</w:t>
      </w:r>
      <w:r w:rsidR="00BC1932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 xml:space="preserve"> if changes are made</w:t>
      </w:r>
      <w:r w:rsidR="00FA38BF" w:rsidRPr="00176C89">
        <w:rPr>
          <w:rFonts w:ascii="Arial Bold" w:hAnsi="Arial Bold" w:cs="Arial"/>
          <w:caps/>
          <w:vanish/>
          <w:color w:val="FF0000"/>
          <w:sz w:val="16"/>
          <w:szCs w:val="16"/>
          <w:lang w:val="en-AU"/>
        </w:rPr>
        <w:t>.</w:t>
      </w:r>
    </w:p>
    <w:bookmarkEnd w:id="2"/>
    <w:p w14:paraId="1BEF4D30" w14:textId="77777777" w:rsidR="003652E6" w:rsidRDefault="003652E6">
      <w:pPr>
        <w:spacing w:after="0"/>
        <w:ind w:left="0"/>
        <w:jc w:val="left"/>
        <w:rPr>
          <w:sz w:val="32"/>
          <w:szCs w:val="32"/>
        </w:rPr>
      </w:pPr>
    </w:p>
    <w:p w14:paraId="67C1C3DD" w14:textId="539BD2B5" w:rsidR="003F509D" w:rsidRDefault="003F509D">
      <w:pPr>
        <w:spacing w:after="0"/>
        <w:ind w:left="0"/>
        <w:jc w:val="left"/>
        <w:rPr>
          <w:sz w:val="32"/>
          <w:szCs w:val="32"/>
        </w:rPr>
        <w:sectPr w:rsidR="003F509D" w:rsidSect="00C768EB">
          <w:headerReference w:type="first" r:id="rId15"/>
          <w:footerReference w:type="first" r:id="rId16"/>
          <w:pgSz w:w="11907" w:h="16840" w:code="9"/>
          <w:pgMar w:top="1418" w:right="1843" w:bottom="426" w:left="1843" w:header="680" w:footer="925" w:gutter="0"/>
          <w:pgNumType w:start="1"/>
          <w:cols w:space="720"/>
          <w:titlePg/>
          <w:docGrid w:linePitch="272"/>
        </w:sectPr>
      </w:pPr>
    </w:p>
    <w:p w14:paraId="638BC2A4" w14:textId="0F50490C" w:rsidR="00204AD7" w:rsidRDefault="00204AD7" w:rsidP="00204AD7">
      <w:pPr>
        <w:pStyle w:val="TitlePageTitle"/>
        <w:rPr>
          <w:noProof/>
        </w:rPr>
      </w:pPr>
      <w:r w:rsidRPr="00204AD7">
        <w:rPr>
          <w:noProof/>
        </w:rPr>
        <w:lastRenderedPageBreak/>
        <w:t>I</w:t>
      </w:r>
      <w:r>
        <w:rPr>
          <w:noProof/>
        </w:rPr>
        <w:t>nformation for Tenderers</w:t>
      </w:r>
    </w:p>
    <w:p w14:paraId="03B6FCDA" w14:textId="77777777" w:rsidR="00204AD7" w:rsidRDefault="00204AD7" w:rsidP="00204AD7">
      <w:pPr>
        <w:pBdr>
          <w:bottom w:val="single" w:sz="36" w:space="1" w:color="auto"/>
        </w:pBdr>
      </w:pPr>
    </w:p>
    <w:p w14:paraId="4B7924C9" w14:textId="560951CB" w:rsidR="00763D0C" w:rsidRDefault="00FE0F4A" w:rsidP="00204AD7">
      <w:pPr>
        <w:rPr>
          <w:sz w:val="24"/>
          <w:szCs w:val="24"/>
        </w:rPr>
      </w:pPr>
      <w:r w:rsidRPr="00476D15">
        <w:rPr>
          <w:sz w:val="24"/>
          <w:szCs w:val="24"/>
        </w:rPr>
        <w:t xml:space="preserve">The </w:t>
      </w:r>
      <w:r w:rsidR="002B74C9">
        <w:rPr>
          <w:sz w:val="24"/>
          <w:szCs w:val="24"/>
        </w:rPr>
        <w:t xml:space="preserve">summary </w:t>
      </w:r>
      <w:r w:rsidRPr="00476D15">
        <w:rPr>
          <w:sz w:val="24"/>
          <w:szCs w:val="24"/>
        </w:rPr>
        <w:t xml:space="preserve">below provides </w:t>
      </w:r>
      <w:r w:rsidR="004E062C">
        <w:rPr>
          <w:sz w:val="24"/>
          <w:szCs w:val="24"/>
        </w:rPr>
        <w:t xml:space="preserve">information for </w:t>
      </w:r>
      <w:r w:rsidR="002B74C9">
        <w:rPr>
          <w:sz w:val="24"/>
          <w:szCs w:val="24"/>
        </w:rPr>
        <w:t xml:space="preserve">some </w:t>
      </w:r>
      <w:r w:rsidR="005775E9">
        <w:rPr>
          <w:sz w:val="24"/>
          <w:szCs w:val="24"/>
        </w:rPr>
        <w:t xml:space="preserve">of </w:t>
      </w:r>
      <w:r w:rsidR="002B74C9">
        <w:rPr>
          <w:sz w:val="24"/>
          <w:szCs w:val="24"/>
        </w:rPr>
        <w:t xml:space="preserve">the </w:t>
      </w:r>
      <w:r w:rsidRPr="00476D15">
        <w:rPr>
          <w:sz w:val="24"/>
          <w:szCs w:val="24"/>
        </w:rPr>
        <w:t xml:space="preserve">key </w:t>
      </w:r>
      <w:r w:rsidR="00284B0A">
        <w:rPr>
          <w:sz w:val="24"/>
          <w:szCs w:val="24"/>
        </w:rPr>
        <w:t xml:space="preserve">topics and </w:t>
      </w:r>
      <w:r w:rsidRPr="00476D15">
        <w:rPr>
          <w:sz w:val="24"/>
          <w:szCs w:val="24"/>
        </w:rPr>
        <w:t>events</w:t>
      </w:r>
      <w:r w:rsidR="002B74C9">
        <w:rPr>
          <w:sz w:val="24"/>
          <w:szCs w:val="24"/>
        </w:rPr>
        <w:t xml:space="preserve"> </w:t>
      </w:r>
      <w:r w:rsidR="00284B0A">
        <w:rPr>
          <w:sz w:val="24"/>
          <w:szCs w:val="24"/>
        </w:rPr>
        <w:t>that apply</w:t>
      </w:r>
      <w:r w:rsidRPr="00476D15">
        <w:rPr>
          <w:sz w:val="24"/>
          <w:szCs w:val="24"/>
        </w:rPr>
        <w:t xml:space="preserve"> to this </w:t>
      </w:r>
      <w:r w:rsidR="00476D15">
        <w:rPr>
          <w:sz w:val="24"/>
          <w:szCs w:val="24"/>
        </w:rPr>
        <w:t>t</w:t>
      </w:r>
      <w:r w:rsidRPr="00476D15">
        <w:rPr>
          <w:sz w:val="24"/>
          <w:szCs w:val="24"/>
        </w:rPr>
        <w:t xml:space="preserve">ender process. </w:t>
      </w:r>
      <w:r w:rsidR="004E062C">
        <w:rPr>
          <w:sz w:val="24"/>
          <w:szCs w:val="24"/>
        </w:rPr>
        <w:t>Please ensure you examine all tender documents</w:t>
      </w:r>
      <w:r w:rsidR="00763D0C">
        <w:rPr>
          <w:sz w:val="24"/>
          <w:szCs w:val="24"/>
        </w:rPr>
        <w:t>.</w:t>
      </w:r>
    </w:p>
    <w:p w14:paraId="04F675FF" w14:textId="2E74A20A" w:rsidR="00FE0F4A" w:rsidRPr="00476D15" w:rsidRDefault="00FE0F4A" w:rsidP="00204AD7">
      <w:pPr>
        <w:spacing w:after="240"/>
        <w:rPr>
          <w:sz w:val="24"/>
          <w:szCs w:val="24"/>
        </w:rPr>
      </w:pPr>
      <w:r w:rsidRPr="00476D15">
        <w:rPr>
          <w:sz w:val="24"/>
          <w:szCs w:val="24"/>
        </w:rPr>
        <w:t xml:space="preserve">Dates </w:t>
      </w:r>
      <w:r w:rsidR="00F438E8" w:rsidRPr="00476D15">
        <w:rPr>
          <w:sz w:val="24"/>
          <w:szCs w:val="24"/>
        </w:rPr>
        <w:t xml:space="preserve">are subject to change </w:t>
      </w:r>
      <w:r w:rsidR="00E73BF4" w:rsidRPr="00476D15">
        <w:rPr>
          <w:sz w:val="24"/>
          <w:szCs w:val="24"/>
        </w:rPr>
        <w:t xml:space="preserve">by the Principal. </w:t>
      </w:r>
    </w:p>
    <w:tbl>
      <w:tblPr>
        <w:tblpPr w:leftFromText="180" w:rightFromText="180" w:vertAnchor="text" w:tblpX="1129" w:tblpY="1"/>
        <w:tblOverlap w:val="never"/>
        <w:tblW w:w="7088" w:type="dxa"/>
        <w:tblBorders>
          <w:top w:val="single" w:sz="4" w:space="0" w:color="626366"/>
          <w:left w:val="single" w:sz="4" w:space="0" w:color="626366"/>
          <w:bottom w:val="single" w:sz="4" w:space="0" w:color="626366"/>
          <w:right w:val="single" w:sz="4" w:space="0" w:color="626366"/>
          <w:insideH w:val="single" w:sz="4" w:space="0" w:color="626366"/>
          <w:insideV w:val="single" w:sz="4" w:space="0" w:color="626366"/>
        </w:tblBorders>
        <w:tblLook w:val="04A0" w:firstRow="1" w:lastRow="0" w:firstColumn="1" w:lastColumn="0" w:noHBand="0" w:noVBand="1"/>
      </w:tblPr>
      <w:tblGrid>
        <w:gridCol w:w="2405"/>
        <w:gridCol w:w="4683"/>
      </w:tblGrid>
      <w:tr w:rsidR="00FE0F4A" w:rsidRPr="00476D15" w14:paraId="7DEDAF23" w14:textId="77777777" w:rsidTr="00204AD7">
        <w:tc>
          <w:tcPr>
            <w:tcW w:w="2405" w:type="dxa"/>
            <w:shd w:val="clear" w:color="auto" w:fill="D9D9D9" w:themeFill="background1" w:themeFillShade="D9"/>
          </w:tcPr>
          <w:p w14:paraId="7E196A23" w14:textId="32EC392E" w:rsidR="00FE0F4A" w:rsidRPr="00476D15" w:rsidRDefault="00284B0A" w:rsidP="00204AD7">
            <w:pPr>
              <w:pStyle w:val="Tableheadingstyle"/>
              <w:spacing w:before="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Topic/ </w:t>
            </w:r>
            <w:r w:rsidR="00FE0F4A" w:rsidRPr="00476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Event</w:t>
            </w:r>
          </w:p>
        </w:tc>
        <w:tc>
          <w:tcPr>
            <w:tcW w:w="4683" w:type="dxa"/>
            <w:shd w:val="clear" w:color="auto" w:fill="D9D9D9" w:themeFill="background1" w:themeFillShade="D9"/>
          </w:tcPr>
          <w:p w14:paraId="3009AAE4" w14:textId="3667C7C3" w:rsidR="00FE0F4A" w:rsidRPr="00476D15" w:rsidRDefault="00FE0F4A" w:rsidP="00204AD7">
            <w:pPr>
              <w:pStyle w:val="Tableheadingstyle"/>
              <w:spacing w:before="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</w:t>
            </w:r>
            <w:r w:rsidR="00245890" w:rsidRPr="00476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Time/ Reference </w:t>
            </w:r>
          </w:p>
        </w:tc>
      </w:tr>
      <w:tr w:rsidR="00FE0F4A" w:rsidRPr="00476D15" w14:paraId="465E5545" w14:textId="77777777" w:rsidTr="00204AD7">
        <w:tc>
          <w:tcPr>
            <w:tcW w:w="2405" w:type="dxa"/>
            <w:shd w:val="clear" w:color="auto" w:fill="auto"/>
            <w:vAlign w:val="center"/>
          </w:tcPr>
          <w:p w14:paraId="2264C867" w14:textId="254A8F9C" w:rsidR="00FE0F4A" w:rsidRPr="00476D15" w:rsidRDefault="00775DE0" w:rsidP="00204AD7">
            <w:pPr>
              <w:pStyle w:val="RowHeadingStyle"/>
              <w:spacing w:before="0" w:after="4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Tender</w:t>
            </w:r>
            <w:r w:rsidR="00A9463A" w:rsidRPr="00476D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 called or published</w:t>
            </w:r>
            <w:r w:rsidR="00FE0F4A" w:rsidRPr="00476D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F68E678" w14:textId="7FD0E8F9" w:rsidR="00FE0F4A" w:rsidRPr="00476D15" w:rsidRDefault="00FB7EB8" w:rsidP="00204AD7">
            <w:pPr>
              <w:pStyle w:val="Tablebodystyle"/>
              <w:spacing w:before="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0F4A" w:rsidRPr="00476D15" w14:paraId="2CD9AE72" w14:textId="77777777" w:rsidTr="00204AD7">
        <w:tc>
          <w:tcPr>
            <w:tcW w:w="2405" w:type="dxa"/>
            <w:shd w:val="clear" w:color="auto" w:fill="auto"/>
            <w:vAlign w:val="center"/>
          </w:tcPr>
          <w:p w14:paraId="2BFA2371" w14:textId="7280C02D" w:rsidR="00FE0F4A" w:rsidRPr="00476D15" w:rsidRDefault="00A9463A" w:rsidP="00204AD7">
            <w:pPr>
              <w:pStyle w:val="RowHeadingStyle"/>
              <w:spacing w:before="0" w:after="40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Tenders Close</w:t>
            </w:r>
            <w:r w:rsidR="00245890" w:rsidRPr="00476D1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Date;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62E64B1" w14:textId="62AEF0C1" w:rsidR="00FE0F4A" w:rsidRPr="00476D15" w:rsidRDefault="00FB7EB8" w:rsidP="00204AD7">
            <w:pPr>
              <w:pStyle w:val="Tablebodystyle"/>
              <w:spacing w:before="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0F4A" w:rsidRPr="00476D15" w14:paraId="7A2E10E4" w14:textId="77777777" w:rsidTr="00204AD7">
        <w:tc>
          <w:tcPr>
            <w:tcW w:w="2405" w:type="dxa"/>
            <w:shd w:val="clear" w:color="auto" w:fill="auto"/>
            <w:vAlign w:val="center"/>
          </w:tcPr>
          <w:p w14:paraId="36062494" w14:textId="19C34026" w:rsidR="00FE0F4A" w:rsidRPr="00476D15" w:rsidRDefault="00245890" w:rsidP="00204AD7">
            <w:pPr>
              <w:pStyle w:val="RowHeadingStyle"/>
              <w:spacing w:before="0" w:after="40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Tenders Close Time: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4B62173" w14:textId="083C7BBF" w:rsidR="00FE0F4A" w:rsidRPr="00476D15" w:rsidRDefault="00FB7EB8" w:rsidP="00204AD7">
            <w:pPr>
              <w:pStyle w:val="Tablebodystyle"/>
              <w:spacing w:before="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1F2F" w:rsidRPr="00476D15" w14:paraId="049BFEDA" w14:textId="77777777" w:rsidTr="00204AD7">
        <w:tc>
          <w:tcPr>
            <w:tcW w:w="2405" w:type="dxa"/>
            <w:shd w:val="clear" w:color="auto" w:fill="auto"/>
            <w:vAlign w:val="center"/>
          </w:tcPr>
          <w:p w14:paraId="25B5E916" w14:textId="77777777" w:rsidR="0027521C" w:rsidRDefault="00900DF3" w:rsidP="00204AD7">
            <w:pPr>
              <w:pStyle w:val="Caption"/>
              <w:spacing w:after="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Tender lodgement </w:t>
            </w:r>
            <w:r w:rsidR="006757D2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method</w:t>
            </w:r>
            <w:r w:rsidR="000B5B53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(s)</w:t>
            </w:r>
          </w:p>
          <w:p w14:paraId="24D822AA" w14:textId="65471206" w:rsidR="001C1F2F" w:rsidRPr="0027521C" w:rsidRDefault="008B4881" w:rsidP="00204AD7">
            <w:pPr>
              <w:pStyle w:val="Caption"/>
              <w:spacing w:after="40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"/>
                <w:i w:val="0"/>
                <w:iCs w:val="0"/>
                <w:caps/>
                <w:vanish/>
                <w:color w:val="FF0000"/>
                <w:sz w:val="16"/>
                <w:szCs w:val="16"/>
              </w:rPr>
              <w:t xml:space="preserve">delete </w:t>
            </w:r>
            <w:r w:rsidR="00462B83">
              <w:rPr>
                <w:rFonts w:ascii="Arial Bold" w:hAnsi="Arial Bold" w:cs="Arial"/>
                <w:i w:val="0"/>
                <w:iCs w:val="0"/>
                <w:caps/>
                <w:vanish/>
                <w:color w:val="FF0000"/>
                <w:sz w:val="16"/>
                <w:szCs w:val="16"/>
              </w:rPr>
              <w:t>methods not used</w:t>
            </w:r>
            <w:r w:rsidR="0027521C" w:rsidRPr="0027521C">
              <w:rPr>
                <w:rFonts w:ascii="Arial Bold" w:hAnsi="Arial Bold" w:cs="Arial"/>
                <w:i w:val="0"/>
                <w:iCs w:val="0"/>
                <w:caps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74910B4" w14:textId="68026322" w:rsidR="001C1F2F" w:rsidRDefault="001E5102" w:rsidP="00204AD7">
            <w:pPr>
              <w:spacing w:after="40"/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Tenders can </w:t>
            </w:r>
            <w:r w:rsidR="00A84796">
              <w:rPr>
                <w:bCs/>
                <w:sz w:val="24"/>
                <w:szCs w:val="24"/>
              </w:rPr>
              <w:t xml:space="preserve">only </w:t>
            </w:r>
            <w:r>
              <w:rPr>
                <w:bCs/>
                <w:sz w:val="24"/>
                <w:szCs w:val="24"/>
              </w:rPr>
              <w:t>be submitted:</w:t>
            </w:r>
          </w:p>
          <w:p w14:paraId="44E15A9F" w14:textId="7451A448" w:rsidR="001E5102" w:rsidRPr="00AD0FEF" w:rsidRDefault="00AD11A7" w:rsidP="00204AD7">
            <w:pPr>
              <w:pStyle w:val="ListParagraph"/>
              <w:numPr>
                <w:ilvl w:val="0"/>
                <w:numId w:val="14"/>
              </w:numPr>
              <w:spacing w:after="40"/>
              <w:ind w:left="172" w:hanging="17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EF">
              <w:rPr>
                <w:rFonts w:ascii="Times New Roman" w:hAnsi="Times New Roman"/>
                <w:bCs/>
                <w:sz w:val="24"/>
                <w:szCs w:val="24"/>
              </w:rPr>
              <w:t>electronically</w:t>
            </w:r>
            <w:r w:rsidR="000B5B5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265DCA">
              <w:rPr>
                <w:rFonts w:ascii="Times New Roman" w:hAnsi="Times New Roman"/>
                <w:bCs/>
                <w:sz w:val="24"/>
                <w:szCs w:val="24"/>
              </w:rPr>
              <w:t xml:space="preserve"> or</w:t>
            </w:r>
          </w:p>
          <w:p w14:paraId="3031413D" w14:textId="3398959D" w:rsidR="00AD11A7" w:rsidRDefault="00A3624C" w:rsidP="00204AD7">
            <w:pPr>
              <w:pStyle w:val="ListParagraph"/>
              <w:numPr>
                <w:ilvl w:val="0"/>
                <w:numId w:val="14"/>
              </w:numPr>
              <w:spacing w:after="40"/>
              <w:ind w:left="172" w:hanging="172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EF">
              <w:rPr>
                <w:rFonts w:ascii="Times New Roman" w:hAnsi="Times New Roman"/>
                <w:bCs/>
                <w:sz w:val="24"/>
                <w:szCs w:val="24"/>
              </w:rPr>
              <w:t xml:space="preserve">using </w:t>
            </w:r>
            <w:r w:rsidR="00B32260">
              <w:rPr>
                <w:rFonts w:ascii="Times New Roman" w:hAnsi="Times New Roman"/>
                <w:bCs/>
              </w:rPr>
              <w:t xml:space="preserve">the </w:t>
            </w:r>
            <w:r w:rsidR="00AD0FEF" w:rsidRPr="00AD0FEF">
              <w:rPr>
                <w:rFonts w:ascii="Times New Roman" w:hAnsi="Times New Roman"/>
                <w:bCs/>
                <w:sz w:val="24"/>
                <w:szCs w:val="24"/>
              </w:rPr>
              <w:t>Principal’s Tender Box</w:t>
            </w:r>
            <w:r w:rsidR="000B5B53">
              <w:rPr>
                <w:rFonts w:ascii="Times New Roman" w:hAnsi="Times New Roman"/>
                <w:bCs/>
                <w:sz w:val="24"/>
                <w:szCs w:val="24"/>
              </w:rPr>
              <w:t>; or</w:t>
            </w:r>
          </w:p>
          <w:p w14:paraId="2005A135" w14:textId="4B8599E3" w:rsidR="00B32260" w:rsidRPr="00AD0FEF" w:rsidRDefault="00B32260" w:rsidP="00204AD7">
            <w:pPr>
              <w:pStyle w:val="ListParagraph"/>
              <w:numPr>
                <w:ilvl w:val="0"/>
                <w:numId w:val="14"/>
              </w:numPr>
              <w:spacing w:after="40"/>
              <w:ind w:left="172" w:hanging="1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by post</w:t>
            </w:r>
          </w:p>
          <w:p w14:paraId="12B6A9C7" w14:textId="5A4FC34B" w:rsidR="006757D2" w:rsidRPr="00476D15" w:rsidRDefault="00231A7F" w:rsidP="00204AD7">
            <w:pPr>
              <w:spacing w:after="40"/>
              <w:ind w:left="0"/>
              <w:jc w:val="left"/>
              <w:rPr>
                <w:bCs/>
                <w:sz w:val="24"/>
                <w:szCs w:val="24"/>
              </w:rPr>
            </w:pPr>
            <w:r w:rsidRPr="00476D15">
              <w:rPr>
                <w:bCs/>
                <w:sz w:val="24"/>
                <w:szCs w:val="24"/>
              </w:rPr>
              <w:t xml:space="preserve">Refer </w:t>
            </w:r>
            <w:r>
              <w:rPr>
                <w:bCs/>
                <w:sz w:val="24"/>
                <w:szCs w:val="24"/>
              </w:rPr>
              <w:t xml:space="preserve">to </w:t>
            </w:r>
            <w:r w:rsidR="00DA7A14" w:rsidRPr="00DA7A14">
              <w:rPr>
                <w:bCs/>
                <w:i/>
                <w:iCs/>
                <w:sz w:val="24"/>
                <w:szCs w:val="24"/>
              </w:rPr>
              <w:t>Submission of Tenders</w:t>
            </w:r>
            <w:r w:rsidR="00DA7A14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</w:t>
            </w:r>
            <w:r w:rsidRPr="00476D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clause 7 of </w:t>
            </w:r>
            <w:r w:rsidRPr="00476D15">
              <w:rPr>
                <w:bCs/>
                <w:sz w:val="24"/>
                <w:szCs w:val="24"/>
              </w:rPr>
              <w:t>Conditions of Tendering</w:t>
            </w:r>
            <w:r w:rsidR="00DA7A14">
              <w:rPr>
                <w:bCs/>
                <w:sz w:val="24"/>
                <w:szCs w:val="24"/>
              </w:rPr>
              <w:t xml:space="preserve"> for details</w:t>
            </w:r>
          </w:p>
        </w:tc>
      </w:tr>
      <w:tr w:rsidR="00621AD1" w:rsidRPr="00476D15" w14:paraId="6F9DCF89" w14:textId="77777777" w:rsidTr="00204AD7">
        <w:tc>
          <w:tcPr>
            <w:tcW w:w="2405" w:type="dxa"/>
            <w:shd w:val="clear" w:color="auto" w:fill="auto"/>
            <w:vAlign w:val="center"/>
          </w:tcPr>
          <w:p w14:paraId="1692E5E2" w14:textId="00C499DB" w:rsidR="00621AD1" w:rsidRDefault="00621AD1" w:rsidP="00204AD7">
            <w:pPr>
              <w:pStyle w:val="Caption"/>
              <w:spacing w:after="40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C89DADB" w14:textId="7243D2CC" w:rsidR="00621AD1" w:rsidRPr="00476D15" w:rsidRDefault="00621AD1" w:rsidP="00204AD7">
            <w:pPr>
              <w:spacing w:after="40"/>
              <w:ind w:left="0"/>
              <w:jc w:val="left"/>
              <w:rPr>
                <w:bCs/>
                <w:sz w:val="24"/>
                <w:szCs w:val="24"/>
              </w:rPr>
            </w:pPr>
            <w:r w:rsidRPr="00476D15">
              <w:rPr>
                <w:sz w:val="24"/>
                <w:szCs w:val="24"/>
              </w:rPr>
              <w:t>»</w:t>
            </w:r>
            <w:r w:rsidR="00111519">
              <w:rPr>
                <w:rFonts w:ascii="Arial Bold" w:hAnsi="Arial Bold" w:cs="Arial"/>
                <w:caps/>
                <w:vanish/>
                <w:color w:val="FF0000"/>
                <w:sz w:val="16"/>
                <w:szCs w:val="16"/>
              </w:rPr>
              <w:t xml:space="preserve">  delete </w:t>
            </w:r>
            <w:r w:rsidR="007B712E">
              <w:rPr>
                <w:rFonts w:ascii="Arial Bold" w:hAnsi="Arial Bold" w:cs="Arial"/>
                <w:caps/>
                <w:vanish/>
                <w:color w:val="FF0000"/>
                <w:sz w:val="16"/>
                <w:szCs w:val="16"/>
              </w:rPr>
              <w:t>if all requests are to be made thru an online PLATFORM.</w:t>
            </w:r>
          </w:p>
        </w:tc>
      </w:tr>
      <w:tr w:rsidR="00FE0F4A" w:rsidRPr="00476D15" w14:paraId="2C00B3E5" w14:textId="77777777" w:rsidTr="00204AD7">
        <w:tc>
          <w:tcPr>
            <w:tcW w:w="2405" w:type="dxa"/>
            <w:shd w:val="clear" w:color="auto" w:fill="auto"/>
            <w:vAlign w:val="center"/>
          </w:tcPr>
          <w:p w14:paraId="544AEC0B" w14:textId="7B5FDD28" w:rsidR="00FE0F4A" w:rsidRPr="00476D15" w:rsidRDefault="00293DEE" w:rsidP="00204AD7">
            <w:pPr>
              <w:pStyle w:val="Caption"/>
              <w:spacing w:after="40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Requests for </w:t>
            </w:r>
            <w:r w:rsidR="0056062A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i</w:t>
            </w:r>
            <w:r w:rsidRPr="00476D1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nformation</w:t>
            </w:r>
            <w:r w:rsidR="0092688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and</w:t>
            </w:r>
            <w:r w:rsidR="00621AD1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clarifications</w:t>
            </w:r>
            <w:r w:rsidRPr="00476D15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94E4D84" w14:textId="23792213" w:rsidR="004E7F9A" w:rsidRPr="00621AD1" w:rsidRDefault="00293DEE" w:rsidP="00204AD7">
            <w:pPr>
              <w:spacing w:after="40"/>
              <w:ind w:left="0"/>
              <w:jc w:val="left"/>
              <w:rPr>
                <w:bCs/>
                <w:sz w:val="24"/>
                <w:szCs w:val="24"/>
              </w:rPr>
            </w:pPr>
            <w:r w:rsidRPr="00476D15">
              <w:rPr>
                <w:bCs/>
                <w:sz w:val="24"/>
                <w:szCs w:val="24"/>
              </w:rPr>
              <w:t xml:space="preserve">Refer </w:t>
            </w:r>
            <w:r w:rsidR="00AC2468">
              <w:rPr>
                <w:bCs/>
                <w:sz w:val="24"/>
                <w:szCs w:val="24"/>
              </w:rPr>
              <w:t xml:space="preserve">to </w:t>
            </w:r>
            <w:r w:rsidR="00AC2468" w:rsidRPr="00AC2468">
              <w:rPr>
                <w:bCs/>
                <w:i/>
                <w:iCs/>
                <w:sz w:val="24"/>
                <w:szCs w:val="24"/>
              </w:rPr>
              <w:t>R</w:t>
            </w:r>
            <w:r w:rsidR="004E062C" w:rsidRPr="00AC2468">
              <w:rPr>
                <w:bCs/>
                <w:i/>
                <w:iCs/>
                <w:sz w:val="24"/>
                <w:szCs w:val="24"/>
              </w:rPr>
              <w:t>equests for information and clarifications</w:t>
            </w:r>
            <w:r w:rsidR="00AC2468">
              <w:rPr>
                <w:bCs/>
                <w:sz w:val="24"/>
                <w:szCs w:val="24"/>
              </w:rPr>
              <w:t xml:space="preserve"> in</w:t>
            </w:r>
            <w:r w:rsidRPr="00476D15">
              <w:rPr>
                <w:bCs/>
                <w:sz w:val="24"/>
                <w:szCs w:val="24"/>
              </w:rPr>
              <w:t xml:space="preserve"> </w:t>
            </w:r>
            <w:r w:rsidR="0072141C">
              <w:rPr>
                <w:bCs/>
                <w:sz w:val="24"/>
                <w:szCs w:val="24"/>
              </w:rPr>
              <w:t xml:space="preserve">clause </w:t>
            </w:r>
            <w:r w:rsidR="001E6E5E">
              <w:rPr>
                <w:bCs/>
                <w:sz w:val="24"/>
                <w:szCs w:val="24"/>
              </w:rPr>
              <w:t xml:space="preserve">1 of </w:t>
            </w:r>
            <w:r w:rsidRPr="00476D15">
              <w:rPr>
                <w:bCs/>
                <w:sz w:val="24"/>
                <w:szCs w:val="24"/>
              </w:rPr>
              <w:t>Conditions of Tendering</w:t>
            </w:r>
          </w:p>
        </w:tc>
      </w:tr>
      <w:tr w:rsidR="00926881" w:rsidRPr="00476D15" w14:paraId="60B81CD6" w14:textId="77777777" w:rsidTr="00204AD7">
        <w:tc>
          <w:tcPr>
            <w:tcW w:w="2405" w:type="dxa"/>
            <w:shd w:val="clear" w:color="auto" w:fill="auto"/>
            <w:vAlign w:val="center"/>
          </w:tcPr>
          <w:p w14:paraId="67DD7883" w14:textId="38913101" w:rsidR="00926881" w:rsidRPr="00476D15" w:rsidRDefault="00685F3B" w:rsidP="00204AD7">
            <w:pPr>
              <w:pStyle w:val="Caption"/>
              <w:spacing w:after="40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Tender Evaluation Criteria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6652137" w14:textId="4F798A1A" w:rsidR="00926881" w:rsidRPr="00476D15" w:rsidRDefault="00685F3B" w:rsidP="00204AD7">
            <w:pPr>
              <w:spacing w:after="40"/>
              <w:ind w:left="0"/>
              <w:jc w:val="left"/>
              <w:rPr>
                <w:bCs/>
                <w:sz w:val="24"/>
                <w:szCs w:val="24"/>
              </w:rPr>
            </w:pPr>
            <w:r w:rsidRPr="00476D15">
              <w:rPr>
                <w:bCs/>
                <w:sz w:val="24"/>
                <w:szCs w:val="24"/>
              </w:rPr>
              <w:t xml:space="preserve">Refer </w:t>
            </w:r>
            <w:r>
              <w:rPr>
                <w:bCs/>
                <w:sz w:val="24"/>
                <w:szCs w:val="24"/>
              </w:rPr>
              <w:t xml:space="preserve">to </w:t>
            </w:r>
            <w:r w:rsidRPr="0072141C">
              <w:rPr>
                <w:bCs/>
                <w:i/>
                <w:iCs/>
                <w:sz w:val="24"/>
                <w:szCs w:val="24"/>
              </w:rPr>
              <w:t xml:space="preserve">Evaluation of </w:t>
            </w:r>
            <w:r w:rsidR="0072141C" w:rsidRPr="0072141C">
              <w:rPr>
                <w:bCs/>
                <w:i/>
                <w:iCs/>
                <w:sz w:val="24"/>
                <w:szCs w:val="24"/>
              </w:rPr>
              <w:t>Tenders</w:t>
            </w:r>
            <w:r w:rsidR="0072141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in</w:t>
            </w:r>
            <w:r w:rsidRPr="00476D15">
              <w:rPr>
                <w:bCs/>
                <w:sz w:val="24"/>
                <w:szCs w:val="24"/>
              </w:rPr>
              <w:t xml:space="preserve"> </w:t>
            </w:r>
            <w:r w:rsidR="0072141C" w:rsidRPr="00476D15">
              <w:rPr>
                <w:bCs/>
                <w:sz w:val="24"/>
                <w:szCs w:val="24"/>
              </w:rPr>
              <w:t xml:space="preserve"> clause </w:t>
            </w:r>
            <w:r w:rsidR="001E6E5E">
              <w:rPr>
                <w:bCs/>
                <w:sz w:val="24"/>
                <w:szCs w:val="24"/>
              </w:rPr>
              <w:t xml:space="preserve">8 of </w:t>
            </w:r>
            <w:r w:rsidRPr="00476D15">
              <w:rPr>
                <w:bCs/>
                <w:sz w:val="24"/>
                <w:szCs w:val="24"/>
              </w:rPr>
              <w:t>Conditions of Tendering</w:t>
            </w:r>
          </w:p>
        </w:tc>
      </w:tr>
      <w:tr w:rsidR="00FE0F4A" w:rsidRPr="00476D15" w14:paraId="7DE388B9" w14:textId="77777777" w:rsidTr="00204AD7">
        <w:tc>
          <w:tcPr>
            <w:tcW w:w="2405" w:type="dxa"/>
            <w:shd w:val="clear" w:color="auto" w:fill="auto"/>
            <w:vAlign w:val="center"/>
          </w:tcPr>
          <w:p w14:paraId="3E74300B" w14:textId="1EC5252E" w:rsidR="00FE0F4A" w:rsidRPr="00476D15" w:rsidRDefault="001678C8" w:rsidP="00204AD7">
            <w:pPr>
              <w:pStyle w:val="Caption"/>
              <w:spacing w:after="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D1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Pre-Tender Meeting</w:t>
            </w:r>
            <w:r w:rsidR="00F27B16" w:rsidRPr="00476D1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FEACDBC" w14:textId="1B0137DD" w:rsidR="00FE0F4A" w:rsidRPr="00476D15" w:rsidRDefault="004E343D" w:rsidP="00204AD7">
            <w:pPr>
              <w:spacing w:after="40"/>
              <w:ind w:left="0"/>
              <w:jc w:val="left"/>
              <w:rPr>
                <w:sz w:val="24"/>
                <w:szCs w:val="24"/>
              </w:rPr>
            </w:pPr>
            <w:r w:rsidRPr="00476D15">
              <w:rPr>
                <w:bCs/>
                <w:sz w:val="24"/>
                <w:szCs w:val="24"/>
              </w:rPr>
              <w:t xml:space="preserve">Refer </w:t>
            </w:r>
            <w:r w:rsidR="00AC2468">
              <w:rPr>
                <w:bCs/>
                <w:sz w:val="24"/>
                <w:szCs w:val="24"/>
              </w:rPr>
              <w:t xml:space="preserve">to </w:t>
            </w:r>
            <w:r w:rsidR="00AC2468" w:rsidRPr="00AC2468">
              <w:rPr>
                <w:i/>
                <w:iCs/>
                <w:color w:val="000000" w:themeColor="text1"/>
                <w:sz w:val="24"/>
                <w:szCs w:val="24"/>
              </w:rPr>
              <w:t>Pre-Tender Meeting</w:t>
            </w:r>
            <w:r w:rsidR="00AC2468" w:rsidRPr="00476D15">
              <w:rPr>
                <w:bCs/>
                <w:sz w:val="24"/>
                <w:szCs w:val="24"/>
              </w:rPr>
              <w:t xml:space="preserve"> </w:t>
            </w:r>
            <w:r w:rsidR="00AC2468">
              <w:rPr>
                <w:bCs/>
                <w:sz w:val="24"/>
                <w:szCs w:val="24"/>
              </w:rPr>
              <w:t>in</w:t>
            </w:r>
            <w:r w:rsidRPr="00476D15">
              <w:rPr>
                <w:bCs/>
                <w:sz w:val="24"/>
                <w:szCs w:val="24"/>
              </w:rPr>
              <w:t xml:space="preserve"> </w:t>
            </w:r>
            <w:r w:rsidR="001E6E5E" w:rsidRPr="00476D15">
              <w:rPr>
                <w:bCs/>
                <w:sz w:val="24"/>
                <w:szCs w:val="24"/>
              </w:rPr>
              <w:t xml:space="preserve"> clause</w:t>
            </w:r>
            <w:r w:rsidR="001E6E5E">
              <w:rPr>
                <w:bCs/>
                <w:sz w:val="24"/>
                <w:szCs w:val="24"/>
              </w:rPr>
              <w:t xml:space="preserve"> 5 of</w:t>
            </w:r>
            <w:r w:rsidR="001E6E5E" w:rsidRPr="00476D15">
              <w:rPr>
                <w:bCs/>
                <w:sz w:val="24"/>
                <w:szCs w:val="24"/>
              </w:rPr>
              <w:t xml:space="preserve"> </w:t>
            </w:r>
            <w:r w:rsidRPr="00476D15">
              <w:rPr>
                <w:bCs/>
                <w:sz w:val="24"/>
                <w:szCs w:val="24"/>
              </w:rPr>
              <w:t>Conditions of Tendering</w:t>
            </w:r>
          </w:p>
        </w:tc>
      </w:tr>
    </w:tbl>
    <w:p w14:paraId="540EF68D" w14:textId="4D14251C" w:rsidR="00482E61" w:rsidRDefault="00482E61">
      <w:pPr>
        <w:pBdr>
          <w:bottom w:val="single" w:sz="36" w:space="1" w:color="auto"/>
        </w:pBdr>
      </w:pPr>
      <w:bookmarkStart w:id="3" w:name="GC21_Line"/>
      <w:r>
        <w:br w:type="page"/>
      </w:r>
    </w:p>
    <w:p w14:paraId="714FCB0A" w14:textId="77777777" w:rsidR="0005659D" w:rsidRDefault="0005659D">
      <w:pPr>
        <w:pBdr>
          <w:bottom w:val="single" w:sz="36" w:space="1" w:color="auto"/>
        </w:pBdr>
      </w:pPr>
    </w:p>
    <w:bookmarkEnd w:id="3"/>
    <w:p w14:paraId="5D155F0E" w14:textId="77777777" w:rsidR="0005659D" w:rsidRDefault="0005659D">
      <w:pPr>
        <w:spacing w:after="0"/>
        <w:rPr>
          <w:noProof/>
          <w:sz w:val="8"/>
        </w:rPr>
      </w:pPr>
    </w:p>
    <w:p w14:paraId="17EC8224" w14:textId="77777777" w:rsidR="0005659D" w:rsidRDefault="0005659D">
      <w:pPr>
        <w:pStyle w:val="Heading4"/>
        <w:rPr>
          <w:noProof/>
        </w:rPr>
      </w:pPr>
      <w:r>
        <w:rPr>
          <w:noProof/>
        </w:rPr>
        <w:t>NATSPEC Details</w:t>
      </w:r>
    </w:p>
    <w:p w14:paraId="1741219E" w14:textId="41085519" w:rsidR="00AF28B5" w:rsidRDefault="00AF28B5">
      <w:pPr>
        <w:pStyle w:val="GuideNote"/>
        <w:rPr>
          <w:noProof/>
        </w:rPr>
      </w:pPr>
      <w:r>
        <w:rPr>
          <w:noProof/>
        </w:rPr>
        <w:t xml:space="preserve">delete </w:t>
      </w:r>
      <w:r w:rsidR="00312766">
        <w:rPr>
          <w:noProof/>
        </w:rPr>
        <w:t xml:space="preserve">following paragraph and above heading if natspec not used </w:t>
      </w:r>
    </w:p>
    <w:p w14:paraId="674961B0" w14:textId="7EF850CF" w:rsidR="0005659D" w:rsidRDefault="0005659D">
      <w:pPr>
        <w:pStyle w:val="GuideNote"/>
        <w:rPr>
          <w:noProof/>
        </w:rPr>
      </w:pPr>
      <w:r>
        <w:rPr>
          <w:noProof/>
        </w:rPr>
        <w:t>Include the following information in documents based on Natspec.</w:t>
      </w:r>
    </w:p>
    <w:p w14:paraId="05358923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“basic, building and/or services” as applicable.</w:t>
      </w:r>
    </w:p>
    <w:p w14:paraId="71DAC247" w14:textId="77777777" w:rsidR="0005659D" w:rsidRDefault="0005659D">
      <w:pPr>
        <w:pStyle w:val="Paragraph"/>
        <w:rPr>
          <w:noProof/>
        </w:rPr>
      </w:pPr>
      <w:r>
        <w:rPr>
          <w:noProof/>
        </w:rPr>
        <w:t>This Specification has been produced using NATSPEC  »</w:t>
      </w:r>
    </w:p>
    <w:p w14:paraId="705C1154" w14:textId="04715CF6" w:rsidR="0005659D" w:rsidRDefault="0005659D">
      <w:pPr>
        <w:pStyle w:val="GuideNote"/>
        <w:rPr>
          <w:noProof/>
        </w:rPr>
      </w:pPr>
      <w:r>
        <w:rPr>
          <w:noProof/>
        </w:rPr>
        <w:t>Insert the subscriber’s name.</w:t>
      </w:r>
    </w:p>
    <w:p w14:paraId="1711C751" w14:textId="77777777" w:rsidR="0005659D" w:rsidRDefault="0005659D">
      <w:pPr>
        <w:pStyle w:val="GuideNote"/>
        <w:rPr>
          <w:noProof/>
        </w:rPr>
      </w:pPr>
      <w:r>
        <w:rPr>
          <w:noProof/>
        </w:rPr>
        <w:t xml:space="preserve">Use group, division, or branch name when the document is </w:t>
      </w:r>
      <w:r w:rsidR="006340CF">
        <w:rPr>
          <w:noProof/>
        </w:rPr>
        <w:t xml:space="preserve">prepared </w:t>
      </w:r>
      <w:r>
        <w:rPr>
          <w:noProof/>
        </w:rPr>
        <w:t xml:space="preserve">by the Department of </w:t>
      </w:r>
      <w:r w:rsidR="00702213">
        <w:rPr>
          <w:noProof/>
        </w:rPr>
        <w:t>finance and services</w:t>
      </w:r>
      <w:r>
        <w:rPr>
          <w:noProof/>
        </w:rPr>
        <w:t>.</w:t>
      </w:r>
    </w:p>
    <w:p w14:paraId="20183563" w14:textId="77777777" w:rsidR="0005659D" w:rsidRDefault="0005659D">
      <w:pPr>
        <w:pStyle w:val="GuideNote"/>
        <w:rPr>
          <w:noProof/>
        </w:rPr>
      </w:pPr>
      <w:r>
        <w:rPr>
          <w:noProof/>
        </w:rPr>
        <w:t>The subscriber is the consultant (whether a government agency or private entity) responsible for the documentation for this tender.</w:t>
      </w:r>
    </w:p>
    <w:p w14:paraId="5BC4CAF7" w14:textId="77777777" w:rsidR="0005659D" w:rsidRDefault="0005659D">
      <w:pPr>
        <w:pStyle w:val="Paragraph"/>
        <w:rPr>
          <w:noProof/>
        </w:rPr>
      </w:pPr>
      <w:r>
        <w:rPr>
          <w:noProof/>
        </w:rPr>
        <w:t>by: »</w:t>
      </w:r>
    </w:p>
    <w:p w14:paraId="27AB41D2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the subscriber number.</w:t>
      </w:r>
    </w:p>
    <w:p w14:paraId="5DB85841" w14:textId="2A911A44" w:rsidR="00312766" w:rsidRDefault="00312766">
      <w:pPr>
        <w:pStyle w:val="GuideNote"/>
        <w:rPr>
          <w:noProof/>
        </w:rPr>
      </w:pPr>
      <w:r>
        <w:rPr>
          <w:noProof/>
        </w:rPr>
        <w:t>end of paragraph</w:t>
      </w:r>
    </w:p>
    <w:p w14:paraId="7008D1D4" w14:textId="77777777" w:rsidR="0005659D" w:rsidRDefault="0005659D">
      <w:pPr>
        <w:pStyle w:val="Paragraph"/>
        <w:rPr>
          <w:noProof/>
        </w:rPr>
      </w:pPr>
      <w:r>
        <w:rPr>
          <w:noProof/>
        </w:rPr>
        <w:t>Subscriber Number: »</w:t>
      </w:r>
    </w:p>
    <w:p w14:paraId="1D66A93B" w14:textId="77777777" w:rsidR="0005659D" w:rsidRDefault="0005659D">
      <w:pPr>
        <w:pStyle w:val="Heading4"/>
        <w:rPr>
          <w:noProof/>
        </w:rPr>
      </w:pPr>
      <w:r>
        <w:rPr>
          <w:noProof/>
        </w:rPr>
        <w:t>Consultant Details</w:t>
      </w:r>
    </w:p>
    <w:p w14:paraId="0DD0BF8F" w14:textId="1410D626" w:rsidR="00312766" w:rsidRDefault="00312766" w:rsidP="00312766">
      <w:pPr>
        <w:pStyle w:val="GuideNote"/>
        <w:rPr>
          <w:noProof/>
        </w:rPr>
      </w:pPr>
      <w:r>
        <w:rPr>
          <w:noProof/>
        </w:rPr>
        <w:t xml:space="preserve">delete following table and above heading if external consultant not used not used </w:t>
      </w:r>
    </w:p>
    <w:p w14:paraId="15AA75FC" w14:textId="77777777" w:rsidR="00312766" w:rsidRDefault="00312766">
      <w:pPr>
        <w:pStyle w:val="GuideNote"/>
        <w:rPr>
          <w:noProof/>
        </w:rPr>
      </w:pPr>
    </w:p>
    <w:p w14:paraId="0676EF9D" w14:textId="43405284" w:rsidR="0005659D" w:rsidRDefault="0005659D">
      <w:pPr>
        <w:pStyle w:val="GuideNote"/>
        <w:rPr>
          <w:noProof/>
        </w:rPr>
      </w:pPr>
      <w:r>
        <w:rPr>
          <w:noProof/>
        </w:rPr>
        <w:t>List consultants by discipline, eg:</w:t>
      </w:r>
    </w:p>
    <w:p w14:paraId="1BD30FD6" w14:textId="77777777" w:rsidR="0005659D" w:rsidRDefault="0005659D">
      <w:pPr>
        <w:pStyle w:val="GuideNoteExample"/>
      </w:pPr>
      <w:bookmarkStart w:id="4" w:name="GC21_Consultant_Example"/>
      <w:r>
        <w:rPr>
          <w:b/>
        </w:rPr>
        <w:t>Architect</w:t>
      </w:r>
    </w:p>
    <w:p w14:paraId="0B134842" w14:textId="77777777" w:rsidR="0005659D" w:rsidRDefault="005451A4">
      <w:pPr>
        <w:pStyle w:val="GuideNoteExample"/>
      </w:pPr>
      <w:r>
        <w:t>Newstart</w:t>
      </w:r>
      <w:r w:rsidR="0005659D">
        <w:t xml:space="preserve"> Architects Pty Ltd</w:t>
      </w:r>
      <w:r w:rsidR="0005659D">
        <w:tab/>
      </w:r>
      <w:r w:rsidR="0005659D">
        <w:tab/>
      </w:r>
      <w:r w:rsidR="0005659D">
        <w:tab/>
        <w:t>Telephone number:    (02) 9999 6666</w:t>
      </w:r>
    </w:p>
    <w:p w14:paraId="7DC7B256" w14:textId="77777777" w:rsidR="0005659D" w:rsidRDefault="0005659D">
      <w:pPr>
        <w:pStyle w:val="GuideNoteExample"/>
      </w:pPr>
      <w:r>
        <w:t>4 Wattle Gum Drive</w:t>
      </w:r>
      <w:r>
        <w:tab/>
      </w:r>
      <w:r>
        <w:tab/>
      </w:r>
      <w:r>
        <w:tab/>
      </w:r>
      <w:r>
        <w:tab/>
      </w:r>
      <w:r w:rsidR="00367B79">
        <w:t>Email: ----------</w:t>
      </w:r>
    </w:p>
    <w:p w14:paraId="71118D71" w14:textId="77777777" w:rsidR="0005659D" w:rsidRDefault="005451A4">
      <w:pPr>
        <w:pStyle w:val="GuideNoteExample"/>
      </w:pPr>
      <w:r>
        <w:t>Newstart</w:t>
      </w:r>
      <w:r w:rsidR="0005659D">
        <w:t>, NSW 2</w:t>
      </w:r>
      <w:r>
        <w:t>999</w:t>
      </w:r>
    </w:p>
    <w:p w14:paraId="496C2029" w14:textId="77777777" w:rsidR="0005659D" w:rsidRDefault="0005659D">
      <w:pPr>
        <w:pStyle w:val="GuideNoteExample"/>
      </w:pPr>
    </w:p>
    <w:bookmarkEnd w:id="4"/>
    <w:p w14:paraId="541AA554" w14:textId="77777777" w:rsidR="0005659D" w:rsidRDefault="0005659D">
      <w:pPr>
        <w:spacing w:after="0"/>
        <w:rPr>
          <w:noProof/>
          <w:sz w:val="8"/>
        </w:rPr>
      </w:pPr>
    </w:p>
    <w:p w14:paraId="1D455897" w14:textId="77777777" w:rsidR="0005659D" w:rsidRDefault="0005659D">
      <w:pPr>
        <w:pStyle w:val="GuideNote"/>
        <w:rPr>
          <w:noProof/>
        </w:rPr>
      </w:pPr>
      <w:r>
        <w:rPr>
          <w:noProof/>
        </w:rPr>
        <w:t>Copy table as required</w:t>
      </w:r>
    </w:p>
    <w:p w14:paraId="086460DE" w14:textId="77777777" w:rsidR="0005659D" w:rsidRDefault="0005659D">
      <w:pPr>
        <w:spacing w:after="0"/>
        <w:rPr>
          <w:lang w:val="en-US"/>
        </w:rPr>
      </w:pPr>
      <w:bookmarkStart w:id="5" w:name="GC21_Consultant_Table"/>
    </w:p>
    <w:tbl>
      <w:tblPr>
        <w:tblW w:w="0" w:type="auto"/>
        <w:tblInd w:w="1134" w:type="dxa"/>
        <w:tblLook w:val="0000" w:firstRow="0" w:lastRow="0" w:firstColumn="0" w:lastColumn="0" w:noHBand="0" w:noVBand="0"/>
      </w:tblPr>
      <w:tblGrid>
        <w:gridCol w:w="3699"/>
        <w:gridCol w:w="1945"/>
        <w:gridCol w:w="1443"/>
      </w:tblGrid>
      <w:tr w:rsidR="0005659D" w14:paraId="3D81727D" w14:textId="77777777">
        <w:trPr>
          <w:cantSplit/>
        </w:trPr>
        <w:tc>
          <w:tcPr>
            <w:tcW w:w="3834" w:type="dxa"/>
          </w:tcPr>
          <w:p w14:paraId="0DE4C71E" w14:textId="77777777" w:rsidR="0005659D" w:rsidRDefault="0005659D">
            <w:pPr>
              <w:pStyle w:val="TableText0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  <w:p w14:paraId="1CB792A8" w14:textId="77777777" w:rsidR="0005659D" w:rsidRDefault="0005659D">
            <w:pPr>
              <w:pStyle w:val="TableText0"/>
            </w:pPr>
            <w:r>
              <w:t>»</w:t>
            </w:r>
            <w:r>
              <w:br/>
              <w:t>»</w:t>
            </w:r>
            <w:r>
              <w:br/>
              <w:t>»</w:t>
            </w:r>
          </w:p>
          <w:p w14:paraId="4981F8D1" w14:textId="77777777" w:rsidR="0005659D" w:rsidRDefault="0005659D">
            <w:pPr>
              <w:pStyle w:val="TableText0"/>
            </w:pPr>
          </w:p>
        </w:tc>
        <w:tc>
          <w:tcPr>
            <w:tcW w:w="1980" w:type="dxa"/>
          </w:tcPr>
          <w:p w14:paraId="1A335633" w14:textId="77777777" w:rsidR="0005659D" w:rsidRDefault="0005659D">
            <w:pPr>
              <w:pStyle w:val="TableText0"/>
            </w:pPr>
          </w:p>
          <w:p w14:paraId="3E7EA810" w14:textId="567211C8" w:rsidR="0005659D" w:rsidRDefault="0005659D">
            <w:pPr>
              <w:pStyle w:val="TableText0"/>
            </w:pPr>
            <w:r>
              <w:t>Telephone number:</w:t>
            </w:r>
            <w:r>
              <w:br/>
            </w:r>
            <w:r w:rsidR="00EC7074">
              <w:t>Email address:</w:t>
            </w:r>
          </w:p>
        </w:tc>
        <w:tc>
          <w:tcPr>
            <w:tcW w:w="1488" w:type="dxa"/>
          </w:tcPr>
          <w:p w14:paraId="1C0236DF" w14:textId="77777777" w:rsidR="0005659D" w:rsidRDefault="0005659D">
            <w:pPr>
              <w:pStyle w:val="TableText0"/>
            </w:pPr>
          </w:p>
          <w:p w14:paraId="1BFFC050" w14:textId="77777777" w:rsidR="0005659D" w:rsidRDefault="0005659D">
            <w:pPr>
              <w:pStyle w:val="TableText0"/>
            </w:pPr>
            <w:r>
              <w:t>»</w:t>
            </w:r>
            <w:r>
              <w:br/>
              <w:t>»</w:t>
            </w:r>
          </w:p>
        </w:tc>
      </w:tr>
      <w:bookmarkEnd w:id="5"/>
    </w:tbl>
    <w:p w14:paraId="2A11EC72" w14:textId="77777777" w:rsidR="0005659D" w:rsidRDefault="0005659D">
      <w:pPr>
        <w:spacing w:after="0"/>
        <w:rPr>
          <w:noProof/>
          <w:sz w:val="8"/>
        </w:rPr>
      </w:pPr>
    </w:p>
    <w:p w14:paraId="0CA88C63" w14:textId="77777777" w:rsidR="0005659D" w:rsidRDefault="0005659D">
      <w:pPr>
        <w:pStyle w:val="Paragraph"/>
        <w:rPr>
          <w:noProof/>
        </w:rPr>
      </w:pPr>
      <w:r>
        <w:rPr>
          <w:noProof/>
        </w:rPr>
        <w:t>»</w:t>
      </w:r>
    </w:p>
    <w:p w14:paraId="391E6391" w14:textId="77777777" w:rsidR="0005659D" w:rsidRDefault="0005659D">
      <w:pPr>
        <w:spacing w:after="0"/>
        <w:rPr>
          <w:noProof/>
          <w:sz w:val="8"/>
        </w:rPr>
      </w:pPr>
      <w:r>
        <w:br w:type="page"/>
      </w:r>
    </w:p>
    <w:p w14:paraId="5DDE94F4" w14:textId="77777777" w:rsidR="0005659D" w:rsidRDefault="0005659D">
      <w:pPr>
        <w:pStyle w:val="TitlePageTitle"/>
        <w:rPr>
          <w:noProof/>
        </w:rPr>
      </w:pPr>
      <w:r>
        <w:rPr>
          <w:noProof/>
        </w:rPr>
        <w:lastRenderedPageBreak/>
        <w:t>Table of Contents</w:t>
      </w:r>
    </w:p>
    <w:p w14:paraId="3F054855" w14:textId="77777777" w:rsidR="0005659D" w:rsidRDefault="0005659D">
      <w:pPr>
        <w:pBdr>
          <w:bottom w:val="single" w:sz="36" w:space="1" w:color="auto"/>
        </w:pBdr>
      </w:pPr>
    </w:p>
    <w:p w14:paraId="48B4A9BD" w14:textId="77777777" w:rsidR="0005659D" w:rsidRDefault="0005659D">
      <w:pPr>
        <w:spacing w:after="0"/>
        <w:rPr>
          <w:noProof/>
          <w:sz w:val="8"/>
        </w:rPr>
      </w:pPr>
    </w:p>
    <w:p w14:paraId="55E08EBA" w14:textId="17A98EAA" w:rsidR="0005659D" w:rsidRDefault="0005659D">
      <w:pPr>
        <w:pStyle w:val="GuideNote"/>
        <w:rPr>
          <w:noProof/>
        </w:rPr>
      </w:pPr>
      <w:r>
        <w:rPr>
          <w:noProof/>
        </w:rPr>
        <w:t>Amend the table of contents as required.</w:t>
      </w:r>
      <w:r w:rsidR="00966560">
        <w:rPr>
          <w:noProof/>
        </w:rPr>
        <w:t xml:space="preserve"> include volume headings, where applicable,  for the relevant sections</w:t>
      </w:r>
    </w:p>
    <w:p w14:paraId="22D051F6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corresponding information on the Tender Form.</w:t>
      </w:r>
    </w:p>
    <w:p w14:paraId="2CE4FC6C" w14:textId="5ED2C003" w:rsidR="0005659D" w:rsidRDefault="0005659D">
      <w:pPr>
        <w:pStyle w:val="GuideNote"/>
        <w:rPr>
          <w:noProof/>
        </w:rPr>
      </w:pPr>
      <w:r>
        <w:rPr>
          <w:noProof/>
        </w:rPr>
        <w:t>The Footers and page Numbering are automated</w:t>
      </w:r>
      <w:r w:rsidR="00C42FA0">
        <w:rPr>
          <w:noProof/>
        </w:rPr>
        <w:t xml:space="preserve"> for the conditions of tendering, tender schedules, general conditions and preliminaries</w:t>
      </w:r>
      <w:r w:rsidR="009A44C2">
        <w:rPr>
          <w:noProof/>
        </w:rPr>
        <w:t xml:space="preserve">. </w:t>
      </w:r>
    </w:p>
    <w:p w14:paraId="63EDE9E7" w14:textId="7703F3FC" w:rsidR="009A44C2" w:rsidRDefault="009A44C2">
      <w:pPr>
        <w:pStyle w:val="GuideNote"/>
        <w:rPr>
          <w:noProof/>
        </w:rPr>
      </w:pPr>
      <w:r>
        <w:rPr>
          <w:noProof/>
        </w:rPr>
        <w:t>There is no automation in this part</w:t>
      </w:r>
      <w:r w:rsidR="00EC7074">
        <w:rPr>
          <w:noProof/>
        </w:rPr>
        <w:t>, i.e. ’title page’.</w:t>
      </w:r>
    </w:p>
    <w:p w14:paraId="3F5C3603" w14:textId="1B563926" w:rsidR="009A44C2" w:rsidRDefault="009A44C2">
      <w:pPr>
        <w:pStyle w:val="GuideNote"/>
        <w:rPr>
          <w:noProof/>
        </w:rPr>
      </w:pPr>
      <w:r>
        <w:rPr>
          <w:noProof/>
        </w:rPr>
        <w:t>Updates can be carried out manually or automatically following the instructions in the user guidance for the above parts of the document.</w:t>
      </w:r>
    </w:p>
    <w:p w14:paraId="67B47B98" w14:textId="5F6EA9D0" w:rsidR="0005659D" w:rsidRDefault="0005659D">
      <w:pPr>
        <w:pStyle w:val="GuideNote"/>
        <w:rPr>
          <w:noProof/>
        </w:rPr>
      </w:pPr>
      <w:r>
        <w:rPr>
          <w:noProof/>
        </w:rPr>
        <w:t>To ensure th</w:t>
      </w:r>
      <w:r w:rsidR="009A44C2">
        <w:rPr>
          <w:noProof/>
        </w:rPr>
        <w:t>at</w:t>
      </w:r>
      <w:r>
        <w:rPr>
          <w:noProof/>
        </w:rPr>
        <w:t xml:space="preserve"> automation updates when printing, check that the MS Word, </w:t>
      </w:r>
      <w:r w:rsidR="00C42FA0">
        <w:rPr>
          <w:noProof/>
        </w:rPr>
        <w:t xml:space="preserve">File </w:t>
      </w:r>
      <w:r>
        <w:rPr>
          <w:noProof/>
        </w:rPr>
        <w:t xml:space="preserve">- Options </w:t>
      </w:r>
      <w:r w:rsidR="00C42FA0">
        <w:rPr>
          <w:noProof/>
        </w:rPr>
        <w:t>–</w:t>
      </w:r>
      <w:r>
        <w:rPr>
          <w:noProof/>
        </w:rPr>
        <w:t xml:space="preserve"> </w:t>
      </w:r>
      <w:r w:rsidR="00C42FA0">
        <w:rPr>
          <w:noProof/>
        </w:rPr>
        <w:t xml:space="preserve">display – </w:t>
      </w:r>
      <w:r>
        <w:rPr>
          <w:noProof/>
        </w:rPr>
        <w:t>Print</w:t>
      </w:r>
      <w:r w:rsidR="00C42FA0">
        <w:rPr>
          <w:noProof/>
        </w:rPr>
        <w:t>ing options</w:t>
      </w:r>
      <w:r>
        <w:rPr>
          <w:noProof/>
        </w:rPr>
        <w:t xml:space="preserve"> </w:t>
      </w:r>
      <w:r w:rsidR="00C42FA0">
        <w:rPr>
          <w:noProof/>
        </w:rPr>
        <w:t>–</w:t>
      </w:r>
      <w:r>
        <w:rPr>
          <w:noProof/>
        </w:rPr>
        <w:t xml:space="preserve"> </w:t>
      </w:r>
      <w:r w:rsidR="00C42FA0">
        <w:rPr>
          <w:noProof/>
        </w:rPr>
        <w:t>‘</w:t>
      </w:r>
      <w:r>
        <w:rPr>
          <w:noProof/>
        </w:rPr>
        <w:t xml:space="preserve">Update Fields </w:t>
      </w:r>
      <w:r w:rsidR="00C42FA0">
        <w:rPr>
          <w:noProof/>
        </w:rPr>
        <w:t xml:space="preserve">before printing’ </w:t>
      </w:r>
      <w:r>
        <w:rPr>
          <w:noProof/>
        </w:rPr>
        <w:t>box is ticked.</w:t>
      </w:r>
      <w:r w:rsidR="009A44C2">
        <w:rPr>
          <w:noProof/>
        </w:rPr>
        <w:t xml:space="preserve"> </w:t>
      </w:r>
    </w:p>
    <w:p w14:paraId="11F6778C" w14:textId="1C82C055" w:rsidR="0005659D" w:rsidRDefault="0005659D">
      <w:pPr>
        <w:pStyle w:val="GuideNote"/>
        <w:rPr>
          <w:noProof/>
        </w:rPr>
      </w:pPr>
      <w:r>
        <w:rPr>
          <w:noProof/>
        </w:rPr>
        <w:t>Insert the page number on which each section commences and finishes.</w:t>
      </w:r>
    </w:p>
    <w:p w14:paraId="3754FCF8" w14:textId="49D7A9A2" w:rsidR="0005659D" w:rsidRDefault="0005659D">
      <w:pPr>
        <w:pStyle w:val="GuideNote"/>
        <w:rPr>
          <w:noProof/>
        </w:rPr>
      </w:pPr>
      <w:r>
        <w:rPr>
          <w:noProof/>
        </w:rPr>
        <w:t xml:space="preserve">Expand tables by </w:t>
      </w:r>
      <w:r w:rsidR="00EC7074">
        <w:rPr>
          <w:noProof/>
        </w:rPr>
        <w:t xml:space="preserve">right </w:t>
      </w:r>
      <w:r>
        <w:rPr>
          <w:noProof/>
        </w:rPr>
        <w:t>clicking in the last</w:t>
      </w:r>
      <w:r w:rsidR="00EC7074">
        <w:rPr>
          <w:noProof/>
        </w:rPr>
        <w:t xml:space="preserve"> row of a table </w:t>
      </w:r>
      <w:r>
        <w:rPr>
          <w:noProof/>
        </w:rPr>
        <w:t xml:space="preserve">and </w:t>
      </w:r>
      <w:r w:rsidR="00EC7074">
        <w:rPr>
          <w:noProof/>
        </w:rPr>
        <w:t>selecting insert</w:t>
      </w:r>
      <w:r>
        <w:rPr>
          <w:noProof/>
        </w:rPr>
        <w:t xml:space="preserve"> as necessary.</w:t>
      </w:r>
    </w:p>
    <w:p w14:paraId="52797808" w14:textId="77777777" w:rsidR="0005659D" w:rsidRDefault="0005659D">
      <w:pPr>
        <w:spacing w:after="0"/>
        <w:rPr>
          <w:lang w:val="en-US"/>
        </w:rPr>
      </w:pPr>
      <w:bookmarkStart w:id="6" w:name="GC21_Contents_01"/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60"/>
        <w:gridCol w:w="5223"/>
        <w:gridCol w:w="1461"/>
      </w:tblGrid>
      <w:tr w:rsidR="0005659D" w14:paraId="24E4D296" w14:textId="77777777">
        <w:trPr>
          <w:cantSplit/>
        </w:trPr>
        <w:tc>
          <w:tcPr>
            <w:tcW w:w="5871" w:type="dxa"/>
            <w:gridSpan w:val="2"/>
            <w:tcBorders>
              <w:bottom w:val="single" w:sz="12" w:space="0" w:color="auto"/>
            </w:tcBorders>
          </w:tcPr>
          <w:p w14:paraId="18FE9EC1" w14:textId="77777777" w:rsidR="0005659D" w:rsidRDefault="0005659D">
            <w:pPr>
              <w:pStyle w:val="Tabletext"/>
            </w:pPr>
            <w:r>
              <w:rPr>
                <w:b/>
                <w:bCs/>
                <w:noProof/>
              </w:rPr>
              <w:t>Tendering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7B1D0F67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  <w:tr w:rsidR="0005659D" w14:paraId="5A9792BE" w14:textId="77777777">
        <w:tc>
          <w:tcPr>
            <w:tcW w:w="471" w:type="dxa"/>
            <w:tcBorders>
              <w:top w:val="single" w:sz="12" w:space="0" w:color="auto"/>
            </w:tcBorders>
          </w:tcPr>
          <w:p w14:paraId="796F9B2E" w14:textId="77777777" w:rsidR="0005659D" w:rsidRDefault="0005659D">
            <w:pPr>
              <w:pStyle w:val="Tabletext"/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14:paraId="49A139FB" w14:textId="77777777" w:rsidR="0005659D" w:rsidRDefault="0005659D">
            <w:pPr>
              <w:pStyle w:val="Tabletext"/>
            </w:pPr>
            <w:r>
              <w:rPr>
                <w:noProof/>
              </w:rPr>
              <w:t>Conditions of Tendering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14:paraId="493A3F34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 »</w:t>
            </w:r>
          </w:p>
        </w:tc>
      </w:tr>
      <w:tr w:rsidR="0005659D" w14:paraId="38E2069C" w14:textId="77777777">
        <w:tc>
          <w:tcPr>
            <w:tcW w:w="471" w:type="dxa"/>
          </w:tcPr>
          <w:p w14:paraId="03E56F99" w14:textId="77777777" w:rsidR="0005659D" w:rsidRDefault="0005659D">
            <w:pPr>
              <w:pStyle w:val="Tabletext"/>
            </w:pPr>
          </w:p>
        </w:tc>
        <w:tc>
          <w:tcPr>
            <w:tcW w:w="5400" w:type="dxa"/>
          </w:tcPr>
          <w:p w14:paraId="13F6FBA1" w14:textId="77777777" w:rsidR="0005659D" w:rsidRDefault="0005659D">
            <w:pPr>
              <w:pStyle w:val="Tabletext"/>
            </w:pPr>
            <w:r>
              <w:rPr>
                <w:noProof/>
              </w:rPr>
              <w:t>Tender Schedules</w:t>
            </w:r>
          </w:p>
        </w:tc>
        <w:tc>
          <w:tcPr>
            <w:tcW w:w="1488" w:type="dxa"/>
          </w:tcPr>
          <w:p w14:paraId="05200810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 »</w:t>
            </w:r>
          </w:p>
        </w:tc>
      </w:tr>
      <w:bookmarkEnd w:id="6"/>
    </w:tbl>
    <w:p w14:paraId="52245C5F" w14:textId="77777777" w:rsidR="0005659D" w:rsidRDefault="0005659D">
      <w:pPr>
        <w:spacing w:after="0"/>
        <w:rPr>
          <w:noProof/>
          <w:sz w:val="8"/>
        </w:rPr>
      </w:pPr>
    </w:p>
    <w:p w14:paraId="57F89036" w14:textId="15E33449" w:rsidR="0005659D" w:rsidRDefault="0005659D">
      <w:pPr>
        <w:spacing w:after="0"/>
        <w:rPr>
          <w:lang w:val="en-US"/>
        </w:rPr>
      </w:pPr>
      <w:bookmarkStart w:id="7" w:name="GC21_Contents_02"/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60"/>
        <w:gridCol w:w="5224"/>
        <w:gridCol w:w="1460"/>
      </w:tblGrid>
      <w:tr w:rsidR="0005659D" w14:paraId="3E320D05" w14:textId="77777777" w:rsidTr="00675A7F">
        <w:trPr>
          <w:cantSplit/>
        </w:trPr>
        <w:tc>
          <w:tcPr>
            <w:tcW w:w="5684" w:type="dxa"/>
            <w:gridSpan w:val="2"/>
            <w:tcBorders>
              <w:bottom w:val="single" w:sz="12" w:space="0" w:color="auto"/>
            </w:tcBorders>
          </w:tcPr>
          <w:p w14:paraId="0F969CA9" w14:textId="77777777" w:rsidR="0005659D" w:rsidRDefault="0005659D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Specification</w:t>
            </w:r>
          </w:p>
          <w:p w14:paraId="75C15070" w14:textId="7D085DB7" w:rsidR="00EF2A52" w:rsidRPr="00EF2A52" w:rsidRDefault="00EF2A52" w:rsidP="00F72A61">
            <w:pPr>
              <w:pStyle w:val="GuideNote"/>
              <w:ind w:left="800"/>
              <w:rPr>
                <w:noProof/>
              </w:rPr>
            </w:pPr>
            <w:r>
              <w:rPr>
                <w:noProof/>
              </w:rPr>
              <w:t xml:space="preserve">select gc21 </w:t>
            </w:r>
            <w:r w:rsidR="00F72A61">
              <w:rPr>
                <w:noProof/>
              </w:rPr>
              <w:t>or mw21 general connditions and delete option that does not apply</w:t>
            </w: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14:paraId="1437DD50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  <w:tr w:rsidR="00094E7D" w14:paraId="26C6692F" w14:textId="77777777" w:rsidTr="00675A7F">
        <w:tc>
          <w:tcPr>
            <w:tcW w:w="460" w:type="dxa"/>
          </w:tcPr>
          <w:p w14:paraId="5ED97FE2" w14:textId="77777777" w:rsidR="00094E7D" w:rsidRDefault="00094E7D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5224" w:type="dxa"/>
          </w:tcPr>
          <w:p w14:paraId="590BECB3" w14:textId="67BACDF1" w:rsidR="00094E7D" w:rsidRDefault="00EF2A52">
            <w:pPr>
              <w:pStyle w:val="Tabletext"/>
            </w:pPr>
            <w:r>
              <w:rPr>
                <w:noProof/>
              </w:rPr>
              <w:t>MW21</w:t>
            </w:r>
            <w:r w:rsidR="001770F1">
              <w:rPr>
                <w:noProof/>
              </w:rPr>
              <w:t>-LG</w:t>
            </w:r>
            <w:r>
              <w:rPr>
                <w:noProof/>
              </w:rPr>
              <w:t xml:space="preserve"> General Conditions of Contract and Contract Information</w:t>
            </w:r>
          </w:p>
        </w:tc>
        <w:tc>
          <w:tcPr>
            <w:tcW w:w="1460" w:type="dxa"/>
          </w:tcPr>
          <w:p w14:paraId="39846293" w14:textId="17214FDD" w:rsidR="00094E7D" w:rsidRDefault="00D8780B">
            <w:pPr>
              <w:pStyle w:val="Tabletext"/>
              <w:jc w:val="right"/>
              <w:rPr>
                <w:noProof/>
              </w:rPr>
            </w:pPr>
            <w:r>
              <w:rPr>
                <w:noProof/>
              </w:rPr>
              <w:t>1 to »</w:t>
            </w:r>
          </w:p>
        </w:tc>
      </w:tr>
      <w:tr w:rsidR="0005659D" w14:paraId="6B5887A6" w14:textId="77777777" w:rsidTr="00675A7F">
        <w:tc>
          <w:tcPr>
            <w:tcW w:w="460" w:type="dxa"/>
          </w:tcPr>
          <w:p w14:paraId="52894570" w14:textId="77777777" w:rsidR="0005659D" w:rsidRDefault="0005659D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5224" w:type="dxa"/>
          </w:tcPr>
          <w:p w14:paraId="7739AEE1" w14:textId="77777777" w:rsidR="0005659D" w:rsidRDefault="0005659D">
            <w:pPr>
              <w:pStyle w:val="Tabletext"/>
            </w:pPr>
            <w:r>
              <w:t>Preliminaries</w:t>
            </w:r>
          </w:p>
        </w:tc>
        <w:tc>
          <w:tcPr>
            <w:tcW w:w="1460" w:type="dxa"/>
          </w:tcPr>
          <w:p w14:paraId="7AF6DBBB" w14:textId="7700685B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</w:t>
            </w:r>
            <w:r w:rsidR="00F879ED">
              <w:rPr>
                <w:noProof/>
              </w:rPr>
              <w:t xml:space="preserve"> </w:t>
            </w:r>
            <w:r>
              <w:rPr>
                <w:noProof/>
              </w:rPr>
              <w:t>»</w:t>
            </w:r>
          </w:p>
        </w:tc>
      </w:tr>
      <w:tr w:rsidR="0005659D" w14:paraId="2E027119" w14:textId="77777777" w:rsidTr="00675A7F">
        <w:tc>
          <w:tcPr>
            <w:tcW w:w="460" w:type="dxa"/>
          </w:tcPr>
          <w:p w14:paraId="3E58C8BE" w14:textId="77777777" w:rsidR="0005659D" w:rsidRDefault="0005659D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5224" w:type="dxa"/>
          </w:tcPr>
          <w:p w14:paraId="6F19E7FA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460" w:type="dxa"/>
          </w:tcPr>
          <w:p w14:paraId="4FE5628C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1 to</w:t>
            </w:r>
            <w:r w:rsidR="005451A4">
              <w:rPr>
                <w:noProof/>
              </w:rPr>
              <w:t xml:space="preserve"> </w:t>
            </w:r>
            <w:r>
              <w:rPr>
                <w:noProof/>
              </w:rPr>
              <w:t>»</w:t>
            </w:r>
          </w:p>
        </w:tc>
      </w:tr>
      <w:tr w:rsidR="00335075" w14:paraId="4968D617" w14:textId="77777777" w:rsidTr="00675A7F">
        <w:tc>
          <w:tcPr>
            <w:tcW w:w="460" w:type="dxa"/>
          </w:tcPr>
          <w:p w14:paraId="319B31E5" w14:textId="77777777" w:rsidR="00335075" w:rsidRDefault="00335075">
            <w:pPr>
              <w:pStyle w:val="Tabletext"/>
              <w:numPr>
                <w:ilvl w:val="0"/>
                <w:numId w:val="15"/>
              </w:numPr>
            </w:pPr>
          </w:p>
        </w:tc>
        <w:tc>
          <w:tcPr>
            <w:tcW w:w="5224" w:type="dxa"/>
          </w:tcPr>
          <w:p w14:paraId="29D5F08A" w14:textId="77777777" w:rsidR="00335075" w:rsidRDefault="00335075">
            <w:pPr>
              <w:pStyle w:val="Tabletext"/>
              <w:rPr>
                <w:noProof/>
              </w:rPr>
            </w:pPr>
          </w:p>
        </w:tc>
        <w:tc>
          <w:tcPr>
            <w:tcW w:w="1460" w:type="dxa"/>
          </w:tcPr>
          <w:p w14:paraId="0F79A984" w14:textId="77777777" w:rsidR="00335075" w:rsidRDefault="00335075">
            <w:pPr>
              <w:pStyle w:val="Tabletext"/>
              <w:jc w:val="right"/>
              <w:rPr>
                <w:noProof/>
              </w:rPr>
            </w:pPr>
          </w:p>
        </w:tc>
      </w:tr>
      <w:bookmarkEnd w:id="7"/>
    </w:tbl>
    <w:p w14:paraId="2EB99690" w14:textId="77777777" w:rsidR="0005659D" w:rsidRDefault="0005659D">
      <w:pPr>
        <w:spacing w:after="0"/>
        <w:rPr>
          <w:noProof/>
          <w:sz w:val="8"/>
        </w:rPr>
      </w:pPr>
    </w:p>
    <w:p w14:paraId="20D1DAEC" w14:textId="77777777" w:rsidR="0005659D" w:rsidRDefault="0005659D">
      <w:pPr>
        <w:pStyle w:val="GuideNote"/>
        <w:rPr>
          <w:noProof/>
        </w:rPr>
      </w:pPr>
      <w:r>
        <w:rPr>
          <w:noProof/>
        </w:rPr>
        <w:t>List all technical sections.</w:t>
      </w:r>
    </w:p>
    <w:p w14:paraId="2DC84396" w14:textId="77777777" w:rsidR="0005659D" w:rsidRDefault="0005659D">
      <w:pPr>
        <w:spacing w:after="0"/>
        <w:rPr>
          <w:lang w:val="en-US"/>
        </w:rPr>
      </w:pP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5682"/>
        <w:gridCol w:w="1462"/>
      </w:tblGrid>
      <w:tr w:rsidR="0005659D" w14:paraId="2D984CD2" w14:textId="77777777">
        <w:trPr>
          <w:cantSplit/>
        </w:trPr>
        <w:tc>
          <w:tcPr>
            <w:tcW w:w="5871" w:type="dxa"/>
            <w:tcBorders>
              <w:bottom w:val="single" w:sz="12" w:space="0" w:color="auto"/>
            </w:tcBorders>
          </w:tcPr>
          <w:p w14:paraId="76D59FA4" w14:textId="77777777" w:rsidR="0005659D" w:rsidRDefault="0005659D">
            <w:pPr>
              <w:pStyle w:val="Tabletext"/>
            </w:pPr>
            <w:r>
              <w:rPr>
                <w:b/>
                <w:bCs/>
              </w:rPr>
              <w:t>Schedules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7C5A41B9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</w:tbl>
    <w:p w14:paraId="46C7DC72" w14:textId="77777777" w:rsidR="0005659D" w:rsidRDefault="0005659D">
      <w:pPr>
        <w:spacing w:after="0"/>
        <w:rPr>
          <w:noProof/>
          <w:sz w:val="8"/>
        </w:rPr>
      </w:pPr>
    </w:p>
    <w:p w14:paraId="7C60D82D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general Schedules that do not apply exclusively to one specification section, for example:</w:t>
      </w:r>
    </w:p>
    <w:p w14:paraId="2A524397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Internal Colours;</w:t>
      </w:r>
    </w:p>
    <w:p w14:paraId="30F7BA78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External colours;</w:t>
      </w:r>
    </w:p>
    <w:p w14:paraId="2AB9536E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doors;</w:t>
      </w:r>
    </w:p>
    <w:p w14:paraId="22C26187" w14:textId="77777777" w:rsidR="0005659D" w:rsidRDefault="0005659D">
      <w:pPr>
        <w:pStyle w:val="Sub-GuideNote"/>
        <w:rPr>
          <w:noProof/>
        </w:rPr>
      </w:pPr>
      <w:r>
        <w:rPr>
          <w:noProof/>
        </w:rPr>
        <w:t>Schedule of furniture and equipment.</w:t>
      </w:r>
    </w:p>
    <w:p w14:paraId="16244539" w14:textId="77777777" w:rsidR="0005659D" w:rsidRDefault="0005659D">
      <w:pPr>
        <w:pStyle w:val="GuideNote"/>
        <w:rPr>
          <w:noProof/>
        </w:rPr>
      </w:pPr>
      <w:r>
        <w:rPr>
          <w:noProof/>
        </w:rPr>
        <w:t>These Schedules should follow the last specification section.</w:t>
      </w:r>
    </w:p>
    <w:p w14:paraId="088052A2" w14:textId="77777777" w:rsidR="0005659D" w:rsidRDefault="0005659D">
      <w:pPr>
        <w:pStyle w:val="GuideNoteExample"/>
        <w:tabs>
          <w:tab w:val="left" w:pos="1620"/>
        </w:tabs>
        <w:rPr>
          <w:noProof/>
        </w:rPr>
      </w:pPr>
      <w:bookmarkStart w:id="8" w:name="GC21_Contents_Example_01"/>
      <w:r>
        <w:rPr>
          <w:noProof/>
        </w:rPr>
        <w:t>77.</w:t>
      </w:r>
      <w:r>
        <w:rPr>
          <w:noProof/>
        </w:rPr>
        <w:tab/>
        <w:t>Schedule of Internal Colours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77-1 to 77-8</w:t>
      </w: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86"/>
        <w:gridCol w:w="5209"/>
        <w:gridCol w:w="1449"/>
      </w:tblGrid>
      <w:tr w:rsidR="0005659D" w14:paraId="4737900B" w14:textId="77777777">
        <w:tc>
          <w:tcPr>
            <w:tcW w:w="471" w:type="dxa"/>
          </w:tcPr>
          <w:p w14:paraId="3DEEC9CC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5400" w:type="dxa"/>
          </w:tcPr>
          <w:p w14:paraId="0CC072C0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488" w:type="dxa"/>
          </w:tcPr>
          <w:p w14:paraId="4DFEE8D8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»</w:t>
            </w:r>
          </w:p>
        </w:tc>
      </w:tr>
      <w:bookmarkEnd w:id="8"/>
    </w:tbl>
    <w:p w14:paraId="399DCD37" w14:textId="77777777" w:rsidR="0005659D" w:rsidRDefault="0005659D">
      <w:pPr>
        <w:spacing w:after="0"/>
        <w:rPr>
          <w:noProof/>
          <w:sz w:val="8"/>
        </w:rPr>
      </w:pPr>
    </w:p>
    <w:p w14:paraId="75D67AF0" w14:textId="77777777" w:rsidR="0005659D" w:rsidRDefault="0005659D">
      <w:pPr>
        <w:spacing w:after="0"/>
        <w:rPr>
          <w:lang w:val="en-US"/>
        </w:rPr>
      </w:pP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5683"/>
        <w:gridCol w:w="1461"/>
      </w:tblGrid>
      <w:tr w:rsidR="0005659D" w14:paraId="3692643C" w14:textId="77777777">
        <w:trPr>
          <w:cantSplit/>
        </w:trPr>
        <w:tc>
          <w:tcPr>
            <w:tcW w:w="5871" w:type="dxa"/>
            <w:tcBorders>
              <w:bottom w:val="single" w:sz="12" w:space="0" w:color="auto"/>
            </w:tcBorders>
          </w:tcPr>
          <w:p w14:paraId="40373FB9" w14:textId="77777777" w:rsidR="0005659D" w:rsidRDefault="0005659D">
            <w:pPr>
              <w:pStyle w:val="Tabletext"/>
            </w:pPr>
            <w:r>
              <w:rPr>
                <w:b/>
                <w:bCs/>
              </w:rPr>
              <w:t>Appendices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229483D6" w14:textId="77777777" w:rsidR="0005659D" w:rsidRDefault="005451A4">
            <w:pPr>
              <w:pStyle w:val="Tabletext"/>
              <w:jc w:val="right"/>
            </w:pPr>
            <w:r>
              <w:t>Pages</w:t>
            </w:r>
          </w:p>
        </w:tc>
      </w:tr>
    </w:tbl>
    <w:p w14:paraId="291C342E" w14:textId="77777777" w:rsidR="0005659D" w:rsidRDefault="0005659D">
      <w:pPr>
        <w:spacing w:after="0"/>
        <w:rPr>
          <w:noProof/>
          <w:sz w:val="8"/>
        </w:rPr>
      </w:pPr>
    </w:p>
    <w:p w14:paraId="3A0A8F25" w14:textId="49FD48DD" w:rsidR="0005659D" w:rsidRDefault="0005659D">
      <w:pPr>
        <w:pStyle w:val="GuideNote"/>
        <w:rPr>
          <w:noProof/>
        </w:rPr>
      </w:pPr>
      <w:r>
        <w:rPr>
          <w:noProof/>
        </w:rPr>
        <w:t xml:space="preserve">Insert titles of any document </w:t>
      </w:r>
      <w:r w:rsidR="00627293">
        <w:rPr>
          <w:noProof/>
        </w:rPr>
        <w:t xml:space="preserve">to be </w:t>
      </w:r>
      <w:r>
        <w:rPr>
          <w:noProof/>
        </w:rPr>
        <w:t>appended</w:t>
      </w:r>
      <w:r w:rsidR="00627293">
        <w:rPr>
          <w:noProof/>
        </w:rPr>
        <w:t xml:space="preserve"> or provided</w:t>
      </w:r>
      <w:r>
        <w:rPr>
          <w:noProof/>
        </w:rPr>
        <w:t xml:space="preserve"> including:</w:t>
      </w:r>
    </w:p>
    <w:p w14:paraId="42224E64" w14:textId="77777777" w:rsidR="0005659D" w:rsidRDefault="0005659D">
      <w:pPr>
        <w:pStyle w:val="Sub-GuideNote"/>
        <w:rPr>
          <w:noProof/>
        </w:rPr>
      </w:pPr>
      <w:r>
        <w:rPr>
          <w:noProof/>
        </w:rPr>
        <w:t xml:space="preserve">site information referred to in contract information item - </w:t>
      </w:r>
      <w:r>
        <w:rPr>
          <w:bCs/>
          <w:noProof/>
        </w:rPr>
        <w:t>Site Information</w:t>
      </w:r>
      <w:r>
        <w:rPr>
          <w:noProof/>
        </w:rPr>
        <w:t>;</w:t>
      </w:r>
    </w:p>
    <w:p w14:paraId="392624E6" w14:textId="77777777" w:rsidR="0005659D" w:rsidRDefault="0005659D">
      <w:pPr>
        <w:pStyle w:val="Sub-GuideNote"/>
        <w:rPr>
          <w:noProof/>
        </w:rPr>
      </w:pPr>
      <w:bookmarkStart w:id="9" w:name="_Hlk60849363"/>
      <w:r>
        <w:rPr>
          <w:noProof/>
        </w:rPr>
        <w:t>Other d</w:t>
      </w:r>
      <w:bookmarkEnd w:id="9"/>
      <w:r>
        <w:rPr>
          <w:noProof/>
        </w:rPr>
        <w:t>ocuments referred to in the specification including development consent, standard drawings, specification for field data capture and the like.</w:t>
      </w:r>
    </w:p>
    <w:p w14:paraId="07626BD7" w14:textId="77777777" w:rsidR="0005659D" w:rsidRDefault="0005659D">
      <w:pPr>
        <w:pStyle w:val="GuideNote"/>
        <w:rPr>
          <w:noProof/>
        </w:rPr>
      </w:pPr>
      <w:r>
        <w:rPr>
          <w:noProof/>
        </w:rPr>
        <w:t>for example:</w:t>
      </w:r>
    </w:p>
    <w:p w14:paraId="65CFDA3D" w14:textId="77777777" w:rsidR="0005659D" w:rsidRDefault="0005659D">
      <w:pPr>
        <w:pStyle w:val="GuideNoteExample"/>
        <w:rPr>
          <w:noProof/>
        </w:rPr>
      </w:pPr>
      <w:bookmarkStart w:id="10" w:name="GC21_Contents_Example_02"/>
      <w:r>
        <w:rPr>
          <w:noProof/>
        </w:rPr>
        <w:t>A</w:t>
      </w:r>
      <w:r>
        <w:rPr>
          <w:noProof/>
        </w:rPr>
        <w:tab/>
        <w:t>Geotechnical Site Investigation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Pages 1 to 25</w:t>
      </w:r>
    </w:p>
    <w:p w14:paraId="71F44CC5" w14:textId="77777777" w:rsidR="0005659D" w:rsidRDefault="0005659D">
      <w:pPr>
        <w:pStyle w:val="GuideNoteExample"/>
        <w:rPr>
          <w:noProof/>
        </w:rPr>
      </w:pPr>
      <w:r>
        <w:rPr>
          <w:noProof/>
        </w:rPr>
        <w:t>B</w:t>
      </w:r>
      <w:r>
        <w:rPr>
          <w:noProof/>
        </w:rPr>
        <w:tab/>
        <w:t>Hazardous Substances Report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Pages 1 to 2</w:t>
      </w:r>
    </w:p>
    <w:p w14:paraId="44321003" w14:textId="77777777" w:rsidR="0005659D" w:rsidRDefault="0005659D">
      <w:pPr>
        <w:pStyle w:val="GuideNoteExample"/>
        <w:rPr>
          <w:noProof/>
        </w:rPr>
      </w:pPr>
      <w:r>
        <w:rPr>
          <w:noProof/>
        </w:rPr>
        <w:t>C</w:t>
      </w:r>
      <w:r>
        <w:rPr>
          <w:noProof/>
        </w:rPr>
        <w:tab/>
        <w:t>Development Application Approval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Pages 1 to 3</w:t>
      </w:r>
    </w:p>
    <w:p w14:paraId="4F9D130A" w14:textId="1E66B323" w:rsidR="0005659D" w:rsidRDefault="0005659D">
      <w:pPr>
        <w:pStyle w:val="GuideNoteExample"/>
        <w:rPr>
          <w:noProof/>
        </w:rPr>
      </w:pPr>
      <w:r>
        <w:rPr>
          <w:noProof/>
        </w:rPr>
        <w:t>D</w:t>
      </w:r>
      <w:r>
        <w:rPr>
          <w:noProof/>
        </w:rPr>
        <w:tab/>
        <w:t>Secondary Schools Facilities Standard Details</w:t>
      </w:r>
      <w:r>
        <w:rPr>
          <w:noProof/>
        </w:rPr>
        <w:tab/>
      </w:r>
      <w:r>
        <w:rPr>
          <w:noProof/>
        </w:rPr>
        <w:tab/>
        <w:t xml:space="preserve">          16 x A4 pages</w:t>
      </w:r>
    </w:p>
    <w:p w14:paraId="64F2FE6F" w14:textId="77777777" w:rsidR="00EC7074" w:rsidRPr="00FF3FE6" w:rsidRDefault="00EC7074">
      <w:pPr>
        <w:pStyle w:val="GuideNoteExample"/>
        <w:rPr>
          <w:rFonts w:ascii="Arial" w:hAnsi="Arial" w:cs="Arial"/>
          <w:noProof/>
          <w:sz w:val="16"/>
          <w:szCs w:val="16"/>
        </w:rPr>
      </w:pPr>
    </w:p>
    <w:p w14:paraId="52C267AF" w14:textId="719393D9" w:rsidR="00926CBE" w:rsidRPr="00FF3FE6" w:rsidRDefault="00EC7074">
      <w:pPr>
        <w:pStyle w:val="GuideNoteExample"/>
        <w:numPr>
          <w:ilvl w:val="0"/>
          <w:numId w:val="11"/>
        </w:numPr>
        <w:ind w:left="2410" w:hanging="425"/>
        <w:rPr>
          <w:rFonts w:ascii="Arial" w:hAnsi="Arial" w:cs="Arial"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bCs w:val="0"/>
          <w:caps/>
          <w:noProof/>
          <w:sz w:val="16"/>
          <w:szCs w:val="16"/>
        </w:rPr>
        <w:t>if site information is provided electronically</w:t>
      </w:r>
      <w:r w:rsidR="00966560">
        <w:rPr>
          <w:rFonts w:ascii="Arial" w:hAnsi="Arial" w:cs="Arial"/>
          <w:b/>
          <w:bCs w:val="0"/>
          <w:caps/>
          <w:noProof/>
          <w:sz w:val="16"/>
          <w:szCs w:val="16"/>
        </w:rPr>
        <w:t>,</w:t>
      </w:r>
      <w:r w:rsidR="00926CBE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 it</w:t>
      </w:r>
      <w:r w:rsidR="00966560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 should be referenced as a separate volume with folders and file names.  </w:t>
      </w:r>
      <w:r w:rsidR="00627293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file names can be </w:t>
      </w:r>
      <w:r w:rsidR="00966560">
        <w:rPr>
          <w:rFonts w:ascii="Arial" w:hAnsi="Arial" w:cs="Arial"/>
          <w:b/>
          <w:bCs w:val="0"/>
          <w:caps/>
          <w:noProof/>
          <w:sz w:val="16"/>
          <w:szCs w:val="16"/>
        </w:rPr>
        <w:t>obtained</w:t>
      </w:r>
      <w:r w:rsidR="00627293">
        <w:rPr>
          <w:rFonts w:ascii="Arial" w:hAnsi="Arial" w:cs="Arial"/>
          <w:b/>
          <w:bCs w:val="0"/>
          <w:caps/>
          <w:noProof/>
          <w:sz w:val="16"/>
          <w:szCs w:val="16"/>
        </w:rPr>
        <w:t xml:space="preserve"> by:</w:t>
      </w:r>
    </w:p>
    <w:p w14:paraId="537B4179" w14:textId="77777777" w:rsidR="00926CBE" w:rsidRPr="00FF3FE6" w:rsidRDefault="00926CBE">
      <w:pPr>
        <w:pStyle w:val="GuideNoteExample"/>
        <w:numPr>
          <w:ilvl w:val="0"/>
          <w:numId w:val="12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caps/>
          <w:noProof/>
          <w:sz w:val="16"/>
          <w:szCs w:val="16"/>
        </w:rPr>
        <w:t>numbering the files</w:t>
      </w:r>
    </w:p>
    <w:p w14:paraId="191DE337" w14:textId="77777777" w:rsidR="00966560" w:rsidRDefault="00926CBE">
      <w:pPr>
        <w:pStyle w:val="GuideNoteExample"/>
        <w:numPr>
          <w:ilvl w:val="0"/>
          <w:numId w:val="12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using file explorer </w:t>
      </w:r>
      <w:r w:rsidR="00966560">
        <w:rPr>
          <w:rFonts w:ascii="Arial" w:hAnsi="Arial" w:cs="Arial"/>
          <w:b/>
          <w:caps/>
          <w:noProof/>
          <w:sz w:val="16"/>
          <w:szCs w:val="16"/>
        </w:rPr>
        <w:t>and selecting the relevant folder</w:t>
      </w:r>
    </w:p>
    <w:p w14:paraId="79418D51" w14:textId="1FC860EC" w:rsidR="00EC7074" w:rsidRPr="00FF3FE6" w:rsidRDefault="00966560">
      <w:pPr>
        <w:pStyle w:val="GuideNoteExample"/>
        <w:numPr>
          <w:ilvl w:val="0"/>
          <w:numId w:val="12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>
        <w:rPr>
          <w:rFonts w:ascii="Arial" w:hAnsi="Arial" w:cs="Arial"/>
          <w:b/>
          <w:caps/>
          <w:noProof/>
          <w:sz w:val="16"/>
          <w:szCs w:val="16"/>
        </w:rPr>
        <w:t>Use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 xml:space="preserve"> select all- Shift + right click – 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>‘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>copy as path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>’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 xml:space="preserve"> -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 xml:space="preserve"> 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>paste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 xml:space="preserve"> to paste folder strings and file names</w:t>
      </w:r>
      <w:r w:rsidR="00926CBE" w:rsidRPr="00FF3FE6">
        <w:rPr>
          <w:rFonts w:ascii="Arial" w:hAnsi="Arial" w:cs="Arial"/>
          <w:b/>
          <w:caps/>
          <w:noProof/>
          <w:sz w:val="16"/>
          <w:szCs w:val="16"/>
        </w:rPr>
        <w:t>.</w:t>
      </w:r>
    </w:p>
    <w:p w14:paraId="70751B05" w14:textId="50CD0496" w:rsidR="00926CBE" w:rsidRPr="00FF3FE6" w:rsidRDefault="00926CBE">
      <w:pPr>
        <w:pStyle w:val="GuideNoteExample"/>
        <w:numPr>
          <w:ilvl w:val="0"/>
          <w:numId w:val="12"/>
        </w:numPr>
        <w:spacing w:before="60"/>
        <w:ind w:left="2694" w:hanging="284"/>
        <w:rPr>
          <w:rFonts w:ascii="Arial" w:hAnsi="Arial" w:cs="Arial"/>
          <w:b/>
          <w:caps/>
          <w:noProof/>
          <w:sz w:val="16"/>
          <w:szCs w:val="16"/>
        </w:rPr>
      </w:pP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to delete unwanted 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>text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 highlight and copy the unwanted folders for 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>one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 file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>,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 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 xml:space="preserve">copy and then paste 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into </w:t>
      </w:r>
      <w:r w:rsidR="00C34CF3">
        <w:rPr>
          <w:rFonts w:ascii="Arial" w:hAnsi="Arial" w:cs="Arial"/>
          <w:b/>
          <w:caps/>
          <w:noProof/>
          <w:sz w:val="16"/>
          <w:szCs w:val="16"/>
        </w:rPr>
        <w:t xml:space="preserve">the 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>home – replace dialog box</w:t>
      </w:r>
      <w:r w:rsidR="00627293">
        <w:rPr>
          <w:rFonts w:ascii="Arial" w:hAnsi="Arial" w:cs="Arial"/>
          <w:b/>
          <w:caps/>
          <w:noProof/>
          <w:sz w:val="16"/>
          <w:szCs w:val="16"/>
        </w:rPr>
        <w:t xml:space="preserve"> and then select ‘replace all’</w:t>
      </w:r>
      <w:r w:rsidRPr="00FF3FE6">
        <w:rPr>
          <w:rFonts w:ascii="Arial" w:hAnsi="Arial" w:cs="Arial"/>
          <w:b/>
          <w:caps/>
          <w:noProof/>
          <w:sz w:val="16"/>
          <w:szCs w:val="16"/>
        </w:rPr>
        <w:t xml:space="preserve">. </w:t>
      </w: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86"/>
        <w:gridCol w:w="4219"/>
        <w:gridCol w:w="1192"/>
        <w:gridCol w:w="1247"/>
      </w:tblGrid>
      <w:tr w:rsidR="00926CBE" w14:paraId="500DA24B" w14:textId="77777777" w:rsidTr="00FF3FE6">
        <w:tc>
          <w:tcPr>
            <w:tcW w:w="486" w:type="dxa"/>
          </w:tcPr>
          <w:p w14:paraId="57F03934" w14:textId="77777777" w:rsidR="00926CBE" w:rsidRDefault="00926CBE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4219" w:type="dxa"/>
          </w:tcPr>
          <w:p w14:paraId="35CF602D" w14:textId="77777777" w:rsidR="00926CBE" w:rsidRDefault="00926CBE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192" w:type="dxa"/>
          </w:tcPr>
          <w:p w14:paraId="7586B81B" w14:textId="77777777" w:rsidR="00926CBE" w:rsidRDefault="00926CBE">
            <w:pPr>
              <w:pStyle w:val="Tabletext"/>
              <w:jc w:val="right"/>
              <w:rPr>
                <w:noProof/>
              </w:rPr>
            </w:pPr>
          </w:p>
        </w:tc>
        <w:tc>
          <w:tcPr>
            <w:tcW w:w="1247" w:type="dxa"/>
          </w:tcPr>
          <w:p w14:paraId="6FA9617B" w14:textId="7A0A3B02" w:rsidR="00926CBE" w:rsidRDefault="00926CBE">
            <w:pPr>
              <w:pStyle w:val="Tabletext"/>
              <w:jc w:val="right"/>
            </w:pPr>
            <w:r>
              <w:rPr>
                <w:noProof/>
              </w:rPr>
              <w:t>»</w:t>
            </w:r>
          </w:p>
        </w:tc>
      </w:tr>
      <w:bookmarkEnd w:id="10"/>
    </w:tbl>
    <w:p w14:paraId="361805C4" w14:textId="77777777" w:rsidR="0005659D" w:rsidRDefault="0005659D">
      <w:pPr>
        <w:spacing w:after="0"/>
        <w:rPr>
          <w:noProof/>
          <w:sz w:val="8"/>
        </w:rPr>
      </w:pPr>
    </w:p>
    <w:p w14:paraId="52A206F8" w14:textId="77777777" w:rsidR="0005659D" w:rsidRDefault="0005659D">
      <w:pPr>
        <w:spacing w:after="0"/>
        <w:rPr>
          <w:lang w:val="en-US"/>
        </w:rPr>
      </w:pP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5702"/>
        <w:gridCol w:w="1442"/>
      </w:tblGrid>
      <w:tr w:rsidR="0005659D" w14:paraId="4F082D80" w14:textId="77777777">
        <w:trPr>
          <w:cantSplit/>
        </w:trPr>
        <w:tc>
          <w:tcPr>
            <w:tcW w:w="5871" w:type="dxa"/>
            <w:tcBorders>
              <w:bottom w:val="single" w:sz="12" w:space="0" w:color="auto"/>
            </w:tcBorders>
          </w:tcPr>
          <w:p w14:paraId="2CF23EF9" w14:textId="77777777" w:rsidR="0005659D" w:rsidRDefault="0005659D">
            <w:pPr>
              <w:pStyle w:val="Tabletext"/>
            </w:pPr>
            <w:r>
              <w:rPr>
                <w:b/>
                <w:bCs/>
              </w:rPr>
              <w:t>Drawings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14:paraId="646698FE" w14:textId="77777777" w:rsidR="0005659D" w:rsidRDefault="0005659D">
            <w:pPr>
              <w:pStyle w:val="Tabletext"/>
              <w:jc w:val="right"/>
            </w:pPr>
          </w:p>
        </w:tc>
      </w:tr>
    </w:tbl>
    <w:p w14:paraId="07C6708E" w14:textId="77777777" w:rsidR="0005659D" w:rsidRDefault="0005659D">
      <w:pPr>
        <w:spacing w:after="0"/>
        <w:rPr>
          <w:noProof/>
          <w:sz w:val="8"/>
        </w:rPr>
      </w:pPr>
    </w:p>
    <w:p w14:paraId="62D89E06" w14:textId="77777777" w:rsidR="0005659D" w:rsidRDefault="0005659D">
      <w:pPr>
        <w:pStyle w:val="GuideNote"/>
        <w:rPr>
          <w:noProof/>
        </w:rPr>
      </w:pPr>
      <w:r>
        <w:rPr>
          <w:noProof/>
        </w:rPr>
        <w:t>Insert the document number and title, for example:</w:t>
      </w:r>
    </w:p>
    <w:p w14:paraId="2B332CFD" w14:textId="77777777" w:rsidR="0005659D" w:rsidRDefault="0005659D">
      <w:pPr>
        <w:pStyle w:val="GuideNoteExample"/>
        <w:rPr>
          <w:b/>
          <w:bCs w:val="0"/>
          <w:noProof/>
        </w:rPr>
      </w:pPr>
      <w:bookmarkStart w:id="11" w:name="GC21_Contents_Example_03"/>
      <w:r>
        <w:rPr>
          <w:b/>
          <w:bCs w:val="0"/>
          <w:noProof/>
        </w:rPr>
        <w:t>Architectural</w:t>
      </w:r>
    </w:p>
    <w:p w14:paraId="6551B376" w14:textId="77777777" w:rsidR="0005659D" w:rsidRDefault="0005659D">
      <w:pPr>
        <w:pStyle w:val="GuideNoteExample"/>
        <w:rPr>
          <w:noProof/>
        </w:rPr>
      </w:pPr>
      <w:r>
        <w:rPr>
          <w:noProof/>
        </w:rPr>
        <w:t>A00   Cover Sheet</w:t>
      </w:r>
    </w:p>
    <w:p w14:paraId="0A5E8FA3" w14:textId="77777777" w:rsidR="0005659D" w:rsidRDefault="0005659D">
      <w:pPr>
        <w:pStyle w:val="GuideNoteExample"/>
      </w:pPr>
      <w:r>
        <w:rPr>
          <w:noProof/>
        </w:rPr>
        <w:t>A01   Site Plan</w:t>
      </w:r>
    </w:p>
    <w:tbl>
      <w:tblPr>
        <w:tblW w:w="0" w:type="auto"/>
        <w:tblInd w:w="1077" w:type="dxa"/>
        <w:tblLook w:val="0000" w:firstRow="0" w:lastRow="0" w:firstColumn="0" w:lastColumn="0" w:noHBand="0" w:noVBand="0"/>
      </w:tblPr>
      <w:tblGrid>
        <w:gridCol w:w="486"/>
        <w:gridCol w:w="5209"/>
        <w:gridCol w:w="1449"/>
      </w:tblGrid>
      <w:tr w:rsidR="0005659D" w14:paraId="65D89D19" w14:textId="77777777">
        <w:tc>
          <w:tcPr>
            <w:tcW w:w="471" w:type="dxa"/>
          </w:tcPr>
          <w:p w14:paraId="68B9048E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5400" w:type="dxa"/>
          </w:tcPr>
          <w:p w14:paraId="1CF09919" w14:textId="77777777" w:rsidR="0005659D" w:rsidRDefault="0005659D">
            <w:pPr>
              <w:pStyle w:val="Tabletext"/>
            </w:pPr>
            <w:r>
              <w:rPr>
                <w:noProof/>
              </w:rPr>
              <w:t>»</w:t>
            </w:r>
          </w:p>
        </w:tc>
        <w:tc>
          <w:tcPr>
            <w:tcW w:w="1488" w:type="dxa"/>
          </w:tcPr>
          <w:p w14:paraId="552E21EE" w14:textId="77777777" w:rsidR="0005659D" w:rsidRDefault="0005659D">
            <w:pPr>
              <w:pStyle w:val="Tabletext"/>
              <w:jc w:val="right"/>
            </w:pPr>
            <w:r>
              <w:rPr>
                <w:noProof/>
              </w:rPr>
              <w:t>»</w:t>
            </w:r>
          </w:p>
        </w:tc>
      </w:tr>
      <w:bookmarkEnd w:id="11"/>
    </w:tbl>
    <w:p w14:paraId="420FA8AA" w14:textId="77777777" w:rsidR="0005659D" w:rsidRDefault="0005659D">
      <w:pPr>
        <w:spacing w:after="0"/>
        <w:rPr>
          <w:noProof/>
          <w:sz w:val="8"/>
        </w:rPr>
      </w:pPr>
    </w:p>
    <w:p w14:paraId="6DC660C4" w14:textId="77777777" w:rsidR="0005659D" w:rsidRDefault="0005659D">
      <w:pPr>
        <w:pStyle w:val="GuideNote"/>
        <w:rPr>
          <w:noProof/>
        </w:rPr>
      </w:pPr>
      <w:r>
        <w:rPr>
          <w:noProof/>
        </w:rPr>
        <w:t>or a cross reference to where the drawings are listed, for example: Refer to list on the cover sheet of Drawings.</w:t>
      </w:r>
    </w:p>
    <w:p w14:paraId="6E7B2554" w14:textId="77777777" w:rsidR="0005659D" w:rsidRDefault="0005659D" w:rsidP="006340CF">
      <w:pPr>
        <w:spacing w:after="0"/>
        <w:ind w:left="0"/>
        <w:rPr>
          <w:noProof/>
          <w:sz w:val="8"/>
        </w:rPr>
      </w:pPr>
    </w:p>
    <w:sectPr w:rsidR="0005659D" w:rsidSect="00C768EB">
      <w:headerReference w:type="default" r:id="rId17"/>
      <w:pgSz w:w="11907" w:h="16840" w:code="9"/>
      <w:pgMar w:top="1418" w:right="1843" w:bottom="426" w:left="1843" w:header="680" w:footer="92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DCF8" w14:textId="77777777" w:rsidR="00652DBF" w:rsidRDefault="00652DBF">
      <w:r>
        <w:separator/>
      </w:r>
    </w:p>
  </w:endnote>
  <w:endnote w:type="continuationSeparator" w:id="0">
    <w:p w14:paraId="293EC74A" w14:textId="77777777" w:rsidR="00652DBF" w:rsidRDefault="0065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8BB3" w14:textId="3BD0F7C8" w:rsidR="00814BF8" w:rsidRDefault="007E660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3EC" w14:textId="2900E93F" w:rsidR="00CA6BD9" w:rsidRPr="00053FF6" w:rsidRDefault="006B5E2A" w:rsidP="006B551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3B828463" wp14:editId="3C8BEAF4">
          <wp:simplePos x="0" y="0"/>
          <wp:positionH relativeFrom="column">
            <wp:posOffset>-774065</wp:posOffset>
          </wp:positionH>
          <wp:positionV relativeFrom="paragraph">
            <wp:posOffset>-840740</wp:posOffset>
          </wp:positionV>
          <wp:extent cx="189230" cy="1371600"/>
          <wp:effectExtent l="0" t="0" r="127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51B3">
      <w:rPr>
        <w:noProof/>
        <w:color w:val="181717"/>
        <w:sz w:val="18"/>
        <w:lang w:eastAsia="en-AU"/>
      </w:rPr>
      <mc:AlternateContent>
        <mc:Choice Requires="wps">
          <w:drawing>
            <wp:anchor distT="91440" distB="91440" distL="114300" distR="114300" simplePos="0" relativeHeight="251662336" behindDoc="0" locked="0" layoutInCell="1" allowOverlap="1" wp14:anchorId="1C8A1383" wp14:editId="558241AB">
              <wp:simplePos x="0" y="0"/>
              <wp:positionH relativeFrom="page">
                <wp:posOffset>648335</wp:posOffset>
              </wp:positionH>
              <wp:positionV relativeFrom="paragraph">
                <wp:posOffset>-701040</wp:posOffset>
              </wp:positionV>
              <wp:extent cx="2324100" cy="60960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5E86" w14:textId="5DBAFC2E" w:rsidR="005951B3" w:rsidRDefault="005551A1" w:rsidP="00E271CE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ind w:left="0"/>
                            <w:jc w:val="center"/>
                            <w:rPr>
                              <w:i/>
                              <w:iCs/>
                              <w:color w:val="4472C4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(</w:t>
                          </w:r>
                          <w:r w:rsidR="005951B3"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 xml:space="preserve">Council Address </w:t>
                          </w: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details)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A13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05pt;margin-top:-55.2pt;width:183pt;height:48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Kf9gEAAM0DAAAOAAAAZHJzL2Uyb0RvYy54bWysU9uO2yAQfa/Uf0C8N740STdWnNV2t1tV&#10;2l6kbT8AYxyjAkOBxE6/fgfszUbtW1U/oBkPHOacOWyvR63IUTgvwdS0WOSUCMOhlWZf0x/f799c&#10;UeIDMy1TYERNT8LT693rV9vBVqKEHlQrHEEQ46vB1rQPwVZZ5nkvNPMLsMJgsQOnWcDU7bPWsQHR&#10;tcrKPF9nA7jWOuDCe/x7NxXpLuF3neDha9d5EYiqKfYW0urS2sQ1221ZtXfM9pLPbbB/6EIzafDS&#10;M9QdC4wcnPwLSkvuwEMXFhx0Bl0nuUgckE2R/8HmsWdWJC4ojrdnmfz/g+Vfjo/2myNhfA8jDjCR&#10;8PYB+E9PDNz2zOzFjXMw9IK1eHERJcsG66v5aJTaVz6CNMNnaHHI7BAgAY2d01EV5EkQHQdwOosu&#10;xkA4/izflssixxLH2jrfrDGOV7Dq+bR1PnwUoEkMaupwqAmdHR98mLY+b4mXGbiXSqXBKkOGmm5W&#10;5SoduKhoGdB3SuqaXuXxm5wQSX4wbTocmFRTjL0oM7OORCfKYWxG3BjZN9CekL+DyV/4HjDowf2m&#10;ZEBv1dT/OjAnKFGfDGq4KZbLaMaULFfvSkzcZaW5rDDDEaqmgZIpvA3JwBPXG9S6k0mGl07mXtEz&#10;ScjZ39GUl3na9fIKd08AAAD//wMAUEsDBBQABgAIAAAAIQCS/T8r3gAAAAwBAAAPAAAAZHJzL2Rv&#10;d25yZXYueG1sTI/BTsMwEETvSPyDtUjcWjuVqUqIU1VFXEEUWombG2+TiHgdxW4T/p7tCY4z+zQ7&#10;U6wn34kLDrENZCCbKxBIVXAt1QY+P15mKxAxWXK2C4QGfjDCury9KWzuwkjveNmlWnAIxdwaaFLq&#10;cylj1aC3cR56JL6dwuBtYjnU0g125HDfyYVSS+ltS/yhsT1uG6y+d2dvYP96+jpo9VY/+4d+DJOS&#10;5B+lMfd30+YJRMIp/cFwrc/VoeROx3AmF0XHWi0yRg3MskxpEIzo5Yqt49XSGmRZyP8jyl8AAAD/&#10;/wMAUEsBAi0AFAAGAAgAAAAhALaDOJL+AAAA4QEAABMAAAAAAAAAAAAAAAAAAAAAAFtDb250ZW50&#10;X1R5cGVzXS54bWxQSwECLQAUAAYACAAAACEAOP0h/9YAAACUAQAACwAAAAAAAAAAAAAAAAAvAQAA&#10;X3JlbHMvLnJlbHNQSwECLQAUAAYACAAAACEAOcFCn/YBAADNAwAADgAAAAAAAAAAAAAAAAAuAgAA&#10;ZHJzL2Uyb0RvYy54bWxQSwECLQAUAAYACAAAACEAkv0/K94AAAAMAQAADwAAAAAAAAAAAAAAAABQ&#10;BAAAZHJzL2Rvd25yZXYueG1sUEsFBgAAAAAEAAQA8wAAAFsFAAAAAA==&#10;" filled="f" stroked="f">
              <v:textbox>
                <w:txbxContent>
                  <w:p w14:paraId="3A885E86" w14:textId="5DBAFC2E" w:rsidR="005951B3" w:rsidRDefault="005551A1" w:rsidP="00E271CE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ind w:left="0"/>
                      <w:jc w:val="center"/>
                      <w:rPr>
                        <w:i/>
                        <w:iCs/>
                        <w:color w:val="4472C4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(</w:t>
                    </w:r>
                    <w:r w:rsidR="005951B3"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 xml:space="preserve">Council Address </w:t>
                    </w: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details)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07606172" w14:textId="04DA1B12" w:rsidR="00790A88" w:rsidRDefault="00790A88">
    <w:pPr>
      <w:pStyle w:val="Footer"/>
      <w:tabs>
        <w:tab w:val="clear" w:pos="8505"/>
        <w:tab w:val="right" w:pos="155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8E21" w14:textId="57709753" w:rsidR="00B72145" w:rsidRDefault="006B5E2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40D523BF" wp14:editId="2EAA86B9">
          <wp:simplePos x="0" y="0"/>
          <wp:positionH relativeFrom="column">
            <wp:posOffset>-774065</wp:posOffset>
          </wp:positionH>
          <wp:positionV relativeFrom="paragraph">
            <wp:posOffset>-562610</wp:posOffset>
          </wp:positionV>
          <wp:extent cx="189230" cy="1371600"/>
          <wp:effectExtent l="0" t="0" r="127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2145" w:rsidRPr="005951B3">
      <w:rPr>
        <w:noProof/>
        <w:color w:val="181717"/>
        <w:sz w:val="18"/>
        <w:lang w:eastAsia="en-AU"/>
      </w:rPr>
      <mc:AlternateContent>
        <mc:Choice Requires="wps">
          <w:drawing>
            <wp:anchor distT="91440" distB="91440" distL="114300" distR="114300" simplePos="0" relativeHeight="251669504" behindDoc="0" locked="0" layoutInCell="1" allowOverlap="1" wp14:anchorId="681F7827" wp14:editId="1A516D27">
              <wp:simplePos x="0" y="0"/>
              <wp:positionH relativeFrom="page">
                <wp:posOffset>697865</wp:posOffset>
              </wp:positionH>
              <wp:positionV relativeFrom="paragraph">
                <wp:posOffset>31750</wp:posOffset>
              </wp:positionV>
              <wp:extent cx="2324100" cy="609600"/>
              <wp:effectExtent l="0" t="0" r="0" b="0"/>
              <wp:wrapTopAndBottom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69326" w14:textId="77777777" w:rsidR="00B72145" w:rsidRDefault="00B72145" w:rsidP="00125BDC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ind w:left="0"/>
                            <w:jc w:val="center"/>
                            <w:rPr>
                              <w:i/>
                              <w:iCs/>
                              <w:color w:val="4472C4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(Council Address details)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1F78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.95pt;margin-top:2.5pt;width:183pt;height:48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l9+AEAANQDAAAOAAAAZHJzL2Uyb0RvYy54bWysU9uO2yAQfa/Uf0C8N740STdWnNV2t1tV&#10;2l6kbT8AYxyjAkOBxE6/fgfszUbtW1U/oBkPHOacOWyvR63IUTgvwdS0WOSUCMOhlWZf0x/f799c&#10;UeIDMy1TYERNT8LT693rV9vBVqKEHlQrHEEQ46vB1rQPwVZZ5nkvNPMLsMJgsQOnWcDU7bPWsQHR&#10;tcrKPF9nA7jWOuDCe/x7NxXpLuF3neDha9d5EYiqKfYW0urS2sQ1221ZtXfM9pLPbbB/6EIzafDS&#10;M9QdC4wcnPwLSkvuwEMXFhx0Bl0nuUgckE2R/8HmsWdWJC4ojrdnmfz/g+Vfjo/2myNhfA8jDjCR&#10;8PYB+E9PDNz2zOzFjXMw9IK1eHERJcsG66v5aJTaVz6CNMNnaHHI7BAgAY2d01EV5EkQHQdwOosu&#10;xkA4/izflssixxLH2jrfrDGOV7Dq+bR1PnwUoEkMaupwqAmdHR98mLY+b4mXGbiXSqXBKkOGmm5W&#10;5SoduKhoGdB3SuqaXuXxm5wQSX4wbTocmFRTjL0oM7OORCfKYWxGIttZkihCA+0JZXAw2QyfBQY9&#10;uN+UDGixmvpfB+YEJeqTQSk3xXIZPZmS5epdiYm7rDSXFWY4QtU0UDKFtyH5eKJ8g5J3Mqnx0snc&#10;Mlon6TnbPHrzMk+7Xh7j7gkAAP//AwBQSwMEFAAGAAgAAAAhAJohan3aAAAACQEAAA8AAABkcnMv&#10;ZG93bnJldi54bWxMj8tOwzAQRfdI/IM1SOyoXdQACXEqBGILojwkdtN4mkTE4yh2m/D3TFd0eXSv&#10;7qNcz75XBxpjF9jCcmFAEdfBddxY+Hh/vroDFROywz4wWfilCOvq/KzEwoWJ3+iwSY2SEI4FWmhT&#10;GgqtY92Sx7gIA7FouzB6TIJjo92Ik4T7Xl8bc6M9diwNLQ702FL9s9l7C58vu++vlXltnnw2TGE2&#10;mn2urb28mB/uQSWa078ZjvNlOlSyaRv27KLqhU2ei9VCJpdEX91mwtujsDSgq1KfPqj+AAAA//8D&#10;AFBLAQItABQABgAIAAAAIQC2gziS/gAAAOEBAAATAAAAAAAAAAAAAAAAAAAAAABbQ29udGVudF9U&#10;eXBlc10ueG1sUEsBAi0AFAAGAAgAAAAhADj9If/WAAAAlAEAAAsAAAAAAAAAAAAAAAAALwEAAF9y&#10;ZWxzLy5yZWxzUEsBAi0AFAAGAAgAAAAhAGdFSX34AQAA1AMAAA4AAAAAAAAAAAAAAAAALgIAAGRy&#10;cy9lMm9Eb2MueG1sUEsBAi0AFAAGAAgAAAAhAJohan3aAAAACQEAAA8AAAAAAAAAAAAAAAAAUgQA&#10;AGRycy9kb3ducmV2LnhtbFBLBQYAAAAABAAEAPMAAABZBQAAAAA=&#10;" filled="f" stroked="f">
              <v:textbox>
                <w:txbxContent>
                  <w:p w14:paraId="16E69326" w14:textId="77777777" w:rsidR="00B72145" w:rsidRDefault="00B72145" w:rsidP="00125BDC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ind w:left="0"/>
                      <w:jc w:val="center"/>
                      <w:rPr>
                        <w:i/>
                        <w:iCs/>
                        <w:color w:val="4472C4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(Council Address details)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 w:rsidR="00B72145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0FB9" w14:textId="77777777" w:rsidR="00132C19" w:rsidRPr="00053FF6" w:rsidRDefault="00132C19" w:rsidP="006B551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319775EF" wp14:editId="1A9423B9">
          <wp:simplePos x="0" y="0"/>
          <wp:positionH relativeFrom="column">
            <wp:posOffset>-774065</wp:posOffset>
          </wp:positionH>
          <wp:positionV relativeFrom="paragraph">
            <wp:posOffset>-840740</wp:posOffset>
          </wp:positionV>
          <wp:extent cx="189230" cy="1371600"/>
          <wp:effectExtent l="0" t="0" r="127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51B3">
      <w:rPr>
        <w:noProof/>
        <w:color w:val="181717"/>
        <w:sz w:val="18"/>
        <w:lang w:eastAsia="en-AU"/>
      </w:rPr>
      <mc:AlternateContent>
        <mc:Choice Requires="wps">
          <w:drawing>
            <wp:anchor distT="91440" distB="91440" distL="114300" distR="114300" simplePos="0" relativeHeight="251673600" behindDoc="0" locked="0" layoutInCell="1" allowOverlap="1" wp14:anchorId="402B3823" wp14:editId="55157EF0">
              <wp:simplePos x="0" y="0"/>
              <wp:positionH relativeFrom="page">
                <wp:posOffset>648335</wp:posOffset>
              </wp:positionH>
              <wp:positionV relativeFrom="paragraph">
                <wp:posOffset>-701040</wp:posOffset>
              </wp:positionV>
              <wp:extent cx="2324100" cy="609600"/>
              <wp:effectExtent l="0" t="0" r="0" b="0"/>
              <wp:wrapTopAndBottom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55296" w14:textId="77777777" w:rsidR="00132C19" w:rsidRDefault="00132C19" w:rsidP="00E271CE">
                          <w:pPr>
                            <w:pBdr>
                              <w:top w:val="single" w:sz="24" w:space="8" w:color="4472C4" w:themeColor="accent1"/>
                              <w:bottom w:val="single" w:sz="24" w:space="8" w:color="4472C4" w:themeColor="accent1"/>
                            </w:pBdr>
                            <w:spacing w:after="0"/>
                            <w:ind w:left="0"/>
                            <w:jc w:val="center"/>
                            <w:rPr>
                              <w:i/>
                              <w:iCs/>
                              <w:color w:val="4472C4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472C4" w:themeColor="accent1"/>
                              <w:sz w:val="24"/>
                              <w:szCs w:val="24"/>
                            </w:rPr>
                            <w:t>(Council Address details)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B3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.05pt;margin-top:-55.2pt;width:183pt;height:48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u8+gEAANQDAAAOAAAAZHJzL2Uyb0RvYy54bWysU9uO2yAQfa/Uf0C8N740STdWnNV2t1tV&#10;2l6kbT8AYxyjAkOBxE6/fgfszUbtW1U/oMHDHOacOWyvR63IUTgvwdS0WOSUCMOhlWZf0x/f799c&#10;UeIDMy1TYERNT8LT693rV9vBVqKEHlQrHEEQ46vB1rQPwVZZ5nkvNPMLsMJgsgOnWcCt22etYwOi&#10;a5WVeb7OBnCtdcCF9/j3bkrSXcLvOsHD167zIhBVU+wtpNWltYlrttuyau+Y7SWf22D/0IVm0uCl&#10;Z6g7Fhg5OPkXlJbcgYcuLDjoDLpOcpE4IJsi/4PNY8+sSFxQHG/PMvn/B8u/HB/tN0fC+B5GHGAi&#10;4e0D8J+eGLjtmdmLG+dg6AVr8eIiSpYN1ldzaZTaVz6CNMNnaHHI7BAgAY2d01EV5EkQHQdwOosu&#10;xkA4/izflssixxTH3DrfrDGOV7Dqudo6Hz4K0CQGNXU41ITOjg8+TEefj8TLDNxLpdJglSFDTTer&#10;cpUKLjJaBvSdkrqmV3n8JidEkh9Mm4oDk2qKsRdlZtaR6EQ5jM1IZIsMYm0UoYH2hDI4mGyGzwKD&#10;HtxvSga0WE39rwNzghL1yaCUm2K5jJ5Mm+XqXYkbd5lpLjPMcISqaaBkCm9D8vFE+QYl72RS46WT&#10;uWW0TtJztnn05uU+nXp5jLsnAAAA//8DAFBLAwQUAAYACAAAACEAkv0/K94AAAAMAQAADwAAAGRy&#10;cy9kb3ducmV2LnhtbEyPwU7DMBBE70j8g7VI3Fo7lalKiFNVRVxBFFqJmxtvk4h4HcVuE/6e7QmO&#10;M/s0O1OsJ9+JCw6xDWQgmysQSFVwLdUGPj9eZisQMVlytguEBn4wwrq8vSls7sJI73jZpVpwCMXc&#10;GmhS6nMpY9Wgt3EeeiS+ncLgbWI51NINduRw38mFUkvpbUv8obE9bhusvndnb2D/evo6aPVWP/uH&#10;fgyTkuQfpTH3d9PmCUTCKf3BcK3P1aHkTsdwJhdFx1otMkYNzLJMaRCM6OWKrePV0hpkWcj/I8pf&#10;AAAA//8DAFBLAQItABQABgAIAAAAIQC2gziS/gAAAOEBAAATAAAAAAAAAAAAAAAAAAAAAABbQ29u&#10;dGVudF9UeXBlc10ueG1sUEsBAi0AFAAGAAgAAAAhADj9If/WAAAAlAEAAAsAAAAAAAAAAAAAAAAA&#10;LwEAAF9yZWxzLy5yZWxzUEsBAi0AFAAGAAgAAAAhAFCbi7z6AQAA1AMAAA4AAAAAAAAAAAAAAAAA&#10;LgIAAGRycy9lMm9Eb2MueG1sUEsBAi0AFAAGAAgAAAAhAJL9PyveAAAADAEAAA8AAAAAAAAAAAAA&#10;AAAAVAQAAGRycy9kb3ducmV2LnhtbFBLBQYAAAAABAAEAPMAAABfBQAAAAA=&#10;" filled="f" stroked="f">
              <v:textbox>
                <w:txbxContent>
                  <w:p w14:paraId="3A955296" w14:textId="77777777" w:rsidR="00132C19" w:rsidRDefault="00132C19" w:rsidP="00E271CE">
                    <w:pPr>
                      <w:pBdr>
                        <w:top w:val="single" w:sz="24" w:space="8" w:color="4472C4" w:themeColor="accent1"/>
                        <w:bottom w:val="single" w:sz="24" w:space="8" w:color="4472C4" w:themeColor="accent1"/>
                      </w:pBdr>
                      <w:spacing w:after="0"/>
                      <w:ind w:left="0"/>
                      <w:jc w:val="center"/>
                      <w:rPr>
                        <w:i/>
                        <w:iCs/>
                        <w:color w:val="4472C4" w:themeColor="accent1"/>
                        <w:sz w:val="24"/>
                      </w:rPr>
                    </w:pPr>
                    <w:r>
                      <w:rPr>
                        <w:i/>
                        <w:iCs/>
                        <w:color w:val="4472C4" w:themeColor="accent1"/>
                        <w:sz w:val="24"/>
                        <w:szCs w:val="24"/>
                      </w:rPr>
                      <w:t>(Council Address details)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1DFDEDC6" w14:textId="77777777" w:rsidR="00132C19" w:rsidRDefault="00132C19">
    <w:pPr>
      <w:pStyle w:val="Footer"/>
      <w:tabs>
        <w:tab w:val="clear" w:pos="8505"/>
        <w:tab w:val="right" w:pos="155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C47E" w14:textId="77777777" w:rsidR="00652DBF" w:rsidRDefault="00652DBF">
      <w:r>
        <w:separator/>
      </w:r>
    </w:p>
  </w:footnote>
  <w:footnote w:type="continuationSeparator" w:id="0">
    <w:p w14:paraId="5281E31D" w14:textId="77777777" w:rsidR="00652DBF" w:rsidRDefault="0065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622D" w14:textId="726D72B2" w:rsidR="00790A88" w:rsidRPr="00B72145" w:rsidRDefault="00790A88" w:rsidP="006B551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CEE7" w14:textId="00E42981" w:rsidR="00790A88" w:rsidRDefault="00883BB9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4384" behindDoc="0" locked="0" layoutInCell="1" allowOverlap="1" wp14:anchorId="642ECCAA" wp14:editId="2B092371">
          <wp:simplePos x="0" y="0"/>
          <wp:positionH relativeFrom="column">
            <wp:posOffset>5230495</wp:posOffset>
          </wp:positionH>
          <wp:positionV relativeFrom="paragraph">
            <wp:posOffset>-298450</wp:posOffset>
          </wp:positionV>
          <wp:extent cx="890270" cy="658495"/>
          <wp:effectExtent l="0" t="0" r="5080" b="825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6C64" w14:textId="399CD5FF" w:rsidR="00B72145" w:rsidRPr="006B5E2A" w:rsidRDefault="00401064" w:rsidP="006B551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75648" behindDoc="0" locked="0" layoutInCell="1" allowOverlap="1" wp14:anchorId="28F31E4D" wp14:editId="0ECFF927">
          <wp:simplePos x="0" y="0"/>
          <wp:positionH relativeFrom="column">
            <wp:posOffset>5268595</wp:posOffset>
          </wp:positionH>
          <wp:positionV relativeFrom="paragraph">
            <wp:posOffset>-279400</wp:posOffset>
          </wp:positionV>
          <wp:extent cx="890270" cy="658495"/>
          <wp:effectExtent l="0" t="0" r="5080" b="825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C7F5" w14:textId="55E95226" w:rsidR="00EE5D1D" w:rsidRDefault="00EE5D1D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3360" behindDoc="0" locked="0" layoutInCell="1" allowOverlap="1" wp14:anchorId="0B14840F" wp14:editId="24AE17C9">
          <wp:simplePos x="0" y="0"/>
          <wp:positionH relativeFrom="column">
            <wp:posOffset>5382895</wp:posOffset>
          </wp:positionH>
          <wp:positionV relativeFrom="paragraph">
            <wp:posOffset>-307975</wp:posOffset>
          </wp:positionV>
          <wp:extent cx="890270" cy="658495"/>
          <wp:effectExtent l="0" t="0" r="5080" b="825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79EE" w14:textId="77777777" w:rsidR="00401064" w:rsidRPr="006B5E2A" w:rsidRDefault="00401064" w:rsidP="006B551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77696" behindDoc="0" locked="0" layoutInCell="1" allowOverlap="1" wp14:anchorId="145E9E2B" wp14:editId="0CE69118">
          <wp:simplePos x="0" y="0"/>
          <wp:positionH relativeFrom="column">
            <wp:posOffset>5268595</wp:posOffset>
          </wp:positionH>
          <wp:positionV relativeFrom="paragraph">
            <wp:posOffset>-279400</wp:posOffset>
          </wp:positionV>
          <wp:extent cx="890270" cy="658495"/>
          <wp:effectExtent l="0" t="0" r="5080" b="825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2C890BC"/>
    <w:lvl w:ilvl="0">
      <w:start w:val="1"/>
      <w:numFmt w:val="none"/>
      <w:pStyle w:val="Heading1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pStyle w:val="Heading4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" w15:restartNumberingAfterBreak="0">
    <w:nsid w:val="024534CD"/>
    <w:multiLevelType w:val="hybridMultilevel"/>
    <w:tmpl w:val="DFB4BD5C"/>
    <w:lvl w:ilvl="0" w:tplc="7DDCE306">
      <w:start w:val="1"/>
      <w:numFmt w:val="bullet"/>
      <w:pStyle w:val="Tableparagraphsub"/>
      <w:lvlText w:val=""/>
      <w:lvlJc w:val="left"/>
      <w:pPr>
        <w:tabs>
          <w:tab w:val="num" w:pos="-317"/>
        </w:tabs>
        <w:ind w:left="-337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"/>
        </w:tabs>
        <w:ind w:left="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3"/>
        </w:tabs>
        <w:ind w:left="1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63"/>
        </w:tabs>
        <w:ind w:left="2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23"/>
        </w:tabs>
        <w:ind w:left="4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3"/>
        </w:tabs>
        <w:ind w:left="5443" w:hanging="180"/>
      </w:pPr>
    </w:lvl>
  </w:abstractNum>
  <w:abstractNum w:abstractNumId="2" w15:restartNumberingAfterBreak="0">
    <w:nsid w:val="07C071E1"/>
    <w:multiLevelType w:val="hybridMultilevel"/>
    <w:tmpl w:val="37A88FB8"/>
    <w:lvl w:ilvl="0" w:tplc="AB487286">
      <w:numFmt w:val="bullet"/>
      <w:lvlText w:val="•"/>
      <w:lvlJc w:val="left"/>
      <w:pPr>
        <w:ind w:left="1630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BF85BB7"/>
    <w:multiLevelType w:val="hybridMultilevel"/>
    <w:tmpl w:val="714E43C0"/>
    <w:lvl w:ilvl="0" w:tplc="4D402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3602F"/>
    <w:multiLevelType w:val="singleLevel"/>
    <w:tmpl w:val="877037A6"/>
    <w:lvl w:ilvl="0">
      <w:start w:val="1"/>
      <w:numFmt w:val="bullet"/>
      <w:pStyle w:val="NormalBulleted2"/>
      <w:lvlText w:val=""/>
      <w:lvlJc w:val="left"/>
      <w:pPr>
        <w:tabs>
          <w:tab w:val="num" w:pos="1834"/>
        </w:tabs>
        <w:ind w:left="1814" w:hanging="340"/>
      </w:pPr>
      <w:rPr>
        <w:rFonts w:ascii="Symbol" w:hAnsi="Symbol" w:hint="default"/>
      </w:rPr>
    </w:lvl>
  </w:abstractNum>
  <w:abstractNum w:abstractNumId="5" w15:restartNumberingAfterBreak="0">
    <w:nsid w:val="3CD86F76"/>
    <w:multiLevelType w:val="hybridMultilevel"/>
    <w:tmpl w:val="99C80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C23"/>
    <w:multiLevelType w:val="singleLevel"/>
    <w:tmpl w:val="4108549C"/>
    <w:lvl w:ilvl="0">
      <w:start w:val="1"/>
      <w:numFmt w:val="bullet"/>
      <w:pStyle w:val="Tableinden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</w:abstractNum>
  <w:abstractNum w:abstractNumId="7" w15:restartNumberingAfterBreak="0">
    <w:nsid w:val="49BF64B9"/>
    <w:multiLevelType w:val="hybridMultilevel"/>
    <w:tmpl w:val="7ECE14E2"/>
    <w:lvl w:ilvl="0" w:tplc="AB4872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81BB7"/>
    <w:multiLevelType w:val="singleLevel"/>
    <w:tmpl w:val="079410A4"/>
    <w:lvl w:ilvl="0">
      <w:start w:val="1"/>
      <w:numFmt w:val="bullet"/>
      <w:pStyle w:val="Sub-sub-paragraph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9" w15:restartNumberingAfterBreak="0">
    <w:nsid w:val="4EE565DB"/>
    <w:multiLevelType w:val="hybridMultilevel"/>
    <w:tmpl w:val="042EA6D2"/>
    <w:lvl w:ilvl="0" w:tplc="DA12666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6DD4"/>
    <w:multiLevelType w:val="singleLevel"/>
    <w:tmpl w:val="E62CD1B4"/>
    <w:lvl w:ilvl="0">
      <w:start w:val="1"/>
      <w:numFmt w:val="bullet"/>
      <w:pStyle w:val="NormalBulleted3"/>
      <w:lvlText w:val=""/>
      <w:lvlJc w:val="left"/>
      <w:pPr>
        <w:tabs>
          <w:tab w:val="num" w:pos="2855"/>
        </w:tabs>
        <w:ind w:left="2835" w:hanging="340"/>
      </w:pPr>
      <w:rPr>
        <w:rFonts w:ascii="Symbol" w:hAnsi="Symbol" w:hint="default"/>
      </w:rPr>
    </w:lvl>
  </w:abstractNum>
  <w:abstractNum w:abstractNumId="11" w15:restartNumberingAfterBreak="0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2" w15:restartNumberingAfterBreak="0">
    <w:nsid w:val="62D679F7"/>
    <w:multiLevelType w:val="hybridMultilevel"/>
    <w:tmpl w:val="8A98604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0128B7"/>
    <w:multiLevelType w:val="multilevel"/>
    <w:tmpl w:val="D5FE26C0"/>
    <w:lvl w:ilvl="0">
      <w:start w:val="1"/>
      <w:numFmt w:val="decimal"/>
      <w:pStyle w:val="RFTHeading"/>
      <w:suff w:val="space"/>
      <w:lvlText w:val="%1."/>
      <w:lvlJc w:val="left"/>
      <w:pPr>
        <w:ind w:left="284" w:hanging="284"/>
      </w:pPr>
      <w:rPr>
        <w:rFonts w:ascii="Calibri" w:hAnsi="Calibri" w:cs="Calibri" w:hint="default"/>
      </w:rPr>
    </w:lvl>
    <w:lvl w:ilvl="1">
      <w:start w:val="1"/>
      <w:numFmt w:val="decimal"/>
      <w:pStyle w:val="RFTHeading2"/>
      <w:lvlText w:val="%1.%2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14" w15:restartNumberingAfterBreak="0">
    <w:nsid w:val="6D547BFC"/>
    <w:multiLevelType w:val="hybridMultilevel"/>
    <w:tmpl w:val="D9B230FC"/>
    <w:lvl w:ilvl="0" w:tplc="40F42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224C"/>
    <w:multiLevelType w:val="hybridMultilevel"/>
    <w:tmpl w:val="E6F28C8C"/>
    <w:lvl w:ilvl="0" w:tplc="0C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CF63D6"/>
    <w:multiLevelType w:val="singleLevel"/>
    <w:tmpl w:val="DD64D710"/>
    <w:lvl w:ilvl="0">
      <w:start w:val="1"/>
      <w:numFmt w:val="bullet"/>
      <w:pStyle w:val="Sub-GuideNote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</w:abstractNum>
  <w:abstractNum w:abstractNumId="17" w15:restartNumberingAfterBreak="0">
    <w:nsid w:val="7E747D4D"/>
    <w:multiLevelType w:val="hybridMultilevel"/>
    <w:tmpl w:val="C28C0894"/>
    <w:lvl w:ilvl="0" w:tplc="239A52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25D79"/>
    <w:multiLevelType w:val="hybridMultilevel"/>
    <w:tmpl w:val="58AA0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2113683">
    <w:abstractNumId w:val="0"/>
  </w:num>
  <w:num w:numId="2" w16cid:durableId="1114179467">
    <w:abstractNumId w:val="11"/>
  </w:num>
  <w:num w:numId="3" w16cid:durableId="872616453">
    <w:abstractNumId w:val="16"/>
  </w:num>
  <w:num w:numId="4" w16cid:durableId="893464457">
    <w:abstractNumId w:val="10"/>
  </w:num>
  <w:num w:numId="5" w16cid:durableId="1894000555">
    <w:abstractNumId w:val="4"/>
  </w:num>
  <w:num w:numId="6" w16cid:durableId="988023507">
    <w:abstractNumId w:val="6"/>
  </w:num>
  <w:num w:numId="7" w16cid:durableId="947662004">
    <w:abstractNumId w:val="8"/>
  </w:num>
  <w:num w:numId="8" w16cid:durableId="1839224362">
    <w:abstractNumId w:val="1"/>
  </w:num>
  <w:num w:numId="9" w16cid:durableId="1268654331">
    <w:abstractNumId w:val="18"/>
  </w:num>
  <w:num w:numId="10" w16cid:durableId="865482332">
    <w:abstractNumId w:val="14"/>
  </w:num>
  <w:num w:numId="11" w16cid:durableId="60179153">
    <w:abstractNumId w:val="12"/>
  </w:num>
  <w:num w:numId="12" w16cid:durableId="866910488">
    <w:abstractNumId w:val="15"/>
  </w:num>
  <w:num w:numId="13" w16cid:durableId="324089572">
    <w:abstractNumId w:val="13"/>
  </w:num>
  <w:num w:numId="14" w16cid:durableId="1562399650">
    <w:abstractNumId w:val="5"/>
  </w:num>
  <w:num w:numId="15" w16cid:durableId="833494000">
    <w:abstractNumId w:val="3"/>
  </w:num>
  <w:num w:numId="16" w16cid:durableId="1170875439">
    <w:abstractNumId w:val="17"/>
  </w:num>
  <w:num w:numId="17" w16cid:durableId="144785862">
    <w:abstractNumId w:val="2"/>
  </w:num>
  <w:num w:numId="18" w16cid:durableId="1725447693">
    <w:abstractNumId w:val="7"/>
  </w:num>
  <w:num w:numId="19" w16cid:durableId="131977333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embedSystemFont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CF"/>
    <w:rsid w:val="0000055B"/>
    <w:rsid w:val="00010AD4"/>
    <w:rsid w:val="0002250F"/>
    <w:rsid w:val="0005659D"/>
    <w:rsid w:val="00064E09"/>
    <w:rsid w:val="00080675"/>
    <w:rsid w:val="000865B0"/>
    <w:rsid w:val="00094E7D"/>
    <w:rsid w:val="00095AB4"/>
    <w:rsid w:val="000A65D1"/>
    <w:rsid w:val="000B5B53"/>
    <w:rsid w:val="000B7919"/>
    <w:rsid w:val="000E44F5"/>
    <w:rsid w:val="0010767D"/>
    <w:rsid w:val="00111519"/>
    <w:rsid w:val="00125BDC"/>
    <w:rsid w:val="00125D64"/>
    <w:rsid w:val="00132902"/>
    <w:rsid w:val="00132C19"/>
    <w:rsid w:val="00136B8A"/>
    <w:rsid w:val="00142591"/>
    <w:rsid w:val="00143FE7"/>
    <w:rsid w:val="00145BCE"/>
    <w:rsid w:val="00152CE9"/>
    <w:rsid w:val="001678C8"/>
    <w:rsid w:val="00176C89"/>
    <w:rsid w:val="001770F1"/>
    <w:rsid w:val="001776A8"/>
    <w:rsid w:val="001900BD"/>
    <w:rsid w:val="001950A2"/>
    <w:rsid w:val="001B00C2"/>
    <w:rsid w:val="001B378F"/>
    <w:rsid w:val="001C1F2F"/>
    <w:rsid w:val="001C317E"/>
    <w:rsid w:val="001C570D"/>
    <w:rsid w:val="001D1B19"/>
    <w:rsid w:val="001D1CC3"/>
    <w:rsid w:val="001E1D21"/>
    <w:rsid w:val="001E5102"/>
    <w:rsid w:val="001E6E5E"/>
    <w:rsid w:val="001F5238"/>
    <w:rsid w:val="00204AD7"/>
    <w:rsid w:val="00204BB6"/>
    <w:rsid w:val="0021787D"/>
    <w:rsid w:val="00221DD9"/>
    <w:rsid w:val="0022619D"/>
    <w:rsid w:val="00231A7F"/>
    <w:rsid w:val="00245890"/>
    <w:rsid w:val="002477E6"/>
    <w:rsid w:val="00264B67"/>
    <w:rsid w:val="00265DCA"/>
    <w:rsid w:val="0027521C"/>
    <w:rsid w:val="002820DA"/>
    <w:rsid w:val="00284B0A"/>
    <w:rsid w:val="00293DEE"/>
    <w:rsid w:val="002B0E46"/>
    <w:rsid w:val="002B74C9"/>
    <w:rsid w:val="003063E0"/>
    <w:rsid w:val="00312766"/>
    <w:rsid w:val="00325A89"/>
    <w:rsid w:val="00330422"/>
    <w:rsid w:val="003315E8"/>
    <w:rsid w:val="00335075"/>
    <w:rsid w:val="00343C36"/>
    <w:rsid w:val="00345D5D"/>
    <w:rsid w:val="00361E4B"/>
    <w:rsid w:val="00362A0D"/>
    <w:rsid w:val="003652E6"/>
    <w:rsid w:val="00367B79"/>
    <w:rsid w:val="0039759A"/>
    <w:rsid w:val="003A497D"/>
    <w:rsid w:val="003C57EB"/>
    <w:rsid w:val="003C7773"/>
    <w:rsid w:val="003D2E2F"/>
    <w:rsid w:val="003D73A1"/>
    <w:rsid w:val="003E6690"/>
    <w:rsid w:val="003F509D"/>
    <w:rsid w:val="003F6340"/>
    <w:rsid w:val="003F7E31"/>
    <w:rsid w:val="00401064"/>
    <w:rsid w:val="00423EE8"/>
    <w:rsid w:val="00426117"/>
    <w:rsid w:val="00430505"/>
    <w:rsid w:val="00443715"/>
    <w:rsid w:val="004529BB"/>
    <w:rsid w:val="00462B83"/>
    <w:rsid w:val="00476D15"/>
    <w:rsid w:val="00482E61"/>
    <w:rsid w:val="00487FDB"/>
    <w:rsid w:val="00494665"/>
    <w:rsid w:val="004A1B63"/>
    <w:rsid w:val="004B5F93"/>
    <w:rsid w:val="004C0389"/>
    <w:rsid w:val="004C0D0A"/>
    <w:rsid w:val="004C3FD9"/>
    <w:rsid w:val="004C6374"/>
    <w:rsid w:val="004D05DE"/>
    <w:rsid w:val="004D0879"/>
    <w:rsid w:val="004D5A01"/>
    <w:rsid w:val="004D754F"/>
    <w:rsid w:val="004E062C"/>
    <w:rsid w:val="004E3417"/>
    <w:rsid w:val="004E343D"/>
    <w:rsid w:val="004E4973"/>
    <w:rsid w:val="004E7F9A"/>
    <w:rsid w:val="004F4AD3"/>
    <w:rsid w:val="004F7FF7"/>
    <w:rsid w:val="00505C03"/>
    <w:rsid w:val="0051286E"/>
    <w:rsid w:val="00527F0C"/>
    <w:rsid w:val="005451A4"/>
    <w:rsid w:val="00553F47"/>
    <w:rsid w:val="005551A1"/>
    <w:rsid w:val="0056062A"/>
    <w:rsid w:val="00576BE9"/>
    <w:rsid w:val="005775E9"/>
    <w:rsid w:val="00590362"/>
    <w:rsid w:val="005943C9"/>
    <w:rsid w:val="005951B3"/>
    <w:rsid w:val="005C5C04"/>
    <w:rsid w:val="005E1656"/>
    <w:rsid w:val="005F037B"/>
    <w:rsid w:val="005F6F36"/>
    <w:rsid w:val="00605E2A"/>
    <w:rsid w:val="00617941"/>
    <w:rsid w:val="00621AD1"/>
    <w:rsid w:val="00625EBB"/>
    <w:rsid w:val="00627293"/>
    <w:rsid w:val="006340CF"/>
    <w:rsid w:val="006505A0"/>
    <w:rsid w:val="00650BD4"/>
    <w:rsid w:val="00651B1B"/>
    <w:rsid w:val="00651F67"/>
    <w:rsid w:val="00652DBF"/>
    <w:rsid w:val="0066297E"/>
    <w:rsid w:val="00674262"/>
    <w:rsid w:val="006757D2"/>
    <w:rsid w:val="00675A7F"/>
    <w:rsid w:val="006852DF"/>
    <w:rsid w:val="00685F3B"/>
    <w:rsid w:val="0069033B"/>
    <w:rsid w:val="00693C92"/>
    <w:rsid w:val="006B551B"/>
    <w:rsid w:val="006B5E2A"/>
    <w:rsid w:val="006B6C6E"/>
    <w:rsid w:val="006E60DA"/>
    <w:rsid w:val="00700A3D"/>
    <w:rsid w:val="00702213"/>
    <w:rsid w:val="0072141C"/>
    <w:rsid w:val="0074725B"/>
    <w:rsid w:val="007561D9"/>
    <w:rsid w:val="00763240"/>
    <w:rsid w:val="00763D0C"/>
    <w:rsid w:val="00764617"/>
    <w:rsid w:val="00775DE0"/>
    <w:rsid w:val="0078720E"/>
    <w:rsid w:val="00790A88"/>
    <w:rsid w:val="007954A6"/>
    <w:rsid w:val="007A17C9"/>
    <w:rsid w:val="007B4FE9"/>
    <w:rsid w:val="007B712E"/>
    <w:rsid w:val="007C79E7"/>
    <w:rsid w:val="007D544B"/>
    <w:rsid w:val="007E6461"/>
    <w:rsid w:val="007E660C"/>
    <w:rsid w:val="007F1AF5"/>
    <w:rsid w:val="00801102"/>
    <w:rsid w:val="008041B0"/>
    <w:rsid w:val="00812177"/>
    <w:rsid w:val="00814BF8"/>
    <w:rsid w:val="00815023"/>
    <w:rsid w:val="008162BE"/>
    <w:rsid w:val="00816634"/>
    <w:rsid w:val="0082104A"/>
    <w:rsid w:val="00831B1E"/>
    <w:rsid w:val="0084169A"/>
    <w:rsid w:val="008540F3"/>
    <w:rsid w:val="008640F2"/>
    <w:rsid w:val="00870240"/>
    <w:rsid w:val="00883BB9"/>
    <w:rsid w:val="00890DBD"/>
    <w:rsid w:val="00893150"/>
    <w:rsid w:val="0089591B"/>
    <w:rsid w:val="008A5FC5"/>
    <w:rsid w:val="008A7433"/>
    <w:rsid w:val="008B4881"/>
    <w:rsid w:val="008B5784"/>
    <w:rsid w:val="008D35BC"/>
    <w:rsid w:val="008E638E"/>
    <w:rsid w:val="008F4D0E"/>
    <w:rsid w:val="008F56EA"/>
    <w:rsid w:val="008F6832"/>
    <w:rsid w:val="00900DF3"/>
    <w:rsid w:val="00903B5B"/>
    <w:rsid w:val="0091047F"/>
    <w:rsid w:val="009138A0"/>
    <w:rsid w:val="00920A94"/>
    <w:rsid w:val="0092456F"/>
    <w:rsid w:val="00926881"/>
    <w:rsid w:val="00926CBE"/>
    <w:rsid w:val="009328A0"/>
    <w:rsid w:val="0094150D"/>
    <w:rsid w:val="00944D30"/>
    <w:rsid w:val="00947AD3"/>
    <w:rsid w:val="0096151A"/>
    <w:rsid w:val="00966560"/>
    <w:rsid w:val="00967AA6"/>
    <w:rsid w:val="00981177"/>
    <w:rsid w:val="00982970"/>
    <w:rsid w:val="009968CE"/>
    <w:rsid w:val="009A10C0"/>
    <w:rsid w:val="009A44C2"/>
    <w:rsid w:val="009B0879"/>
    <w:rsid w:val="009B2BF7"/>
    <w:rsid w:val="009C40C4"/>
    <w:rsid w:val="009C6670"/>
    <w:rsid w:val="009E72B4"/>
    <w:rsid w:val="009F634D"/>
    <w:rsid w:val="00A07BAD"/>
    <w:rsid w:val="00A15A24"/>
    <w:rsid w:val="00A3624C"/>
    <w:rsid w:val="00A52A3C"/>
    <w:rsid w:val="00A54C23"/>
    <w:rsid w:val="00A70B5F"/>
    <w:rsid w:val="00A71484"/>
    <w:rsid w:val="00A84796"/>
    <w:rsid w:val="00A86C9E"/>
    <w:rsid w:val="00A9463A"/>
    <w:rsid w:val="00AC2468"/>
    <w:rsid w:val="00AC4EC4"/>
    <w:rsid w:val="00AD0FEF"/>
    <w:rsid w:val="00AD11A7"/>
    <w:rsid w:val="00AD2D51"/>
    <w:rsid w:val="00AD6EC4"/>
    <w:rsid w:val="00AF28B5"/>
    <w:rsid w:val="00AF6FB8"/>
    <w:rsid w:val="00B24212"/>
    <w:rsid w:val="00B2542E"/>
    <w:rsid w:val="00B32260"/>
    <w:rsid w:val="00B451C3"/>
    <w:rsid w:val="00B72145"/>
    <w:rsid w:val="00B73F93"/>
    <w:rsid w:val="00B8227A"/>
    <w:rsid w:val="00B83096"/>
    <w:rsid w:val="00B91DE4"/>
    <w:rsid w:val="00BA31B9"/>
    <w:rsid w:val="00BB1AD5"/>
    <w:rsid w:val="00BC1932"/>
    <w:rsid w:val="00BC6C5E"/>
    <w:rsid w:val="00BD10F1"/>
    <w:rsid w:val="00BF0597"/>
    <w:rsid w:val="00C34CF3"/>
    <w:rsid w:val="00C42B08"/>
    <w:rsid w:val="00C42FA0"/>
    <w:rsid w:val="00C66DF5"/>
    <w:rsid w:val="00C768EB"/>
    <w:rsid w:val="00C81A14"/>
    <w:rsid w:val="00C82CF3"/>
    <w:rsid w:val="00CA6BD9"/>
    <w:rsid w:val="00CC4278"/>
    <w:rsid w:val="00CC4F78"/>
    <w:rsid w:val="00CC7CDD"/>
    <w:rsid w:val="00CF69D4"/>
    <w:rsid w:val="00D1580A"/>
    <w:rsid w:val="00D264D7"/>
    <w:rsid w:val="00D45A06"/>
    <w:rsid w:val="00D46F07"/>
    <w:rsid w:val="00D558CF"/>
    <w:rsid w:val="00D835C2"/>
    <w:rsid w:val="00D8780B"/>
    <w:rsid w:val="00DA0450"/>
    <w:rsid w:val="00DA7A14"/>
    <w:rsid w:val="00DB1EE3"/>
    <w:rsid w:val="00DB55E2"/>
    <w:rsid w:val="00DD0356"/>
    <w:rsid w:val="00DD12AF"/>
    <w:rsid w:val="00DE763E"/>
    <w:rsid w:val="00DF2254"/>
    <w:rsid w:val="00E04F26"/>
    <w:rsid w:val="00E10960"/>
    <w:rsid w:val="00E12288"/>
    <w:rsid w:val="00E271CE"/>
    <w:rsid w:val="00E364E8"/>
    <w:rsid w:val="00E62748"/>
    <w:rsid w:val="00E73BF4"/>
    <w:rsid w:val="00E75503"/>
    <w:rsid w:val="00E765CD"/>
    <w:rsid w:val="00E82B81"/>
    <w:rsid w:val="00E919CD"/>
    <w:rsid w:val="00E96595"/>
    <w:rsid w:val="00EB1347"/>
    <w:rsid w:val="00EB4892"/>
    <w:rsid w:val="00EB5243"/>
    <w:rsid w:val="00EC31C2"/>
    <w:rsid w:val="00EC7074"/>
    <w:rsid w:val="00ED31A9"/>
    <w:rsid w:val="00EE5D1D"/>
    <w:rsid w:val="00EF2A52"/>
    <w:rsid w:val="00F0289C"/>
    <w:rsid w:val="00F117B1"/>
    <w:rsid w:val="00F27B16"/>
    <w:rsid w:val="00F305D1"/>
    <w:rsid w:val="00F3226A"/>
    <w:rsid w:val="00F438E8"/>
    <w:rsid w:val="00F61DA3"/>
    <w:rsid w:val="00F719FF"/>
    <w:rsid w:val="00F72A61"/>
    <w:rsid w:val="00F86B9A"/>
    <w:rsid w:val="00F879ED"/>
    <w:rsid w:val="00FA38BF"/>
    <w:rsid w:val="00FB7EB8"/>
    <w:rsid w:val="00FE0F4A"/>
    <w:rsid w:val="00FE5533"/>
    <w:rsid w:val="00FF2C9A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586CA"/>
  <w15:chartTrackingRefBased/>
  <w15:docId w15:val="{0EE561AC-4589-4A6A-A4C7-FECEFE0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2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1134"/>
      <w:jc w:val="both"/>
    </w:pPr>
    <w:rPr>
      <w:lang w:eastAsia="en-US"/>
    </w:rPr>
  </w:style>
  <w:style w:type="paragraph" w:styleId="Heading1">
    <w:name w:val="heading 1"/>
    <w:basedOn w:val="Normal"/>
    <w:next w:val="Heading2"/>
    <w:qFormat/>
    <w:pPr>
      <w:keepNext/>
      <w:keepLines/>
      <w:numPr>
        <w:numId w:val="1"/>
      </w:numPr>
      <w:spacing w:before="60" w:after="120"/>
      <w:jc w:val="left"/>
      <w:outlineLvl w:val="0"/>
    </w:pPr>
    <w:rPr>
      <w:rFonts w:ascii="Arial Black" w:hAnsi="Arial Black"/>
      <w:b/>
      <w:color w:val="000000"/>
      <w:sz w:val="40"/>
    </w:rPr>
  </w:style>
  <w:style w:type="paragraph" w:styleId="Heading2">
    <w:name w:val="heading 2"/>
    <w:aliases w:val="H2"/>
    <w:basedOn w:val="Heading1"/>
    <w:next w:val="Heading3"/>
    <w:qFormat/>
    <w:pPr>
      <w:numPr>
        <w:ilvl w:val="1"/>
      </w:numPr>
      <w:pBdr>
        <w:bottom w:val="single" w:sz="24" w:space="1" w:color="auto"/>
      </w:pBdr>
      <w:tabs>
        <w:tab w:val="left" w:pos="709"/>
      </w:tabs>
      <w:spacing w:before="120" w:after="60"/>
      <w:ind w:left="0"/>
      <w:outlineLvl w:val="1"/>
    </w:pPr>
    <w:rPr>
      <w:sz w:val="28"/>
    </w:rPr>
  </w:style>
  <w:style w:type="paragraph" w:styleId="Heading3">
    <w:name w:val="heading 3"/>
    <w:aliases w:val="H3,h3,H31,(Alt+3),(Alt+3)1,(Alt+3)2,(Alt+3)3,(Alt+3)4,(Alt+3)5,(Alt+3)6,(Alt+3)11,(Alt+3)21,(Alt+3)31,(Alt+3)41,(Alt+3)7,(Alt+3)12,(Alt+3)22,(Alt+3)32,(Alt+3)42,(Alt+3)8,(Alt+3)9,(Alt+3)10,(Alt+3)13,(Alt+3)23,(Alt+3)33,(Alt+3)43,(Alt+3)14,3,3m"/>
    <w:basedOn w:val="Heading1"/>
    <w:next w:val="Normal"/>
    <w:qFormat/>
    <w:pPr>
      <w:numPr>
        <w:ilvl w:val="2"/>
      </w:numPr>
      <w:tabs>
        <w:tab w:val="left" w:pos="709"/>
      </w:tabs>
      <w:spacing w:before="0" w:after="60" w:line="340" w:lineRule="exact"/>
      <w:ind w:left="0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numPr>
        <w:ilvl w:val="3"/>
      </w:numPr>
      <w:spacing w:before="0" w:after="60"/>
      <w:outlineLvl w:val="3"/>
    </w:pPr>
    <w:rPr>
      <w:b w:val="0"/>
      <w:color w:val="999999"/>
      <w:sz w:val="20"/>
    </w:r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  <w:rPr>
      <w:color w:val="800080"/>
    </w:r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pPr>
      <w:numPr>
        <w:ilvl w:val="6"/>
      </w:numPr>
      <w:outlineLvl w:val="6"/>
    </w:pPr>
    <w:rPr>
      <w:caps/>
      <w:color w:val="800080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8505"/>
      </w:tabs>
      <w:spacing w:after="0"/>
      <w:ind w:left="0"/>
      <w:jc w:val="left"/>
    </w:pPr>
    <w:rPr>
      <w:i/>
      <w:sz w:val="16"/>
    </w:rPr>
  </w:style>
  <w:style w:type="paragraph" w:styleId="Header">
    <w:name w:val="header"/>
    <w:basedOn w:val="Normal"/>
    <w:pPr>
      <w:pBdr>
        <w:bottom w:val="single" w:sz="6" w:space="3" w:color="auto"/>
      </w:pBdr>
      <w:spacing w:after="0"/>
      <w:ind w:left="0"/>
      <w:jc w:val="center"/>
    </w:pPr>
    <w:rPr>
      <w:i/>
    </w:rPr>
  </w:style>
  <w:style w:type="paragraph" w:customStyle="1" w:styleId="gn2">
    <w:name w:val="gn2"/>
    <w:basedOn w:val="Normal"/>
    <w:pPr>
      <w:spacing w:before="60"/>
      <w:ind w:left="1985"/>
    </w:pPr>
    <w:rPr>
      <w:rFonts w:ascii="Arial" w:hAnsi="Arial"/>
      <w:b/>
      <w:caps/>
      <w:vanish/>
      <w:color w:val="0000FF"/>
      <w:sz w:val="16"/>
    </w:rPr>
  </w:style>
  <w:style w:type="paragraph" w:customStyle="1" w:styleId="gn1">
    <w:name w:val="gn1"/>
    <w:basedOn w:val="Normal"/>
    <w:next w:val="Normal"/>
    <w:pPr>
      <w:spacing w:after="120" w:line="200" w:lineRule="atLeast"/>
      <w:ind w:left="2835"/>
      <w:jc w:val="left"/>
    </w:pPr>
    <w:rPr>
      <w:rFonts w:ascii="Arial" w:hAnsi="Arial"/>
      <w:b/>
      <w:caps/>
      <w:vanish/>
      <w:color w:val="FF0000"/>
      <w:sz w:val="16"/>
    </w:rPr>
  </w:style>
  <w:style w:type="paragraph" w:customStyle="1" w:styleId="NormalBulleted3">
    <w:name w:val="Normal Bulleted 3"/>
    <w:basedOn w:val="Normal"/>
    <w:pPr>
      <w:numPr>
        <w:numId w:val="4"/>
      </w:numPr>
      <w:tabs>
        <w:tab w:val="left" w:pos="2268"/>
      </w:tabs>
      <w:ind w:left="2126" w:firstLine="3"/>
    </w:pPr>
  </w:style>
  <w:style w:type="paragraph" w:customStyle="1" w:styleId="Tabletext">
    <w:name w:val="Table text"/>
    <w:basedOn w:val="Normal"/>
    <w:next w:val="Normal"/>
    <w:pPr>
      <w:spacing w:before="50" w:after="50"/>
      <w:ind w:left="57" w:right="113"/>
      <w:jc w:val="left"/>
    </w:pPr>
  </w:style>
  <w:style w:type="paragraph" w:customStyle="1" w:styleId="TableTitle">
    <w:name w:val="Table Title"/>
    <w:basedOn w:val="Normal"/>
    <w:next w:val="Tabletext"/>
    <w:pPr>
      <w:keepNext/>
      <w:keepLines/>
      <w:spacing w:before="60"/>
      <w:ind w:left="57" w:right="113"/>
      <w:jc w:val="left"/>
    </w:pPr>
    <w:rPr>
      <w:b/>
      <w:color w:val="0000FF"/>
    </w:rPr>
  </w:style>
  <w:style w:type="character" w:styleId="PageNumber">
    <w:name w:val="page number"/>
    <w:rPr>
      <w:rFonts w:ascii="Times New Roman" w:hAnsi="Times New Roman"/>
      <w:i/>
      <w:dstrike w:val="0"/>
      <w:color w:val="auto"/>
      <w:sz w:val="16"/>
      <w:vertAlign w:val="baseline"/>
    </w:rPr>
  </w:style>
  <w:style w:type="paragraph" w:customStyle="1" w:styleId="gn3">
    <w:name w:val="gn3"/>
    <w:basedOn w:val="gn2"/>
    <w:rPr>
      <w:color w:val="FF00FF"/>
    </w:rPr>
  </w:style>
  <w:style w:type="paragraph" w:customStyle="1" w:styleId="gn4">
    <w:name w:val="gn4"/>
    <w:basedOn w:val="gn3"/>
    <w:rPr>
      <w:color w:val="008080"/>
    </w:rPr>
  </w:style>
  <w:style w:type="paragraph" w:customStyle="1" w:styleId="gn5">
    <w:name w:val="gn5"/>
    <w:basedOn w:val="gn4"/>
    <w:rPr>
      <w:color w:val="008000"/>
    </w:rPr>
  </w:style>
  <w:style w:type="paragraph" w:customStyle="1" w:styleId="NormalBulleted1">
    <w:name w:val="Normal Bulleted 1"/>
    <w:basedOn w:val="Normal"/>
    <w:pPr>
      <w:numPr>
        <w:numId w:val="2"/>
      </w:numPr>
      <w:ind w:left="1491" w:hanging="357"/>
    </w:pPr>
  </w:style>
  <w:style w:type="paragraph" w:customStyle="1" w:styleId="Tableindent">
    <w:name w:val="Table indent"/>
    <w:basedOn w:val="Tabletext"/>
    <w:pPr>
      <w:numPr>
        <w:numId w:val="6"/>
      </w:numPr>
    </w:pPr>
  </w:style>
  <w:style w:type="paragraph" w:customStyle="1" w:styleId="TitlePageTitle">
    <w:name w:val="Title Page Title"/>
    <w:basedOn w:val="Heading1"/>
    <w:pPr>
      <w:outlineLvl w:val="9"/>
    </w:pPr>
    <w:rPr>
      <w:b w:val="0"/>
    </w:rPr>
  </w:style>
  <w:style w:type="paragraph" w:customStyle="1" w:styleId="NormalBulleted2">
    <w:name w:val="Normal Bulleted 2"/>
    <w:basedOn w:val="Normal"/>
    <w:pPr>
      <w:numPr>
        <w:numId w:val="5"/>
      </w:numPr>
    </w:pPr>
  </w:style>
  <w:style w:type="paragraph" w:customStyle="1" w:styleId="Flag">
    <w:name w:val="Flag"/>
    <w:basedOn w:val="Normal"/>
    <w:rPr>
      <w:rFonts w:ascii="Arial" w:hAnsi="Arial"/>
      <w:b/>
      <w:caps/>
      <w:vanish/>
      <w:color w:val="808000"/>
      <w:sz w:val="16"/>
    </w:rPr>
  </w:style>
  <w:style w:type="paragraph" w:customStyle="1" w:styleId="Tableguidenote">
    <w:name w:val="Table guide note"/>
    <w:basedOn w:val="Tabletext"/>
    <w:rPr>
      <w:rFonts w:ascii="Arial" w:hAnsi="Arial"/>
      <w:b/>
      <w:caps/>
      <w:vanish/>
      <w:color w:val="FF0000"/>
      <w:sz w:val="16"/>
    </w:rPr>
  </w:style>
  <w:style w:type="paragraph" w:customStyle="1" w:styleId="Tablehead">
    <w:name w:val="Table head"/>
    <w:basedOn w:val="Tabletext"/>
    <w:pPr>
      <w:spacing w:before="0" w:after="60"/>
      <w:ind w:left="0" w:right="0"/>
    </w:pPr>
    <w:rPr>
      <w:b/>
      <w:color w:val="000080"/>
    </w:rPr>
  </w:style>
  <w:style w:type="paragraph" w:styleId="TOC1">
    <w:name w:val="toc 1"/>
    <w:basedOn w:val="Normal"/>
    <w:next w:val="Normal"/>
    <w:autoRedefine/>
    <w:semiHidden/>
    <w:pPr>
      <w:keepNext/>
      <w:widowControl w:val="0"/>
      <w:pBdr>
        <w:bottom w:val="single" w:sz="12" w:space="1" w:color="auto"/>
      </w:pBdr>
      <w:spacing w:after="0"/>
      <w:jc w:val="left"/>
    </w:pPr>
    <w:rPr>
      <w:rFonts w:ascii="Arial Black" w:hAnsi="Arial Black"/>
      <w:b/>
    </w:rPr>
  </w:style>
  <w:style w:type="paragraph" w:styleId="TOC2">
    <w:name w:val="toc 2"/>
    <w:basedOn w:val="Normal"/>
    <w:next w:val="Normal"/>
    <w:autoRedefine/>
    <w:semiHidden/>
    <w:pPr>
      <w:keepNext/>
      <w:widowControl w:val="0"/>
      <w:tabs>
        <w:tab w:val="right" w:leader="dot" w:pos="8505"/>
      </w:tabs>
      <w:spacing w:after="0"/>
      <w:jc w:val="left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505"/>
      </w:tabs>
      <w:spacing w:after="0"/>
      <w:ind w:left="1474"/>
      <w:jc w:val="left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8505"/>
      </w:tabs>
      <w:spacing w:after="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8505"/>
      </w:tabs>
      <w:spacing w:after="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8505"/>
      </w:tabs>
      <w:spacing w:after="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8505"/>
      </w:tabs>
      <w:spacing w:after="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8505"/>
      </w:tabs>
      <w:spacing w:after="0"/>
      <w:ind w:left="1540"/>
      <w:jc w:val="left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8505"/>
      </w:tabs>
      <w:ind w:left="1760"/>
    </w:pPr>
  </w:style>
  <w:style w:type="paragraph" w:customStyle="1" w:styleId="gn1sub">
    <w:name w:val="gn1sub"/>
    <w:basedOn w:val="gn1"/>
    <w:next w:val="Normal"/>
    <w:pPr>
      <w:tabs>
        <w:tab w:val="num" w:pos="3195"/>
      </w:tabs>
      <w:ind w:left="3192" w:hanging="357"/>
    </w:pPr>
  </w:style>
  <w:style w:type="paragraph" w:customStyle="1" w:styleId="Contents">
    <w:name w:val="Contents"/>
    <w:basedOn w:val="Normal"/>
    <w:pPr>
      <w:tabs>
        <w:tab w:val="left" w:pos="1418"/>
        <w:tab w:val="right" w:pos="8505"/>
      </w:tabs>
      <w:spacing w:after="120"/>
    </w:pPr>
  </w:style>
  <w:style w:type="paragraph" w:customStyle="1" w:styleId="URL">
    <w:name w:val="URL"/>
    <w:basedOn w:val="Normal"/>
    <w:next w:val="Normal"/>
    <w:rPr>
      <w:b/>
    </w:rPr>
  </w:style>
  <w:style w:type="paragraph" w:customStyle="1" w:styleId="NumberOfPages">
    <w:name w:val="NumberOfPages"/>
    <w:basedOn w:val="Normal"/>
    <w:next w:val="Normal"/>
    <w:pPr>
      <w:spacing w:after="200"/>
      <w:ind w:left="851"/>
      <w:jc w:val="center"/>
    </w:pPr>
    <w:rPr>
      <w:b/>
      <w:i/>
      <w:color w:val="0000FF"/>
      <w:u w:val="single"/>
    </w:rPr>
  </w:style>
  <w:style w:type="paragraph" w:customStyle="1" w:styleId="ScheduleText">
    <w:name w:val="ScheduleText"/>
    <w:basedOn w:val="Normal"/>
    <w:pPr>
      <w:tabs>
        <w:tab w:val="left" w:pos="2835"/>
      </w:tabs>
    </w:pPr>
  </w:style>
  <w:style w:type="paragraph" w:customStyle="1" w:styleId="Paragraph">
    <w:name w:val="Paragraph"/>
    <w:basedOn w:val="Normal"/>
    <w:pPr>
      <w:tabs>
        <w:tab w:val="left" w:pos="1134"/>
      </w:tabs>
    </w:pPr>
  </w:style>
  <w:style w:type="paragraph" w:customStyle="1" w:styleId="Sub-paragraph">
    <w:name w:val="Sub-paragraph"/>
    <w:basedOn w:val="NormalBulleted1"/>
  </w:style>
  <w:style w:type="paragraph" w:customStyle="1" w:styleId="GuideNote">
    <w:name w:val="Guide Note"/>
    <w:uiPriority w:val="99"/>
    <w:pPr>
      <w:spacing w:before="60" w:after="60"/>
      <w:ind w:left="1985"/>
    </w:pPr>
    <w:rPr>
      <w:rFonts w:ascii="Arial" w:hAnsi="Arial"/>
      <w:b/>
      <w:caps/>
      <w:vanish/>
      <w:color w:val="FF0000"/>
      <w:sz w:val="16"/>
      <w:lang w:eastAsia="en-US"/>
    </w:rPr>
  </w:style>
  <w:style w:type="paragraph" w:customStyle="1" w:styleId="Sub-GuideNote">
    <w:name w:val="Sub-Guide Note"/>
    <w:basedOn w:val="GuideNote"/>
    <w:autoRedefine/>
    <w:pPr>
      <w:numPr>
        <w:numId w:val="3"/>
      </w:numPr>
    </w:pPr>
  </w:style>
  <w:style w:type="paragraph" w:customStyle="1" w:styleId="Sub-sub-paragraph">
    <w:name w:val="Sub-sub-paragraph"/>
    <w:basedOn w:val="NormalBulleted2"/>
    <w:pPr>
      <w:numPr>
        <w:numId w:val="7"/>
      </w:numPr>
      <w:tabs>
        <w:tab w:val="clear" w:pos="927"/>
        <w:tab w:val="num" w:pos="1985"/>
      </w:tabs>
      <w:ind w:left="1985"/>
    </w:pPr>
  </w:style>
  <w:style w:type="paragraph" w:customStyle="1" w:styleId="Tableparagraphsub">
    <w:name w:val="Table paragraph sub"/>
    <w:basedOn w:val="Normal"/>
    <w:uiPriority w:val="99"/>
    <w:pPr>
      <w:numPr>
        <w:numId w:val="8"/>
      </w:numPr>
      <w:spacing w:after="0"/>
      <w:jc w:val="left"/>
    </w:pPr>
    <w:rPr>
      <w:sz w:val="24"/>
      <w:szCs w:val="24"/>
    </w:rPr>
  </w:style>
  <w:style w:type="paragraph" w:customStyle="1" w:styleId="Tableparagraphsubdotpoint">
    <w:name w:val="Table paragraph sub dot point"/>
    <w:basedOn w:val="Tableparagraphsub"/>
    <w:autoRedefine/>
    <w:pPr>
      <w:numPr>
        <w:numId w:val="0"/>
      </w:numPr>
      <w:spacing w:after="40"/>
    </w:pPr>
    <w:rPr>
      <w:rFonts w:ascii="Arial" w:hAnsi="Arial" w:cs="Arial"/>
      <w:color w:val="0000FF"/>
      <w:sz w:val="18"/>
    </w:rPr>
  </w:style>
  <w:style w:type="paragraph" w:customStyle="1" w:styleId="ugheading1">
    <w:name w:val="ug_heading1"/>
    <w:basedOn w:val="Heading4"/>
    <w:pPr>
      <w:keepLines w:val="0"/>
      <w:numPr>
        <w:ilvl w:val="0"/>
        <w:numId w:val="0"/>
      </w:numPr>
      <w:spacing w:before="120"/>
    </w:pPr>
    <w:rPr>
      <w:rFonts w:ascii="Arial" w:hAnsi="Arial" w:cs="Arial"/>
      <w:b/>
      <w:bCs/>
      <w:color w:val="0000FF"/>
      <w:sz w:val="24"/>
    </w:rPr>
  </w:style>
  <w:style w:type="paragraph" w:customStyle="1" w:styleId="ugtext">
    <w:name w:val="ug_text"/>
    <w:rPr>
      <w:rFonts w:ascii="Arial" w:hAnsi="Arial"/>
      <w:color w:val="0000FF"/>
      <w:sz w:val="18"/>
      <w:lang w:eastAsia="en-US"/>
    </w:rPr>
  </w:style>
  <w:style w:type="paragraph" w:customStyle="1" w:styleId="ugheading2">
    <w:name w:val="ug_heading2"/>
    <w:basedOn w:val="ugheading1"/>
    <w:rPr>
      <w:rFonts w:ascii="Helvetica" w:hAnsi="Helvetica"/>
      <w:bCs w:val="0"/>
      <w:sz w:val="18"/>
    </w:rPr>
  </w:style>
  <w:style w:type="paragraph" w:customStyle="1" w:styleId="ugtextindent">
    <w:name w:val="ug_text_indent"/>
    <w:basedOn w:val="ugtext"/>
    <w:pPr>
      <w:ind w:left="380"/>
    </w:pPr>
    <w:rPr>
      <w:rFonts w:ascii="Helvetica" w:hAnsi="Helvetica"/>
      <w:bCs/>
    </w:rPr>
  </w:style>
  <w:style w:type="paragraph" w:customStyle="1" w:styleId="GuideNoteExample">
    <w:name w:val="Guide Note Example"/>
    <w:basedOn w:val="Normal"/>
    <w:pPr>
      <w:spacing w:after="0"/>
      <w:jc w:val="left"/>
    </w:pPr>
    <w:rPr>
      <w:bCs/>
      <w:vanish/>
      <w:color w:val="FF0000"/>
      <w:szCs w:val="24"/>
    </w:rPr>
  </w:style>
  <w:style w:type="paragraph" w:customStyle="1" w:styleId="TableText0">
    <w:name w:val="Table Text"/>
    <w:basedOn w:val="Normal"/>
    <w:pPr>
      <w:ind w:left="0"/>
      <w:jc w:val="left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sid w:val="005451A4"/>
    <w:rPr>
      <w:color w:val="606420"/>
      <w:u w:val="single"/>
    </w:rPr>
  </w:style>
  <w:style w:type="character" w:customStyle="1" w:styleId="apple-converted-space">
    <w:name w:val="apple-converted-space"/>
    <w:basedOn w:val="DefaultParagraphFont"/>
    <w:rsid w:val="00F719FF"/>
  </w:style>
  <w:style w:type="paragraph" w:styleId="BalloonText">
    <w:name w:val="Balloon Text"/>
    <w:basedOn w:val="Normal"/>
    <w:link w:val="BalloonTextChar"/>
    <w:rsid w:val="00D45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5A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D45A06"/>
    <w:pPr>
      <w:widowControl w:val="0"/>
      <w:autoSpaceDE w:val="0"/>
      <w:autoSpaceDN w:val="0"/>
      <w:adjustRightInd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45A06"/>
    <w:rPr>
      <w:color w:val="808080"/>
    </w:rPr>
  </w:style>
  <w:style w:type="paragraph" w:styleId="Revision">
    <w:name w:val="Revision"/>
    <w:hidden/>
    <w:uiPriority w:val="99"/>
    <w:semiHidden/>
    <w:rsid w:val="00966560"/>
    <w:rPr>
      <w:lang w:eastAsia="en-US"/>
    </w:rPr>
  </w:style>
  <w:style w:type="paragraph" w:styleId="Caption">
    <w:name w:val="caption"/>
    <w:aliases w:val="RFT Caption"/>
    <w:basedOn w:val="Normal"/>
    <w:next w:val="Normal"/>
    <w:link w:val="CaptionChar"/>
    <w:uiPriority w:val="2"/>
    <w:unhideWhenUsed/>
    <w:qFormat/>
    <w:rsid w:val="00FE0F4A"/>
    <w:pPr>
      <w:spacing w:after="200"/>
      <w:ind w:left="0"/>
      <w:jc w:val="left"/>
    </w:pPr>
    <w:rPr>
      <w:rFonts w:ascii="Calibri" w:eastAsia="Calibri" w:hAnsi="Calibri" w:cs="Calibri"/>
      <w:i/>
      <w:iCs/>
      <w:color w:val="44546A" w:themeColor="text2"/>
      <w:sz w:val="18"/>
      <w:szCs w:val="18"/>
      <w:lang w:eastAsia="en-AU"/>
    </w:rPr>
  </w:style>
  <w:style w:type="paragraph" w:customStyle="1" w:styleId="RFTHeading2">
    <w:name w:val="RFT Heading 2"/>
    <w:basedOn w:val="Normal"/>
    <w:next w:val="RFTHeading"/>
    <w:link w:val="RFTHeading2Char"/>
    <w:qFormat/>
    <w:rsid w:val="00FE0F4A"/>
    <w:pPr>
      <w:keepNext/>
      <w:numPr>
        <w:ilvl w:val="1"/>
        <w:numId w:val="13"/>
      </w:numPr>
      <w:spacing w:before="240" w:line="280" w:lineRule="atLeast"/>
      <w:jc w:val="left"/>
      <w:outlineLvl w:val="2"/>
    </w:pPr>
    <w:rPr>
      <w:rFonts w:asciiTheme="minorHAnsi" w:eastAsia="Calibri" w:hAnsiTheme="minorHAnsi" w:cstheme="minorHAnsi"/>
      <w:b/>
      <w:bCs/>
      <w:sz w:val="24"/>
      <w:szCs w:val="24"/>
      <w:lang w:val="en-GB"/>
    </w:rPr>
  </w:style>
  <w:style w:type="character" w:customStyle="1" w:styleId="RFTHeading2Char">
    <w:name w:val="RFT Heading 2 Char"/>
    <w:basedOn w:val="DefaultParagraphFont"/>
    <w:link w:val="RFTHeading2"/>
    <w:rsid w:val="00FE0F4A"/>
    <w:rPr>
      <w:rFonts w:asciiTheme="minorHAnsi" w:eastAsia="Calibri" w:hAnsiTheme="minorHAnsi" w:cstheme="minorHAnsi"/>
      <w:b/>
      <w:bCs/>
      <w:sz w:val="24"/>
      <w:szCs w:val="24"/>
      <w:lang w:val="en-GB" w:eastAsia="en-US"/>
    </w:rPr>
  </w:style>
  <w:style w:type="paragraph" w:customStyle="1" w:styleId="RFTHeading">
    <w:name w:val="RFT Heading"/>
    <w:basedOn w:val="Normal"/>
    <w:qFormat/>
    <w:rsid w:val="00FE0F4A"/>
    <w:pPr>
      <w:numPr>
        <w:numId w:val="13"/>
      </w:numPr>
      <w:spacing w:before="960" w:after="600"/>
      <w:jc w:val="left"/>
    </w:pPr>
    <w:rPr>
      <w:rFonts w:ascii="Calibri" w:eastAsia="Calibri" w:hAnsi="Calibri" w:cs="Lucida Grande Regular"/>
      <w:b/>
      <w:sz w:val="24"/>
      <w:szCs w:val="44"/>
      <w:lang w:val="en-GB"/>
    </w:rPr>
  </w:style>
  <w:style w:type="character" w:customStyle="1" w:styleId="CaptionChar">
    <w:name w:val="Caption Char"/>
    <w:aliases w:val="RFT Caption Char"/>
    <w:basedOn w:val="DefaultParagraphFont"/>
    <w:link w:val="Caption"/>
    <w:uiPriority w:val="2"/>
    <w:rsid w:val="00FE0F4A"/>
    <w:rPr>
      <w:rFonts w:ascii="Calibri" w:eastAsia="Calibri" w:hAnsi="Calibri" w:cs="Calibri"/>
      <w:i/>
      <w:iCs/>
      <w:color w:val="44546A" w:themeColor="text2"/>
      <w:sz w:val="18"/>
      <w:szCs w:val="18"/>
    </w:rPr>
  </w:style>
  <w:style w:type="paragraph" w:customStyle="1" w:styleId="Tableheadingstyle">
    <w:name w:val="Table heading style"/>
    <w:basedOn w:val="Normal"/>
    <w:link w:val="TableheadingstyleChar"/>
    <w:qFormat/>
    <w:rsid w:val="00FE0F4A"/>
    <w:pPr>
      <w:spacing w:before="60" w:line="240" w:lineRule="atLeast"/>
      <w:ind w:left="0"/>
      <w:jc w:val="left"/>
    </w:pPr>
    <w:rPr>
      <w:rFonts w:ascii="Calibri" w:eastAsia="Calibri" w:hAnsi="Calibri" w:cs="Lucida Grande Bold"/>
      <w:b/>
      <w:bCs/>
      <w:color w:val="FFFFFF" w:themeColor="background1"/>
      <w:sz w:val="18"/>
      <w:szCs w:val="17"/>
      <w:lang w:val="en-GB"/>
    </w:rPr>
  </w:style>
  <w:style w:type="paragraph" w:customStyle="1" w:styleId="RowHeadingStyle">
    <w:name w:val="Row Heading Style"/>
    <w:basedOn w:val="Normal"/>
    <w:link w:val="RowHeadingStyleChar"/>
    <w:qFormat/>
    <w:rsid w:val="00FE0F4A"/>
    <w:pPr>
      <w:spacing w:before="60" w:line="220" w:lineRule="atLeast"/>
      <w:ind w:left="0"/>
      <w:jc w:val="left"/>
    </w:pPr>
    <w:rPr>
      <w:rFonts w:ascii="Calibri" w:eastAsia="Calibri" w:hAnsi="Calibri" w:cs="Lucida Grande Regular"/>
      <w:b/>
      <w:color w:val="263E78"/>
      <w:sz w:val="16"/>
      <w:szCs w:val="14"/>
      <w:lang w:val="en-GB"/>
    </w:rPr>
  </w:style>
  <w:style w:type="character" w:customStyle="1" w:styleId="TableheadingstyleChar">
    <w:name w:val="Table heading style Char"/>
    <w:basedOn w:val="DefaultParagraphFont"/>
    <w:link w:val="Tableheadingstyle"/>
    <w:rsid w:val="00FE0F4A"/>
    <w:rPr>
      <w:rFonts w:ascii="Calibri" w:eastAsia="Calibri" w:hAnsi="Calibri" w:cs="Lucida Grande Bold"/>
      <w:b/>
      <w:bCs/>
      <w:color w:val="FFFFFF" w:themeColor="background1"/>
      <w:sz w:val="18"/>
      <w:szCs w:val="17"/>
      <w:lang w:val="en-GB" w:eastAsia="en-US"/>
    </w:rPr>
  </w:style>
  <w:style w:type="paragraph" w:customStyle="1" w:styleId="Tablebodystyle">
    <w:name w:val="Table body style"/>
    <w:basedOn w:val="Normal"/>
    <w:link w:val="TablebodystyleChar"/>
    <w:qFormat/>
    <w:rsid w:val="00FE0F4A"/>
    <w:pPr>
      <w:spacing w:before="60" w:line="220" w:lineRule="atLeast"/>
      <w:ind w:left="0"/>
      <w:jc w:val="left"/>
    </w:pPr>
    <w:rPr>
      <w:rFonts w:ascii="Calibri" w:eastAsia="Calibri" w:hAnsi="Calibri" w:cs="Lucida Grande Regular"/>
      <w:color w:val="000000"/>
      <w:sz w:val="16"/>
      <w:szCs w:val="14"/>
      <w:lang w:val="en-GB"/>
    </w:rPr>
  </w:style>
  <w:style w:type="character" w:customStyle="1" w:styleId="RowHeadingStyleChar">
    <w:name w:val="Row Heading Style Char"/>
    <w:basedOn w:val="DefaultParagraphFont"/>
    <w:link w:val="RowHeadingStyle"/>
    <w:rsid w:val="00FE0F4A"/>
    <w:rPr>
      <w:rFonts w:ascii="Calibri" w:eastAsia="Calibri" w:hAnsi="Calibri" w:cs="Lucida Grande Regular"/>
      <w:b/>
      <w:color w:val="263E78"/>
      <w:sz w:val="16"/>
      <w:szCs w:val="14"/>
      <w:lang w:val="en-GB" w:eastAsia="en-US"/>
    </w:rPr>
  </w:style>
  <w:style w:type="character" w:customStyle="1" w:styleId="TablebodystyleChar">
    <w:name w:val="Table body style Char"/>
    <w:basedOn w:val="DefaultParagraphFont"/>
    <w:link w:val="Tablebodystyle"/>
    <w:rsid w:val="00FE0F4A"/>
    <w:rPr>
      <w:rFonts w:ascii="Calibri" w:eastAsia="Calibri" w:hAnsi="Calibri" w:cs="Lucida Grande Regular"/>
      <w:color w:val="000000"/>
      <w:sz w:val="16"/>
      <w:szCs w:val="14"/>
      <w:lang w:val="en-GB" w:eastAsia="en-US"/>
    </w:rPr>
  </w:style>
  <w:style w:type="table" w:styleId="TableGrid">
    <w:name w:val="Table Grid"/>
    <w:aliases w:val="MOJ Table Grid"/>
    <w:basedOn w:val="TableNormal"/>
    <w:uiPriority w:val="59"/>
    <w:rsid w:val="00226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dpws_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64E7-8969-4565-B72A-7A5574A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dpws_ new.dot</Template>
  <TotalTime>4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Name</vt:lpstr>
    </vt:vector>
  </TitlesOfParts>
  <Manager>Saifur Rehman</Manager>
  <Company>NSW Government</Company>
  <LinksUpToDate>false</LinksUpToDate>
  <CharactersWithSpaces>7316</CharactersWithSpaces>
  <SharedDoc>false</SharedDoc>
  <HLinks>
    <vt:vector size="6" baseType="variant"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https://buy.nsw.gov.au/categories/construction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Name</dc:title>
  <dc:subject>Contract No.</dc:subject>
  <dc:creator>Graeme Stewart;Michael Bonzol</dc:creator>
  <cp:keywords>GC21 (Edition 2) stardard form</cp:keywords>
  <dc:description>Amendment date: August 2011</dc:description>
  <cp:lastModifiedBy>Philip Beddoe</cp:lastModifiedBy>
  <cp:revision>7</cp:revision>
  <cp:lastPrinted>2001-10-12T05:04:00Z</cp:lastPrinted>
  <dcterms:created xsi:type="dcterms:W3CDTF">2024-01-24T01:46:00Z</dcterms:created>
  <dcterms:modified xsi:type="dcterms:W3CDTF">2024-01-30T00:07:00Z</dcterms:modified>
  <cp:category>Procurement System for Construction</cp:category>
</cp:coreProperties>
</file>