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EE37D" w14:textId="36EF5A27" w:rsidR="00A21309" w:rsidRDefault="00A21309" w:rsidP="00A21309">
      <w:pPr>
        <w:pStyle w:val="GuideNote"/>
        <w:pBdr>
          <w:left w:val="single" w:sz="4" w:space="0" w:color="auto"/>
          <w:right w:val="single" w:sz="4" w:space="0" w:color="auto"/>
        </w:pBdr>
        <w:jc w:val="center"/>
        <w:rPr>
          <w:b/>
          <w:sz w:val="20"/>
          <w:szCs w:val="20"/>
        </w:rPr>
      </w:pPr>
      <w:r>
        <w:rPr>
          <w:b/>
          <w:sz w:val="20"/>
          <w:szCs w:val="20"/>
        </w:rPr>
        <w:t>Modern Slavery Model Contract Clause</w:t>
      </w:r>
    </w:p>
    <w:p w14:paraId="4BE1D67F" w14:textId="06111E95" w:rsidR="002842EE" w:rsidRDefault="002842EE" w:rsidP="0009602E">
      <w:pPr>
        <w:pStyle w:val="GuideNote"/>
        <w:pBdr>
          <w:left w:val="single" w:sz="4" w:space="0" w:color="auto"/>
          <w:right w:val="single" w:sz="4" w:space="0" w:color="auto"/>
        </w:pBdr>
        <w:rPr>
          <w:sz w:val="20"/>
          <w:szCs w:val="20"/>
        </w:rPr>
      </w:pPr>
      <w:r w:rsidRPr="006E5765">
        <w:rPr>
          <w:b/>
          <w:sz w:val="20"/>
          <w:szCs w:val="20"/>
        </w:rPr>
        <w:t xml:space="preserve">Guide Note </w:t>
      </w:r>
      <w:r>
        <w:rPr>
          <w:b/>
          <w:sz w:val="20"/>
          <w:szCs w:val="20"/>
        </w:rPr>
        <w:t>f</w:t>
      </w:r>
      <w:r w:rsidRPr="006E5765">
        <w:rPr>
          <w:b/>
          <w:sz w:val="20"/>
          <w:szCs w:val="20"/>
        </w:rPr>
        <w:t>or Agencies</w:t>
      </w:r>
      <w:r w:rsidRPr="006E5765">
        <w:rPr>
          <w:sz w:val="20"/>
          <w:szCs w:val="20"/>
        </w:rPr>
        <w:t xml:space="preserve">:  </w:t>
      </w:r>
    </w:p>
    <w:p w14:paraId="31EE9B7B" w14:textId="43ED423E" w:rsidR="002842EE" w:rsidRDefault="002842EE" w:rsidP="0009602E">
      <w:pPr>
        <w:pStyle w:val="GuideNote"/>
        <w:pBdr>
          <w:left w:val="single" w:sz="4" w:space="0" w:color="auto"/>
          <w:right w:val="single" w:sz="4" w:space="0" w:color="auto"/>
        </w:pBdr>
        <w:rPr>
          <w:sz w:val="20"/>
          <w:szCs w:val="20"/>
        </w:rPr>
      </w:pPr>
    </w:p>
    <w:p w14:paraId="1B50E8BA" w14:textId="0013293B" w:rsidR="002842EE" w:rsidRPr="00AC3F73" w:rsidRDefault="002842EE" w:rsidP="0009602E">
      <w:pPr>
        <w:pStyle w:val="GuideNote"/>
        <w:pBdr>
          <w:left w:val="single" w:sz="4" w:space="0" w:color="auto"/>
          <w:right w:val="single" w:sz="4" w:space="0" w:color="auto"/>
        </w:pBdr>
        <w:rPr>
          <w:b/>
          <w:sz w:val="20"/>
          <w:szCs w:val="20"/>
        </w:rPr>
      </w:pPr>
      <w:r w:rsidRPr="0046553C">
        <w:rPr>
          <w:b/>
          <w:sz w:val="20"/>
        </w:rPr>
        <w:t>Commonwealth</w:t>
      </w:r>
    </w:p>
    <w:p w14:paraId="09FCDF52" w14:textId="5A611851" w:rsidR="002842EE" w:rsidRPr="0046553C" w:rsidRDefault="3AAB6A57" w:rsidP="0009602E">
      <w:pPr>
        <w:pStyle w:val="GuideNote"/>
        <w:pBdr>
          <w:left w:val="single" w:sz="4" w:space="0" w:color="auto"/>
          <w:right w:val="single" w:sz="4" w:space="0" w:color="auto"/>
        </w:pBdr>
      </w:pPr>
      <w:r w:rsidRPr="490C6036">
        <w:rPr>
          <w:sz w:val="20"/>
          <w:szCs w:val="20"/>
        </w:rPr>
        <w:t>In summary, t</w:t>
      </w:r>
      <w:r w:rsidR="002842EE" w:rsidRPr="490C6036">
        <w:rPr>
          <w:sz w:val="20"/>
          <w:szCs w:val="20"/>
        </w:rPr>
        <w:t xml:space="preserve">he Commonwealth’s </w:t>
      </w:r>
      <w:r w:rsidR="007238EA" w:rsidRPr="490C6036">
        <w:rPr>
          <w:i/>
          <w:iCs/>
          <w:sz w:val="20"/>
          <w:szCs w:val="20"/>
        </w:rPr>
        <w:t>Modern Slavery Act 2018</w:t>
      </w:r>
      <w:r w:rsidR="002842EE" w:rsidRPr="490C6036">
        <w:rPr>
          <w:sz w:val="20"/>
          <w:szCs w:val="20"/>
        </w:rPr>
        <w:t xml:space="preserve"> (Commonwealth MSA) requires a business to </w:t>
      </w:r>
      <w:r w:rsidR="5D906929" w:rsidRPr="490C6036">
        <w:rPr>
          <w:sz w:val="20"/>
          <w:szCs w:val="20"/>
        </w:rPr>
        <w:t xml:space="preserve">annually report on the risks of modern slavery in their operations and supply chains (including actions taken to assess and address those risks) </w:t>
      </w:r>
      <w:r w:rsidR="002842EE" w:rsidRPr="490C6036">
        <w:rPr>
          <w:sz w:val="20"/>
          <w:szCs w:val="20"/>
        </w:rPr>
        <w:t>if it has consolidated revenue in its annual accounting period of at least AUD$100 million.  Eligible businesses that do not have to report may elect to do so voluntarily)</w:t>
      </w:r>
      <w:r w:rsidR="009B465F">
        <w:rPr>
          <w:sz w:val="20"/>
          <w:szCs w:val="20"/>
        </w:rPr>
        <w:t>.</w:t>
      </w:r>
      <w:r w:rsidR="002842EE" w:rsidRPr="490C6036">
        <w:rPr>
          <w:sz w:val="20"/>
          <w:szCs w:val="20"/>
        </w:rPr>
        <w:t xml:space="preserve"> The Commonwealth MSA mandates the content for required modern slavery statements. </w:t>
      </w:r>
      <w:r w:rsidR="5ADA338C" w:rsidRPr="490C6036">
        <w:rPr>
          <w:sz w:val="20"/>
          <w:szCs w:val="20"/>
        </w:rPr>
        <w:t>Modern slavery statements are required to be made publicly available and are published on the Commonwealth’s Modern Slavery Statements Register, maintained by the responsible Minister.</w:t>
      </w:r>
    </w:p>
    <w:p w14:paraId="2BA2E531" w14:textId="690610D9" w:rsidR="490C6036" w:rsidRPr="0046553C" w:rsidRDefault="1C354E5B" w:rsidP="0009602E">
      <w:pPr>
        <w:pStyle w:val="GuideNote"/>
        <w:pBdr>
          <w:left w:val="single" w:sz="4" w:space="0" w:color="auto"/>
          <w:right w:val="single" w:sz="4" w:space="0" w:color="auto"/>
        </w:pBdr>
        <w:rPr>
          <w:sz w:val="20"/>
          <w:szCs w:val="20"/>
        </w:rPr>
      </w:pPr>
      <w:r w:rsidRPr="490C6036">
        <w:rPr>
          <w:sz w:val="20"/>
          <w:szCs w:val="20"/>
        </w:rPr>
        <w:t xml:space="preserve">A broad objective of the legislation is to encourage larger businesses </w:t>
      </w:r>
      <w:r w:rsidR="003D6CCC">
        <w:rPr>
          <w:sz w:val="20"/>
          <w:szCs w:val="20"/>
        </w:rPr>
        <w:t xml:space="preserve">and </w:t>
      </w:r>
      <w:r w:rsidR="00876E94">
        <w:rPr>
          <w:sz w:val="20"/>
          <w:szCs w:val="20"/>
        </w:rPr>
        <w:t>G</w:t>
      </w:r>
      <w:r w:rsidR="003D6CCC">
        <w:rPr>
          <w:sz w:val="20"/>
          <w:szCs w:val="20"/>
        </w:rPr>
        <w:t>overnment</w:t>
      </w:r>
      <w:r w:rsidR="00DC0CA6">
        <w:rPr>
          <w:sz w:val="20"/>
          <w:szCs w:val="20"/>
        </w:rPr>
        <w:t xml:space="preserve"> agencies</w:t>
      </w:r>
      <w:r w:rsidR="003D6CCC">
        <w:rPr>
          <w:sz w:val="20"/>
          <w:szCs w:val="20"/>
        </w:rPr>
        <w:t xml:space="preserve"> </w:t>
      </w:r>
      <w:r w:rsidRPr="490C6036">
        <w:rPr>
          <w:sz w:val="20"/>
          <w:szCs w:val="20"/>
        </w:rPr>
        <w:t>to describe the risks of modern slavery in their supply chains and the actions they have taken to respond to those risks, including any remediation processes, recognising that this is likely, in many instances, to be a complex and lengthy process.</w:t>
      </w:r>
    </w:p>
    <w:p w14:paraId="451005A9" w14:textId="77777777" w:rsidR="002842EE" w:rsidRPr="00AC3F73" w:rsidRDefault="002842EE" w:rsidP="0009602E">
      <w:pPr>
        <w:pStyle w:val="GuideNote"/>
        <w:pBdr>
          <w:left w:val="single" w:sz="4" w:space="0" w:color="auto"/>
          <w:right w:val="single" w:sz="4" w:space="0" w:color="auto"/>
        </w:pBdr>
        <w:rPr>
          <w:b/>
          <w:sz w:val="20"/>
          <w:szCs w:val="20"/>
        </w:rPr>
      </w:pPr>
      <w:r>
        <w:rPr>
          <w:b/>
          <w:sz w:val="20"/>
          <w:szCs w:val="20"/>
        </w:rPr>
        <w:t>NSW</w:t>
      </w:r>
    </w:p>
    <w:p w14:paraId="12B5F911" w14:textId="1F29D5E2" w:rsidR="002842EE" w:rsidRDefault="004662E9" w:rsidP="0009602E">
      <w:pPr>
        <w:pStyle w:val="GuideNote"/>
        <w:pBdr>
          <w:left w:val="single" w:sz="4" w:space="0" w:color="auto"/>
          <w:right w:val="single" w:sz="4" w:space="0" w:color="auto"/>
        </w:pBdr>
        <w:rPr>
          <w:sz w:val="20"/>
          <w:szCs w:val="20"/>
        </w:rPr>
      </w:pPr>
      <w:r>
        <w:rPr>
          <w:sz w:val="20"/>
          <w:szCs w:val="20"/>
        </w:rPr>
        <w:t>With the</w:t>
      </w:r>
      <w:r w:rsidR="00AD7787">
        <w:rPr>
          <w:sz w:val="20"/>
          <w:szCs w:val="20"/>
        </w:rPr>
        <w:t xml:space="preserve"> passage of the </w:t>
      </w:r>
      <w:r w:rsidR="00AD7787">
        <w:rPr>
          <w:i/>
          <w:iCs/>
          <w:sz w:val="20"/>
          <w:szCs w:val="20"/>
        </w:rPr>
        <w:t xml:space="preserve">Modern Slavery Amendment Bill 2021 </w:t>
      </w:r>
      <w:r w:rsidR="00AD7787">
        <w:rPr>
          <w:sz w:val="20"/>
          <w:szCs w:val="20"/>
        </w:rPr>
        <w:t>through the NSW Parliament</w:t>
      </w:r>
      <w:r>
        <w:rPr>
          <w:sz w:val="20"/>
          <w:szCs w:val="20"/>
        </w:rPr>
        <w:t xml:space="preserve"> </w:t>
      </w:r>
      <w:r w:rsidR="00A17C20" w:rsidRPr="00871035">
        <w:rPr>
          <w:sz w:val="20"/>
        </w:rPr>
        <w:t>on</w:t>
      </w:r>
      <w:r w:rsidR="00A17C20">
        <w:rPr>
          <w:sz w:val="20"/>
          <w:szCs w:val="20"/>
        </w:rPr>
        <w:t xml:space="preserve"> </w:t>
      </w:r>
      <w:r>
        <w:rPr>
          <w:sz w:val="20"/>
          <w:szCs w:val="20"/>
        </w:rPr>
        <w:t>19 November 2021</w:t>
      </w:r>
      <w:r w:rsidR="002842EE">
        <w:rPr>
          <w:sz w:val="20"/>
          <w:szCs w:val="20"/>
        </w:rPr>
        <w:t xml:space="preserve">, the </w:t>
      </w:r>
      <w:r w:rsidR="007238EA" w:rsidRPr="007238EA">
        <w:rPr>
          <w:i/>
          <w:sz w:val="20"/>
          <w:szCs w:val="20"/>
        </w:rPr>
        <w:t>Modern Slavery Act 2018</w:t>
      </w:r>
      <w:r w:rsidR="002842EE">
        <w:rPr>
          <w:sz w:val="20"/>
          <w:szCs w:val="20"/>
        </w:rPr>
        <w:t xml:space="preserve"> (NSW) (NSW MSA) </w:t>
      </w:r>
      <w:r w:rsidR="00AD7787">
        <w:rPr>
          <w:sz w:val="20"/>
          <w:szCs w:val="20"/>
        </w:rPr>
        <w:t>is due to</w:t>
      </w:r>
      <w:r w:rsidR="002842EE">
        <w:rPr>
          <w:sz w:val="20"/>
          <w:szCs w:val="20"/>
        </w:rPr>
        <w:t xml:space="preserve"> commence</w:t>
      </w:r>
      <w:r w:rsidR="00AD7787">
        <w:rPr>
          <w:sz w:val="20"/>
          <w:szCs w:val="20"/>
        </w:rPr>
        <w:t xml:space="preserve"> on 1 January 2022</w:t>
      </w:r>
      <w:r w:rsidR="002842EE">
        <w:rPr>
          <w:sz w:val="20"/>
          <w:szCs w:val="20"/>
        </w:rPr>
        <w:t xml:space="preserve">.  </w:t>
      </w:r>
      <w:r w:rsidR="00AD7787">
        <w:rPr>
          <w:sz w:val="20"/>
          <w:szCs w:val="20"/>
        </w:rPr>
        <w:t xml:space="preserve">The NSW MSA will impose due diligence obligations on government agencies to </w:t>
      </w:r>
      <w:r w:rsidR="00B8726D">
        <w:rPr>
          <w:sz w:val="20"/>
          <w:szCs w:val="20"/>
        </w:rPr>
        <w:t>report on steps taken to ensure the goods and services they procure are not the product of modern slavery, but does not</w:t>
      </w:r>
      <w:r w:rsidR="005248C3">
        <w:rPr>
          <w:sz w:val="20"/>
          <w:szCs w:val="20"/>
        </w:rPr>
        <w:t xml:space="preserve"> specifically</w:t>
      </w:r>
      <w:r w:rsidR="00B8726D">
        <w:rPr>
          <w:sz w:val="20"/>
          <w:szCs w:val="20"/>
        </w:rPr>
        <w:t xml:space="preserve"> impose obligations on non-government agencies</w:t>
      </w:r>
      <w:r w:rsidR="002842EE">
        <w:rPr>
          <w:sz w:val="20"/>
          <w:szCs w:val="20"/>
        </w:rPr>
        <w:t>.</w:t>
      </w:r>
    </w:p>
    <w:p w14:paraId="5C58F538" w14:textId="02E7BC4B" w:rsidR="002842EE" w:rsidRDefault="007A4270" w:rsidP="0009602E">
      <w:pPr>
        <w:pStyle w:val="GuideNote"/>
        <w:pBdr>
          <w:left w:val="single" w:sz="4" w:space="0" w:color="auto"/>
          <w:right w:val="single" w:sz="4" w:space="0" w:color="auto"/>
        </w:pBdr>
        <w:rPr>
          <w:b/>
          <w:sz w:val="20"/>
          <w:szCs w:val="20"/>
        </w:rPr>
      </w:pPr>
      <w:r>
        <w:rPr>
          <w:b/>
          <w:sz w:val="20"/>
          <w:szCs w:val="20"/>
        </w:rPr>
        <w:t>Government a</w:t>
      </w:r>
      <w:r w:rsidR="002842EE" w:rsidRPr="00AC3F73">
        <w:rPr>
          <w:b/>
          <w:sz w:val="20"/>
          <w:szCs w:val="20"/>
        </w:rPr>
        <w:t xml:space="preserve">gencies’ </w:t>
      </w:r>
      <w:r w:rsidR="002842EE">
        <w:rPr>
          <w:b/>
          <w:sz w:val="20"/>
          <w:szCs w:val="20"/>
        </w:rPr>
        <w:t xml:space="preserve">due diligence </w:t>
      </w:r>
      <w:r w:rsidR="002842EE" w:rsidRPr="00AC3F73">
        <w:rPr>
          <w:b/>
          <w:sz w:val="20"/>
          <w:szCs w:val="20"/>
        </w:rPr>
        <w:t>obligations</w:t>
      </w:r>
    </w:p>
    <w:p w14:paraId="06F4AFBC" w14:textId="377B0D39" w:rsidR="00942C70" w:rsidRDefault="007A4270" w:rsidP="0009602E">
      <w:pPr>
        <w:pStyle w:val="GuideNote"/>
        <w:pBdr>
          <w:left w:val="single" w:sz="4" w:space="0" w:color="auto"/>
          <w:right w:val="single" w:sz="4" w:space="0" w:color="auto"/>
        </w:pBdr>
        <w:rPr>
          <w:sz w:val="20"/>
          <w:szCs w:val="20"/>
        </w:rPr>
      </w:pPr>
      <w:r>
        <w:rPr>
          <w:sz w:val="20"/>
          <w:szCs w:val="20"/>
        </w:rPr>
        <w:t xml:space="preserve">The NSW MSA, once commenced, will impose certain due diligence obligations on </w:t>
      </w:r>
      <w:r w:rsidR="00751703">
        <w:rPr>
          <w:sz w:val="20"/>
          <w:szCs w:val="20"/>
        </w:rPr>
        <w:t xml:space="preserve">government agencies under the </w:t>
      </w:r>
      <w:r w:rsidR="00751703" w:rsidRPr="00751703">
        <w:rPr>
          <w:i/>
          <w:sz w:val="20"/>
          <w:szCs w:val="20"/>
        </w:rPr>
        <w:t>Public Works and Procurement Act 1912</w:t>
      </w:r>
      <w:r w:rsidR="00751703">
        <w:rPr>
          <w:sz w:val="20"/>
          <w:szCs w:val="20"/>
        </w:rPr>
        <w:t xml:space="preserve">, the </w:t>
      </w:r>
      <w:r w:rsidR="00751703" w:rsidRPr="00DB065C">
        <w:rPr>
          <w:i/>
          <w:sz w:val="20"/>
          <w:szCs w:val="20"/>
        </w:rPr>
        <w:t xml:space="preserve">Government Sector Finance Act </w:t>
      </w:r>
      <w:r w:rsidR="00DB065C" w:rsidRPr="00DB065C">
        <w:rPr>
          <w:i/>
          <w:sz w:val="20"/>
          <w:szCs w:val="20"/>
        </w:rPr>
        <w:t>2018</w:t>
      </w:r>
      <w:r w:rsidR="00DB065C">
        <w:rPr>
          <w:sz w:val="20"/>
          <w:szCs w:val="20"/>
        </w:rPr>
        <w:t xml:space="preserve"> </w:t>
      </w:r>
      <w:r w:rsidR="00751703">
        <w:rPr>
          <w:sz w:val="20"/>
          <w:szCs w:val="20"/>
        </w:rPr>
        <w:t>and other legislation to be amended by the NSW MSA</w:t>
      </w:r>
      <w:r w:rsidR="00942C70">
        <w:rPr>
          <w:sz w:val="20"/>
          <w:szCs w:val="20"/>
        </w:rPr>
        <w:t>.</w:t>
      </w:r>
    </w:p>
    <w:p w14:paraId="740684C1" w14:textId="77777777" w:rsidR="002842EE" w:rsidRDefault="002842EE" w:rsidP="0009602E">
      <w:pPr>
        <w:pStyle w:val="GuideNote"/>
        <w:pBdr>
          <w:left w:val="single" w:sz="4" w:space="0" w:color="auto"/>
          <w:right w:val="single" w:sz="4" w:space="0" w:color="auto"/>
        </w:pBdr>
        <w:rPr>
          <w:sz w:val="20"/>
          <w:szCs w:val="20"/>
        </w:rPr>
      </w:pPr>
      <w:r>
        <w:rPr>
          <w:sz w:val="20"/>
          <w:szCs w:val="20"/>
        </w:rPr>
        <w:t xml:space="preserve">Once relevant provisions of the NSW MSA commence, </w:t>
      </w:r>
      <w:r w:rsidR="00942C70">
        <w:rPr>
          <w:sz w:val="20"/>
          <w:szCs w:val="20"/>
        </w:rPr>
        <w:t xml:space="preserve">government </w:t>
      </w:r>
      <w:r>
        <w:rPr>
          <w:sz w:val="20"/>
          <w:szCs w:val="20"/>
        </w:rPr>
        <w:t xml:space="preserve">agencies will be required, as part of their annual reports, to report on steps taken to ensure the goods and services they procure are not the product of modern slavery.  The effectiveness of their modern slavery due diligence processes will be monitored by the </w:t>
      </w:r>
      <w:r w:rsidR="001F114E">
        <w:rPr>
          <w:sz w:val="20"/>
          <w:szCs w:val="20"/>
        </w:rPr>
        <w:t>Anti-slavery Commissioner (</w:t>
      </w:r>
      <w:r>
        <w:rPr>
          <w:sz w:val="20"/>
          <w:szCs w:val="20"/>
        </w:rPr>
        <w:t>ASC</w:t>
      </w:r>
      <w:r w:rsidR="001F114E">
        <w:rPr>
          <w:sz w:val="20"/>
          <w:szCs w:val="20"/>
        </w:rPr>
        <w:t>)</w:t>
      </w:r>
      <w:r w:rsidR="00EB1AEC">
        <w:rPr>
          <w:sz w:val="20"/>
          <w:szCs w:val="20"/>
        </w:rPr>
        <w:t>,</w:t>
      </w:r>
      <w:r>
        <w:rPr>
          <w:sz w:val="20"/>
          <w:szCs w:val="20"/>
        </w:rPr>
        <w:t xml:space="preserve"> the Auditor-General and the NSW Procurement Board.</w:t>
      </w:r>
    </w:p>
    <w:p w14:paraId="391FC890" w14:textId="65850C78" w:rsidR="002842EE" w:rsidRDefault="002842EE" w:rsidP="0009602E">
      <w:pPr>
        <w:pStyle w:val="GuideNote"/>
        <w:pBdr>
          <w:left w:val="single" w:sz="4" w:space="0" w:color="auto"/>
          <w:right w:val="single" w:sz="4" w:space="0" w:color="auto"/>
        </w:pBdr>
        <w:rPr>
          <w:sz w:val="20"/>
          <w:szCs w:val="20"/>
        </w:rPr>
      </w:pPr>
      <w:r w:rsidRPr="00144A72">
        <w:rPr>
          <w:sz w:val="20"/>
          <w:szCs w:val="20"/>
        </w:rPr>
        <w:t>In establishing such processes</w:t>
      </w:r>
      <w:r>
        <w:rPr>
          <w:sz w:val="20"/>
          <w:szCs w:val="20"/>
        </w:rPr>
        <w:t>,</w:t>
      </w:r>
      <w:r w:rsidRPr="00144A72">
        <w:rPr>
          <w:sz w:val="20"/>
          <w:szCs w:val="20"/>
        </w:rPr>
        <w:t xml:space="preserve"> agencies will need to take account of relevant guidance issued by the ASC and any relevant Procurement Board directions</w:t>
      </w:r>
      <w:r w:rsidR="002F7386" w:rsidRPr="002F7386">
        <w:rPr>
          <w:sz w:val="20"/>
          <w:szCs w:val="20"/>
        </w:rPr>
        <w:t xml:space="preserve"> </w:t>
      </w:r>
      <w:r w:rsidR="002F7386">
        <w:rPr>
          <w:sz w:val="20"/>
          <w:szCs w:val="20"/>
        </w:rPr>
        <w:t>that apply to the agency concerned</w:t>
      </w:r>
      <w:r w:rsidR="002F7386" w:rsidRPr="00144A72">
        <w:rPr>
          <w:sz w:val="20"/>
          <w:szCs w:val="20"/>
        </w:rPr>
        <w:t xml:space="preserve">.  </w:t>
      </w:r>
      <w:r w:rsidR="002F7386">
        <w:rPr>
          <w:sz w:val="20"/>
          <w:szCs w:val="20"/>
        </w:rPr>
        <w:t xml:space="preserve">(Not all government agencies under the NSW MSA will be subject to Procurement Board directions because the NSW MSA defines “government agency” more broadly than the </w:t>
      </w:r>
      <w:r w:rsidR="002F7386" w:rsidRPr="00673EE2">
        <w:rPr>
          <w:i/>
          <w:sz w:val="20"/>
          <w:szCs w:val="20"/>
        </w:rPr>
        <w:t>Public Works and Procurement Act 1912</w:t>
      </w:r>
      <w:r w:rsidR="002F7386">
        <w:rPr>
          <w:sz w:val="20"/>
          <w:szCs w:val="20"/>
        </w:rPr>
        <w:t xml:space="preserve">.)   </w:t>
      </w:r>
      <w:r w:rsidRPr="00144A72">
        <w:rPr>
          <w:sz w:val="20"/>
          <w:szCs w:val="20"/>
        </w:rPr>
        <w:t>Pending any such guidance, agencies are referred to the Commonwealth’s Guidance for Reporting Entities (</w:t>
      </w:r>
      <w:r>
        <w:rPr>
          <w:sz w:val="20"/>
          <w:szCs w:val="20"/>
        </w:rPr>
        <w:t xml:space="preserve">consultation draft, </w:t>
      </w:r>
      <w:r w:rsidRPr="00144A72">
        <w:rPr>
          <w:sz w:val="20"/>
          <w:szCs w:val="20"/>
        </w:rPr>
        <w:t xml:space="preserve">referable to the </w:t>
      </w:r>
      <w:r w:rsidR="007238EA" w:rsidRPr="007238EA">
        <w:rPr>
          <w:i/>
          <w:sz w:val="20"/>
          <w:szCs w:val="20"/>
        </w:rPr>
        <w:t>Modern Slavery Act 2018</w:t>
      </w:r>
      <w:r w:rsidRPr="00144A72">
        <w:rPr>
          <w:sz w:val="20"/>
          <w:szCs w:val="20"/>
        </w:rPr>
        <w:t xml:space="preserve"> (Cth)), available at </w:t>
      </w:r>
      <w:hyperlink r:id="rId12" w:history="1">
        <w:r w:rsidRPr="00144A72">
          <w:rPr>
            <w:rStyle w:val="Hyperlink"/>
            <w:sz w:val="20"/>
            <w:szCs w:val="20"/>
          </w:rPr>
          <w:t>https://www.homeaffairs.gov.au/how-to-engage-us-subsite/files/draft-modern-slavery-act-reporting-entity-guidance.pdf</w:t>
        </w:r>
      </w:hyperlink>
      <w:r w:rsidRPr="00144A72">
        <w:rPr>
          <w:sz w:val="20"/>
          <w:szCs w:val="20"/>
        </w:rPr>
        <w:t xml:space="preserve">. </w:t>
      </w:r>
    </w:p>
    <w:p w14:paraId="135E1E3F" w14:textId="77777777" w:rsidR="002842EE" w:rsidRDefault="002842EE" w:rsidP="0009602E">
      <w:pPr>
        <w:pStyle w:val="GuideNote"/>
        <w:pBdr>
          <w:left w:val="single" w:sz="4" w:space="0" w:color="auto"/>
          <w:right w:val="single" w:sz="4" w:space="0" w:color="auto"/>
        </w:pBdr>
        <w:rPr>
          <w:sz w:val="20"/>
          <w:szCs w:val="20"/>
        </w:rPr>
      </w:pPr>
      <w:r>
        <w:rPr>
          <w:sz w:val="20"/>
          <w:szCs w:val="20"/>
        </w:rPr>
        <w:t>A consequence of these agency obligations is that suppliers who are not required to report under the modern slavery legislation may nonetheless be required to implement sufficient due diligence processes to enable customer agencies to discharge their own statutory obligations.  (</w:t>
      </w:r>
      <w:r w:rsidR="001F114E">
        <w:rPr>
          <w:sz w:val="20"/>
          <w:szCs w:val="20"/>
        </w:rPr>
        <w:t>The position may be similar for the private sector, in that s</w:t>
      </w:r>
      <w:r>
        <w:rPr>
          <w:sz w:val="20"/>
          <w:szCs w:val="20"/>
        </w:rPr>
        <w:t xml:space="preserve">mall businesses may find that they need to meet due diligence requirements imposed on them by larger suppliers, as a consequence of larger suppliers being required to report under the legislation.)  </w:t>
      </w:r>
    </w:p>
    <w:p w14:paraId="1CBB19E0" w14:textId="77777777" w:rsidR="002842EE" w:rsidRPr="001178EF" w:rsidRDefault="002842EE" w:rsidP="0009602E">
      <w:pPr>
        <w:pStyle w:val="GuideNote"/>
        <w:pBdr>
          <w:left w:val="single" w:sz="4" w:space="0" w:color="auto"/>
          <w:right w:val="single" w:sz="4" w:space="0" w:color="auto"/>
        </w:pBdr>
        <w:rPr>
          <w:b/>
          <w:sz w:val="20"/>
          <w:szCs w:val="20"/>
        </w:rPr>
      </w:pPr>
      <w:r>
        <w:rPr>
          <w:b/>
          <w:sz w:val="20"/>
          <w:szCs w:val="20"/>
        </w:rPr>
        <w:t xml:space="preserve">Scope of reasonable inquiries of suppliers </w:t>
      </w:r>
    </w:p>
    <w:p w14:paraId="50DC68B0" w14:textId="59EEB198" w:rsidR="002842EE" w:rsidRDefault="002842EE" w:rsidP="0009602E">
      <w:pPr>
        <w:pStyle w:val="GuideNote"/>
        <w:pBdr>
          <w:left w:val="single" w:sz="4" w:space="0" w:color="auto"/>
          <w:right w:val="single" w:sz="4" w:space="0" w:color="auto"/>
        </w:pBdr>
        <w:rPr>
          <w:sz w:val="20"/>
          <w:szCs w:val="20"/>
        </w:rPr>
      </w:pPr>
      <w:r>
        <w:rPr>
          <w:sz w:val="20"/>
          <w:szCs w:val="20"/>
        </w:rPr>
        <w:t xml:space="preserve">An agency’s inquiries of its suppliers with regard to actual or suspected occurrences of modern slavery should ordinarily not seek </w:t>
      </w:r>
      <w:r w:rsidR="00BC7542">
        <w:rPr>
          <w:sz w:val="20"/>
          <w:szCs w:val="20"/>
        </w:rPr>
        <w:t>personal information</w:t>
      </w:r>
      <w:r>
        <w:rPr>
          <w:sz w:val="20"/>
          <w:szCs w:val="20"/>
        </w:rPr>
        <w:t xml:space="preserve"> </w:t>
      </w:r>
      <w:r w:rsidR="006F6341">
        <w:rPr>
          <w:sz w:val="20"/>
          <w:szCs w:val="20"/>
        </w:rPr>
        <w:t xml:space="preserve">about individuals </w:t>
      </w:r>
      <w:r w:rsidR="007825A3">
        <w:rPr>
          <w:sz w:val="20"/>
          <w:szCs w:val="20"/>
        </w:rPr>
        <w:t xml:space="preserve">(in summary, information </w:t>
      </w:r>
      <w:r w:rsidR="00B462E8">
        <w:rPr>
          <w:sz w:val="20"/>
          <w:szCs w:val="20"/>
        </w:rPr>
        <w:t xml:space="preserve">about an individual from </w:t>
      </w:r>
      <w:r w:rsidR="00B462E8">
        <w:rPr>
          <w:sz w:val="20"/>
          <w:szCs w:val="20"/>
        </w:rPr>
        <w:lastRenderedPageBreak/>
        <w:t>which that individual’s identity is apparent or can be reasonably ascertained</w:t>
      </w:r>
      <w:r w:rsidR="007825A3">
        <w:rPr>
          <w:sz w:val="20"/>
          <w:szCs w:val="20"/>
        </w:rPr>
        <w:t xml:space="preserve">) </w:t>
      </w:r>
      <w:r>
        <w:rPr>
          <w:sz w:val="20"/>
          <w:szCs w:val="20"/>
        </w:rPr>
        <w:t>unless the agency has powers to obtain and deal with personal information in these circumstances without breaching applicable privacy legislation.</w:t>
      </w:r>
      <w:r w:rsidR="00BC7542">
        <w:rPr>
          <w:sz w:val="20"/>
          <w:szCs w:val="20"/>
        </w:rPr>
        <w:t xml:space="preserve">  If suppliers wish to report </w:t>
      </w:r>
      <w:r w:rsidR="00B462E8">
        <w:rPr>
          <w:sz w:val="20"/>
          <w:szCs w:val="20"/>
        </w:rPr>
        <w:t>cases about individuals</w:t>
      </w:r>
      <w:r w:rsidR="00BC7542">
        <w:rPr>
          <w:sz w:val="20"/>
          <w:szCs w:val="20"/>
        </w:rPr>
        <w:t xml:space="preserve"> for further investigation they should be referred to the NSW P</w:t>
      </w:r>
      <w:r w:rsidR="007825A3">
        <w:rPr>
          <w:sz w:val="20"/>
          <w:szCs w:val="20"/>
        </w:rPr>
        <w:t>olice</w:t>
      </w:r>
      <w:r w:rsidR="00AD5411">
        <w:rPr>
          <w:sz w:val="20"/>
          <w:szCs w:val="20"/>
        </w:rPr>
        <w:t xml:space="preserve"> or Australian Federal Police</w:t>
      </w:r>
      <w:r w:rsidR="00951CFF">
        <w:rPr>
          <w:sz w:val="20"/>
          <w:szCs w:val="20"/>
        </w:rPr>
        <w:t>, as appropriate</w:t>
      </w:r>
      <w:r w:rsidR="007825A3">
        <w:rPr>
          <w:sz w:val="20"/>
          <w:szCs w:val="20"/>
        </w:rPr>
        <w:t>.</w:t>
      </w:r>
    </w:p>
    <w:p w14:paraId="32A8F843" w14:textId="77777777" w:rsidR="002842EE" w:rsidRPr="00AC3F73" w:rsidRDefault="002842EE" w:rsidP="0009602E">
      <w:pPr>
        <w:pStyle w:val="GuideNote"/>
        <w:pBdr>
          <w:left w:val="single" w:sz="4" w:space="0" w:color="auto"/>
          <w:right w:val="single" w:sz="4" w:space="0" w:color="auto"/>
        </w:pBdr>
        <w:rPr>
          <w:b/>
          <w:sz w:val="20"/>
          <w:szCs w:val="20"/>
        </w:rPr>
      </w:pPr>
      <w:r w:rsidRPr="00AC3F73">
        <w:rPr>
          <w:b/>
          <w:sz w:val="20"/>
          <w:szCs w:val="20"/>
        </w:rPr>
        <w:t>NSW Anti-slavery Commissioner</w:t>
      </w:r>
    </w:p>
    <w:p w14:paraId="1748F164" w14:textId="77777777" w:rsidR="002842EE" w:rsidRDefault="002842EE" w:rsidP="0009602E">
      <w:pPr>
        <w:pStyle w:val="GuideNote"/>
        <w:pBdr>
          <w:left w:val="single" w:sz="4" w:space="0" w:color="auto"/>
          <w:right w:val="single" w:sz="4" w:space="0" w:color="auto"/>
        </w:pBdr>
        <w:rPr>
          <w:sz w:val="20"/>
          <w:szCs w:val="20"/>
        </w:rPr>
      </w:pPr>
      <w:r>
        <w:rPr>
          <w:sz w:val="20"/>
          <w:szCs w:val="20"/>
        </w:rPr>
        <w:t xml:space="preserve">The NSW legislation also establishes an </w:t>
      </w:r>
      <w:r w:rsidR="001F114E">
        <w:rPr>
          <w:sz w:val="20"/>
          <w:szCs w:val="20"/>
        </w:rPr>
        <w:t>ASC</w:t>
      </w:r>
      <w:r>
        <w:rPr>
          <w:sz w:val="20"/>
          <w:szCs w:val="20"/>
        </w:rPr>
        <w:t>, with functions that include:</w:t>
      </w:r>
    </w:p>
    <w:p w14:paraId="64615501" w14:textId="77777777" w:rsidR="002842EE" w:rsidRDefault="002842EE" w:rsidP="0009602E">
      <w:pPr>
        <w:pStyle w:val="GuideNote"/>
        <w:pBdr>
          <w:left w:val="single" w:sz="4" w:space="0" w:color="auto"/>
          <w:right w:val="single" w:sz="4" w:space="0" w:color="auto"/>
        </w:pBdr>
        <w:rPr>
          <w:sz w:val="20"/>
          <w:szCs w:val="20"/>
        </w:rPr>
      </w:pPr>
      <w:r>
        <w:rPr>
          <w:sz w:val="20"/>
          <w:szCs w:val="20"/>
        </w:rPr>
        <w:t>&gt;</w:t>
      </w:r>
      <w:r>
        <w:rPr>
          <w:sz w:val="20"/>
          <w:szCs w:val="20"/>
        </w:rPr>
        <w:tab/>
        <w:t>promoting action to combat modern slavery,</w:t>
      </w:r>
    </w:p>
    <w:p w14:paraId="0506F2BD" w14:textId="77777777" w:rsidR="002842EE" w:rsidRDefault="002842EE" w:rsidP="0009602E">
      <w:pPr>
        <w:pStyle w:val="GuideNote"/>
        <w:pBdr>
          <w:left w:val="single" w:sz="4" w:space="0" w:color="auto"/>
          <w:right w:val="single" w:sz="4" w:space="0" w:color="auto"/>
        </w:pBdr>
        <w:rPr>
          <w:sz w:val="20"/>
          <w:szCs w:val="20"/>
        </w:rPr>
      </w:pPr>
      <w:r>
        <w:rPr>
          <w:sz w:val="20"/>
          <w:szCs w:val="20"/>
        </w:rPr>
        <w:t>&gt;</w:t>
      </w:r>
      <w:r>
        <w:rPr>
          <w:sz w:val="20"/>
          <w:szCs w:val="20"/>
        </w:rPr>
        <w:tab/>
        <w:t>identifying and assisting victims,</w:t>
      </w:r>
    </w:p>
    <w:p w14:paraId="769AFB4C" w14:textId="77777777" w:rsidR="002842EE" w:rsidRDefault="002842EE" w:rsidP="0009602E">
      <w:pPr>
        <w:pStyle w:val="GuideNote"/>
        <w:pBdr>
          <w:left w:val="single" w:sz="4" w:space="0" w:color="auto"/>
          <w:right w:val="single" w:sz="4" w:space="0" w:color="auto"/>
        </w:pBdr>
        <w:rPr>
          <w:sz w:val="20"/>
          <w:szCs w:val="20"/>
        </w:rPr>
      </w:pPr>
      <w:r>
        <w:rPr>
          <w:sz w:val="20"/>
          <w:szCs w:val="20"/>
        </w:rPr>
        <w:t>&gt;</w:t>
      </w:r>
      <w:r>
        <w:rPr>
          <w:sz w:val="20"/>
          <w:szCs w:val="20"/>
        </w:rPr>
        <w:tab/>
        <w:t>providing information, advice and guidance eg in the form of codes of practice;</w:t>
      </w:r>
    </w:p>
    <w:p w14:paraId="32A78D1E" w14:textId="77777777" w:rsidR="002842EE" w:rsidRDefault="002842EE" w:rsidP="0009602E">
      <w:pPr>
        <w:pStyle w:val="GuideNote"/>
        <w:pBdr>
          <w:left w:val="single" w:sz="4" w:space="0" w:color="auto"/>
          <w:right w:val="single" w:sz="4" w:space="0" w:color="auto"/>
        </w:pBdr>
        <w:rPr>
          <w:sz w:val="20"/>
          <w:szCs w:val="20"/>
        </w:rPr>
      </w:pPr>
      <w:r>
        <w:rPr>
          <w:sz w:val="20"/>
          <w:szCs w:val="20"/>
        </w:rPr>
        <w:t>&gt;</w:t>
      </w:r>
      <w:r>
        <w:rPr>
          <w:sz w:val="20"/>
          <w:szCs w:val="20"/>
        </w:rPr>
        <w:tab/>
        <w:t>providing a general information and referral service for individuals; and</w:t>
      </w:r>
    </w:p>
    <w:p w14:paraId="60DD9123" w14:textId="4BF2C815" w:rsidR="002842EE" w:rsidRDefault="002842EE" w:rsidP="0009602E">
      <w:pPr>
        <w:pStyle w:val="GuideNote"/>
        <w:pBdr>
          <w:left w:val="single" w:sz="4" w:space="0" w:color="auto"/>
          <w:right w:val="single" w:sz="4" w:space="0" w:color="auto"/>
        </w:pBdr>
        <w:ind w:left="1134" w:hanging="283"/>
        <w:rPr>
          <w:sz w:val="20"/>
          <w:szCs w:val="20"/>
        </w:rPr>
      </w:pPr>
      <w:r>
        <w:rPr>
          <w:sz w:val="20"/>
          <w:szCs w:val="20"/>
        </w:rPr>
        <w:t>&gt;</w:t>
      </w:r>
      <w:r>
        <w:rPr>
          <w:sz w:val="20"/>
          <w:szCs w:val="20"/>
        </w:rPr>
        <w:tab/>
        <w:t>monitoring reporting on risks of modern slavery in the supply chains of government agencies and the effectiveness of government policies and action in combating modern slavery.</w:t>
      </w:r>
    </w:p>
    <w:p w14:paraId="2F15D25E" w14:textId="7BB8A89A" w:rsidR="002842EE" w:rsidRPr="00AC3F73" w:rsidRDefault="002842EE" w:rsidP="0009602E">
      <w:pPr>
        <w:pStyle w:val="GuideNote"/>
        <w:pBdr>
          <w:left w:val="single" w:sz="4" w:space="0" w:color="auto"/>
          <w:right w:val="single" w:sz="4" w:space="0" w:color="auto"/>
        </w:pBdr>
        <w:rPr>
          <w:b/>
          <w:bCs/>
          <w:sz w:val="20"/>
          <w:szCs w:val="20"/>
        </w:rPr>
      </w:pPr>
      <w:r w:rsidRPr="490C6036">
        <w:rPr>
          <w:b/>
          <w:bCs/>
          <w:sz w:val="20"/>
          <w:szCs w:val="20"/>
        </w:rPr>
        <w:t>Model clause</w:t>
      </w:r>
    </w:p>
    <w:p w14:paraId="73343424" w14:textId="2A9CE08E" w:rsidR="002842EE" w:rsidRDefault="002842EE" w:rsidP="0009602E">
      <w:pPr>
        <w:pStyle w:val="GuideNote"/>
        <w:pBdr>
          <w:left w:val="single" w:sz="4" w:space="0" w:color="auto"/>
          <w:right w:val="single" w:sz="4" w:space="0" w:color="auto"/>
        </w:pBdr>
        <w:rPr>
          <w:sz w:val="20"/>
          <w:szCs w:val="20"/>
        </w:rPr>
      </w:pPr>
      <w:r>
        <w:rPr>
          <w:sz w:val="20"/>
          <w:szCs w:val="20"/>
        </w:rPr>
        <w:t>To support agencies’ due diligence processes, a model Modern Slavery clause (in long and short form) has been developed for inclusion in agencies’</w:t>
      </w:r>
      <w:r w:rsidR="009D4C30">
        <w:rPr>
          <w:sz w:val="20"/>
          <w:szCs w:val="20"/>
        </w:rPr>
        <w:t xml:space="preserve"> new</w:t>
      </w:r>
      <w:r>
        <w:rPr>
          <w:sz w:val="20"/>
          <w:szCs w:val="20"/>
        </w:rPr>
        <w:t xml:space="preserve"> procurement contracts</w:t>
      </w:r>
      <w:r w:rsidR="009D4C30">
        <w:rPr>
          <w:sz w:val="20"/>
          <w:szCs w:val="20"/>
        </w:rPr>
        <w:t xml:space="preserve"> or as a variation to existing procurement contracts</w:t>
      </w:r>
      <w:r>
        <w:rPr>
          <w:sz w:val="20"/>
          <w:szCs w:val="20"/>
        </w:rPr>
        <w:t xml:space="preserve">.  </w:t>
      </w:r>
    </w:p>
    <w:p w14:paraId="34C13AAC" w14:textId="2455CEA0" w:rsidR="002842EE" w:rsidRDefault="79AF434E" w:rsidP="0009602E">
      <w:pPr>
        <w:pStyle w:val="GuideNote"/>
        <w:pBdr>
          <w:left w:val="single" w:sz="4" w:space="0" w:color="auto"/>
          <w:right w:val="single" w:sz="4" w:space="0" w:color="auto"/>
        </w:pBdr>
        <w:rPr>
          <w:sz w:val="20"/>
          <w:szCs w:val="20"/>
        </w:rPr>
      </w:pPr>
      <w:r w:rsidRPr="73262913">
        <w:rPr>
          <w:sz w:val="20"/>
          <w:szCs w:val="20"/>
        </w:rPr>
        <w:t>The long form clause has been developed for procurements involving larger suppliers</w:t>
      </w:r>
      <w:r w:rsidR="4D26D05B" w:rsidRPr="73262913">
        <w:rPr>
          <w:sz w:val="20"/>
          <w:szCs w:val="20"/>
        </w:rPr>
        <w:t>, high value contracts</w:t>
      </w:r>
      <w:r w:rsidR="2E289499" w:rsidRPr="73262913">
        <w:rPr>
          <w:sz w:val="20"/>
          <w:szCs w:val="20"/>
        </w:rPr>
        <w:t xml:space="preserve"> </w:t>
      </w:r>
      <w:r w:rsidR="4D26D05B" w:rsidRPr="73262913">
        <w:rPr>
          <w:sz w:val="20"/>
          <w:szCs w:val="20"/>
        </w:rPr>
        <w:t>and/or where an agency has identified there is a high risk of modern slavery</w:t>
      </w:r>
      <w:r w:rsidR="3A3812F2" w:rsidRPr="73262913">
        <w:rPr>
          <w:sz w:val="20"/>
          <w:szCs w:val="20"/>
        </w:rPr>
        <w:t xml:space="preserve"> in the relevant procurement</w:t>
      </w:r>
      <w:r w:rsidR="4D26D05B" w:rsidRPr="73262913">
        <w:rPr>
          <w:sz w:val="20"/>
          <w:szCs w:val="20"/>
        </w:rPr>
        <w:t>.</w:t>
      </w:r>
      <w:r w:rsidR="01F9456A" w:rsidRPr="73262913">
        <w:rPr>
          <w:sz w:val="20"/>
          <w:szCs w:val="20"/>
        </w:rPr>
        <w:t xml:space="preserve"> When determining </w:t>
      </w:r>
      <w:r w:rsidR="430C2C15" w:rsidRPr="73262913">
        <w:rPr>
          <w:sz w:val="20"/>
          <w:szCs w:val="20"/>
        </w:rPr>
        <w:t>whether a</w:t>
      </w:r>
      <w:r w:rsidR="01F9456A" w:rsidRPr="73262913">
        <w:rPr>
          <w:sz w:val="20"/>
          <w:szCs w:val="20"/>
        </w:rPr>
        <w:t xml:space="preserve"> suppler is a large supplier</w:t>
      </w:r>
      <w:r w:rsidR="430C2C15" w:rsidRPr="73262913">
        <w:rPr>
          <w:sz w:val="20"/>
          <w:szCs w:val="20"/>
        </w:rPr>
        <w:t xml:space="preserve">, consider </w:t>
      </w:r>
      <w:r w:rsidR="7EF89EED" w:rsidRPr="73262913">
        <w:rPr>
          <w:sz w:val="20"/>
          <w:szCs w:val="20"/>
        </w:rPr>
        <w:t xml:space="preserve">amongst other things </w:t>
      </w:r>
      <w:r w:rsidR="430C2C15" w:rsidRPr="73262913">
        <w:rPr>
          <w:sz w:val="20"/>
          <w:szCs w:val="20"/>
        </w:rPr>
        <w:t>whether the supplier</w:t>
      </w:r>
      <w:r w:rsidR="01F9456A" w:rsidRPr="73262913">
        <w:rPr>
          <w:sz w:val="20"/>
          <w:szCs w:val="20"/>
        </w:rPr>
        <w:t xml:space="preserve"> is </w:t>
      </w:r>
      <w:r w:rsidR="430C2C15" w:rsidRPr="73262913">
        <w:rPr>
          <w:sz w:val="20"/>
          <w:szCs w:val="20"/>
        </w:rPr>
        <w:t xml:space="preserve">a “reporting entity” </w:t>
      </w:r>
      <w:r w:rsidR="1DE1656C" w:rsidRPr="73262913">
        <w:rPr>
          <w:sz w:val="20"/>
          <w:szCs w:val="20"/>
        </w:rPr>
        <w:t xml:space="preserve">required to </w:t>
      </w:r>
      <w:r w:rsidR="430C2C15" w:rsidRPr="73262913">
        <w:rPr>
          <w:sz w:val="20"/>
          <w:szCs w:val="20"/>
        </w:rPr>
        <w:t>prepare a modern slavery statement</w:t>
      </w:r>
      <w:r w:rsidR="1DE1656C" w:rsidRPr="73262913">
        <w:rPr>
          <w:sz w:val="20"/>
          <w:szCs w:val="20"/>
        </w:rPr>
        <w:t xml:space="preserve"> under the Commonwealth MSA. </w:t>
      </w:r>
      <w:r w:rsidR="01F9456A" w:rsidRPr="73262913">
        <w:rPr>
          <w:sz w:val="20"/>
          <w:szCs w:val="20"/>
        </w:rPr>
        <w:t xml:space="preserve"> </w:t>
      </w:r>
    </w:p>
    <w:p w14:paraId="73F49A0B" w14:textId="51EDD2BC" w:rsidR="002842EE" w:rsidRDefault="002842EE" w:rsidP="0009602E">
      <w:pPr>
        <w:pStyle w:val="GuideNote"/>
        <w:pBdr>
          <w:left w:val="single" w:sz="4" w:space="0" w:color="auto"/>
          <w:right w:val="single" w:sz="4" w:space="0" w:color="auto"/>
        </w:pBdr>
        <w:rPr>
          <w:sz w:val="20"/>
          <w:szCs w:val="20"/>
        </w:rPr>
      </w:pPr>
      <w:r w:rsidRPr="490C6036">
        <w:rPr>
          <w:sz w:val="20"/>
          <w:szCs w:val="20"/>
        </w:rPr>
        <w:t>The short form clause is simpler and more focussed on information-sharing and cooperation.  Refer to the long form clause to identify the matters omitted from the short form version.</w:t>
      </w:r>
    </w:p>
    <w:p w14:paraId="09C695BB" w14:textId="77777777" w:rsidR="002842EE" w:rsidRDefault="002842EE" w:rsidP="0009602E">
      <w:pPr>
        <w:pStyle w:val="GuideNote"/>
        <w:pBdr>
          <w:left w:val="single" w:sz="4" w:space="0" w:color="auto"/>
          <w:right w:val="single" w:sz="4" w:space="0" w:color="auto"/>
        </w:pBdr>
        <w:rPr>
          <w:sz w:val="20"/>
          <w:szCs w:val="20"/>
        </w:rPr>
      </w:pPr>
      <w:r>
        <w:rPr>
          <w:sz w:val="20"/>
          <w:szCs w:val="20"/>
        </w:rPr>
        <w:t>The model clause is not mandatory.  Agencies should consider if it is appropriate for their procurement and re-frame it as necessary on a case-by-case basis, having regard to matters such as:</w:t>
      </w:r>
    </w:p>
    <w:p w14:paraId="226AD29E" w14:textId="77777777" w:rsidR="002842EE" w:rsidRDefault="002842EE" w:rsidP="0009602E">
      <w:pPr>
        <w:pStyle w:val="GuideNote"/>
        <w:pBdr>
          <w:left w:val="single" w:sz="4" w:space="0" w:color="auto"/>
          <w:right w:val="single" w:sz="4" w:space="0" w:color="auto"/>
        </w:pBdr>
        <w:ind w:left="1134" w:hanging="283"/>
        <w:rPr>
          <w:sz w:val="20"/>
          <w:szCs w:val="20"/>
        </w:rPr>
      </w:pPr>
      <w:r>
        <w:rPr>
          <w:sz w:val="20"/>
          <w:szCs w:val="20"/>
        </w:rPr>
        <w:t>&gt;</w:t>
      </w:r>
      <w:r>
        <w:rPr>
          <w:sz w:val="20"/>
          <w:szCs w:val="20"/>
        </w:rPr>
        <w:tab/>
        <w:t>agencies’ duties to ensure appropriate due diligence with regard to their supply chains;</w:t>
      </w:r>
    </w:p>
    <w:p w14:paraId="771ECD43" w14:textId="77777777" w:rsidR="002842EE" w:rsidRDefault="002842EE" w:rsidP="0009602E">
      <w:pPr>
        <w:pStyle w:val="GuideNote"/>
        <w:pBdr>
          <w:left w:val="single" w:sz="4" w:space="0" w:color="auto"/>
          <w:right w:val="single" w:sz="4" w:space="0" w:color="auto"/>
        </w:pBdr>
        <w:ind w:left="1134" w:hanging="283"/>
        <w:rPr>
          <w:sz w:val="20"/>
          <w:szCs w:val="20"/>
        </w:rPr>
      </w:pPr>
      <w:r>
        <w:rPr>
          <w:sz w:val="20"/>
          <w:szCs w:val="20"/>
        </w:rPr>
        <w:t>&gt;</w:t>
      </w:r>
      <w:r>
        <w:rPr>
          <w:sz w:val="20"/>
          <w:szCs w:val="20"/>
        </w:rPr>
        <w:tab/>
        <w:t>general government procurement policy objectives of not overburdening suppliers and ensuring that the compliance burden is, so far as possible, matched to the level of risk and the size of the supplier’s business;</w:t>
      </w:r>
    </w:p>
    <w:p w14:paraId="73B589AF" w14:textId="77777777" w:rsidR="002842EE" w:rsidRDefault="002842EE" w:rsidP="0009602E">
      <w:pPr>
        <w:pStyle w:val="GuideNote"/>
        <w:pBdr>
          <w:left w:val="single" w:sz="4" w:space="0" w:color="auto"/>
          <w:right w:val="single" w:sz="4" w:space="0" w:color="auto"/>
        </w:pBdr>
        <w:ind w:left="1134" w:hanging="283"/>
        <w:rPr>
          <w:sz w:val="20"/>
          <w:szCs w:val="20"/>
        </w:rPr>
      </w:pPr>
      <w:r>
        <w:rPr>
          <w:sz w:val="20"/>
          <w:szCs w:val="20"/>
        </w:rPr>
        <w:t>&gt;</w:t>
      </w:r>
      <w:r>
        <w:rPr>
          <w:sz w:val="20"/>
          <w:szCs w:val="20"/>
        </w:rPr>
        <w:tab/>
        <w:t xml:space="preserve">the supplier’s capacity to meet the particular requirements imposed, for example, to develop policies and respond to modern slavery incidents in its supply chains; </w:t>
      </w:r>
    </w:p>
    <w:p w14:paraId="166FF2A4" w14:textId="77777777" w:rsidR="002842EE" w:rsidRDefault="002842EE" w:rsidP="0009602E">
      <w:pPr>
        <w:pStyle w:val="GuideNote"/>
        <w:pBdr>
          <w:left w:val="single" w:sz="4" w:space="0" w:color="auto"/>
          <w:right w:val="single" w:sz="4" w:space="0" w:color="auto"/>
        </w:pBdr>
        <w:ind w:left="1134" w:hanging="283"/>
        <w:rPr>
          <w:sz w:val="20"/>
          <w:szCs w:val="20"/>
        </w:rPr>
      </w:pPr>
      <w:r>
        <w:rPr>
          <w:sz w:val="20"/>
          <w:szCs w:val="20"/>
        </w:rPr>
        <w:t>&gt;</w:t>
      </w:r>
      <w:r>
        <w:rPr>
          <w:sz w:val="20"/>
          <w:szCs w:val="20"/>
        </w:rPr>
        <w:tab/>
        <w:t>the compliance cost impact for the supplier; and</w:t>
      </w:r>
    </w:p>
    <w:p w14:paraId="5FBC3EFD" w14:textId="77777777" w:rsidR="002842EE" w:rsidRDefault="002842EE" w:rsidP="0009602E">
      <w:pPr>
        <w:pStyle w:val="GuideNote"/>
        <w:pBdr>
          <w:left w:val="single" w:sz="4" w:space="0" w:color="auto"/>
          <w:right w:val="single" w:sz="4" w:space="0" w:color="auto"/>
        </w:pBdr>
        <w:ind w:left="1134" w:hanging="283"/>
        <w:rPr>
          <w:sz w:val="20"/>
          <w:szCs w:val="20"/>
        </w:rPr>
      </w:pPr>
      <w:r>
        <w:rPr>
          <w:sz w:val="20"/>
          <w:szCs w:val="20"/>
        </w:rPr>
        <w:t>&gt;</w:t>
      </w:r>
      <w:r>
        <w:rPr>
          <w:sz w:val="20"/>
          <w:szCs w:val="20"/>
        </w:rPr>
        <w:tab/>
        <w:t>the need to avoid duplicating the requirements of the modern slavery legislation when requiring information from suppliers about their activities in relation to modern slavery.</w:t>
      </w:r>
    </w:p>
    <w:p w14:paraId="53C95FB4" w14:textId="77777777" w:rsidR="00CF0E7D" w:rsidRPr="00CE2926" w:rsidRDefault="00AE2459" w:rsidP="00002A79">
      <w:pPr>
        <w:ind w:left="567"/>
        <w:jc w:val="both"/>
        <w:rPr>
          <w:sz w:val="20"/>
          <w:szCs w:val="20"/>
        </w:rPr>
      </w:pPr>
      <w:r>
        <w:rPr>
          <w:sz w:val="20"/>
          <w:szCs w:val="20"/>
        </w:rPr>
        <w:br w:type="page"/>
      </w:r>
      <w:r w:rsidR="00722D7A">
        <w:lastRenderedPageBreak/>
        <w:t>Model clause (long form)</w:t>
      </w:r>
    </w:p>
    <w:p w14:paraId="6F695687" w14:textId="77777777" w:rsidR="00722D7A" w:rsidRDefault="00722D7A" w:rsidP="00002A79">
      <w:pPr>
        <w:ind w:left="567"/>
        <w:jc w:val="both"/>
      </w:pPr>
    </w:p>
    <w:p w14:paraId="37296697" w14:textId="77777777" w:rsidR="003E6AFB" w:rsidRPr="00D741AF" w:rsidRDefault="000317DA" w:rsidP="00002A79">
      <w:pPr>
        <w:ind w:left="567"/>
        <w:jc w:val="both"/>
        <w:rPr>
          <w:b/>
        </w:rPr>
      </w:pPr>
      <w:r>
        <w:rPr>
          <w:b/>
        </w:rPr>
        <w:t>X</w:t>
      </w:r>
      <w:r w:rsidR="00167084">
        <w:rPr>
          <w:b/>
        </w:rPr>
        <w:t>.</w:t>
      </w:r>
      <w:r w:rsidR="00167084">
        <w:rPr>
          <w:b/>
        </w:rPr>
        <w:tab/>
      </w:r>
      <w:r w:rsidR="00CA5C87" w:rsidRPr="00D741AF">
        <w:rPr>
          <w:b/>
        </w:rPr>
        <w:t xml:space="preserve">Modern Slavery </w:t>
      </w:r>
    </w:p>
    <w:p w14:paraId="4A5177E9" w14:textId="77777777" w:rsidR="00CA5C87" w:rsidRDefault="00CA5C87" w:rsidP="00002A79">
      <w:pPr>
        <w:ind w:left="567"/>
        <w:jc w:val="both"/>
      </w:pPr>
    </w:p>
    <w:p w14:paraId="3272034E" w14:textId="77777777" w:rsidR="000A0CCA" w:rsidRDefault="000317DA" w:rsidP="00002A79">
      <w:pPr>
        <w:ind w:left="567"/>
        <w:jc w:val="both"/>
        <w:rPr>
          <w:b/>
        </w:rPr>
      </w:pPr>
      <w:r>
        <w:rPr>
          <w:b/>
        </w:rPr>
        <w:t>X</w:t>
      </w:r>
      <w:r w:rsidR="00167084">
        <w:rPr>
          <w:b/>
        </w:rPr>
        <w:t>.</w:t>
      </w:r>
      <w:r>
        <w:rPr>
          <w:b/>
        </w:rPr>
        <w:t>1</w:t>
      </w:r>
      <w:r w:rsidR="00167084">
        <w:rPr>
          <w:b/>
        </w:rPr>
        <w:tab/>
      </w:r>
      <w:r w:rsidR="000A0CCA">
        <w:rPr>
          <w:b/>
        </w:rPr>
        <w:t>Definitions</w:t>
      </w:r>
    </w:p>
    <w:p w14:paraId="5AF5A31F" w14:textId="77777777" w:rsidR="000A0CCA" w:rsidRDefault="000A0CCA" w:rsidP="00002A79">
      <w:pPr>
        <w:ind w:left="567"/>
        <w:jc w:val="both"/>
        <w:rPr>
          <w:b/>
        </w:rPr>
      </w:pPr>
    </w:p>
    <w:p w14:paraId="1C7FC9A9" w14:textId="77777777" w:rsidR="000A0CCA" w:rsidRDefault="000A0CCA" w:rsidP="00002A79">
      <w:pPr>
        <w:ind w:left="567"/>
        <w:jc w:val="both"/>
      </w:pPr>
      <w:r>
        <w:t>In this clause [X] (Modern Slavery):</w:t>
      </w:r>
    </w:p>
    <w:p w14:paraId="6D68135C" w14:textId="77777777" w:rsidR="008B5309" w:rsidRDefault="008B5309" w:rsidP="00002A79">
      <w:pPr>
        <w:ind w:left="567"/>
        <w:jc w:val="both"/>
      </w:pPr>
    </w:p>
    <w:p w14:paraId="4CBBAEC0" w14:textId="77777777" w:rsidR="008B5309" w:rsidRDefault="007238EA" w:rsidP="00002A79">
      <w:pPr>
        <w:ind w:left="567"/>
        <w:jc w:val="both"/>
      </w:pPr>
      <w:r>
        <w:t>“</w:t>
      </w:r>
      <w:r w:rsidR="008B5309">
        <w:t>Anti-slavery Commissioner</w:t>
      </w:r>
      <w:r>
        <w:t>”</w:t>
      </w:r>
      <w:r w:rsidR="008B5309">
        <w:t xml:space="preserve"> means the Anti-slavery Commissioner appointed under the </w:t>
      </w:r>
      <w:r w:rsidRPr="007238EA">
        <w:rPr>
          <w:i/>
        </w:rPr>
        <w:t>Modern Slavery Act 2018</w:t>
      </w:r>
      <w:r w:rsidR="008B5309">
        <w:t xml:space="preserve"> (NSW).</w:t>
      </w:r>
    </w:p>
    <w:p w14:paraId="572BDF2E" w14:textId="77777777" w:rsidR="000A0CCA" w:rsidRDefault="000A0CCA" w:rsidP="00002A79">
      <w:pPr>
        <w:ind w:left="567"/>
        <w:jc w:val="both"/>
      </w:pPr>
    </w:p>
    <w:p w14:paraId="491DC2F9" w14:textId="77777777" w:rsidR="008F4DD9" w:rsidRDefault="001B59A1" w:rsidP="00002A79">
      <w:pPr>
        <w:ind w:left="567"/>
        <w:jc w:val="both"/>
      </w:pPr>
      <w:r>
        <w:t xml:space="preserve">“Information” </w:t>
      </w:r>
      <w:r w:rsidR="00461790">
        <w:t xml:space="preserve">may </w:t>
      </w:r>
      <w:r w:rsidR="007238EA">
        <w:t>include (</w:t>
      </w:r>
      <w:r w:rsidR="002825B7">
        <w:t>as applicable</w:t>
      </w:r>
      <w:r w:rsidR="007238EA">
        <w:t xml:space="preserve">) information </w:t>
      </w:r>
      <w:r w:rsidR="00B462E8">
        <w:t>about</w:t>
      </w:r>
      <w:r w:rsidR="008F4DD9">
        <w:t>:</w:t>
      </w:r>
    </w:p>
    <w:p w14:paraId="15CDAD71" w14:textId="77777777" w:rsidR="008F4DD9" w:rsidRDefault="008F4DD9" w:rsidP="00002A79">
      <w:pPr>
        <w:ind w:left="567"/>
        <w:jc w:val="both"/>
      </w:pPr>
    </w:p>
    <w:p w14:paraId="0E837982" w14:textId="45E840CA" w:rsidR="008F4DD9" w:rsidRDefault="008F4DD9" w:rsidP="00002A79">
      <w:pPr>
        <w:ind w:left="567"/>
        <w:jc w:val="both"/>
      </w:pPr>
      <w:r>
        <w:t>(a)</w:t>
      </w:r>
      <w:r>
        <w:tab/>
      </w:r>
      <w:r w:rsidR="007238EA">
        <w:t>any risks of, actual or suspected occurrences of, and</w:t>
      </w:r>
      <w:r w:rsidR="6C9365BD">
        <w:t>/or</w:t>
      </w:r>
      <w:r w:rsidR="007238EA">
        <w:t xml:space="preserve"> remedial action taken in respect of, Modern Slavery</w:t>
      </w:r>
      <w:r>
        <w:t>;</w:t>
      </w:r>
    </w:p>
    <w:p w14:paraId="64D91F34" w14:textId="77777777" w:rsidR="008F4DD9" w:rsidRDefault="008F4DD9" w:rsidP="00002A79">
      <w:pPr>
        <w:ind w:left="567"/>
        <w:jc w:val="both"/>
      </w:pPr>
    </w:p>
    <w:p w14:paraId="788F09D2" w14:textId="77777777" w:rsidR="003C6E21" w:rsidRDefault="008F4DD9" w:rsidP="00002A79">
      <w:pPr>
        <w:ind w:left="567"/>
        <w:jc w:val="both"/>
      </w:pPr>
      <w:r>
        <w:t>(b)</w:t>
      </w:r>
      <w:r>
        <w:tab/>
      </w:r>
      <w:r w:rsidR="003C6E21">
        <w:t xml:space="preserve">Modern Slavery </w:t>
      </w:r>
      <w:r>
        <w:t>policies</w:t>
      </w:r>
      <w:r w:rsidR="003C6E21">
        <w:t xml:space="preserve"> and</w:t>
      </w:r>
      <w:r>
        <w:t xml:space="preserve"> due diligence frameworks</w:t>
      </w:r>
      <w:r w:rsidR="003C6E21">
        <w:t>;</w:t>
      </w:r>
    </w:p>
    <w:p w14:paraId="2278A7C4" w14:textId="77777777" w:rsidR="003C6E21" w:rsidRDefault="003C6E21" w:rsidP="00002A79">
      <w:pPr>
        <w:ind w:left="567"/>
        <w:jc w:val="both"/>
      </w:pPr>
    </w:p>
    <w:p w14:paraId="09C8C207" w14:textId="77777777" w:rsidR="00461790" w:rsidRDefault="003C6E21" w:rsidP="00002A79">
      <w:pPr>
        <w:ind w:left="567"/>
        <w:jc w:val="both"/>
      </w:pPr>
      <w:r>
        <w:t>(c)</w:t>
      </w:r>
      <w:r w:rsidR="00B462E8">
        <w:t xml:space="preserve"> </w:t>
      </w:r>
      <w:r w:rsidR="00B462E8">
        <w:tab/>
        <w:t xml:space="preserve">Modern Slavery </w:t>
      </w:r>
      <w:r>
        <w:t>training programs</w:t>
      </w:r>
      <w:r w:rsidR="00461790">
        <w:t>;</w:t>
      </w:r>
    </w:p>
    <w:p w14:paraId="75C84661" w14:textId="77777777" w:rsidR="00461790" w:rsidRDefault="00461790" w:rsidP="00002A79">
      <w:pPr>
        <w:ind w:left="567"/>
        <w:jc w:val="both"/>
      </w:pPr>
    </w:p>
    <w:p w14:paraId="1F40EE27" w14:textId="77777777" w:rsidR="00461790" w:rsidRDefault="00461790" w:rsidP="00002A79">
      <w:pPr>
        <w:ind w:left="567"/>
        <w:jc w:val="both"/>
      </w:pPr>
      <w:r>
        <w:t>(</w:t>
      </w:r>
      <w:r w:rsidR="00B462E8">
        <w:t>d</w:t>
      </w:r>
      <w:r>
        <w:t>)</w:t>
      </w:r>
      <w:r>
        <w:tab/>
      </w:r>
      <w:r w:rsidR="00B462E8">
        <w:t xml:space="preserve">Supplier </w:t>
      </w:r>
      <w:r>
        <w:t xml:space="preserve">engagement with </w:t>
      </w:r>
      <w:r w:rsidR="00B462E8">
        <w:t xml:space="preserve">its </w:t>
      </w:r>
      <w:r>
        <w:t>supply chain</w:t>
      </w:r>
      <w:r w:rsidR="00B462E8">
        <w:t xml:space="preserve"> and/or </w:t>
      </w:r>
      <w:r>
        <w:t>subcontractors</w:t>
      </w:r>
      <w:r w:rsidR="00B462E8">
        <w:t xml:space="preserve"> in relation to Modern Slavery</w:t>
      </w:r>
      <w:r>
        <w:t>;</w:t>
      </w:r>
    </w:p>
    <w:p w14:paraId="18FD0BD6" w14:textId="77777777" w:rsidR="00461790" w:rsidRDefault="00461790" w:rsidP="00002A79">
      <w:pPr>
        <w:ind w:left="567"/>
        <w:jc w:val="both"/>
      </w:pPr>
    </w:p>
    <w:p w14:paraId="3EBBD706" w14:textId="77777777" w:rsidR="00461790" w:rsidRDefault="00461790" w:rsidP="00002A79">
      <w:pPr>
        <w:ind w:left="567"/>
        <w:jc w:val="both"/>
      </w:pPr>
      <w:r>
        <w:t>(</w:t>
      </w:r>
      <w:r w:rsidR="00B462E8">
        <w:t>e</w:t>
      </w:r>
      <w:r>
        <w:t>)</w:t>
      </w:r>
      <w:r>
        <w:tab/>
      </w:r>
      <w:r w:rsidR="00B462E8">
        <w:t xml:space="preserve">Modern Slavery </w:t>
      </w:r>
      <w:r>
        <w:t xml:space="preserve">audits </w:t>
      </w:r>
      <w:r w:rsidR="00BC7542">
        <w:t>(including any independent audit of the Supplier or its owned</w:t>
      </w:r>
      <w:r w:rsidR="00B462E8">
        <w:t xml:space="preserve"> or </w:t>
      </w:r>
      <w:r w:rsidR="00BC7542">
        <w:t xml:space="preserve">controlled entities) </w:t>
      </w:r>
      <w:r>
        <w:t>and factory inspections;</w:t>
      </w:r>
      <w:r w:rsidR="00B462E8">
        <w:t xml:space="preserve"> and</w:t>
      </w:r>
    </w:p>
    <w:p w14:paraId="4734E98E" w14:textId="77777777" w:rsidR="00461790" w:rsidRDefault="00461790" w:rsidP="00002A79">
      <w:pPr>
        <w:ind w:left="567"/>
        <w:jc w:val="both"/>
      </w:pPr>
    </w:p>
    <w:p w14:paraId="53F0C766" w14:textId="754F0301" w:rsidR="00461790" w:rsidRDefault="00461790" w:rsidP="00002A79">
      <w:pPr>
        <w:ind w:left="567"/>
        <w:jc w:val="both"/>
      </w:pPr>
      <w:r>
        <w:t>(</w:t>
      </w:r>
      <w:r w:rsidR="00B462E8">
        <w:t>f</w:t>
      </w:r>
      <w:r>
        <w:t>)</w:t>
      </w:r>
      <w:r>
        <w:tab/>
        <w:t xml:space="preserve">the </w:t>
      </w:r>
      <w:r w:rsidR="00BC2049">
        <w:t xml:space="preserve">source, </w:t>
      </w:r>
      <w:r>
        <w:t xml:space="preserve">place and country of origin of goods </w:t>
      </w:r>
      <w:r w:rsidR="008E2FBF">
        <w:t xml:space="preserve">and services </w:t>
      </w:r>
      <w:r>
        <w:t>being supplied</w:t>
      </w:r>
      <w:r w:rsidR="00B462E8">
        <w:t>,</w:t>
      </w:r>
    </w:p>
    <w:p w14:paraId="571E7396" w14:textId="77777777" w:rsidR="00461790" w:rsidRDefault="00461790" w:rsidP="00002A79">
      <w:pPr>
        <w:ind w:left="567"/>
        <w:jc w:val="both"/>
      </w:pPr>
    </w:p>
    <w:p w14:paraId="46453209" w14:textId="419EB4DF" w:rsidR="001B59A1" w:rsidRDefault="007238EA" w:rsidP="00002A79">
      <w:pPr>
        <w:ind w:left="567"/>
        <w:jc w:val="both"/>
      </w:pPr>
      <w:r>
        <w:t xml:space="preserve">but </w:t>
      </w:r>
      <w:r w:rsidR="002477EC">
        <w:t>excludes</w:t>
      </w:r>
      <w:r w:rsidR="001B59A1">
        <w:t xml:space="preserve"> </w:t>
      </w:r>
      <w:r w:rsidR="00B31A6F">
        <w:t>”</w:t>
      </w:r>
      <w:r w:rsidR="00461790">
        <w:t>personal information</w:t>
      </w:r>
      <w:r w:rsidR="00B31A6F">
        <w:t>”</w:t>
      </w:r>
      <w:r w:rsidR="00461790">
        <w:t xml:space="preserve"> </w:t>
      </w:r>
      <w:r w:rsidR="00B31A6F">
        <w:t>as defined in</w:t>
      </w:r>
      <w:r w:rsidR="00BC7542">
        <w:t xml:space="preserve"> the </w:t>
      </w:r>
      <w:r w:rsidR="00BC7542" w:rsidRPr="00BC7542">
        <w:rPr>
          <w:i/>
        </w:rPr>
        <w:t xml:space="preserve">Privacy and Personal Information Protection Act </w:t>
      </w:r>
      <w:r w:rsidR="009B465F" w:rsidRPr="007D2517">
        <w:rPr>
          <w:i/>
        </w:rPr>
        <w:t>1998</w:t>
      </w:r>
      <w:r w:rsidR="009B465F" w:rsidRPr="007D2517">
        <w:t xml:space="preserve"> </w:t>
      </w:r>
      <w:r w:rsidR="0078762A">
        <w:t xml:space="preserve">(NSW) </w:t>
      </w:r>
      <w:r w:rsidR="009B465F" w:rsidRPr="007D2517">
        <w:t>or</w:t>
      </w:r>
      <w:r w:rsidR="001B59A1" w:rsidRPr="007D2517">
        <w:t xml:space="preserve"> </w:t>
      </w:r>
      <w:r w:rsidR="00F731A3">
        <w:t xml:space="preserve">information </w:t>
      </w:r>
      <w:r w:rsidR="00B31A6F" w:rsidRPr="007D2517">
        <w:t xml:space="preserve">which tends </w:t>
      </w:r>
      <w:r w:rsidR="001B59A1" w:rsidRPr="007D2517">
        <w:t>to identify individuals.</w:t>
      </w:r>
    </w:p>
    <w:p w14:paraId="679D565D" w14:textId="77777777" w:rsidR="001B59A1" w:rsidRDefault="001B59A1" w:rsidP="00002A79">
      <w:pPr>
        <w:ind w:left="567"/>
        <w:jc w:val="both"/>
      </w:pPr>
    </w:p>
    <w:p w14:paraId="1A07187C" w14:textId="77777777" w:rsidR="00A83266" w:rsidRDefault="000A0CCA" w:rsidP="00002A79">
      <w:pPr>
        <w:ind w:left="567"/>
        <w:jc w:val="both"/>
      </w:pPr>
      <w:r>
        <w:lastRenderedPageBreak/>
        <w:t>“Modern Slavery” has the same meani</w:t>
      </w:r>
      <w:r w:rsidR="00A83266">
        <w:t>ng as in the Modern Slavery Laws</w:t>
      </w:r>
      <w:r w:rsidR="001B59A1">
        <w:t xml:space="preserve"> and</w:t>
      </w:r>
      <w:r w:rsidR="00A83266">
        <w:t xml:space="preserve"> include</w:t>
      </w:r>
      <w:r w:rsidR="005227A0">
        <w:t>s</w:t>
      </w:r>
      <w:r>
        <w:t xml:space="preserve"> slavery, </w:t>
      </w:r>
      <w:r w:rsidR="001B59A1">
        <w:t xml:space="preserve">servitude, forced labour, human trafficking, debt bondage, organ trafficking, forced marriage and the exploitation of children. </w:t>
      </w:r>
    </w:p>
    <w:p w14:paraId="1D4319B3" w14:textId="77777777" w:rsidR="00A83266" w:rsidRDefault="00A83266" w:rsidP="00002A79">
      <w:pPr>
        <w:ind w:left="567"/>
        <w:jc w:val="both"/>
      </w:pPr>
    </w:p>
    <w:p w14:paraId="323DBAE6" w14:textId="77777777" w:rsidR="00A83266" w:rsidRDefault="00A83266" w:rsidP="00002A79">
      <w:pPr>
        <w:ind w:left="567"/>
        <w:jc w:val="both"/>
      </w:pPr>
      <w:r>
        <w:t>“Modern Slavery Laws</w:t>
      </w:r>
      <w:r w:rsidR="00E6560A">
        <w:t>”</w:t>
      </w:r>
      <w:r>
        <w:t xml:space="preserve"> means, as applicable, the </w:t>
      </w:r>
      <w:r w:rsidR="007238EA" w:rsidRPr="007238EA">
        <w:rPr>
          <w:i/>
        </w:rPr>
        <w:t>Modern Slavery Act 2018</w:t>
      </w:r>
      <w:r>
        <w:t xml:space="preserve"> (NSW) and the </w:t>
      </w:r>
      <w:r w:rsidR="007238EA" w:rsidRPr="007238EA">
        <w:rPr>
          <w:i/>
        </w:rPr>
        <w:t>Modern Slavery Act 2018</w:t>
      </w:r>
      <w:r>
        <w:t xml:space="preserve"> (Cth).</w:t>
      </w:r>
    </w:p>
    <w:p w14:paraId="0537DF5A" w14:textId="77777777" w:rsidR="00034C2C" w:rsidRDefault="00034C2C" w:rsidP="00002A79">
      <w:pPr>
        <w:ind w:left="567"/>
        <w:jc w:val="both"/>
      </w:pPr>
    </w:p>
    <w:p w14:paraId="4B803259" w14:textId="77777777" w:rsidR="007C6DCC" w:rsidRDefault="007C6DCC" w:rsidP="00002A79">
      <w:pPr>
        <w:ind w:left="567"/>
        <w:jc w:val="both"/>
      </w:pPr>
      <w:r>
        <w:t>“Modern Slavery Offence</w:t>
      </w:r>
      <w:r w:rsidR="007238EA">
        <w:t>”</w:t>
      </w:r>
      <w:r>
        <w:t xml:space="preserve"> </w:t>
      </w:r>
      <w:r w:rsidR="00B462E8">
        <w:t xml:space="preserve">has the same meaning as in the </w:t>
      </w:r>
      <w:r w:rsidR="00B462E8" w:rsidRPr="006F6341">
        <w:rPr>
          <w:i/>
        </w:rPr>
        <w:t>Modern Slavery Act 2018</w:t>
      </w:r>
      <w:r w:rsidR="00B462E8">
        <w:t xml:space="preserve"> (NSW). </w:t>
      </w:r>
    </w:p>
    <w:p w14:paraId="10185215" w14:textId="77777777" w:rsidR="007C6DCC" w:rsidRDefault="007C6DCC" w:rsidP="00002A79">
      <w:pPr>
        <w:ind w:left="567"/>
        <w:jc w:val="both"/>
      </w:pPr>
    </w:p>
    <w:p w14:paraId="1011A9A0" w14:textId="66D611DA" w:rsidR="00034C2C" w:rsidRDefault="00034C2C" w:rsidP="00002A79">
      <w:pPr>
        <w:ind w:left="567"/>
        <w:jc w:val="both"/>
      </w:pPr>
      <w:r>
        <w:t xml:space="preserve">“Modern Slavery Statement” means </w:t>
      </w:r>
      <w:r w:rsidR="0022682B">
        <w:t xml:space="preserve">a modern slavery statement as required or volunteered under the </w:t>
      </w:r>
      <w:r w:rsidR="0022682B" w:rsidRPr="008B3720">
        <w:rPr>
          <w:i/>
          <w:iCs/>
        </w:rPr>
        <w:t xml:space="preserve">Modern Slavery </w:t>
      </w:r>
      <w:r w:rsidR="008B3720" w:rsidRPr="008B3720">
        <w:rPr>
          <w:i/>
          <w:iCs/>
        </w:rPr>
        <w:t>Act 2018</w:t>
      </w:r>
      <w:r w:rsidR="008B3720">
        <w:t xml:space="preserve"> (Cth)</w:t>
      </w:r>
      <w:r w:rsidR="0022682B">
        <w:t>.</w:t>
      </w:r>
    </w:p>
    <w:p w14:paraId="10A5293B" w14:textId="77777777" w:rsidR="000A0CCA" w:rsidRDefault="000A0CCA" w:rsidP="00002A79">
      <w:pPr>
        <w:ind w:left="567"/>
        <w:jc w:val="both"/>
      </w:pPr>
    </w:p>
    <w:p w14:paraId="2B2B8890" w14:textId="0AE48BFF" w:rsidR="00E6560A" w:rsidRDefault="00E6560A" w:rsidP="00002A79">
      <w:pPr>
        <w:ind w:left="567"/>
        <w:jc w:val="both"/>
      </w:pPr>
      <w:r>
        <w:t>“Related Offence Provisions” means th</w:t>
      </w:r>
      <w:r w:rsidR="00FB6D07">
        <w:t>os</w:t>
      </w:r>
      <w:r>
        <w:t xml:space="preserve">e </w:t>
      </w:r>
      <w:r w:rsidR="00FB6D07">
        <w:t xml:space="preserve">provisions of the </w:t>
      </w:r>
      <w:r w:rsidRPr="007238EA">
        <w:rPr>
          <w:i/>
        </w:rPr>
        <w:t>Crimes Act 1900</w:t>
      </w:r>
      <w:r>
        <w:t xml:space="preserve"> (NSW), the </w:t>
      </w:r>
      <w:r w:rsidRPr="007238EA">
        <w:rPr>
          <w:i/>
        </w:rPr>
        <w:t>Human Tissue Act 1983</w:t>
      </w:r>
      <w:r>
        <w:t xml:space="preserve"> (NSW) and the Commonwealth </w:t>
      </w:r>
      <w:r w:rsidRPr="007238EA">
        <w:rPr>
          <w:i/>
        </w:rPr>
        <w:t>Criminal Code</w:t>
      </w:r>
      <w:r>
        <w:t xml:space="preserve"> which create slavery and associated offences, </w:t>
      </w:r>
      <w:r w:rsidR="009B465F">
        <w:t>as listed</w:t>
      </w:r>
      <w:r>
        <w:t xml:space="preserve"> </w:t>
      </w:r>
      <w:r w:rsidR="00B31A6F">
        <w:t xml:space="preserve">from time to time </w:t>
      </w:r>
      <w:r>
        <w:t xml:space="preserve">in Schedule 2 to the </w:t>
      </w:r>
      <w:r w:rsidR="007238EA" w:rsidRPr="007238EA">
        <w:rPr>
          <w:i/>
        </w:rPr>
        <w:t>Modern Slavery Act 2018</w:t>
      </w:r>
      <w:r>
        <w:t xml:space="preserve"> (NSW).</w:t>
      </w:r>
    </w:p>
    <w:p w14:paraId="4022C4C5" w14:textId="77777777" w:rsidR="007238EA" w:rsidRDefault="007238EA" w:rsidP="00002A79">
      <w:pPr>
        <w:ind w:left="567"/>
        <w:jc w:val="both"/>
      </w:pPr>
    </w:p>
    <w:p w14:paraId="7F8BA7ED" w14:textId="641A322C" w:rsidR="00087FA7" w:rsidRPr="00871035" w:rsidRDefault="007238EA" w:rsidP="00002A79">
      <w:pPr>
        <w:ind w:left="567"/>
        <w:jc w:val="both"/>
        <w:rPr>
          <w:b/>
        </w:rPr>
      </w:pPr>
      <w:r>
        <w:t>“Self-Assesses” means self-assesses using a methodology that is satisfactory to the Customer, acting reasonably.</w:t>
      </w:r>
    </w:p>
    <w:p w14:paraId="2BB638D1" w14:textId="77777777" w:rsidR="0001056D" w:rsidRPr="00D741AF" w:rsidRDefault="00A83266" w:rsidP="00002A79">
      <w:pPr>
        <w:ind w:left="567"/>
        <w:jc w:val="both"/>
        <w:rPr>
          <w:b/>
        </w:rPr>
      </w:pPr>
      <w:r>
        <w:rPr>
          <w:b/>
        </w:rPr>
        <w:t>X.2</w:t>
      </w:r>
      <w:r>
        <w:rPr>
          <w:b/>
        </w:rPr>
        <w:tab/>
      </w:r>
      <w:r w:rsidR="0001056D" w:rsidRPr="00D741AF">
        <w:rPr>
          <w:b/>
        </w:rPr>
        <w:t>Compliance</w:t>
      </w:r>
    </w:p>
    <w:p w14:paraId="08AE7E60" w14:textId="77777777" w:rsidR="0001056D" w:rsidRDefault="0001056D" w:rsidP="00002A79">
      <w:pPr>
        <w:ind w:left="567"/>
        <w:jc w:val="both"/>
      </w:pPr>
    </w:p>
    <w:p w14:paraId="2932D130" w14:textId="77777777" w:rsidR="00722D7A" w:rsidRDefault="000317DA" w:rsidP="00002A79">
      <w:pPr>
        <w:ind w:left="567"/>
        <w:jc w:val="both"/>
      </w:pPr>
      <w:r>
        <w:t>X</w:t>
      </w:r>
      <w:r w:rsidR="009F243E">
        <w:t>.</w:t>
      </w:r>
      <w:r w:rsidR="00A83266">
        <w:t>2</w:t>
      </w:r>
      <w:r>
        <w:t>.1</w:t>
      </w:r>
      <w:r w:rsidR="009F243E">
        <w:tab/>
      </w:r>
      <w:r w:rsidR="00722D7A">
        <w:t xml:space="preserve">The Supplier warrants that, as at the date of its execution of this </w:t>
      </w:r>
      <w:r w:rsidR="00034C2C">
        <w:t>C</w:t>
      </w:r>
      <w:r w:rsidR="00722D7A">
        <w:t>ontract:</w:t>
      </w:r>
    </w:p>
    <w:p w14:paraId="1D8FEDA4" w14:textId="77777777" w:rsidR="00722D7A" w:rsidRDefault="00722D7A" w:rsidP="00002A79">
      <w:pPr>
        <w:ind w:left="567"/>
        <w:jc w:val="both"/>
      </w:pPr>
    </w:p>
    <w:p w14:paraId="359C5FD4" w14:textId="77777777" w:rsidR="007C6DCC" w:rsidRDefault="001B59A1" w:rsidP="00002A79">
      <w:pPr>
        <w:ind w:left="567"/>
        <w:jc w:val="both"/>
      </w:pPr>
      <w:r>
        <w:t>(</w:t>
      </w:r>
      <w:r w:rsidR="00DF6D0F">
        <w:t>a</w:t>
      </w:r>
      <w:r>
        <w:t>)</w:t>
      </w:r>
      <w:r>
        <w:tab/>
      </w:r>
      <w:r w:rsidR="007C6DCC">
        <w:t>any Information it has provided to the Customer in relation to Modern Slavery</w:t>
      </w:r>
      <w:r w:rsidR="007238EA">
        <w:t xml:space="preserve"> </w:t>
      </w:r>
      <w:r w:rsidR="007C6DCC">
        <w:t xml:space="preserve">is, to the best of its knowledge, complete and accurate.  </w:t>
      </w:r>
    </w:p>
    <w:p w14:paraId="4B152B25" w14:textId="77777777" w:rsidR="007C6DCC" w:rsidRDefault="007C6DCC" w:rsidP="00002A79">
      <w:pPr>
        <w:ind w:left="567"/>
        <w:jc w:val="both"/>
      </w:pPr>
    </w:p>
    <w:p w14:paraId="06251033" w14:textId="77777777" w:rsidR="00722D7A" w:rsidRDefault="007C6DCC" w:rsidP="00002A79">
      <w:pPr>
        <w:ind w:left="567"/>
        <w:jc w:val="both"/>
      </w:pPr>
      <w:r>
        <w:t>(b)</w:t>
      </w:r>
      <w:r>
        <w:tab/>
      </w:r>
      <w:r w:rsidR="00722D7A">
        <w:t>neither the Supplier</w:t>
      </w:r>
      <w:r w:rsidR="00A97170">
        <w:t>,</w:t>
      </w:r>
      <w:r w:rsidR="00722D7A">
        <w:t xml:space="preserve"> any entity that it owns or controls </w:t>
      </w:r>
      <w:r w:rsidR="00085F86">
        <w:t xml:space="preserve">or, to the best of its knowledge, any subcontractor of the Supplier, </w:t>
      </w:r>
      <w:r w:rsidR="00722D7A">
        <w:t>ha</w:t>
      </w:r>
      <w:r w:rsidR="00085F86">
        <w:t>s</w:t>
      </w:r>
      <w:r w:rsidR="00722D7A">
        <w:t xml:space="preserve"> been convicted of</w:t>
      </w:r>
      <w:r w:rsidR="00A97170">
        <w:t xml:space="preserve"> </w:t>
      </w:r>
      <w:r>
        <w:t>a Modern Slavery Offence; and</w:t>
      </w:r>
    </w:p>
    <w:p w14:paraId="56EB1B44" w14:textId="77777777" w:rsidR="00722D7A" w:rsidRDefault="00722D7A" w:rsidP="00002A79">
      <w:pPr>
        <w:ind w:left="567"/>
        <w:jc w:val="both"/>
      </w:pPr>
    </w:p>
    <w:p w14:paraId="1481D606" w14:textId="4781D8D0" w:rsidR="00722D7A" w:rsidRDefault="00722D7A" w:rsidP="00002A79">
      <w:pPr>
        <w:ind w:left="567"/>
        <w:jc w:val="both"/>
      </w:pPr>
      <w:r>
        <w:t>(</w:t>
      </w:r>
      <w:r w:rsidR="007C6DCC">
        <w:t>c</w:t>
      </w:r>
      <w:r>
        <w:t>)</w:t>
      </w:r>
      <w:r>
        <w:tab/>
        <w:t xml:space="preserve">the Supplier </w:t>
      </w:r>
      <w:r w:rsidR="001B59A1">
        <w:t xml:space="preserve">is not aware of any circumstances within its operations that could give rise to an official investigation or prosecution of </w:t>
      </w:r>
      <w:r w:rsidR="000F321F">
        <w:t>a Modern Slavery O</w:t>
      </w:r>
      <w:r w:rsidR="001B59A1">
        <w:t>ffence.</w:t>
      </w:r>
      <w:r>
        <w:t xml:space="preserve"> </w:t>
      </w:r>
    </w:p>
    <w:p w14:paraId="53FC613F" w14:textId="77777777" w:rsidR="00722D7A" w:rsidRDefault="00722D7A" w:rsidP="00002A79">
      <w:pPr>
        <w:ind w:left="567"/>
        <w:jc w:val="both"/>
      </w:pPr>
    </w:p>
    <w:p w14:paraId="3A7BBB96" w14:textId="7CDB6E21" w:rsidR="006F4E48" w:rsidRDefault="34AFE3D0" w:rsidP="00002A79">
      <w:pPr>
        <w:ind w:left="567"/>
        <w:jc w:val="both"/>
      </w:pPr>
      <w:r>
        <w:t>X.2.2</w:t>
      </w:r>
      <w:r w:rsidR="00A97170">
        <w:tab/>
      </w:r>
      <w:r w:rsidR="45E526B0">
        <w:t>The Supplier</w:t>
      </w:r>
      <w:r w:rsidR="74D99F38">
        <w:t>:</w:t>
      </w:r>
    </w:p>
    <w:p w14:paraId="37D841AF" w14:textId="77777777" w:rsidR="006F4E48" w:rsidRDefault="006F4E48" w:rsidP="00002A79">
      <w:pPr>
        <w:ind w:left="567"/>
        <w:jc w:val="both"/>
      </w:pPr>
    </w:p>
    <w:p w14:paraId="2E18022D" w14:textId="59D9B545" w:rsidR="006B6897" w:rsidRDefault="483C7F6A" w:rsidP="00002A79">
      <w:pPr>
        <w:pStyle w:val="ListParagraph"/>
        <w:numPr>
          <w:ilvl w:val="0"/>
          <w:numId w:val="35"/>
        </w:numPr>
        <w:ind w:left="567" w:firstLine="0"/>
      </w:pPr>
      <w:r>
        <w:lastRenderedPageBreak/>
        <w:t>must</w:t>
      </w:r>
      <w:r w:rsidR="01730F4F">
        <w:t xml:space="preserve"> </w:t>
      </w:r>
      <w:r w:rsidR="74D99F38">
        <w:t xml:space="preserve">not, and </w:t>
      </w:r>
      <w:r w:rsidR="45E526B0">
        <w:t>must take reasonable steps to ensure that any entity that it owns or controls</w:t>
      </w:r>
      <w:r w:rsidR="74D99F38">
        <w:t xml:space="preserve"> does not, engage in </w:t>
      </w:r>
      <w:r w:rsidR="60E22D38">
        <w:t xml:space="preserve">any </w:t>
      </w:r>
      <w:r w:rsidR="74D99F38">
        <w:t xml:space="preserve">activity </w:t>
      </w:r>
      <w:r w:rsidR="00E95780">
        <w:t xml:space="preserve">or practice </w:t>
      </w:r>
      <w:r w:rsidR="74D99F38">
        <w:t>in the nature of Modern Slavery in its operations;</w:t>
      </w:r>
    </w:p>
    <w:p w14:paraId="7354C80B" w14:textId="0C9BEC99" w:rsidR="6CBAEE1F" w:rsidRDefault="04BBE945" w:rsidP="00002A79">
      <w:pPr>
        <w:pStyle w:val="ListParagraph"/>
        <w:numPr>
          <w:ilvl w:val="0"/>
          <w:numId w:val="35"/>
        </w:numPr>
        <w:ind w:left="567" w:firstLine="0"/>
      </w:pPr>
      <w:r>
        <w:t xml:space="preserve">must take reasonable steps to ensure that Modern Slavery is not occurring in </w:t>
      </w:r>
      <w:r w:rsidR="009D027F">
        <w:t xml:space="preserve">its </w:t>
      </w:r>
      <w:r w:rsidR="009D027F" w:rsidRPr="00081A8B">
        <w:t xml:space="preserve">(or </w:t>
      </w:r>
      <w:r w:rsidR="0088554F" w:rsidRPr="00081A8B">
        <w:t>in</w:t>
      </w:r>
      <w:r w:rsidR="0088554F">
        <w:t xml:space="preserve"> </w:t>
      </w:r>
      <w:r w:rsidR="009D027F">
        <w:t xml:space="preserve">any entity that it </w:t>
      </w:r>
      <w:r w:rsidR="0088554F">
        <w:t xml:space="preserve">own or </w:t>
      </w:r>
      <w:r w:rsidR="009D027F">
        <w:t xml:space="preserve">controls) </w:t>
      </w:r>
      <w:r w:rsidRPr="00DC1EC6">
        <w:t>supply chains</w:t>
      </w:r>
      <w:r w:rsidR="4360CE76" w:rsidRPr="00331EA6">
        <w:t>; and</w:t>
      </w:r>
    </w:p>
    <w:p w14:paraId="14810FE1" w14:textId="586C5BAC" w:rsidR="00B512DB" w:rsidRDefault="74D99F38" w:rsidP="00002A79">
      <w:pPr>
        <w:pStyle w:val="ListParagraph"/>
        <w:numPr>
          <w:ilvl w:val="0"/>
          <w:numId w:val="35"/>
        </w:numPr>
        <w:ind w:left="567" w:firstLine="0"/>
      </w:pPr>
      <w:r>
        <w:t xml:space="preserve">must otherwise </w:t>
      </w:r>
      <w:r w:rsidR="483C7F6A">
        <w:t>comply</w:t>
      </w:r>
      <w:r w:rsidR="0707D78D">
        <w:t xml:space="preserve">, and take </w:t>
      </w:r>
      <w:r w:rsidR="1D6CCAA2">
        <w:t>reasonable steps</w:t>
      </w:r>
      <w:r w:rsidR="483C7F6A">
        <w:t xml:space="preserve"> </w:t>
      </w:r>
      <w:r w:rsidR="1D6CCAA2">
        <w:t xml:space="preserve">to ensure that </w:t>
      </w:r>
      <w:r w:rsidR="22F64B81">
        <w:t>any entity that it owns or controls</w:t>
      </w:r>
      <w:r w:rsidR="0707D78D">
        <w:t xml:space="preserve"> complies</w:t>
      </w:r>
      <w:r w:rsidR="1D6CCAA2">
        <w:t xml:space="preserve">, </w:t>
      </w:r>
      <w:r w:rsidR="483C7F6A">
        <w:t xml:space="preserve">with </w:t>
      </w:r>
      <w:r w:rsidR="459CA6F8">
        <w:t xml:space="preserve">the </w:t>
      </w:r>
      <w:r w:rsidR="6A519164">
        <w:t xml:space="preserve">Modern Slavery </w:t>
      </w:r>
      <w:r w:rsidR="6A519164" w:rsidRPr="00496645">
        <w:t>Laws</w:t>
      </w:r>
      <w:r w:rsidR="12777E7E" w:rsidRPr="00496645">
        <w:t xml:space="preserve"> and</w:t>
      </w:r>
      <w:r w:rsidR="34AFE3D0" w:rsidRPr="00496645">
        <w:t xml:space="preserve"> </w:t>
      </w:r>
      <w:r w:rsidR="6A519164" w:rsidRPr="00496645">
        <w:t>the Related Offence Provisions</w:t>
      </w:r>
      <w:r w:rsidR="34AFE3D0" w:rsidRPr="00496645">
        <w:t>,</w:t>
      </w:r>
      <w:r w:rsidR="34AFE3D0">
        <w:t xml:space="preserve"> to the extent </w:t>
      </w:r>
      <w:r w:rsidR="00E95780">
        <w:t>a</w:t>
      </w:r>
      <w:r w:rsidR="34AFE3D0">
        <w:t>pplicable</w:t>
      </w:r>
      <w:r w:rsidR="00BF2350">
        <w:t>.</w:t>
      </w:r>
    </w:p>
    <w:p w14:paraId="38201346" w14:textId="641BFB5A" w:rsidR="00101B3F" w:rsidRDefault="00101B3F" w:rsidP="00002A79">
      <w:pPr>
        <w:ind w:left="567"/>
        <w:jc w:val="both"/>
      </w:pPr>
    </w:p>
    <w:p w14:paraId="6086AC58" w14:textId="77777777" w:rsidR="0001056D" w:rsidRDefault="000B7C9B" w:rsidP="00002A79">
      <w:pPr>
        <w:ind w:left="567"/>
        <w:jc w:val="both"/>
        <w:rPr>
          <w:b/>
        </w:rPr>
      </w:pPr>
      <w:r>
        <w:rPr>
          <w:b/>
        </w:rPr>
        <w:t>X.3</w:t>
      </w:r>
      <w:r w:rsidR="00E251AA">
        <w:rPr>
          <w:b/>
        </w:rPr>
        <w:t>.</w:t>
      </w:r>
      <w:r w:rsidR="00E251AA">
        <w:rPr>
          <w:b/>
        </w:rPr>
        <w:tab/>
      </w:r>
      <w:r w:rsidR="00A8433E">
        <w:rPr>
          <w:b/>
        </w:rPr>
        <w:t>Information</w:t>
      </w:r>
      <w:r w:rsidR="00421055">
        <w:rPr>
          <w:b/>
        </w:rPr>
        <w:t xml:space="preserve"> </w:t>
      </w:r>
    </w:p>
    <w:p w14:paraId="298E8B34" w14:textId="77777777" w:rsidR="00A8433E" w:rsidRDefault="00A8433E" w:rsidP="00002A79">
      <w:pPr>
        <w:ind w:left="567"/>
        <w:jc w:val="both"/>
      </w:pPr>
      <w:r>
        <w:t xml:space="preserve"> </w:t>
      </w:r>
    </w:p>
    <w:p w14:paraId="5C7F1E8F" w14:textId="77777777" w:rsidR="00A8433E" w:rsidRDefault="00A8433E" w:rsidP="00002A79">
      <w:pPr>
        <w:ind w:left="567"/>
        <w:jc w:val="both"/>
      </w:pPr>
      <w:r>
        <w:t>X.</w:t>
      </w:r>
      <w:r w:rsidR="000B7C9B">
        <w:t>3</w:t>
      </w:r>
      <w:r>
        <w:t>.</w:t>
      </w:r>
      <w:r w:rsidR="007C6DCC">
        <w:t>1</w:t>
      </w:r>
      <w:r>
        <w:tab/>
        <w:t>The Supplier must:</w:t>
      </w:r>
    </w:p>
    <w:p w14:paraId="13C43788" w14:textId="77777777" w:rsidR="00A8433E" w:rsidRDefault="00A8433E" w:rsidP="00002A79">
      <w:pPr>
        <w:ind w:left="567"/>
        <w:jc w:val="both"/>
      </w:pPr>
    </w:p>
    <w:p w14:paraId="5726F586" w14:textId="66516CEA" w:rsidR="00331EA6" w:rsidRDefault="008B3720" w:rsidP="00002A79">
      <w:pPr>
        <w:pStyle w:val="ListParagraph"/>
        <w:numPr>
          <w:ilvl w:val="0"/>
          <w:numId w:val="54"/>
        </w:numPr>
        <w:ind w:left="567" w:firstLine="0"/>
        <w:jc w:val="both"/>
      </w:pPr>
      <w:r>
        <w:t xml:space="preserve">subject to any restrictions under any applicable laws by which it is bound, </w:t>
      </w:r>
      <w:r w:rsidR="00A8433E">
        <w:t xml:space="preserve">provide </w:t>
      </w:r>
      <w:r w:rsidR="00AC0661">
        <w:t xml:space="preserve">to </w:t>
      </w:r>
      <w:r w:rsidR="000B7C9B">
        <w:t>the Customer</w:t>
      </w:r>
      <w:r w:rsidR="004F72D8">
        <w:t>,</w:t>
      </w:r>
      <w:r w:rsidR="00034C2C">
        <w:t xml:space="preserve"> </w:t>
      </w:r>
      <w:r w:rsidR="005F30F4">
        <w:t xml:space="preserve">within 30 days of </w:t>
      </w:r>
      <w:r w:rsidR="0002735D">
        <w:t xml:space="preserve">a </w:t>
      </w:r>
      <w:r w:rsidR="005F30F4">
        <w:t xml:space="preserve">request </w:t>
      </w:r>
      <w:r w:rsidR="0002735D">
        <w:t>by the Customer</w:t>
      </w:r>
      <w:r w:rsidR="004F72D8">
        <w:t xml:space="preserve">, </w:t>
      </w:r>
      <w:r w:rsidR="00A8433E">
        <w:t xml:space="preserve">any </w:t>
      </w:r>
      <w:r w:rsidR="00034C2C">
        <w:t xml:space="preserve">Information </w:t>
      </w:r>
      <w:r w:rsidR="000C3126">
        <w:t xml:space="preserve">and other assistance, as </w:t>
      </w:r>
      <w:r w:rsidR="00A8433E">
        <w:t>reasonably requested by the Customer</w:t>
      </w:r>
      <w:r w:rsidR="00CF7129">
        <w:t>,</w:t>
      </w:r>
      <w:r w:rsidR="000C3126">
        <w:t xml:space="preserve"> </w:t>
      </w:r>
      <w:r w:rsidR="00A8433E">
        <w:t xml:space="preserve">to enable the Customer to meet its obligations under the </w:t>
      </w:r>
      <w:r w:rsidR="007238EA" w:rsidRPr="00331EA6">
        <w:rPr>
          <w:i/>
          <w:iCs/>
        </w:rPr>
        <w:t>Modern Slavery Act 2018</w:t>
      </w:r>
      <w:r w:rsidR="00CF7129">
        <w:t xml:space="preserve"> (NSW)</w:t>
      </w:r>
      <w:r w:rsidR="008B5309">
        <w:t xml:space="preserve"> and associated regulatory requirements (for example, annual reporting requirements</w:t>
      </w:r>
      <w:r w:rsidR="007238EA">
        <w:t xml:space="preserve"> and</w:t>
      </w:r>
      <w:r w:rsidR="2F1EAAC6">
        <w:t xml:space="preserve"> any</w:t>
      </w:r>
      <w:r w:rsidR="007238EA">
        <w:t xml:space="preserve"> NSW Procurement Board directions</w:t>
      </w:r>
      <w:r w:rsidR="008B5309">
        <w:t xml:space="preserve">), including cooperating in any Modern Slavery audit undertaken by the Customer </w:t>
      </w:r>
      <w:r w:rsidR="56E69BE4">
        <w:t>(</w:t>
      </w:r>
      <w:r w:rsidR="00DC0CA6">
        <w:t>including by a</w:t>
      </w:r>
      <w:r w:rsidR="56E69BE4">
        <w:t xml:space="preserve"> third party on behalf of the Customer) </w:t>
      </w:r>
      <w:r w:rsidR="008B5309">
        <w:t xml:space="preserve">or </w:t>
      </w:r>
      <w:r w:rsidR="006F2F83">
        <w:t xml:space="preserve">the </w:t>
      </w:r>
      <w:r w:rsidR="008B5309">
        <w:t xml:space="preserve">NSW Audit Office </w:t>
      </w:r>
      <w:r w:rsidR="00806780">
        <w:t>and</w:t>
      </w:r>
      <w:r w:rsidR="008B5309">
        <w:t xml:space="preserve"> </w:t>
      </w:r>
      <w:r w:rsidR="007238EA">
        <w:t>providing reasonable</w:t>
      </w:r>
      <w:r w:rsidR="008B5309">
        <w:t xml:space="preserve"> access to the </w:t>
      </w:r>
      <w:r w:rsidR="007238EA">
        <w:t xml:space="preserve">Customer’s/Audit Office’s </w:t>
      </w:r>
      <w:r w:rsidR="008B5309">
        <w:t>auditors to interview the Supplier’s staff</w:t>
      </w:r>
      <w:r w:rsidR="004567C9">
        <w:t xml:space="preserve">; </w:t>
      </w:r>
    </w:p>
    <w:p w14:paraId="69931F3D" w14:textId="5CCC396D" w:rsidR="000B7C9B" w:rsidRDefault="00331EA6" w:rsidP="00002A79">
      <w:pPr>
        <w:pStyle w:val="ListParagraph"/>
        <w:numPr>
          <w:ilvl w:val="0"/>
          <w:numId w:val="54"/>
        </w:numPr>
        <w:ind w:left="567" w:firstLine="0"/>
        <w:jc w:val="both"/>
      </w:pPr>
      <w:r>
        <w:t xml:space="preserve">within 7 days of providing a Modern Slavery Statement to the Commonwealth, provide a copy of that Modern Slavery Statement to the Customer; </w:t>
      </w:r>
      <w:r w:rsidR="004567C9">
        <w:t>and</w:t>
      </w:r>
      <w:r w:rsidR="00A8433E">
        <w:t xml:space="preserve"> </w:t>
      </w:r>
    </w:p>
    <w:p w14:paraId="4C226843" w14:textId="77777777" w:rsidR="000B7C9B" w:rsidRDefault="000B7C9B" w:rsidP="00002A79">
      <w:pPr>
        <w:ind w:left="567"/>
        <w:jc w:val="both"/>
      </w:pPr>
    </w:p>
    <w:p w14:paraId="5F06AAE7" w14:textId="06BC0277" w:rsidR="00A8433E" w:rsidRDefault="000B7C9B" w:rsidP="00002A79">
      <w:pPr>
        <w:ind w:left="567"/>
        <w:jc w:val="both"/>
      </w:pPr>
      <w:r>
        <w:t>(</w:t>
      </w:r>
      <w:r w:rsidR="00331EA6">
        <w:t>c</w:t>
      </w:r>
      <w:r>
        <w:t>)</w:t>
      </w:r>
      <w:r>
        <w:tab/>
      </w:r>
      <w:r w:rsidR="00A8433E">
        <w:t>notify the Customer in writing as soon as it becomes aware of</w:t>
      </w:r>
      <w:r w:rsidR="004A6A48">
        <w:t xml:space="preserve"> either or both of the following</w:t>
      </w:r>
      <w:r w:rsidR="00A8433E">
        <w:t>:</w:t>
      </w:r>
    </w:p>
    <w:p w14:paraId="1DD75495" w14:textId="77777777" w:rsidR="00A8433E" w:rsidRDefault="00A8433E" w:rsidP="00002A79">
      <w:pPr>
        <w:ind w:left="567"/>
        <w:jc w:val="both"/>
      </w:pPr>
    </w:p>
    <w:p w14:paraId="68D4AAD9" w14:textId="77777777" w:rsidR="00A8433E" w:rsidRDefault="00A8433E" w:rsidP="00002A79">
      <w:pPr>
        <w:ind w:left="567"/>
        <w:jc w:val="both"/>
      </w:pPr>
      <w:r>
        <w:t>(i)</w:t>
      </w:r>
      <w:r>
        <w:tab/>
        <w:t xml:space="preserve">a material change to any of the </w:t>
      </w:r>
      <w:r w:rsidR="00034C2C">
        <w:t xml:space="preserve">Information it has </w:t>
      </w:r>
      <w:r>
        <w:t xml:space="preserve">provided to the Customer in </w:t>
      </w:r>
      <w:r w:rsidR="00034C2C">
        <w:t>relation to Modern Slavery</w:t>
      </w:r>
      <w:r>
        <w:t xml:space="preserve">; </w:t>
      </w:r>
      <w:r w:rsidR="00F308D9">
        <w:t>and</w:t>
      </w:r>
    </w:p>
    <w:p w14:paraId="41AB350D" w14:textId="77777777" w:rsidR="00A8433E" w:rsidRDefault="00A8433E" w:rsidP="00002A79">
      <w:pPr>
        <w:ind w:left="567"/>
        <w:jc w:val="both"/>
      </w:pPr>
    </w:p>
    <w:p w14:paraId="601F14FA" w14:textId="77777777" w:rsidR="0001056D" w:rsidRDefault="00A8433E" w:rsidP="00002A79">
      <w:pPr>
        <w:ind w:left="567"/>
        <w:jc w:val="both"/>
      </w:pPr>
      <w:r>
        <w:t>(ii)</w:t>
      </w:r>
      <w:r>
        <w:tab/>
      </w:r>
      <w:r w:rsidR="00A6174D">
        <w:t xml:space="preserve">any actual or suspected </w:t>
      </w:r>
      <w:r w:rsidR="00933870">
        <w:t>occurrence</w:t>
      </w:r>
      <w:r w:rsidR="00A6174D">
        <w:t xml:space="preserve"> of </w:t>
      </w:r>
      <w:r w:rsidR="000B7C9B">
        <w:t>M</w:t>
      </w:r>
      <w:r w:rsidR="00A6174D">
        <w:t xml:space="preserve">odern </w:t>
      </w:r>
      <w:r w:rsidR="000B7C9B">
        <w:t>S</w:t>
      </w:r>
      <w:r w:rsidR="00A6174D">
        <w:t xml:space="preserve">lavery in its </w:t>
      </w:r>
      <w:r w:rsidR="000B7C9B">
        <w:t>operations</w:t>
      </w:r>
      <w:r w:rsidR="00A6174D">
        <w:t xml:space="preserve"> or supply chain</w:t>
      </w:r>
      <w:r w:rsidR="0060635F">
        <w:t>s</w:t>
      </w:r>
      <w:r w:rsidR="007238EA">
        <w:t xml:space="preserve"> (or those of any entity that it owns or controls)</w:t>
      </w:r>
      <w:r w:rsidR="00A6174D">
        <w:t>.</w:t>
      </w:r>
    </w:p>
    <w:p w14:paraId="2374B22F" w14:textId="77777777" w:rsidR="000B7C9B" w:rsidRDefault="000B7C9B" w:rsidP="00002A79">
      <w:pPr>
        <w:ind w:left="567"/>
        <w:jc w:val="both"/>
      </w:pPr>
    </w:p>
    <w:p w14:paraId="4EE4761D" w14:textId="77777777" w:rsidR="00384AD9" w:rsidRDefault="00967BF8" w:rsidP="00002A79">
      <w:pPr>
        <w:ind w:left="567"/>
        <w:jc w:val="both"/>
      </w:pPr>
      <w:r>
        <w:t>X</w:t>
      </w:r>
      <w:r w:rsidR="00F65372">
        <w:t>.</w:t>
      </w:r>
      <w:r>
        <w:t>3.</w:t>
      </w:r>
      <w:r w:rsidR="005D0781">
        <w:t>2</w:t>
      </w:r>
      <w:r w:rsidR="0002110F">
        <w:tab/>
      </w:r>
      <w:r w:rsidR="00384AD9">
        <w:t>Without limiting clause [X</w:t>
      </w:r>
      <w:r w:rsidR="002E5484">
        <w:t>.</w:t>
      </w:r>
      <w:r w:rsidR="00384AD9">
        <w:t>3.</w:t>
      </w:r>
      <w:r w:rsidR="002E5484">
        <w:t>1</w:t>
      </w:r>
      <w:r w:rsidR="00384AD9">
        <w:t>(b)], in providing Information to the Customer as to any actual or suspe</w:t>
      </w:r>
      <w:r w:rsidR="002C7056">
        <w:t>cted occurrence of Modern Sla</w:t>
      </w:r>
      <w:r w:rsidR="00384AD9">
        <w:t xml:space="preserve">very in the Supplier’s operations or supply chains </w:t>
      </w:r>
      <w:r w:rsidR="007238EA">
        <w:t xml:space="preserve">(or in those of any entity that it owns or controls), </w:t>
      </w:r>
      <w:r w:rsidR="00384AD9">
        <w:t>the Supplier must provide sufficient Information:</w:t>
      </w:r>
    </w:p>
    <w:p w14:paraId="2D94037D" w14:textId="77777777" w:rsidR="00384AD9" w:rsidRDefault="00384AD9" w:rsidP="00002A79">
      <w:pPr>
        <w:ind w:left="567"/>
        <w:jc w:val="both"/>
      </w:pPr>
    </w:p>
    <w:p w14:paraId="22569ACB" w14:textId="675F9A7C" w:rsidR="00384AD9" w:rsidRDefault="00384AD9" w:rsidP="00002A79">
      <w:pPr>
        <w:ind w:left="567"/>
        <w:jc w:val="both"/>
      </w:pPr>
      <w:r>
        <w:t>(a)</w:t>
      </w:r>
      <w:r>
        <w:tab/>
        <w:t>to identify where the occurrence has arisen in those operations or supply chains and its scale and severity;</w:t>
      </w:r>
      <w:r w:rsidR="00E95780">
        <w:t xml:space="preserve"> and</w:t>
      </w:r>
    </w:p>
    <w:p w14:paraId="6F7D230D" w14:textId="77777777" w:rsidR="00384AD9" w:rsidRDefault="00384AD9" w:rsidP="00002A79">
      <w:pPr>
        <w:ind w:left="567"/>
        <w:jc w:val="both"/>
      </w:pPr>
    </w:p>
    <w:p w14:paraId="2EB6AA9A" w14:textId="21C4046F" w:rsidR="00384AD9" w:rsidRDefault="00384AD9" w:rsidP="00002A79">
      <w:pPr>
        <w:ind w:left="567"/>
        <w:jc w:val="both"/>
      </w:pPr>
      <w:r>
        <w:t>(b)</w:t>
      </w:r>
      <w:r>
        <w:tab/>
        <w:t xml:space="preserve">to enable the Customer </w:t>
      </w:r>
      <w:r w:rsidR="007238EA">
        <w:t xml:space="preserve">to </w:t>
      </w:r>
      <w:r>
        <w:t>be satisfied, acting reasonably, that the Supplier is taking reasonable steps to respond to</w:t>
      </w:r>
      <w:r w:rsidR="00BC2049">
        <w:t xml:space="preserve"> and </w:t>
      </w:r>
      <w:r w:rsidR="00C768C6">
        <w:t xml:space="preserve">address </w:t>
      </w:r>
      <w:r>
        <w:t>that occurrence in accordance with any internal Modern Slavery policy and procedures of the Supplier and any relevant Code of Practice</w:t>
      </w:r>
      <w:r w:rsidR="007D2517">
        <w:t>/Conduct</w:t>
      </w:r>
      <w:r>
        <w:t xml:space="preserve"> or other guidance issued by the Anti-slavery Commissioner</w:t>
      </w:r>
      <w:r w:rsidR="00937D6A">
        <w:t xml:space="preserve"> or</w:t>
      </w:r>
      <w:r w:rsidR="00B83538">
        <w:t xml:space="preserve"> </w:t>
      </w:r>
      <w:r w:rsidR="00937D6A">
        <w:t xml:space="preserve">the </w:t>
      </w:r>
      <w:r w:rsidR="001B142A">
        <w:t xml:space="preserve">NSW </w:t>
      </w:r>
      <w:r w:rsidR="00937D6A">
        <w:t>Procurement Board</w:t>
      </w:r>
      <w:r>
        <w:t>.</w:t>
      </w:r>
    </w:p>
    <w:p w14:paraId="30BB999B" w14:textId="77777777" w:rsidR="00384AD9" w:rsidRDefault="00384AD9" w:rsidP="00002A79">
      <w:pPr>
        <w:ind w:left="567"/>
        <w:jc w:val="both"/>
      </w:pPr>
    </w:p>
    <w:p w14:paraId="2800A9F9" w14:textId="3BB5B363" w:rsidR="0002110F" w:rsidRDefault="00753AF5" w:rsidP="00002A79">
      <w:pPr>
        <w:ind w:left="567"/>
        <w:jc w:val="both"/>
      </w:pPr>
      <w:r>
        <w:t>X3.3</w:t>
      </w:r>
      <w:r>
        <w:tab/>
        <w:t xml:space="preserve">Promptly following execution of this Contract, the Supplier must communicate to its </w:t>
      </w:r>
      <w:r w:rsidR="004565B4">
        <w:t xml:space="preserve">relevant </w:t>
      </w:r>
      <w:r>
        <w:t>staff (and those of any entity that it owns or controls):</w:t>
      </w:r>
    </w:p>
    <w:p w14:paraId="3C85870E" w14:textId="77777777" w:rsidR="0002110F" w:rsidRDefault="0002110F" w:rsidP="00002A79">
      <w:pPr>
        <w:ind w:left="567"/>
        <w:jc w:val="both"/>
      </w:pPr>
    </w:p>
    <w:p w14:paraId="699AF681" w14:textId="77777777" w:rsidR="00CD6913" w:rsidRDefault="0002110F" w:rsidP="00002A79">
      <w:pPr>
        <w:ind w:left="567"/>
        <w:jc w:val="both"/>
      </w:pPr>
      <w:r>
        <w:t>(a)</w:t>
      </w:r>
      <w:r>
        <w:tab/>
        <w:t>the name and contact details of a specified representative of the Supplier whom staff are invited to contact in respect of any actual or suspected occurrence of Modern Slavery in the Supplier’s operations and supply chains (or in those of any entity that it owns or controls); and</w:t>
      </w:r>
    </w:p>
    <w:p w14:paraId="78EFAB92" w14:textId="77777777" w:rsidR="00CD6913" w:rsidRDefault="00CD6913" w:rsidP="00002A79">
      <w:pPr>
        <w:ind w:left="567"/>
        <w:jc w:val="both"/>
      </w:pPr>
    </w:p>
    <w:p w14:paraId="1D95F1C8" w14:textId="51819A00" w:rsidR="00967BF8" w:rsidRDefault="00CD6913" w:rsidP="00002A79">
      <w:pPr>
        <w:ind w:left="567"/>
        <w:jc w:val="both"/>
      </w:pPr>
      <w:r>
        <w:t>(b)</w:t>
      </w:r>
      <w:r>
        <w:tab/>
        <w:t xml:space="preserve">where to access further information about Modern Slavery Laws, including contact details for the Anti-slavery Commissioner. </w:t>
      </w:r>
    </w:p>
    <w:p w14:paraId="73FDC159" w14:textId="77777777" w:rsidR="00835BF9" w:rsidRDefault="00835BF9" w:rsidP="00002A79">
      <w:pPr>
        <w:ind w:left="567"/>
        <w:jc w:val="both"/>
      </w:pPr>
    </w:p>
    <w:p w14:paraId="0FFA6E66" w14:textId="74FF5638" w:rsidR="00CF7129" w:rsidRDefault="00AC0661" w:rsidP="00002A79">
      <w:pPr>
        <w:ind w:left="567"/>
        <w:jc w:val="both"/>
      </w:pPr>
      <w:r>
        <w:t>X</w:t>
      </w:r>
      <w:r w:rsidR="00F65372">
        <w:t>.</w:t>
      </w:r>
      <w:r>
        <w:t>3.</w:t>
      </w:r>
      <w:r w:rsidR="005D0781">
        <w:t>4</w:t>
      </w:r>
      <w:r>
        <w:tab/>
      </w:r>
      <w:r w:rsidR="00CF7129">
        <w:t xml:space="preserve">In providing any requested </w:t>
      </w:r>
      <w:r w:rsidR="00EA270E">
        <w:t xml:space="preserve">Information </w:t>
      </w:r>
      <w:r w:rsidR="00CF7129">
        <w:t xml:space="preserve">to the Customer, </w:t>
      </w:r>
      <w:r w:rsidR="00705A6E">
        <w:t>the Supplier must</w:t>
      </w:r>
      <w:r w:rsidR="00CF7129">
        <w:t>:</w:t>
      </w:r>
    </w:p>
    <w:p w14:paraId="156A0976" w14:textId="77777777" w:rsidR="00CF7129" w:rsidRDefault="00CF7129" w:rsidP="00002A79">
      <w:pPr>
        <w:ind w:left="567"/>
        <w:jc w:val="both"/>
      </w:pPr>
    </w:p>
    <w:p w14:paraId="1FF9B582" w14:textId="74D79AB1" w:rsidR="00034C2C" w:rsidRDefault="00CF7129" w:rsidP="00002A79">
      <w:pPr>
        <w:ind w:left="567"/>
        <w:jc w:val="both"/>
      </w:pPr>
      <w:r>
        <w:t>(a)</w:t>
      </w:r>
      <w:r>
        <w:tab/>
        <w:t xml:space="preserve">make </w:t>
      </w:r>
      <w:r w:rsidR="00034C2C">
        <w:t xml:space="preserve">such </w:t>
      </w:r>
      <w:r>
        <w:t xml:space="preserve">inquiries in relation to its operations and supply chains as may be reasonably expected to inform </w:t>
      </w:r>
      <w:r w:rsidR="00705A6E">
        <w:t>its</w:t>
      </w:r>
      <w:r>
        <w:t xml:space="preserve"> response;</w:t>
      </w:r>
      <w:r w:rsidR="232C96D3">
        <w:t xml:space="preserve"> and</w:t>
      </w:r>
    </w:p>
    <w:p w14:paraId="49B4F433" w14:textId="77777777" w:rsidR="00CF7129" w:rsidRDefault="00CF7129" w:rsidP="00002A79">
      <w:pPr>
        <w:ind w:left="567"/>
        <w:jc w:val="both"/>
      </w:pPr>
    </w:p>
    <w:p w14:paraId="1235BD09" w14:textId="4B7FFE7F" w:rsidR="00705A6E" w:rsidRDefault="00CF7129" w:rsidP="00002A79">
      <w:pPr>
        <w:ind w:left="567"/>
        <w:jc w:val="both"/>
      </w:pPr>
      <w:r>
        <w:t>(b)</w:t>
      </w:r>
      <w:r>
        <w:tab/>
        <w:t xml:space="preserve">communicate openly about the extent to which the </w:t>
      </w:r>
      <w:r w:rsidR="00EA270E">
        <w:t>I</w:t>
      </w:r>
      <w:r>
        <w:t xml:space="preserve">nformation it provides is complete and accurate (including a statement as to the limitations of the </w:t>
      </w:r>
      <w:r w:rsidR="002825B7">
        <w:t>I</w:t>
      </w:r>
      <w:r>
        <w:t>nformation provided</w:t>
      </w:r>
      <w:r w:rsidR="00705A6E">
        <w:t>)</w:t>
      </w:r>
      <w:r w:rsidR="008C6592">
        <w:t>.</w:t>
      </w:r>
    </w:p>
    <w:p w14:paraId="32A1BA18" w14:textId="77777777" w:rsidR="00CF7129" w:rsidRDefault="00CF7129" w:rsidP="00002A79">
      <w:pPr>
        <w:ind w:left="567"/>
        <w:jc w:val="both"/>
      </w:pPr>
    </w:p>
    <w:p w14:paraId="3B1BD6C7" w14:textId="3750DC10" w:rsidR="00AC0661" w:rsidRDefault="00705A6E" w:rsidP="00002A79">
      <w:pPr>
        <w:ind w:left="567"/>
        <w:jc w:val="both"/>
      </w:pPr>
      <w:r>
        <w:t>X.3.</w:t>
      </w:r>
      <w:r w:rsidR="005D0781">
        <w:t>5</w:t>
      </w:r>
      <w:r>
        <w:tab/>
      </w:r>
      <w:r w:rsidR="00AC0661">
        <w:t xml:space="preserve">The Supplier </w:t>
      </w:r>
      <w:r w:rsidR="0013574F">
        <w:t>may</w:t>
      </w:r>
      <w:r w:rsidR="11D7292B">
        <w:t xml:space="preserve"> </w:t>
      </w:r>
      <w:r w:rsidR="00AC0661">
        <w:t xml:space="preserve">provide any </w:t>
      </w:r>
      <w:r w:rsidR="00EA270E">
        <w:t>I</w:t>
      </w:r>
      <w:r w:rsidR="00AC0661">
        <w:t>nformation or report requested by the Customer in the form of a pre</w:t>
      </w:r>
      <w:r w:rsidR="0002110F">
        <w:t>viously</w:t>
      </w:r>
      <w:r w:rsidR="00AC0661">
        <w:t>-prepared statement</w:t>
      </w:r>
      <w:r w:rsidR="006760CE">
        <w:t xml:space="preserve"> or re-purposed report</w:t>
      </w:r>
      <w:r w:rsidR="00AC0661">
        <w:t xml:space="preserve">, </w:t>
      </w:r>
      <w:r w:rsidR="0002110F">
        <w:t xml:space="preserve">for example a statement provided in response to a similar request for </w:t>
      </w:r>
      <w:r w:rsidR="00EA270E">
        <w:t>I</w:t>
      </w:r>
      <w:r w:rsidR="0002110F">
        <w:t>nformation from another Australian public sector agency</w:t>
      </w:r>
      <w:r w:rsidR="00D92110">
        <w:t>,</w:t>
      </w:r>
      <w:r w:rsidR="00034C2C">
        <w:t xml:space="preserve"> or </w:t>
      </w:r>
      <w:r w:rsidR="00D92110">
        <w:t xml:space="preserve">refer the Customer to </w:t>
      </w:r>
      <w:r w:rsidR="00034C2C">
        <w:t xml:space="preserve">its </w:t>
      </w:r>
      <w:r w:rsidR="00B53981">
        <w:t>publicly available</w:t>
      </w:r>
      <w:r w:rsidR="00D92110">
        <w:t xml:space="preserve"> </w:t>
      </w:r>
      <w:r w:rsidR="00034C2C">
        <w:t>Modern Slavery Statement</w:t>
      </w:r>
      <w:r w:rsidR="0002110F">
        <w:t xml:space="preserve">, </w:t>
      </w:r>
      <w:r w:rsidR="00AC0661">
        <w:t xml:space="preserve">provided </w:t>
      </w:r>
      <w:r w:rsidR="00753AF5">
        <w:t xml:space="preserve">that </w:t>
      </w:r>
      <w:r w:rsidR="00AC0661">
        <w:t xml:space="preserve">such statement </w:t>
      </w:r>
      <w:r w:rsidR="006760CE">
        <w:t xml:space="preserve">or </w:t>
      </w:r>
      <w:r w:rsidR="009E6C5A">
        <w:t xml:space="preserve">report </w:t>
      </w:r>
      <w:r w:rsidR="00AC0661">
        <w:t>provide</w:t>
      </w:r>
      <w:r w:rsidR="0002110F">
        <w:t>s</w:t>
      </w:r>
      <w:r w:rsidR="006760CE">
        <w:t xml:space="preserve"> generally</w:t>
      </w:r>
      <w:r w:rsidR="00AC0661">
        <w:t xml:space="preserve"> the same </w:t>
      </w:r>
      <w:r w:rsidR="00EA270E">
        <w:t xml:space="preserve">Information </w:t>
      </w:r>
      <w:r w:rsidR="00AC0661">
        <w:t>as that sought by the Customer.</w:t>
      </w:r>
      <w:r w:rsidR="0002110F">
        <w:t xml:space="preserve">  </w:t>
      </w:r>
    </w:p>
    <w:p w14:paraId="360B60D8" w14:textId="77777777" w:rsidR="00705A6E" w:rsidRDefault="00705A6E" w:rsidP="00002A79">
      <w:pPr>
        <w:ind w:left="567"/>
        <w:jc w:val="both"/>
      </w:pPr>
    </w:p>
    <w:p w14:paraId="290A2C18" w14:textId="3A4B9387" w:rsidR="00705A6E" w:rsidRDefault="00705A6E" w:rsidP="00002A79">
      <w:pPr>
        <w:ind w:left="567"/>
        <w:jc w:val="both"/>
      </w:pPr>
      <w:r>
        <w:t>X.3.</w:t>
      </w:r>
      <w:r w:rsidR="005D0781">
        <w:t>6</w:t>
      </w:r>
      <w:r>
        <w:tab/>
        <w:t>The Supplier must, du</w:t>
      </w:r>
      <w:r w:rsidR="00BA1A47">
        <w:t xml:space="preserve">ring the term of this Contract </w:t>
      </w:r>
      <w:r>
        <w:t xml:space="preserve">and for a </w:t>
      </w:r>
      <w:r w:rsidR="008E60B8">
        <w:t xml:space="preserve">further </w:t>
      </w:r>
      <w:r>
        <w:t xml:space="preserve">period of </w:t>
      </w:r>
      <w:r w:rsidR="00FF7EC8">
        <w:t xml:space="preserve">seven </w:t>
      </w:r>
      <w:r>
        <w:t>(</w:t>
      </w:r>
      <w:r w:rsidR="00FF7EC8">
        <w:t>7</w:t>
      </w:r>
      <w:r>
        <w:t>) year</w:t>
      </w:r>
      <w:r w:rsidR="00FF7EC8">
        <w:t>s</w:t>
      </w:r>
      <w:r>
        <w:t>:</w:t>
      </w:r>
    </w:p>
    <w:p w14:paraId="064A5F80" w14:textId="6167A924" w:rsidR="00705A6E" w:rsidRDefault="00705A6E" w:rsidP="00002A79">
      <w:pPr>
        <w:ind w:left="567"/>
        <w:jc w:val="both"/>
      </w:pPr>
    </w:p>
    <w:p w14:paraId="6E3E6F9D" w14:textId="428B993F" w:rsidR="00705A6E" w:rsidRDefault="00705A6E" w:rsidP="00002A79">
      <w:pPr>
        <w:ind w:left="567"/>
        <w:jc w:val="both"/>
      </w:pPr>
      <w:r>
        <w:t>(a)</w:t>
      </w:r>
      <w:r>
        <w:tab/>
        <w:t>maintain; and</w:t>
      </w:r>
    </w:p>
    <w:p w14:paraId="6C4CCA20" w14:textId="0082D697" w:rsidR="00705A6E" w:rsidRDefault="00705A6E" w:rsidP="00002A79">
      <w:pPr>
        <w:ind w:left="567"/>
        <w:jc w:val="both"/>
      </w:pPr>
    </w:p>
    <w:p w14:paraId="58F323A3" w14:textId="2374BCF6" w:rsidR="00705A6E" w:rsidRDefault="00705A6E" w:rsidP="00002A79">
      <w:pPr>
        <w:ind w:left="567"/>
        <w:jc w:val="both"/>
      </w:pPr>
      <w:r>
        <w:lastRenderedPageBreak/>
        <w:t>(b)</w:t>
      </w:r>
      <w:r>
        <w:tab/>
        <w:t xml:space="preserve">upon the Customer’s reasonable request, give the Customer access to, and/or copies of, </w:t>
      </w:r>
    </w:p>
    <w:p w14:paraId="02AB015B" w14:textId="5081F4BF" w:rsidR="00705A6E" w:rsidRDefault="00705A6E" w:rsidP="00002A79">
      <w:pPr>
        <w:ind w:left="567"/>
        <w:jc w:val="both"/>
      </w:pPr>
    </w:p>
    <w:p w14:paraId="1ABECB8C" w14:textId="674D3CBE" w:rsidR="490C6036" w:rsidRDefault="00705A6E" w:rsidP="00002A79">
      <w:pPr>
        <w:ind w:left="567"/>
        <w:jc w:val="both"/>
        <w:rPr>
          <w:rFonts w:eastAsia="Calibri"/>
        </w:rPr>
      </w:pPr>
      <w:r>
        <w:t xml:space="preserve">a complete set of records </w:t>
      </w:r>
      <w:r w:rsidR="009940BD">
        <w:t xml:space="preserve">in the possession or control of the Supplier </w:t>
      </w:r>
      <w:r>
        <w:t>to trace</w:t>
      </w:r>
      <w:r w:rsidR="00216AF1">
        <w:t>, so far as practicable,</w:t>
      </w:r>
      <w:r>
        <w:t xml:space="preserve"> the supply chain of all goods and services provided under this Contract and to enable the Customer to </w:t>
      </w:r>
      <w:r w:rsidR="009940BD">
        <w:t>assess</w:t>
      </w:r>
      <w:r w:rsidR="00216AF1">
        <w:t xml:space="preserve"> the Supplier’s compliance with this clause [X] (Modern Slavery)</w:t>
      </w:r>
      <w:r w:rsidR="009940BD">
        <w:t>.</w:t>
      </w:r>
    </w:p>
    <w:p w14:paraId="19ABBBD1" w14:textId="77777777" w:rsidR="00EF0417" w:rsidRDefault="00EF0417" w:rsidP="00002A79">
      <w:pPr>
        <w:ind w:left="567"/>
        <w:jc w:val="both"/>
        <w:rPr>
          <w:rFonts w:eastAsia="Calibri"/>
        </w:rPr>
      </w:pPr>
      <w:bookmarkStart w:id="0" w:name="_Hlk89425431"/>
    </w:p>
    <w:p w14:paraId="524DF41C" w14:textId="6C50EEEE" w:rsidR="003F33CA" w:rsidRDefault="6D56BD29" w:rsidP="00002A79">
      <w:pPr>
        <w:ind w:left="567"/>
        <w:jc w:val="both"/>
        <w:rPr>
          <w:rFonts w:eastAsia="Calibri"/>
        </w:rPr>
      </w:pPr>
      <w:r w:rsidRPr="6890295C">
        <w:rPr>
          <w:rFonts w:eastAsia="Calibri"/>
        </w:rPr>
        <w:t>X.3.7</w:t>
      </w:r>
      <w:r w:rsidR="00A62805">
        <w:rPr>
          <w:rFonts w:eastAsia="Calibri"/>
        </w:rPr>
        <w:t xml:space="preserve"> </w:t>
      </w:r>
      <w:r w:rsidR="00EF0417">
        <w:rPr>
          <w:rFonts w:eastAsia="Calibri"/>
        </w:rPr>
        <w:t xml:space="preserve"> </w:t>
      </w:r>
      <w:r w:rsidRPr="6890295C">
        <w:rPr>
          <w:rFonts w:eastAsia="Calibri"/>
        </w:rPr>
        <w:t>The Supplier con</w:t>
      </w:r>
      <w:r w:rsidR="469A8EC3" w:rsidRPr="6890295C">
        <w:rPr>
          <w:rFonts w:eastAsia="Calibri"/>
        </w:rPr>
        <w:t>s</w:t>
      </w:r>
      <w:r w:rsidRPr="6890295C">
        <w:rPr>
          <w:rFonts w:eastAsia="Calibri"/>
        </w:rPr>
        <w:t>ents to the Customer sharing</w:t>
      </w:r>
      <w:r w:rsidR="66ADA1EE" w:rsidRPr="6890295C">
        <w:rPr>
          <w:rFonts w:eastAsia="Calibri"/>
        </w:rPr>
        <w:t xml:space="preserve"> Information obtained from the Supplier in respect of Modern Slavery, including records referred to in clause X.3.6,</w:t>
      </w:r>
      <w:r w:rsidRPr="6890295C">
        <w:rPr>
          <w:rFonts w:eastAsia="Calibri"/>
        </w:rPr>
        <w:t xml:space="preserve"> </w:t>
      </w:r>
      <w:r w:rsidR="009B465F" w:rsidRPr="6890295C">
        <w:rPr>
          <w:rFonts w:eastAsia="Calibri"/>
        </w:rPr>
        <w:t>with any</w:t>
      </w:r>
      <w:r w:rsidRPr="6890295C">
        <w:rPr>
          <w:rFonts w:eastAsia="Calibri"/>
        </w:rPr>
        <w:t xml:space="preserve"> other NSW Government agency</w:t>
      </w:r>
      <w:r w:rsidR="64DD3213" w:rsidRPr="6890295C">
        <w:rPr>
          <w:rFonts w:eastAsia="Calibri"/>
        </w:rPr>
        <w:t xml:space="preserve"> or entity</w:t>
      </w:r>
      <w:r w:rsidR="005F1232">
        <w:rPr>
          <w:rFonts w:eastAsia="Calibri"/>
        </w:rPr>
        <w:t>:</w:t>
      </w:r>
    </w:p>
    <w:p w14:paraId="6662B011" w14:textId="48630F48" w:rsidR="005F1232" w:rsidRDefault="005F1232" w:rsidP="00002A79">
      <w:pPr>
        <w:ind w:left="567"/>
        <w:jc w:val="both"/>
        <w:rPr>
          <w:rFonts w:eastAsia="Calibri"/>
        </w:rPr>
      </w:pPr>
      <w:r>
        <w:t>(a)</w:t>
      </w:r>
      <w:r>
        <w:tab/>
      </w:r>
      <w:r w:rsidRPr="6890295C">
        <w:rPr>
          <w:rFonts w:eastAsia="Calibri"/>
        </w:rPr>
        <w:t>for the purpose of identifying</w:t>
      </w:r>
      <w:r w:rsidR="00C768C6">
        <w:rPr>
          <w:rFonts w:eastAsia="Calibri"/>
        </w:rPr>
        <w:t xml:space="preserve"> or</w:t>
      </w:r>
      <w:r w:rsidRPr="6890295C">
        <w:rPr>
          <w:rFonts w:eastAsia="Calibri"/>
        </w:rPr>
        <w:t xml:space="preserve"> addressing that actual or potential Modern Slavery</w:t>
      </w:r>
      <w:r>
        <w:rPr>
          <w:rFonts w:eastAsia="Calibri"/>
        </w:rPr>
        <w:t>; or</w:t>
      </w:r>
    </w:p>
    <w:p w14:paraId="48C35A81" w14:textId="64E97393" w:rsidR="005F1232" w:rsidRDefault="005F1232" w:rsidP="00002A79">
      <w:pPr>
        <w:ind w:left="567"/>
        <w:jc w:val="both"/>
        <w:rPr>
          <w:rFonts w:eastAsia="Calibri"/>
        </w:rPr>
      </w:pPr>
      <w:r w:rsidRPr="6890295C">
        <w:rPr>
          <w:rFonts w:eastAsia="Calibri"/>
        </w:rPr>
        <w:t xml:space="preserve">(b) </w:t>
      </w:r>
      <w:r>
        <w:tab/>
      </w:r>
      <w:r w:rsidRPr="6890295C">
        <w:rPr>
          <w:rFonts w:eastAsia="Calibri"/>
        </w:rPr>
        <w:t>t</w:t>
      </w:r>
      <w:r w:rsidRPr="6890295C">
        <w:rPr>
          <w:rFonts w:eastAsia="Tahoma" w:cs="Tahoma"/>
        </w:rPr>
        <w:t>o the extent the Customer has a reasonable belief of Modern Slavery actually or potentially occurring in the operations or supply chains of the Supplier or any entity that it owns or controls</w:t>
      </w:r>
      <w:r>
        <w:rPr>
          <w:rFonts w:eastAsia="Tahoma" w:cs="Tahoma"/>
        </w:rPr>
        <w:t>.</w:t>
      </w:r>
    </w:p>
    <w:bookmarkEnd w:id="0"/>
    <w:p w14:paraId="5E809B23" w14:textId="4353CA4B" w:rsidR="00A941FA" w:rsidRDefault="00A941FA" w:rsidP="00002A79">
      <w:pPr>
        <w:ind w:left="567"/>
        <w:jc w:val="both"/>
        <w:rPr>
          <w:rFonts w:eastAsia="Calibri"/>
        </w:rPr>
      </w:pPr>
    </w:p>
    <w:p w14:paraId="758BBD8E" w14:textId="51338A27" w:rsidR="00A941FA" w:rsidRDefault="00A941FA" w:rsidP="00002A79">
      <w:pPr>
        <w:ind w:left="567"/>
        <w:jc w:val="both"/>
        <w:rPr>
          <w:rFonts w:eastAsia="Calibri"/>
        </w:rPr>
      </w:pPr>
      <w:r>
        <w:rPr>
          <w:rFonts w:eastAsia="Calibri"/>
        </w:rPr>
        <w:t>X.3.8</w:t>
      </w:r>
      <w:r>
        <w:rPr>
          <w:rFonts w:eastAsia="Calibri"/>
        </w:rPr>
        <w:tab/>
        <w:t>Without limiting any other provision of this clause X.3, the Supplier:</w:t>
      </w:r>
    </w:p>
    <w:p w14:paraId="27467CE2" w14:textId="5631A272" w:rsidR="00CA5ECE" w:rsidRDefault="00CA5ECE" w:rsidP="00002A79">
      <w:pPr>
        <w:ind w:left="567"/>
        <w:jc w:val="both"/>
        <w:rPr>
          <w:rFonts w:eastAsia="Calibri"/>
        </w:rPr>
      </w:pPr>
    </w:p>
    <w:p w14:paraId="4931E008" w14:textId="38F1F857" w:rsidR="00CA5ECE" w:rsidRDefault="00CA5ECE" w:rsidP="00002A79">
      <w:pPr>
        <w:ind w:left="567"/>
        <w:jc w:val="both"/>
        <w:rPr>
          <w:rFonts w:eastAsia="Calibri"/>
        </w:rPr>
      </w:pPr>
      <w:r>
        <w:rPr>
          <w:rFonts w:eastAsia="Calibri"/>
        </w:rPr>
        <w:t>(</w:t>
      </w:r>
      <w:r w:rsidR="005E5F3B">
        <w:rPr>
          <w:rFonts w:eastAsia="Calibri"/>
        </w:rPr>
        <w:t>a</w:t>
      </w:r>
      <w:r>
        <w:rPr>
          <w:rFonts w:eastAsia="Calibri"/>
        </w:rPr>
        <w:t>)</w:t>
      </w:r>
      <w:r>
        <w:rPr>
          <w:rFonts w:eastAsia="Calibri"/>
        </w:rPr>
        <w:tab/>
        <w:t xml:space="preserve">agrees that the communication of such information to any Government Agency is a communication falling within section 30 of the </w:t>
      </w:r>
      <w:r>
        <w:rPr>
          <w:rFonts w:eastAsia="Calibri"/>
          <w:i/>
          <w:iCs/>
        </w:rPr>
        <w:t xml:space="preserve">Defamation Act 2005 </w:t>
      </w:r>
      <w:r>
        <w:rPr>
          <w:rFonts w:eastAsia="Calibri"/>
        </w:rPr>
        <w:t>(NSW); and</w:t>
      </w:r>
    </w:p>
    <w:p w14:paraId="421162AC" w14:textId="30033395" w:rsidR="00CA5ECE" w:rsidRDefault="00CA5ECE" w:rsidP="00002A79">
      <w:pPr>
        <w:ind w:left="567"/>
        <w:jc w:val="both"/>
        <w:rPr>
          <w:rFonts w:eastAsia="Calibri"/>
        </w:rPr>
      </w:pPr>
    </w:p>
    <w:p w14:paraId="05DE9F78" w14:textId="2B6DEB8E" w:rsidR="00CA5ECE" w:rsidRPr="00CA5ECE" w:rsidRDefault="00CA5ECE" w:rsidP="00002A79">
      <w:pPr>
        <w:ind w:left="567"/>
        <w:jc w:val="both"/>
        <w:rPr>
          <w:rFonts w:eastAsia="Calibri"/>
        </w:rPr>
      </w:pPr>
      <w:r>
        <w:rPr>
          <w:rFonts w:eastAsia="Calibri"/>
        </w:rPr>
        <w:t>(</w:t>
      </w:r>
      <w:r w:rsidR="005E5F3B">
        <w:rPr>
          <w:rFonts w:eastAsia="Calibri"/>
        </w:rPr>
        <w:t>b</w:t>
      </w:r>
      <w:r>
        <w:rPr>
          <w:rFonts w:eastAsia="Calibri"/>
        </w:rPr>
        <w:t>)</w:t>
      </w:r>
      <w:r>
        <w:rPr>
          <w:rFonts w:eastAsia="Calibri"/>
        </w:rPr>
        <w:tab/>
        <w:t>releases and indemnifies the Customer and the State of New South Wales from and against any Claim in respect of any matter arising out of such communications, including the use of such information by the recipient.</w:t>
      </w:r>
    </w:p>
    <w:p w14:paraId="6C3D1247" w14:textId="77777777" w:rsidR="00A941FA" w:rsidRDefault="00A941FA" w:rsidP="00002A79">
      <w:pPr>
        <w:ind w:left="567"/>
        <w:jc w:val="both"/>
      </w:pPr>
    </w:p>
    <w:p w14:paraId="59FCD6BC" w14:textId="7464215A" w:rsidR="00D92110" w:rsidRDefault="00F65372" w:rsidP="00002A79">
      <w:pPr>
        <w:ind w:left="567"/>
        <w:jc w:val="both"/>
        <w:rPr>
          <w:b/>
        </w:rPr>
      </w:pPr>
      <w:r w:rsidRPr="6890295C">
        <w:rPr>
          <w:b/>
          <w:bCs/>
        </w:rPr>
        <w:t>X.4</w:t>
      </w:r>
      <w:r w:rsidRPr="00871035">
        <w:tab/>
      </w:r>
      <w:r w:rsidRPr="6890295C">
        <w:rPr>
          <w:b/>
          <w:bCs/>
        </w:rPr>
        <w:t>Modern Slavery policy</w:t>
      </w:r>
      <w:r w:rsidR="00EA270E" w:rsidRPr="6890295C">
        <w:rPr>
          <w:b/>
          <w:bCs/>
        </w:rPr>
        <w:t>,</w:t>
      </w:r>
      <w:r w:rsidRPr="6890295C">
        <w:rPr>
          <w:b/>
          <w:bCs/>
        </w:rPr>
        <w:t xml:space="preserve"> due diligence proce</w:t>
      </w:r>
      <w:r w:rsidR="009940BD" w:rsidRPr="6890295C">
        <w:rPr>
          <w:b/>
          <w:bCs/>
        </w:rPr>
        <w:t>sses</w:t>
      </w:r>
      <w:r w:rsidR="00EA270E" w:rsidRPr="6890295C">
        <w:rPr>
          <w:b/>
          <w:bCs/>
        </w:rPr>
        <w:t>, staff programs and training</w:t>
      </w:r>
    </w:p>
    <w:p w14:paraId="0C92D68D" w14:textId="046CBFFE" w:rsidR="0099490B" w:rsidRDefault="0099490B" w:rsidP="00002A79">
      <w:pPr>
        <w:ind w:left="567"/>
      </w:pPr>
    </w:p>
    <w:p w14:paraId="783DA5A7" w14:textId="57A254E2" w:rsidR="009E6C5A" w:rsidRDefault="2ABB56AB" w:rsidP="00002A79">
      <w:pPr>
        <w:ind w:left="567"/>
        <w:jc w:val="both"/>
      </w:pPr>
      <w:r>
        <w:t>X.4.</w:t>
      </w:r>
      <w:r w:rsidR="00EF0417">
        <w:t>1</w:t>
      </w:r>
      <w:r w:rsidR="0099490B">
        <w:tab/>
      </w:r>
      <w:r>
        <w:t>Without affecting the generality of clause [X.</w:t>
      </w:r>
      <w:r w:rsidR="7D46A6FF">
        <w:t>2.2</w:t>
      </w:r>
      <w:r>
        <w:t xml:space="preserve">], if </w:t>
      </w:r>
      <w:r w:rsidR="0F12ECF3">
        <w:t>the Supplier:</w:t>
      </w:r>
    </w:p>
    <w:p w14:paraId="7008EDFA" w14:textId="77777777" w:rsidR="009E6C5A" w:rsidRDefault="009E6C5A" w:rsidP="00002A79">
      <w:pPr>
        <w:ind w:left="567"/>
        <w:jc w:val="both"/>
      </w:pPr>
    </w:p>
    <w:p w14:paraId="219E88D5" w14:textId="46CF3DFE" w:rsidR="009E6C5A" w:rsidRDefault="009E6C5A" w:rsidP="00002A79">
      <w:pPr>
        <w:ind w:left="567"/>
        <w:jc w:val="both"/>
      </w:pPr>
      <w:r>
        <w:t>(a)</w:t>
      </w:r>
      <w:r>
        <w:tab/>
      </w:r>
      <w:r w:rsidR="00747D82">
        <w:t xml:space="preserve">submits </w:t>
      </w:r>
      <w:r>
        <w:t xml:space="preserve">a </w:t>
      </w:r>
      <w:r w:rsidR="00D92110">
        <w:t>Modern Slavery Statement</w:t>
      </w:r>
      <w:r>
        <w:t>; or</w:t>
      </w:r>
    </w:p>
    <w:p w14:paraId="59F41457" w14:textId="23CA6D62" w:rsidR="009E6C5A" w:rsidRDefault="009E6C5A" w:rsidP="00002A79">
      <w:pPr>
        <w:ind w:left="567"/>
        <w:jc w:val="both"/>
      </w:pPr>
    </w:p>
    <w:p w14:paraId="0D651225" w14:textId="634E8321" w:rsidR="009E6C5A" w:rsidRDefault="009E6C5A" w:rsidP="00002A79">
      <w:pPr>
        <w:ind w:left="567"/>
        <w:jc w:val="both"/>
      </w:pPr>
      <w:r>
        <w:t>(b)</w:t>
      </w:r>
      <w:r>
        <w:tab/>
      </w:r>
      <w:r w:rsidR="00EA270E">
        <w:t>Self</w:t>
      </w:r>
      <w:r>
        <w:t>-</w:t>
      </w:r>
      <w:r w:rsidR="00EA270E">
        <w:t xml:space="preserve">Assesses </w:t>
      </w:r>
      <w:r>
        <w:t>as at high risk of causing or contributing to Modern Slavery in its operations or supply chains</w:t>
      </w:r>
      <w:r w:rsidR="00D556BC">
        <w:t>,</w:t>
      </w:r>
      <w:r>
        <w:t xml:space="preserve"> </w:t>
      </w:r>
    </w:p>
    <w:p w14:paraId="7975DA5F" w14:textId="2BEE07F0" w:rsidR="00EA270E" w:rsidRDefault="009E6C5A" w:rsidP="00002A79">
      <w:pPr>
        <w:ind w:left="567"/>
        <w:jc w:val="both"/>
      </w:pPr>
      <w:r>
        <w:t>t</w:t>
      </w:r>
      <w:r w:rsidR="0037475B">
        <w:t xml:space="preserve">he Supplier </w:t>
      </w:r>
      <w:r w:rsidR="0037475B" w:rsidRPr="00CE2926">
        <w:t>must</w:t>
      </w:r>
      <w:r w:rsidR="007D2517">
        <w:t>, if</w:t>
      </w:r>
      <w:r w:rsidR="00F560CB">
        <w:t>, and to the extent,</w:t>
      </w:r>
      <w:r w:rsidR="007D2517">
        <w:t xml:space="preserve"> requested by the Customer</w:t>
      </w:r>
      <w:r w:rsidR="00EA270E">
        <w:t>:</w:t>
      </w:r>
    </w:p>
    <w:p w14:paraId="394772E9" w14:textId="77777777" w:rsidR="00EA270E" w:rsidRDefault="00EA270E" w:rsidP="00002A79">
      <w:pPr>
        <w:ind w:left="567"/>
        <w:jc w:val="both"/>
      </w:pPr>
    </w:p>
    <w:p w14:paraId="05102CFD" w14:textId="5FEE1800" w:rsidR="00EA270E" w:rsidRDefault="00EA270E" w:rsidP="00002A79">
      <w:pPr>
        <w:ind w:left="567"/>
        <w:jc w:val="both"/>
      </w:pPr>
      <w:r>
        <w:lastRenderedPageBreak/>
        <w:t>(c)</w:t>
      </w:r>
      <w:r>
        <w:tab/>
      </w:r>
      <w:r w:rsidR="0037475B">
        <w:t>develop and implement</w:t>
      </w:r>
      <w:r w:rsidR="009E6C5A">
        <w:t xml:space="preserve">, and ensure that any entity that it owns or controls </w:t>
      </w:r>
      <w:r w:rsidR="00BF01B8">
        <w:t xml:space="preserve">and which </w:t>
      </w:r>
      <w:r>
        <w:t>is exposed to</w:t>
      </w:r>
      <w:r w:rsidR="00BF01B8">
        <w:t xml:space="preserve"> similar risks </w:t>
      </w:r>
      <w:r w:rsidR="009E6C5A">
        <w:t>develops and implements,</w:t>
      </w:r>
      <w:r w:rsidR="0037475B">
        <w:t xml:space="preserve"> a Modern Slavery </w:t>
      </w:r>
      <w:r w:rsidR="00B56EFD">
        <w:t xml:space="preserve">plan, which includes a </w:t>
      </w:r>
      <w:r w:rsidR="007D2517">
        <w:t xml:space="preserve">strategy </w:t>
      </w:r>
      <w:r>
        <w:t xml:space="preserve">on how to respond to </w:t>
      </w:r>
      <w:r w:rsidR="00E95780">
        <w:t xml:space="preserve">and </w:t>
      </w:r>
      <w:r w:rsidR="00C768C6">
        <w:t xml:space="preserve">address </w:t>
      </w:r>
      <w:r>
        <w:t xml:space="preserve">an actual or suspected case of Modern Slavery </w:t>
      </w:r>
      <w:r w:rsidR="0037475B">
        <w:t>and due diligence proce</w:t>
      </w:r>
      <w:r w:rsidR="009940BD">
        <w:t xml:space="preserve">sses in relation to </w:t>
      </w:r>
      <w:r w:rsidR="0037475B">
        <w:t>Modern Slavery in its operations and supply chains</w:t>
      </w:r>
      <w:r>
        <w:t>;</w:t>
      </w:r>
    </w:p>
    <w:p w14:paraId="589A9F4E" w14:textId="77777777" w:rsidR="00EA270E" w:rsidRDefault="00EA270E" w:rsidP="00002A79">
      <w:pPr>
        <w:ind w:left="567"/>
        <w:jc w:val="both"/>
      </w:pPr>
    </w:p>
    <w:p w14:paraId="3EDE526C" w14:textId="542DA178" w:rsidR="00CB0887" w:rsidRDefault="00AC02EE" w:rsidP="00002A79">
      <w:pPr>
        <w:ind w:left="567"/>
        <w:jc w:val="both"/>
      </w:pPr>
      <w:r>
        <w:t>(</w:t>
      </w:r>
      <w:r w:rsidR="002825B7">
        <w:t>d</w:t>
      </w:r>
      <w:r>
        <w:t>)</w:t>
      </w:r>
      <w:r>
        <w:tab/>
      </w:r>
      <w:r w:rsidR="00EE6A45">
        <w:t>provide</w:t>
      </w:r>
      <w:r w:rsidR="001313A8">
        <w:t xml:space="preserve"> </w:t>
      </w:r>
      <w:r w:rsidR="00CF7129">
        <w:t xml:space="preserve">programs and </w:t>
      </w:r>
      <w:r w:rsidR="001313A8">
        <w:t xml:space="preserve">training for its staff </w:t>
      </w:r>
      <w:r w:rsidR="00EE6A45">
        <w:t>about Modern Slavery</w:t>
      </w:r>
      <w:r w:rsidR="00C8557C">
        <w:t>, including</w:t>
      </w:r>
      <w:r w:rsidR="00EE6A45">
        <w:t xml:space="preserve"> </w:t>
      </w:r>
      <w:r w:rsidR="001313A8">
        <w:t>to</w:t>
      </w:r>
      <w:r w:rsidR="00CB0887">
        <w:t>:</w:t>
      </w:r>
    </w:p>
    <w:p w14:paraId="720CBFF7" w14:textId="77777777" w:rsidR="00CB0887" w:rsidRDefault="00CB0887" w:rsidP="00002A79">
      <w:pPr>
        <w:ind w:left="567"/>
        <w:jc w:val="both"/>
      </w:pPr>
    </w:p>
    <w:p w14:paraId="6E2D528D" w14:textId="77777777" w:rsidR="00CB0887" w:rsidRDefault="00CB0887" w:rsidP="00002A79">
      <w:pPr>
        <w:ind w:left="567"/>
        <w:jc w:val="both"/>
      </w:pPr>
      <w:r>
        <w:t>(</w:t>
      </w:r>
      <w:r w:rsidR="00AC02EE">
        <w:t>i</w:t>
      </w:r>
      <w:r>
        <w:t>)</w:t>
      </w:r>
      <w:r>
        <w:tab/>
      </w:r>
      <w:r w:rsidR="001313A8">
        <w:t>ensure compliance with the Modern Slavery L</w:t>
      </w:r>
      <w:r w:rsidR="000531FC">
        <w:t>aws</w:t>
      </w:r>
      <w:r w:rsidR="0037475B">
        <w:t xml:space="preserve"> and any Modern Slavery </w:t>
      </w:r>
      <w:r w:rsidR="007D2517">
        <w:t xml:space="preserve">strategy </w:t>
      </w:r>
      <w:r w:rsidR="00BE73C8">
        <w:t>and due diligence proce</w:t>
      </w:r>
      <w:r w:rsidR="00C8557C">
        <w:t>sses</w:t>
      </w:r>
      <w:r w:rsidR="00BE73C8">
        <w:t xml:space="preserve"> </w:t>
      </w:r>
      <w:r w:rsidR="0037475B">
        <w:t>of the Supplier</w:t>
      </w:r>
      <w:r>
        <w:t>;</w:t>
      </w:r>
    </w:p>
    <w:p w14:paraId="5BC4D3BF" w14:textId="77777777" w:rsidR="00CB0887" w:rsidRDefault="00CB0887" w:rsidP="00002A79">
      <w:pPr>
        <w:ind w:left="567"/>
        <w:jc w:val="both"/>
      </w:pPr>
    </w:p>
    <w:p w14:paraId="28FC2F37" w14:textId="77777777" w:rsidR="00967BF8" w:rsidRDefault="00CB0887" w:rsidP="00002A79">
      <w:pPr>
        <w:ind w:left="567"/>
        <w:jc w:val="both"/>
      </w:pPr>
      <w:r>
        <w:t>(</w:t>
      </w:r>
      <w:r w:rsidR="00AC02EE">
        <w:t>ii</w:t>
      </w:r>
      <w:r>
        <w:t>)</w:t>
      </w:r>
      <w:r>
        <w:tab/>
        <w:t xml:space="preserve">promote awareness of </w:t>
      </w:r>
      <w:r w:rsidR="00967BF8">
        <w:t xml:space="preserve">the risks of </w:t>
      </w:r>
      <w:r>
        <w:t xml:space="preserve">Modern Slavery </w:t>
      </w:r>
      <w:r w:rsidR="00967BF8">
        <w:t>taking place in the Supplier’s operations and supply chains; and</w:t>
      </w:r>
    </w:p>
    <w:p w14:paraId="6DAC08E0" w14:textId="77777777" w:rsidR="00967BF8" w:rsidRDefault="00967BF8" w:rsidP="00002A79">
      <w:pPr>
        <w:ind w:left="567"/>
        <w:jc w:val="both"/>
      </w:pPr>
    </w:p>
    <w:p w14:paraId="7BDD668B" w14:textId="77777777" w:rsidR="0001056D" w:rsidRDefault="00967BF8" w:rsidP="00002A79">
      <w:pPr>
        <w:ind w:left="567"/>
        <w:jc w:val="both"/>
      </w:pPr>
      <w:r>
        <w:t>(</w:t>
      </w:r>
      <w:r w:rsidR="00AC02EE">
        <w:t>iii</w:t>
      </w:r>
      <w:r>
        <w:t>)</w:t>
      </w:r>
      <w:r>
        <w:tab/>
        <w:t xml:space="preserve">develop capacity to </w:t>
      </w:r>
      <w:r w:rsidR="0037475B">
        <w:t>assess</w:t>
      </w:r>
      <w:r>
        <w:t xml:space="preserve"> and </w:t>
      </w:r>
      <w:r w:rsidR="00CF7129">
        <w:t>effectively</w:t>
      </w:r>
      <w:r>
        <w:t xml:space="preserve"> address such risks</w:t>
      </w:r>
      <w:r w:rsidR="00AC02EE">
        <w:t>; and</w:t>
      </w:r>
    </w:p>
    <w:p w14:paraId="77B3D55C" w14:textId="77777777" w:rsidR="001313A8" w:rsidRDefault="001313A8" w:rsidP="00002A79">
      <w:pPr>
        <w:ind w:left="567"/>
        <w:jc w:val="both"/>
      </w:pPr>
    </w:p>
    <w:p w14:paraId="490D15CB" w14:textId="08106E1F" w:rsidR="002825B7" w:rsidRDefault="00AC02EE" w:rsidP="00002A79">
      <w:pPr>
        <w:ind w:left="567"/>
        <w:jc w:val="both"/>
      </w:pPr>
      <w:r>
        <w:t>(</w:t>
      </w:r>
      <w:r w:rsidR="002825B7">
        <w:t>e</w:t>
      </w:r>
      <w:r>
        <w:t>)</w:t>
      </w:r>
      <w:r>
        <w:tab/>
      </w:r>
      <w:r w:rsidR="002825B7">
        <w:t>provide the Customer with:</w:t>
      </w:r>
    </w:p>
    <w:p w14:paraId="1609F1D4" w14:textId="77777777" w:rsidR="002825B7" w:rsidRDefault="002825B7" w:rsidP="00002A79">
      <w:pPr>
        <w:ind w:left="567"/>
        <w:jc w:val="both"/>
      </w:pPr>
    </w:p>
    <w:p w14:paraId="168F06C5" w14:textId="740808C3" w:rsidR="002825B7" w:rsidRDefault="002825B7" w:rsidP="00002A79">
      <w:pPr>
        <w:ind w:left="567"/>
        <w:jc w:val="both"/>
      </w:pPr>
      <w:r>
        <w:t>(i)</w:t>
      </w:r>
      <w:r>
        <w:tab/>
        <w:t xml:space="preserve">a copy of each of the </w:t>
      </w:r>
      <w:r w:rsidR="007D2517">
        <w:t xml:space="preserve">strategy </w:t>
      </w:r>
      <w:r>
        <w:t>and processes referred to in clause [X.4.</w:t>
      </w:r>
      <w:r w:rsidR="00E93C0E">
        <w:t>2</w:t>
      </w:r>
      <w:r>
        <w:t>(d)] and Information on their implementation; and</w:t>
      </w:r>
    </w:p>
    <w:p w14:paraId="08036240" w14:textId="73450A43" w:rsidR="002825B7" w:rsidRDefault="002825B7" w:rsidP="00002A79">
      <w:pPr>
        <w:ind w:left="567"/>
        <w:jc w:val="both"/>
      </w:pPr>
    </w:p>
    <w:p w14:paraId="04DCEAF3" w14:textId="4B1ABEB2" w:rsidR="002825B7" w:rsidRDefault="002825B7" w:rsidP="00002A79">
      <w:pPr>
        <w:ind w:left="567"/>
        <w:jc w:val="both"/>
      </w:pPr>
      <w:r>
        <w:t>(ii)</w:t>
      </w:r>
      <w:r>
        <w:tab/>
        <w:t>Information on implemented training and programs.</w:t>
      </w:r>
    </w:p>
    <w:p w14:paraId="2A2E1A82" w14:textId="77777777" w:rsidR="001313A8" w:rsidRDefault="001313A8" w:rsidP="00002A79">
      <w:pPr>
        <w:ind w:left="567"/>
        <w:jc w:val="both"/>
      </w:pPr>
    </w:p>
    <w:p w14:paraId="45BBC9D7" w14:textId="77777777" w:rsidR="000B7C9B" w:rsidRDefault="00967BF8" w:rsidP="00002A79">
      <w:pPr>
        <w:ind w:left="567"/>
        <w:jc w:val="both"/>
      </w:pPr>
      <w:r>
        <w:rPr>
          <w:b/>
        </w:rPr>
        <w:t>X.</w:t>
      </w:r>
      <w:r w:rsidR="00AC02EE">
        <w:rPr>
          <w:b/>
        </w:rPr>
        <w:t>5</w:t>
      </w:r>
      <w:r w:rsidR="000B7C9B">
        <w:rPr>
          <w:b/>
        </w:rPr>
        <w:tab/>
        <w:t>S</w:t>
      </w:r>
      <w:r w:rsidR="000B7C9B" w:rsidRPr="000875F0">
        <w:rPr>
          <w:b/>
        </w:rPr>
        <w:t>ubcontractors</w:t>
      </w:r>
    </w:p>
    <w:p w14:paraId="503B0410" w14:textId="77777777" w:rsidR="000B7C9B" w:rsidRDefault="000B7C9B" w:rsidP="00002A79">
      <w:pPr>
        <w:ind w:left="567"/>
        <w:jc w:val="both"/>
      </w:pPr>
    </w:p>
    <w:p w14:paraId="30B69F1E" w14:textId="4C31EC57" w:rsidR="004A6A48" w:rsidRDefault="000B7C9B" w:rsidP="00002A79">
      <w:pPr>
        <w:ind w:left="567"/>
        <w:jc w:val="both"/>
      </w:pPr>
      <w:r>
        <w:t xml:space="preserve">The Supplier must </w:t>
      </w:r>
      <w:r w:rsidR="00A63D2D">
        <w:t xml:space="preserve">take reasonable steps to </w:t>
      </w:r>
      <w:r>
        <w:t xml:space="preserve">ensure that </w:t>
      </w:r>
      <w:r w:rsidR="00EE6A45">
        <w:t>all</w:t>
      </w:r>
      <w:r>
        <w:t xml:space="preserve"> subcontract</w:t>
      </w:r>
      <w:r w:rsidR="00EE6A45">
        <w:t>s</w:t>
      </w:r>
      <w:r>
        <w:t xml:space="preserve"> of the whole or part </w:t>
      </w:r>
      <w:r w:rsidR="00EE6A45">
        <w:t xml:space="preserve">of </w:t>
      </w:r>
      <w:r>
        <w:t>this Contract contain</w:t>
      </w:r>
      <w:r w:rsidR="004909AA" w:rsidRPr="004909AA">
        <w:t xml:space="preserve"> </w:t>
      </w:r>
      <w:r w:rsidR="004909AA">
        <w:t>Modern Slavery provisions that are reasonably consistent with the provisions in this clause [X] (Modern Slavery)</w:t>
      </w:r>
      <w:r w:rsidR="00225184">
        <w:t>, having regard to the nature of the procurement</w:t>
      </w:r>
      <w:r w:rsidR="00E95780">
        <w:t>.</w:t>
      </w:r>
    </w:p>
    <w:p w14:paraId="3F67FE6F" w14:textId="0CCB6E22" w:rsidR="00CE2926" w:rsidRDefault="00CE2926" w:rsidP="00002A79">
      <w:pPr>
        <w:ind w:left="567"/>
        <w:jc w:val="both"/>
        <w:rPr>
          <w:b/>
        </w:rPr>
      </w:pPr>
    </w:p>
    <w:p w14:paraId="1398CB3C" w14:textId="77777777" w:rsidR="00740D6B" w:rsidRPr="00806780" w:rsidRDefault="00725509" w:rsidP="00002A79">
      <w:pPr>
        <w:ind w:left="567"/>
        <w:jc w:val="both"/>
        <w:rPr>
          <w:b/>
        </w:rPr>
      </w:pPr>
      <w:r w:rsidRPr="00806780">
        <w:rPr>
          <w:b/>
        </w:rPr>
        <w:t>X.</w:t>
      </w:r>
      <w:r w:rsidR="00AC02EE">
        <w:rPr>
          <w:b/>
        </w:rPr>
        <w:t>6</w:t>
      </w:r>
      <w:r w:rsidRPr="00806780">
        <w:rPr>
          <w:b/>
        </w:rPr>
        <w:tab/>
        <w:t xml:space="preserve">Response to Modern Slavery </w:t>
      </w:r>
      <w:r w:rsidR="004502C7">
        <w:rPr>
          <w:b/>
        </w:rPr>
        <w:t>i</w:t>
      </w:r>
      <w:r w:rsidRPr="00806780">
        <w:rPr>
          <w:b/>
        </w:rPr>
        <w:t>ncident</w:t>
      </w:r>
    </w:p>
    <w:p w14:paraId="67B97E48" w14:textId="77777777" w:rsidR="00740D6B" w:rsidRDefault="00740D6B" w:rsidP="00002A79">
      <w:pPr>
        <w:ind w:left="567"/>
        <w:jc w:val="both"/>
      </w:pPr>
    </w:p>
    <w:p w14:paraId="522E86EB" w14:textId="4C1B9177" w:rsidR="00806780" w:rsidRDefault="003E4AAE" w:rsidP="00002A79">
      <w:pPr>
        <w:ind w:left="567"/>
        <w:jc w:val="both"/>
      </w:pPr>
      <w:r>
        <w:t>X.</w:t>
      </w:r>
      <w:r w:rsidR="00AC02EE">
        <w:t>6</w:t>
      </w:r>
      <w:r>
        <w:t>.1</w:t>
      </w:r>
      <w:r>
        <w:tab/>
      </w:r>
      <w:r w:rsidR="008B5309">
        <w:t>If the Supplier becomes aware of any actual or suspected occurrence of Modern Slavery in its operations or supply chains</w:t>
      </w:r>
      <w:r w:rsidR="00AC02EE">
        <w:t xml:space="preserve"> (or in those of any entity that it owns or controls)</w:t>
      </w:r>
      <w:r w:rsidR="008B5309">
        <w:t>, the Supplier must</w:t>
      </w:r>
      <w:r w:rsidR="00806780">
        <w:t xml:space="preserve"> </w:t>
      </w:r>
      <w:r w:rsidR="005328EB">
        <w:t>take reasonable steps to respond</w:t>
      </w:r>
      <w:r w:rsidR="008B5309">
        <w:t xml:space="preserve"> to </w:t>
      </w:r>
      <w:r w:rsidR="00E95780">
        <w:t xml:space="preserve">and </w:t>
      </w:r>
      <w:r w:rsidR="00C768C6">
        <w:t xml:space="preserve">address </w:t>
      </w:r>
      <w:r w:rsidR="008B5309">
        <w:t xml:space="preserve">the occurrence </w:t>
      </w:r>
      <w:r w:rsidR="00806780">
        <w:t>in accordance with any applicable policies and guidance as identified in clause [X</w:t>
      </w:r>
      <w:r>
        <w:t>.</w:t>
      </w:r>
      <w:r w:rsidR="00806780">
        <w:t>3.</w:t>
      </w:r>
      <w:r w:rsidR="001E49A6">
        <w:t>2</w:t>
      </w:r>
      <w:r w:rsidR="00806780">
        <w:t>(b)]</w:t>
      </w:r>
      <w:r w:rsidR="008B5309">
        <w:t>.</w:t>
      </w:r>
    </w:p>
    <w:p w14:paraId="5DFABB63" w14:textId="77777777" w:rsidR="003E4AAE" w:rsidRDefault="003E4AAE" w:rsidP="00002A79">
      <w:pPr>
        <w:ind w:left="567"/>
        <w:jc w:val="both"/>
      </w:pPr>
    </w:p>
    <w:p w14:paraId="76F3B2E2" w14:textId="77777777" w:rsidR="003E4AAE" w:rsidRDefault="003E4AAE" w:rsidP="00002A79">
      <w:pPr>
        <w:ind w:left="567"/>
        <w:jc w:val="both"/>
      </w:pPr>
      <w:r>
        <w:t>X.</w:t>
      </w:r>
      <w:r w:rsidR="00AC02EE">
        <w:t>6</w:t>
      </w:r>
      <w:r>
        <w:t>.2</w:t>
      </w:r>
      <w:r>
        <w:tab/>
        <w:t>Any action taken by the Supplier under clause [X.</w:t>
      </w:r>
      <w:r w:rsidR="00AC02EE">
        <w:t>6</w:t>
      </w:r>
      <w:r>
        <w:t>.1] will not affect any rights of the Customer under this Contract, including its rights under clause [X.</w:t>
      </w:r>
      <w:r w:rsidR="00AC02EE">
        <w:t>7</w:t>
      </w:r>
      <w:r>
        <w:t xml:space="preserve"> (Termination on ground of Modern Slavery)].</w:t>
      </w:r>
    </w:p>
    <w:p w14:paraId="7E2273D8" w14:textId="77777777" w:rsidR="00264914" w:rsidRDefault="008B5309" w:rsidP="00002A79">
      <w:pPr>
        <w:ind w:left="567"/>
        <w:jc w:val="both"/>
      </w:pPr>
      <w:r>
        <w:t xml:space="preserve"> </w:t>
      </w:r>
    </w:p>
    <w:p w14:paraId="0AC32D78" w14:textId="77777777" w:rsidR="0001056D" w:rsidRDefault="00967BF8" w:rsidP="00002A79">
      <w:pPr>
        <w:ind w:left="567"/>
        <w:jc w:val="both"/>
        <w:rPr>
          <w:b/>
        </w:rPr>
      </w:pPr>
      <w:r>
        <w:rPr>
          <w:b/>
        </w:rPr>
        <w:t>X</w:t>
      </w:r>
      <w:r w:rsidR="00E251AA">
        <w:rPr>
          <w:b/>
        </w:rPr>
        <w:t>.</w:t>
      </w:r>
      <w:r w:rsidR="00AC02EE">
        <w:rPr>
          <w:b/>
        </w:rPr>
        <w:t>7</w:t>
      </w:r>
      <w:r w:rsidR="00E251AA">
        <w:rPr>
          <w:b/>
        </w:rPr>
        <w:tab/>
      </w:r>
      <w:r w:rsidR="0001056D" w:rsidRPr="000875F0">
        <w:rPr>
          <w:b/>
        </w:rPr>
        <w:t>Termination</w:t>
      </w:r>
      <w:r w:rsidR="006742B8">
        <w:rPr>
          <w:b/>
        </w:rPr>
        <w:t xml:space="preserve"> on ground of Modern Slavery</w:t>
      </w:r>
    </w:p>
    <w:p w14:paraId="7CB3FBC7" w14:textId="77777777" w:rsidR="00E251AA" w:rsidRDefault="00E251AA" w:rsidP="00002A79">
      <w:pPr>
        <w:ind w:left="567"/>
        <w:jc w:val="both"/>
        <w:rPr>
          <w:b/>
        </w:rPr>
      </w:pPr>
    </w:p>
    <w:p w14:paraId="1FCF016C" w14:textId="4B6C2787" w:rsidR="007C6DCC" w:rsidRDefault="006742B8" w:rsidP="00002A79">
      <w:pPr>
        <w:ind w:left="567"/>
        <w:jc w:val="both"/>
      </w:pPr>
      <w:r>
        <w:t>In addition to any other</w:t>
      </w:r>
      <w:r w:rsidR="00BC2049">
        <w:t xml:space="preserve"> right or remedy of the Customer under this Contract or at law, including</w:t>
      </w:r>
      <w:r>
        <w:t xml:space="preserve"> rights of termination</w:t>
      </w:r>
      <w:r w:rsidR="00754C93">
        <w:t xml:space="preserve"> or rights to damages,</w:t>
      </w:r>
      <w:r>
        <w:t xml:space="preserve"> </w:t>
      </w:r>
      <w:r w:rsidR="00AC0661">
        <w:t>t</w:t>
      </w:r>
      <w:r w:rsidR="00967BF8">
        <w:t>he Customer may</w:t>
      </w:r>
      <w:r w:rsidR="00972D85">
        <w:t xml:space="preserve">, in its </w:t>
      </w:r>
      <w:r w:rsidR="0093098F">
        <w:t xml:space="preserve">sole </w:t>
      </w:r>
      <w:r w:rsidR="00972D85">
        <w:t>discretion,</w:t>
      </w:r>
      <w:r w:rsidR="00967BF8">
        <w:t xml:space="preserve"> terminate this Contract, upon written notice</w:t>
      </w:r>
      <w:r>
        <w:t>,</w:t>
      </w:r>
      <w:r w:rsidR="007C6DCC">
        <w:t xml:space="preserve"> with immediate effect</w:t>
      </w:r>
      <w:r>
        <w:t xml:space="preserve"> and without any requirement to pay compensation</w:t>
      </w:r>
      <w:r w:rsidR="004502C7">
        <w:t xml:space="preserve"> in respect of such termination</w:t>
      </w:r>
      <w:r w:rsidR="00972D85">
        <w:t xml:space="preserve"> (other than </w:t>
      </w:r>
      <w:r w:rsidR="005F1232">
        <w:t xml:space="preserve">payment </w:t>
      </w:r>
      <w:r w:rsidR="00972D85">
        <w:t xml:space="preserve">for work performed </w:t>
      </w:r>
      <w:r w:rsidR="00687DCD">
        <w:t xml:space="preserve">by the </w:t>
      </w:r>
      <w:r w:rsidR="006414C0">
        <w:t>S</w:t>
      </w:r>
      <w:r w:rsidR="00687DCD">
        <w:t xml:space="preserve">upplier under this </w:t>
      </w:r>
      <w:r w:rsidR="006414C0">
        <w:t>C</w:t>
      </w:r>
      <w:r w:rsidR="00687DCD">
        <w:t xml:space="preserve">ontract </w:t>
      </w:r>
      <w:r w:rsidR="00972D85">
        <w:t xml:space="preserve">and unpaid up </w:t>
      </w:r>
      <w:r w:rsidR="001005AD">
        <w:t>until</w:t>
      </w:r>
      <w:r w:rsidR="00E02C41">
        <w:t xml:space="preserve"> the </w:t>
      </w:r>
      <w:r w:rsidR="00972D85">
        <w:t>date of termination)</w:t>
      </w:r>
      <w:r w:rsidR="00967BF8">
        <w:t xml:space="preserve">, </w:t>
      </w:r>
      <w:r>
        <w:t>on any one or more of the following grounds</w:t>
      </w:r>
      <w:r w:rsidR="007C6DCC">
        <w:t>:</w:t>
      </w:r>
    </w:p>
    <w:p w14:paraId="63765716" w14:textId="77777777" w:rsidR="007C6DCC" w:rsidRDefault="007C6DCC" w:rsidP="00002A79">
      <w:pPr>
        <w:ind w:left="567"/>
        <w:jc w:val="both"/>
      </w:pPr>
    </w:p>
    <w:p w14:paraId="4DF7D270" w14:textId="3BA7BAA7" w:rsidR="0002559F" w:rsidRDefault="007C6DCC" w:rsidP="00002A79">
      <w:pPr>
        <w:ind w:left="567"/>
        <w:jc w:val="both"/>
      </w:pPr>
      <w:r>
        <w:t>(a)</w:t>
      </w:r>
      <w:r>
        <w:tab/>
      </w:r>
      <w:r w:rsidR="006742B8">
        <w:t>T</w:t>
      </w:r>
      <w:r w:rsidR="006C7147">
        <w:t xml:space="preserve">he Supplier </w:t>
      </w:r>
      <w:r w:rsidR="00771141">
        <w:t xml:space="preserve">has </w:t>
      </w:r>
      <w:r w:rsidR="0002559F">
        <w:t>fail</w:t>
      </w:r>
      <w:r w:rsidR="00771141">
        <w:t>ed</w:t>
      </w:r>
      <w:r w:rsidR="0002559F">
        <w:t xml:space="preserve"> to disclose to the Customer, prior to </w:t>
      </w:r>
      <w:r w:rsidR="006C7147">
        <w:t>execution of this Contract, that the Supplier</w:t>
      </w:r>
      <w:r w:rsidR="006742B8">
        <w:t>,</w:t>
      </w:r>
      <w:r w:rsidR="006C7147">
        <w:t xml:space="preserve"> or any entity </w:t>
      </w:r>
      <w:r>
        <w:t>owned or controlled by the Supplier</w:t>
      </w:r>
      <w:r w:rsidR="006C7147">
        <w:t>, has been convicted</w:t>
      </w:r>
      <w:r w:rsidR="006742B8">
        <w:t xml:space="preserve"> of a Modern Slavery Offence</w:t>
      </w:r>
      <w:r w:rsidR="00DB1FEA">
        <w:t>;</w:t>
      </w:r>
      <w:r w:rsidR="006742B8">
        <w:t xml:space="preserve"> </w:t>
      </w:r>
    </w:p>
    <w:p w14:paraId="3750FEA9" w14:textId="77777777" w:rsidR="0002559F" w:rsidRDefault="0002559F" w:rsidP="00002A79">
      <w:pPr>
        <w:ind w:left="567"/>
        <w:jc w:val="both"/>
      </w:pPr>
    </w:p>
    <w:p w14:paraId="3946696B" w14:textId="2CB07D00" w:rsidR="006C7147" w:rsidRDefault="006C7147" w:rsidP="00002A79">
      <w:pPr>
        <w:ind w:left="567"/>
        <w:jc w:val="both"/>
      </w:pPr>
      <w:r>
        <w:t>(b)</w:t>
      </w:r>
      <w:r>
        <w:tab/>
      </w:r>
      <w:r w:rsidR="006742B8">
        <w:t>T</w:t>
      </w:r>
      <w:r>
        <w:t>he Supplier</w:t>
      </w:r>
      <w:r w:rsidR="006742B8">
        <w:t>,</w:t>
      </w:r>
      <w:r>
        <w:t xml:space="preserve"> or any entity owned or controlled by the Supplier</w:t>
      </w:r>
      <w:r w:rsidR="006742B8">
        <w:t>,</w:t>
      </w:r>
      <w:r>
        <w:t xml:space="preserve"> is convicted of a Modern Slavery Offence during the term of this Contract</w:t>
      </w:r>
      <w:r w:rsidR="00DB1FEA">
        <w:t>;</w:t>
      </w:r>
    </w:p>
    <w:p w14:paraId="5D470769" w14:textId="77777777" w:rsidR="006C7147" w:rsidRDefault="006C7147" w:rsidP="00002A79">
      <w:pPr>
        <w:ind w:left="567"/>
        <w:jc w:val="both"/>
      </w:pPr>
    </w:p>
    <w:p w14:paraId="08F4234F" w14:textId="786857A2" w:rsidR="0098519E" w:rsidRDefault="006C7147" w:rsidP="00002A79">
      <w:pPr>
        <w:ind w:left="567"/>
        <w:jc w:val="both"/>
      </w:pPr>
      <w:r>
        <w:t>(c)</w:t>
      </w:r>
      <w:r>
        <w:tab/>
      </w:r>
      <w:r w:rsidR="006742B8">
        <w:t>I</w:t>
      </w:r>
      <w:r>
        <w:t xml:space="preserve">n the Customer’s reasonable view, the Supplier </w:t>
      </w:r>
      <w:r w:rsidR="00771141">
        <w:t>has failed</w:t>
      </w:r>
      <w:r>
        <w:t xml:space="preserve"> </w:t>
      </w:r>
      <w:r w:rsidR="0098519E">
        <w:t>to notify the Customer as soon as it became aware of an actual or suspected occurrence of Modern Slavery in its operations or supply chains</w:t>
      </w:r>
      <w:r w:rsidR="00AC02EE">
        <w:t xml:space="preserve"> (or in those of any entity that it owns or controls</w:t>
      </w:r>
      <w:r w:rsidR="005B0B86">
        <w:t xml:space="preserve"> </w:t>
      </w:r>
    </w:p>
    <w:p w14:paraId="18FB5136" w14:textId="77777777" w:rsidR="0098519E" w:rsidRDefault="0098519E" w:rsidP="00002A79">
      <w:pPr>
        <w:ind w:left="567"/>
        <w:jc w:val="both"/>
      </w:pPr>
    </w:p>
    <w:p w14:paraId="7C675157" w14:textId="58A8576C" w:rsidR="006C7147" w:rsidRDefault="0098519E" w:rsidP="00002A79">
      <w:pPr>
        <w:ind w:left="567"/>
        <w:jc w:val="both"/>
      </w:pPr>
      <w:r>
        <w:t>(d)</w:t>
      </w:r>
      <w:r>
        <w:tab/>
        <w:t>In the Customer’s reasonable view</w:t>
      </w:r>
      <w:r w:rsidR="005F1232">
        <w:t xml:space="preserve"> </w:t>
      </w:r>
      <w:r w:rsidR="005F1232" w:rsidRPr="00871035">
        <w:rPr>
          <w:rStyle w:val="CommentReference"/>
        </w:rPr>
        <w:t>t</w:t>
      </w:r>
      <w:r>
        <w:t xml:space="preserve">he Supplier has failed </w:t>
      </w:r>
      <w:r w:rsidR="006C7147">
        <w:t xml:space="preserve">to take </w:t>
      </w:r>
      <w:r w:rsidR="006742B8">
        <w:t xml:space="preserve">reasonable steps to respond to </w:t>
      </w:r>
      <w:r w:rsidR="00474777">
        <w:t xml:space="preserve">and </w:t>
      </w:r>
      <w:r w:rsidR="00C768C6">
        <w:t xml:space="preserve">address </w:t>
      </w:r>
      <w:r w:rsidR="006742B8">
        <w:t>an actual or suspected occurrence of Modern Slavery in its operations or supply chains</w:t>
      </w:r>
      <w:r w:rsidR="00AC02EE">
        <w:t xml:space="preserve"> (or in those of any entity that it owns or controls)</w:t>
      </w:r>
      <w:r w:rsidR="00DB1FEA">
        <w:t>; or</w:t>
      </w:r>
    </w:p>
    <w:p w14:paraId="22A876CF" w14:textId="77777777" w:rsidR="006C7147" w:rsidRDefault="006C7147" w:rsidP="00002A79">
      <w:pPr>
        <w:ind w:left="567"/>
        <w:jc w:val="both"/>
      </w:pPr>
    </w:p>
    <w:p w14:paraId="33E2B4F2" w14:textId="5ADE04AA" w:rsidR="00E251AA" w:rsidRDefault="006742B8" w:rsidP="00002A79">
      <w:pPr>
        <w:ind w:left="567"/>
        <w:jc w:val="both"/>
      </w:pPr>
      <w:r>
        <w:t>(</w:t>
      </w:r>
      <w:r w:rsidR="00AC02EE">
        <w:t>e</w:t>
      </w:r>
      <w:r>
        <w:t>)</w:t>
      </w:r>
      <w:r>
        <w:tab/>
      </w:r>
      <w:r w:rsidR="00915565">
        <w:t xml:space="preserve">In the Customer’s reasonable view, the Supplier </w:t>
      </w:r>
      <w:r w:rsidR="00967BF8">
        <w:t xml:space="preserve">has </w:t>
      </w:r>
      <w:r w:rsidR="0098519E">
        <w:t xml:space="preserve">otherwise </w:t>
      </w:r>
      <w:r w:rsidR="00967BF8">
        <w:t xml:space="preserve">committed a substantial breach (including multiple </w:t>
      </w:r>
      <w:r w:rsidR="00E51CA6">
        <w:t xml:space="preserve">minor </w:t>
      </w:r>
      <w:r w:rsidR="00312252">
        <w:t xml:space="preserve">(non-trivial) </w:t>
      </w:r>
      <w:r w:rsidR="00E51CA6">
        <w:t>breaches</w:t>
      </w:r>
      <w:r w:rsidR="003E4AAE">
        <w:t>)</w:t>
      </w:r>
      <w:r w:rsidR="00E51CA6">
        <w:t xml:space="preserve"> </w:t>
      </w:r>
      <w:r w:rsidR="00967BF8">
        <w:t xml:space="preserve">of clause </w:t>
      </w:r>
      <w:r w:rsidR="0066705E">
        <w:t>[</w:t>
      </w:r>
      <w:r w:rsidR="00967BF8">
        <w:t>X</w:t>
      </w:r>
      <w:r w:rsidR="003E4AAE">
        <w:t>.2</w:t>
      </w:r>
      <w:r w:rsidR="0066705E">
        <w:t>]</w:t>
      </w:r>
      <w:r w:rsidR="00312252">
        <w:t xml:space="preserve"> (</w:t>
      </w:r>
      <w:r w:rsidR="003E4AAE">
        <w:t>Compliance</w:t>
      </w:r>
      <w:r w:rsidR="00312252">
        <w:t>)</w:t>
      </w:r>
      <w:r w:rsidR="003E4AAE">
        <w:t xml:space="preserve">, </w:t>
      </w:r>
      <w:r w:rsidR="006F2F83">
        <w:t>clause [</w:t>
      </w:r>
      <w:r w:rsidR="003E4AAE">
        <w:t>X.3</w:t>
      </w:r>
      <w:r w:rsidR="006F2F83">
        <w:t>]</w:t>
      </w:r>
      <w:r w:rsidR="003E4AAE">
        <w:t xml:space="preserve"> (Information) or</w:t>
      </w:r>
      <w:r w:rsidR="006F2F83">
        <w:t xml:space="preserve"> clause</w:t>
      </w:r>
      <w:r w:rsidR="003E4AAE">
        <w:t xml:space="preserve"> </w:t>
      </w:r>
      <w:r w:rsidR="006F2F83">
        <w:t>[</w:t>
      </w:r>
      <w:r w:rsidR="003E4AAE">
        <w:t>X.</w:t>
      </w:r>
      <w:r w:rsidR="00AC02EE">
        <w:t>5</w:t>
      </w:r>
      <w:r w:rsidR="006F2F83">
        <w:t>]</w:t>
      </w:r>
      <w:r w:rsidR="003E4AAE">
        <w:t xml:space="preserve"> (Subcontractors)</w:t>
      </w:r>
      <w:r w:rsidR="00E51CA6">
        <w:t>.</w:t>
      </w:r>
    </w:p>
    <w:p w14:paraId="1B448846" w14:textId="77777777" w:rsidR="00AC0661" w:rsidRDefault="00AC0661" w:rsidP="00002A79">
      <w:pPr>
        <w:ind w:left="567"/>
      </w:pPr>
    </w:p>
    <w:p w14:paraId="6056E6E5" w14:textId="77777777" w:rsidR="00F14188" w:rsidRDefault="00F14188" w:rsidP="00002A79">
      <w:pPr>
        <w:ind w:left="567"/>
      </w:pPr>
      <w:r>
        <w:br w:type="page"/>
      </w:r>
    </w:p>
    <w:p w14:paraId="00E4CE04" w14:textId="77777777" w:rsidR="00AE2459" w:rsidRDefault="00AE2459" w:rsidP="00002A79">
      <w:pPr>
        <w:ind w:left="567"/>
        <w:jc w:val="both"/>
      </w:pPr>
      <w:r>
        <w:lastRenderedPageBreak/>
        <w:t>Model clause (short form)</w:t>
      </w:r>
    </w:p>
    <w:p w14:paraId="64C0155D" w14:textId="77777777" w:rsidR="00F14188" w:rsidRDefault="00F14188" w:rsidP="00002A79">
      <w:pPr>
        <w:ind w:left="567"/>
        <w:jc w:val="both"/>
        <w:rPr>
          <w:b/>
        </w:rPr>
      </w:pPr>
    </w:p>
    <w:p w14:paraId="38008D8B" w14:textId="77777777" w:rsidR="00AE2459" w:rsidRPr="00D741AF" w:rsidRDefault="00AE2459" w:rsidP="00002A79">
      <w:pPr>
        <w:ind w:left="567"/>
        <w:jc w:val="both"/>
        <w:rPr>
          <w:b/>
        </w:rPr>
      </w:pPr>
      <w:r>
        <w:rPr>
          <w:b/>
        </w:rPr>
        <w:t>X.</w:t>
      </w:r>
      <w:r>
        <w:rPr>
          <w:b/>
        </w:rPr>
        <w:tab/>
      </w:r>
      <w:r w:rsidRPr="00D741AF">
        <w:rPr>
          <w:b/>
        </w:rPr>
        <w:t xml:space="preserve">Modern Slavery </w:t>
      </w:r>
    </w:p>
    <w:p w14:paraId="0842DD00" w14:textId="77777777" w:rsidR="00AE2459" w:rsidRDefault="00AE2459" w:rsidP="00002A79">
      <w:pPr>
        <w:ind w:left="567"/>
        <w:jc w:val="both"/>
      </w:pPr>
    </w:p>
    <w:p w14:paraId="0824F1C4" w14:textId="77777777" w:rsidR="00AE2459" w:rsidRDefault="00AE2459" w:rsidP="00002A79">
      <w:pPr>
        <w:ind w:left="567"/>
        <w:jc w:val="both"/>
        <w:rPr>
          <w:b/>
        </w:rPr>
      </w:pPr>
      <w:r>
        <w:rPr>
          <w:b/>
        </w:rPr>
        <w:t>X.1</w:t>
      </w:r>
      <w:r>
        <w:rPr>
          <w:b/>
        </w:rPr>
        <w:tab/>
        <w:t>Definitions</w:t>
      </w:r>
    </w:p>
    <w:p w14:paraId="0C5B987D" w14:textId="77777777" w:rsidR="00AE2459" w:rsidRDefault="00AE2459" w:rsidP="00002A79">
      <w:pPr>
        <w:ind w:left="567"/>
        <w:jc w:val="both"/>
        <w:rPr>
          <w:b/>
        </w:rPr>
      </w:pPr>
    </w:p>
    <w:p w14:paraId="30F5B44D" w14:textId="77777777" w:rsidR="00AE2459" w:rsidRDefault="00AE2459" w:rsidP="00002A79">
      <w:pPr>
        <w:ind w:left="567"/>
        <w:jc w:val="both"/>
      </w:pPr>
      <w:r>
        <w:t>In this clause [X] (Modern Slavery):</w:t>
      </w:r>
    </w:p>
    <w:p w14:paraId="5D12ACFC" w14:textId="77777777" w:rsidR="00AE2459" w:rsidRDefault="00AE2459" w:rsidP="00002A79">
      <w:pPr>
        <w:ind w:left="567"/>
        <w:jc w:val="both"/>
      </w:pPr>
    </w:p>
    <w:p w14:paraId="30833689" w14:textId="77777777" w:rsidR="00AE2459" w:rsidRDefault="00153AF4" w:rsidP="00002A79">
      <w:pPr>
        <w:ind w:left="567"/>
        <w:jc w:val="both"/>
      </w:pPr>
      <w:r>
        <w:t>“</w:t>
      </w:r>
      <w:r w:rsidR="00AE2459">
        <w:t>Anti-slavery Commissioner</w:t>
      </w:r>
      <w:r>
        <w:t>”</w:t>
      </w:r>
      <w:r w:rsidR="00AE2459">
        <w:t xml:space="preserve"> means the Anti-slavery Commissioner appointed under the </w:t>
      </w:r>
      <w:r w:rsidR="007238EA" w:rsidRPr="007238EA">
        <w:rPr>
          <w:i/>
        </w:rPr>
        <w:t>Modern Slavery Act 2018</w:t>
      </w:r>
      <w:r w:rsidR="00AE2459">
        <w:t xml:space="preserve"> (NSW).</w:t>
      </w:r>
    </w:p>
    <w:p w14:paraId="34CFEA54" w14:textId="77777777" w:rsidR="00AE2459" w:rsidRDefault="00AE2459" w:rsidP="00002A79">
      <w:pPr>
        <w:ind w:left="567"/>
        <w:jc w:val="both"/>
      </w:pPr>
    </w:p>
    <w:p w14:paraId="275D7A13" w14:textId="697746BF" w:rsidR="00AC02EE" w:rsidRDefault="00AC02EE" w:rsidP="00002A79">
      <w:pPr>
        <w:ind w:left="567"/>
        <w:jc w:val="both"/>
      </w:pPr>
      <w:r>
        <w:t xml:space="preserve">“Information” </w:t>
      </w:r>
      <w:r w:rsidR="007D2517">
        <w:t xml:space="preserve">may </w:t>
      </w:r>
      <w:r>
        <w:t>include (</w:t>
      </w:r>
      <w:r w:rsidR="002825B7">
        <w:t>as applicable</w:t>
      </w:r>
      <w:r>
        <w:t xml:space="preserve">) information as to any risks of, actual or suspected occurrences of, and remedial action taken in respect of, Modern Slavery but excludes </w:t>
      </w:r>
      <w:r w:rsidR="007D2517">
        <w:t xml:space="preserve">”personal information” as defined in the </w:t>
      </w:r>
      <w:r w:rsidR="007D2517" w:rsidRPr="490C6036">
        <w:rPr>
          <w:i/>
          <w:iCs/>
        </w:rPr>
        <w:t>Privacy and Personal Information Protection Act 1998</w:t>
      </w:r>
      <w:r w:rsidR="007D2517">
        <w:t xml:space="preserve"> </w:t>
      </w:r>
      <w:r w:rsidR="0078762A">
        <w:t xml:space="preserve">(NSW) </w:t>
      </w:r>
      <w:r w:rsidR="007D2517">
        <w:t xml:space="preserve">or </w:t>
      </w:r>
      <w:r w:rsidR="004248DD">
        <w:t xml:space="preserve">information </w:t>
      </w:r>
      <w:r w:rsidR="007D2517">
        <w:t xml:space="preserve">which tends </w:t>
      </w:r>
      <w:r>
        <w:t>to identify individuals.</w:t>
      </w:r>
    </w:p>
    <w:p w14:paraId="4820F169" w14:textId="77777777" w:rsidR="00AE2459" w:rsidRDefault="00AE2459" w:rsidP="00002A79">
      <w:pPr>
        <w:ind w:left="567"/>
        <w:jc w:val="both"/>
      </w:pPr>
    </w:p>
    <w:p w14:paraId="32DA2010" w14:textId="77777777" w:rsidR="00AE2459" w:rsidRDefault="00AE2459" w:rsidP="00002A79">
      <w:pPr>
        <w:ind w:left="567"/>
        <w:jc w:val="both"/>
      </w:pPr>
      <w:r>
        <w:t xml:space="preserve">“Modern Slavery” has the same meaning as in the Modern Slavery Laws and includes slavery, servitude, forced labour, human trafficking, debt bondage, organ trafficking, forced marriage and the exploitation of children. </w:t>
      </w:r>
    </w:p>
    <w:p w14:paraId="750CD442" w14:textId="77777777" w:rsidR="00AE2459" w:rsidRDefault="00AE2459" w:rsidP="00002A79">
      <w:pPr>
        <w:ind w:left="567"/>
        <w:jc w:val="both"/>
      </w:pPr>
    </w:p>
    <w:p w14:paraId="0837EF00" w14:textId="77777777" w:rsidR="00AE2459" w:rsidRDefault="00AE2459" w:rsidP="00002A79">
      <w:pPr>
        <w:ind w:left="567"/>
        <w:jc w:val="both"/>
      </w:pPr>
      <w:r>
        <w:t xml:space="preserve">“Modern Slavery Laws” means, as applicable, the </w:t>
      </w:r>
      <w:r w:rsidR="007238EA" w:rsidRPr="007238EA">
        <w:rPr>
          <w:i/>
        </w:rPr>
        <w:t>Modern Slavery Act 2018</w:t>
      </w:r>
      <w:r>
        <w:t xml:space="preserve"> (NSW) and the </w:t>
      </w:r>
      <w:r w:rsidR="007238EA" w:rsidRPr="007238EA">
        <w:rPr>
          <w:i/>
        </w:rPr>
        <w:t>Modern Slavery Act 2018</w:t>
      </w:r>
      <w:r>
        <w:t xml:space="preserve"> (Cth).</w:t>
      </w:r>
    </w:p>
    <w:p w14:paraId="64D892C3" w14:textId="77777777" w:rsidR="00AE2459" w:rsidRDefault="00AE2459" w:rsidP="00002A79">
      <w:pPr>
        <w:ind w:left="567"/>
        <w:jc w:val="both"/>
      </w:pPr>
    </w:p>
    <w:p w14:paraId="638332C8" w14:textId="77777777" w:rsidR="00AE2459" w:rsidRDefault="00AE2459" w:rsidP="00002A79">
      <w:pPr>
        <w:ind w:left="567"/>
        <w:jc w:val="both"/>
      </w:pPr>
      <w:r>
        <w:t>“Modern Slavery Offence</w:t>
      </w:r>
      <w:r w:rsidR="00153AF4">
        <w:t>”</w:t>
      </w:r>
      <w:r>
        <w:t xml:space="preserve"> </w:t>
      </w:r>
      <w:r w:rsidR="007D2517">
        <w:t xml:space="preserve">has the same meaning as in the </w:t>
      </w:r>
      <w:r w:rsidR="007D2517" w:rsidRPr="007D2517">
        <w:rPr>
          <w:i/>
        </w:rPr>
        <w:t>Modern Slavery Act 2018</w:t>
      </w:r>
      <w:r w:rsidR="007D2517">
        <w:t xml:space="preserve"> (NSW).</w:t>
      </w:r>
    </w:p>
    <w:p w14:paraId="3B400ABB" w14:textId="77777777" w:rsidR="00AE2459" w:rsidRDefault="00AE2459" w:rsidP="00002A79">
      <w:pPr>
        <w:ind w:left="567"/>
        <w:jc w:val="both"/>
      </w:pPr>
    </w:p>
    <w:p w14:paraId="22E88D3D" w14:textId="543BC357" w:rsidR="00AE2459" w:rsidRDefault="00AE2459" w:rsidP="00002A79">
      <w:pPr>
        <w:ind w:left="567"/>
        <w:jc w:val="both"/>
      </w:pPr>
      <w:r>
        <w:t xml:space="preserve">“Modern Slavery Statement” means a modern slavery statement as required or volunteered under the </w:t>
      </w:r>
      <w:r w:rsidRPr="008B3720">
        <w:rPr>
          <w:i/>
          <w:iCs/>
        </w:rPr>
        <w:t xml:space="preserve">Modern Slavery </w:t>
      </w:r>
      <w:r w:rsidR="008B3720" w:rsidRPr="008B3720">
        <w:rPr>
          <w:i/>
          <w:iCs/>
        </w:rPr>
        <w:t>Act 2018</w:t>
      </w:r>
      <w:r w:rsidR="008B3720">
        <w:t xml:space="preserve"> (Cth)</w:t>
      </w:r>
      <w:r>
        <w:t>.</w:t>
      </w:r>
    </w:p>
    <w:p w14:paraId="4E7F26D0" w14:textId="77777777" w:rsidR="00AE2459" w:rsidRDefault="00AE2459" w:rsidP="00002A79">
      <w:pPr>
        <w:ind w:left="567"/>
        <w:jc w:val="both"/>
      </w:pPr>
    </w:p>
    <w:p w14:paraId="7F00E89A" w14:textId="77777777" w:rsidR="00144A72" w:rsidRPr="00D741AF" w:rsidRDefault="00AE2459" w:rsidP="00002A79">
      <w:pPr>
        <w:ind w:left="567"/>
        <w:jc w:val="both"/>
        <w:rPr>
          <w:b/>
        </w:rPr>
      </w:pPr>
      <w:r>
        <w:rPr>
          <w:b/>
        </w:rPr>
        <w:t>X.2</w:t>
      </w:r>
      <w:r>
        <w:rPr>
          <w:b/>
        </w:rPr>
        <w:tab/>
      </w:r>
      <w:r w:rsidR="00144A72" w:rsidRPr="00D741AF">
        <w:rPr>
          <w:b/>
        </w:rPr>
        <w:t>Compliance</w:t>
      </w:r>
    </w:p>
    <w:p w14:paraId="60E8637D" w14:textId="77777777" w:rsidR="00144A72" w:rsidRDefault="00144A72" w:rsidP="00002A79">
      <w:pPr>
        <w:ind w:left="567"/>
        <w:jc w:val="both"/>
      </w:pPr>
    </w:p>
    <w:p w14:paraId="4E451973" w14:textId="3A1476C8" w:rsidR="0093098F" w:rsidRDefault="00144A72" w:rsidP="00002A79">
      <w:pPr>
        <w:ind w:left="567"/>
        <w:jc w:val="both"/>
        <w:rPr>
          <w:b/>
        </w:rPr>
      </w:pPr>
      <w:r>
        <w:t>The Supplier warrants that, as at the date of its execution of this Contract, neither the Supplier, any entity that it owns or controls or, to the best of its knowledge, any subcontractor of the Supplier, has been convicted of a Modern Slavery Offence</w:t>
      </w:r>
      <w:r w:rsidR="009806B6">
        <w:t>.</w:t>
      </w:r>
    </w:p>
    <w:p w14:paraId="2D9E5DDE" w14:textId="77777777" w:rsidR="00144A72" w:rsidRDefault="00144A72" w:rsidP="00002A79">
      <w:pPr>
        <w:ind w:left="567"/>
        <w:jc w:val="both"/>
        <w:rPr>
          <w:b/>
        </w:rPr>
      </w:pPr>
    </w:p>
    <w:p w14:paraId="2F83D61B" w14:textId="77777777" w:rsidR="00AE2459" w:rsidRDefault="00144A72" w:rsidP="00002A79">
      <w:pPr>
        <w:ind w:left="567"/>
        <w:jc w:val="both"/>
        <w:rPr>
          <w:b/>
        </w:rPr>
      </w:pPr>
      <w:r>
        <w:rPr>
          <w:b/>
        </w:rPr>
        <w:t>X.3</w:t>
      </w:r>
      <w:r>
        <w:rPr>
          <w:b/>
        </w:rPr>
        <w:tab/>
      </w:r>
      <w:r w:rsidR="00AE2459">
        <w:rPr>
          <w:b/>
        </w:rPr>
        <w:t xml:space="preserve">Information </w:t>
      </w:r>
    </w:p>
    <w:p w14:paraId="6FB99615" w14:textId="77777777" w:rsidR="00AE2459" w:rsidRDefault="00AE2459" w:rsidP="00002A79">
      <w:pPr>
        <w:ind w:left="567"/>
        <w:jc w:val="both"/>
      </w:pPr>
    </w:p>
    <w:p w14:paraId="3DBFA063" w14:textId="77777777" w:rsidR="00AE2459" w:rsidRDefault="00AE2459" w:rsidP="00002A79">
      <w:pPr>
        <w:ind w:left="567"/>
        <w:jc w:val="both"/>
      </w:pPr>
      <w:r>
        <w:t>X.</w:t>
      </w:r>
      <w:r w:rsidR="00144A72">
        <w:t>3</w:t>
      </w:r>
      <w:r>
        <w:t>.1</w:t>
      </w:r>
      <w:r>
        <w:tab/>
        <w:t>The Supplier must:</w:t>
      </w:r>
    </w:p>
    <w:p w14:paraId="7B78BA12" w14:textId="77777777" w:rsidR="00AE2459" w:rsidRDefault="00AE2459" w:rsidP="00002A79">
      <w:pPr>
        <w:ind w:left="567"/>
        <w:jc w:val="both"/>
      </w:pPr>
    </w:p>
    <w:p w14:paraId="194286BC" w14:textId="145E7BCA" w:rsidR="00E534CA" w:rsidRDefault="008B3720" w:rsidP="00002A79">
      <w:pPr>
        <w:pStyle w:val="ListParagraph"/>
        <w:numPr>
          <w:ilvl w:val="0"/>
          <w:numId w:val="55"/>
        </w:numPr>
        <w:ind w:left="567" w:firstLine="0"/>
        <w:jc w:val="both"/>
      </w:pPr>
      <w:r>
        <w:t xml:space="preserve">subject to any restrictions under any applicable laws by which it is bound, </w:t>
      </w:r>
      <w:r w:rsidR="00AE2459">
        <w:t>provide to the Customer</w:t>
      </w:r>
      <w:r w:rsidR="00B31D2A">
        <w:t>,</w:t>
      </w:r>
      <w:r w:rsidR="00AE2459">
        <w:t xml:space="preserve"> </w:t>
      </w:r>
      <w:r w:rsidR="00F57DDA">
        <w:t xml:space="preserve">within 30 days of </w:t>
      </w:r>
      <w:r w:rsidR="005962C5">
        <w:t xml:space="preserve">a </w:t>
      </w:r>
      <w:r w:rsidR="00F57DDA">
        <w:t xml:space="preserve">request </w:t>
      </w:r>
      <w:r w:rsidR="00B31D2A">
        <w:t xml:space="preserve">by the Customer, </w:t>
      </w:r>
      <w:r w:rsidR="00AE2459">
        <w:t xml:space="preserve">any Information and other assistance, as reasonably requested by the Customer, to enable the Customer to meet its obligations under the </w:t>
      </w:r>
      <w:r w:rsidR="007238EA" w:rsidRPr="00E534CA">
        <w:rPr>
          <w:i/>
          <w:iCs/>
        </w:rPr>
        <w:t>Modern Slavery Act 2018</w:t>
      </w:r>
      <w:r w:rsidR="00AE2459">
        <w:t xml:space="preserve"> (NSW) and associated regulatory requirements (for example, annual reporting requirements</w:t>
      </w:r>
      <w:r w:rsidR="00153AF4">
        <w:t xml:space="preserve"> and NSW Procurement Board directions</w:t>
      </w:r>
      <w:r w:rsidR="00AE2459">
        <w:t xml:space="preserve">), including cooperating in any Modern Slavery audit undertaken by the Customer </w:t>
      </w:r>
      <w:r w:rsidR="125F5271">
        <w:t>(</w:t>
      </w:r>
      <w:r w:rsidR="007B5722">
        <w:t>including by a</w:t>
      </w:r>
      <w:r w:rsidR="125F5271">
        <w:t xml:space="preserve"> third party on behalf of the Customer) </w:t>
      </w:r>
      <w:r w:rsidR="00AE2459">
        <w:t>or</w:t>
      </w:r>
      <w:r w:rsidR="006F2F83">
        <w:t xml:space="preserve"> the</w:t>
      </w:r>
      <w:r w:rsidR="00AE2459">
        <w:t xml:space="preserve"> NSW Audit Office</w:t>
      </w:r>
      <w:r w:rsidR="0093098F">
        <w:t>,</w:t>
      </w:r>
      <w:r w:rsidR="00AE2459">
        <w:t xml:space="preserve"> </w:t>
      </w:r>
      <w:r w:rsidR="00153AF4">
        <w:t>providing reasonable</w:t>
      </w:r>
      <w:r w:rsidR="00AE2459">
        <w:t xml:space="preserve"> access to the </w:t>
      </w:r>
      <w:r w:rsidR="00153AF4">
        <w:t xml:space="preserve">Customer’s/Audit Office’s </w:t>
      </w:r>
      <w:r w:rsidR="00AE2459">
        <w:t>auditors to interview the Supplier’s staff</w:t>
      </w:r>
      <w:r w:rsidR="0093098F">
        <w:t xml:space="preserve"> </w:t>
      </w:r>
      <w:r w:rsidR="00351AFF">
        <w:t>a</w:t>
      </w:r>
      <w:r w:rsidR="0093098F">
        <w:t>nd</w:t>
      </w:r>
      <w:r w:rsidR="007E42FF">
        <w:t>, so far as these matters are known to the Supplier,</w:t>
      </w:r>
      <w:r w:rsidR="0093098F">
        <w:t xml:space="preserve"> </w:t>
      </w:r>
      <w:r w:rsidR="00D90772">
        <w:t xml:space="preserve">disclosing the </w:t>
      </w:r>
      <w:r w:rsidR="00D90772" w:rsidRPr="00D90772">
        <w:t xml:space="preserve">source, place and country of origin of goods </w:t>
      </w:r>
      <w:r w:rsidR="00D90772">
        <w:t xml:space="preserve">and </w:t>
      </w:r>
      <w:r w:rsidR="00D90772" w:rsidRPr="00D90772">
        <w:t>services being supplied</w:t>
      </w:r>
      <w:r w:rsidR="00E534CA">
        <w:t>;</w:t>
      </w:r>
    </w:p>
    <w:p w14:paraId="70E1C57E" w14:textId="77777777" w:rsidR="00E534CA" w:rsidRDefault="00E534CA" w:rsidP="00002A79">
      <w:pPr>
        <w:pStyle w:val="ListParagraph"/>
        <w:ind w:left="567"/>
        <w:jc w:val="both"/>
      </w:pPr>
    </w:p>
    <w:p w14:paraId="61874903" w14:textId="07BFAB62" w:rsidR="00AE2459" w:rsidRDefault="00E534CA" w:rsidP="00002A79">
      <w:pPr>
        <w:pStyle w:val="ListParagraph"/>
        <w:numPr>
          <w:ilvl w:val="0"/>
          <w:numId w:val="55"/>
        </w:numPr>
        <w:ind w:left="567" w:firstLine="0"/>
        <w:jc w:val="both"/>
      </w:pPr>
      <w:r>
        <w:t>within 7 days of providing a Modern Slavery Statement to the Commonwealth, provide a copy of that Modern Slavery Statement to the Customer; and</w:t>
      </w:r>
    </w:p>
    <w:p w14:paraId="7B88967F" w14:textId="77777777" w:rsidR="00E534CA" w:rsidRDefault="00E534CA" w:rsidP="00002A79">
      <w:pPr>
        <w:ind w:left="567"/>
        <w:jc w:val="both"/>
      </w:pPr>
    </w:p>
    <w:p w14:paraId="54395FD2" w14:textId="79FA6288" w:rsidR="00AE2459" w:rsidRDefault="00AE2459" w:rsidP="00002A79">
      <w:pPr>
        <w:pStyle w:val="ListParagraph"/>
        <w:numPr>
          <w:ilvl w:val="0"/>
          <w:numId w:val="55"/>
        </w:numPr>
        <w:ind w:left="567" w:firstLine="0"/>
        <w:jc w:val="both"/>
      </w:pPr>
      <w:r>
        <w:t>notify the Customer in writing as soon as it becomes aware of</w:t>
      </w:r>
      <w:r w:rsidR="004A6A48">
        <w:t xml:space="preserve"> either or both of the following</w:t>
      </w:r>
      <w:r>
        <w:t>:</w:t>
      </w:r>
    </w:p>
    <w:p w14:paraId="381DDEDF" w14:textId="77777777" w:rsidR="00AE2459" w:rsidRDefault="00AE2459" w:rsidP="00002A79">
      <w:pPr>
        <w:ind w:left="567"/>
        <w:jc w:val="both"/>
      </w:pPr>
    </w:p>
    <w:p w14:paraId="6CFBD3D8" w14:textId="77777777" w:rsidR="00AE2459" w:rsidRDefault="00AE2459" w:rsidP="00002A79">
      <w:pPr>
        <w:ind w:left="567"/>
        <w:jc w:val="both"/>
      </w:pPr>
      <w:r>
        <w:t>(i)</w:t>
      </w:r>
      <w:r>
        <w:tab/>
        <w:t>a material change to any of the Information it has provided to the Customer in relation to Modern Slavery; and</w:t>
      </w:r>
    </w:p>
    <w:p w14:paraId="13FB0693" w14:textId="77777777" w:rsidR="00AE2459" w:rsidRDefault="00AE2459" w:rsidP="00002A79">
      <w:pPr>
        <w:ind w:left="567"/>
        <w:jc w:val="both"/>
      </w:pPr>
    </w:p>
    <w:p w14:paraId="2037E7AE" w14:textId="77777777" w:rsidR="00AE2459" w:rsidRDefault="00AE2459" w:rsidP="00002A79">
      <w:pPr>
        <w:ind w:left="567"/>
        <w:jc w:val="both"/>
      </w:pPr>
      <w:r>
        <w:t>(ii)</w:t>
      </w:r>
      <w:r>
        <w:tab/>
        <w:t>any actual or suspected occurrence of Modern Slavery in its operations or supply chains</w:t>
      </w:r>
      <w:r w:rsidR="00153AF4">
        <w:t xml:space="preserve"> (or those of any entity that it owns or controls)</w:t>
      </w:r>
      <w:r>
        <w:t>.</w:t>
      </w:r>
    </w:p>
    <w:p w14:paraId="1BBFD37B" w14:textId="77777777" w:rsidR="00AE2459" w:rsidRDefault="00AE2459" w:rsidP="00002A79">
      <w:pPr>
        <w:ind w:left="567"/>
        <w:jc w:val="both"/>
      </w:pPr>
    </w:p>
    <w:p w14:paraId="2920E449" w14:textId="5F1E8E84" w:rsidR="00AE2459" w:rsidRDefault="00AE2459" w:rsidP="00002A79">
      <w:pPr>
        <w:ind w:left="567"/>
        <w:jc w:val="both"/>
      </w:pPr>
      <w:r>
        <w:t>X.3.</w:t>
      </w:r>
      <w:r w:rsidR="00A63E11">
        <w:t>2</w:t>
      </w:r>
      <w:r>
        <w:tab/>
      </w:r>
      <w:r w:rsidR="006C4D04">
        <w:t xml:space="preserve">The Supplier </w:t>
      </w:r>
      <w:r w:rsidR="00ED471C">
        <w:t>may</w:t>
      </w:r>
      <w:r w:rsidR="00F57DDA">
        <w:t xml:space="preserve"> </w:t>
      </w:r>
      <w:r>
        <w:t xml:space="preserve">provide any </w:t>
      </w:r>
      <w:r w:rsidR="00E93F67">
        <w:t>I</w:t>
      </w:r>
      <w:r>
        <w:t xml:space="preserve">nformation or report requested by the Customer in the form of a previously-prepared statement or re-purposed report, for example a statement provided in response to a similar request for information from another Australian public sector agency, or refer the Customer to its publicly available Modern Slavery Statement, provided that such statement or report provides generally the same </w:t>
      </w:r>
      <w:r w:rsidR="00E93F67">
        <w:t>I</w:t>
      </w:r>
      <w:r>
        <w:t>nformation as that sought by the Customer.</w:t>
      </w:r>
      <w:r w:rsidR="006C4D04">
        <w:t xml:space="preserve">. </w:t>
      </w:r>
      <w:r>
        <w:t xml:space="preserve"> </w:t>
      </w:r>
    </w:p>
    <w:p w14:paraId="47BF57EF" w14:textId="77777777" w:rsidR="00D95A88" w:rsidRDefault="00D95A88" w:rsidP="00002A79">
      <w:pPr>
        <w:ind w:left="567"/>
        <w:jc w:val="both"/>
      </w:pPr>
    </w:p>
    <w:p w14:paraId="3929DE0A" w14:textId="2778E1C1" w:rsidR="00D95A88" w:rsidRDefault="00D95A88" w:rsidP="00002A79">
      <w:pPr>
        <w:ind w:left="567"/>
        <w:jc w:val="both"/>
      </w:pPr>
      <w:r>
        <w:t>X.3.3</w:t>
      </w:r>
      <w:r>
        <w:tab/>
        <w:t xml:space="preserve">The Supplier must, during the term of this Contract and for a </w:t>
      </w:r>
      <w:r w:rsidR="008C6F06">
        <w:t xml:space="preserve">further </w:t>
      </w:r>
      <w:r>
        <w:t>period of seven (7) years:</w:t>
      </w:r>
    </w:p>
    <w:p w14:paraId="1637F5A9" w14:textId="2E8360EA" w:rsidR="00D95A88" w:rsidRDefault="00D95A88" w:rsidP="00002A79">
      <w:pPr>
        <w:ind w:left="567"/>
        <w:jc w:val="both"/>
      </w:pPr>
    </w:p>
    <w:p w14:paraId="7BD80791" w14:textId="368986DC" w:rsidR="00D95A88" w:rsidRDefault="00D95A88" w:rsidP="00002A79">
      <w:pPr>
        <w:ind w:left="567"/>
        <w:jc w:val="both"/>
      </w:pPr>
      <w:r>
        <w:t>(a)</w:t>
      </w:r>
      <w:r>
        <w:tab/>
        <w:t>maintain; and</w:t>
      </w:r>
    </w:p>
    <w:p w14:paraId="29A74834" w14:textId="55077559" w:rsidR="00D95A88" w:rsidRDefault="00D95A88" w:rsidP="00002A79">
      <w:pPr>
        <w:ind w:left="567"/>
        <w:jc w:val="both"/>
      </w:pPr>
    </w:p>
    <w:p w14:paraId="1189B667" w14:textId="65042163" w:rsidR="00D95A88" w:rsidRDefault="00D95A88" w:rsidP="00002A79">
      <w:pPr>
        <w:ind w:left="567"/>
        <w:jc w:val="both"/>
      </w:pPr>
      <w:r>
        <w:t>(b)</w:t>
      </w:r>
      <w:r>
        <w:tab/>
        <w:t xml:space="preserve">upon the Customer’s reasonable request, give the Customer access to, and/or copies of, </w:t>
      </w:r>
    </w:p>
    <w:p w14:paraId="6B275A24" w14:textId="6A81CF7E" w:rsidR="00D95A88" w:rsidRDefault="00D95A88" w:rsidP="00002A79">
      <w:pPr>
        <w:ind w:left="567"/>
        <w:jc w:val="both"/>
      </w:pPr>
    </w:p>
    <w:p w14:paraId="5FBA1747" w14:textId="46859981" w:rsidR="00D95A88" w:rsidRDefault="00D95A88" w:rsidP="00002A79">
      <w:pPr>
        <w:ind w:left="567"/>
        <w:jc w:val="both"/>
      </w:pPr>
      <w:r>
        <w:t>a complete set of records in the possession or control of the Supplier to trace, so far as practicable, the supply chain of all goods and services provided under this Contract and to enable the Customer to assess the Supplier’s compliance with this clause [X] (Modern Slavery).</w:t>
      </w:r>
    </w:p>
    <w:p w14:paraId="6DE28CBF" w14:textId="77777777" w:rsidR="00AE2459" w:rsidRDefault="00AE2459" w:rsidP="00002A79">
      <w:pPr>
        <w:ind w:left="567"/>
        <w:jc w:val="both"/>
      </w:pPr>
    </w:p>
    <w:p w14:paraId="273E7F7D" w14:textId="77777777" w:rsidR="00AE2459" w:rsidRDefault="00AE2459" w:rsidP="00002A79">
      <w:pPr>
        <w:ind w:left="567"/>
        <w:jc w:val="both"/>
        <w:rPr>
          <w:b/>
        </w:rPr>
      </w:pPr>
      <w:r>
        <w:rPr>
          <w:b/>
        </w:rPr>
        <w:t>X.4</w:t>
      </w:r>
      <w:r>
        <w:rPr>
          <w:b/>
        </w:rPr>
        <w:tab/>
        <w:t xml:space="preserve">Modern Slavery due diligence </w:t>
      </w:r>
    </w:p>
    <w:p w14:paraId="23AD9AE1" w14:textId="77777777" w:rsidR="00AE2459" w:rsidRDefault="00AE2459" w:rsidP="00002A79">
      <w:pPr>
        <w:ind w:left="567"/>
        <w:jc w:val="both"/>
        <w:rPr>
          <w:b/>
        </w:rPr>
      </w:pPr>
    </w:p>
    <w:p w14:paraId="341FC8D3" w14:textId="63797B15" w:rsidR="0093098F" w:rsidRDefault="00F41115" w:rsidP="00002A79">
      <w:pPr>
        <w:ind w:left="567"/>
        <w:jc w:val="both"/>
      </w:pPr>
      <w:r>
        <w:t>The Supplier must</w:t>
      </w:r>
      <w:r w:rsidR="0093098F" w:rsidRPr="0093098F">
        <w:t xml:space="preserve"> </w:t>
      </w:r>
      <w:r w:rsidR="0093098F">
        <w:t>take reasonable steps to ensure that:</w:t>
      </w:r>
    </w:p>
    <w:p w14:paraId="57C64235" w14:textId="4673C9E4" w:rsidR="0093098F" w:rsidRDefault="00F41115" w:rsidP="00002A79">
      <w:pPr>
        <w:pStyle w:val="ListParagraph"/>
        <w:numPr>
          <w:ilvl w:val="0"/>
          <w:numId w:val="34"/>
        </w:numPr>
        <w:ind w:left="567" w:firstLine="0"/>
        <w:jc w:val="both"/>
      </w:pPr>
      <w:r>
        <w:t>Modern Slavery is not occurring in the operations and supply chains of the Supplier and any entity that it owns or controls</w:t>
      </w:r>
      <w:r w:rsidR="0093098F">
        <w:t>; and</w:t>
      </w:r>
    </w:p>
    <w:p w14:paraId="4122F46E" w14:textId="2772B6EA" w:rsidR="0093098F" w:rsidRDefault="0093098F" w:rsidP="00002A79">
      <w:pPr>
        <w:pStyle w:val="ListParagraph"/>
        <w:numPr>
          <w:ilvl w:val="0"/>
          <w:numId w:val="34"/>
        </w:numPr>
        <w:ind w:left="567" w:firstLine="0"/>
        <w:jc w:val="both"/>
      </w:pPr>
      <w:r>
        <w:t xml:space="preserve">it does </w:t>
      </w:r>
      <w:r w:rsidRPr="00101B3F">
        <w:t>not use</w:t>
      </w:r>
      <w:r w:rsidR="00BC2049">
        <w:t>,</w:t>
      </w:r>
      <w:r w:rsidRPr="00101B3F">
        <w:t xml:space="preserve"> nor procure</w:t>
      </w:r>
      <w:r w:rsidR="00BC2049">
        <w:t>,</w:t>
      </w:r>
      <w:r w:rsidRPr="00101B3F">
        <w:t xml:space="preserve"> any </w:t>
      </w:r>
      <w:r w:rsidR="00D90772" w:rsidRPr="00D90772">
        <w:t xml:space="preserve">goods, plant, equipment or other materials </w:t>
      </w:r>
      <w:r w:rsidR="00D90772">
        <w:t>and work or services</w:t>
      </w:r>
      <w:r w:rsidRPr="00101B3F">
        <w:t xml:space="preserve"> </w:t>
      </w:r>
      <w:r>
        <w:t xml:space="preserve">that </w:t>
      </w:r>
      <w:r w:rsidRPr="00101B3F">
        <w:t>are the product of</w:t>
      </w:r>
      <w:r>
        <w:t xml:space="preserve"> Modern Slavery.</w:t>
      </w:r>
    </w:p>
    <w:p w14:paraId="561B739E" w14:textId="7507FDD8" w:rsidR="00AE2459" w:rsidRDefault="00AE2459" w:rsidP="00002A79">
      <w:pPr>
        <w:ind w:left="567"/>
        <w:jc w:val="both"/>
      </w:pPr>
    </w:p>
    <w:p w14:paraId="762F51FB" w14:textId="77777777" w:rsidR="00AE2459" w:rsidRDefault="00AE2459" w:rsidP="00002A79">
      <w:pPr>
        <w:ind w:left="567"/>
        <w:jc w:val="both"/>
      </w:pPr>
    </w:p>
    <w:p w14:paraId="3B05CAD0" w14:textId="090C0B60" w:rsidR="00101A83" w:rsidRDefault="00CD0307" w:rsidP="00002A79">
      <w:pPr>
        <w:ind w:left="567"/>
        <w:jc w:val="both"/>
      </w:pPr>
      <w:r w:rsidRPr="00806780">
        <w:rPr>
          <w:b/>
        </w:rPr>
        <w:t>X.</w:t>
      </w:r>
      <w:r w:rsidR="0012615A">
        <w:rPr>
          <w:b/>
        </w:rPr>
        <w:t>5</w:t>
      </w:r>
      <w:r w:rsidRPr="00806780">
        <w:rPr>
          <w:b/>
        </w:rPr>
        <w:tab/>
      </w:r>
      <w:r w:rsidR="00101A83">
        <w:rPr>
          <w:b/>
        </w:rPr>
        <w:t>S</w:t>
      </w:r>
      <w:r w:rsidR="00101A83" w:rsidRPr="000875F0">
        <w:rPr>
          <w:b/>
        </w:rPr>
        <w:t>ubcontractors</w:t>
      </w:r>
    </w:p>
    <w:p w14:paraId="68425C03" w14:textId="77777777" w:rsidR="00101A83" w:rsidRDefault="00101A83" w:rsidP="00002A79">
      <w:pPr>
        <w:ind w:left="567"/>
        <w:jc w:val="both"/>
      </w:pPr>
    </w:p>
    <w:p w14:paraId="190F9995" w14:textId="19981B46" w:rsidR="00101A83" w:rsidRDefault="00101A83" w:rsidP="00002A79">
      <w:pPr>
        <w:ind w:left="567"/>
        <w:jc w:val="both"/>
      </w:pPr>
      <w:r>
        <w:t>The Supplier must take reasonable steps to ensure that all subcontracts of the whole or part of this Contract contain</w:t>
      </w:r>
      <w:r w:rsidR="00101B3F" w:rsidRPr="00101B3F">
        <w:t xml:space="preserve"> </w:t>
      </w:r>
      <w:r w:rsidR="00101B3F">
        <w:t>Modern Slavery provisions that are reasonably consistent with the provisions in this clause [X] (Modern Slavery)</w:t>
      </w:r>
      <w:r w:rsidR="00225184">
        <w:t xml:space="preserve">, </w:t>
      </w:r>
      <w:r w:rsidR="00BC2049" w:rsidRPr="00BC2049">
        <w:t>having regard to the nature of the procurement</w:t>
      </w:r>
      <w:r w:rsidR="00101B3F">
        <w:t>.</w:t>
      </w:r>
    </w:p>
    <w:p w14:paraId="7BE92A39" w14:textId="77777777" w:rsidR="00101A83" w:rsidRDefault="00101A83" w:rsidP="00002A79">
      <w:pPr>
        <w:ind w:left="567"/>
        <w:jc w:val="both"/>
        <w:rPr>
          <w:b/>
        </w:rPr>
      </w:pPr>
    </w:p>
    <w:p w14:paraId="1069055E" w14:textId="40C4DED9" w:rsidR="00CD0307" w:rsidRPr="00806780" w:rsidRDefault="00101A83" w:rsidP="00002A79">
      <w:pPr>
        <w:ind w:left="567"/>
        <w:jc w:val="both"/>
        <w:rPr>
          <w:b/>
        </w:rPr>
      </w:pPr>
      <w:r>
        <w:rPr>
          <w:b/>
        </w:rPr>
        <w:t>X.6</w:t>
      </w:r>
      <w:r w:rsidR="007F0EAA">
        <w:rPr>
          <w:b/>
        </w:rPr>
        <w:tab/>
      </w:r>
      <w:r w:rsidR="00CD0307" w:rsidRPr="00806780">
        <w:rPr>
          <w:b/>
        </w:rPr>
        <w:t xml:space="preserve">Response to Modern Slavery </w:t>
      </w:r>
      <w:r w:rsidR="00CD0307">
        <w:rPr>
          <w:b/>
        </w:rPr>
        <w:t>i</w:t>
      </w:r>
      <w:r w:rsidR="00CD0307" w:rsidRPr="00806780">
        <w:rPr>
          <w:b/>
        </w:rPr>
        <w:t>ncident</w:t>
      </w:r>
    </w:p>
    <w:p w14:paraId="27FFB24E" w14:textId="77777777" w:rsidR="00CD0307" w:rsidRDefault="00CD0307" w:rsidP="00002A79">
      <w:pPr>
        <w:ind w:left="567"/>
        <w:jc w:val="both"/>
      </w:pPr>
    </w:p>
    <w:p w14:paraId="176814EF" w14:textId="324E3578" w:rsidR="00CD0307" w:rsidRDefault="00CD0307" w:rsidP="00002A79">
      <w:pPr>
        <w:ind w:left="567"/>
        <w:jc w:val="both"/>
      </w:pPr>
      <w:r>
        <w:t>X.</w:t>
      </w:r>
      <w:r w:rsidR="007F0EAA">
        <w:t>6</w:t>
      </w:r>
      <w:r>
        <w:t>.1</w:t>
      </w:r>
      <w:r>
        <w:tab/>
        <w:t>If the Supplier becomes aware of any actual or suspected occurrence of Modern Slavery in its operations or supply chains</w:t>
      </w:r>
      <w:r w:rsidR="00E93F67">
        <w:t xml:space="preserve"> (or in those of any entity that it owns or controls)</w:t>
      </w:r>
      <w:r>
        <w:t>, the Supplier must take reasonable steps to respond to</w:t>
      </w:r>
      <w:r w:rsidR="00BC2049">
        <w:t xml:space="preserve"> and </w:t>
      </w:r>
      <w:r w:rsidR="00C768C6">
        <w:t xml:space="preserve">address </w:t>
      </w:r>
      <w:r>
        <w:t xml:space="preserve">the occurrence in accordance with any </w:t>
      </w:r>
      <w:r w:rsidR="00A63E11">
        <w:t xml:space="preserve">internal Modern Slavery strategy and procedures of the Supplier and any relevant Code of Practice/Conduct or other guidance issued by the Anti-slavery Commissioner or </w:t>
      </w:r>
      <w:r w:rsidR="00F36834" w:rsidRPr="007D2517">
        <w:t>(if the Customer notifies th</w:t>
      </w:r>
      <w:r w:rsidR="00F36834">
        <w:t>e</w:t>
      </w:r>
      <w:r w:rsidR="00F36834" w:rsidRPr="007D2517">
        <w:t xml:space="preserve"> Supplier </w:t>
      </w:r>
      <w:r w:rsidR="00F36834">
        <w:t>that it requires the Supplier to comply with the relevant NSW Procurement Board Code/guidance</w:t>
      </w:r>
      <w:r w:rsidR="00F36834" w:rsidRPr="007D2517">
        <w:t xml:space="preserve">) by </w:t>
      </w:r>
      <w:r w:rsidR="00A63E11">
        <w:t xml:space="preserve">the </w:t>
      </w:r>
      <w:r w:rsidR="00F36834">
        <w:t xml:space="preserve">NSW </w:t>
      </w:r>
      <w:r w:rsidR="00A63E11">
        <w:t>Procurement Board</w:t>
      </w:r>
      <w:r>
        <w:t>.</w:t>
      </w:r>
    </w:p>
    <w:p w14:paraId="0EF7C9F4" w14:textId="77777777" w:rsidR="00CD0307" w:rsidRDefault="00CD0307" w:rsidP="00002A79">
      <w:pPr>
        <w:ind w:left="567"/>
        <w:jc w:val="both"/>
      </w:pPr>
    </w:p>
    <w:p w14:paraId="530B40CC" w14:textId="1C18E226" w:rsidR="00CD0307" w:rsidRDefault="00CD0307" w:rsidP="00002A79">
      <w:pPr>
        <w:ind w:left="567"/>
        <w:jc w:val="both"/>
      </w:pPr>
      <w:r>
        <w:t>X.</w:t>
      </w:r>
      <w:r w:rsidR="007F0EAA">
        <w:t>6</w:t>
      </w:r>
      <w:r>
        <w:t>.2</w:t>
      </w:r>
      <w:r>
        <w:tab/>
        <w:t>Any action taken by the Supplier under clause [X.</w:t>
      </w:r>
      <w:r w:rsidR="007F0EAA">
        <w:t>6</w:t>
      </w:r>
      <w:r>
        <w:t>.1] will not affect any rights of the Customer under this Contract, including its rights under clause [X.</w:t>
      </w:r>
      <w:r w:rsidR="007F0EAA">
        <w:t xml:space="preserve">7 </w:t>
      </w:r>
      <w:r>
        <w:t>(Termination on ground of Modern Slavery)].</w:t>
      </w:r>
    </w:p>
    <w:p w14:paraId="71C1C3EC" w14:textId="77777777" w:rsidR="00CD0307" w:rsidRDefault="00CD0307" w:rsidP="00002A79">
      <w:pPr>
        <w:ind w:left="567"/>
        <w:jc w:val="both"/>
      </w:pPr>
    </w:p>
    <w:p w14:paraId="31863191" w14:textId="01A8826E" w:rsidR="00CD0307" w:rsidRDefault="00CD0307" w:rsidP="00002A79">
      <w:pPr>
        <w:ind w:left="567"/>
        <w:jc w:val="both"/>
        <w:rPr>
          <w:b/>
        </w:rPr>
      </w:pPr>
      <w:r>
        <w:rPr>
          <w:b/>
        </w:rPr>
        <w:lastRenderedPageBreak/>
        <w:t>X.</w:t>
      </w:r>
      <w:r w:rsidR="007F0EAA">
        <w:rPr>
          <w:b/>
        </w:rPr>
        <w:t>7</w:t>
      </w:r>
      <w:r>
        <w:rPr>
          <w:b/>
        </w:rPr>
        <w:tab/>
      </w:r>
      <w:r w:rsidRPr="000875F0">
        <w:rPr>
          <w:b/>
        </w:rPr>
        <w:t>Termination</w:t>
      </w:r>
      <w:r>
        <w:rPr>
          <w:b/>
        </w:rPr>
        <w:t xml:space="preserve"> on ground of Modern Slavery</w:t>
      </w:r>
    </w:p>
    <w:p w14:paraId="042852D5" w14:textId="77777777" w:rsidR="00CD0307" w:rsidRDefault="00CD0307" w:rsidP="00002A79">
      <w:pPr>
        <w:ind w:left="567"/>
        <w:jc w:val="both"/>
        <w:rPr>
          <w:b/>
        </w:rPr>
      </w:pPr>
    </w:p>
    <w:p w14:paraId="19FE6FFA" w14:textId="1E1AFEAF" w:rsidR="00CD0307" w:rsidRDefault="00CD0307" w:rsidP="00002A79">
      <w:pPr>
        <w:ind w:left="567"/>
        <w:jc w:val="both"/>
      </w:pPr>
      <w:r>
        <w:t xml:space="preserve">In addition to any other </w:t>
      </w:r>
      <w:r w:rsidR="00BC2049">
        <w:t xml:space="preserve">right or remedy of the Customer under this Contract or at law, including </w:t>
      </w:r>
      <w:r>
        <w:t>rights of termination, or rights to damages, the Customer may</w:t>
      </w:r>
      <w:r w:rsidR="00972D85">
        <w:t>, in its</w:t>
      </w:r>
      <w:r w:rsidR="0093098F">
        <w:t xml:space="preserve"> sole</w:t>
      </w:r>
      <w:r w:rsidR="00972D85">
        <w:t xml:space="preserve"> discretion,</w:t>
      </w:r>
      <w:r>
        <w:t xml:space="preserve"> terminate this Contract, upon written notice, with immediate effect and without any requirement to pay compensation in respect of such termination</w:t>
      </w:r>
      <w:r w:rsidR="00972D85">
        <w:t xml:space="preserve"> (other than </w:t>
      </w:r>
      <w:r w:rsidR="005F1232">
        <w:t xml:space="preserve">payment </w:t>
      </w:r>
      <w:r w:rsidR="00972D85">
        <w:t xml:space="preserve">for work performed </w:t>
      </w:r>
      <w:r w:rsidR="008855B9">
        <w:t xml:space="preserve">by the Supplier under this Contract </w:t>
      </w:r>
      <w:r w:rsidR="00972D85">
        <w:t>and unpaid up until the date of termination)</w:t>
      </w:r>
      <w:r>
        <w:t>, on any one or more of the following grounds:</w:t>
      </w:r>
    </w:p>
    <w:p w14:paraId="511A7EF2" w14:textId="77777777" w:rsidR="00CD0307" w:rsidRDefault="00CD0307" w:rsidP="00002A79">
      <w:pPr>
        <w:ind w:left="567"/>
        <w:jc w:val="both"/>
      </w:pPr>
    </w:p>
    <w:p w14:paraId="0084DB71" w14:textId="0CA94171" w:rsidR="00CD0307" w:rsidRDefault="00CD0307" w:rsidP="00002A79">
      <w:pPr>
        <w:ind w:left="567"/>
        <w:jc w:val="both"/>
      </w:pPr>
      <w:r>
        <w:t>(a)</w:t>
      </w:r>
      <w:r>
        <w:tab/>
        <w:t>The Supplier has failed to disclose to the Customer, prior to execution of this Contract, that the Supplier, or any entity owned or controlled by the Supplier, has been convicted of a Modern Slavery Offence</w:t>
      </w:r>
      <w:r w:rsidR="00DB1FEA">
        <w:t>;</w:t>
      </w:r>
      <w:r>
        <w:t xml:space="preserve"> </w:t>
      </w:r>
    </w:p>
    <w:p w14:paraId="03E32325" w14:textId="77777777" w:rsidR="00CD0307" w:rsidRDefault="00CD0307" w:rsidP="00002A79">
      <w:pPr>
        <w:ind w:left="567"/>
        <w:jc w:val="both"/>
      </w:pPr>
    </w:p>
    <w:p w14:paraId="00B0BB5D" w14:textId="41FB6978" w:rsidR="00CD0307" w:rsidRDefault="00CD0307" w:rsidP="00002A79">
      <w:pPr>
        <w:ind w:left="567"/>
        <w:jc w:val="both"/>
      </w:pPr>
      <w:r>
        <w:t>(b)</w:t>
      </w:r>
      <w:r>
        <w:tab/>
        <w:t>The Supplier, or any entity owned or controlled by the Supplier, is convicted of a Modern Slavery Offence during the term of this Contract</w:t>
      </w:r>
      <w:r w:rsidR="00DB1FEA">
        <w:t>;</w:t>
      </w:r>
      <w:r>
        <w:t xml:space="preserve"> </w:t>
      </w:r>
    </w:p>
    <w:p w14:paraId="71D0859F" w14:textId="77777777" w:rsidR="00CD0307" w:rsidRDefault="00CD0307" w:rsidP="00002A79">
      <w:pPr>
        <w:ind w:left="567"/>
        <w:jc w:val="both"/>
      </w:pPr>
    </w:p>
    <w:p w14:paraId="0B2E2002" w14:textId="6E5089C8" w:rsidR="00CD0307" w:rsidRDefault="00CD0307" w:rsidP="00002A79">
      <w:pPr>
        <w:ind w:left="567"/>
        <w:jc w:val="both"/>
      </w:pPr>
      <w:r>
        <w:t>(</w:t>
      </w:r>
      <w:r w:rsidR="006B45C4">
        <w:t>c</w:t>
      </w:r>
      <w:r>
        <w:t>)</w:t>
      </w:r>
      <w:r>
        <w:tab/>
        <w:t>In the Customer’s reasonable view, the Supplier has failed to notify the Customer as soon as it became aware of an actual or suspected occurrence of Modern Slavery in its operations or supply chains</w:t>
      </w:r>
      <w:r w:rsidR="00E93F67">
        <w:t xml:space="preserve"> (or in those of any entity that it owns or controls)</w:t>
      </w:r>
      <w:r w:rsidR="008855B9">
        <w:t>;</w:t>
      </w:r>
    </w:p>
    <w:p w14:paraId="038EAD78" w14:textId="77777777" w:rsidR="00CD0307" w:rsidRDefault="00CD0307" w:rsidP="00002A79">
      <w:pPr>
        <w:ind w:left="567"/>
        <w:jc w:val="both"/>
      </w:pPr>
    </w:p>
    <w:p w14:paraId="67A323A7" w14:textId="7D661C6C" w:rsidR="00CD0307" w:rsidRDefault="00CD0307" w:rsidP="00002A79">
      <w:pPr>
        <w:ind w:left="567"/>
        <w:jc w:val="both"/>
      </w:pPr>
      <w:r>
        <w:t>(d)</w:t>
      </w:r>
      <w:r>
        <w:tab/>
        <w:t xml:space="preserve">In the Customer’s reasonable view, the Supplier has failed to take reasonable steps to respond to </w:t>
      </w:r>
      <w:r w:rsidR="00FF7EAA">
        <w:t xml:space="preserve">and </w:t>
      </w:r>
      <w:r w:rsidR="00C768C6">
        <w:t xml:space="preserve">address </w:t>
      </w:r>
      <w:r>
        <w:t>an actual or suspected occurrence of Modern Slavery in its operations or supply chains</w:t>
      </w:r>
      <w:r w:rsidR="00E93F67">
        <w:t xml:space="preserve"> (or in those of any entity that it owns or controls)</w:t>
      </w:r>
      <w:r w:rsidR="00DB1FEA">
        <w:t>; or</w:t>
      </w:r>
    </w:p>
    <w:p w14:paraId="789B9BB3" w14:textId="77777777" w:rsidR="00CD0307" w:rsidRDefault="00CD0307" w:rsidP="00002A79">
      <w:pPr>
        <w:ind w:left="567"/>
        <w:jc w:val="both"/>
      </w:pPr>
    </w:p>
    <w:p w14:paraId="04B120A9" w14:textId="517A8917" w:rsidR="00CD0307" w:rsidRDefault="00CD0307" w:rsidP="00002A79">
      <w:pPr>
        <w:ind w:left="567"/>
        <w:jc w:val="both"/>
      </w:pPr>
      <w:r>
        <w:t>(</w:t>
      </w:r>
      <w:r w:rsidR="00E93F67">
        <w:t>e</w:t>
      </w:r>
      <w:r>
        <w:t>)</w:t>
      </w:r>
      <w:r>
        <w:tab/>
        <w:t>In the Customer’s reasonable view, the</w:t>
      </w:r>
      <w:r w:rsidRPr="00D90772">
        <w:t xml:space="preserve"> Supplier has otherwise committed a substantial breach (including multiple minor (non-trivial) breaches) of clause [X.2] (Compliance) or </w:t>
      </w:r>
      <w:r w:rsidR="006F2F83" w:rsidRPr="00D90772">
        <w:t>clause [</w:t>
      </w:r>
      <w:r w:rsidRPr="00D90772">
        <w:t>X.3</w:t>
      </w:r>
      <w:r w:rsidR="006F2F83" w:rsidRPr="00D90772">
        <w:t>]</w:t>
      </w:r>
      <w:r w:rsidRPr="00D90772">
        <w:t xml:space="preserve"> (Information).</w:t>
      </w:r>
    </w:p>
    <w:p w14:paraId="1A3EA5F9" w14:textId="77777777" w:rsidR="00AE2459" w:rsidRPr="00E251AA" w:rsidRDefault="00AE2459" w:rsidP="00002A79">
      <w:pPr>
        <w:ind w:left="567"/>
        <w:jc w:val="both"/>
      </w:pPr>
    </w:p>
    <w:sectPr w:rsidR="00AE2459" w:rsidRPr="00E251AA" w:rsidSect="00002A79">
      <w:headerReference w:type="even" r:id="rId13"/>
      <w:headerReference w:type="default" r:id="rId14"/>
      <w:footerReference w:type="even" r:id="rId15"/>
      <w:footerReference w:type="default" r:id="rId16"/>
      <w:headerReference w:type="first" r:id="rId17"/>
      <w:footerReference w:type="first" r:id="rId18"/>
      <w:pgSz w:w="11907" w:h="16840" w:code="9"/>
      <w:pgMar w:top="720" w:right="1417" w:bottom="720" w:left="567" w:header="709" w:footer="797" w:gutter="0"/>
      <w:paperSrc w:first="7" w:other="7"/>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0A864" w14:textId="77777777" w:rsidR="00A13D6D" w:rsidRDefault="00A13D6D">
      <w:r>
        <w:separator/>
      </w:r>
    </w:p>
  </w:endnote>
  <w:endnote w:type="continuationSeparator" w:id="0">
    <w:p w14:paraId="7C847436" w14:textId="77777777" w:rsidR="00A13D6D" w:rsidRDefault="00A13D6D">
      <w:r>
        <w:continuationSeparator/>
      </w:r>
    </w:p>
  </w:endnote>
  <w:endnote w:type="continuationNotice" w:id="1">
    <w:p w14:paraId="29E33B7E" w14:textId="77777777" w:rsidR="00A13D6D" w:rsidRDefault="00A13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219D" w14:textId="77777777" w:rsidR="008855B9" w:rsidRDefault="00885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250557"/>
      <w:docPartObj>
        <w:docPartGallery w:val="Page Numbers (Bottom of Page)"/>
        <w:docPartUnique/>
      </w:docPartObj>
    </w:sdtPr>
    <w:sdtEndPr>
      <w:rPr>
        <w:noProof/>
      </w:rPr>
    </w:sdtEndPr>
    <w:sdtContent>
      <w:p w14:paraId="48B1E62C" w14:textId="5B133594" w:rsidR="00F63ECD" w:rsidRDefault="00F63E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BFBB02" w14:textId="77777777" w:rsidR="00B462E8" w:rsidRPr="00D54886" w:rsidRDefault="00B462E8" w:rsidP="00D548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F8E8F" w14:textId="77777777" w:rsidR="00B462E8" w:rsidRPr="00D54886" w:rsidRDefault="00B462E8" w:rsidP="00D548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529D2" w14:textId="77777777" w:rsidR="00A13D6D" w:rsidRDefault="00A13D6D">
      <w:r>
        <w:separator/>
      </w:r>
    </w:p>
  </w:footnote>
  <w:footnote w:type="continuationSeparator" w:id="0">
    <w:p w14:paraId="567FBEB7" w14:textId="77777777" w:rsidR="00A13D6D" w:rsidRDefault="00A13D6D">
      <w:r>
        <w:continuationSeparator/>
      </w:r>
    </w:p>
  </w:footnote>
  <w:footnote w:type="continuationNotice" w:id="1">
    <w:p w14:paraId="714E7953" w14:textId="77777777" w:rsidR="00A13D6D" w:rsidRDefault="00A13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A868" w14:textId="77777777" w:rsidR="008855B9" w:rsidRDefault="00885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B914" w14:textId="761AF2D8" w:rsidR="00B462E8" w:rsidRPr="003E41E1" w:rsidRDefault="00F63ECD" w:rsidP="00F63ECD">
    <w:pPr>
      <w:pStyle w:val="HeaderP2"/>
      <w:spacing w:before="0" w:after="0" w:line="240" w:lineRule="auto"/>
      <w:jc w:val="right"/>
      <w:rPr>
        <w:rFonts w:ascii="Arial" w:hAnsi="Arial" w:cs="Arial"/>
        <w:sz w:val="20"/>
        <w:szCs w:val="20"/>
      </w:rPr>
    </w:pPr>
    <w:r w:rsidRPr="003E41E1">
      <w:rPr>
        <w:rFonts w:ascii="Arial" w:hAnsi="Arial" w:cs="Arial"/>
        <w:sz w:val="20"/>
        <w:szCs w:val="20"/>
      </w:rPr>
      <w:t>Version 1</w:t>
    </w:r>
  </w:p>
  <w:p w14:paraId="02E3424E" w14:textId="614BCDA0" w:rsidR="00F63ECD" w:rsidRPr="003E41E1" w:rsidRDefault="00F63ECD" w:rsidP="00F63ECD">
    <w:pPr>
      <w:spacing w:after="0" w:line="240" w:lineRule="auto"/>
      <w:jc w:val="right"/>
      <w:rPr>
        <w:rFonts w:ascii="Arial" w:hAnsi="Arial" w:cs="Arial"/>
        <w:sz w:val="20"/>
        <w:szCs w:val="20"/>
      </w:rPr>
    </w:pPr>
    <w:r w:rsidRPr="003E41E1">
      <w:rPr>
        <w:rFonts w:ascii="Arial" w:hAnsi="Arial" w:cs="Arial"/>
        <w:sz w:val="20"/>
        <w:szCs w:val="20"/>
      </w:rPr>
      <w:t>1 February 2022</w:t>
    </w:r>
  </w:p>
  <w:p w14:paraId="22D78C75" w14:textId="78168339" w:rsidR="00F63ECD" w:rsidRDefault="00F63ECD" w:rsidP="0067554B">
    <w:pPr>
      <w:spacing w:after="0" w:line="240" w:lineRule="auto"/>
    </w:pPr>
  </w:p>
  <w:p w14:paraId="7908B78B" w14:textId="77777777" w:rsidR="0067554B" w:rsidRPr="00F63ECD" w:rsidRDefault="0067554B" w:rsidP="00F63ECD">
    <w:pPr>
      <w:spacing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horzAnchor="margin" w:tblpXSpec="center" w:tblpY="-283"/>
      <w:tblW w:w="10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14"/>
      <w:gridCol w:w="571"/>
    </w:tblGrid>
    <w:tr w:rsidR="00B462E8" w:rsidRPr="00A21309" w14:paraId="16A839D7" w14:textId="77777777" w:rsidTr="00AE2459">
      <w:trPr>
        <w:trHeight w:hRule="exact" w:val="567"/>
      </w:trPr>
      <w:tc>
        <w:tcPr>
          <w:tcW w:w="675" w:type="dxa"/>
        </w:tcPr>
        <w:p w14:paraId="6FB2AFFD" w14:textId="77777777" w:rsidR="00B462E8" w:rsidRPr="00A21309" w:rsidRDefault="00B462E8" w:rsidP="00A21309">
          <w:pPr>
            <w:pStyle w:val="HeaderP2"/>
            <w:spacing w:before="0" w:after="0" w:line="240" w:lineRule="auto"/>
            <w:jc w:val="right"/>
            <w:rPr>
              <w:rStyle w:val="Header2"/>
              <w:sz w:val="20"/>
              <w:szCs w:val="20"/>
            </w:rPr>
          </w:pPr>
        </w:p>
      </w:tc>
      <w:tc>
        <w:tcPr>
          <w:tcW w:w="9214" w:type="dxa"/>
        </w:tcPr>
        <w:p w14:paraId="4095575D" w14:textId="30609D0B" w:rsidR="00A21309" w:rsidRPr="00A21309" w:rsidRDefault="00A21309" w:rsidP="00A21309">
          <w:pPr>
            <w:pStyle w:val="Classification"/>
            <w:spacing w:after="0" w:line="240" w:lineRule="auto"/>
            <w:jc w:val="right"/>
            <w:rPr>
              <w:sz w:val="20"/>
              <w:szCs w:val="20"/>
            </w:rPr>
          </w:pPr>
          <w:r w:rsidRPr="00A21309">
            <w:rPr>
              <w:sz w:val="20"/>
              <w:szCs w:val="20"/>
            </w:rPr>
            <w:t>Version 1</w:t>
          </w:r>
        </w:p>
        <w:p w14:paraId="35166DE7" w14:textId="0A7C9E3A" w:rsidR="00A21309" w:rsidRPr="00A21309" w:rsidRDefault="00A21309" w:rsidP="00A21309">
          <w:pPr>
            <w:pStyle w:val="Classification"/>
            <w:spacing w:after="0" w:line="240" w:lineRule="auto"/>
            <w:jc w:val="right"/>
            <w:rPr>
              <w:sz w:val="20"/>
              <w:szCs w:val="20"/>
            </w:rPr>
          </w:pPr>
          <w:r w:rsidRPr="00A21309">
            <w:rPr>
              <w:sz w:val="20"/>
              <w:szCs w:val="20"/>
            </w:rPr>
            <w:t>1 Feb</w:t>
          </w:r>
          <w:r>
            <w:rPr>
              <w:sz w:val="20"/>
              <w:szCs w:val="20"/>
            </w:rPr>
            <w:t>r</w:t>
          </w:r>
          <w:r w:rsidRPr="00A21309">
            <w:rPr>
              <w:sz w:val="20"/>
              <w:szCs w:val="20"/>
            </w:rPr>
            <w:t>uary 2022</w:t>
          </w:r>
        </w:p>
      </w:tc>
      <w:tc>
        <w:tcPr>
          <w:tcW w:w="571" w:type="dxa"/>
        </w:tcPr>
        <w:p w14:paraId="38830D76" w14:textId="77777777" w:rsidR="00B462E8" w:rsidRPr="00A21309" w:rsidRDefault="00B462E8" w:rsidP="00A21309">
          <w:pPr>
            <w:pStyle w:val="HeaderP2"/>
            <w:spacing w:before="0" w:after="0" w:line="240" w:lineRule="auto"/>
            <w:jc w:val="right"/>
            <w:rPr>
              <w:rStyle w:val="Header2"/>
              <w:sz w:val="20"/>
              <w:szCs w:val="20"/>
            </w:rPr>
          </w:pPr>
        </w:p>
      </w:tc>
    </w:tr>
  </w:tbl>
  <w:p w14:paraId="4EBFBC01" w14:textId="77777777" w:rsidR="00B462E8" w:rsidRPr="00A21309" w:rsidRDefault="00B462E8" w:rsidP="00A21309">
    <w:pPr>
      <w:pStyle w:val="Header"/>
      <w:spacing w:after="0" w:line="240"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E84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EA7A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C63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848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3E34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308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61604"/>
    <w:lvl w:ilvl="0">
      <w:start w:val="1"/>
      <w:numFmt w:val="bullet"/>
      <w:pStyle w:val="ListBullet3"/>
      <w:lvlText w:val=""/>
      <w:lvlJc w:val="left"/>
      <w:pPr>
        <w:ind w:left="926" w:hanging="360"/>
      </w:pPr>
      <w:rPr>
        <w:rFonts w:ascii="Wingdings" w:hAnsi="Wingdings" w:hint="default"/>
        <w:color w:val="A6A6A6" w:themeColor="background1" w:themeShade="A6"/>
      </w:rPr>
    </w:lvl>
  </w:abstractNum>
  <w:abstractNum w:abstractNumId="7" w15:restartNumberingAfterBreak="0">
    <w:nsid w:val="FFFFFF83"/>
    <w:multiLevelType w:val="singleLevel"/>
    <w:tmpl w:val="BCA491CC"/>
    <w:lvl w:ilvl="0">
      <w:numFmt w:val="bullet"/>
      <w:pStyle w:val="ListBullet2"/>
      <w:lvlText w:val=""/>
      <w:lvlJc w:val="left"/>
      <w:pPr>
        <w:tabs>
          <w:tab w:val="num" w:pos="907"/>
        </w:tabs>
        <w:ind w:left="907" w:hanging="453"/>
      </w:pPr>
      <w:rPr>
        <w:rFonts w:ascii="Symbol" w:hAnsi="Symbol" w:hint="default"/>
        <w:color w:val="C0C0C0"/>
      </w:rPr>
    </w:lvl>
  </w:abstractNum>
  <w:abstractNum w:abstractNumId="8" w15:restartNumberingAfterBreak="0">
    <w:nsid w:val="FFFFFF89"/>
    <w:multiLevelType w:val="singleLevel"/>
    <w:tmpl w:val="C9F8B566"/>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0D551AB6"/>
    <w:multiLevelType w:val="hybridMultilevel"/>
    <w:tmpl w:val="BF82800E"/>
    <w:lvl w:ilvl="0" w:tplc="0C090019">
      <w:start w:val="1"/>
      <w:numFmt w:val="lowerLetter"/>
      <w:lvlText w:val="%1."/>
      <w:lvlJc w:val="left"/>
      <w:pPr>
        <w:ind w:left="790" w:hanging="360"/>
      </w:pPr>
    </w:lvl>
    <w:lvl w:ilvl="1" w:tplc="0C090019" w:tentative="1">
      <w:start w:val="1"/>
      <w:numFmt w:val="lowerLetter"/>
      <w:lvlText w:val="%2."/>
      <w:lvlJc w:val="left"/>
      <w:pPr>
        <w:ind w:left="1510" w:hanging="360"/>
      </w:pPr>
    </w:lvl>
    <w:lvl w:ilvl="2" w:tplc="0C09001B" w:tentative="1">
      <w:start w:val="1"/>
      <w:numFmt w:val="lowerRoman"/>
      <w:lvlText w:val="%3."/>
      <w:lvlJc w:val="right"/>
      <w:pPr>
        <w:ind w:left="2230" w:hanging="180"/>
      </w:pPr>
    </w:lvl>
    <w:lvl w:ilvl="3" w:tplc="0C09000F" w:tentative="1">
      <w:start w:val="1"/>
      <w:numFmt w:val="decimal"/>
      <w:lvlText w:val="%4."/>
      <w:lvlJc w:val="left"/>
      <w:pPr>
        <w:ind w:left="2950" w:hanging="360"/>
      </w:pPr>
    </w:lvl>
    <w:lvl w:ilvl="4" w:tplc="0C090019" w:tentative="1">
      <w:start w:val="1"/>
      <w:numFmt w:val="lowerLetter"/>
      <w:lvlText w:val="%5."/>
      <w:lvlJc w:val="left"/>
      <w:pPr>
        <w:ind w:left="3670" w:hanging="360"/>
      </w:pPr>
    </w:lvl>
    <w:lvl w:ilvl="5" w:tplc="0C09001B" w:tentative="1">
      <w:start w:val="1"/>
      <w:numFmt w:val="lowerRoman"/>
      <w:lvlText w:val="%6."/>
      <w:lvlJc w:val="right"/>
      <w:pPr>
        <w:ind w:left="4390" w:hanging="180"/>
      </w:pPr>
    </w:lvl>
    <w:lvl w:ilvl="6" w:tplc="0C09000F" w:tentative="1">
      <w:start w:val="1"/>
      <w:numFmt w:val="decimal"/>
      <w:lvlText w:val="%7."/>
      <w:lvlJc w:val="left"/>
      <w:pPr>
        <w:ind w:left="5110" w:hanging="360"/>
      </w:pPr>
    </w:lvl>
    <w:lvl w:ilvl="7" w:tplc="0C090019" w:tentative="1">
      <w:start w:val="1"/>
      <w:numFmt w:val="lowerLetter"/>
      <w:lvlText w:val="%8."/>
      <w:lvlJc w:val="left"/>
      <w:pPr>
        <w:ind w:left="5830" w:hanging="360"/>
      </w:pPr>
    </w:lvl>
    <w:lvl w:ilvl="8" w:tplc="0C09001B" w:tentative="1">
      <w:start w:val="1"/>
      <w:numFmt w:val="lowerRoman"/>
      <w:lvlText w:val="%9."/>
      <w:lvlJc w:val="right"/>
      <w:pPr>
        <w:ind w:left="6550" w:hanging="180"/>
      </w:pPr>
    </w:lvl>
  </w:abstractNum>
  <w:abstractNum w:abstractNumId="10" w15:restartNumberingAfterBreak="0">
    <w:nsid w:val="0E7A15D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CF1808"/>
    <w:multiLevelType w:val="hybridMultilevel"/>
    <w:tmpl w:val="08CCCA28"/>
    <w:lvl w:ilvl="0" w:tplc="80D0468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4F4CA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2A6C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D45AC3"/>
    <w:multiLevelType w:val="multilevel"/>
    <w:tmpl w:val="D5B8952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7F95153"/>
    <w:multiLevelType w:val="hybridMultilevel"/>
    <w:tmpl w:val="ED0469F8"/>
    <w:lvl w:ilvl="0" w:tplc="0C090001">
      <w:start w:val="1"/>
      <w:numFmt w:val="bullet"/>
      <w:lvlText w:val=""/>
      <w:lvlJc w:val="left"/>
      <w:pPr>
        <w:ind w:left="720" w:hanging="360"/>
      </w:pPr>
      <w:rPr>
        <w:rFonts w:ascii="Symbol" w:hAnsi="Symbol" w:hint="default"/>
      </w:rPr>
    </w:lvl>
    <w:lvl w:ilvl="1" w:tplc="88B03166">
      <w:start w:val="1"/>
      <w:numFmt w:val="bullet"/>
      <w:lvlText w:val="o"/>
      <w:lvlJc w:val="left"/>
      <w:pPr>
        <w:tabs>
          <w:tab w:val="num" w:pos="851"/>
        </w:tabs>
        <w:ind w:left="851" w:hanging="284"/>
      </w:pPr>
      <w:rPr>
        <w:rFonts w:ascii="Courier New" w:hAnsi="Courier New" w:hint="default"/>
      </w:rPr>
    </w:lvl>
    <w:lvl w:ilvl="2" w:tplc="4CC6A7A2">
      <w:start w:val="1"/>
      <w:numFmt w:val="bullet"/>
      <w:lvlText w:val=""/>
      <w:lvlJc w:val="left"/>
      <w:pPr>
        <w:tabs>
          <w:tab w:val="num" w:pos="1134"/>
        </w:tabs>
        <w:ind w:left="1134" w:hanging="283"/>
      </w:pPr>
      <w:rPr>
        <w:rFonts w:ascii="Wingdings" w:hAnsi="Wingdings" w:hint="default"/>
      </w:rPr>
    </w:lvl>
    <w:lvl w:ilvl="3" w:tplc="5C72EAFE">
      <w:start w:val="1"/>
      <w:numFmt w:val="bullet"/>
      <w:lvlText w:val=""/>
      <w:lvlJc w:val="left"/>
      <w:pPr>
        <w:tabs>
          <w:tab w:val="num" w:pos="1418"/>
        </w:tabs>
        <w:ind w:left="1418" w:hanging="284"/>
      </w:pPr>
      <w:rPr>
        <w:rFonts w:ascii="Symbol" w:hAnsi="Symbol" w:hint="default"/>
      </w:rPr>
    </w:lvl>
    <w:lvl w:ilvl="4" w:tplc="91E69348">
      <w:start w:val="1"/>
      <w:numFmt w:val="bullet"/>
      <w:lvlText w:val="o"/>
      <w:lvlJc w:val="left"/>
      <w:pPr>
        <w:tabs>
          <w:tab w:val="num" w:pos="1701"/>
        </w:tabs>
        <w:ind w:left="1701" w:hanging="283"/>
      </w:pPr>
      <w:rPr>
        <w:rFonts w:ascii="Courier New" w:hAnsi="Courier New" w:hint="default"/>
      </w:rPr>
    </w:lvl>
    <w:lvl w:ilvl="5" w:tplc="A776F6CC">
      <w:start w:val="1"/>
      <w:numFmt w:val="bullet"/>
      <w:lvlText w:val=""/>
      <w:lvlJc w:val="left"/>
      <w:pPr>
        <w:tabs>
          <w:tab w:val="num" w:pos="1985"/>
        </w:tabs>
        <w:ind w:left="1985" w:hanging="284"/>
      </w:pPr>
      <w:rPr>
        <w:rFonts w:ascii="Wingdings" w:hAnsi="Wingdings" w:hint="default"/>
      </w:rPr>
    </w:lvl>
    <w:lvl w:ilvl="6" w:tplc="91F600E4">
      <w:start w:val="1"/>
      <w:numFmt w:val="bullet"/>
      <w:lvlText w:val=""/>
      <w:lvlJc w:val="left"/>
      <w:pPr>
        <w:tabs>
          <w:tab w:val="num" w:pos="2268"/>
        </w:tabs>
        <w:ind w:left="2268" w:hanging="283"/>
      </w:pPr>
      <w:rPr>
        <w:rFonts w:ascii="Symbol" w:hAnsi="Symbol" w:hint="default"/>
      </w:rPr>
    </w:lvl>
    <w:lvl w:ilvl="7" w:tplc="A42A8A04">
      <w:start w:val="1"/>
      <w:numFmt w:val="bullet"/>
      <w:lvlText w:val="o"/>
      <w:lvlJc w:val="left"/>
      <w:pPr>
        <w:tabs>
          <w:tab w:val="num" w:pos="2552"/>
        </w:tabs>
        <w:ind w:left="2552" w:hanging="284"/>
      </w:pPr>
      <w:rPr>
        <w:rFonts w:ascii="Courier New" w:hAnsi="Courier New" w:hint="default"/>
      </w:rPr>
    </w:lvl>
    <w:lvl w:ilvl="8" w:tplc="F2D4503E">
      <w:start w:val="1"/>
      <w:numFmt w:val="bullet"/>
      <w:lvlText w:val=""/>
      <w:lvlJc w:val="left"/>
      <w:pPr>
        <w:tabs>
          <w:tab w:val="num" w:pos="2835"/>
        </w:tabs>
        <w:ind w:left="2835" w:hanging="283"/>
      </w:pPr>
      <w:rPr>
        <w:rFonts w:ascii="Wingdings" w:hAnsi="Wingdings" w:hint="default"/>
      </w:rPr>
    </w:lvl>
  </w:abstractNum>
  <w:abstractNum w:abstractNumId="16" w15:restartNumberingAfterBreak="0">
    <w:nsid w:val="18511A77"/>
    <w:multiLevelType w:val="multilevel"/>
    <w:tmpl w:val="8A045A22"/>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418" w:hanging="567"/>
      </w:pPr>
      <w:rPr>
        <w:rFonts w:hint="default"/>
      </w:rPr>
    </w:lvl>
    <w:lvl w:ilvl="3">
      <w:start w:val="1"/>
      <w:numFmt w:val="lowerRoman"/>
      <w:lvlText w:val="(%4)"/>
      <w:lvlJc w:val="left"/>
      <w:pPr>
        <w:ind w:left="2268" w:hanging="850"/>
      </w:pPr>
      <w:rPr>
        <w:rFonts w:hint="default"/>
      </w:rPr>
    </w:lvl>
    <w:lvl w:ilvl="4">
      <w:start w:val="1"/>
      <w:numFmt w:val="upperLetter"/>
      <w:lvlText w:val="%5."/>
      <w:lvlJc w:val="left"/>
      <w:pPr>
        <w:tabs>
          <w:tab w:val="num" w:pos="2268"/>
        </w:tabs>
        <w:ind w:left="2835" w:hanging="567"/>
      </w:pPr>
      <w:rPr>
        <w:rFonts w:hint="default"/>
      </w:rPr>
    </w:lvl>
    <w:lvl w:ilvl="5">
      <w:start w:val="1"/>
      <w:numFmt w:val="bullet"/>
      <w:lvlText w:val=""/>
      <w:lvlJc w:val="left"/>
      <w:pPr>
        <w:tabs>
          <w:tab w:val="num" w:pos="2835"/>
        </w:tabs>
        <w:ind w:left="3402" w:hanging="567"/>
      </w:pPr>
      <w:rPr>
        <w:rFonts w:ascii="Symbol" w:hAnsi="Symbol" w:hint="default"/>
        <w:color w:val="auto"/>
      </w:rPr>
    </w:lvl>
    <w:lvl w:ilvl="6">
      <w:start w:val="1"/>
      <w:numFmt w:val="bullet"/>
      <w:lvlText w:val=""/>
      <w:lvlJc w:val="left"/>
      <w:pPr>
        <w:tabs>
          <w:tab w:val="num" w:pos="3402"/>
        </w:tabs>
        <w:ind w:left="3969" w:hanging="567"/>
      </w:pPr>
      <w:rPr>
        <w:rFonts w:ascii="Symbol" w:hAnsi="Symbol" w:hint="default"/>
        <w:color w:val="auto"/>
      </w:rPr>
    </w:lvl>
    <w:lvl w:ilvl="7">
      <w:start w:val="1"/>
      <w:numFmt w:val="bullet"/>
      <w:lvlText w:val=""/>
      <w:lvlJc w:val="left"/>
      <w:pPr>
        <w:tabs>
          <w:tab w:val="num" w:pos="3969"/>
        </w:tabs>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7" w15:restartNumberingAfterBreak="0">
    <w:nsid w:val="1B786E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8C4897"/>
    <w:multiLevelType w:val="multilevel"/>
    <w:tmpl w:val="23F866EA"/>
    <w:lvl w:ilvl="0">
      <w:start w:val="1"/>
      <w:numFmt w:val="decimal"/>
      <w:pStyle w:val="ListNumber"/>
      <w:lvlText w:val="%1."/>
      <w:lvlJc w:val="left"/>
      <w:pPr>
        <w:ind w:left="567" w:hanging="567"/>
      </w:pPr>
      <w:rPr>
        <w:rFonts w:ascii="Tahoma" w:hAnsi="Tahoma"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15:restartNumberingAfterBreak="0">
    <w:nsid w:val="231F0D6C"/>
    <w:multiLevelType w:val="multilevel"/>
    <w:tmpl w:val="04C8C4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3291ED6"/>
    <w:multiLevelType w:val="multilevel"/>
    <w:tmpl w:val="457AE7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744C8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46C04"/>
    <w:multiLevelType w:val="hybridMultilevel"/>
    <w:tmpl w:val="45F2D8FA"/>
    <w:lvl w:ilvl="0" w:tplc="33526212">
      <w:start w:val="1"/>
      <w:numFmt w:val="bullet"/>
      <w:pStyle w:val="TableTextwithBullets"/>
      <w:lvlText w:val=""/>
      <w:lvlJc w:val="left"/>
      <w:pPr>
        <w:tabs>
          <w:tab w:val="num" w:pos="360"/>
        </w:tabs>
        <w:ind w:left="284" w:hanging="284"/>
      </w:pPr>
      <w:rPr>
        <w:rFonts w:ascii="Wingdings" w:hAnsi="Wingdings" w:hint="default"/>
        <w:color w:val="C0C0C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A213B6"/>
    <w:multiLevelType w:val="hybridMultilevel"/>
    <w:tmpl w:val="CF4404FC"/>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242A2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95B1C79"/>
    <w:multiLevelType w:val="hybridMultilevel"/>
    <w:tmpl w:val="E21CF740"/>
    <w:lvl w:ilvl="0" w:tplc="7A3CF1A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AC5980"/>
    <w:multiLevelType w:val="multilevel"/>
    <w:tmpl w:val="9A483A84"/>
    <w:styleLink w:val="CSOBulletedList"/>
    <w:lvl w:ilvl="0">
      <w:start w:val="1"/>
      <w:numFmt w:val="bullet"/>
      <w:lvlText w:val=""/>
      <w:lvlJc w:val="left"/>
      <w:pPr>
        <w:ind w:left="360" w:hanging="360"/>
      </w:pPr>
      <w:rPr>
        <w:rFonts w:ascii="Wingdings" w:hAnsi="Wingdings" w:hint="default"/>
        <w:color w:val="BFBFBF" w:themeColor="background1" w:themeShade="BF"/>
        <w:sz w:val="24"/>
      </w:rPr>
    </w:lvl>
    <w:lvl w:ilvl="1">
      <w:start w:val="1"/>
      <w:numFmt w:val="bullet"/>
      <w:lvlText w:val="o"/>
      <w:lvlJc w:val="left"/>
      <w:pPr>
        <w:tabs>
          <w:tab w:val="num" w:pos="851"/>
        </w:tabs>
        <w:ind w:left="851" w:hanging="284"/>
      </w:pPr>
      <w:rPr>
        <w:rFonts w:ascii="Courier New" w:hAnsi="Courier New" w:hint="default"/>
        <w:sz w:val="24"/>
      </w:rPr>
    </w:lvl>
    <w:lvl w:ilvl="2">
      <w:start w:val="1"/>
      <w:numFmt w:val="bullet"/>
      <w:lvlText w:val=""/>
      <w:lvlJc w:val="left"/>
      <w:pPr>
        <w:tabs>
          <w:tab w:val="num" w:pos="1135"/>
        </w:tabs>
        <w:ind w:left="1135" w:hanging="284"/>
      </w:pPr>
      <w:rPr>
        <w:rFonts w:ascii="Wingdings" w:hAnsi="Wingdings" w:hint="default"/>
        <w:sz w:val="24"/>
      </w:rPr>
    </w:lvl>
    <w:lvl w:ilvl="3">
      <w:start w:val="1"/>
      <w:numFmt w:val="bullet"/>
      <w:pStyle w:val="ListBullet4"/>
      <w:lvlText w:val=""/>
      <w:lvlJc w:val="left"/>
      <w:pPr>
        <w:tabs>
          <w:tab w:val="num" w:pos="1419"/>
        </w:tabs>
        <w:ind w:left="1419" w:hanging="285"/>
      </w:pPr>
      <w:rPr>
        <w:rFonts w:ascii="Wingdings 3" w:hAnsi="Wingdings 3" w:hint="default"/>
        <w:color w:val="BFBFBF" w:themeColor="background1" w:themeShade="BF"/>
        <w:sz w:val="24"/>
      </w:rPr>
    </w:lvl>
    <w:lvl w:ilvl="4">
      <w:start w:val="1"/>
      <w:numFmt w:val="bullet"/>
      <w:pStyle w:val="ListBullet5"/>
      <w:lvlText w:val="―"/>
      <w:lvlJc w:val="left"/>
      <w:pPr>
        <w:tabs>
          <w:tab w:val="num" w:pos="1703"/>
        </w:tabs>
        <w:ind w:left="1703" w:hanging="285"/>
      </w:pPr>
      <w:rPr>
        <w:rFonts w:ascii="Calibri" w:hAnsi="Calibri" w:hint="default"/>
        <w:color w:val="BFBFBF" w:themeColor="background1" w:themeShade="BF"/>
      </w:rPr>
    </w:lvl>
    <w:lvl w:ilvl="5">
      <w:start w:val="1"/>
      <w:numFmt w:val="bullet"/>
      <w:lvlText w:val=""/>
      <w:lvlJc w:val="left"/>
      <w:pPr>
        <w:tabs>
          <w:tab w:val="num" w:pos="1987"/>
        </w:tabs>
        <w:ind w:left="1987" w:hanging="286"/>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5"/>
        </w:tabs>
        <w:ind w:left="2552" w:hanging="284"/>
      </w:pPr>
      <w:rPr>
        <w:rFonts w:ascii="Calibri" w:hAnsi="Calibri" w:hint="default"/>
        <w:color w:val="BFBFBF" w:themeColor="background1" w:themeShade="BF"/>
      </w:rPr>
    </w:lvl>
    <w:lvl w:ilvl="8">
      <w:start w:val="1"/>
      <w:numFmt w:val="bullet"/>
      <w:lvlText w:val="o"/>
      <w:lvlJc w:val="left"/>
      <w:pPr>
        <w:tabs>
          <w:tab w:val="num" w:pos="2835"/>
        </w:tabs>
        <w:ind w:left="2835" w:hanging="283"/>
      </w:pPr>
      <w:rPr>
        <w:rFonts w:ascii="Courier New" w:hAnsi="Courier New" w:hint="default"/>
      </w:rPr>
    </w:lvl>
  </w:abstractNum>
  <w:abstractNum w:abstractNumId="27" w15:restartNumberingAfterBreak="0">
    <w:nsid w:val="40C80780"/>
    <w:multiLevelType w:val="hybridMultilevel"/>
    <w:tmpl w:val="B2CE3F40"/>
    <w:lvl w:ilvl="0" w:tplc="5BCE451A">
      <w:start w:val="1"/>
      <w:numFmt w:val="bullet"/>
      <w:pStyle w:val="TableTextwithBullets2"/>
      <w:lvlText w:val=""/>
      <w:lvlJc w:val="left"/>
      <w:pPr>
        <w:tabs>
          <w:tab w:val="num" w:pos="717"/>
        </w:tabs>
        <w:ind w:left="717" w:hanging="360"/>
      </w:pPr>
      <w:rPr>
        <w:rFonts w:ascii="Wingdings" w:hAnsi="Wingdings" w:hint="default"/>
        <w:color w:val="C0C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9345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3A026CB"/>
    <w:multiLevelType w:val="singleLevel"/>
    <w:tmpl w:val="EA6CD218"/>
    <w:lvl w:ilvl="0">
      <w:start w:val="1"/>
      <w:numFmt w:val="decimal"/>
      <w:lvlText w:val="%1."/>
      <w:lvlJc w:val="left"/>
      <w:pPr>
        <w:tabs>
          <w:tab w:val="num" w:pos="360"/>
        </w:tabs>
        <w:ind w:left="360" w:hanging="360"/>
      </w:pPr>
    </w:lvl>
  </w:abstractNum>
  <w:abstractNum w:abstractNumId="30" w15:restartNumberingAfterBreak="0">
    <w:nsid w:val="48582494"/>
    <w:multiLevelType w:val="hybridMultilevel"/>
    <w:tmpl w:val="DF9ACB56"/>
    <w:lvl w:ilvl="0" w:tplc="A9DAC07C">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E2207A"/>
    <w:multiLevelType w:val="hybridMultilevel"/>
    <w:tmpl w:val="B09A7EDC"/>
    <w:lvl w:ilvl="0" w:tplc="0C09000F">
      <w:start w:val="1"/>
      <w:numFmt w:val="decimal"/>
      <w:lvlText w:val="%1."/>
      <w:lvlJc w:val="left"/>
      <w:pPr>
        <w:tabs>
          <w:tab w:val="num" w:pos="567"/>
        </w:tabs>
        <w:ind w:left="567" w:hanging="567"/>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7D5711"/>
    <w:multiLevelType w:val="hybridMultilevel"/>
    <w:tmpl w:val="FFCA9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E44C27"/>
    <w:multiLevelType w:val="hybridMultilevel"/>
    <w:tmpl w:val="47005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7C5977"/>
    <w:multiLevelType w:val="hybridMultilevel"/>
    <w:tmpl w:val="94201F50"/>
    <w:lvl w:ilvl="0" w:tplc="90FEF780">
      <w:start w:val="1"/>
      <w:numFmt w:val="lowerLetter"/>
      <w:lvlText w:val="(%1)"/>
      <w:lvlJc w:val="left"/>
      <w:pPr>
        <w:ind w:left="1127" w:hanging="5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6" w15:restartNumberingAfterBreak="0">
    <w:nsid w:val="5DD341D9"/>
    <w:multiLevelType w:val="hybridMultilevel"/>
    <w:tmpl w:val="769A5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06A106B"/>
    <w:multiLevelType w:val="singleLevel"/>
    <w:tmpl w:val="957C3312"/>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6E527C0"/>
    <w:multiLevelType w:val="hybridMultilevel"/>
    <w:tmpl w:val="7810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180D07"/>
    <w:multiLevelType w:val="multilevel"/>
    <w:tmpl w:val="E118F7FA"/>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pStyle w:val="Heading4"/>
      <w:lvlText w:val=""/>
      <w:lvlJc w:val="left"/>
      <w:pPr>
        <w:tabs>
          <w:tab w:val="num" w:pos="0"/>
        </w:tabs>
        <w:ind w:left="0" w:hanging="850"/>
      </w:pPr>
    </w:lvl>
    <w:lvl w:ilvl="4">
      <w:start w:val="1"/>
      <w:numFmt w:val="none"/>
      <w:pStyle w:val="Heading5"/>
      <w:lvlText w:val=""/>
      <w:lvlJc w:val="left"/>
      <w:pPr>
        <w:tabs>
          <w:tab w:val="num" w:pos="0"/>
        </w:tabs>
        <w:ind w:left="0" w:hanging="850"/>
      </w:pPr>
    </w:lvl>
    <w:lvl w:ilvl="5">
      <w:start w:val="1"/>
      <w:numFmt w:val="none"/>
      <w:pStyle w:val="Heading6"/>
      <w:lvlText w:val=""/>
      <w:lvlJc w:val="left"/>
      <w:pPr>
        <w:tabs>
          <w:tab w:val="num" w:pos="0"/>
        </w:tabs>
        <w:ind w:left="0" w:hanging="850"/>
      </w:pPr>
    </w:lvl>
    <w:lvl w:ilvl="6">
      <w:start w:val="1"/>
      <w:numFmt w:val="none"/>
      <w:pStyle w:val="Heading7"/>
      <w:lvlText w:val="%7"/>
      <w:lvlJc w:val="left"/>
      <w:pPr>
        <w:tabs>
          <w:tab w:val="num" w:pos="0"/>
        </w:tabs>
        <w:ind w:left="0" w:hanging="850"/>
      </w:pPr>
    </w:lvl>
    <w:lvl w:ilvl="7">
      <w:start w:val="1"/>
      <w:numFmt w:val="none"/>
      <w:pStyle w:val="Heading8"/>
      <w:lvlText w:val="%8"/>
      <w:lvlJc w:val="left"/>
      <w:pPr>
        <w:tabs>
          <w:tab w:val="num" w:pos="0"/>
        </w:tabs>
        <w:ind w:left="0" w:hanging="850"/>
      </w:pPr>
    </w:lvl>
    <w:lvl w:ilvl="8">
      <w:start w:val="1"/>
      <w:numFmt w:val="none"/>
      <w:pStyle w:val="Heading9"/>
      <w:lvlText w:val="%9"/>
      <w:lvlJc w:val="left"/>
      <w:pPr>
        <w:tabs>
          <w:tab w:val="num" w:pos="0"/>
        </w:tabs>
        <w:ind w:left="0" w:hanging="850"/>
      </w:pPr>
    </w:lvl>
  </w:abstractNum>
  <w:abstractNum w:abstractNumId="40" w15:restartNumberingAfterBreak="0">
    <w:nsid w:val="6E09156C"/>
    <w:multiLevelType w:val="singleLevel"/>
    <w:tmpl w:val="E9F0327A"/>
    <w:lvl w:ilvl="0">
      <w:start w:val="1"/>
      <w:numFmt w:val="bullet"/>
      <w:pStyle w:val="ListBullet"/>
      <w:lvlText w:val=""/>
      <w:lvlJc w:val="left"/>
      <w:pPr>
        <w:ind w:left="360" w:hanging="360"/>
      </w:pPr>
      <w:rPr>
        <w:rFonts w:ascii="Wingdings" w:hAnsi="Wingdings" w:hint="default"/>
        <w:color w:val="BFBFBF" w:themeColor="background1" w:themeShade="BF"/>
        <w:sz w:val="16"/>
      </w:rPr>
    </w:lvl>
  </w:abstractNum>
  <w:abstractNum w:abstractNumId="41" w15:restartNumberingAfterBreak="0">
    <w:nsid w:val="725E59D0"/>
    <w:multiLevelType w:val="singleLevel"/>
    <w:tmpl w:val="957C3312"/>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37F18FF"/>
    <w:multiLevelType w:val="hybridMultilevel"/>
    <w:tmpl w:val="12EEAF26"/>
    <w:lvl w:ilvl="0" w:tplc="E5F8E8A2">
      <w:start w:val="1"/>
      <w:numFmt w:val="lowerLetter"/>
      <w:lvlText w:val="(%1)"/>
      <w:lvlJc w:val="left"/>
      <w:pPr>
        <w:ind w:left="460" w:hanging="390"/>
      </w:pPr>
      <w:rPr>
        <w:rFonts w:hint="default"/>
      </w:rPr>
    </w:lvl>
    <w:lvl w:ilvl="1" w:tplc="0C090019" w:tentative="1">
      <w:start w:val="1"/>
      <w:numFmt w:val="lowerLetter"/>
      <w:lvlText w:val="%2."/>
      <w:lvlJc w:val="left"/>
      <w:pPr>
        <w:ind w:left="1150" w:hanging="360"/>
      </w:pPr>
    </w:lvl>
    <w:lvl w:ilvl="2" w:tplc="0C09001B" w:tentative="1">
      <w:start w:val="1"/>
      <w:numFmt w:val="lowerRoman"/>
      <w:lvlText w:val="%3."/>
      <w:lvlJc w:val="right"/>
      <w:pPr>
        <w:ind w:left="1870" w:hanging="180"/>
      </w:pPr>
    </w:lvl>
    <w:lvl w:ilvl="3" w:tplc="0C09000F" w:tentative="1">
      <w:start w:val="1"/>
      <w:numFmt w:val="decimal"/>
      <w:lvlText w:val="%4."/>
      <w:lvlJc w:val="left"/>
      <w:pPr>
        <w:ind w:left="2590" w:hanging="360"/>
      </w:pPr>
    </w:lvl>
    <w:lvl w:ilvl="4" w:tplc="0C090019" w:tentative="1">
      <w:start w:val="1"/>
      <w:numFmt w:val="lowerLetter"/>
      <w:lvlText w:val="%5."/>
      <w:lvlJc w:val="left"/>
      <w:pPr>
        <w:ind w:left="3310" w:hanging="360"/>
      </w:pPr>
    </w:lvl>
    <w:lvl w:ilvl="5" w:tplc="0C09001B" w:tentative="1">
      <w:start w:val="1"/>
      <w:numFmt w:val="lowerRoman"/>
      <w:lvlText w:val="%6."/>
      <w:lvlJc w:val="right"/>
      <w:pPr>
        <w:ind w:left="4030" w:hanging="180"/>
      </w:pPr>
    </w:lvl>
    <w:lvl w:ilvl="6" w:tplc="0C09000F" w:tentative="1">
      <w:start w:val="1"/>
      <w:numFmt w:val="decimal"/>
      <w:lvlText w:val="%7."/>
      <w:lvlJc w:val="left"/>
      <w:pPr>
        <w:ind w:left="4750" w:hanging="360"/>
      </w:pPr>
    </w:lvl>
    <w:lvl w:ilvl="7" w:tplc="0C090019" w:tentative="1">
      <w:start w:val="1"/>
      <w:numFmt w:val="lowerLetter"/>
      <w:lvlText w:val="%8."/>
      <w:lvlJc w:val="left"/>
      <w:pPr>
        <w:ind w:left="5470" w:hanging="360"/>
      </w:pPr>
    </w:lvl>
    <w:lvl w:ilvl="8" w:tplc="0C09001B" w:tentative="1">
      <w:start w:val="1"/>
      <w:numFmt w:val="lowerRoman"/>
      <w:lvlText w:val="%9."/>
      <w:lvlJc w:val="right"/>
      <w:pPr>
        <w:ind w:left="6190" w:hanging="180"/>
      </w:pPr>
    </w:lvl>
  </w:abstractNum>
  <w:abstractNum w:abstractNumId="43" w15:restartNumberingAfterBreak="0">
    <w:nsid w:val="77705E72"/>
    <w:multiLevelType w:val="hybridMultilevel"/>
    <w:tmpl w:val="D27A1526"/>
    <w:lvl w:ilvl="0" w:tplc="BE986010">
      <w:start w:val="1"/>
      <w:numFmt w:val="lowerLetter"/>
      <w:lvlText w:val="(%1)"/>
      <w:lvlJc w:val="left"/>
      <w:pPr>
        <w:ind w:left="1127" w:hanging="5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4" w15:restartNumberingAfterBreak="0">
    <w:nsid w:val="79C0149B"/>
    <w:multiLevelType w:val="multilevel"/>
    <w:tmpl w:val="EB06CA30"/>
    <w:styleLink w:val="StandardList"/>
    <w:lvl w:ilvl="0">
      <w:start w:val="1"/>
      <w:numFmt w:val="decimal"/>
      <w:lvlText w:val="%1."/>
      <w:lvlJc w:val="left"/>
      <w:pPr>
        <w:ind w:left="567" w:hanging="567"/>
      </w:pPr>
      <w:rPr>
        <w:rFonts w:ascii="Tahoma" w:hAnsi="Tahoma"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5" w15:restartNumberingAfterBreak="0">
    <w:nsid w:val="7C4F363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7"/>
  </w:num>
  <w:num w:numId="3">
    <w:abstractNumId w:val="41"/>
  </w:num>
  <w:num w:numId="4">
    <w:abstractNumId w:val="8"/>
  </w:num>
  <w:num w:numId="5">
    <w:abstractNumId w:val="40"/>
  </w:num>
  <w:num w:numId="6">
    <w:abstractNumId w:val="39"/>
  </w:num>
  <w:num w:numId="7">
    <w:abstractNumId w:val="38"/>
  </w:num>
  <w:num w:numId="8">
    <w:abstractNumId w:val="23"/>
  </w:num>
  <w:num w:numId="9">
    <w:abstractNumId w:val="31"/>
  </w:num>
  <w:num w:numId="10">
    <w:abstractNumId w:val="12"/>
  </w:num>
  <w:num w:numId="11">
    <w:abstractNumId w:val="45"/>
  </w:num>
  <w:num w:numId="12">
    <w:abstractNumId w:val="10"/>
  </w:num>
  <w:num w:numId="13">
    <w:abstractNumId w:val="19"/>
  </w:num>
  <w:num w:numId="14">
    <w:abstractNumId w:val="20"/>
  </w:num>
  <w:num w:numId="15">
    <w:abstractNumId w:val="14"/>
  </w:num>
  <w:num w:numId="16">
    <w:abstractNumId w:val="17"/>
  </w:num>
  <w:num w:numId="17">
    <w:abstractNumId w:val="28"/>
  </w:num>
  <w:num w:numId="18">
    <w:abstractNumId w:val="24"/>
  </w:num>
  <w:num w:numId="19">
    <w:abstractNumId w:val="22"/>
  </w:num>
  <w:num w:numId="20">
    <w:abstractNumId w:val="27"/>
  </w:num>
  <w:num w:numId="21">
    <w:abstractNumId w:val="7"/>
  </w:num>
  <w:num w:numId="22">
    <w:abstractNumId w:val="6"/>
  </w:num>
  <w:num w:numId="23">
    <w:abstractNumId w:val="5"/>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34"/>
  </w:num>
  <w:num w:numId="34">
    <w:abstractNumId w:val="30"/>
  </w:num>
  <w:num w:numId="35">
    <w:abstractNumId w:val="25"/>
  </w:num>
  <w:num w:numId="36">
    <w:abstractNumId w:val="9"/>
  </w:num>
  <w:num w:numId="37">
    <w:abstractNumId w:val="42"/>
  </w:num>
  <w:num w:numId="38">
    <w:abstractNumId w:val="33"/>
  </w:num>
  <w:num w:numId="39">
    <w:abstractNumId w:val="15"/>
  </w:num>
  <w:num w:numId="40">
    <w:abstractNumId w:val="11"/>
  </w:num>
  <w:num w:numId="41">
    <w:abstractNumId w:val="21"/>
  </w:num>
  <w:num w:numId="42">
    <w:abstractNumId w:val="36"/>
  </w:num>
  <w:num w:numId="43">
    <w:abstractNumId w:val="13"/>
  </w:num>
  <w:num w:numId="44">
    <w:abstractNumId w:val="4"/>
  </w:num>
  <w:num w:numId="45">
    <w:abstractNumId w:val="26"/>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3"/>
  </w:num>
  <w:num w:numId="49">
    <w:abstractNumId w:val="2"/>
  </w:num>
  <w:num w:numId="50">
    <w:abstractNumId w:val="1"/>
  </w:num>
  <w:num w:numId="51">
    <w:abstractNumId w:val="0"/>
  </w:num>
  <w:num w:numId="52">
    <w:abstractNumId w:val="44"/>
  </w:num>
  <w:num w:numId="53">
    <w:abstractNumId w:val="18"/>
  </w:num>
  <w:num w:numId="54">
    <w:abstractNumId w:val="35"/>
  </w:num>
  <w:num w:numId="55">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doNotTrackFormatting/>
  <w:defaultTabStop w:val="567"/>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39"/>
    <w:rsid w:val="00002502"/>
    <w:rsid w:val="00002A79"/>
    <w:rsid w:val="0000321C"/>
    <w:rsid w:val="00004F11"/>
    <w:rsid w:val="00006529"/>
    <w:rsid w:val="00006B06"/>
    <w:rsid w:val="00006ECB"/>
    <w:rsid w:val="0001056D"/>
    <w:rsid w:val="000107A2"/>
    <w:rsid w:val="00011007"/>
    <w:rsid w:val="00017AF6"/>
    <w:rsid w:val="0001E591"/>
    <w:rsid w:val="0002110F"/>
    <w:rsid w:val="000219A9"/>
    <w:rsid w:val="00021F1F"/>
    <w:rsid w:val="00024074"/>
    <w:rsid w:val="0002559F"/>
    <w:rsid w:val="0002578B"/>
    <w:rsid w:val="00026013"/>
    <w:rsid w:val="0002735D"/>
    <w:rsid w:val="000317DA"/>
    <w:rsid w:val="000339A1"/>
    <w:rsid w:val="00034C2C"/>
    <w:rsid w:val="00041AE7"/>
    <w:rsid w:val="00041CF0"/>
    <w:rsid w:val="000473F9"/>
    <w:rsid w:val="00050046"/>
    <w:rsid w:val="000514F1"/>
    <w:rsid w:val="000531FC"/>
    <w:rsid w:val="00054F92"/>
    <w:rsid w:val="00062C7A"/>
    <w:rsid w:val="0006642C"/>
    <w:rsid w:val="00066662"/>
    <w:rsid w:val="00073427"/>
    <w:rsid w:val="00073BC5"/>
    <w:rsid w:val="0008126D"/>
    <w:rsid w:val="0008129C"/>
    <w:rsid w:val="00081A8B"/>
    <w:rsid w:val="000821F3"/>
    <w:rsid w:val="00082256"/>
    <w:rsid w:val="00083B66"/>
    <w:rsid w:val="00085F86"/>
    <w:rsid w:val="000875F0"/>
    <w:rsid w:val="0008760B"/>
    <w:rsid w:val="00087FA7"/>
    <w:rsid w:val="0009058F"/>
    <w:rsid w:val="0009602E"/>
    <w:rsid w:val="000A0CCA"/>
    <w:rsid w:val="000A4217"/>
    <w:rsid w:val="000A6A1C"/>
    <w:rsid w:val="000A7ACA"/>
    <w:rsid w:val="000B5096"/>
    <w:rsid w:val="000B5D05"/>
    <w:rsid w:val="000B7C9B"/>
    <w:rsid w:val="000C1ACC"/>
    <w:rsid w:val="000C3126"/>
    <w:rsid w:val="000C3F10"/>
    <w:rsid w:val="000C57E7"/>
    <w:rsid w:val="000C7092"/>
    <w:rsid w:val="000C715F"/>
    <w:rsid w:val="000D33A7"/>
    <w:rsid w:val="000D374D"/>
    <w:rsid w:val="000D490E"/>
    <w:rsid w:val="000D7461"/>
    <w:rsid w:val="000E5449"/>
    <w:rsid w:val="000F1D16"/>
    <w:rsid w:val="000F22B8"/>
    <w:rsid w:val="000F321F"/>
    <w:rsid w:val="000F5EE2"/>
    <w:rsid w:val="001005AD"/>
    <w:rsid w:val="00100CC6"/>
    <w:rsid w:val="001011BD"/>
    <w:rsid w:val="00101A83"/>
    <w:rsid w:val="00101B3F"/>
    <w:rsid w:val="00107910"/>
    <w:rsid w:val="00110CD6"/>
    <w:rsid w:val="001118F7"/>
    <w:rsid w:val="00113696"/>
    <w:rsid w:val="00113BD3"/>
    <w:rsid w:val="00116D42"/>
    <w:rsid w:val="0012615A"/>
    <w:rsid w:val="0012728C"/>
    <w:rsid w:val="001300A0"/>
    <w:rsid w:val="001313A8"/>
    <w:rsid w:val="00134D2A"/>
    <w:rsid w:val="0013574F"/>
    <w:rsid w:val="00144A72"/>
    <w:rsid w:val="0014538A"/>
    <w:rsid w:val="00153AF4"/>
    <w:rsid w:val="0015559E"/>
    <w:rsid w:val="00157897"/>
    <w:rsid w:val="00160100"/>
    <w:rsid w:val="0016384F"/>
    <w:rsid w:val="00167084"/>
    <w:rsid w:val="00167CE0"/>
    <w:rsid w:val="00172A24"/>
    <w:rsid w:val="00174E4D"/>
    <w:rsid w:val="00175EB2"/>
    <w:rsid w:val="001768A8"/>
    <w:rsid w:val="001854B7"/>
    <w:rsid w:val="001863BE"/>
    <w:rsid w:val="00186EF8"/>
    <w:rsid w:val="001A150A"/>
    <w:rsid w:val="001B142A"/>
    <w:rsid w:val="001B2D82"/>
    <w:rsid w:val="001B40F2"/>
    <w:rsid w:val="001B558C"/>
    <w:rsid w:val="001B59A1"/>
    <w:rsid w:val="001B6D98"/>
    <w:rsid w:val="001B6DBA"/>
    <w:rsid w:val="001C165F"/>
    <w:rsid w:val="001C437B"/>
    <w:rsid w:val="001C5945"/>
    <w:rsid w:val="001D059E"/>
    <w:rsid w:val="001D08B9"/>
    <w:rsid w:val="001D5231"/>
    <w:rsid w:val="001D61C3"/>
    <w:rsid w:val="001D6FE4"/>
    <w:rsid w:val="001E49A6"/>
    <w:rsid w:val="001E745B"/>
    <w:rsid w:val="001F114E"/>
    <w:rsid w:val="001F15B2"/>
    <w:rsid w:val="001F344F"/>
    <w:rsid w:val="001F46FA"/>
    <w:rsid w:val="001F5132"/>
    <w:rsid w:val="0020185D"/>
    <w:rsid w:val="00203DB3"/>
    <w:rsid w:val="00205C1A"/>
    <w:rsid w:val="00213161"/>
    <w:rsid w:val="00213D75"/>
    <w:rsid w:val="00215CAA"/>
    <w:rsid w:val="00216261"/>
    <w:rsid w:val="00216AF1"/>
    <w:rsid w:val="00225184"/>
    <w:rsid w:val="00226625"/>
    <w:rsid w:val="0022682B"/>
    <w:rsid w:val="00230CC8"/>
    <w:rsid w:val="002365F3"/>
    <w:rsid w:val="00244735"/>
    <w:rsid w:val="002477EC"/>
    <w:rsid w:val="00250278"/>
    <w:rsid w:val="00250547"/>
    <w:rsid w:val="00255C5D"/>
    <w:rsid w:val="002616DC"/>
    <w:rsid w:val="002633C1"/>
    <w:rsid w:val="00264914"/>
    <w:rsid w:val="002703C5"/>
    <w:rsid w:val="00271ACF"/>
    <w:rsid w:val="0028036A"/>
    <w:rsid w:val="002825B7"/>
    <w:rsid w:val="002842EE"/>
    <w:rsid w:val="00286D61"/>
    <w:rsid w:val="002874A3"/>
    <w:rsid w:val="00293B1F"/>
    <w:rsid w:val="002942BE"/>
    <w:rsid w:val="00294E0E"/>
    <w:rsid w:val="00295986"/>
    <w:rsid w:val="002A2894"/>
    <w:rsid w:val="002A326F"/>
    <w:rsid w:val="002A6970"/>
    <w:rsid w:val="002B017C"/>
    <w:rsid w:val="002B60FC"/>
    <w:rsid w:val="002C0178"/>
    <w:rsid w:val="002C0DA3"/>
    <w:rsid w:val="002C34BD"/>
    <w:rsid w:val="002C4043"/>
    <w:rsid w:val="002C7056"/>
    <w:rsid w:val="002D1A16"/>
    <w:rsid w:val="002D20E7"/>
    <w:rsid w:val="002D498B"/>
    <w:rsid w:val="002D6645"/>
    <w:rsid w:val="002D72B1"/>
    <w:rsid w:val="002E242B"/>
    <w:rsid w:val="002E36A8"/>
    <w:rsid w:val="002E5484"/>
    <w:rsid w:val="002F0906"/>
    <w:rsid w:val="002F3491"/>
    <w:rsid w:val="002F3948"/>
    <w:rsid w:val="002F484D"/>
    <w:rsid w:val="002F7386"/>
    <w:rsid w:val="00302A75"/>
    <w:rsid w:val="00304A4B"/>
    <w:rsid w:val="003069F7"/>
    <w:rsid w:val="0031035E"/>
    <w:rsid w:val="00312252"/>
    <w:rsid w:val="00312B57"/>
    <w:rsid w:val="00321359"/>
    <w:rsid w:val="00324DCD"/>
    <w:rsid w:val="003311F6"/>
    <w:rsid w:val="00331EA6"/>
    <w:rsid w:val="003320AA"/>
    <w:rsid w:val="0034261E"/>
    <w:rsid w:val="00346DAF"/>
    <w:rsid w:val="00351AFF"/>
    <w:rsid w:val="0035472D"/>
    <w:rsid w:val="003627A9"/>
    <w:rsid w:val="00366528"/>
    <w:rsid w:val="0037410B"/>
    <w:rsid w:val="0037475B"/>
    <w:rsid w:val="00380DA1"/>
    <w:rsid w:val="00381935"/>
    <w:rsid w:val="00384559"/>
    <w:rsid w:val="00384AD9"/>
    <w:rsid w:val="00392797"/>
    <w:rsid w:val="00393560"/>
    <w:rsid w:val="00395B95"/>
    <w:rsid w:val="003A6901"/>
    <w:rsid w:val="003A6950"/>
    <w:rsid w:val="003B414A"/>
    <w:rsid w:val="003B44A1"/>
    <w:rsid w:val="003B72E6"/>
    <w:rsid w:val="003C2D2A"/>
    <w:rsid w:val="003C2FFD"/>
    <w:rsid w:val="003C6E21"/>
    <w:rsid w:val="003C7D51"/>
    <w:rsid w:val="003D08A4"/>
    <w:rsid w:val="003D1AFC"/>
    <w:rsid w:val="003D1F8C"/>
    <w:rsid w:val="003D2094"/>
    <w:rsid w:val="003D2C99"/>
    <w:rsid w:val="003D41D8"/>
    <w:rsid w:val="003D5CA1"/>
    <w:rsid w:val="003D6CCC"/>
    <w:rsid w:val="003E09BD"/>
    <w:rsid w:val="003E116B"/>
    <w:rsid w:val="003E31D7"/>
    <w:rsid w:val="003E3713"/>
    <w:rsid w:val="003E41E1"/>
    <w:rsid w:val="003E4AAE"/>
    <w:rsid w:val="003E6494"/>
    <w:rsid w:val="003E6AFB"/>
    <w:rsid w:val="003F01D5"/>
    <w:rsid w:val="003F0ABC"/>
    <w:rsid w:val="003F11CC"/>
    <w:rsid w:val="003F302A"/>
    <w:rsid w:val="003F32AF"/>
    <w:rsid w:val="003F33CA"/>
    <w:rsid w:val="003F7E34"/>
    <w:rsid w:val="004012F5"/>
    <w:rsid w:val="004105BD"/>
    <w:rsid w:val="004132D8"/>
    <w:rsid w:val="00413B32"/>
    <w:rsid w:val="004175F1"/>
    <w:rsid w:val="00420273"/>
    <w:rsid w:val="00421055"/>
    <w:rsid w:val="004248DD"/>
    <w:rsid w:val="00425229"/>
    <w:rsid w:val="00425650"/>
    <w:rsid w:val="00426BC2"/>
    <w:rsid w:val="00431FFF"/>
    <w:rsid w:val="00436719"/>
    <w:rsid w:val="0043762A"/>
    <w:rsid w:val="00440BA1"/>
    <w:rsid w:val="0044135F"/>
    <w:rsid w:val="00442117"/>
    <w:rsid w:val="00444232"/>
    <w:rsid w:val="00445E9B"/>
    <w:rsid w:val="004502C7"/>
    <w:rsid w:val="004543F5"/>
    <w:rsid w:val="00454E6C"/>
    <w:rsid w:val="004565B4"/>
    <w:rsid w:val="004567C9"/>
    <w:rsid w:val="004604F6"/>
    <w:rsid w:val="00461790"/>
    <w:rsid w:val="0046553C"/>
    <w:rsid w:val="004662E9"/>
    <w:rsid w:val="00466537"/>
    <w:rsid w:val="0046765A"/>
    <w:rsid w:val="0047081A"/>
    <w:rsid w:val="00474777"/>
    <w:rsid w:val="00475954"/>
    <w:rsid w:val="00475CE2"/>
    <w:rsid w:val="004909AA"/>
    <w:rsid w:val="00493E6E"/>
    <w:rsid w:val="00496168"/>
    <w:rsid w:val="00496645"/>
    <w:rsid w:val="004A30BA"/>
    <w:rsid w:val="004A325C"/>
    <w:rsid w:val="004A6A48"/>
    <w:rsid w:val="004B491A"/>
    <w:rsid w:val="004B5B6B"/>
    <w:rsid w:val="004C4511"/>
    <w:rsid w:val="004C6BA8"/>
    <w:rsid w:val="004D0FB2"/>
    <w:rsid w:val="004D35E1"/>
    <w:rsid w:val="004D3E41"/>
    <w:rsid w:val="004E310F"/>
    <w:rsid w:val="004E57D1"/>
    <w:rsid w:val="004F24BC"/>
    <w:rsid w:val="004F6C52"/>
    <w:rsid w:val="004F72D8"/>
    <w:rsid w:val="00500E17"/>
    <w:rsid w:val="00501005"/>
    <w:rsid w:val="00501F71"/>
    <w:rsid w:val="00502EE9"/>
    <w:rsid w:val="005033AC"/>
    <w:rsid w:val="005036C2"/>
    <w:rsid w:val="0050374D"/>
    <w:rsid w:val="005076ED"/>
    <w:rsid w:val="005078F6"/>
    <w:rsid w:val="0051187F"/>
    <w:rsid w:val="005227A0"/>
    <w:rsid w:val="005228A2"/>
    <w:rsid w:val="005248C3"/>
    <w:rsid w:val="0052630B"/>
    <w:rsid w:val="00527927"/>
    <w:rsid w:val="00531457"/>
    <w:rsid w:val="005328EB"/>
    <w:rsid w:val="00536413"/>
    <w:rsid w:val="00540CF4"/>
    <w:rsid w:val="00542CD5"/>
    <w:rsid w:val="005450BF"/>
    <w:rsid w:val="00546B33"/>
    <w:rsid w:val="00547295"/>
    <w:rsid w:val="0055067C"/>
    <w:rsid w:val="0055224A"/>
    <w:rsid w:val="00561AF1"/>
    <w:rsid w:val="00562092"/>
    <w:rsid w:val="00563D80"/>
    <w:rsid w:val="00564D2B"/>
    <w:rsid w:val="0058250B"/>
    <w:rsid w:val="0058341E"/>
    <w:rsid w:val="00583F6E"/>
    <w:rsid w:val="0058458C"/>
    <w:rsid w:val="0058485F"/>
    <w:rsid w:val="0059362E"/>
    <w:rsid w:val="005962C5"/>
    <w:rsid w:val="005A2AFE"/>
    <w:rsid w:val="005B0B86"/>
    <w:rsid w:val="005B2F93"/>
    <w:rsid w:val="005B3D62"/>
    <w:rsid w:val="005B42DF"/>
    <w:rsid w:val="005B7A50"/>
    <w:rsid w:val="005C30FF"/>
    <w:rsid w:val="005D0781"/>
    <w:rsid w:val="005D51C6"/>
    <w:rsid w:val="005E19E4"/>
    <w:rsid w:val="005E2928"/>
    <w:rsid w:val="005E52F7"/>
    <w:rsid w:val="005E5B54"/>
    <w:rsid w:val="005E5F3B"/>
    <w:rsid w:val="005E7DC3"/>
    <w:rsid w:val="005F1232"/>
    <w:rsid w:val="005F1986"/>
    <w:rsid w:val="005F30F4"/>
    <w:rsid w:val="005F3131"/>
    <w:rsid w:val="005F61B8"/>
    <w:rsid w:val="005F6F02"/>
    <w:rsid w:val="006005FF"/>
    <w:rsid w:val="00601AD2"/>
    <w:rsid w:val="0060279A"/>
    <w:rsid w:val="0060596D"/>
    <w:rsid w:val="006060D4"/>
    <w:rsid w:val="0060635F"/>
    <w:rsid w:val="00615822"/>
    <w:rsid w:val="00616A88"/>
    <w:rsid w:val="00621D8F"/>
    <w:rsid w:val="00622DFE"/>
    <w:rsid w:val="00624AEA"/>
    <w:rsid w:val="00625DC9"/>
    <w:rsid w:val="0063144D"/>
    <w:rsid w:val="006414C0"/>
    <w:rsid w:val="00643528"/>
    <w:rsid w:val="00643D45"/>
    <w:rsid w:val="00652541"/>
    <w:rsid w:val="006531D6"/>
    <w:rsid w:val="00657318"/>
    <w:rsid w:val="006616F1"/>
    <w:rsid w:val="00662F1A"/>
    <w:rsid w:val="00666DFE"/>
    <w:rsid w:val="0066705E"/>
    <w:rsid w:val="006703E1"/>
    <w:rsid w:val="00672672"/>
    <w:rsid w:val="006742B8"/>
    <w:rsid w:val="0067554B"/>
    <w:rsid w:val="0067590A"/>
    <w:rsid w:val="006760CE"/>
    <w:rsid w:val="006824BF"/>
    <w:rsid w:val="00683847"/>
    <w:rsid w:val="00686896"/>
    <w:rsid w:val="00687DCD"/>
    <w:rsid w:val="0069032B"/>
    <w:rsid w:val="006A3C31"/>
    <w:rsid w:val="006B1C8D"/>
    <w:rsid w:val="006B45C4"/>
    <w:rsid w:val="006B6466"/>
    <w:rsid w:val="006B6897"/>
    <w:rsid w:val="006C4B73"/>
    <w:rsid w:val="006C4C22"/>
    <w:rsid w:val="006C4D04"/>
    <w:rsid w:val="006C7147"/>
    <w:rsid w:val="006C7D66"/>
    <w:rsid w:val="006D0B7C"/>
    <w:rsid w:val="006D148D"/>
    <w:rsid w:val="006E2170"/>
    <w:rsid w:val="006E28FF"/>
    <w:rsid w:val="006E4DE2"/>
    <w:rsid w:val="006E5765"/>
    <w:rsid w:val="006E7DC7"/>
    <w:rsid w:val="006F219F"/>
    <w:rsid w:val="006F2F83"/>
    <w:rsid w:val="006F35FF"/>
    <w:rsid w:val="006F4E48"/>
    <w:rsid w:val="006F5F4B"/>
    <w:rsid w:val="006F6341"/>
    <w:rsid w:val="006F7B5B"/>
    <w:rsid w:val="00705A6E"/>
    <w:rsid w:val="00710A0B"/>
    <w:rsid w:val="00720380"/>
    <w:rsid w:val="00722D7A"/>
    <w:rsid w:val="00723000"/>
    <w:rsid w:val="007238EA"/>
    <w:rsid w:val="00725509"/>
    <w:rsid w:val="0073042C"/>
    <w:rsid w:val="0073455D"/>
    <w:rsid w:val="00740D6B"/>
    <w:rsid w:val="0074229C"/>
    <w:rsid w:val="00744083"/>
    <w:rsid w:val="00747D82"/>
    <w:rsid w:val="00751703"/>
    <w:rsid w:val="00753AF5"/>
    <w:rsid w:val="0075435B"/>
    <w:rsid w:val="00754762"/>
    <w:rsid w:val="00754C93"/>
    <w:rsid w:val="00756D0B"/>
    <w:rsid w:val="007572E9"/>
    <w:rsid w:val="007578B9"/>
    <w:rsid w:val="007706E0"/>
    <w:rsid w:val="00771141"/>
    <w:rsid w:val="007725D0"/>
    <w:rsid w:val="007731DD"/>
    <w:rsid w:val="00773EC7"/>
    <w:rsid w:val="00782126"/>
    <w:rsid w:val="007825A3"/>
    <w:rsid w:val="00782FF8"/>
    <w:rsid w:val="0078762A"/>
    <w:rsid w:val="00787EC0"/>
    <w:rsid w:val="0079091F"/>
    <w:rsid w:val="00796E27"/>
    <w:rsid w:val="007A0990"/>
    <w:rsid w:val="007A16AF"/>
    <w:rsid w:val="007A1ABF"/>
    <w:rsid w:val="007A2F9B"/>
    <w:rsid w:val="007A4270"/>
    <w:rsid w:val="007A57A0"/>
    <w:rsid w:val="007A5A91"/>
    <w:rsid w:val="007B10F5"/>
    <w:rsid w:val="007B367A"/>
    <w:rsid w:val="007B5722"/>
    <w:rsid w:val="007C07F1"/>
    <w:rsid w:val="007C26AA"/>
    <w:rsid w:val="007C36F0"/>
    <w:rsid w:val="007C3F01"/>
    <w:rsid w:val="007C4CD4"/>
    <w:rsid w:val="007C67F1"/>
    <w:rsid w:val="007C684C"/>
    <w:rsid w:val="007C6DCC"/>
    <w:rsid w:val="007D11C5"/>
    <w:rsid w:val="007D2517"/>
    <w:rsid w:val="007D6F81"/>
    <w:rsid w:val="007D74DC"/>
    <w:rsid w:val="007E1A2D"/>
    <w:rsid w:val="007E42FF"/>
    <w:rsid w:val="007E466A"/>
    <w:rsid w:val="007E61C7"/>
    <w:rsid w:val="007E6F94"/>
    <w:rsid w:val="007E72C5"/>
    <w:rsid w:val="007F0EAA"/>
    <w:rsid w:val="0080100F"/>
    <w:rsid w:val="00806780"/>
    <w:rsid w:val="00807AB8"/>
    <w:rsid w:val="008141F5"/>
    <w:rsid w:val="00815AC2"/>
    <w:rsid w:val="008235CF"/>
    <w:rsid w:val="00823BDE"/>
    <w:rsid w:val="00826DD1"/>
    <w:rsid w:val="008315D4"/>
    <w:rsid w:val="00831F06"/>
    <w:rsid w:val="00835BF9"/>
    <w:rsid w:val="00842154"/>
    <w:rsid w:val="00842820"/>
    <w:rsid w:val="008543E4"/>
    <w:rsid w:val="0085446C"/>
    <w:rsid w:val="008548F7"/>
    <w:rsid w:val="0085654A"/>
    <w:rsid w:val="00866678"/>
    <w:rsid w:val="00871035"/>
    <w:rsid w:val="00872D20"/>
    <w:rsid w:val="00872D4F"/>
    <w:rsid w:val="00876E94"/>
    <w:rsid w:val="008810B9"/>
    <w:rsid w:val="0088554F"/>
    <w:rsid w:val="008855B9"/>
    <w:rsid w:val="008876DF"/>
    <w:rsid w:val="008910BD"/>
    <w:rsid w:val="00891F20"/>
    <w:rsid w:val="00897595"/>
    <w:rsid w:val="008A4D94"/>
    <w:rsid w:val="008B3720"/>
    <w:rsid w:val="008B489C"/>
    <w:rsid w:val="008B5309"/>
    <w:rsid w:val="008B7BBD"/>
    <w:rsid w:val="008C6592"/>
    <w:rsid w:val="008C6F06"/>
    <w:rsid w:val="008D0714"/>
    <w:rsid w:val="008D19A8"/>
    <w:rsid w:val="008D1CB6"/>
    <w:rsid w:val="008E2FBF"/>
    <w:rsid w:val="008E60B8"/>
    <w:rsid w:val="008E7054"/>
    <w:rsid w:val="008F4DD9"/>
    <w:rsid w:val="008F6FD8"/>
    <w:rsid w:val="00904A75"/>
    <w:rsid w:val="00906EDD"/>
    <w:rsid w:val="00912789"/>
    <w:rsid w:val="00913D4C"/>
    <w:rsid w:val="00914D12"/>
    <w:rsid w:val="00915565"/>
    <w:rsid w:val="009165F5"/>
    <w:rsid w:val="00917457"/>
    <w:rsid w:val="00922505"/>
    <w:rsid w:val="00924876"/>
    <w:rsid w:val="00926EEF"/>
    <w:rsid w:val="0093098F"/>
    <w:rsid w:val="00933870"/>
    <w:rsid w:val="0093665A"/>
    <w:rsid w:val="0093711B"/>
    <w:rsid w:val="00937D6A"/>
    <w:rsid w:val="00941369"/>
    <w:rsid w:val="00942C70"/>
    <w:rsid w:val="0094321E"/>
    <w:rsid w:val="00943AE2"/>
    <w:rsid w:val="009473B5"/>
    <w:rsid w:val="00951CFF"/>
    <w:rsid w:val="009539C6"/>
    <w:rsid w:val="00953DA3"/>
    <w:rsid w:val="00960C61"/>
    <w:rsid w:val="009615A4"/>
    <w:rsid w:val="00965739"/>
    <w:rsid w:val="009663AC"/>
    <w:rsid w:val="009671A0"/>
    <w:rsid w:val="00967BF8"/>
    <w:rsid w:val="00972D85"/>
    <w:rsid w:val="00974643"/>
    <w:rsid w:val="00977251"/>
    <w:rsid w:val="009806B6"/>
    <w:rsid w:val="00982D62"/>
    <w:rsid w:val="00984D6B"/>
    <w:rsid w:val="0098519E"/>
    <w:rsid w:val="0098791D"/>
    <w:rsid w:val="00990320"/>
    <w:rsid w:val="009940BD"/>
    <w:rsid w:val="00994419"/>
    <w:rsid w:val="0099490B"/>
    <w:rsid w:val="00995A4C"/>
    <w:rsid w:val="009A40E2"/>
    <w:rsid w:val="009A4AB9"/>
    <w:rsid w:val="009B465F"/>
    <w:rsid w:val="009B77F1"/>
    <w:rsid w:val="009C3E17"/>
    <w:rsid w:val="009C704E"/>
    <w:rsid w:val="009D027F"/>
    <w:rsid w:val="009D177F"/>
    <w:rsid w:val="009D4A07"/>
    <w:rsid w:val="009D4C30"/>
    <w:rsid w:val="009D72A4"/>
    <w:rsid w:val="009D7B70"/>
    <w:rsid w:val="009E1886"/>
    <w:rsid w:val="009E3ABA"/>
    <w:rsid w:val="009E55BD"/>
    <w:rsid w:val="009E6401"/>
    <w:rsid w:val="009E6C5A"/>
    <w:rsid w:val="009F243E"/>
    <w:rsid w:val="009F74C9"/>
    <w:rsid w:val="00A0184F"/>
    <w:rsid w:val="00A04F2A"/>
    <w:rsid w:val="00A13D6D"/>
    <w:rsid w:val="00A17C20"/>
    <w:rsid w:val="00A21309"/>
    <w:rsid w:val="00A214C8"/>
    <w:rsid w:val="00A22F51"/>
    <w:rsid w:val="00A31F89"/>
    <w:rsid w:val="00A3223D"/>
    <w:rsid w:val="00A33755"/>
    <w:rsid w:val="00A46E35"/>
    <w:rsid w:val="00A50B10"/>
    <w:rsid w:val="00A5515A"/>
    <w:rsid w:val="00A561C1"/>
    <w:rsid w:val="00A6174D"/>
    <w:rsid w:val="00A61C88"/>
    <w:rsid w:val="00A62805"/>
    <w:rsid w:val="00A62DD9"/>
    <w:rsid w:val="00A63D2D"/>
    <w:rsid w:val="00A63E11"/>
    <w:rsid w:val="00A64453"/>
    <w:rsid w:val="00A6565F"/>
    <w:rsid w:val="00A72BB5"/>
    <w:rsid w:val="00A80534"/>
    <w:rsid w:val="00A8128A"/>
    <w:rsid w:val="00A83266"/>
    <w:rsid w:val="00A8433E"/>
    <w:rsid w:val="00A85D47"/>
    <w:rsid w:val="00A941FA"/>
    <w:rsid w:val="00A95B94"/>
    <w:rsid w:val="00A97170"/>
    <w:rsid w:val="00AA6B6D"/>
    <w:rsid w:val="00AB09DE"/>
    <w:rsid w:val="00AB0AD0"/>
    <w:rsid w:val="00AB4198"/>
    <w:rsid w:val="00AB563A"/>
    <w:rsid w:val="00AB6173"/>
    <w:rsid w:val="00AB7602"/>
    <w:rsid w:val="00AC02EE"/>
    <w:rsid w:val="00AC0661"/>
    <w:rsid w:val="00AC1CA4"/>
    <w:rsid w:val="00AC56C6"/>
    <w:rsid w:val="00AD5411"/>
    <w:rsid w:val="00AD7787"/>
    <w:rsid w:val="00AE0644"/>
    <w:rsid w:val="00AE0D52"/>
    <w:rsid w:val="00AE2459"/>
    <w:rsid w:val="00AE5E5A"/>
    <w:rsid w:val="00AF12AE"/>
    <w:rsid w:val="00AF1E3E"/>
    <w:rsid w:val="00AF4363"/>
    <w:rsid w:val="00AF5E09"/>
    <w:rsid w:val="00AF6AFD"/>
    <w:rsid w:val="00B01BF1"/>
    <w:rsid w:val="00B055C8"/>
    <w:rsid w:val="00B06ED7"/>
    <w:rsid w:val="00B11D04"/>
    <w:rsid w:val="00B14374"/>
    <w:rsid w:val="00B147DD"/>
    <w:rsid w:val="00B1681F"/>
    <w:rsid w:val="00B169C1"/>
    <w:rsid w:val="00B268C1"/>
    <w:rsid w:val="00B27400"/>
    <w:rsid w:val="00B31A6F"/>
    <w:rsid w:val="00B31C0C"/>
    <w:rsid w:val="00B31D2A"/>
    <w:rsid w:val="00B35D46"/>
    <w:rsid w:val="00B36272"/>
    <w:rsid w:val="00B37EF7"/>
    <w:rsid w:val="00B425F3"/>
    <w:rsid w:val="00B441AA"/>
    <w:rsid w:val="00B447B5"/>
    <w:rsid w:val="00B462E8"/>
    <w:rsid w:val="00B4686A"/>
    <w:rsid w:val="00B512DB"/>
    <w:rsid w:val="00B53981"/>
    <w:rsid w:val="00B55C30"/>
    <w:rsid w:val="00B55E75"/>
    <w:rsid w:val="00B566C3"/>
    <w:rsid w:val="00B56EFD"/>
    <w:rsid w:val="00B57C66"/>
    <w:rsid w:val="00B618C5"/>
    <w:rsid w:val="00B61B86"/>
    <w:rsid w:val="00B70991"/>
    <w:rsid w:val="00B709D9"/>
    <w:rsid w:val="00B83405"/>
    <w:rsid w:val="00B83538"/>
    <w:rsid w:val="00B83975"/>
    <w:rsid w:val="00B8726D"/>
    <w:rsid w:val="00B87E84"/>
    <w:rsid w:val="00B922B0"/>
    <w:rsid w:val="00B941C7"/>
    <w:rsid w:val="00B94ADE"/>
    <w:rsid w:val="00BA00C6"/>
    <w:rsid w:val="00BA0514"/>
    <w:rsid w:val="00BA1A47"/>
    <w:rsid w:val="00BA70FA"/>
    <w:rsid w:val="00BC0909"/>
    <w:rsid w:val="00BC2049"/>
    <w:rsid w:val="00BC3D11"/>
    <w:rsid w:val="00BC6F8E"/>
    <w:rsid w:val="00BC7542"/>
    <w:rsid w:val="00BD0675"/>
    <w:rsid w:val="00BD2342"/>
    <w:rsid w:val="00BD3252"/>
    <w:rsid w:val="00BD33AB"/>
    <w:rsid w:val="00BD69F8"/>
    <w:rsid w:val="00BE0929"/>
    <w:rsid w:val="00BE19A2"/>
    <w:rsid w:val="00BE73C8"/>
    <w:rsid w:val="00BF01B8"/>
    <w:rsid w:val="00BF1DFA"/>
    <w:rsid w:val="00BF2350"/>
    <w:rsid w:val="00BF2F85"/>
    <w:rsid w:val="00BF357F"/>
    <w:rsid w:val="00BF6C25"/>
    <w:rsid w:val="00C00559"/>
    <w:rsid w:val="00C0440C"/>
    <w:rsid w:val="00C059D5"/>
    <w:rsid w:val="00C06F10"/>
    <w:rsid w:val="00C2654C"/>
    <w:rsid w:val="00C344DC"/>
    <w:rsid w:val="00C4501C"/>
    <w:rsid w:val="00C4785E"/>
    <w:rsid w:val="00C47ACD"/>
    <w:rsid w:val="00C50466"/>
    <w:rsid w:val="00C54994"/>
    <w:rsid w:val="00C5687D"/>
    <w:rsid w:val="00C5761E"/>
    <w:rsid w:val="00C65424"/>
    <w:rsid w:val="00C705C7"/>
    <w:rsid w:val="00C7272E"/>
    <w:rsid w:val="00C73001"/>
    <w:rsid w:val="00C74253"/>
    <w:rsid w:val="00C768C6"/>
    <w:rsid w:val="00C77504"/>
    <w:rsid w:val="00C809C1"/>
    <w:rsid w:val="00C81899"/>
    <w:rsid w:val="00C821DF"/>
    <w:rsid w:val="00C8557C"/>
    <w:rsid w:val="00C92D36"/>
    <w:rsid w:val="00C95309"/>
    <w:rsid w:val="00C96B53"/>
    <w:rsid w:val="00C97B6E"/>
    <w:rsid w:val="00C97E3C"/>
    <w:rsid w:val="00CA256A"/>
    <w:rsid w:val="00CA43A5"/>
    <w:rsid w:val="00CA5C87"/>
    <w:rsid w:val="00CA5ECE"/>
    <w:rsid w:val="00CA78D0"/>
    <w:rsid w:val="00CB0887"/>
    <w:rsid w:val="00CB3DD9"/>
    <w:rsid w:val="00CB6CD4"/>
    <w:rsid w:val="00CC38D9"/>
    <w:rsid w:val="00CD0307"/>
    <w:rsid w:val="00CD6913"/>
    <w:rsid w:val="00CD7008"/>
    <w:rsid w:val="00CE1E20"/>
    <w:rsid w:val="00CE2926"/>
    <w:rsid w:val="00CE7F58"/>
    <w:rsid w:val="00CF0E7D"/>
    <w:rsid w:val="00CF7129"/>
    <w:rsid w:val="00D0694C"/>
    <w:rsid w:val="00D121F0"/>
    <w:rsid w:val="00D17A05"/>
    <w:rsid w:val="00D2563A"/>
    <w:rsid w:val="00D27F60"/>
    <w:rsid w:val="00D31262"/>
    <w:rsid w:val="00D334E7"/>
    <w:rsid w:val="00D377DB"/>
    <w:rsid w:val="00D40E76"/>
    <w:rsid w:val="00D425C1"/>
    <w:rsid w:val="00D44D91"/>
    <w:rsid w:val="00D53E6D"/>
    <w:rsid w:val="00D54886"/>
    <w:rsid w:val="00D549F8"/>
    <w:rsid w:val="00D54BA2"/>
    <w:rsid w:val="00D556BC"/>
    <w:rsid w:val="00D56179"/>
    <w:rsid w:val="00D6060C"/>
    <w:rsid w:val="00D63B44"/>
    <w:rsid w:val="00D65238"/>
    <w:rsid w:val="00D66541"/>
    <w:rsid w:val="00D715C5"/>
    <w:rsid w:val="00D741AF"/>
    <w:rsid w:val="00D776D0"/>
    <w:rsid w:val="00D778AC"/>
    <w:rsid w:val="00D82739"/>
    <w:rsid w:val="00D844F5"/>
    <w:rsid w:val="00D87D68"/>
    <w:rsid w:val="00D90772"/>
    <w:rsid w:val="00D92110"/>
    <w:rsid w:val="00D95A88"/>
    <w:rsid w:val="00D97984"/>
    <w:rsid w:val="00DA26E8"/>
    <w:rsid w:val="00DA54B8"/>
    <w:rsid w:val="00DA54CB"/>
    <w:rsid w:val="00DA6A8A"/>
    <w:rsid w:val="00DB02E9"/>
    <w:rsid w:val="00DB0631"/>
    <w:rsid w:val="00DB065C"/>
    <w:rsid w:val="00DB0C72"/>
    <w:rsid w:val="00DB1FEA"/>
    <w:rsid w:val="00DC0662"/>
    <w:rsid w:val="00DC0CA6"/>
    <w:rsid w:val="00DC1EC6"/>
    <w:rsid w:val="00DC22AF"/>
    <w:rsid w:val="00DC3506"/>
    <w:rsid w:val="00DD0221"/>
    <w:rsid w:val="00DD4578"/>
    <w:rsid w:val="00DD55EA"/>
    <w:rsid w:val="00DD6BD2"/>
    <w:rsid w:val="00DD6E27"/>
    <w:rsid w:val="00DD7148"/>
    <w:rsid w:val="00DE19C4"/>
    <w:rsid w:val="00DE3744"/>
    <w:rsid w:val="00DE72C0"/>
    <w:rsid w:val="00DF6D0F"/>
    <w:rsid w:val="00E02C41"/>
    <w:rsid w:val="00E0312A"/>
    <w:rsid w:val="00E06DCD"/>
    <w:rsid w:val="00E1333A"/>
    <w:rsid w:val="00E15AC1"/>
    <w:rsid w:val="00E17DE8"/>
    <w:rsid w:val="00E251AA"/>
    <w:rsid w:val="00E254AB"/>
    <w:rsid w:val="00E2597D"/>
    <w:rsid w:val="00E301BB"/>
    <w:rsid w:val="00E30507"/>
    <w:rsid w:val="00E31C23"/>
    <w:rsid w:val="00E345B7"/>
    <w:rsid w:val="00E351C8"/>
    <w:rsid w:val="00E36454"/>
    <w:rsid w:val="00E36864"/>
    <w:rsid w:val="00E376D5"/>
    <w:rsid w:val="00E4109B"/>
    <w:rsid w:val="00E41506"/>
    <w:rsid w:val="00E4263F"/>
    <w:rsid w:val="00E43C34"/>
    <w:rsid w:val="00E45F2A"/>
    <w:rsid w:val="00E50451"/>
    <w:rsid w:val="00E50AEC"/>
    <w:rsid w:val="00E51CA6"/>
    <w:rsid w:val="00E534CA"/>
    <w:rsid w:val="00E538D0"/>
    <w:rsid w:val="00E6060F"/>
    <w:rsid w:val="00E6343D"/>
    <w:rsid w:val="00E6560A"/>
    <w:rsid w:val="00E66661"/>
    <w:rsid w:val="00E744FA"/>
    <w:rsid w:val="00E76D78"/>
    <w:rsid w:val="00E831DB"/>
    <w:rsid w:val="00E8411C"/>
    <w:rsid w:val="00E86A23"/>
    <w:rsid w:val="00E90895"/>
    <w:rsid w:val="00E91AE2"/>
    <w:rsid w:val="00E92729"/>
    <w:rsid w:val="00E927FF"/>
    <w:rsid w:val="00E93C0E"/>
    <w:rsid w:val="00E93F67"/>
    <w:rsid w:val="00E95780"/>
    <w:rsid w:val="00E97356"/>
    <w:rsid w:val="00E9BF65"/>
    <w:rsid w:val="00EA1B76"/>
    <w:rsid w:val="00EA1EA2"/>
    <w:rsid w:val="00EA270E"/>
    <w:rsid w:val="00EB1AEC"/>
    <w:rsid w:val="00EB3414"/>
    <w:rsid w:val="00EC0F49"/>
    <w:rsid w:val="00EC6B81"/>
    <w:rsid w:val="00ED471C"/>
    <w:rsid w:val="00ED496E"/>
    <w:rsid w:val="00ED5189"/>
    <w:rsid w:val="00EE2605"/>
    <w:rsid w:val="00EE50C1"/>
    <w:rsid w:val="00EE6A45"/>
    <w:rsid w:val="00EE7C69"/>
    <w:rsid w:val="00EF0417"/>
    <w:rsid w:val="00EF4139"/>
    <w:rsid w:val="00EF5650"/>
    <w:rsid w:val="00F038FD"/>
    <w:rsid w:val="00F070D9"/>
    <w:rsid w:val="00F14188"/>
    <w:rsid w:val="00F22D52"/>
    <w:rsid w:val="00F26F4D"/>
    <w:rsid w:val="00F308D9"/>
    <w:rsid w:val="00F339EB"/>
    <w:rsid w:val="00F35AB7"/>
    <w:rsid w:val="00F36834"/>
    <w:rsid w:val="00F37221"/>
    <w:rsid w:val="00F40896"/>
    <w:rsid w:val="00F41115"/>
    <w:rsid w:val="00F453F1"/>
    <w:rsid w:val="00F464AB"/>
    <w:rsid w:val="00F560CB"/>
    <w:rsid w:val="00F564AF"/>
    <w:rsid w:val="00F570DA"/>
    <w:rsid w:val="00F57DDA"/>
    <w:rsid w:val="00F57F7B"/>
    <w:rsid w:val="00F60B4E"/>
    <w:rsid w:val="00F60C48"/>
    <w:rsid w:val="00F63283"/>
    <w:rsid w:val="00F63ECD"/>
    <w:rsid w:val="00F64EE4"/>
    <w:rsid w:val="00F65372"/>
    <w:rsid w:val="00F66B68"/>
    <w:rsid w:val="00F71DFA"/>
    <w:rsid w:val="00F72406"/>
    <w:rsid w:val="00F731A3"/>
    <w:rsid w:val="00F731C4"/>
    <w:rsid w:val="00F84D13"/>
    <w:rsid w:val="00F9126E"/>
    <w:rsid w:val="00F92D74"/>
    <w:rsid w:val="00F95EDE"/>
    <w:rsid w:val="00FA0F78"/>
    <w:rsid w:val="00FA2185"/>
    <w:rsid w:val="00FA2C92"/>
    <w:rsid w:val="00FA2FAF"/>
    <w:rsid w:val="00FA4879"/>
    <w:rsid w:val="00FB0B69"/>
    <w:rsid w:val="00FB4E37"/>
    <w:rsid w:val="00FB6D07"/>
    <w:rsid w:val="00FC05E9"/>
    <w:rsid w:val="00FC469A"/>
    <w:rsid w:val="00FD2165"/>
    <w:rsid w:val="00FD3E32"/>
    <w:rsid w:val="00FF4772"/>
    <w:rsid w:val="00FF6138"/>
    <w:rsid w:val="00FF6B55"/>
    <w:rsid w:val="00FF7794"/>
    <w:rsid w:val="00FF7EAA"/>
    <w:rsid w:val="00FF7EC8"/>
    <w:rsid w:val="01278162"/>
    <w:rsid w:val="01653F15"/>
    <w:rsid w:val="01730F4F"/>
    <w:rsid w:val="01F9456A"/>
    <w:rsid w:val="02FF97BC"/>
    <w:rsid w:val="03E6BDC5"/>
    <w:rsid w:val="040A3017"/>
    <w:rsid w:val="04BBE945"/>
    <w:rsid w:val="04E9FED8"/>
    <w:rsid w:val="0510A1F5"/>
    <w:rsid w:val="05175DFD"/>
    <w:rsid w:val="051BBB7C"/>
    <w:rsid w:val="053C7F41"/>
    <w:rsid w:val="05D9D8C6"/>
    <w:rsid w:val="05F36AA1"/>
    <w:rsid w:val="06AF7B4B"/>
    <w:rsid w:val="06E59760"/>
    <w:rsid w:val="0707D78D"/>
    <w:rsid w:val="0714C28E"/>
    <w:rsid w:val="07A9F8B0"/>
    <w:rsid w:val="0812E832"/>
    <w:rsid w:val="08C955AA"/>
    <w:rsid w:val="0938D156"/>
    <w:rsid w:val="09E71C0D"/>
    <w:rsid w:val="0A19EAFB"/>
    <w:rsid w:val="0A95F827"/>
    <w:rsid w:val="0B3EFE5B"/>
    <w:rsid w:val="0B933C39"/>
    <w:rsid w:val="0D1EBCCF"/>
    <w:rsid w:val="0DD8B546"/>
    <w:rsid w:val="0EB1B936"/>
    <w:rsid w:val="0EFBA99C"/>
    <w:rsid w:val="0F12ECF3"/>
    <w:rsid w:val="0FA812DA"/>
    <w:rsid w:val="10CD3405"/>
    <w:rsid w:val="11D7292B"/>
    <w:rsid w:val="11DDC60F"/>
    <w:rsid w:val="121E192A"/>
    <w:rsid w:val="125F5271"/>
    <w:rsid w:val="12777E7E"/>
    <w:rsid w:val="12D633C2"/>
    <w:rsid w:val="13B2C428"/>
    <w:rsid w:val="162DE172"/>
    <w:rsid w:val="1671E5BE"/>
    <w:rsid w:val="1677FBEA"/>
    <w:rsid w:val="16FF8898"/>
    <w:rsid w:val="187B7BB0"/>
    <w:rsid w:val="18AB5AD9"/>
    <w:rsid w:val="18DC5246"/>
    <w:rsid w:val="197466CF"/>
    <w:rsid w:val="19939B21"/>
    <w:rsid w:val="19CE521B"/>
    <w:rsid w:val="19D4584F"/>
    <w:rsid w:val="1A8FCFF6"/>
    <w:rsid w:val="1B258C71"/>
    <w:rsid w:val="1C354E5B"/>
    <w:rsid w:val="1C58585D"/>
    <w:rsid w:val="1C6E3CB4"/>
    <w:rsid w:val="1D460593"/>
    <w:rsid w:val="1D6A4BF3"/>
    <w:rsid w:val="1D6CCAA2"/>
    <w:rsid w:val="1D79C11A"/>
    <w:rsid w:val="1DE1656C"/>
    <w:rsid w:val="1EC6D5CE"/>
    <w:rsid w:val="21974CCC"/>
    <w:rsid w:val="21C46FF5"/>
    <w:rsid w:val="22F64B81"/>
    <w:rsid w:val="232C96D3"/>
    <w:rsid w:val="23D98D77"/>
    <w:rsid w:val="24A345DF"/>
    <w:rsid w:val="24F695B7"/>
    <w:rsid w:val="26711E69"/>
    <w:rsid w:val="26A4DF14"/>
    <w:rsid w:val="27A38929"/>
    <w:rsid w:val="27CAE6B8"/>
    <w:rsid w:val="288E9548"/>
    <w:rsid w:val="298A7797"/>
    <w:rsid w:val="2A720E82"/>
    <w:rsid w:val="2A75674D"/>
    <w:rsid w:val="2ABB56AB"/>
    <w:rsid w:val="2B384AEF"/>
    <w:rsid w:val="2B43858E"/>
    <w:rsid w:val="2C70A63B"/>
    <w:rsid w:val="2CC10AF0"/>
    <w:rsid w:val="2D104652"/>
    <w:rsid w:val="2E289499"/>
    <w:rsid w:val="2E2F57A1"/>
    <w:rsid w:val="2E67CE7E"/>
    <w:rsid w:val="2F1EAAC6"/>
    <w:rsid w:val="2F56B0FE"/>
    <w:rsid w:val="2FDE0ABD"/>
    <w:rsid w:val="307B0BFC"/>
    <w:rsid w:val="30A5F484"/>
    <w:rsid w:val="3125E9D0"/>
    <w:rsid w:val="31854004"/>
    <w:rsid w:val="319F6F40"/>
    <w:rsid w:val="322ECA76"/>
    <w:rsid w:val="32A1C01E"/>
    <w:rsid w:val="3462A7B2"/>
    <w:rsid w:val="34AFE3D0"/>
    <w:rsid w:val="350BB13F"/>
    <w:rsid w:val="354E7D1F"/>
    <w:rsid w:val="36A781A0"/>
    <w:rsid w:val="3708B6DB"/>
    <w:rsid w:val="37B5091F"/>
    <w:rsid w:val="3936FFA5"/>
    <w:rsid w:val="39AE990B"/>
    <w:rsid w:val="3A3812F2"/>
    <w:rsid w:val="3AAB6A57"/>
    <w:rsid w:val="3B82E5FB"/>
    <w:rsid w:val="3BFD5120"/>
    <w:rsid w:val="3C887A42"/>
    <w:rsid w:val="3C99BB3C"/>
    <w:rsid w:val="3D2CD454"/>
    <w:rsid w:val="3D7A8CF8"/>
    <w:rsid w:val="3DA80F93"/>
    <w:rsid w:val="3DA83818"/>
    <w:rsid w:val="3E985332"/>
    <w:rsid w:val="3EB8441A"/>
    <w:rsid w:val="400C99D7"/>
    <w:rsid w:val="405A5722"/>
    <w:rsid w:val="40B12CE5"/>
    <w:rsid w:val="430C2C15"/>
    <w:rsid w:val="430E48DA"/>
    <w:rsid w:val="4360CE76"/>
    <w:rsid w:val="459CA6F8"/>
    <w:rsid w:val="45E526B0"/>
    <w:rsid w:val="45EC94A4"/>
    <w:rsid w:val="46480255"/>
    <w:rsid w:val="469A8EC3"/>
    <w:rsid w:val="47119E34"/>
    <w:rsid w:val="4778D8E0"/>
    <w:rsid w:val="47A1FBC0"/>
    <w:rsid w:val="47D31A6F"/>
    <w:rsid w:val="483C7F6A"/>
    <w:rsid w:val="490C6036"/>
    <w:rsid w:val="4A34E482"/>
    <w:rsid w:val="4A3A76F0"/>
    <w:rsid w:val="4A43BDFE"/>
    <w:rsid w:val="4C7D9A77"/>
    <w:rsid w:val="4C9796AF"/>
    <w:rsid w:val="4D26D05B"/>
    <w:rsid w:val="4EBB621B"/>
    <w:rsid w:val="5045E55F"/>
    <w:rsid w:val="536188B6"/>
    <w:rsid w:val="537D3CB1"/>
    <w:rsid w:val="54495F84"/>
    <w:rsid w:val="547CA7A0"/>
    <w:rsid w:val="54A2111C"/>
    <w:rsid w:val="54E55894"/>
    <w:rsid w:val="5513BCBD"/>
    <w:rsid w:val="561A86A1"/>
    <w:rsid w:val="56305B9E"/>
    <w:rsid w:val="56E69BE4"/>
    <w:rsid w:val="5732D360"/>
    <w:rsid w:val="581CF956"/>
    <w:rsid w:val="5859880E"/>
    <w:rsid w:val="588128CF"/>
    <w:rsid w:val="58C7E8A8"/>
    <w:rsid w:val="59044D58"/>
    <w:rsid w:val="59DFEECC"/>
    <w:rsid w:val="5ADA338C"/>
    <w:rsid w:val="5AF7EFF8"/>
    <w:rsid w:val="5B184BF4"/>
    <w:rsid w:val="5C89C273"/>
    <w:rsid w:val="5CCC8E53"/>
    <w:rsid w:val="5D906929"/>
    <w:rsid w:val="5D9101C3"/>
    <w:rsid w:val="5D9878F3"/>
    <w:rsid w:val="5E2592D4"/>
    <w:rsid w:val="5E8BD633"/>
    <w:rsid w:val="5F707CC1"/>
    <w:rsid w:val="5F728682"/>
    <w:rsid w:val="5F88E53F"/>
    <w:rsid w:val="5F9071A8"/>
    <w:rsid w:val="5FCD1EB0"/>
    <w:rsid w:val="5FE5181D"/>
    <w:rsid w:val="60042F15"/>
    <w:rsid w:val="60E22D38"/>
    <w:rsid w:val="61EA6939"/>
    <w:rsid w:val="635F5BB9"/>
    <w:rsid w:val="64470ABE"/>
    <w:rsid w:val="6489BFA4"/>
    <w:rsid w:val="648AB501"/>
    <w:rsid w:val="64DD3213"/>
    <w:rsid w:val="663809F8"/>
    <w:rsid w:val="66ADA1EE"/>
    <w:rsid w:val="66F4BF29"/>
    <w:rsid w:val="673E2C38"/>
    <w:rsid w:val="67B82914"/>
    <w:rsid w:val="67F53CBA"/>
    <w:rsid w:val="6890295C"/>
    <w:rsid w:val="68C9BA44"/>
    <w:rsid w:val="699E1578"/>
    <w:rsid w:val="6A0C816F"/>
    <w:rsid w:val="6A2D0C54"/>
    <w:rsid w:val="6A519164"/>
    <w:rsid w:val="6AB4FEC4"/>
    <w:rsid w:val="6C9365BD"/>
    <w:rsid w:val="6CBAEE1F"/>
    <w:rsid w:val="6D56BD29"/>
    <w:rsid w:val="6D93ACE1"/>
    <w:rsid w:val="701E0046"/>
    <w:rsid w:val="7259130B"/>
    <w:rsid w:val="729126A6"/>
    <w:rsid w:val="73262913"/>
    <w:rsid w:val="7360F8B1"/>
    <w:rsid w:val="737C2460"/>
    <w:rsid w:val="74D99F38"/>
    <w:rsid w:val="75CF2300"/>
    <w:rsid w:val="76254EF4"/>
    <w:rsid w:val="76726AF1"/>
    <w:rsid w:val="78B4FDBA"/>
    <w:rsid w:val="79AF434E"/>
    <w:rsid w:val="7A5903DB"/>
    <w:rsid w:val="7BA70AA2"/>
    <w:rsid w:val="7C7C9225"/>
    <w:rsid w:val="7D025BBB"/>
    <w:rsid w:val="7D3204D3"/>
    <w:rsid w:val="7D336694"/>
    <w:rsid w:val="7D46A6FF"/>
    <w:rsid w:val="7E186286"/>
    <w:rsid w:val="7EDEAB64"/>
    <w:rsid w:val="7EF89EED"/>
    <w:rsid w:val="7F897FE9"/>
    <w:rsid w:val="7FE7EEB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3A304"/>
  <w15:docId w15:val="{44CEA636-C8C3-4683-8546-26D85F32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1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5"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4" w:unhideWhenUsed="1"/>
    <w:lsdException w:name="Signature" w:semiHidden="1" w:uiPriority="9"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41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871035"/>
    <w:pPr>
      <w:keepNext/>
      <w:keepLines/>
      <w:spacing w:before="480"/>
      <w:outlineLvl w:val="0"/>
    </w:pPr>
    <w:rPr>
      <w:rFonts w:eastAsiaTheme="majorEastAsia" w:cstheme="majorBidi"/>
      <w:bCs/>
      <w:sz w:val="32"/>
      <w:szCs w:val="32"/>
    </w:rPr>
  </w:style>
  <w:style w:type="paragraph" w:styleId="Heading2">
    <w:name w:val="heading 2"/>
    <w:basedOn w:val="Normal"/>
    <w:next w:val="Normal"/>
    <w:link w:val="Heading2Char"/>
    <w:qFormat/>
    <w:rsid w:val="0087103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871035"/>
    <w:pPr>
      <w:keepNext/>
      <w:keepLines/>
      <w:spacing w:before="200"/>
      <w:outlineLvl w:val="2"/>
    </w:pPr>
    <w:rPr>
      <w:rFonts w:eastAsiaTheme="majorEastAsia" w:cstheme="majorBidi"/>
      <w:b/>
      <w:bCs/>
      <w:i/>
    </w:rPr>
  </w:style>
  <w:style w:type="paragraph" w:styleId="Heading4">
    <w:name w:val="heading 4"/>
    <w:basedOn w:val="Heading2"/>
    <w:next w:val="BodyText"/>
    <w:link w:val="Heading4Char"/>
    <w:unhideWhenUsed/>
    <w:rsid w:val="00871035"/>
    <w:pPr>
      <w:numPr>
        <w:ilvl w:val="3"/>
        <w:numId w:val="6"/>
      </w:numPr>
      <w:spacing w:before="120" w:after="140"/>
      <w:outlineLvl w:val="3"/>
    </w:pPr>
    <w:rPr>
      <w:sz w:val="22"/>
    </w:rPr>
  </w:style>
  <w:style w:type="paragraph" w:styleId="Heading5">
    <w:name w:val="heading 5"/>
    <w:basedOn w:val="BodyText"/>
    <w:next w:val="Normal"/>
    <w:link w:val="Heading5Char"/>
    <w:rsid w:val="00871035"/>
    <w:pPr>
      <w:numPr>
        <w:ilvl w:val="4"/>
        <w:numId w:val="6"/>
      </w:numPr>
      <w:spacing w:after="0" w:line="240" w:lineRule="auto"/>
      <w:outlineLvl w:val="4"/>
    </w:pPr>
    <w:rPr>
      <w:b/>
      <w:sz w:val="28"/>
    </w:rPr>
  </w:style>
  <w:style w:type="paragraph" w:styleId="Heading6">
    <w:name w:val="heading 6"/>
    <w:basedOn w:val="Normal"/>
    <w:next w:val="Normal"/>
    <w:link w:val="Heading6Char"/>
    <w:rsid w:val="00871035"/>
    <w:pPr>
      <w:numPr>
        <w:ilvl w:val="5"/>
        <w:numId w:val="6"/>
      </w:numPr>
      <w:spacing w:before="240" w:after="60"/>
      <w:outlineLvl w:val="5"/>
    </w:pPr>
    <w:rPr>
      <w:i/>
    </w:rPr>
  </w:style>
  <w:style w:type="paragraph" w:styleId="Heading7">
    <w:name w:val="heading 7"/>
    <w:basedOn w:val="Normal"/>
    <w:next w:val="Normal"/>
    <w:link w:val="Heading7Char"/>
    <w:rsid w:val="00871035"/>
    <w:pPr>
      <w:numPr>
        <w:ilvl w:val="6"/>
        <w:numId w:val="6"/>
      </w:numPr>
      <w:spacing w:before="240" w:after="60"/>
      <w:outlineLvl w:val="6"/>
    </w:pPr>
  </w:style>
  <w:style w:type="paragraph" w:styleId="Heading8">
    <w:name w:val="heading 8"/>
    <w:basedOn w:val="Normal"/>
    <w:next w:val="Normal"/>
    <w:link w:val="Heading8Char"/>
    <w:rsid w:val="00871035"/>
    <w:pPr>
      <w:numPr>
        <w:ilvl w:val="7"/>
        <w:numId w:val="6"/>
      </w:numPr>
      <w:spacing w:before="240" w:after="60"/>
      <w:outlineLvl w:val="7"/>
    </w:pPr>
    <w:rPr>
      <w:i/>
    </w:rPr>
  </w:style>
  <w:style w:type="paragraph" w:styleId="Heading9">
    <w:name w:val="heading 9"/>
    <w:basedOn w:val="Normal"/>
    <w:next w:val="Normal"/>
    <w:link w:val="Heading9Char"/>
    <w:rsid w:val="00871035"/>
    <w:pPr>
      <w:numPr>
        <w:ilvl w:val="8"/>
        <w:numId w:val="6"/>
      </w:numPr>
      <w:spacing w:before="240" w:after="60"/>
      <w:outlineLvl w:val="8"/>
    </w:pPr>
    <w:rPr>
      <w:b/>
      <w:i/>
      <w:sz w:val="18"/>
    </w:rPr>
  </w:style>
  <w:style w:type="character" w:default="1" w:styleId="DefaultParagraphFont">
    <w:name w:val="Default Paragraph Font"/>
    <w:uiPriority w:val="1"/>
    <w:semiHidden/>
    <w:unhideWhenUsed/>
    <w:rsid w:val="00EF04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0417"/>
  </w:style>
  <w:style w:type="paragraph" w:customStyle="1" w:styleId="letterbody">
    <w:name w:val="letter body"/>
    <w:basedOn w:val="BodyText"/>
    <w:qFormat/>
    <w:rsid w:val="00DC0662"/>
    <w:pPr>
      <w:spacing w:after="180" w:line="280" w:lineRule="exact"/>
    </w:pPr>
  </w:style>
  <w:style w:type="paragraph" w:styleId="BodyText">
    <w:name w:val="Body Text"/>
    <w:basedOn w:val="Normal"/>
    <w:link w:val="BodyTextChar"/>
    <w:qFormat/>
    <w:rsid w:val="00871035"/>
    <w:pPr>
      <w:spacing w:after="120" w:line="240" w:lineRule="atLeast"/>
      <w:jc w:val="both"/>
    </w:pPr>
  </w:style>
  <w:style w:type="character" w:customStyle="1" w:styleId="BodyTextChar">
    <w:name w:val="Body Text Char"/>
    <w:basedOn w:val="DefaultParagraphFont"/>
    <w:link w:val="BodyText"/>
    <w:rsid w:val="00B169C1"/>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B169C1"/>
    <w:rPr>
      <w:rFonts w:asciiTheme="minorHAnsi" w:eastAsiaTheme="majorEastAsia" w:hAnsiTheme="minorHAnsi" w:cstheme="majorBidi"/>
      <w:bCs/>
      <w:sz w:val="32"/>
      <w:szCs w:val="32"/>
      <w:lang w:eastAsia="en-US"/>
    </w:rPr>
  </w:style>
  <w:style w:type="character" w:customStyle="1" w:styleId="Heading2Char">
    <w:name w:val="Heading 2 Char"/>
    <w:basedOn w:val="DefaultParagraphFont"/>
    <w:link w:val="Heading2"/>
    <w:rsid w:val="00B169C1"/>
    <w:rPr>
      <w:rFonts w:asciiTheme="minorHAnsi" w:eastAsiaTheme="majorEastAsia" w:hAnsiTheme="minorHAnsi" w:cstheme="majorBidi"/>
      <w:b/>
      <w:bCs/>
      <w:sz w:val="26"/>
      <w:szCs w:val="26"/>
      <w:lang w:eastAsia="en-US"/>
    </w:rPr>
  </w:style>
  <w:style w:type="character" w:customStyle="1" w:styleId="Heading3Char">
    <w:name w:val="Heading 3 Char"/>
    <w:basedOn w:val="DefaultParagraphFont"/>
    <w:link w:val="Heading3"/>
    <w:rsid w:val="00B169C1"/>
    <w:rPr>
      <w:rFonts w:asciiTheme="minorHAnsi" w:eastAsiaTheme="majorEastAsia" w:hAnsiTheme="minorHAnsi" w:cstheme="majorBidi"/>
      <w:b/>
      <w:bCs/>
      <w:i/>
      <w:sz w:val="22"/>
      <w:szCs w:val="22"/>
      <w:lang w:eastAsia="en-US"/>
    </w:rPr>
  </w:style>
  <w:style w:type="character" w:customStyle="1" w:styleId="Heading4Char">
    <w:name w:val="Heading 4 Char"/>
    <w:basedOn w:val="DefaultParagraphFont"/>
    <w:link w:val="Heading4"/>
    <w:rsid w:val="00B169C1"/>
    <w:rPr>
      <w:rFonts w:asciiTheme="minorHAnsi" w:eastAsiaTheme="majorEastAsia" w:hAnsiTheme="minorHAnsi" w:cstheme="majorBidi"/>
      <w:b/>
      <w:bCs/>
      <w:sz w:val="22"/>
      <w:szCs w:val="26"/>
      <w:lang w:eastAsia="en-US"/>
    </w:rPr>
  </w:style>
  <w:style w:type="character" w:customStyle="1" w:styleId="Heading5Char">
    <w:name w:val="Heading 5 Char"/>
    <w:basedOn w:val="DefaultParagraphFont"/>
    <w:link w:val="Heading5"/>
    <w:rsid w:val="00B169C1"/>
    <w:rPr>
      <w:rFonts w:asciiTheme="minorHAnsi" w:eastAsiaTheme="minorHAnsi" w:hAnsiTheme="minorHAnsi" w:cstheme="minorBidi"/>
      <w:b/>
      <w:sz w:val="28"/>
      <w:szCs w:val="22"/>
      <w:lang w:eastAsia="en-US"/>
    </w:rPr>
  </w:style>
  <w:style w:type="character" w:customStyle="1" w:styleId="Heading6Char">
    <w:name w:val="Heading 6 Char"/>
    <w:basedOn w:val="DefaultParagraphFont"/>
    <w:link w:val="Heading6"/>
    <w:rsid w:val="00B169C1"/>
    <w:rPr>
      <w:rFonts w:asciiTheme="minorHAnsi" w:eastAsiaTheme="minorHAnsi" w:hAnsiTheme="minorHAnsi" w:cstheme="minorBidi"/>
      <w:i/>
      <w:sz w:val="22"/>
      <w:szCs w:val="22"/>
      <w:lang w:eastAsia="en-US"/>
    </w:rPr>
  </w:style>
  <w:style w:type="character" w:customStyle="1" w:styleId="Heading7Char">
    <w:name w:val="Heading 7 Char"/>
    <w:basedOn w:val="DefaultParagraphFont"/>
    <w:link w:val="Heading7"/>
    <w:rsid w:val="00B169C1"/>
    <w:rPr>
      <w:rFonts w:asciiTheme="minorHAnsi" w:eastAsiaTheme="minorHAnsi" w:hAnsiTheme="minorHAnsi" w:cstheme="minorBidi"/>
      <w:sz w:val="22"/>
      <w:szCs w:val="22"/>
      <w:lang w:eastAsia="en-US"/>
    </w:rPr>
  </w:style>
  <w:style w:type="character" w:customStyle="1" w:styleId="Heading8Char">
    <w:name w:val="Heading 8 Char"/>
    <w:basedOn w:val="DefaultParagraphFont"/>
    <w:link w:val="Heading8"/>
    <w:rsid w:val="00B169C1"/>
    <w:rPr>
      <w:rFonts w:asciiTheme="minorHAnsi" w:eastAsiaTheme="minorHAnsi" w:hAnsiTheme="minorHAnsi" w:cstheme="minorBidi"/>
      <w:i/>
      <w:sz w:val="22"/>
      <w:szCs w:val="22"/>
      <w:lang w:eastAsia="en-US"/>
    </w:rPr>
  </w:style>
  <w:style w:type="character" w:customStyle="1" w:styleId="Heading9Char">
    <w:name w:val="Heading 9 Char"/>
    <w:basedOn w:val="DefaultParagraphFont"/>
    <w:link w:val="Heading9"/>
    <w:rsid w:val="00B169C1"/>
    <w:rPr>
      <w:rFonts w:asciiTheme="minorHAnsi" w:eastAsiaTheme="minorHAnsi" w:hAnsiTheme="minorHAnsi" w:cstheme="minorBidi"/>
      <w:b/>
      <w:i/>
      <w:sz w:val="18"/>
      <w:szCs w:val="22"/>
      <w:lang w:eastAsia="en-US"/>
    </w:rPr>
  </w:style>
  <w:style w:type="paragraph" w:styleId="Header">
    <w:name w:val="header"/>
    <w:basedOn w:val="Normal"/>
    <w:link w:val="HeaderChar"/>
    <w:uiPriority w:val="14"/>
    <w:rsid w:val="00871035"/>
    <w:pPr>
      <w:tabs>
        <w:tab w:val="right" w:pos="9072"/>
      </w:tabs>
    </w:pPr>
    <w:rPr>
      <w:rFonts w:eastAsia="Times New Roman"/>
      <w:sz w:val="2"/>
    </w:rPr>
  </w:style>
  <w:style w:type="character" w:customStyle="1" w:styleId="HeaderChar">
    <w:name w:val="Header Char"/>
    <w:basedOn w:val="DefaultParagraphFont"/>
    <w:link w:val="Header"/>
    <w:uiPriority w:val="14"/>
    <w:rsid w:val="00B169C1"/>
    <w:rPr>
      <w:rFonts w:asciiTheme="minorHAnsi" w:hAnsiTheme="minorHAnsi" w:cstheme="minorBidi"/>
      <w:sz w:val="2"/>
      <w:szCs w:val="22"/>
      <w:lang w:eastAsia="en-US"/>
    </w:rPr>
  </w:style>
  <w:style w:type="paragraph" w:styleId="Footer">
    <w:name w:val="footer"/>
    <w:basedOn w:val="Normal"/>
    <w:link w:val="FooterChar"/>
    <w:uiPriority w:val="99"/>
    <w:unhideWhenUsed/>
    <w:rsid w:val="00871035"/>
    <w:pPr>
      <w:tabs>
        <w:tab w:val="center" w:pos="4513"/>
        <w:tab w:val="right" w:pos="9026"/>
      </w:tabs>
    </w:pPr>
  </w:style>
  <w:style w:type="character" w:customStyle="1" w:styleId="FooterChar">
    <w:name w:val="Footer Char"/>
    <w:basedOn w:val="DefaultParagraphFont"/>
    <w:link w:val="Footer"/>
    <w:uiPriority w:val="99"/>
    <w:rsid w:val="00B169C1"/>
    <w:rPr>
      <w:rFonts w:asciiTheme="minorHAnsi" w:eastAsiaTheme="minorHAnsi" w:hAnsiTheme="minorHAnsi" w:cstheme="minorBidi"/>
      <w:sz w:val="22"/>
      <w:szCs w:val="22"/>
      <w:lang w:eastAsia="en-US"/>
    </w:rPr>
  </w:style>
  <w:style w:type="character" w:styleId="PageNumber">
    <w:name w:val="page number"/>
    <w:basedOn w:val="DefaultParagraphFont"/>
    <w:uiPriority w:val="19"/>
    <w:semiHidden/>
    <w:rsid w:val="00B169C1"/>
    <w:rPr>
      <w:rFonts w:ascii="Arial" w:hAnsi="Arial"/>
      <w:sz w:val="20"/>
    </w:rPr>
  </w:style>
  <w:style w:type="paragraph" w:styleId="FootnoteText">
    <w:name w:val="footnote text"/>
    <w:basedOn w:val="Normal"/>
    <w:link w:val="FootnoteTextChar"/>
    <w:semiHidden/>
    <w:rsid w:val="00871035"/>
    <w:pPr>
      <w:widowControl w:val="0"/>
      <w:tabs>
        <w:tab w:val="left" w:pos="-720"/>
      </w:tabs>
      <w:suppressAutoHyphens/>
      <w:ind w:left="425" w:hanging="425"/>
    </w:pPr>
    <w:rPr>
      <w:sz w:val="16"/>
    </w:rPr>
  </w:style>
  <w:style w:type="character" w:customStyle="1" w:styleId="FootnoteTextChar">
    <w:name w:val="Footnote Text Char"/>
    <w:basedOn w:val="DefaultParagraphFont"/>
    <w:link w:val="FootnoteText"/>
    <w:semiHidden/>
    <w:rsid w:val="00B169C1"/>
    <w:rPr>
      <w:rFonts w:asciiTheme="minorHAnsi" w:eastAsiaTheme="minorHAnsi" w:hAnsiTheme="minorHAnsi" w:cstheme="minorBidi"/>
      <w:sz w:val="16"/>
      <w:szCs w:val="22"/>
      <w:lang w:eastAsia="en-US"/>
    </w:rPr>
  </w:style>
  <w:style w:type="character" w:styleId="FootnoteReference">
    <w:name w:val="footnote reference"/>
    <w:basedOn w:val="DefaultParagraphFont"/>
    <w:semiHidden/>
    <w:rsid w:val="00B169C1"/>
    <w:rPr>
      <w:vertAlign w:val="superscript"/>
    </w:rPr>
  </w:style>
  <w:style w:type="paragraph" w:customStyle="1" w:styleId="List1">
    <w:name w:val="List 1"/>
    <w:basedOn w:val="Normal"/>
    <w:rsid w:val="005E5F3B"/>
    <w:pPr>
      <w:spacing w:after="180" w:line="280" w:lineRule="exact"/>
      <w:ind w:left="709" w:hanging="709"/>
      <w:jc w:val="both"/>
    </w:pPr>
  </w:style>
  <w:style w:type="paragraph" w:customStyle="1" w:styleId="Quote1">
    <w:name w:val="Quote1"/>
    <w:basedOn w:val="BodyText"/>
    <w:qFormat/>
    <w:rsid w:val="00DC0662"/>
    <w:pPr>
      <w:ind w:left="567" w:right="567"/>
    </w:pPr>
  </w:style>
  <w:style w:type="paragraph" w:styleId="Signature">
    <w:name w:val="Signature"/>
    <w:basedOn w:val="Normal"/>
    <w:next w:val="signaturetitle"/>
    <w:link w:val="SignatureChar"/>
    <w:uiPriority w:val="9"/>
    <w:semiHidden/>
    <w:rsid w:val="005E5F3B"/>
    <w:pPr>
      <w:keepNext/>
      <w:spacing w:line="280" w:lineRule="exact"/>
    </w:pPr>
  </w:style>
  <w:style w:type="paragraph" w:customStyle="1" w:styleId="signaturetitle">
    <w:name w:val="signature title"/>
    <w:basedOn w:val="Normal"/>
    <w:next w:val="signatureCS"/>
    <w:uiPriority w:val="4"/>
    <w:rsid w:val="005E5F3B"/>
    <w:pPr>
      <w:keepNext/>
      <w:spacing w:line="280" w:lineRule="exact"/>
    </w:pPr>
  </w:style>
  <w:style w:type="paragraph" w:customStyle="1" w:styleId="signatureCS">
    <w:name w:val="signature CS"/>
    <w:basedOn w:val="signaturetitle"/>
    <w:next w:val="letterbody"/>
    <w:uiPriority w:val="4"/>
    <w:rsid w:val="005E5F3B"/>
    <w:pPr>
      <w:keepNext w:val="0"/>
    </w:pPr>
    <w:rPr>
      <w:b/>
    </w:rPr>
  </w:style>
  <w:style w:type="character" w:customStyle="1" w:styleId="SignatureChar">
    <w:name w:val="Signature Char"/>
    <w:basedOn w:val="DefaultParagraphFont"/>
    <w:link w:val="Signature"/>
    <w:uiPriority w:val="9"/>
    <w:semiHidden/>
    <w:rsid w:val="005E5F3B"/>
    <w:rPr>
      <w:rFonts w:ascii="Tahoma" w:eastAsiaTheme="minorHAnsi" w:hAnsi="Tahoma" w:cstheme="minorBidi"/>
      <w:sz w:val="22"/>
      <w:szCs w:val="22"/>
      <w:lang w:eastAsia="en-US"/>
    </w:rPr>
  </w:style>
  <w:style w:type="paragraph" w:styleId="Closing">
    <w:name w:val="Closing"/>
    <w:basedOn w:val="Normal"/>
    <w:next w:val="Signature"/>
    <w:link w:val="ClosingChar"/>
    <w:uiPriority w:val="4"/>
    <w:semiHidden/>
    <w:rsid w:val="005E5F3B"/>
    <w:pPr>
      <w:keepNext/>
      <w:spacing w:before="240" w:after="720" w:line="280" w:lineRule="exact"/>
    </w:pPr>
  </w:style>
  <w:style w:type="character" w:customStyle="1" w:styleId="ClosingChar">
    <w:name w:val="Closing Char"/>
    <w:basedOn w:val="DefaultParagraphFont"/>
    <w:link w:val="Closing"/>
    <w:uiPriority w:val="4"/>
    <w:semiHidden/>
    <w:rsid w:val="005E5F3B"/>
    <w:rPr>
      <w:rFonts w:ascii="Tahoma" w:eastAsiaTheme="minorHAnsi" w:hAnsi="Tahoma" w:cstheme="minorBidi"/>
      <w:sz w:val="22"/>
      <w:szCs w:val="22"/>
      <w:lang w:eastAsia="en-US"/>
    </w:rPr>
  </w:style>
  <w:style w:type="paragraph" w:customStyle="1" w:styleId="reference">
    <w:name w:val="reference"/>
    <w:basedOn w:val="Normal"/>
    <w:uiPriority w:val="19"/>
    <w:unhideWhenUsed/>
    <w:rsid w:val="005E5F3B"/>
    <w:pPr>
      <w:spacing w:line="230" w:lineRule="exact"/>
      <w:jc w:val="right"/>
    </w:pPr>
    <w:rPr>
      <w:sz w:val="18"/>
    </w:rPr>
  </w:style>
  <w:style w:type="character" w:customStyle="1" w:styleId="referencehead">
    <w:name w:val="reference head"/>
    <w:basedOn w:val="DefaultParagraphFont"/>
    <w:uiPriority w:val="4"/>
    <w:unhideWhenUsed/>
    <w:rsid w:val="005E5F3B"/>
    <w:rPr>
      <w:rFonts w:ascii="Tahoma" w:hAnsi="Tahoma"/>
      <w:b/>
      <w:sz w:val="20"/>
    </w:rPr>
  </w:style>
  <w:style w:type="paragraph" w:styleId="Date">
    <w:name w:val="Date"/>
    <w:basedOn w:val="Normal"/>
    <w:next w:val="address"/>
    <w:link w:val="DateChar"/>
    <w:uiPriority w:val="3"/>
    <w:rsid w:val="005E5F3B"/>
    <w:pPr>
      <w:spacing w:before="1320"/>
    </w:pPr>
  </w:style>
  <w:style w:type="paragraph" w:customStyle="1" w:styleId="address">
    <w:name w:val="address"/>
    <w:basedOn w:val="Normal"/>
    <w:uiPriority w:val="2"/>
    <w:rsid w:val="005E5F3B"/>
    <w:pPr>
      <w:spacing w:line="280" w:lineRule="exact"/>
    </w:pPr>
  </w:style>
  <w:style w:type="character" w:customStyle="1" w:styleId="DateChar">
    <w:name w:val="Date Char"/>
    <w:basedOn w:val="DefaultParagraphFont"/>
    <w:link w:val="Date"/>
    <w:uiPriority w:val="3"/>
    <w:rsid w:val="005E5F3B"/>
    <w:rPr>
      <w:rFonts w:ascii="Tahoma" w:eastAsiaTheme="minorHAnsi" w:hAnsi="Tahoma" w:cstheme="minorBidi"/>
      <w:sz w:val="22"/>
      <w:szCs w:val="22"/>
      <w:lang w:eastAsia="en-US"/>
    </w:rPr>
  </w:style>
  <w:style w:type="paragraph" w:customStyle="1" w:styleId="Salutation1">
    <w:name w:val="Salutation1"/>
    <w:basedOn w:val="address"/>
    <w:next w:val="lettersubject"/>
    <w:uiPriority w:val="19"/>
    <w:unhideWhenUsed/>
    <w:rsid w:val="005E5F3B"/>
    <w:pPr>
      <w:spacing w:before="300" w:after="240"/>
    </w:pPr>
  </w:style>
  <w:style w:type="paragraph" w:customStyle="1" w:styleId="lettersubject">
    <w:name w:val="letter subject"/>
    <w:basedOn w:val="BodyText"/>
    <w:next w:val="letterbody"/>
    <w:rsid w:val="005E5F3B"/>
    <w:pPr>
      <w:spacing w:before="60" w:after="240"/>
      <w:jc w:val="left"/>
    </w:pPr>
    <w:rPr>
      <w:b/>
      <w:sz w:val="24"/>
    </w:rPr>
  </w:style>
  <w:style w:type="character" w:customStyle="1" w:styleId="legislation">
    <w:name w:val="legislation"/>
    <w:basedOn w:val="DefaultParagraphFont"/>
    <w:uiPriority w:val="19"/>
    <w:unhideWhenUsed/>
    <w:rsid w:val="005E5F3B"/>
    <w:rPr>
      <w:i/>
    </w:rPr>
  </w:style>
  <w:style w:type="paragraph" w:customStyle="1" w:styleId="filepath">
    <w:name w:val="file path"/>
    <w:basedOn w:val="Footer"/>
    <w:uiPriority w:val="3"/>
    <w:rsid w:val="00DC0662"/>
    <w:pPr>
      <w:tabs>
        <w:tab w:val="clear" w:pos="4513"/>
        <w:tab w:val="clear" w:pos="9026"/>
      </w:tabs>
      <w:jc w:val="right"/>
    </w:pPr>
    <w:rPr>
      <w:color w:val="808080" w:themeColor="background1" w:themeShade="80"/>
      <w:sz w:val="12"/>
    </w:rPr>
  </w:style>
  <w:style w:type="paragraph" w:customStyle="1" w:styleId="Footer2">
    <w:name w:val="Footer 2"/>
    <w:basedOn w:val="Footer"/>
    <w:uiPriority w:val="4"/>
    <w:unhideWhenUsed/>
    <w:rsid w:val="005E5F3B"/>
    <w:pPr>
      <w:spacing w:after="120"/>
    </w:pPr>
  </w:style>
  <w:style w:type="paragraph" w:customStyle="1" w:styleId="letterhead">
    <w:name w:val="letterhead"/>
    <w:basedOn w:val="Header"/>
    <w:uiPriority w:val="4"/>
    <w:unhideWhenUsed/>
    <w:rsid w:val="00871035"/>
    <w:pPr>
      <w:tabs>
        <w:tab w:val="clear" w:pos="9072"/>
        <w:tab w:val="left" w:pos="3119"/>
      </w:tabs>
      <w:spacing w:after="200"/>
    </w:pPr>
    <w:rPr>
      <w:b/>
      <w:sz w:val="52"/>
    </w:rPr>
  </w:style>
  <w:style w:type="character" w:customStyle="1" w:styleId="casename">
    <w:name w:val="casename"/>
    <w:basedOn w:val="legislation"/>
    <w:uiPriority w:val="9"/>
    <w:unhideWhenUsed/>
    <w:rsid w:val="005E5F3B"/>
    <w:rPr>
      <w:i/>
    </w:rPr>
  </w:style>
  <w:style w:type="paragraph" w:customStyle="1" w:styleId="letterhead2">
    <w:name w:val="letterhead2"/>
    <w:basedOn w:val="letterhead"/>
    <w:next w:val="Normal"/>
    <w:uiPriority w:val="4"/>
    <w:unhideWhenUsed/>
    <w:rsid w:val="005E5F3B"/>
    <w:pPr>
      <w:spacing w:after="240"/>
    </w:pPr>
    <w:rPr>
      <w:caps/>
      <w:sz w:val="24"/>
    </w:rPr>
  </w:style>
  <w:style w:type="character" w:customStyle="1" w:styleId="Header2">
    <w:name w:val="Header 2"/>
    <w:basedOn w:val="DefaultParagraphFont"/>
    <w:uiPriority w:val="4"/>
    <w:unhideWhenUsed/>
    <w:rsid w:val="00B169C1"/>
    <w:rPr>
      <w:rFonts w:ascii="Tahoma" w:hAnsi="Tahoma"/>
      <w:b/>
      <w:sz w:val="22"/>
      <w:vertAlign w:val="baseline"/>
    </w:rPr>
  </w:style>
  <w:style w:type="paragraph" w:customStyle="1" w:styleId="quotenum1">
    <w:name w:val="quote num 1"/>
    <w:basedOn w:val="Quote3"/>
    <w:next w:val="Normal"/>
    <w:rsid w:val="005E5F3B"/>
    <w:pPr>
      <w:ind w:left="1418" w:hanging="709"/>
    </w:pPr>
  </w:style>
  <w:style w:type="paragraph" w:customStyle="1" w:styleId="Quote3">
    <w:name w:val="Quote3"/>
    <w:basedOn w:val="Normal"/>
    <w:next w:val="letterbody"/>
    <w:uiPriority w:val="1"/>
    <w:unhideWhenUsed/>
    <w:rsid w:val="005E5F3B"/>
    <w:pPr>
      <w:spacing w:after="180"/>
      <w:ind w:left="1701" w:right="709"/>
      <w:jc w:val="both"/>
    </w:pPr>
  </w:style>
  <w:style w:type="paragraph" w:customStyle="1" w:styleId="quotenum2">
    <w:name w:val="quote num 2"/>
    <w:basedOn w:val="quotenum1"/>
    <w:next w:val="Normal"/>
    <w:rsid w:val="005E5F3B"/>
    <w:pPr>
      <w:ind w:left="2127"/>
    </w:pPr>
  </w:style>
  <w:style w:type="paragraph" w:customStyle="1" w:styleId="quotenum3">
    <w:name w:val="quote num 3"/>
    <w:basedOn w:val="quotenum2"/>
    <w:next w:val="Normal"/>
    <w:rsid w:val="005E5F3B"/>
    <w:pPr>
      <w:ind w:left="2835"/>
    </w:pPr>
  </w:style>
  <w:style w:type="paragraph" w:styleId="List2">
    <w:name w:val="List 2"/>
    <w:basedOn w:val="Normal"/>
    <w:rsid w:val="005E5F3B"/>
    <w:pPr>
      <w:spacing w:after="60" w:line="280" w:lineRule="exact"/>
      <w:ind w:left="1418" w:hanging="709"/>
      <w:jc w:val="both"/>
    </w:pPr>
  </w:style>
  <w:style w:type="paragraph" w:styleId="List">
    <w:name w:val="List"/>
    <w:basedOn w:val="Normal"/>
    <w:uiPriority w:val="5"/>
    <w:semiHidden/>
    <w:rsid w:val="005E5F3B"/>
    <w:pPr>
      <w:ind w:left="283" w:hanging="283"/>
    </w:pPr>
  </w:style>
  <w:style w:type="character" w:customStyle="1" w:styleId="annotation">
    <w:name w:val="annotation"/>
    <w:basedOn w:val="DefaultParagraphFont"/>
    <w:uiPriority w:val="4"/>
    <w:rsid w:val="005E5F3B"/>
    <w:rPr>
      <w:rFonts w:ascii="Tahoma" w:hAnsi="Tahoma"/>
      <w:i/>
      <w:vanish/>
      <w:color w:val="FF0000"/>
      <w:sz w:val="14"/>
    </w:rPr>
  </w:style>
  <w:style w:type="paragraph" w:customStyle="1" w:styleId="faxfooter">
    <w:name w:val="fax footer"/>
    <w:basedOn w:val="Footer"/>
    <w:uiPriority w:val="4"/>
    <w:unhideWhenUsed/>
    <w:rsid w:val="005E5F3B"/>
    <w:pPr>
      <w:pBdr>
        <w:top w:val="single" w:sz="6" w:space="6" w:color="auto"/>
        <w:left w:val="single" w:sz="6" w:space="6" w:color="auto"/>
        <w:bottom w:val="single" w:sz="6" w:space="6" w:color="auto"/>
        <w:right w:val="single" w:sz="6" w:space="6" w:color="auto"/>
      </w:pBdr>
      <w:jc w:val="both"/>
    </w:pPr>
    <w:rPr>
      <w:b/>
      <w:i/>
    </w:rPr>
  </w:style>
  <w:style w:type="paragraph" w:styleId="Subtitle">
    <w:name w:val="Subtitle"/>
    <w:basedOn w:val="Normal"/>
    <w:next w:val="letterbody"/>
    <w:link w:val="SubtitleChar"/>
    <w:uiPriority w:val="4"/>
    <w:rsid w:val="005E5F3B"/>
    <w:pPr>
      <w:keepNext/>
      <w:spacing w:before="240" w:after="120"/>
    </w:pPr>
    <w:rPr>
      <w:sz w:val="32"/>
    </w:rPr>
  </w:style>
  <w:style w:type="character" w:customStyle="1" w:styleId="SubtitleChar">
    <w:name w:val="Subtitle Char"/>
    <w:basedOn w:val="DefaultParagraphFont"/>
    <w:link w:val="Subtitle"/>
    <w:uiPriority w:val="4"/>
    <w:rsid w:val="005E5F3B"/>
    <w:rPr>
      <w:rFonts w:ascii="Tahoma" w:eastAsiaTheme="minorHAnsi" w:hAnsi="Tahoma" w:cstheme="minorBidi"/>
      <w:sz w:val="32"/>
      <w:szCs w:val="22"/>
      <w:lang w:eastAsia="en-US"/>
    </w:rPr>
  </w:style>
  <w:style w:type="paragraph" w:styleId="Title">
    <w:name w:val="Title"/>
    <w:basedOn w:val="Normal"/>
    <w:next w:val="Heading1"/>
    <w:link w:val="TitleChar"/>
    <w:qFormat/>
    <w:rsid w:val="00DC0662"/>
    <w:pPr>
      <w:spacing w:before="120" w:after="120"/>
      <w:jc w:val="right"/>
    </w:pPr>
    <w:rPr>
      <w:spacing w:val="20"/>
      <w:kern w:val="28"/>
      <w:sz w:val="72"/>
    </w:rPr>
  </w:style>
  <w:style w:type="character" w:customStyle="1" w:styleId="TitleChar">
    <w:name w:val="Title Char"/>
    <w:basedOn w:val="DefaultParagraphFont"/>
    <w:link w:val="Title"/>
    <w:rsid w:val="00B169C1"/>
    <w:rPr>
      <w:rFonts w:asciiTheme="minorHAnsi" w:eastAsiaTheme="minorHAnsi" w:hAnsiTheme="minorHAnsi" w:cstheme="minorBidi"/>
      <w:spacing w:val="20"/>
      <w:kern w:val="28"/>
      <w:sz w:val="72"/>
      <w:szCs w:val="22"/>
      <w:lang w:eastAsia="en-US"/>
    </w:rPr>
  </w:style>
  <w:style w:type="paragraph" w:customStyle="1" w:styleId="TransmissionLine">
    <w:name w:val="Transmission Line"/>
    <w:basedOn w:val="address"/>
    <w:next w:val="Salutation1"/>
    <w:uiPriority w:val="2"/>
    <w:rsid w:val="005E5F3B"/>
    <w:pPr>
      <w:spacing w:before="240"/>
    </w:pPr>
    <w:rPr>
      <w:b/>
    </w:rPr>
  </w:style>
  <w:style w:type="paragraph" w:customStyle="1" w:styleId="Salutation10">
    <w:name w:val="Salutation10"/>
    <w:basedOn w:val="address"/>
    <w:next w:val="lettersubject"/>
    <w:uiPriority w:val="19"/>
    <w:unhideWhenUsed/>
    <w:rsid w:val="00B94ADE"/>
    <w:pPr>
      <w:spacing w:before="300" w:after="240"/>
    </w:pPr>
  </w:style>
  <w:style w:type="paragraph" w:customStyle="1" w:styleId="CentredHeading">
    <w:name w:val="Centred Heading"/>
    <w:basedOn w:val="Subtitle"/>
    <w:next w:val="BodyText"/>
    <w:uiPriority w:val="9"/>
    <w:unhideWhenUsed/>
    <w:rsid w:val="005E5F3B"/>
    <w:pPr>
      <w:jc w:val="center"/>
    </w:pPr>
  </w:style>
  <w:style w:type="paragraph" w:customStyle="1" w:styleId="Quote2">
    <w:name w:val="Quote2"/>
    <w:basedOn w:val="Quote"/>
    <w:qFormat/>
    <w:rsid w:val="00871035"/>
    <w:pPr>
      <w:ind w:left="1134"/>
    </w:pPr>
  </w:style>
  <w:style w:type="paragraph" w:customStyle="1" w:styleId="Title2">
    <w:name w:val="Title2"/>
    <w:basedOn w:val="BodyText"/>
    <w:next w:val="BodyText"/>
    <w:uiPriority w:val="4"/>
    <w:unhideWhenUsed/>
    <w:rsid w:val="005E5F3B"/>
    <w:rPr>
      <w:sz w:val="32"/>
    </w:rPr>
  </w:style>
  <w:style w:type="paragraph" w:customStyle="1" w:styleId="List10">
    <w:name w:val="List1"/>
    <w:basedOn w:val="BodyText"/>
    <w:uiPriority w:val="9"/>
    <w:unhideWhenUsed/>
    <w:rsid w:val="005E5F3B"/>
    <w:pPr>
      <w:ind w:left="709" w:hanging="709"/>
    </w:pPr>
  </w:style>
  <w:style w:type="paragraph" w:styleId="List3">
    <w:name w:val="List 3"/>
    <w:basedOn w:val="Normal"/>
    <w:uiPriority w:val="5"/>
    <w:semiHidden/>
    <w:rsid w:val="005E5F3B"/>
    <w:pPr>
      <w:spacing w:after="60" w:line="280" w:lineRule="exact"/>
      <w:ind w:left="2127" w:hanging="709"/>
      <w:jc w:val="both"/>
    </w:pPr>
  </w:style>
  <w:style w:type="paragraph" w:customStyle="1" w:styleId="identification">
    <w:name w:val="identification"/>
    <w:basedOn w:val="Normal"/>
    <w:uiPriority w:val="19"/>
    <w:unhideWhenUsed/>
    <w:rsid w:val="005E5F3B"/>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rPr>
      <w:sz w:val="20"/>
    </w:rPr>
  </w:style>
  <w:style w:type="character" w:customStyle="1" w:styleId="identificationhead">
    <w:name w:val="identification head"/>
    <w:basedOn w:val="DefaultParagraphFont"/>
    <w:uiPriority w:val="19"/>
    <w:unhideWhenUsed/>
    <w:rsid w:val="005E5F3B"/>
    <w:rPr>
      <w:rFonts w:ascii="Verdana" w:hAnsi="Verdana"/>
      <w:b/>
      <w:sz w:val="18"/>
    </w:rPr>
  </w:style>
  <w:style w:type="paragraph" w:styleId="TOC1">
    <w:name w:val="toc 1"/>
    <w:basedOn w:val="Normal"/>
    <w:next w:val="Normal"/>
    <w:uiPriority w:val="39"/>
    <w:rsid w:val="00871035"/>
    <w:pPr>
      <w:tabs>
        <w:tab w:val="right" w:pos="7938"/>
      </w:tabs>
      <w:spacing w:before="280" w:line="280" w:lineRule="atLeast"/>
    </w:pPr>
    <w:rPr>
      <w:b/>
      <w:noProof/>
    </w:rPr>
  </w:style>
  <w:style w:type="paragraph" w:styleId="TOCHeading">
    <w:name w:val="TOC Heading"/>
    <w:basedOn w:val="Heading1"/>
    <w:uiPriority w:val="19"/>
    <w:unhideWhenUsed/>
    <w:rsid w:val="00871035"/>
    <w:pPr>
      <w:spacing w:before="240"/>
      <w:ind w:left="709" w:hanging="709"/>
      <w:jc w:val="center"/>
      <w:outlineLvl w:val="9"/>
    </w:pPr>
    <w:rPr>
      <w:b/>
      <w:kern w:val="28"/>
    </w:rPr>
  </w:style>
  <w:style w:type="paragraph" w:styleId="ListBullet">
    <w:name w:val="List Bullet"/>
    <w:basedOn w:val="Normal"/>
    <w:qFormat/>
    <w:rsid w:val="00871035"/>
    <w:pPr>
      <w:numPr>
        <w:numId w:val="5"/>
      </w:numPr>
      <w:spacing w:after="140" w:line="280" w:lineRule="exact"/>
      <w:jc w:val="both"/>
    </w:pPr>
    <w:rPr>
      <w:rFonts w:eastAsia="Calibri"/>
    </w:rPr>
  </w:style>
  <w:style w:type="paragraph" w:customStyle="1" w:styleId="TableHeading">
    <w:name w:val="TableHeading"/>
    <w:basedOn w:val="Normal"/>
    <w:uiPriority w:val="19"/>
    <w:unhideWhenUsed/>
    <w:rsid w:val="005E5F3B"/>
    <w:pPr>
      <w:spacing w:before="60" w:after="120"/>
    </w:pPr>
    <w:rPr>
      <w:b/>
    </w:rPr>
  </w:style>
  <w:style w:type="character" w:styleId="Hyperlink">
    <w:name w:val="Hyperlink"/>
    <w:basedOn w:val="DefaultParagraphFont"/>
    <w:uiPriority w:val="5"/>
    <w:rsid w:val="00B169C1"/>
    <w:rPr>
      <w:color w:val="0000FF" w:themeColor="hyperlink"/>
      <w:u w:val="single"/>
    </w:rPr>
  </w:style>
  <w:style w:type="paragraph" w:customStyle="1" w:styleId="FaxTitle">
    <w:name w:val="Fax Title"/>
    <w:basedOn w:val="Subtitle"/>
    <w:next w:val="BodyText"/>
    <w:uiPriority w:val="19"/>
    <w:unhideWhenUsed/>
    <w:rsid w:val="005E5F3B"/>
    <w:pPr>
      <w:spacing w:before="360"/>
    </w:pPr>
  </w:style>
  <w:style w:type="paragraph" w:customStyle="1" w:styleId="HeaderP2">
    <w:name w:val="HeaderP2"/>
    <w:basedOn w:val="Header"/>
    <w:next w:val="Normal"/>
    <w:uiPriority w:val="19"/>
    <w:unhideWhenUsed/>
    <w:rsid w:val="00871035"/>
    <w:pPr>
      <w:spacing w:before="280" w:after="600"/>
    </w:pPr>
    <w:rPr>
      <w:rFonts w:eastAsiaTheme="minorHAnsi"/>
      <w:sz w:val="16"/>
    </w:rPr>
  </w:style>
  <w:style w:type="paragraph" w:customStyle="1" w:styleId="filepathpage1">
    <w:name w:val="file path page 1"/>
    <w:basedOn w:val="filepath"/>
    <w:next w:val="Normal"/>
    <w:uiPriority w:val="3"/>
    <w:rsid w:val="005E5F3B"/>
    <w:pPr>
      <w:spacing w:before="1000"/>
      <w:ind w:right="-680"/>
    </w:pPr>
  </w:style>
  <w:style w:type="character" w:customStyle="1" w:styleId="hiddenauto">
    <w:name w:val="hiddenauto"/>
    <w:basedOn w:val="DefaultParagraphFont"/>
    <w:uiPriority w:val="19"/>
    <w:unhideWhenUsed/>
    <w:rsid w:val="005E5F3B"/>
    <w:rPr>
      <w:vanish/>
    </w:rPr>
  </w:style>
  <w:style w:type="paragraph" w:customStyle="1" w:styleId="Headerpic">
    <w:name w:val="Headerpic"/>
    <w:basedOn w:val="Header"/>
    <w:next w:val="Header"/>
    <w:uiPriority w:val="19"/>
    <w:unhideWhenUsed/>
    <w:rsid w:val="00871035"/>
    <w:pPr>
      <w:jc w:val="center"/>
    </w:pPr>
  </w:style>
  <w:style w:type="paragraph" w:customStyle="1" w:styleId="LetterHeader">
    <w:name w:val="LetterHeader"/>
    <w:basedOn w:val="Header"/>
    <w:next w:val="BodyText"/>
    <w:uiPriority w:val="19"/>
    <w:unhideWhenUsed/>
    <w:rsid w:val="005E5F3B"/>
    <w:rPr>
      <w:sz w:val="20"/>
    </w:rPr>
  </w:style>
  <w:style w:type="paragraph" w:customStyle="1" w:styleId="LetterFooter">
    <w:name w:val="LetterFooter"/>
    <w:basedOn w:val="filepath"/>
    <w:next w:val="filepathpage1"/>
    <w:uiPriority w:val="19"/>
    <w:unhideWhenUsed/>
    <w:rsid w:val="005E5F3B"/>
    <w:pPr>
      <w:widowControl w:val="0"/>
      <w:jc w:val="center"/>
    </w:pPr>
    <w:rPr>
      <w:sz w:val="2"/>
    </w:rPr>
  </w:style>
  <w:style w:type="paragraph" w:customStyle="1" w:styleId="TableHead">
    <w:name w:val="TableHead"/>
    <w:basedOn w:val="TableBody"/>
    <w:next w:val="TableBody"/>
    <w:uiPriority w:val="4"/>
    <w:unhideWhenUsed/>
    <w:rsid w:val="005E5F3B"/>
    <w:rPr>
      <w:b/>
    </w:rPr>
  </w:style>
  <w:style w:type="paragraph" w:customStyle="1" w:styleId="TableBody">
    <w:name w:val="Table Body"/>
    <w:basedOn w:val="Normal"/>
    <w:uiPriority w:val="1"/>
    <w:rsid w:val="005E5F3B"/>
    <w:pPr>
      <w:spacing w:after="60"/>
    </w:pPr>
    <w:rPr>
      <w:sz w:val="20"/>
    </w:rPr>
  </w:style>
  <w:style w:type="paragraph" w:customStyle="1" w:styleId="InternalTitleRight">
    <w:name w:val="InternalTitleRight"/>
    <w:basedOn w:val="letterbody"/>
    <w:next w:val="Normal"/>
    <w:uiPriority w:val="19"/>
    <w:unhideWhenUsed/>
    <w:rsid w:val="005E5F3B"/>
    <w:pPr>
      <w:spacing w:before="60" w:after="0" w:line="240" w:lineRule="auto"/>
      <w:jc w:val="right"/>
    </w:pPr>
    <w:rPr>
      <w:sz w:val="48"/>
    </w:rPr>
  </w:style>
  <w:style w:type="paragraph" w:customStyle="1" w:styleId="InternalSubject">
    <w:name w:val="InternalSubject"/>
    <w:basedOn w:val="letterbody"/>
    <w:next w:val="letterbody"/>
    <w:uiPriority w:val="19"/>
    <w:unhideWhenUsed/>
    <w:rsid w:val="005E5F3B"/>
    <w:rPr>
      <w:b/>
    </w:rPr>
  </w:style>
  <w:style w:type="paragraph" w:customStyle="1" w:styleId="TableBody0">
    <w:name w:val="TableBody"/>
    <w:basedOn w:val="Normal"/>
    <w:uiPriority w:val="19"/>
    <w:unhideWhenUsed/>
    <w:rsid w:val="005E5F3B"/>
    <w:pPr>
      <w:spacing w:before="60" w:after="60"/>
    </w:pPr>
  </w:style>
  <w:style w:type="paragraph" w:customStyle="1" w:styleId="TableBodyCompact">
    <w:name w:val="TableBodyCompact"/>
    <w:basedOn w:val="TableBody"/>
    <w:uiPriority w:val="19"/>
    <w:unhideWhenUsed/>
    <w:rsid w:val="005E5F3B"/>
    <w:pPr>
      <w:spacing w:after="0"/>
      <w:jc w:val="right"/>
    </w:pPr>
    <w:rPr>
      <w:sz w:val="16"/>
    </w:rPr>
  </w:style>
  <w:style w:type="character" w:customStyle="1" w:styleId="TableHeaderCompact">
    <w:name w:val="TableHeaderCompact"/>
    <w:basedOn w:val="DefaultParagraphFont"/>
    <w:uiPriority w:val="9"/>
    <w:unhideWhenUsed/>
    <w:rsid w:val="005E5F3B"/>
    <w:rPr>
      <w:b/>
      <w:sz w:val="18"/>
    </w:rPr>
  </w:style>
  <w:style w:type="paragraph" w:customStyle="1" w:styleId="InternalSubTitleRight">
    <w:name w:val="InternalSubTitleRight"/>
    <w:basedOn w:val="InternalTitleRight"/>
    <w:uiPriority w:val="19"/>
    <w:unhideWhenUsed/>
    <w:rsid w:val="005E5F3B"/>
    <w:pPr>
      <w:spacing w:after="1000"/>
    </w:pPr>
    <w:rPr>
      <w:sz w:val="26"/>
    </w:rPr>
  </w:style>
  <w:style w:type="table" w:styleId="TableGrid">
    <w:name w:val="Table Grid"/>
    <w:basedOn w:val="TableNormal"/>
    <w:uiPriority w:val="59"/>
    <w:rsid w:val="00B169C1"/>
    <w:rPr>
      <w:rFonts w:ascii="Tahoma" w:eastAsiaTheme="minorHAnsi"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71035"/>
    <w:rPr>
      <w:rFonts w:cs="Tahoma"/>
      <w:sz w:val="16"/>
      <w:szCs w:val="16"/>
    </w:rPr>
  </w:style>
  <w:style w:type="character" w:customStyle="1" w:styleId="BalloonTextChar">
    <w:name w:val="Balloon Text Char"/>
    <w:basedOn w:val="DefaultParagraphFont"/>
    <w:link w:val="BalloonText"/>
    <w:uiPriority w:val="99"/>
    <w:rsid w:val="00B169C1"/>
    <w:rPr>
      <w:rFonts w:asciiTheme="minorHAnsi" w:eastAsiaTheme="minorHAnsi" w:hAnsiTheme="minorHAnsi" w:cs="Tahoma"/>
      <w:sz w:val="16"/>
      <w:szCs w:val="16"/>
      <w:lang w:eastAsia="en-US"/>
    </w:rPr>
  </w:style>
  <w:style w:type="paragraph" w:styleId="Quote">
    <w:name w:val="Quote"/>
    <w:basedOn w:val="BodyText"/>
    <w:next w:val="BodyText"/>
    <w:link w:val="QuoteChar"/>
    <w:qFormat/>
    <w:rsid w:val="00871035"/>
    <w:pPr>
      <w:spacing w:line="240" w:lineRule="auto"/>
      <w:ind w:left="567" w:right="567"/>
    </w:pPr>
    <w:rPr>
      <w:iCs/>
      <w:color w:val="000000" w:themeColor="text1"/>
    </w:rPr>
  </w:style>
  <w:style w:type="character" w:customStyle="1" w:styleId="QuoteChar">
    <w:name w:val="Quote Char"/>
    <w:basedOn w:val="DefaultParagraphFont"/>
    <w:link w:val="Quote"/>
    <w:rsid w:val="00B169C1"/>
    <w:rPr>
      <w:rFonts w:asciiTheme="minorHAnsi" w:eastAsiaTheme="minorHAnsi" w:hAnsiTheme="minorHAnsi" w:cstheme="minorBidi"/>
      <w:iCs/>
      <w:color w:val="000000" w:themeColor="text1"/>
      <w:sz w:val="22"/>
      <w:szCs w:val="22"/>
      <w:lang w:eastAsia="en-US"/>
    </w:rPr>
  </w:style>
  <w:style w:type="paragraph" w:customStyle="1" w:styleId="filepath0">
    <w:name w:val="filepath"/>
    <w:basedOn w:val="Normal"/>
    <w:uiPriority w:val="11"/>
    <w:qFormat/>
    <w:rsid w:val="00871035"/>
    <w:pPr>
      <w:jc w:val="right"/>
    </w:pPr>
    <w:rPr>
      <w:sz w:val="16"/>
      <w:szCs w:val="16"/>
    </w:rPr>
  </w:style>
  <w:style w:type="paragraph" w:styleId="NoSpacing">
    <w:name w:val="No Spacing"/>
    <w:link w:val="NoSpacingChar"/>
    <w:uiPriority w:val="1"/>
    <w:unhideWhenUsed/>
    <w:rsid w:val="00871035"/>
    <w:rPr>
      <w:rFonts w:ascii="Tahoma" w:eastAsiaTheme="minorEastAsia" w:hAnsi="Tahoma"/>
      <w:sz w:val="22"/>
      <w:szCs w:val="22"/>
      <w:lang w:val="en-US" w:eastAsia="ja-JP"/>
    </w:rPr>
  </w:style>
  <w:style w:type="character" w:customStyle="1" w:styleId="NoSpacingChar">
    <w:name w:val="No Spacing Char"/>
    <w:basedOn w:val="DefaultParagraphFont"/>
    <w:link w:val="NoSpacing"/>
    <w:uiPriority w:val="1"/>
    <w:rsid w:val="00B169C1"/>
    <w:rPr>
      <w:rFonts w:ascii="Tahoma" w:eastAsiaTheme="minorEastAsia" w:hAnsi="Tahoma"/>
      <w:sz w:val="22"/>
      <w:szCs w:val="22"/>
      <w:lang w:val="en-US" w:eastAsia="ja-JP"/>
    </w:rPr>
  </w:style>
  <w:style w:type="paragraph" w:customStyle="1" w:styleId="NormalCentred">
    <w:name w:val="Normal Centred"/>
    <w:basedOn w:val="Normal"/>
    <w:link w:val="NormalCentredChar"/>
    <w:uiPriority w:val="6"/>
    <w:rsid w:val="005E5F3B"/>
    <w:pPr>
      <w:jc w:val="center"/>
    </w:pPr>
  </w:style>
  <w:style w:type="character" w:customStyle="1" w:styleId="NormalCentredChar">
    <w:name w:val="Normal Centred Char"/>
    <w:basedOn w:val="DefaultParagraphFont"/>
    <w:link w:val="NormalCentred"/>
    <w:uiPriority w:val="6"/>
    <w:rsid w:val="005E5F3B"/>
    <w:rPr>
      <w:rFonts w:ascii="Tahoma" w:eastAsiaTheme="minorHAnsi" w:hAnsi="Tahoma" w:cstheme="minorBidi"/>
      <w:sz w:val="22"/>
      <w:szCs w:val="22"/>
      <w:lang w:eastAsia="en-US"/>
    </w:rPr>
  </w:style>
  <w:style w:type="paragraph" w:styleId="NormalWeb">
    <w:name w:val="Normal (Web)"/>
    <w:basedOn w:val="Normal"/>
    <w:uiPriority w:val="99"/>
    <w:semiHidden/>
    <w:unhideWhenUsed/>
    <w:rsid w:val="00871035"/>
    <w:rPr>
      <w:szCs w:val="24"/>
    </w:rPr>
  </w:style>
  <w:style w:type="paragraph" w:styleId="PlainText">
    <w:name w:val="Plain Text"/>
    <w:basedOn w:val="Normal"/>
    <w:link w:val="PlainTextChar"/>
    <w:semiHidden/>
    <w:rsid w:val="00871035"/>
    <w:rPr>
      <w:rFonts w:ascii="Courier New" w:hAnsi="Courier New"/>
    </w:rPr>
  </w:style>
  <w:style w:type="character" w:customStyle="1" w:styleId="PlainTextChar">
    <w:name w:val="Plain Text Char"/>
    <w:basedOn w:val="DefaultParagraphFont"/>
    <w:link w:val="PlainText"/>
    <w:semiHidden/>
    <w:rsid w:val="00B169C1"/>
    <w:rPr>
      <w:rFonts w:ascii="Courier New" w:eastAsiaTheme="minorHAnsi" w:hAnsi="Courier New" w:cstheme="minorBidi"/>
      <w:sz w:val="22"/>
      <w:szCs w:val="22"/>
      <w:lang w:eastAsia="en-US"/>
    </w:rPr>
  </w:style>
  <w:style w:type="paragraph" w:customStyle="1" w:styleId="Salutation2">
    <w:name w:val="Salutation2"/>
    <w:basedOn w:val="address"/>
    <w:next w:val="lettersubject"/>
    <w:uiPriority w:val="9"/>
    <w:unhideWhenUsed/>
    <w:rsid w:val="005E5F3B"/>
    <w:pPr>
      <w:spacing w:before="300" w:after="240"/>
    </w:pPr>
  </w:style>
  <w:style w:type="paragraph" w:customStyle="1" w:styleId="formbody">
    <w:name w:val="form body"/>
    <w:basedOn w:val="BodyText"/>
    <w:uiPriority w:val="9"/>
    <w:semiHidden/>
    <w:rsid w:val="005E5F3B"/>
    <w:pPr>
      <w:tabs>
        <w:tab w:val="left" w:pos="1985"/>
        <w:tab w:val="left" w:pos="5670"/>
        <w:tab w:val="left" w:pos="7371"/>
      </w:tabs>
      <w:spacing w:before="120" w:after="0"/>
      <w:jc w:val="left"/>
    </w:pPr>
  </w:style>
  <w:style w:type="character" w:customStyle="1" w:styleId="formfield">
    <w:name w:val="form field"/>
    <w:basedOn w:val="DefaultParagraphFont"/>
    <w:uiPriority w:val="9"/>
    <w:semiHidden/>
    <w:rsid w:val="005E5F3B"/>
    <w:rPr>
      <w:rFonts w:ascii="Arial" w:hAnsi="Arial"/>
      <w:sz w:val="22"/>
    </w:rPr>
  </w:style>
  <w:style w:type="paragraph" w:customStyle="1" w:styleId="TableTextwithBullets">
    <w:name w:val="Table Text with Bullets"/>
    <w:basedOn w:val="Normal"/>
    <w:uiPriority w:val="1"/>
    <w:qFormat/>
    <w:rsid w:val="005E5F3B"/>
    <w:pPr>
      <w:numPr>
        <w:numId w:val="19"/>
      </w:numPr>
      <w:spacing w:after="60"/>
      <w:jc w:val="both"/>
    </w:pPr>
    <w:rPr>
      <w:rFonts w:eastAsia="Times New Roman"/>
      <w:sz w:val="18"/>
      <w:lang w:eastAsia="en-AU"/>
    </w:rPr>
  </w:style>
  <w:style w:type="paragraph" w:customStyle="1" w:styleId="TableTextwithBullets2">
    <w:name w:val="Table Text with Bullets 2"/>
    <w:basedOn w:val="Normal"/>
    <w:next w:val="TableTextwithBullets"/>
    <w:uiPriority w:val="1"/>
    <w:qFormat/>
    <w:rsid w:val="005E5F3B"/>
    <w:pPr>
      <w:numPr>
        <w:numId w:val="20"/>
      </w:numPr>
      <w:spacing w:after="60"/>
      <w:jc w:val="both"/>
    </w:pPr>
    <w:rPr>
      <w:rFonts w:eastAsia="Times New Roman"/>
      <w:sz w:val="16"/>
      <w:lang w:eastAsia="en-AU"/>
    </w:rPr>
  </w:style>
  <w:style w:type="paragraph" w:styleId="CommentText">
    <w:name w:val="annotation text"/>
    <w:basedOn w:val="Normal"/>
    <w:link w:val="CommentTextChar"/>
    <w:semiHidden/>
    <w:rsid w:val="00871035"/>
    <w:pPr>
      <w:jc w:val="both"/>
    </w:pPr>
  </w:style>
  <w:style w:type="character" w:customStyle="1" w:styleId="CommentTextChar">
    <w:name w:val="Comment Text Char"/>
    <w:basedOn w:val="DefaultParagraphFont"/>
    <w:link w:val="CommentText"/>
    <w:semiHidden/>
    <w:rsid w:val="00B169C1"/>
    <w:rPr>
      <w:rFonts w:asciiTheme="minorHAnsi" w:eastAsiaTheme="minorHAnsi" w:hAnsiTheme="minorHAnsi" w:cstheme="minorBidi"/>
      <w:sz w:val="22"/>
      <w:szCs w:val="22"/>
      <w:lang w:eastAsia="en-US"/>
    </w:rPr>
  </w:style>
  <w:style w:type="paragraph" w:styleId="ListBullet2">
    <w:name w:val="List Bullet 2"/>
    <w:basedOn w:val="Normal"/>
    <w:qFormat/>
    <w:rsid w:val="00DC0662"/>
    <w:pPr>
      <w:numPr>
        <w:numId w:val="21"/>
      </w:numPr>
      <w:spacing w:after="120"/>
      <w:contextualSpacing/>
    </w:pPr>
  </w:style>
  <w:style w:type="paragraph" w:styleId="ListBullet3">
    <w:name w:val="List Bullet 3"/>
    <w:basedOn w:val="Normal"/>
    <w:qFormat/>
    <w:rsid w:val="00DC0662"/>
    <w:pPr>
      <w:numPr>
        <w:numId w:val="22"/>
      </w:numPr>
      <w:spacing w:after="120"/>
      <w:ind w:left="1264" w:hanging="357"/>
      <w:jc w:val="both"/>
    </w:pPr>
    <w:rPr>
      <w:rFonts w:eastAsia="Times New Roman"/>
      <w:lang w:eastAsia="en-AU"/>
    </w:rPr>
  </w:style>
  <w:style w:type="paragraph" w:customStyle="1" w:styleId="Classification">
    <w:name w:val="Classification"/>
    <w:basedOn w:val="Normal"/>
    <w:uiPriority w:val="4"/>
    <w:qFormat/>
    <w:rsid w:val="00DC0662"/>
    <w:pPr>
      <w:jc w:val="center"/>
    </w:pPr>
    <w:rPr>
      <w:b/>
      <w:sz w:val="28"/>
      <w:szCs w:val="28"/>
    </w:rPr>
  </w:style>
  <w:style w:type="paragraph" w:customStyle="1" w:styleId="Copyright">
    <w:name w:val="Copyright"/>
    <w:basedOn w:val="Normal"/>
    <w:next w:val="filepath"/>
    <w:uiPriority w:val="14"/>
    <w:rsid w:val="00B169C1"/>
    <w:rPr>
      <w:rFonts w:ascii="Arial (W1)" w:eastAsia="Times New Roman" w:hAnsi="Arial (W1)"/>
      <w:sz w:val="16"/>
      <w:lang w:eastAsia="en-AU"/>
    </w:rPr>
  </w:style>
  <w:style w:type="paragraph" w:customStyle="1" w:styleId="FilePathwithClass">
    <w:name w:val="FilePathwithClass"/>
    <w:uiPriority w:val="99"/>
    <w:qFormat/>
    <w:rsid w:val="00B169C1"/>
    <w:pPr>
      <w:jc w:val="right"/>
    </w:pPr>
    <w:rPr>
      <w:rFonts w:ascii="Tahoma" w:eastAsiaTheme="minorHAnsi" w:hAnsi="Tahoma" w:cstheme="minorBidi"/>
      <w:sz w:val="14"/>
      <w:szCs w:val="22"/>
      <w:lang w:eastAsia="en-US"/>
    </w:rPr>
  </w:style>
  <w:style w:type="paragraph" w:customStyle="1" w:styleId="listbullet1st">
    <w:name w:val="list bullet 1st"/>
    <w:basedOn w:val="ListBullet"/>
    <w:next w:val="ListBullet"/>
    <w:uiPriority w:val="19"/>
    <w:unhideWhenUsed/>
    <w:rsid w:val="00871035"/>
    <w:pPr>
      <w:numPr>
        <w:numId w:val="0"/>
      </w:numPr>
      <w:tabs>
        <w:tab w:val="num" w:pos="567"/>
      </w:tabs>
      <w:spacing w:before="140"/>
      <w:ind w:left="567" w:hanging="567"/>
    </w:pPr>
  </w:style>
  <w:style w:type="paragraph" w:customStyle="1" w:styleId="ListBulletlast">
    <w:name w:val="List Bullet last"/>
    <w:basedOn w:val="ListBullet"/>
    <w:next w:val="BodyText"/>
    <w:uiPriority w:val="19"/>
    <w:unhideWhenUsed/>
    <w:rsid w:val="005E5F3B"/>
    <w:pPr>
      <w:numPr>
        <w:numId w:val="0"/>
      </w:numPr>
      <w:spacing w:after="280"/>
    </w:pPr>
  </w:style>
  <w:style w:type="paragraph" w:customStyle="1" w:styleId="Salutation3">
    <w:name w:val="Salutation3"/>
    <w:basedOn w:val="address"/>
    <w:next w:val="lettersubject"/>
    <w:uiPriority w:val="4"/>
    <w:rsid w:val="00871035"/>
    <w:pPr>
      <w:spacing w:before="300" w:after="240"/>
    </w:pPr>
  </w:style>
  <w:style w:type="paragraph" w:customStyle="1" w:styleId="qrglist">
    <w:name w:val="qrg list"/>
    <w:basedOn w:val="Normal"/>
    <w:rsid w:val="005E5F3B"/>
    <w:pPr>
      <w:tabs>
        <w:tab w:val="left" w:pos="851"/>
        <w:tab w:val="right" w:pos="4820"/>
      </w:tabs>
      <w:spacing w:after="40"/>
      <w:ind w:left="851" w:hanging="851"/>
    </w:pPr>
    <w:rPr>
      <w:sz w:val="28"/>
    </w:rPr>
  </w:style>
  <w:style w:type="paragraph" w:customStyle="1" w:styleId="QuoteBulleted">
    <w:name w:val="QuoteBulleted"/>
    <w:basedOn w:val="Normal"/>
    <w:rsid w:val="005E5F3B"/>
    <w:pPr>
      <w:spacing w:after="120"/>
      <w:jc w:val="both"/>
    </w:pPr>
  </w:style>
  <w:style w:type="paragraph" w:customStyle="1" w:styleId="ExamplewithBullets">
    <w:name w:val="Example with Bullets"/>
    <w:basedOn w:val="Normal"/>
    <w:qFormat/>
    <w:rsid w:val="005E5F3B"/>
    <w:pPr>
      <w:tabs>
        <w:tab w:val="num" w:pos="360"/>
      </w:tabs>
      <w:spacing w:after="140"/>
      <w:ind w:left="284" w:hanging="284"/>
      <w:jc w:val="both"/>
    </w:pPr>
    <w:rPr>
      <w:rFonts w:eastAsia="Times New Roman"/>
      <w:sz w:val="18"/>
      <w:lang w:eastAsia="en-AU"/>
    </w:rPr>
  </w:style>
  <w:style w:type="paragraph" w:customStyle="1" w:styleId="ExamplewithBullets2">
    <w:name w:val="Example with Bullets 2"/>
    <w:basedOn w:val="Normal"/>
    <w:next w:val="ExamplewithBullets"/>
    <w:qFormat/>
    <w:rsid w:val="005E5F3B"/>
    <w:pPr>
      <w:tabs>
        <w:tab w:val="num" w:pos="717"/>
      </w:tabs>
      <w:spacing w:after="60"/>
      <w:ind w:left="717" w:hanging="360"/>
      <w:jc w:val="both"/>
    </w:pPr>
    <w:rPr>
      <w:rFonts w:eastAsia="Times New Roman"/>
      <w:sz w:val="16"/>
      <w:lang w:eastAsia="en-AU"/>
    </w:rPr>
  </w:style>
  <w:style w:type="character" w:styleId="CommentReference">
    <w:name w:val="annotation reference"/>
    <w:basedOn w:val="DefaultParagraphFont"/>
    <w:semiHidden/>
    <w:rsid w:val="00871035"/>
    <w:rPr>
      <w:sz w:val="16"/>
    </w:rPr>
  </w:style>
  <w:style w:type="paragraph" w:styleId="CommentSubject">
    <w:name w:val="annotation subject"/>
    <w:basedOn w:val="CommentText"/>
    <w:next w:val="CommentText"/>
    <w:link w:val="CommentSubjectChar"/>
    <w:semiHidden/>
    <w:unhideWhenUsed/>
    <w:rsid w:val="00B169C1"/>
    <w:pPr>
      <w:jc w:val="left"/>
    </w:pPr>
    <w:rPr>
      <w:b/>
      <w:bCs/>
    </w:rPr>
  </w:style>
  <w:style w:type="character" w:customStyle="1" w:styleId="CommentSubjectChar">
    <w:name w:val="Comment Subject Char"/>
    <w:basedOn w:val="CommentTextChar"/>
    <w:link w:val="CommentSubject"/>
    <w:semiHidden/>
    <w:rsid w:val="00B169C1"/>
    <w:rPr>
      <w:rFonts w:ascii="Tahoma" w:eastAsiaTheme="minorHAnsi" w:hAnsi="Tahoma" w:cstheme="minorBidi"/>
      <w:b/>
      <w:bCs/>
      <w:sz w:val="22"/>
      <w:szCs w:val="22"/>
      <w:lang w:eastAsia="en-US"/>
    </w:rPr>
  </w:style>
  <w:style w:type="paragraph" w:customStyle="1" w:styleId="legclearfix">
    <w:name w:val="legclearfix"/>
    <w:basedOn w:val="Normal"/>
    <w:rsid w:val="00C8557C"/>
    <w:pPr>
      <w:spacing w:before="100" w:beforeAutospacing="1" w:after="100" w:afterAutospacing="1"/>
    </w:pPr>
    <w:rPr>
      <w:rFonts w:ascii="Times New Roman" w:eastAsia="Times New Roman" w:hAnsi="Times New Roman"/>
      <w:sz w:val="24"/>
      <w:szCs w:val="24"/>
      <w:lang w:eastAsia="en-AU"/>
    </w:rPr>
  </w:style>
  <w:style w:type="character" w:customStyle="1" w:styleId="legds">
    <w:name w:val="legds"/>
    <w:basedOn w:val="DefaultParagraphFont"/>
    <w:rsid w:val="00C8557C"/>
  </w:style>
  <w:style w:type="paragraph" w:customStyle="1" w:styleId="GuideNote">
    <w:name w:val="Guide Note"/>
    <w:basedOn w:val="Normal"/>
    <w:qFormat/>
    <w:rsid w:val="006E5765"/>
    <w:pPr>
      <w:pBdr>
        <w:top w:val="single" w:sz="4" w:space="1" w:color="auto"/>
        <w:left w:val="single" w:sz="4" w:space="4" w:color="auto"/>
        <w:bottom w:val="single" w:sz="4" w:space="1" w:color="auto"/>
        <w:right w:val="single" w:sz="4" w:space="4" w:color="auto"/>
      </w:pBdr>
      <w:shd w:val="pct5" w:color="auto" w:fill="FFFFFF"/>
      <w:spacing w:after="120"/>
      <w:ind w:left="851" w:right="113"/>
      <w:jc w:val="both"/>
    </w:pPr>
    <w:rPr>
      <w:rFonts w:eastAsia="Times New Roman"/>
      <w:sz w:val="16"/>
      <w:lang w:eastAsia="en-AU"/>
    </w:rPr>
  </w:style>
  <w:style w:type="paragraph" w:customStyle="1" w:styleId="Comment">
    <w:name w:val="Comment"/>
    <w:basedOn w:val="Normal"/>
    <w:qFormat/>
    <w:rsid w:val="006E5765"/>
    <w:pPr>
      <w:shd w:val="clear" w:color="auto" w:fill="FFFF99"/>
      <w:spacing w:after="240" w:line="320" w:lineRule="exact"/>
      <w:jc w:val="both"/>
    </w:pPr>
    <w:rPr>
      <w:rFonts w:eastAsia="Times New Roman"/>
      <w:lang w:eastAsia="en-AU"/>
    </w:rPr>
  </w:style>
  <w:style w:type="paragraph" w:styleId="Revision">
    <w:name w:val="Revision"/>
    <w:hidden/>
    <w:uiPriority w:val="99"/>
    <w:semiHidden/>
    <w:rsid w:val="00F26F4D"/>
    <w:rPr>
      <w:rFonts w:ascii="Tahoma" w:eastAsiaTheme="minorHAnsi" w:hAnsi="Tahoma" w:cstheme="minorBidi"/>
      <w:sz w:val="22"/>
      <w:szCs w:val="22"/>
      <w:lang w:eastAsia="en-US"/>
    </w:rPr>
  </w:style>
  <w:style w:type="character" w:styleId="FollowedHyperlink">
    <w:name w:val="FollowedHyperlink"/>
    <w:basedOn w:val="DefaultParagraphFont"/>
    <w:semiHidden/>
    <w:rsid w:val="00871035"/>
    <w:rPr>
      <w:rFonts w:ascii="Arial" w:hAnsi="Arial"/>
      <w:smallCaps/>
      <w:color w:val="000080"/>
      <w:u w:val="none"/>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871035"/>
    <w:pPr>
      <w:spacing w:after="120"/>
    </w:pPr>
  </w:style>
  <w:style w:type="paragraph" w:customStyle="1" w:styleId="tablebody1">
    <w:name w:val="table body"/>
    <w:basedOn w:val="Normal"/>
    <w:unhideWhenUsed/>
    <w:rsid w:val="00B169C1"/>
    <w:pPr>
      <w:spacing w:before="40" w:after="40"/>
    </w:pPr>
  </w:style>
  <w:style w:type="paragraph" w:styleId="TOC2">
    <w:name w:val="toc 2"/>
    <w:basedOn w:val="Normal"/>
    <w:next w:val="Normal"/>
    <w:uiPriority w:val="39"/>
    <w:rsid w:val="00B169C1"/>
    <w:pPr>
      <w:tabs>
        <w:tab w:val="right" w:pos="7938"/>
      </w:tabs>
      <w:spacing w:before="140" w:line="280" w:lineRule="exact"/>
      <w:ind w:left="284"/>
    </w:pPr>
    <w:rPr>
      <w:noProof/>
    </w:rPr>
  </w:style>
  <w:style w:type="paragraph" w:customStyle="1" w:styleId="examplehead">
    <w:name w:val="example head"/>
    <w:basedOn w:val="Normal"/>
    <w:semiHidden/>
    <w:rsid w:val="00B169C1"/>
    <w:pPr>
      <w:spacing w:before="280" w:line="280" w:lineRule="exact"/>
    </w:pPr>
    <w:rPr>
      <w:sz w:val="20"/>
    </w:rPr>
  </w:style>
  <w:style w:type="paragraph" w:customStyle="1" w:styleId="Tableheading1">
    <w:name w:val="Table heading 1"/>
    <w:basedOn w:val="Normal"/>
    <w:next w:val="TOC1"/>
    <w:unhideWhenUsed/>
    <w:rsid w:val="00B169C1"/>
    <w:pPr>
      <w:keepNext/>
      <w:pBdr>
        <w:bottom w:val="single" w:sz="6" w:space="14" w:color="C0C0C0"/>
      </w:pBdr>
      <w:spacing w:before="240" w:after="120"/>
      <w:ind w:left="851" w:hanging="851"/>
    </w:pPr>
    <w:rPr>
      <w:b/>
      <w:kern w:val="28"/>
      <w:sz w:val="40"/>
    </w:rPr>
  </w:style>
  <w:style w:type="paragraph" w:customStyle="1" w:styleId="Tableheading3">
    <w:name w:val="Table heading 3"/>
    <w:basedOn w:val="Heading3"/>
    <w:unhideWhenUsed/>
    <w:rsid w:val="00B169C1"/>
    <w:pPr>
      <w:spacing w:before="280"/>
      <w:ind w:left="454"/>
      <w:outlineLvl w:val="9"/>
    </w:pPr>
  </w:style>
  <w:style w:type="character" w:customStyle="1" w:styleId="paranumber3">
    <w:name w:val="paranumber3"/>
    <w:basedOn w:val="paranumber"/>
    <w:semiHidden/>
    <w:rsid w:val="00B169C1"/>
    <w:rPr>
      <w:rFonts w:ascii="Arial" w:hAnsi="Arial"/>
      <w:b/>
      <w:i/>
      <w:sz w:val="16"/>
      <w:vertAlign w:val="baseline"/>
    </w:rPr>
  </w:style>
  <w:style w:type="character" w:customStyle="1" w:styleId="paranumber">
    <w:name w:val="paranumber"/>
    <w:basedOn w:val="DefaultParagraphFont"/>
    <w:semiHidden/>
    <w:rsid w:val="00B169C1"/>
    <w:rPr>
      <w:rFonts w:ascii="Arial" w:hAnsi="Arial"/>
      <w:b/>
      <w:sz w:val="16"/>
      <w:vertAlign w:val="baseline"/>
    </w:rPr>
  </w:style>
  <w:style w:type="paragraph" w:customStyle="1" w:styleId="glossary2">
    <w:name w:val="glossary 2"/>
    <w:basedOn w:val="ListNumber"/>
    <w:semiHidden/>
    <w:rsid w:val="00B169C1"/>
    <w:pPr>
      <w:spacing w:before="140" w:after="0"/>
      <w:ind w:left="2268" w:hanging="2268"/>
    </w:pPr>
    <w:rPr>
      <w:rFonts w:ascii="Times New Roman" w:hAnsi="Times New Roman"/>
      <w:sz w:val="18"/>
    </w:rPr>
  </w:style>
  <w:style w:type="paragraph" w:styleId="ListNumber">
    <w:name w:val="List Number"/>
    <w:basedOn w:val="Normal"/>
    <w:rsid w:val="00B169C1"/>
    <w:pPr>
      <w:numPr>
        <w:numId w:val="53"/>
      </w:numPr>
      <w:spacing w:after="120"/>
    </w:pPr>
  </w:style>
  <w:style w:type="paragraph" w:customStyle="1" w:styleId="Sectionheading">
    <w:name w:val="Section heading"/>
    <w:basedOn w:val="Tableheading1"/>
    <w:next w:val="Heading1"/>
    <w:uiPriority w:val="1"/>
    <w:unhideWhenUsed/>
    <w:rsid w:val="00B169C1"/>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iPriority w:val="1"/>
    <w:unhideWhenUsed/>
    <w:rsid w:val="00B169C1"/>
    <w:pPr>
      <w:jc w:val="center"/>
      <w:outlineLvl w:val="9"/>
    </w:pPr>
    <w:rPr>
      <w:caps/>
    </w:rPr>
  </w:style>
  <w:style w:type="paragraph" w:customStyle="1" w:styleId="glossaryexample">
    <w:name w:val="glossary example"/>
    <w:basedOn w:val="glossary2"/>
    <w:semiHidden/>
    <w:rsid w:val="00B169C1"/>
    <w:pPr>
      <w:spacing w:before="0"/>
      <w:ind w:left="2552" w:firstLine="0"/>
    </w:pPr>
    <w:rPr>
      <w:rFonts w:ascii="Arial" w:hAnsi="Arial"/>
      <w:sz w:val="16"/>
    </w:rPr>
  </w:style>
  <w:style w:type="paragraph" w:customStyle="1" w:styleId="subhead2">
    <w:name w:val="subhead 2"/>
    <w:basedOn w:val="Heading2"/>
    <w:uiPriority w:val="1"/>
    <w:unhideWhenUsed/>
    <w:rsid w:val="00B169C1"/>
    <w:pPr>
      <w:spacing w:before="0"/>
      <w:outlineLvl w:val="9"/>
    </w:pPr>
  </w:style>
  <w:style w:type="paragraph" w:customStyle="1" w:styleId="tablehead0">
    <w:name w:val="table head"/>
    <w:basedOn w:val="examplehead"/>
    <w:unhideWhenUsed/>
    <w:rsid w:val="00B169C1"/>
    <w:pPr>
      <w:spacing w:before="420"/>
    </w:pPr>
    <w:rPr>
      <w:b/>
      <w:caps/>
      <w:sz w:val="16"/>
    </w:rPr>
  </w:style>
  <w:style w:type="paragraph" w:customStyle="1" w:styleId="examplefooter">
    <w:name w:val="example footer"/>
    <w:basedOn w:val="exampleb"/>
    <w:semiHidden/>
    <w:rsid w:val="00B169C1"/>
    <w:pPr>
      <w:spacing w:after="420"/>
    </w:pPr>
    <w:rPr>
      <w:i/>
    </w:rPr>
  </w:style>
  <w:style w:type="paragraph" w:customStyle="1" w:styleId="exampleb">
    <w:name w:val="example b"/>
    <w:basedOn w:val="Normal"/>
    <w:semiHidden/>
    <w:rsid w:val="00B169C1"/>
    <w:pPr>
      <w:spacing w:before="60" w:line="280" w:lineRule="exact"/>
    </w:pPr>
    <w:rPr>
      <w:sz w:val="20"/>
    </w:rPr>
  </w:style>
  <w:style w:type="character" w:customStyle="1" w:styleId="glossary1">
    <w:name w:val="glossary 1"/>
    <w:basedOn w:val="DefaultParagraphFont"/>
    <w:semiHidden/>
    <w:rsid w:val="00B169C1"/>
    <w:rPr>
      <w:rFonts w:ascii="Times New Roman" w:hAnsi="Times New Roman"/>
      <w:b/>
      <w:sz w:val="18"/>
    </w:rPr>
  </w:style>
  <w:style w:type="paragraph" w:customStyle="1" w:styleId="Tableheading2">
    <w:name w:val="Table heading 2"/>
    <w:basedOn w:val="Heading2"/>
    <w:unhideWhenUsed/>
    <w:rsid w:val="00B169C1"/>
    <w:pPr>
      <w:spacing w:before="140" w:after="140"/>
      <w:outlineLvl w:val="9"/>
    </w:pPr>
    <w:rPr>
      <w:sz w:val="28"/>
    </w:rPr>
  </w:style>
  <w:style w:type="paragraph" w:customStyle="1" w:styleId="exampleend">
    <w:name w:val="example end"/>
    <w:basedOn w:val="Normal"/>
    <w:semiHidden/>
    <w:rsid w:val="00B169C1"/>
    <w:pPr>
      <w:spacing w:before="280" w:after="420" w:line="280" w:lineRule="exact"/>
    </w:pPr>
    <w:rPr>
      <w:sz w:val="20"/>
    </w:rPr>
  </w:style>
  <w:style w:type="paragraph" w:customStyle="1" w:styleId="tablebodyend">
    <w:name w:val="table body end"/>
    <w:basedOn w:val="tablebody1"/>
    <w:unhideWhenUsed/>
    <w:rsid w:val="00B169C1"/>
    <w:pPr>
      <w:spacing w:after="420"/>
    </w:pPr>
  </w:style>
  <w:style w:type="paragraph" w:customStyle="1" w:styleId="Development">
    <w:name w:val="Development"/>
    <w:basedOn w:val="BodyText"/>
    <w:semiHidden/>
    <w:rsid w:val="00B169C1"/>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RelatedDocumentsHead">
    <w:name w:val="Related Documents Head"/>
    <w:basedOn w:val="BodyText"/>
    <w:uiPriority w:val="1"/>
    <w:unhideWhenUsed/>
    <w:rsid w:val="00B169C1"/>
    <w:pPr>
      <w:keepNext/>
      <w:pBdr>
        <w:top w:val="thinThickLargeGap" w:sz="24" w:space="1" w:color="auto"/>
      </w:pBdr>
      <w:tabs>
        <w:tab w:val="right" w:pos="8222"/>
      </w:tabs>
      <w:spacing w:before="360"/>
      <w:jc w:val="left"/>
    </w:pPr>
    <w:rPr>
      <w:b/>
    </w:rPr>
  </w:style>
  <w:style w:type="paragraph" w:customStyle="1" w:styleId="RelatedDocumentsBody">
    <w:name w:val="Related Documents Body"/>
    <w:basedOn w:val="RelatedDocumentsHead"/>
    <w:uiPriority w:val="1"/>
    <w:unhideWhenUsed/>
    <w:rsid w:val="00B169C1"/>
    <w:pPr>
      <w:pBdr>
        <w:top w:val="none" w:sz="0" w:space="0" w:color="auto"/>
      </w:pBdr>
      <w:spacing w:before="0" w:line="240" w:lineRule="auto"/>
    </w:pPr>
    <w:rPr>
      <w:b w:val="0"/>
    </w:rPr>
  </w:style>
  <w:style w:type="paragraph" w:customStyle="1" w:styleId="DraftTracker">
    <w:name w:val="DraftTracker"/>
    <w:basedOn w:val="Footer"/>
    <w:semiHidden/>
    <w:rsid w:val="00B169C1"/>
    <w:pPr>
      <w:spacing w:before="60"/>
    </w:pPr>
  </w:style>
  <w:style w:type="paragraph" w:customStyle="1" w:styleId="index">
    <w:name w:val="index"/>
    <w:basedOn w:val="Normal"/>
    <w:semiHidden/>
    <w:rsid w:val="00B169C1"/>
    <w:pPr>
      <w:tabs>
        <w:tab w:val="left" w:pos="567"/>
        <w:tab w:val="left" w:pos="851"/>
        <w:tab w:val="left" w:pos="3969"/>
      </w:tabs>
      <w:spacing w:before="120"/>
      <w:ind w:left="567" w:hanging="567"/>
    </w:pPr>
    <w:rPr>
      <w:b/>
    </w:rPr>
  </w:style>
  <w:style w:type="paragraph" w:customStyle="1" w:styleId="Index2">
    <w:name w:val="Index2"/>
    <w:basedOn w:val="index"/>
    <w:semiHidden/>
    <w:rsid w:val="00B169C1"/>
    <w:pPr>
      <w:tabs>
        <w:tab w:val="clear" w:pos="567"/>
        <w:tab w:val="clear" w:pos="851"/>
        <w:tab w:val="clear" w:pos="3969"/>
      </w:tabs>
      <w:spacing w:before="60"/>
      <w:ind w:left="851" w:firstLine="0"/>
    </w:pPr>
  </w:style>
  <w:style w:type="paragraph" w:styleId="Index20">
    <w:name w:val="index 2"/>
    <w:basedOn w:val="Normal"/>
    <w:next w:val="Normal"/>
    <w:autoRedefine/>
    <w:semiHidden/>
    <w:rsid w:val="00B169C1"/>
    <w:pPr>
      <w:ind w:left="480" w:hanging="240"/>
    </w:pPr>
  </w:style>
  <w:style w:type="paragraph" w:styleId="TOC3">
    <w:name w:val="toc 3"/>
    <w:basedOn w:val="Normal"/>
    <w:next w:val="Normal"/>
    <w:semiHidden/>
    <w:rsid w:val="00B169C1"/>
    <w:pPr>
      <w:tabs>
        <w:tab w:val="left" w:pos="1418"/>
        <w:tab w:val="right" w:pos="7938"/>
      </w:tabs>
      <w:spacing w:line="280" w:lineRule="atLeast"/>
      <w:ind w:left="567"/>
    </w:pPr>
    <w:rPr>
      <w:noProof/>
    </w:rPr>
  </w:style>
  <w:style w:type="paragraph" w:styleId="TOC4">
    <w:name w:val="toc 4"/>
    <w:basedOn w:val="Normal"/>
    <w:next w:val="Normal"/>
    <w:semiHidden/>
    <w:rsid w:val="00B169C1"/>
    <w:pPr>
      <w:tabs>
        <w:tab w:val="right" w:leader="dot" w:pos="8307"/>
      </w:tabs>
      <w:ind w:left="851"/>
    </w:pPr>
    <w:rPr>
      <w:noProof/>
      <w:sz w:val="18"/>
    </w:rPr>
  </w:style>
  <w:style w:type="paragraph" w:styleId="TOC5">
    <w:name w:val="toc 5"/>
    <w:basedOn w:val="Normal"/>
    <w:next w:val="Normal"/>
    <w:semiHidden/>
    <w:rsid w:val="00B169C1"/>
    <w:pPr>
      <w:tabs>
        <w:tab w:val="right" w:leader="dot" w:pos="8307"/>
      </w:tabs>
      <w:ind w:left="960"/>
    </w:pPr>
  </w:style>
  <w:style w:type="paragraph" w:styleId="TOC6">
    <w:name w:val="toc 6"/>
    <w:basedOn w:val="Normal"/>
    <w:next w:val="Normal"/>
    <w:semiHidden/>
    <w:rsid w:val="00B169C1"/>
    <w:pPr>
      <w:tabs>
        <w:tab w:val="right" w:leader="dot" w:pos="8307"/>
      </w:tabs>
      <w:ind w:left="1200"/>
    </w:pPr>
  </w:style>
  <w:style w:type="paragraph" w:styleId="TOC7">
    <w:name w:val="toc 7"/>
    <w:basedOn w:val="Normal"/>
    <w:next w:val="Normal"/>
    <w:semiHidden/>
    <w:rsid w:val="00B169C1"/>
    <w:pPr>
      <w:tabs>
        <w:tab w:val="right" w:leader="dot" w:pos="8307"/>
      </w:tabs>
      <w:ind w:left="1440"/>
    </w:pPr>
  </w:style>
  <w:style w:type="paragraph" w:styleId="TOC8">
    <w:name w:val="toc 8"/>
    <w:basedOn w:val="Normal"/>
    <w:next w:val="Normal"/>
    <w:semiHidden/>
    <w:rsid w:val="00B169C1"/>
    <w:pPr>
      <w:tabs>
        <w:tab w:val="right" w:leader="dot" w:pos="8307"/>
      </w:tabs>
      <w:ind w:left="1680"/>
    </w:pPr>
  </w:style>
  <w:style w:type="paragraph" w:styleId="TOC9">
    <w:name w:val="toc 9"/>
    <w:basedOn w:val="Normal"/>
    <w:next w:val="Normal"/>
    <w:semiHidden/>
    <w:rsid w:val="00B169C1"/>
    <w:pPr>
      <w:tabs>
        <w:tab w:val="right" w:leader="dot" w:pos="8307"/>
      </w:tabs>
      <w:ind w:left="1920"/>
    </w:pPr>
  </w:style>
  <w:style w:type="paragraph" w:styleId="ListBullet4">
    <w:name w:val="List Bullet 4"/>
    <w:basedOn w:val="Normal"/>
    <w:rsid w:val="00B169C1"/>
    <w:pPr>
      <w:numPr>
        <w:ilvl w:val="3"/>
        <w:numId w:val="46"/>
      </w:numPr>
      <w:tabs>
        <w:tab w:val="clear" w:pos="1419"/>
        <w:tab w:val="num" w:pos="1552"/>
      </w:tabs>
      <w:spacing w:after="120"/>
      <w:ind w:left="1548" w:hanging="284"/>
    </w:pPr>
  </w:style>
  <w:style w:type="paragraph" w:styleId="ListBullet5">
    <w:name w:val="List Bullet 5"/>
    <w:basedOn w:val="Normal"/>
    <w:rsid w:val="00B169C1"/>
    <w:pPr>
      <w:numPr>
        <w:ilvl w:val="4"/>
        <w:numId w:val="46"/>
      </w:numPr>
      <w:tabs>
        <w:tab w:val="clear" w:pos="1703"/>
        <w:tab w:val="num" w:pos="1837"/>
      </w:tabs>
      <w:spacing w:after="120"/>
      <w:ind w:left="1838" w:hanging="284"/>
    </w:pPr>
  </w:style>
  <w:style w:type="numbering" w:customStyle="1" w:styleId="CSOBulletedList">
    <w:name w:val="CSOBulletedList"/>
    <w:uiPriority w:val="99"/>
    <w:rsid w:val="00B169C1"/>
    <w:pPr>
      <w:numPr>
        <w:numId w:val="45"/>
      </w:numPr>
    </w:pPr>
  </w:style>
  <w:style w:type="paragraph" w:styleId="ListNumber3">
    <w:name w:val="List Number 3"/>
    <w:basedOn w:val="Normal"/>
    <w:rsid w:val="00B169C1"/>
    <w:pPr>
      <w:numPr>
        <w:ilvl w:val="2"/>
        <w:numId w:val="53"/>
      </w:numPr>
      <w:spacing w:after="120"/>
    </w:pPr>
  </w:style>
  <w:style w:type="paragraph" w:styleId="ListNumber2">
    <w:name w:val="List Number 2"/>
    <w:basedOn w:val="Normal"/>
    <w:rsid w:val="00B169C1"/>
    <w:pPr>
      <w:numPr>
        <w:ilvl w:val="1"/>
        <w:numId w:val="53"/>
      </w:numPr>
      <w:spacing w:after="120"/>
    </w:pPr>
  </w:style>
  <w:style w:type="numbering" w:customStyle="1" w:styleId="StandardList">
    <w:name w:val="StandardList"/>
    <w:uiPriority w:val="99"/>
    <w:rsid w:val="00B169C1"/>
    <w:pPr>
      <w:numPr>
        <w:numId w:val="52"/>
      </w:numPr>
    </w:pPr>
  </w:style>
  <w:style w:type="paragraph" w:styleId="ListNumber4">
    <w:name w:val="List Number 4"/>
    <w:basedOn w:val="Normal"/>
    <w:rsid w:val="00B169C1"/>
    <w:pPr>
      <w:numPr>
        <w:ilvl w:val="3"/>
        <w:numId w:val="53"/>
      </w:numPr>
      <w:spacing w:after="120"/>
    </w:pPr>
  </w:style>
  <w:style w:type="paragraph" w:styleId="ListNumber5">
    <w:name w:val="List Number 5"/>
    <w:basedOn w:val="Normal"/>
    <w:rsid w:val="00B169C1"/>
    <w:pPr>
      <w:numPr>
        <w:ilvl w:val="4"/>
        <w:numId w:val="53"/>
      </w:numPr>
      <w:spacing w:after="120"/>
    </w:pPr>
  </w:style>
  <w:style w:type="paragraph" w:customStyle="1" w:styleId="InternalSubTitleRightSmallAfter">
    <w:name w:val="InternalSubTitleRightSmallAfter"/>
    <w:basedOn w:val="Normal"/>
    <w:next w:val="BodyText"/>
    <w:uiPriority w:val="1"/>
    <w:qFormat/>
    <w:rsid w:val="00DC0662"/>
    <w:pPr>
      <w:spacing w:before="60" w:after="500"/>
      <w:jc w:val="right"/>
    </w:pPr>
    <w:rPr>
      <w:sz w:val="26"/>
    </w:rPr>
  </w:style>
  <w:style w:type="character" w:styleId="UnresolvedMention">
    <w:name w:val="Unresolved Mention"/>
    <w:basedOn w:val="DefaultParagraphFont"/>
    <w:uiPriority w:val="99"/>
    <w:semiHidden/>
    <w:unhideWhenUsed/>
    <w:rsid w:val="00B16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17003">
      <w:bodyDiv w:val="1"/>
      <w:marLeft w:val="0"/>
      <w:marRight w:val="0"/>
      <w:marTop w:val="0"/>
      <w:marBottom w:val="0"/>
      <w:divBdr>
        <w:top w:val="none" w:sz="0" w:space="0" w:color="auto"/>
        <w:left w:val="none" w:sz="0" w:space="0" w:color="auto"/>
        <w:bottom w:val="none" w:sz="0" w:space="0" w:color="auto"/>
        <w:right w:val="none" w:sz="0" w:space="0" w:color="auto"/>
      </w:divBdr>
    </w:div>
    <w:div w:id="480346042">
      <w:bodyDiv w:val="1"/>
      <w:marLeft w:val="0"/>
      <w:marRight w:val="0"/>
      <w:marTop w:val="0"/>
      <w:marBottom w:val="0"/>
      <w:divBdr>
        <w:top w:val="none" w:sz="0" w:space="0" w:color="auto"/>
        <w:left w:val="none" w:sz="0" w:space="0" w:color="auto"/>
        <w:bottom w:val="none" w:sz="0" w:space="0" w:color="auto"/>
        <w:right w:val="none" w:sz="0" w:space="0" w:color="auto"/>
      </w:divBdr>
    </w:div>
    <w:div w:id="948313332">
      <w:bodyDiv w:val="1"/>
      <w:marLeft w:val="0"/>
      <w:marRight w:val="0"/>
      <w:marTop w:val="0"/>
      <w:marBottom w:val="0"/>
      <w:divBdr>
        <w:top w:val="none" w:sz="0" w:space="0" w:color="auto"/>
        <w:left w:val="none" w:sz="0" w:space="0" w:color="auto"/>
        <w:bottom w:val="none" w:sz="0" w:space="0" w:color="auto"/>
        <w:right w:val="none" w:sz="0" w:space="0" w:color="auto"/>
      </w:divBdr>
    </w:div>
    <w:div w:id="1317878413">
      <w:bodyDiv w:val="1"/>
      <w:marLeft w:val="0"/>
      <w:marRight w:val="0"/>
      <w:marTop w:val="0"/>
      <w:marBottom w:val="0"/>
      <w:divBdr>
        <w:top w:val="none" w:sz="0" w:space="0" w:color="auto"/>
        <w:left w:val="none" w:sz="0" w:space="0" w:color="auto"/>
        <w:bottom w:val="none" w:sz="0" w:space="0" w:color="auto"/>
        <w:right w:val="none" w:sz="0" w:space="0" w:color="auto"/>
      </w:divBdr>
    </w:div>
    <w:div w:id="15560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omeaffairs.gov.au/how-to-engage-us-subsite/files/draft-modern-slavery-act-reporting-entity-guidanc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4E3871FEBC3EDC3EE0531950520A6160" version="1.0.0">
  <systemFields>
    <field name="Objective-Id">
      <value order="0">A3066252</value>
    </field>
    <field name="Objective-Title">
      <value order="0">Modern Slavery model clause (long and short form) - DPC Comments</value>
    </field>
    <field name="Objective-Description">
      <value order="0"/>
    </field>
    <field name="Objective-CreationStamp">
      <value order="0">2019-07-12T01:52:43Z</value>
    </field>
    <field name="Objective-IsApproved">
      <value order="0">false</value>
    </field>
    <field name="Objective-IsPublished">
      <value order="0">false</value>
    </field>
    <field name="Objective-DatePublished">
      <value order="0"/>
    </field>
    <field name="Objective-ModificationStamp">
      <value order="0">2019-07-12T01:53:17Z</value>
    </field>
    <field name="Objective-Owner">
      <value order="0">Mikaela Belling</value>
    </field>
    <field name="Objective-Path">
      <value order="0">Objective Global Folder:- New DPC Structure - 1 July 2019:Strategy and Delivery Group:- Strategy and Coordination:- Justice and Community Safety:Policy and Projects:Attorney General's:Previous Term of Government:Policy:Modern Slavery:4. Policy Development and Implementation:1. Project work streams:2. Government Procurement:8. Contract Clause</value>
    </field>
    <field name="Objective-Parent">
      <value order="0">8. Contract Clause</value>
    </field>
    <field name="Objective-State">
      <value order="0">Being Drafted</value>
    </field>
    <field name="Objective-VersionId">
      <value order="0">vA5905226</value>
    </field>
    <field name="Objective-Version">
      <value order="0">0.2</value>
    </field>
    <field name="Objective-VersionNumber">
      <value order="0">2</value>
    </field>
    <field name="Objective-VersionComment">
      <value order="0"/>
    </field>
    <field name="Objective-FileNumber">
      <value order="0">qA427728</value>
    </field>
    <field name="Objective-Classification">
      <value order="0"/>
    </field>
    <field name="Objective-Caveats">
      <value order="0"/>
    </field>
  </systemFields>
  <catalogues>
    <catalogue name="Document Type Catalogue" type="type" ori="id:cA17">
      <field name="Objective-Sensitivity Label">
        <value order="0">NSW Government</value>
      </field>
      <field name="Objective-Approval Status">
        <value order="0">Never Submitted</value>
      </field>
      <field name="Objective-Document Type">
        <value order="0">Standard Document / Other (SD)</value>
      </field>
      <field name="Objective-Approval History">
        <value order="0"/>
      </field>
      <field name="Objective-Print and Dispatch Instructions">
        <value order="0"/>
      </field>
      <field name="Objective-Submitted By">
        <value order="0"/>
      </field>
      <field name="Objective-Shared By">
        <value order="0"/>
      </field>
      <field name="Objective-Approval Due">
        <value order="0"/>
      </field>
      <field name="Objective-Current Approver">
        <value order="0"/>
      </field>
      <field name="Objective-Document Tag(s)">
        <value order="0"/>
      </field>
      <field name="Objective-Print and Dispatch Approach">
        <value order="0"/>
      </field>
      <field name="Objective-Approval Date">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eaaf2bb-c733-4daa-a887-b0b4ab25eb80">
      <UserInfo>
        <DisplayName>Melissa Brooks</DisplayName>
        <AccountId>38</AccountId>
        <AccountType/>
      </UserInfo>
      <UserInfo>
        <DisplayName>Merry Zhao</DisplayName>
        <AccountId>95</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F3FDF8ED2394E40ACEBC2F6737C06CA" ma:contentTypeVersion="13" ma:contentTypeDescription="Create a new document." ma:contentTypeScope="" ma:versionID="0009780a1be226094716393c6b994867">
  <xsd:schema xmlns:xsd="http://www.w3.org/2001/XMLSchema" xmlns:xs="http://www.w3.org/2001/XMLSchema" xmlns:p="http://schemas.microsoft.com/office/2006/metadata/properties" xmlns:ns2="36cb5de0-b4ee-4624-8e3c-b94ec76c8496" xmlns:ns3="ceaaf2bb-c733-4daa-a887-b0b4ab25eb80" targetNamespace="http://schemas.microsoft.com/office/2006/metadata/properties" ma:root="true" ma:fieldsID="73164724bdb36af053ad017e1ead2625" ns2:_="" ns3:_="">
    <xsd:import namespace="36cb5de0-b4ee-4624-8e3c-b94ec76c8496"/>
    <xsd:import namespace="ceaaf2bb-c733-4daa-a887-b0b4ab25e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b5de0-b4ee-4624-8e3c-b94ec76c8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aaf2bb-c733-4daa-a887-b0b4ab25eb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D36BE-8BC8-4A02-B392-8C5161A99CE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3.xml><?xml version="1.0" encoding="utf-8"?>
<ds:datastoreItem xmlns:ds="http://schemas.openxmlformats.org/officeDocument/2006/customXml" ds:itemID="{0A71D72D-62CC-44BC-BB4E-EC876D0F0368}">
  <ds:schemaRefs>
    <ds:schemaRef ds:uri="http://schemas.microsoft.com/sharepoint/v3/contenttype/forms"/>
  </ds:schemaRefs>
</ds:datastoreItem>
</file>

<file path=customXml/itemProps4.xml><?xml version="1.0" encoding="utf-8"?>
<ds:datastoreItem xmlns:ds="http://schemas.openxmlformats.org/officeDocument/2006/customXml" ds:itemID="{78B9166D-0631-40C7-B09E-F4AE2F88FF29}">
  <ds:schemaRefs>
    <ds:schemaRef ds:uri="http://schemas.microsoft.com/office/2006/metadata/properties"/>
    <ds:schemaRef ds:uri="http://schemas.microsoft.com/office/infopath/2007/PartnerControls"/>
    <ds:schemaRef ds:uri="ceaaf2bb-c733-4daa-a887-b0b4ab25eb80"/>
  </ds:schemaRefs>
</ds:datastoreItem>
</file>

<file path=customXml/itemProps5.xml><?xml version="1.0" encoding="utf-8"?>
<ds:datastoreItem xmlns:ds="http://schemas.openxmlformats.org/officeDocument/2006/customXml" ds:itemID="{12812FDD-C4DA-487D-9CE0-1C36534F7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b5de0-b4ee-4624-8e3c-b94ec76c8496"/>
    <ds:schemaRef ds:uri="ceaaf2bb-c733-4daa-a887-b0b4ab25e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Modern Slavery model clause (long and short form) - CSO Draft November 2021 - 19 November 2021</vt:lpstr>
    </vt:vector>
  </TitlesOfParts>
  <Company>Crown Solicitor's Office</Company>
  <LinksUpToDate>false</LinksUpToDate>
  <CharactersWithSpaces>25327</CharactersWithSpaces>
  <SharedDoc>false</SharedDoc>
  <HLinks>
    <vt:vector size="24" baseType="variant">
      <vt:variant>
        <vt:i4>4587565</vt:i4>
      </vt:variant>
      <vt:variant>
        <vt:i4>3</vt:i4>
      </vt:variant>
      <vt:variant>
        <vt:i4>0</vt:i4>
      </vt:variant>
      <vt:variant>
        <vt:i4>5</vt:i4>
      </vt:variant>
      <vt:variant>
        <vt:lpwstr>mailto:anti.slavery@dpc.nsw.gov.au</vt:lpwstr>
      </vt:variant>
      <vt:variant>
        <vt:lpwstr/>
      </vt:variant>
      <vt:variant>
        <vt:i4>5963868</vt:i4>
      </vt:variant>
      <vt:variant>
        <vt:i4>0</vt:i4>
      </vt:variant>
      <vt:variant>
        <vt:i4>0</vt:i4>
      </vt:variant>
      <vt:variant>
        <vt:i4>5</vt:i4>
      </vt:variant>
      <vt:variant>
        <vt:lpwstr>https://www.homeaffairs.gov.au/how-to-engage-us-subsite/files/draft-modern-slavery-act-reporting-entity-guidance.pdf</vt:lpwstr>
      </vt:variant>
      <vt:variant>
        <vt:lpwstr/>
      </vt:variant>
      <vt:variant>
        <vt:i4>1572913</vt:i4>
      </vt:variant>
      <vt:variant>
        <vt:i4>3</vt:i4>
      </vt:variant>
      <vt:variant>
        <vt:i4>0</vt:i4>
      </vt:variant>
      <vt:variant>
        <vt:i4>5</vt:i4>
      </vt:variant>
      <vt:variant>
        <vt:lpwstr>https://assets.publishing.service.gov.uk/government/uploads/system/uploads/attachment_data/file/830150/September_2019_Modern_Slavery_Guidance.pdf</vt:lpwstr>
      </vt:variant>
      <vt:variant>
        <vt:lpwstr/>
      </vt:variant>
      <vt:variant>
        <vt:i4>1572913</vt:i4>
      </vt:variant>
      <vt:variant>
        <vt:i4>0</vt:i4>
      </vt:variant>
      <vt:variant>
        <vt:i4>0</vt:i4>
      </vt:variant>
      <vt:variant>
        <vt:i4>5</vt:i4>
      </vt:variant>
      <vt:variant>
        <vt:lpwstr>https://assets.publishing.service.gov.uk/government/uploads/system/uploads/attachment_data/file/830150/September_2019_Modern_Slavery_Guidance.pdf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model clause (long and short form) - CSO Draft November 2021 - 19 November 2021</dc:title>
  <dc:subject>Whole-of-government modern slavery clauses - review to reflect proposed legislative amendments</dc:subject>
  <dc:creator>Ryan McGowan</dc:creator>
  <cp:keywords>Blank Document</cp:keywords>
  <cp:lastModifiedBy>Jessie Johnson</cp:lastModifiedBy>
  <cp:revision>4</cp:revision>
  <cp:lastPrinted>2021-12-13T03:14:00Z</cp:lastPrinted>
  <dcterms:created xsi:type="dcterms:W3CDTF">2022-02-01T22:21:00Z</dcterms:created>
  <dcterms:modified xsi:type="dcterms:W3CDTF">2022-02-02T00:34:00Z</dcterms:modified>
  <cp:category>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vt:lpwstr>
  </property>
  <property fmtid="{D5CDD505-2E9C-101B-9397-08002B2CF9AE}" pid="3" name="AuthorSal">
    <vt:lpwstr>Mr</vt:lpwstr>
  </property>
  <property fmtid="{D5CDD505-2E9C-101B-9397-08002B2CF9AE}" pid="4" name="AuthorFirst">
    <vt:lpwstr>Ryan</vt:lpwstr>
  </property>
  <property fmtid="{D5CDD505-2E9C-101B-9397-08002B2CF9AE}" pid="5" name="AuthorLast">
    <vt:lpwstr>McGowan</vt:lpwstr>
  </property>
  <property fmtid="{D5CDD505-2E9C-101B-9397-08002B2CF9AE}" pid="6" name="AuthorTitle">
    <vt:lpwstr>Senior Solicitor</vt:lpwstr>
  </property>
  <property fmtid="{D5CDD505-2E9C-101B-9397-08002B2CF9AE}" pid="7" name="Team">
    <vt:lpwstr>T02</vt:lpwstr>
  </property>
  <property fmtid="{D5CDD505-2E9C-101B-9397-08002B2CF9AE}" pid="8" name="AuthorPh">
    <vt:lpwstr>(02) 9474-9378</vt:lpwstr>
  </property>
  <property fmtid="{D5CDD505-2E9C-101B-9397-08002B2CF9AE}" pid="9" name="AuthorFax">
    <vt:lpwstr>(02) 9474-9222</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202103406</vt:lpwstr>
  </property>
  <property fmtid="{D5CDD505-2E9C-101B-9397-08002B2CF9AE}" pid="17" name="ProcNo">
    <vt:lpwstr>ProcNo</vt:lpwstr>
  </property>
  <property fmtid="{D5CDD505-2E9C-101B-9397-08002B2CF9AE}" pid="18" name="TrimDoc">
    <vt:lpwstr>D2021/963971</vt:lpwstr>
  </property>
  <property fmtid="{D5CDD505-2E9C-101B-9397-08002B2CF9AE}" pid="19" name="Addressee">
    <vt:lpwstr>Addressee</vt:lpwstr>
  </property>
  <property fmtid="{D5CDD505-2E9C-101B-9397-08002B2CF9AE}" pid="20" name="MatterName">
    <vt:lpwstr>Whole-of-government modern slavery clauses - review to reflect proposed legislative amendments</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Organisation</vt:lpwstr>
  </property>
  <property fmtid="{D5CDD505-2E9C-101B-9397-08002B2CF9AE}" pid="25" name="Field4">
    <vt:lpwstr>Karen Ferris</vt:lpwstr>
  </property>
  <property fmtid="{D5CDD505-2E9C-101B-9397-08002B2CF9AE}" pid="26" name="Field5">
    <vt:lpwstr>(02) 9474-9265</vt:lpwstr>
  </property>
  <property fmtid="{D5CDD505-2E9C-101B-9397-08002B2CF9AE}" pid="27" name="Field6">
    <vt:lpwstr>karen.ferris@cso.nsw.gov.au</vt:lpwstr>
  </property>
  <property fmtid="{D5CDD505-2E9C-101B-9397-08002B2CF9AE}" pid="28" name="Classification">
    <vt:lpwstr/>
  </property>
  <property fmtid="{D5CDD505-2E9C-101B-9397-08002B2CF9AE}" pid="29" name="DLM">
    <vt:lpwstr>Sensitive: Legal</vt:lpwstr>
  </property>
  <property fmtid="{D5CDD505-2E9C-101B-9397-08002B2CF9AE}" pid="30" name="Objective-Id">
    <vt:lpwstr>A3066252</vt:lpwstr>
  </property>
  <property fmtid="{D5CDD505-2E9C-101B-9397-08002B2CF9AE}" pid="31" name="Objective-Title">
    <vt:lpwstr>Modern Slavery model clause (long and short form) - DPC Comments</vt:lpwstr>
  </property>
  <property fmtid="{D5CDD505-2E9C-101B-9397-08002B2CF9AE}" pid="32" name="Objective-Description">
    <vt:lpwstr/>
  </property>
  <property fmtid="{D5CDD505-2E9C-101B-9397-08002B2CF9AE}" pid="33" name="Objective-CreationStamp">
    <vt:filetime>2019-07-12T01:52:56Z</vt:filetime>
  </property>
  <property fmtid="{D5CDD505-2E9C-101B-9397-08002B2CF9AE}" pid="34" name="Objective-IsApproved">
    <vt:bool>false</vt:bool>
  </property>
  <property fmtid="{D5CDD505-2E9C-101B-9397-08002B2CF9AE}" pid="35" name="Objective-IsPublished">
    <vt:bool>false</vt:bool>
  </property>
  <property fmtid="{D5CDD505-2E9C-101B-9397-08002B2CF9AE}" pid="36" name="Objective-DatePublished">
    <vt:lpwstr/>
  </property>
  <property fmtid="{D5CDD505-2E9C-101B-9397-08002B2CF9AE}" pid="37" name="Objective-ModificationStamp">
    <vt:filetime>2019-07-12T01:53:17Z</vt:filetime>
  </property>
  <property fmtid="{D5CDD505-2E9C-101B-9397-08002B2CF9AE}" pid="38" name="Objective-Owner">
    <vt:lpwstr>Mikaela Belling</vt:lpwstr>
  </property>
  <property fmtid="{D5CDD505-2E9C-101B-9397-08002B2CF9AE}" pid="39" name="Objective-Path">
    <vt:lpwstr>Objective Global Folder:- New DPC Structure - 1 July 2019:Strategy and Delivery Group:- Strategy and Coordination:- Justice and Community Safety:Policy and Projects:Attorney General's:Previous Term of Government:Policy:Modern Slavery:4. Policy Development</vt:lpwstr>
  </property>
  <property fmtid="{D5CDD505-2E9C-101B-9397-08002B2CF9AE}" pid="40" name="Objective-Parent">
    <vt:lpwstr>8. Contract Clause</vt:lpwstr>
  </property>
  <property fmtid="{D5CDD505-2E9C-101B-9397-08002B2CF9AE}" pid="41" name="Objective-State">
    <vt:lpwstr>Being Drafted</vt:lpwstr>
  </property>
  <property fmtid="{D5CDD505-2E9C-101B-9397-08002B2CF9AE}" pid="42" name="Objective-VersionId">
    <vt:lpwstr>vA5905226</vt:lpwstr>
  </property>
  <property fmtid="{D5CDD505-2E9C-101B-9397-08002B2CF9AE}" pid="43" name="Objective-Version">
    <vt:lpwstr>0.2</vt:lpwstr>
  </property>
  <property fmtid="{D5CDD505-2E9C-101B-9397-08002B2CF9AE}" pid="44" name="Objective-VersionNumber">
    <vt:r8>2</vt:r8>
  </property>
  <property fmtid="{D5CDD505-2E9C-101B-9397-08002B2CF9AE}" pid="45" name="Objective-VersionComment">
    <vt:lpwstr>Version 2</vt:lpwstr>
  </property>
  <property fmtid="{D5CDD505-2E9C-101B-9397-08002B2CF9AE}" pid="46" name="Objective-FileNumber">
    <vt:lpwstr/>
  </property>
  <property fmtid="{D5CDD505-2E9C-101B-9397-08002B2CF9AE}" pid="47" name="Objective-Classification">
    <vt:lpwstr>[Inherited - none]</vt:lpwstr>
  </property>
  <property fmtid="{D5CDD505-2E9C-101B-9397-08002B2CF9AE}" pid="48" name="Objective-Caveats">
    <vt:lpwstr/>
  </property>
  <property fmtid="{D5CDD505-2E9C-101B-9397-08002B2CF9AE}" pid="49" name="Objective-Sensitivity Label">
    <vt:lpwstr>NSW Government</vt:lpwstr>
  </property>
  <property fmtid="{D5CDD505-2E9C-101B-9397-08002B2CF9AE}" pid="50" name="Objective-Approval Status">
    <vt:lpwstr>Never Submitted</vt:lpwstr>
  </property>
  <property fmtid="{D5CDD505-2E9C-101B-9397-08002B2CF9AE}" pid="51" name="Objective-Document Type">
    <vt:lpwstr>Standard Document / Other (SD)</vt:lpwstr>
  </property>
  <property fmtid="{D5CDD505-2E9C-101B-9397-08002B2CF9AE}" pid="52" name="Objective-Approval History">
    <vt:lpwstr/>
  </property>
  <property fmtid="{D5CDD505-2E9C-101B-9397-08002B2CF9AE}" pid="53" name="Objective-Print and Dispatch Instructions">
    <vt:lpwstr/>
  </property>
  <property fmtid="{D5CDD505-2E9C-101B-9397-08002B2CF9AE}" pid="54" name="Objective-Submitted By">
    <vt:lpwstr/>
  </property>
  <property fmtid="{D5CDD505-2E9C-101B-9397-08002B2CF9AE}" pid="55" name="Objective-Shared By">
    <vt:lpwstr/>
  </property>
  <property fmtid="{D5CDD505-2E9C-101B-9397-08002B2CF9AE}" pid="56" name="Objective-Approval Due">
    <vt:lpwstr/>
  </property>
  <property fmtid="{D5CDD505-2E9C-101B-9397-08002B2CF9AE}" pid="57" name="Objective-Current Approver">
    <vt:lpwstr/>
  </property>
  <property fmtid="{D5CDD505-2E9C-101B-9397-08002B2CF9AE}" pid="58" name="Objective-Document Tag(s)">
    <vt:lpwstr/>
  </property>
  <property fmtid="{D5CDD505-2E9C-101B-9397-08002B2CF9AE}" pid="59" name="Objective-Print and Dispatch Approach">
    <vt:lpwstr/>
  </property>
  <property fmtid="{D5CDD505-2E9C-101B-9397-08002B2CF9AE}" pid="60" name="Objective-Approval Date">
    <vt:lpwstr/>
  </property>
  <property fmtid="{D5CDD505-2E9C-101B-9397-08002B2CF9AE}" pid="61" name="Objective-Comment">
    <vt:lpwstr/>
  </property>
  <property fmtid="{D5CDD505-2E9C-101B-9397-08002B2CF9AE}" pid="62" name="Objective-Sensitivity Label [system]">
    <vt:lpwstr>NSW Government</vt:lpwstr>
  </property>
  <property fmtid="{D5CDD505-2E9C-101B-9397-08002B2CF9AE}" pid="63" name="Objective-Document Type [system]">
    <vt:lpwstr>Standard Document / Other (SD)</vt:lpwstr>
  </property>
  <property fmtid="{D5CDD505-2E9C-101B-9397-08002B2CF9AE}" pid="64" name="Objective-Approval Status [system]">
    <vt:lpwstr>Never Submitted</vt:lpwstr>
  </property>
  <property fmtid="{D5CDD505-2E9C-101B-9397-08002B2CF9AE}" pid="65" name="Objective-Approval Due [system]">
    <vt:lpwstr/>
  </property>
  <property fmtid="{D5CDD505-2E9C-101B-9397-08002B2CF9AE}" pid="66" name="Objective-Approval Date [system]">
    <vt:lpwstr/>
  </property>
  <property fmtid="{D5CDD505-2E9C-101B-9397-08002B2CF9AE}" pid="67" name="Objective-Submitted By [system]">
    <vt:lpwstr/>
  </property>
  <property fmtid="{D5CDD505-2E9C-101B-9397-08002B2CF9AE}" pid="68" name="Objective-Current Approver [system]">
    <vt:lpwstr/>
  </property>
  <property fmtid="{D5CDD505-2E9C-101B-9397-08002B2CF9AE}" pid="69" name="Objective-Approval History [system]">
    <vt:lpwstr/>
  </property>
  <property fmtid="{D5CDD505-2E9C-101B-9397-08002B2CF9AE}" pid="70" name="Objective-Print and Dispatch Approach [system]">
    <vt:lpwstr/>
  </property>
  <property fmtid="{D5CDD505-2E9C-101B-9397-08002B2CF9AE}" pid="71" name="Objective-Print and Dispatch Instructions [system]">
    <vt:lpwstr/>
  </property>
  <property fmtid="{D5CDD505-2E9C-101B-9397-08002B2CF9AE}" pid="72" name="Objective-Document Tag(s) [system]">
    <vt:lpwstr/>
  </property>
  <property fmtid="{D5CDD505-2E9C-101B-9397-08002B2CF9AE}" pid="73" name="Objective-Shared By [system]">
    <vt:lpwstr/>
  </property>
  <property fmtid="{D5CDD505-2E9C-101B-9397-08002B2CF9AE}" pid="74" name="ContentTypeId">
    <vt:lpwstr>0x010100EF3FDF8ED2394E40ACEBC2F6737C06CA</vt:lpwstr>
  </property>
</Properties>
</file>