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8C21" w14:textId="4CC7CB07" w:rsidR="00223517" w:rsidRPr="00130626" w:rsidRDefault="000027C8" w:rsidP="00223517">
      <w:pPr>
        <w:pStyle w:val="paragraph"/>
        <w:spacing w:before="0" w:beforeAutospacing="0" w:after="0" w:afterAutospacing="0"/>
        <w:textAlignment w:val="baseline"/>
        <w:rPr>
          <w:rFonts w:ascii="Arial" w:hAnsi="Arial" w:cs="Arial"/>
          <w:sz w:val="22"/>
          <w:szCs w:val="22"/>
        </w:rPr>
      </w:pPr>
      <w:r w:rsidRPr="00FF327D">
        <w:rPr>
          <w:rFonts w:ascii="Arial" w:hAnsi="Arial" w:cs="Arial"/>
          <w:noProof/>
        </w:rPr>
        <mc:AlternateContent>
          <mc:Choice Requires="wps">
            <w:drawing>
              <wp:anchor distT="45720" distB="45720" distL="114300" distR="114300" simplePos="0" relativeHeight="251661312" behindDoc="0" locked="0" layoutInCell="1" allowOverlap="1" wp14:anchorId="10B91CAB" wp14:editId="288D73C3">
                <wp:simplePos x="0" y="0"/>
                <wp:positionH relativeFrom="margin">
                  <wp:posOffset>0</wp:posOffset>
                </wp:positionH>
                <wp:positionV relativeFrom="paragraph">
                  <wp:posOffset>204470</wp:posOffset>
                </wp:positionV>
                <wp:extent cx="57150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bg1">
                            <a:lumMod val="95000"/>
                          </a:schemeClr>
                        </a:solidFill>
                        <a:ln w="9525">
                          <a:solidFill>
                            <a:srgbClr val="000000"/>
                          </a:solidFill>
                          <a:miter lim="800000"/>
                          <a:headEnd/>
                          <a:tailEnd/>
                        </a:ln>
                      </wps:spPr>
                      <wps:txbx>
                        <w:txbxContent>
                          <w:p w14:paraId="26B85F71" w14:textId="4B8C0B39" w:rsidR="000027C8" w:rsidRPr="006F1200" w:rsidRDefault="00DC7A0D" w:rsidP="000027C8">
                            <w:pPr>
                              <w:jc w:val="center"/>
                              <w:rPr>
                                <w:rFonts w:ascii="Arial" w:hAnsi="Arial" w:cs="Arial"/>
                                <w:b/>
                                <w:bCs/>
                                <w:sz w:val="24"/>
                                <w:szCs w:val="24"/>
                              </w:rPr>
                            </w:pPr>
                            <w:r>
                              <w:rPr>
                                <w:rFonts w:ascii="Arial" w:hAnsi="Arial" w:cs="Arial"/>
                                <w:b/>
                                <w:bCs/>
                                <w:sz w:val="24"/>
                                <w:szCs w:val="24"/>
                              </w:rPr>
                              <w:t>Model</w:t>
                            </w:r>
                            <w:r w:rsidR="000027C8" w:rsidRPr="006F1200">
                              <w:rPr>
                                <w:rFonts w:ascii="Arial" w:hAnsi="Arial" w:cs="Arial"/>
                                <w:b/>
                                <w:bCs/>
                                <w:sz w:val="24"/>
                                <w:szCs w:val="24"/>
                              </w:rPr>
                              <w:t xml:space="preserve"> </w:t>
                            </w:r>
                            <w:r w:rsidR="000027C8">
                              <w:rPr>
                                <w:rFonts w:ascii="Arial" w:hAnsi="Arial" w:cs="Arial"/>
                                <w:b/>
                                <w:bCs/>
                                <w:sz w:val="24"/>
                                <w:szCs w:val="24"/>
                              </w:rPr>
                              <w:t xml:space="preserve">tender and </w:t>
                            </w:r>
                            <w:r w:rsidR="000027C8" w:rsidRPr="006F1200">
                              <w:rPr>
                                <w:rFonts w:ascii="Arial" w:hAnsi="Arial" w:cs="Arial"/>
                                <w:b/>
                                <w:bCs/>
                                <w:sz w:val="24"/>
                                <w:szCs w:val="24"/>
                              </w:rPr>
                              <w:t xml:space="preserve">contract clause to support the </w:t>
                            </w:r>
                            <w:r w:rsidR="000027C8">
                              <w:rPr>
                                <w:rFonts w:ascii="Arial" w:hAnsi="Arial" w:cs="Arial"/>
                                <w:b/>
                                <w:bCs/>
                                <w:sz w:val="24"/>
                                <w:szCs w:val="24"/>
                              </w:rPr>
                              <w:t>Small Business Shorter Payment Terms Policy</w:t>
                            </w:r>
                            <w:r w:rsidR="000027C8" w:rsidRPr="006F1200">
                              <w:rPr>
                                <w:rFonts w:ascii="Arial" w:hAnsi="Arial" w:cs="Arial"/>
                                <w:b/>
                                <w:bCs/>
                                <w:sz w:val="24"/>
                                <w:szCs w:val="24"/>
                              </w:rPr>
                              <w:t xml:space="preserve"> </w:t>
                            </w:r>
                          </w:p>
                          <w:p w14:paraId="29FFF74E" w14:textId="6118E222" w:rsidR="000027C8" w:rsidRPr="006F1200" w:rsidRDefault="000027C8" w:rsidP="000027C8">
                            <w:pPr>
                              <w:rPr>
                                <w:rFonts w:ascii="Arial" w:hAnsi="Arial" w:cs="Arial"/>
                                <w:b/>
                                <w:bCs/>
                                <w:sz w:val="20"/>
                                <w:szCs w:val="20"/>
                              </w:rPr>
                            </w:pPr>
                            <w:r w:rsidRPr="006F1200">
                              <w:rPr>
                                <w:rFonts w:ascii="Arial" w:hAnsi="Arial" w:cs="Arial"/>
                                <w:b/>
                                <w:bCs/>
                                <w:sz w:val="20"/>
                                <w:szCs w:val="20"/>
                              </w:rPr>
                              <w:t xml:space="preserve">Note to NSW Government </w:t>
                            </w:r>
                            <w:r w:rsidR="006E0A72">
                              <w:rPr>
                                <w:rFonts w:ascii="Arial" w:hAnsi="Arial" w:cs="Arial"/>
                                <w:b/>
                                <w:bCs/>
                                <w:sz w:val="20"/>
                                <w:szCs w:val="20"/>
                              </w:rPr>
                              <w:t>a</w:t>
                            </w:r>
                            <w:r w:rsidRPr="006F1200">
                              <w:rPr>
                                <w:rFonts w:ascii="Arial" w:hAnsi="Arial" w:cs="Arial"/>
                                <w:b/>
                                <w:bCs/>
                                <w:sz w:val="20"/>
                                <w:szCs w:val="20"/>
                              </w:rPr>
                              <w:t>gencies</w:t>
                            </w:r>
                          </w:p>
                          <w:p w14:paraId="5BBF3AE9" w14:textId="1D75CA07" w:rsidR="000027C8" w:rsidRPr="000027C8" w:rsidRDefault="000027C8" w:rsidP="000027C8">
                            <w:pPr>
                              <w:rPr>
                                <w:rFonts w:ascii="Arial" w:hAnsi="Arial" w:cs="Arial"/>
                                <w:sz w:val="20"/>
                                <w:szCs w:val="20"/>
                              </w:rPr>
                            </w:pPr>
                            <w:r w:rsidRPr="000027C8">
                              <w:rPr>
                                <w:rFonts w:ascii="Arial" w:hAnsi="Arial" w:cs="Arial"/>
                                <w:sz w:val="20"/>
                                <w:szCs w:val="20"/>
                              </w:rPr>
                              <w:t xml:space="preserve">To support </w:t>
                            </w:r>
                            <w:r w:rsidR="006E0A72">
                              <w:rPr>
                                <w:rFonts w:ascii="Arial" w:hAnsi="Arial" w:cs="Arial"/>
                                <w:sz w:val="20"/>
                                <w:szCs w:val="20"/>
                              </w:rPr>
                              <w:t>a</w:t>
                            </w:r>
                            <w:r w:rsidRPr="000027C8">
                              <w:rPr>
                                <w:rFonts w:ascii="Arial" w:hAnsi="Arial" w:cs="Arial"/>
                                <w:sz w:val="20"/>
                                <w:szCs w:val="20"/>
                              </w:rPr>
                              <w:t xml:space="preserve">gencies in the implementation of the </w:t>
                            </w:r>
                            <w:r w:rsidRPr="002C0BF8">
                              <w:rPr>
                                <w:rFonts w:ascii="Arial" w:hAnsi="Arial" w:cs="Arial"/>
                                <w:sz w:val="20"/>
                                <w:szCs w:val="20"/>
                              </w:rPr>
                              <w:t>Small Business Shorter Payment Terms Policy</w:t>
                            </w:r>
                            <w:r w:rsidRPr="000027C8">
                              <w:rPr>
                                <w:rFonts w:ascii="Arial" w:hAnsi="Arial" w:cs="Arial"/>
                                <w:sz w:val="20"/>
                                <w:szCs w:val="20"/>
                              </w:rPr>
                              <w:t xml:space="preserve">, </w:t>
                            </w:r>
                            <w:r w:rsidR="00DC7A0D">
                              <w:rPr>
                                <w:rFonts w:ascii="Arial" w:hAnsi="Arial" w:cs="Arial"/>
                                <w:sz w:val="20"/>
                                <w:szCs w:val="20"/>
                              </w:rPr>
                              <w:t>model</w:t>
                            </w:r>
                            <w:r w:rsidRPr="000027C8">
                              <w:rPr>
                                <w:rFonts w:ascii="Arial" w:hAnsi="Arial" w:cs="Arial"/>
                                <w:sz w:val="20"/>
                                <w:szCs w:val="20"/>
                              </w:rPr>
                              <w:t xml:space="preserve"> tender and contract clauses </w:t>
                            </w:r>
                            <w:r w:rsidR="00676898">
                              <w:rPr>
                                <w:rFonts w:ascii="Arial" w:hAnsi="Arial" w:cs="Arial"/>
                                <w:sz w:val="20"/>
                                <w:szCs w:val="20"/>
                              </w:rPr>
                              <w:t xml:space="preserve">implementing </w:t>
                            </w:r>
                            <w:r w:rsidRPr="000027C8">
                              <w:rPr>
                                <w:rFonts w:ascii="Arial" w:hAnsi="Arial" w:cs="Arial"/>
                                <w:sz w:val="20"/>
                                <w:szCs w:val="20"/>
                              </w:rPr>
                              <w:t xml:space="preserve">the policy have been developed. </w:t>
                            </w:r>
                          </w:p>
                          <w:p w14:paraId="5243D2BD" w14:textId="482CC33D" w:rsidR="000027C8" w:rsidRPr="000027C8" w:rsidRDefault="000027C8" w:rsidP="000027C8">
                            <w:pPr>
                              <w:rPr>
                                <w:rFonts w:ascii="Arial" w:hAnsi="Arial" w:cs="Arial"/>
                                <w:color w:val="FF0000"/>
                                <w:sz w:val="20"/>
                                <w:szCs w:val="20"/>
                              </w:rPr>
                            </w:pPr>
                            <w:r>
                              <w:rPr>
                                <w:rFonts w:ascii="Arial" w:hAnsi="Arial" w:cs="Arial"/>
                                <w:sz w:val="20"/>
                                <w:szCs w:val="20"/>
                              </w:rPr>
                              <w:t>Agencies</w:t>
                            </w:r>
                            <w:r w:rsidR="00676898">
                              <w:rPr>
                                <w:rFonts w:ascii="Arial" w:hAnsi="Arial" w:cs="Arial"/>
                                <w:sz w:val="20"/>
                                <w:szCs w:val="20"/>
                              </w:rPr>
                              <w:t>,</w:t>
                            </w:r>
                            <w:r>
                              <w:rPr>
                                <w:rFonts w:ascii="Arial" w:hAnsi="Arial" w:cs="Arial"/>
                                <w:sz w:val="20"/>
                                <w:szCs w:val="20"/>
                              </w:rPr>
                              <w:t xml:space="preserve"> </w:t>
                            </w:r>
                            <w:r w:rsidRPr="000027C8">
                              <w:rPr>
                                <w:rFonts w:ascii="Arial" w:hAnsi="Arial" w:cs="Arial"/>
                                <w:sz w:val="20"/>
                                <w:szCs w:val="20"/>
                              </w:rPr>
                              <w:t xml:space="preserve">with their legal </w:t>
                            </w:r>
                            <w:r>
                              <w:rPr>
                                <w:rFonts w:ascii="Arial" w:hAnsi="Arial" w:cs="Arial"/>
                                <w:sz w:val="20"/>
                                <w:szCs w:val="20"/>
                              </w:rPr>
                              <w:t xml:space="preserve">and procurement </w:t>
                            </w:r>
                            <w:r w:rsidRPr="000027C8">
                              <w:rPr>
                                <w:rFonts w:ascii="Arial" w:hAnsi="Arial" w:cs="Arial"/>
                                <w:sz w:val="20"/>
                                <w:szCs w:val="20"/>
                              </w:rPr>
                              <w:t>team</w:t>
                            </w:r>
                            <w:r>
                              <w:rPr>
                                <w:rFonts w:ascii="Arial" w:hAnsi="Arial" w:cs="Arial"/>
                                <w:sz w:val="20"/>
                                <w:szCs w:val="20"/>
                              </w:rPr>
                              <w:t>s</w:t>
                            </w:r>
                            <w:r w:rsidR="00676898">
                              <w:rPr>
                                <w:rFonts w:ascii="Arial" w:hAnsi="Arial" w:cs="Arial"/>
                                <w:sz w:val="20"/>
                                <w:szCs w:val="20"/>
                              </w:rPr>
                              <w:t>,</w:t>
                            </w:r>
                            <w:r>
                              <w:rPr>
                                <w:rFonts w:ascii="Arial" w:hAnsi="Arial" w:cs="Arial"/>
                                <w:sz w:val="20"/>
                                <w:szCs w:val="20"/>
                              </w:rPr>
                              <w:t xml:space="preserve"> </w:t>
                            </w:r>
                            <w:r w:rsidRPr="000027C8">
                              <w:rPr>
                                <w:rFonts w:ascii="Arial" w:hAnsi="Arial" w:cs="Arial"/>
                                <w:sz w:val="20"/>
                                <w:szCs w:val="20"/>
                              </w:rPr>
                              <w:t xml:space="preserve">should review </w:t>
                            </w:r>
                            <w:r w:rsidR="00DC7A0D">
                              <w:rPr>
                                <w:rFonts w:ascii="Arial" w:hAnsi="Arial" w:cs="Arial"/>
                                <w:sz w:val="20"/>
                                <w:szCs w:val="20"/>
                              </w:rPr>
                              <w:t>the</w:t>
                            </w:r>
                            <w:r w:rsidRPr="000027C8">
                              <w:rPr>
                                <w:rFonts w:ascii="Arial" w:hAnsi="Arial" w:cs="Arial"/>
                                <w:sz w:val="20"/>
                                <w:szCs w:val="20"/>
                              </w:rPr>
                              <w:t xml:space="preserve"> </w:t>
                            </w:r>
                            <w:r w:rsidR="00DC7A0D">
                              <w:rPr>
                                <w:rFonts w:ascii="Arial" w:hAnsi="Arial" w:cs="Arial"/>
                                <w:sz w:val="20"/>
                                <w:szCs w:val="20"/>
                              </w:rPr>
                              <w:t>model</w:t>
                            </w:r>
                            <w:r w:rsidRPr="000027C8">
                              <w:rPr>
                                <w:rFonts w:ascii="Arial" w:hAnsi="Arial" w:cs="Arial"/>
                                <w:sz w:val="20"/>
                                <w:szCs w:val="20"/>
                              </w:rPr>
                              <w:t xml:space="preserve"> clause</w:t>
                            </w:r>
                            <w:r w:rsidR="00DC7A0D">
                              <w:rPr>
                                <w:rFonts w:ascii="Arial" w:hAnsi="Arial" w:cs="Arial"/>
                                <w:sz w:val="20"/>
                                <w:szCs w:val="20"/>
                              </w:rPr>
                              <w:t>s</w:t>
                            </w:r>
                            <w:r w:rsidRPr="000027C8">
                              <w:rPr>
                                <w:rFonts w:ascii="Arial" w:hAnsi="Arial" w:cs="Arial"/>
                                <w:sz w:val="20"/>
                                <w:szCs w:val="20"/>
                              </w:rPr>
                              <w:t xml:space="preserve"> carefully and consider whether the proposed clause</w:t>
                            </w:r>
                            <w:r w:rsidR="00DC7A0D">
                              <w:rPr>
                                <w:rFonts w:ascii="Arial" w:hAnsi="Arial" w:cs="Arial"/>
                                <w:sz w:val="20"/>
                                <w:szCs w:val="20"/>
                              </w:rPr>
                              <w:t>s</w:t>
                            </w:r>
                            <w:r w:rsidRPr="000027C8">
                              <w:rPr>
                                <w:rFonts w:ascii="Arial" w:hAnsi="Arial" w:cs="Arial"/>
                                <w:sz w:val="20"/>
                                <w:szCs w:val="20"/>
                              </w:rPr>
                              <w:t xml:space="preserve"> </w:t>
                            </w:r>
                            <w:r w:rsidR="00DC7A0D">
                              <w:rPr>
                                <w:rFonts w:ascii="Arial" w:hAnsi="Arial" w:cs="Arial"/>
                                <w:sz w:val="20"/>
                                <w:szCs w:val="20"/>
                              </w:rPr>
                              <w:t>are</w:t>
                            </w:r>
                            <w:r w:rsidRPr="000027C8">
                              <w:rPr>
                                <w:rFonts w:ascii="Arial" w:hAnsi="Arial" w:cs="Arial"/>
                                <w:sz w:val="20"/>
                                <w:szCs w:val="20"/>
                              </w:rPr>
                              <w:t xml:space="preserve"> appropriate for the relevant procurement, and re-frame as necessary on a case-by-case basis in accordance with the </w:t>
                            </w:r>
                            <w:r>
                              <w:rPr>
                                <w:rFonts w:ascii="Arial" w:hAnsi="Arial" w:cs="Arial"/>
                                <w:sz w:val="20"/>
                                <w:szCs w:val="20"/>
                              </w:rPr>
                              <w:t xml:space="preserve">Small Business Shorter Payment Terms </w:t>
                            </w:r>
                            <w:r w:rsidRPr="000027C8">
                              <w:rPr>
                                <w:rFonts w:ascii="Arial" w:hAnsi="Arial" w:cs="Arial"/>
                                <w:sz w:val="20"/>
                                <w:szCs w:val="20"/>
                              </w:rPr>
                              <w:t xml:space="preserve">Policy. </w:t>
                            </w:r>
                          </w:p>
                          <w:p w14:paraId="7E216368" w14:textId="2CFF8D8E" w:rsidR="000027C8" w:rsidRPr="006F1200" w:rsidRDefault="000027C8" w:rsidP="000027C8">
                            <w:r w:rsidRPr="000027C8">
                              <w:rPr>
                                <w:rFonts w:ascii="Arial" w:hAnsi="Arial" w:cs="Arial"/>
                                <w:sz w:val="20"/>
                                <w:szCs w:val="20"/>
                              </w:rPr>
                              <w:t xml:space="preserve">Drafting notes for </w:t>
                            </w:r>
                            <w:r w:rsidR="006E0A72">
                              <w:rPr>
                                <w:rFonts w:ascii="Arial" w:hAnsi="Arial" w:cs="Arial"/>
                                <w:sz w:val="20"/>
                                <w:szCs w:val="20"/>
                              </w:rPr>
                              <w:t>a</w:t>
                            </w:r>
                            <w:r w:rsidRPr="000027C8">
                              <w:rPr>
                                <w:rFonts w:ascii="Arial" w:hAnsi="Arial" w:cs="Arial"/>
                                <w:sz w:val="20"/>
                                <w:szCs w:val="20"/>
                              </w:rPr>
                              <w:t xml:space="preserve">gencies have been included below in </w:t>
                            </w:r>
                            <w:r w:rsidRPr="002C0BF8">
                              <w:rPr>
                                <w:rFonts w:ascii="Arial" w:hAnsi="Arial" w:cs="Arial"/>
                                <w:sz w:val="20"/>
                                <w:szCs w:val="20"/>
                                <w:highlight w:val="yellow"/>
                              </w:rPr>
                              <w:t>[square brackets]</w:t>
                            </w:r>
                            <w:r w:rsidRPr="002C0BF8">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91CAB" id="_x0000_t202" coordsize="21600,21600" o:spt="202" path="m,l,21600r21600,l21600,xe">
                <v:stroke joinstyle="miter"/>
                <v:path gradientshapeok="t" o:connecttype="rect"/>
              </v:shapetype>
              <v:shape id="Text Box 2" o:spid="_x0000_s1026" type="#_x0000_t202" style="position:absolute;margin-left:0;margin-top:16.1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" fillcolor="#f2f2f2 [3052]">
                <v:textbox style="mso-fit-shape-to-text:t">
                  <w:txbxContent>
                    <w:p w14:paraId="26B85F71" w14:textId="4B8C0B39" w:rsidR="000027C8" w:rsidRPr="006F1200" w:rsidRDefault="00DC7A0D" w:rsidP="000027C8">
                      <w:pPr>
                        <w:jc w:val="center"/>
                        <w:rPr>
                          <w:rFonts w:ascii="Arial" w:hAnsi="Arial" w:cs="Arial"/>
                          <w:b/>
                          <w:bCs/>
                          <w:sz w:val="24"/>
                          <w:szCs w:val="24"/>
                        </w:rPr>
                      </w:pPr>
                      <w:r>
                        <w:rPr>
                          <w:rFonts w:ascii="Arial" w:hAnsi="Arial" w:cs="Arial"/>
                          <w:b/>
                          <w:bCs/>
                          <w:sz w:val="24"/>
                          <w:szCs w:val="24"/>
                        </w:rPr>
                        <w:t>Model</w:t>
                      </w:r>
                      <w:r w:rsidR="000027C8" w:rsidRPr="006F1200">
                        <w:rPr>
                          <w:rFonts w:ascii="Arial" w:hAnsi="Arial" w:cs="Arial"/>
                          <w:b/>
                          <w:bCs/>
                          <w:sz w:val="24"/>
                          <w:szCs w:val="24"/>
                        </w:rPr>
                        <w:t xml:space="preserve"> </w:t>
                      </w:r>
                      <w:r w:rsidR="000027C8">
                        <w:rPr>
                          <w:rFonts w:ascii="Arial" w:hAnsi="Arial" w:cs="Arial"/>
                          <w:b/>
                          <w:bCs/>
                          <w:sz w:val="24"/>
                          <w:szCs w:val="24"/>
                        </w:rPr>
                        <w:t xml:space="preserve">tender and </w:t>
                      </w:r>
                      <w:r w:rsidR="000027C8" w:rsidRPr="006F1200">
                        <w:rPr>
                          <w:rFonts w:ascii="Arial" w:hAnsi="Arial" w:cs="Arial"/>
                          <w:b/>
                          <w:bCs/>
                          <w:sz w:val="24"/>
                          <w:szCs w:val="24"/>
                        </w:rPr>
                        <w:t xml:space="preserve">contract clause to support the </w:t>
                      </w:r>
                      <w:r w:rsidR="000027C8">
                        <w:rPr>
                          <w:rFonts w:ascii="Arial" w:hAnsi="Arial" w:cs="Arial"/>
                          <w:b/>
                          <w:bCs/>
                          <w:sz w:val="24"/>
                          <w:szCs w:val="24"/>
                        </w:rPr>
                        <w:t>Small Business Shorter Payment Terms Policy</w:t>
                      </w:r>
                      <w:r w:rsidR="000027C8" w:rsidRPr="006F1200">
                        <w:rPr>
                          <w:rFonts w:ascii="Arial" w:hAnsi="Arial" w:cs="Arial"/>
                          <w:b/>
                          <w:bCs/>
                          <w:sz w:val="24"/>
                          <w:szCs w:val="24"/>
                        </w:rPr>
                        <w:t xml:space="preserve"> </w:t>
                      </w:r>
                    </w:p>
                    <w:p w14:paraId="29FFF74E" w14:textId="6118E222" w:rsidR="000027C8" w:rsidRPr="006F1200" w:rsidRDefault="000027C8" w:rsidP="000027C8">
                      <w:pPr>
                        <w:rPr>
                          <w:rFonts w:ascii="Arial" w:hAnsi="Arial" w:cs="Arial"/>
                          <w:b/>
                          <w:bCs/>
                          <w:sz w:val="20"/>
                          <w:szCs w:val="20"/>
                        </w:rPr>
                      </w:pPr>
                      <w:r w:rsidRPr="006F1200">
                        <w:rPr>
                          <w:rFonts w:ascii="Arial" w:hAnsi="Arial" w:cs="Arial"/>
                          <w:b/>
                          <w:bCs/>
                          <w:sz w:val="20"/>
                          <w:szCs w:val="20"/>
                        </w:rPr>
                        <w:t xml:space="preserve">Note to NSW Government </w:t>
                      </w:r>
                      <w:r w:rsidR="006E0A72">
                        <w:rPr>
                          <w:rFonts w:ascii="Arial" w:hAnsi="Arial" w:cs="Arial"/>
                          <w:b/>
                          <w:bCs/>
                          <w:sz w:val="20"/>
                          <w:szCs w:val="20"/>
                        </w:rPr>
                        <w:t>a</w:t>
                      </w:r>
                      <w:r w:rsidRPr="006F1200">
                        <w:rPr>
                          <w:rFonts w:ascii="Arial" w:hAnsi="Arial" w:cs="Arial"/>
                          <w:b/>
                          <w:bCs/>
                          <w:sz w:val="20"/>
                          <w:szCs w:val="20"/>
                        </w:rPr>
                        <w:t>gencies</w:t>
                      </w:r>
                    </w:p>
                    <w:p w14:paraId="5BBF3AE9" w14:textId="1D75CA07" w:rsidR="000027C8" w:rsidRPr="000027C8" w:rsidRDefault="000027C8" w:rsidP="000027C8">
                      <w:pPr>
                        <w:rPr>
                          <w:rFonts w:ascii="Arial" w:hAnsi="Arial" w:cs="Arial"/>
                          <w:sz w:val="20"/>
                          <w:szCs w:val="20"/>
                        </w:rPr>
                      </w:pPr>
                      <w:r w:rsidRPr="000027C8">
                        <w:rPr>
                          <w:rFonts w:ascii="Arial" w:hAnsi="Arial" w:cs="Arial"/>
                          <w:sz w:val="20"/>
                          <w:szCs w:val="20"/>
                        </w:rPr>
                        <w:t xml:space="preserve">To support </w:t>
                      </w:r>
                      <w:r w:rsidR="006E0A72">
                        <w:rPr>
                          <w:rFonts w:ascii="Arial" w:hAnsi="Arial" w:cs="Arial"/>
                          <w:sz w:val="20"/>
                          <w:szCs w:val="20"/>
                        </w:rPr>
                        <w:t>a</w:t>
                      </w:r>
                      <w:r w:rsidRPr="000027C8">
                        <w:rPr>
                          <w:rFonts w:ascii="Arial" w:hAnsi="Arial" w:cs="Arial"/>
                          <w:sz w:val="20"/>
                          <w:szCs w:val="20"/>
                        </w:rPr>
                        <w:t xml:space="preserve">gencies in the implementation of the </w:t>
                      </w:r>
                      <w:r w:rsidRPr="002C0BF8">
                        <w:rPr>
                          <w:rFonts w:ascii="Arial" w:hAnsi="Arial" w:cs="Arial"/>
                          <w:sz w:val="20"/>
                          <w:szCs w:val="20"/>
                        </w:rPr>
                        <w:t>Small Business Shorter Payment Terms Policy</w:t>
                      </w:r>
                      <w:r w:rsidRPr="000027C8">
                        <w:rPr>
                          <w:rFonts w:ascii="Arial" w:hAnsi="Arial" w:cs="Arial"/>
                          <w:sz w:val="20"/>
                          <w:szCs w:val="20"/>
                        </w:rPr>
                        <w:t xml:space="preserve">, </w:t>
                      </w:r>
                      <w:r w:rsidR="00DC7A0D">
                        <w:rPr>
                          <w:rFonts w:ascii="Arial" w:hAnsi="Arial" w:cs="Arial"/>
                          <w:sz w:val="20"/>
                          <w:szCs w:val="20"/>
                        </w:rPr>
                        <w:t>model</w:t>
                      </w:r>
                      <w:r w:rsidRPr="000027C8">
                        <w:rPr>
                          <w:rFonts w:ascii="Arial" w:hAnsi="Arial" w:cs="Arial"/>
                          <w:sz w:val="20"/>
                          <w:szCs w:val="20"/>
                        </w:rPr>
                        <w:t xml:space="preserve"> tender and contract clauses </w:t>
                      </w:r>
                      <w:r w:rsidR="00676898">
                        <w:rPr>
                          <w:rFonts w:ascii="Arial" w:hAnsi="Arial" w:cs="Arial"/>
                          <w:sz w:val="20"/>
                          <w:szCs w:val="20"/>
                        </w:rPr>
                        <w:t xml:space="preserve">implementing </w:t>
                      </w:r>
                      <w:r w:rsidRPr="000027C8">
                        <w:rPr>
                          <w:rFonts w:ascii="Arial" w:hAnsi="Arial" w:cs="Arial"/>
                          <w:sz w:val="20"/>
                          <w:szCs w:val="20"/>
                        </w:rPr>
                        <w:t xml:space="preserve">the policy have been developed. </w:t>
                      </w:r>
                    </w:p>
                    <w:p w14:paraId="5243D2BD" w14:textId="482CC33D" w:rsidR="000027C8" w:rsidRPr="000027C8" w:rsidRDefault="000027C8" w:rsidP="000027C8">
                      <w:pPr>
                        <w:rPr>
                          <w:rFonts w:ascii="Arial" w:hAnsi="Arial" w:cs="Arial"/>
                          <w:color w:val="FF0000"/>
                          <w:sz w:val="20"/>
                          <w:szCs w:val="20"/>
                        </w:rPr>
                      </w:pPr>
                      <w:r>
                        <w:rPr>
                          <w:rFonts w:ascii="Arial" w:hAnsi="Arial" w:cs="Arial"/>
                          <w:sz w:val="20"/>
                          <w:szCs w:val="20"/>
                        </w:rPr>
                        <w:t>Agencies</w:t>
                      </w:r>
                      <w:r w:rsidR="00676898">
                        <w:rPr>
                          <w:rFonts w:ascii="Arial" w:hAnsi="Arial" w:cs="Arial"/>
                          <w:sz w:val="20"/>
                          <w:szCs w:val="20"/>
                        </w:rPr>
                        <w:t>,</w:t>
                      </w:r>
                      <w:r>
                        <w:rPr>
                          <w:rFonts w:ascii="Arial" w:hAnsi="Arial" w:cs="Arial"/>
                          <w:sz w:val="20"/>
                          <w:szCs w:val="20"/>
                        </w:rPr>
                        <w:t xml:space="preserve"> </w:t>
                      </w:r>
                      <w:r w:rsidRPr="000027C8">
                        <w:rPr>
                          <w:rFonts w:ascii="Arial" w:hAnsi="Arial" w:cs="Arial"/>
                          <w:sz w:val="20"/>
                          <w:szCs w:val="20"/>
                        </w:rPr>
                        <w:t xml:space="preserve">with their legal </w:t>
                      </w:r>
                      <w:r>
                        <w:rPr>
                          <w:rFonts w:ascii="Arial" w:hAnsi="Arial" w:cs="Arial"/>
                          <w:sz w:val="20"/>
                          <w:szCs w:val="20"/>
                        </w:rPr>
                        <w:t xml:space="preserve">and procurement </w:t>
                      </w:r>
                      <w:r w:rsidRPr="000027C8">
                        <w:rPr>
                          <w:rFonts w:ascii="Arial" w:hAnsi="Arial" w:cs="Arial"/>
                          <w:sz w:val="20"/>
                          <w:szCs w:val="20"/>
                        </w:rPr>
                        <w:t>team</w:t>
                      </w:r>
                      <w:r>
                        <w:rPr>
                          <w:rFonts w:ascii="Arial" w:hAnsi="Arial" w:cs="Arial"/>
                          <w:sz w:val="20"/>
                          <w:szCs w:val="20"/>
                        </w:rPr>
                        <w:t>s</w:t>
                      </w:r>
                      <w:r w:rsidR="00676898">
                        <w:rPr>
                          <w:rFonts w:ascii="Arial" w:hAnsi="Arial" w:cs="Arial"/>
                          <w:sz w:val="20"/>
                          <w:szCs w:val="20"/>
                        </w:rPr>
                        <w:t>,</w:t>
                      </w:r>
                      <w:r>
                        <w:rPr>
                          <w:rFonts w:ascii="Arial" w:hAnsi="Arial" w:cs="Arial"/>
                          <w:sz w:val="20"/>
                          <w:szCs w:val="20"/>
                        </w:rPr>
                        <w:t xml:space="preserve"> </w:t>
                      </w:r>
                      <w:r w:rsidRPr="000027C8">
                        <w:rPr>
                          <w:rFonts w:ascii="Arial" w:hAnsi="Arial" w:cs="Arial"/>
                          <w:sz w:val="20"/>
                          <w:szCs w:val="20"/>
                        </w:rPr>
                        <w:t xml:space="preserve">should review </w:t>
                      </w:r>
                      <w:r w:rsidR="00DC7A0D">
                        <w:rPr>
                          <w:rFonts w:ascii="Arial" w:hAnsi="Arial" w:cs="Arial"/>
                          <w:sz w:val="20"/>
                          <w:szCs w:val="20"/>
                        </w:rPr>
                        <w:t>the</w:t>
                      </w:r>
                      <w:r w:rsidRPr="000027C8">
                        <w:rPr>
                          <w:rFonts w:ascii="Arial" w:hAnsi="Arial" w:cs="Arial"/>
                          <w:sz w:val="20"/>
                          <w:szCs w:val="20"/>
                        </w:rPr>
                        <w:t xml:space="preserve"> </w:t>
                      </w:r>
                      <w:r w:rsidR="00DC7A0D">
                        <w:rPr>
                          <w:rFonts w:ascii="Arial" w:hAnsi="Arial" w:cs="Arial"/>
                          <w:sz w:val="20"/>
                          <w:szCs w:val="20"/>
                        </w:rPr>
                        <w:t>model</w:t>
                      </w:r>
                      <w:r w:rsidRPr="000027C8">
                        <w:rPr>
                          <w:rFonts w:ascii="Arial" w:hAnsi="Arial" w:cs="Arial"/>
                          <w:sz w:val="20"/>
                          <w:szCs w:val="20"/>
                        </w:rPr>
                        <w:t xml:space="preserve"> clause</w:t>
                      </w:r>
                      <w:r w:rsidR="00DC7A0D">
                        <w:rPr>
                          <w:rFonts w:ascii="Arial" w:hAnsi="Arial" w:cs="Arial"/>
                          <w:sz w:val="20"/>
                          <w:szCs w:val="20"/>
                        </w:rPr>
                        <w:t>s</w:t>
                      </w:r>
                      <w:r w:rsidRPr="000027C8">
                        <w:rPr>
                          <w:rFonts w:ascii="Arial" w:hAnsi="Arial" w:cs="Arial"/>
                          <w:sz w:val="20"/>
                          <w:szCs w:val="20"/>
                        </w:rPr>
                        <w:t xml:space="preserve"> carefully and consider whether the proposed clause</w:t>
                      </w:r>
                      <w:r w:rsidR="00DC7A0D">
                        <w:rPr>
                          <w:rFonts w:ascii="Arial" w:hAnsi="Arial" w:cs="Arial"/>
                          <w:sz w:val="20"/>
                          <w:szCs w:val="20"/>
                        </w:rPr>
                        <w:t>s</w:t>
                      </w:r>
                      <w:r w:rsidRPr="000027C8">
                        <w:rPr>
                          <w:rFonts w:ascii="Arial" w:hAnsi="Arial" w:cs="Arial"/>
                          <w:sz w:val="20"/>
                          <w:szCs w:val="20"/>
                        </w:rPr>
                        <w:t xml:space="preserve"> </w:t>
                      </w:r>
                      <w:r w:rsidR="00DC7A0D">
                        <w:rPr>
                          <w:rFonts w:ascii="Arial" w:hAnsi="Arial" w:cs="Arial"/>
                          <w:sz w:val="20"/>
                          <w:szCs w:val="20"/>
                        </w:rPr>
                        <w:t>are</w:t>
                      </w:r>
                      <w:r w:rsidRPr="000027C8">
                        <w:rPr>
                          <w:rFonts w:ascii="Arial" w:hAnsi="Arial" w:cs="Arial"/>
                          <w:sz w:val="20"/>
                          <w:szCs w:val="20"/>
                        </w:rPr>
                        <w:t xml:space="preserve"> appropriate for the relevant procurement, and re-frame as necessary on a case-by-case basis in accordance with the </w:t>
                      </w:r>
                      <w:r>
                        <w:rPr>
                          <w:rFonts w:ascii="Arial" w:hAnsi="Arial" w:cs="Arial"/>
                          <w:sz w:val="20"/>
                          <w:szCs w:val="20"/>
                        </w:rPr>
                        <w:t xml:space="preserve">Small Business Shorter Payment Terms </w:t>
                      </w:r>
                      <w:r w:rsidRPr="000027C8">
                        <w:rPr>
                          <w:rFonts w:ascii="Arial" w:hAnsi="Arial" w:cs="Arial"/>
                          <w:sz w:val="20"/>
                          <w:szCs w:val="20"/>
                        </w:rPr>
                        <w:t xml:space="preserve">Policy. </w:t>
                      </w:r>
                    </w:p>
                    <w:p w14:paraId="7E216368" w14:textId="2CFF8D8E" w:rsidR="000027C8" w:rsidRPr="006F1200" w:rsidRDefault="000027C8" w:rsidP="000027C8">
                      <w:r w:rsidRPr="000027C8">
                        <w:rPr>
                          <w:rFonts w:ascii="Arial" w:hAnsi="Arial" w:cs="Arial"/>
                          <w:sz w:val="20"/>
                          <w:szCs w:val="20"/>
                        </w:rPr>
                        <w:t xml:space="preserve">Drafting notes for </w:t>
                      </w:r>
                      <w:r w:rsidR="006E0A72">
                        <w:rPr>
                          <w:rFonts w:ascii="Arial" w:hAnsi="Arial" w:cs="Arial"/>
                          <w:sz w:val="20"/>
                          <w:szCs w:val="20"/>
                        </w:rPr>
                        <w:t>a</w:t>
                      </w:r>
                      <w:r w:rsidRPr="000027C8">
                        <w:rPr>
                          <w:rFonts w:ascii="Arial" w:hAnsi="Arial" w:cs="Arial"/>
                          <w:sz w:val="20"/>
                          <w:szCs w:val="20"/>
                        </w:rPr>
                        <w:t xml:space="preserve">gencies have been included below in </w:t>
                      </w:r>
                      <w:r w:rsidRPr="002C0BF8">
                        <w:rPr>
                          <w:rFonts w:ascii="Arial" w:hAnsi="Arial" w:cs="Arial"/>
                          <w:sz w:val="20"/>
                          <w:szCs w:val="20"/>
                          <w:highlight w:val="yellow"/>
                        </w:rPr>
                        <w:t>[square brackets]</w:t>
                      </w:r>
                      <w:r w:rsidRPr="002C0BF8">
                        <w:rPr>
                          <w:rFonts w:ascii="Arial" w:hAnsi="Arial" w:cs="Arial"/>
                          <w:sz w:val="20"/>
                          <w:szCs w:val="20"/>
                        </w:rPr>
                        <w:t xml:space="preserve">. </w:t>
                      </w:r>
                    </w:p>
                  </w:txbxContent>
                </v:textbox>
                <w10:wrap type="square" anchorx="margin"/>
              </v:shape>
            </w:pict>
          </mc:Fallback>
        </mc:AlternateContent>
      </w:r>
      <w:r w:rsidR="00223517" w:rsidRPr="00130626">
        <w:rPr>
          <w:rStyle w:val="eop"/>
          <w:rFonts w:ascii="Calibri" w:hAnsi="Calibri" w:cs="Calibri"/>
          <w:sz w:val="22"/>
          <w:szCs w:val="22"/>
        </w:rPr>
        <w:t> </w:t>
      </w:r>
    </w:p>
    <w:p w14:paraId="3384660F" w14:textId="77777777" w:rsidR="00B319A9" w:rsidRPr="001C322B" w:rsidRDefault="00B319A9" w:rsidP="00B319A9">
      <w:pPr>
        <w:rPr>
          <w:rFonts w:ascii="Arial" w:eastAsia="Microsoft GothicNeo Light" w:hAnsi="Arial" w:cs="Arial"/>
          <w:b/>
          <w:bCs/>
          <w:u w:val="single"/>
        </w:rPr>
      </w:pPr>
      <w:r w:rsidRPr="001C322B">
        <w:rPr>
          <w:rFonts w:ascii="Arial" w:eastAsia="Microsoft GothicNeo Light" w:hAnsi="Arial" w:cs="Arial"/>
          <w:b/>
          <w:bCs/>
          <w:u w:val="single"/>
        </w:rPr>
        <w:t>Model Tender Clauses</w:t>
      </w:r>
    </w:p>
    <w:p w14:paraId="794C0DCF" w14:textId="27C4AA67" w:rsidR="00B319A9" w:rsidRPr="002C0BF8" w:rsidRDefault="00B319A9" w:rsidP="00B319A9">
      <w:pPr>
        <w:rPr>
          <w:rFonts w:ascii="Arial" w:eastAsia="Microsoft GothicNeo Light" w:hAnsi="Arial" w:cs="Arial"/>
          <w:b/>
          <w:bCs/>
          <w:i/>
          <w:iCs/>
        </w:rPr>
      </w:pPr>
      <w:r w:rsidRPr="002C0BF8">
        <w:rPr>
          <w:rFonts w:ascii="Arial" w:eastAsia="Microsoft GothicNeo Light" w:hAnsi="Arial" w:cs="Arial"/>
          <w:b/>
          <w:bCs/>
          <w:i/>
          <w:iCs/>
          <w:highlight w:val="yellow"/>
        </w:rPr>
        <w:t>[</w:t>
      </w:r>
      <w:r w:rsidR="00DC7A0D" w:rsidRPr="002C0BF8">
        <w:rPr>
          <w:rFonts w:ascii="Arial" w:eastAsia="Microsoft GothicNeo Light" w:hAnsi="Arial" w:cs="Arial"/>
          <w:b/>
          <w:bCs/>
          <w:i/>
          <w:iCs/>
          <w:highlight w:val="yellow"/>
        </w:rPr>
        <w:t xml:space="preserve">Drafting Note: for </w:t>
      </w:r>
      <w:r w:rsidRPr="002C0BF8">
        <w:rPr>
          <w:rFonts w:ascii="Arial" w:eastAsia="Microsoft GothicNeo Light" w:hAnsi="Arial" w:cs="Arial"/>
          <w:b/>
          <w:bCs/>
          <w:i/>
          <w:iCs/>
          <w:highlight w:val="yellow"/>
        </w:rPr>
        <w:t xml:space="preserve">inclusion in tenders where the </w:t>
      </w:r>
      <w:r w:rsidRPr="002C0BF8">
        <w:rPr>
          <w:rFonts w:ascii="Arial" w:hAnsi="Arial" w:cs="Arial"/>
          <w:b/>
          <w:bCs/>
          <w:i/>
          <w:iCs/>
          <w:highlight w:val="yellow"/>
        </w:rPr>
        <w:t>contract value is $7.5 million or more]</w:t>
      </w:r>
    </w:p>
    <w:p w14:paraId="75BABF86" w14:textId="77777777" w:rsidR="00B319A9" w:rsidRPr="001C322B" w:rsidRDefault="00B319A9" w:rsidP="00B319A9">
      <w:pPr>
        <w:rPr>
          <w:rFonts w:ascii="Arial" w:eastAsia="Microsoft GothicNeo Light" w:hAnsi="Arial" w:cs="Arial"/>
          <w:b/>
          <w:bCs/>
        </w:rPr>
      </w:pPr>
      <w:r w:rsidRPr="001C322B">
        <w:rPr>
          <w:rFonts w:ascii="Arial" w:eastAsia="Microsoft GothicNeo Light" w:hAnsi="Arial" w:cs="Arial"/>
          <w:b/>
          <w:bCs/>
        </w:rPr>
        <w:t>Small Business Shorter Payment Terms Policy</w:t>
      </w:r>
    </w:p>
    <w:p w14:paraId="3E334DEA" w14:textId="0906C29B" w:rsidR="00B319A9" w:rsidRDefault="00B319A9" w:rsidP="00B319A9">
      <w:pPr>
        <w:rPr>
          <w:rStyle w:val="eop"/>
          <w:rFonts w:eastAsiaTheme="minorEastAsia"/>
        </w:rPr>
      </w:pPr>
      <w:r w:rsidRPr="001C322B">
        <w:rPr>
          <w:rFonts w:ascii="Arial" w:eastAsia="Microsoft GothicNeo Light" w:hAnsi="Arial" w:cs="Arial"/>
        </w:rPr>
        <w:t>On 1 July 2021</w:t>
      </w:r>
      <w:r w:rsidR="009C1FF3">
        <w:rPr>
          <w:rFonts w:ascii="Arial" w:eastAsia="Microsoft GothicNeo Light" w:hAnsi="Arial" w:cs="Arial"/>
        </w:rPr>
        <w:t>,</w:t>
      </w:r>
      <w:r w:rsidRPr="001C322B">
        <w:rPr>
          <w:rFonts w:ascii="Arial" w:eastAsia="Microsoft GothicNeo Light" w:hAnsi="Arial" w:cs="Arial"/>
        </w:rPr>
        <w:t xml:space="preserve"> the NSW Government introduced the </w:t>
      </w:r>
      <w:r w:rsidRPr="001C322B">
        <w:rPr>
          <w:rFonts w:ascii="Arial" w:eastAsia="Microsoft GothicNeo Light" w:hAnsi="Arial" w:cs="Arial"/>
          <w:i/>
          <w:iCs/>
        </w:rPr>
        <w:t>Small Business Shorter Payment Terms Policy</w:t>
      </w:r>
      <w:r w:rsidR="008D44B1">
        <w:rPr>
          <w:rFonts w:ascii="Arial" w:eastAsia="Microsoft GothicNeo Light" w:hAnsi="Arial" w:cs="Arial"/>
          <w:i/>
          <w:iCs/>
        </w:rPr>
        <w:t xml:space="preserve"> </w:t>
      </w:r>
      <w:r w:rsidR="008D44B1">
        <w:rPr>
          <w:rFonts w:ascii="Arial" w:eastAsia="Microsoft GothicNeo Light" w:hAnsi="Arial" w:cs="Arial"/>
        </w:rPr>
        <w:t xml:space="preserve">(the </w:t>
      </w:r>
      <w:r w:rsidR="008D44B1" w:rsidRPr="002C0BF8">
        <w:rPr>
          <w:rFonts w:ascii="Arial" w:eastAsia="Microsoft GothicNeo Light" w:hAnsi="Arial" w:cs="Arial"/>
          <w:b/>
          <w:bCs/>
        </w:rPr>
        <w:t>policy</w:t>
      </w:r>
      <w:r w:rsidR="008D44B1">
        <w:rPr>
          <w:rFonts w:ascii="Arial" w:eastAsia="Microsoft GothicNeo Light" w:hAnsi="Arial" w:cs="Arial"/>
        </w:rPr>
        <w:t>)</w:t>
      </w:r>
      <w:r w:rsidRPr="001C322B">
        <w:rPr>
          <w:rFonts w:ascii="Arial" w:eastAsia="Microsoft GothicNeo Light" w:hAnsi="Arial" w:cs="Arial"/>
          <w:i/>
          <w:iCs/>
        </w:rPr>
        <w:t xml:space="preserve">. </w:t>
      </w:r>
      <w:r w:rsidRPr="001C322B">
        <w:rPr>
          <w:rFonts w:ascii="Arial" w:eastAsia="Microsoft GothicNeo Light" w:hAnsi="Arial" w:cs="Arial"/>
        </w:rPr>
        <w:t xml:space="preserve">To determine the applicability of </w:t>
      </w:r>
      <w:r w:rsidR="008133BB">
        <w:rPr>
          <w:rFonts w:ascii="Arial" w:eastAsia="Microsoft GothicNeo Light" w:hAnsi="Arial" w:cs="Arial"/>
        </w:rPr>
        <w:t>the</w:t>
      </w:r>
      <w:r w:rsidR="008133BB" w:rsidRPr="001C322B">
        <w:rPr>
          <w:rFonts w:ascii="Arial" w:eastAsia="Microsoft GothicNeo Light" w:hAnsi="Arial" w:cs="Arial"/>
        </w:rPr>
        <w:t xml:space="preserve"> </w:t>
      </w:r>
      <w:r w:rsidRPr="001C322B">
        <w:rPr>
          <w:rFonts w:ascii="Arial" w:eastAsia="Microsoft GothicNeo Light" w:hAnsi="Arial" w:cs="Arial"/>
        </w:rPr>
        <w:t xml:space="preserve">policy to a </w:t>
      </w:r>
      <w:r>
        <w:rPr>
          <w:rFonts w:ascii="Arial" w:eastAsia="Microsoft GothicNeo Light" w:hAnsi="Arial" w:cs="Arial"/>
        </w:rPr>
        <w:t xml:space="preserve">potential </w:t>
      </w:r>
      <w:r w:rsidRPr="001C322B">
        <w:rPr>
          <w:rFonts w:ascii="Arial" w:eastAsia="Microsoft GothicNeo Light" w:hAnsi="Arial" w:cs="Arial"/>
        </w:rPr>
        <w:t>contract with the Tenderer, the Tenderer must declare in its tender response whether at the time of submitting its tender</w:t>
      </w:r>
      <w:r w:rsidR="00451660">
        <w:rPr>
          <w:rFonts w:ascii="Arial" w:eastAsia="Microsoft GothicNeo Light" w:hAnsi="Arial" w:cs="Arial"/>
        </w:rPr>
        <w:t>,</w:t>
      </w:r>
      <w:r w:rsidRPr="001C322B">
        <w:rPr>
          <w:rFonts w:ascii="Arial" w:eastAsia="Microsoft GothicNeo Light" w:hAnsi="Arial" w:cs="Arial"/>
        </w:rPr>
        <w:t xml:space="preserve"> it </w:t>
      </w:r>
      <w:r>
        <w:rPr>
          <w:rFonts w:ascii="Arial" w:eastAsia="Microsoft GothicNeo Light" w:hAnsi="Arial" w:cs="Arial"/>
        </w:rPr>
        <w:t xml:space="preserve">is an </w:t>
      </w:r>
      <w:r w:rsidRPr="2891C522">
        <w:rPr>
          <w:rStyle w:val="eop"/>
          <w:rFonts w:ascii="Arial" w:hAnsi="Arial" w:cs="Arial"/>
        </w:rPr>
        <w:t xml:space="preserve">entity </w:t>
      </w:r>
      <w:r w:rsidR="007E19AB">
        <w:rPr>
          <w:rStyle w:val="eop"/>
          <w:rFonts w:ascii="Arial" w:hAnsi="Arial" w:cs="Arial"/>
        </w:rPr>
        <w:t>which</w:t>
      </w:r>
      <w:r w:rsidRPr="2891C522">
        <w:rPr>
          <w:rStyle w:val="eop"/>
          <w:rFonts w:ascii="Arial" w:hAnsi="Arial" w:cs="Arial"/>
        </w:rPr>
        <w:t>:</w:t>
      </w:r>
    </w:p>
    <w:p w14:paraId="1DD47974" w14:textId="67DF777E" w:rsidR="007E19AB" w:rsidRPr="00B46CC5" w:rsidRDefault="00B319A9" w:rsidP="00B75695">
      <w:pPr>
        <w:pStyle w:val="paragraph"/>
        <w:numPr>
          <w:ilvl w:val="0"/>
          <w:numId w:val="27"/>
        </w:numPr>
        <w:spacing w:before="0" w:beforeAutospacing="0" w:after="0" w:afterAutospacing="0"/>
        <w:textAlignment w:val="baseline"/>
        <w:rPr>
          <w:rFonts w:ascii="Arial" w:hAnsi="Arial" w:cs="Arial"/>
          <w:sz w:val="22"/>
          <w:szCs w:val="22"/>
        </w:rPr>
      </w:pPr>
      <w:r w:rsidRPr="00BE1E6E">
        <w:rPr>
          <w:rStyle w:val="eop"/>
          <w:rFonts w:ascii="Arial" w:hAnsi="Arial" w:cs="Arial"/>
          <w:sz w:val="22"/>
          <w:szCs w:val="22"/>
        </w:rPr>
        <w:t xml:space="preserve">has 200 or more full time equivalent employees </w:t>
      </w:r>
      <w:r w:rsidR="00B12ABE">
        <w:rPr>
          <w:rStyle w:val="eop"/>
          <w:rFonts w:ascii="Arial" w:hAnsi="Arial" w:cs="Arial"/>
          <w:sz w:val="22"/>
          <w:szCs w:val="22"/>
        </w:rPr>
        <w:t>(excluding registered charities</w:t>
      </w:r>
      <w:r w:rsidR="00B002B6">
        <w:rPr>
          <w:rStyle w:val="eop"/>
          <w:rFonts w:ascii="Arial" w:hAnsi="Arial" w:cs="Arial"/>
          <w:sz w:val="22"/>
          <w:szCs w:val="22"/>
        </w:rPr>
        <w:t xml:space="preserve"> and not-for-profit organisations)</w:t>
      </w:r>
      <w:r w:rsidR="00DD00B0" w:rsidRPr="00B46CC5">
        <w:rPr>
          <w:rFonts w:ascii="Arial" w:eastAsia="Microsoft GothicNeo Light" w:hAnsi="Arial" w:cs="Arial"/>
          <w:sz w:val="22"/>
          <w:szCs w:val="22"/>
        </w:rPr>
        <w:t>; or</w:t>
      </w:r>
    </w:p>
    <w:p w14:paraId="7D04994F" w14:textId="087E41BC" w:rsidR="007E19AB" w:rsidRPr="00D608E3" w:rsidRDefault="00AA35BD" w:rsidP="00D608E3">
      <w:pPr>
        <w:pStyle w:val="paragraph"/>
        <w:numPr>
          <w:ilvl w:val="0"/>
          <w:numId w:val="27"/>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is a ‘reporting entity’ within the meaning of the </w:t>
      </w:r>
      <w:r>
        <w:rPr>
          <w:rStyle w:val="eop"/>
          <w:rFonts w:ascii="Arial" w:hAnsi="Arial" w:cs="Arial"/>
          <w:i/>
          <w:sz w:val="22"/>
          <w:szCs w:val="22"/>
        </w:rPr>
        <w:t xml:space="preserve">Payment Times Reporting Act 2020 </w:t>
      </w:r>
      <w:r>
        <w:rPr>
          <w:rStyle w:val="eop"/>
          <w:rFonts w:ascii="Arial" w:hAnsi="Arial" w:cs="Arial"/>
          <w:iCs/>
          <w:sz w:val="22"/>
          <w:szCs w:val="22"/>
        </w:rPr>
        <w:t>(</w:t>
      </w:r>
      <w:proofErr w:type="spellStart"/>
      <w:r>
        <w:rPr>
          <w:rStyle w:val="eop"/>
          <w:rFonts w:ascii="Arial" w:hAnsi="Arial" w:cs="Arial"/>
          <w:iCs/>
          <w:sz w:val="22"/>
          <w:szCs w:val="22"/>
        </w:rPr>
        <w:t>Cth</w:t>
      </w:r>
      <w:proofErr w:type="spellEnd"/>
      <w:r>
        <w:rPr>
          <w:rStyle w:val="eop"/>
          <w:rFonts w:ascii="Arial" w:hAnsi="Arial" w:cs="Arial"/>
          <w:iCs/>
          <w:sz w:val="22"/>
          <w:szCs w:val="22"/>
        </w:rPr>
        <w:t>)</w:t>
      </w:r>
      <w:r w:rsidR="0045561F">
        <w:rPr>
          <w:rStyle w:val="eop"/>
        </w:rPr>
        <w:t>.</w:t>
      </w:r>
    </w:p>
    <w:p w14:paraId="3E43C634" w14:textId="3C236DBC" w:rsidR="00B319A9" w:rsidRPr="00B319A9" w:rsidRDefault="00B319A9" w:rsidP="00B319A9">
      <w:pPr>
        <w:pStyle w:val="BodyText"/>
      </w:pPr>
      <w:r w:rsidRPr="001C322B">
        <w:rPr>
          <w:rFonts w:eastAsia="Microsoft GothicNeo Light"/>
        </w:rPr>
        <w:t xml:space="preserve">If a Tenderer declares that it meets either of the above conditions, the Tenderer is considered to be a Large Business for the purpose of the </w:t>
      </w:r>
      <w:r w:rsidR="001A00D9" w:rsidRPr="002C0BF8">
        <w:rPr>
          <w:rFonts w:eastAsia="Microsoft GothicNeo Light"/>
        </w:rPr>
        <w:t>policy</w:t>
      </w:r>
      <w:r w:rsidRPr="001C322B">
        <w:rPr>
          <w:rFonts w:eastAsia="Microsoft GothicNeo Light"/>
        </w:rPr>
        <w:t xml:space="preserve">, and </w:t>
      </w:r>
      <w:r w:rsidR="00075608">
        <w:rPr>
          <w:rFonts w:eastAsia="Microsoft GothicNeo Light"/>
        </w:rPr>
        <w:t>the agency</w:t>
      </w:r>
      <w:r>
        <w:rPr>
          <w:rFonts w:eastAsia="Microsoft GothicNeo Light"/>
        </w:rPr>
        <w:t xml:space="preserve"> </w:t>
      </w:r>
      <w:r w:rsidRPr="001C322B">
        <w:rPr>
          <w:rFonts w:eastAsia="Microsoft GothicNeo Light"/>
        </w:rPr>
        <w:t xml:space="preserve">must include in any contract with the Tenderer, </w:t>
      </w:r>
      <w:r w:rsidR="005C19FB">
        <w:rPr>
          <w:rFonts w:eastAsia="Microsoft GothicNeo Light"/>
        </w:rPr>
        <w:t xml:space="preserve">the </w:t>
      </w:r>
      <w:r w:rsidRPr="001C322B">
        <w:rPr>
          <w:rFonts w:eastAsia="Microsoft GothicNeo Light"/>
        </w:rPr>
        <w:t>requirement</w:t>
      </w:r>
      <w:r w:rsidR="00403BE7">
        <w:rPr>
          <w:rFonts w:eastAsia="Microsoft GothicNeo Light"/>
        </w:rPr>
        <w:t>s</w:t>
      </w:r>
      <w:r w:rsidRPr="001C322B">
        <w:rPr>
          <w:rFonts w:eastAsia="Microsoft GothicNeo Light"/>
        </w:rPr>
        <w:t xml:space="preserve"> </w:t>
      </w:r>
      <w:r w:rsidR="00403BE7">
        <w:t xml:space="preserve">set out in the policy. This includes </w:t>
      </w:r>
      <w:r w:rsidR="00403BE7">
        <w:rPr>
          <w:rFonts w:eastAsia="Microsoft GothicNeo Light"/>
        </w:rPr>
        <w:t>amongst other things, that</w:t>
      </w:r>
      <w:r w:rsidR="00403BE7" w:rsidRPr="001C322B">
        <w:rPr>
          <w:rFonts w:eastAsia="Microsoft GothicNeo Light"/>
        </w:rPr>
        <w:t xml:space="preserve"> </w:t>
      </w:r>
      <w:r w:rsidR="002321E5">
        <w:rPr>
          <w:rFonts w:eastAsia="Microsoft GothicNeo Light"/>
        </w:rPr>
        <w:t>the Tenderer must pay s</w:t>
      </w:r>
      <w:r w:rsidRPr="001C322B">
        <w:rPr>
          <w:rFonts w:eastAsia="Microsoft GothicNeo Light"/>
        </w:rPr>
        <w:t xml:space="preserve">mall </w:t>
      </w:r>
      <w:r w:rsidR="002321E5">
        <w:rPr>
          <w:rFonts w:eastAsia="Microsoft GothicNeo Light"/>
        </w:rPr>
        <w:t>b</w:t>
      </w:r>
      <w:r w:rsidRPr="001C322B">
        <w:rPr>
          <w:rFonts w:eastAsia="Microsoft GothicNeo Light"/>
        </w:rPr>
        <w:t xml:space="preserve">usiness </w:t>
      </w:r>
      <w:r w:rsidR="005C19FB">
        <w:rPr>
          <w:rFonts w:eastAsia="Microsoft GothicNeo Light"/>
        </w:rPr>
        <w:t>s</w:t>
      </w:r>
      <w:r w:rsidRPr="001C322B">
        <w:rPr>
          <w:rFonts w:eastAsia="Microsoft GothicNeo Light"/>
        </w:rPr>
        <w:t xml:space="preserve">ubcontractors </w:t>
      </w:r>
      <w:r w:rsidR="002321E5">
        <w:t xml:space="preserve">within </w:t>
      </w:r>
      <w:r w:rsidRPr="001C322B">
        <w:t>20 business days following receipt of a correctly rendered invoice</w:t>
      </w:r>
      <w:r w:rsidR="005C19FB">
        <w:t xml:space="preserve"> from the </w:t>
      </w:r>
      <w:r w:rsidR="002321E5">
        <w:t>s</w:t>
      </w:r>
      <w:r w:rsidR="005C19FB">
        <w:t xml:space="preserve">mall </w:t>
      </w:r>
      <w:r w:rsidR="002321E5">
        <w:t>b</w:t>
      </w:r>
      <w:r w:rsidR="005C19FB">
        <w:t>usiness subcontractor</w:t>
      </w:r>
      <w:r w:rsidRPr="001C322B">
        <w:t>.</w:t>
      </w:r>
      <w:r w:rsidR="003439AE">
        <w:t xml:space="preserve"> </w:t>
      </w:r>
    </w:p>
    <w:p w14:paraId="5F722B56" w14:textId="73C6F9EE" w:rsidR="000D14AC" w:rsidRDefault="000D14AC" w:rsidP="00223517">
      <w:pPr>
        <w:pStyle w:val="paragraph"/>
        <w:spacing w:before="0" w:beforeAutospacing="0" w:after="0" w:afterAutospacing="0"/>
        <w:textAlignment w:val="baseline"/>
        <w:rPr>
          <w:rStyle w:val="eop"/>
          <w:rFonts w:ascii="Arial" w:hAnsi="Arial" w:cs="Arial"/>
          <w:sz w:val="22"/>
          <w:szCs w:val="22"/>
        </w:rPr>
      </w:pPr>
    </w:p>
    <w:p w14:paraId="1B485915" w14:textId="4773C7A3" w:rsidR="00DC7A0D" w:rsidRDefault="00E0734E" w:rsidP="002C0BF8">
      <w:pPr>
        <w:rPr>
          <w:rStyle w:val="eop"/>
          <w:rFonts w:ascii="Arial" w:hAnsi="Arial" w:cs="Arial"/>
        </w:rPr>
      </w:pPr>
      <w:r w:rsidRPr="001C322B">
        <w:rPr>
          <w:rFonts w:ascii="Arial" w:eastAsia="Microsoft GothicNeo Light" w:hAnsi="Arial" w:cs="Arial"/>
          <w:b/>
          <w:bCs/>
          <w:u w:val="single"/>
        </w:rPr>
        <w:t xml:space="preserve">Model </w:t>
      </w:r>
      <w:r>
        <w:rPr>
          <w:rFonts w:ascii="Arial" w:eastAsia="Microsoft GothicNeo Light" w:hAnsi="Arial" w:cs="Arial"/>
          <w:b/>
          <w:bCs/>
          <w:u w:val="single"/>
        </w:rPr>
        <w:t>Contract</w:t>
      </w:r>
      <w:r w:rsidRPr="001C322B">
        <w:rPr>
          <w:rFonts w:ascii="Arial" w:eastAsia="Microsoft GothicNeo Light" w:hAnsi="Arial" w:cs="Arial"/>
          <w:b/>
          <w:bCs/>
          <w:u w:val="single"/>
        </w:rPr>
        <w:t xml:space="preserve"> Clauses</w:t>
      </w:r>
    </w:p>
    <w:p w14:paraId="5747E958" w14:textId="375099FD" w:rsidR="00DC7A0D" w:rsidRPr="002C0BF8" w:rsidRDefault="00DC7A0D" w:rsidP="00DC7A0D">
      <w:pPr>
        <w:pStyle w:val="paragraph"/>
        <w:spacing w:before="0" w:beforeAutospacing="0" w:after="0" w:afterAutospacing="0"/>
        <w:textAlignment w:val="baseline"/>
        <w:rPr>
          <w:rStyle w:val="eop"/>
          <w:rFonts w:ascii="Arial" w:hAnsi="Arial" w:cs="Arial"/>
          <w:b/>
          <w:bCs/>
          <w:i/>
          <w:iCs/>
          <w:sz w:val="22"/>
          <w:szCs w:val="22"/>
          <w:highlight w:val="yellow"/>
        </w:rPr>
      </w:pPr>
      <w:r w:rsidRPr="002C0BF8">
        <w:rPr>
          <w:rStyle w:val="eop"/>
          <w:rFonts w:ascii="Arial" w:hAnsi="Arial" w:cs="Arial"/>
          <w:b/>
          <w:bCs/>
          <w:i/>
          <w:iCs/>
          <w:sz w:val="22"/>
          <w:szCs w:val="22"/>
          <w:highlight w:val="yellow"/>
        </w:rPr>
        <w:t xml:space="preserve">[Drafting note: From 1 July 2021, under the Small Business Shorter Payment Terms Policy, </w:t>
      </w:r>
      <w:r>
        <w:rPr>
          <w:rStyle w:val="eop"/>
          <w:rFonts w:ascii="Arial" w:hAnsi="Arial" w:cs="Arial"/>
          <w:b/>
          <w:bCs/>
          <w:i/>
          <w:iCs/>
          <w:sz w:val="22"/>
          <w:szCs w:val="22"/>
          <w:highlight w:val="yellow"/>
        </w:rPr>
        <w:t xml:space="preserve">model </w:t>
      </w:r>
      <w:r w:rsidRPr="002C0BF8">
        <w:rPr>
          <w:rStyle w:val="eop"/>
          <w:rFonts w:ascii="Arial" w:hAnsi="Arial" w:cs="Arial"/>
          <w:b/>
          <w:bCs/>
          <w:i/>
          <w:iCs/>
          <w:sz w:val="22"/>
          <w:szCs w:val="22"/>
          <w:highlight w:val="yellow"/>
        </w:rPr>
        <w:t xml:space="preserve">contract clauses </w:t>
      </w:r>
      <w:r>
        <w:rPr>
          <w:rStyle w:val="eop"/>
          <w:rFonts w:ascii="Arial" w:hAnsi="Arial" w:cs="Arial"/>
          <w:b/>
          <w:bCs/>
          <w:i/>
          <w:iCs/>
          <w:sz w:val="22"/>
          <w:szCs w:val="22"/>
          <w:highlight w:val="yellow"/>
        </w:rPr>
        <w:t xml:space="preserve">regarding payment times </w:t>
      </w:r>
      <w:r w:rsidRPr="002C0BF8">
        <w:rPr>
          <w:rStyle w:val="eop"/>
          <w:rFonts w:ascii="Arial" w:hAnsi="Arial" w:cs="Arial"/>
          <w:b/>
          <w:bCs/>
          <w:i/>
          <w:iCs/>
          <w:sz w:val="22"/>
          <w:szCs w:val="22"/>
          <w:highlight w:val="yellow"/>
        </w:rPr>
        <w:t xml:space="preserve">must be included in </w:t>
      </w:r>
      <w:r w:rsidR="003C20DA">
        <w:rPr>
          <w:rStyle w:val="eop"/>
          <w:rFonts w:ascii="Arial" w:hAnsi="Arial" w:cs="Arial"/>
          <w:b/>
          <w:bCs/>
          <w:i/>
          <w:iCs/>
          <w:sz w:val="22"/>
          <w:szCs w:val="22"/>
          <w:highlight w:val="yellow"/>
        </w:rPr>
        <w:t>an</w:t>
      </w:r>
      <w:r w:rsidRPr="002C0BF8">
        <w:rPr>
          <w:rStyle w:val="eop"/>
          <w:rFonts w:ascii="Arial" w:hAnsi="Arial" w:cs="Arial"/>
          <w:b/>
          <w:bCs/>
          <w:i/>
          <w:iCs/>
          <w:sz w:val="22"/>
          <w:szCs w:val="22"/>
          <w:highlight w:val="yellow"/>
        </w:rPr>
        <w:t xml:space="preserve"> </w:t>
      </w:r>
      <w:r w:rsidR="006E0A72">
        <w:rPr>
          <w:rStyle w:val="eop"/>
          <w:rFonts w:ascii="Arial" w:hAnsi="Arial" w:cs="Arial"/>
          <w:b/>
          <w:bCs/>
          <w:i/>
          <w:iCs/>
          <w:sz w:val="22"/>
          <w:szCs w:val="22"/>
          <w:highlight w:val="yellow"/>
        </w:rPr>
        <w:t>a</w:t>
      </w:r>
      <w:r>
        <w:rPr>
          <w:rStyle w:val="eop"/>
          <w:rFonts w:ascii="Arial" w:hAnsi="Arial" w:cs="Arial"/>
          <w:b/>
          <w:bCs/>
          <w:i/>
          <w:iCs/>
          <w:sz w:val="22"/>
          <w:szCs w:val="22"/>
          <w:highlight w:val="yellow"/>
        </w:rPr>
        <w:t xml:space="preserve">gency’s </w:t>
      </w:r>
      <w:r w:rsidRPr="002C0BF8">
        <w:rPr>
          <w:rStyle w:val="eop"/>
          <w:rFonts w:ascii="Arial" w:hAnsi="Arial" w:cs="Arial"/>
          <w:b/>
          <w:bCs/>
          <w:i/>
          <w:iCs/>
          <w:sz w:val="22"/>
          <w:szCs w:val="22"/>
          <w:highlight w:val="yellow"/>
        </w:rPr>
        <w:t>contract</w:t>
      </w:r>
      <w:r w:rsidR="003C20DA">
        <w:rPr>
          <w:rStyle w:val="eop"/>
          <w:rFonts w:ascii="Arial" w:hAnsi="Arial" w:cs="Arial"/>
          <w:b/>
          <w:bCs/>
          <w:i/>
          <w:iCs/>
          <w:sz w:val="22"/>
          <w:szCs w:val="22"/>
          <w:highlight w:val="yellow"/>
        </w:rPr>
        <w:t xml:space="preserve"> with a supplier</w:t>
      </w:r>
      <w:r w:rsidRPr="002C0BF8">
        <w:rPr>
          <w:rStyle w:val="eop"/>
          <w:rFonts w:ascii="Arial" w:hAnsi="Arial" w:cs="Arial"/>
          <w:b/>
          <w:bCs/>
          <w:i/>
          <w:iCs/>
          <w:sz w:val="22"/>
          <w:szCs w:val="22"/>
          <w:highlight w:val="yellow"/>
        </w:rPr>
        <w:t xml:space="preserve"> </w:t>
      </w:r>
      <w:r w:rsidR="003C20DA">
        <w:rPr>
          <w:rStyle w:val="eop"/>
          <w:rFonts w:ascii="Arial" w:hAnsi="Arial" w:cs="Arial"/>
          <w:b/>
          <w:bCs/>
          <w:i/>
          <w:iCs/>
          <w:sz w:val="22"/>
          <w:szCs w:val="22"/>
          <w:highlight w:val="yellow"/>
        </w:rPr>
        <w:t xml:space="preserve">for the provision of goods or services, </w:t>
      </w:r>
      <w:r w:rsidRPr="002C0BF8">
        <w:rPr>
          <w:rStyle w:val="eop"/>
          <w:rFonts w:ascii="Arial" w:hAnsi="Arial" w:cs="Arial"/>
          <w:b/>
          <w:bCs/>
          <w:i/>
          <w:iCs/>
          <w:sz w:val="22"/>
          <w:szCs w:val="22"/>
          <w:highlight w:val="yellow"/>
        </w:rPr>
        <w:t>if the following two conditions are satisfied:</w:t>
      </w:r>
    </w:p>
    <w:p w14:paraId="7CCFC775" w14:textId="77777777" w:rsidR="00DC7A0D" w:rsidRPr="002C0BF8" w:rsidRDefault="00DC7A0D" w:rsidP="00DC7A0D">
      <w:pPr>
        <w:pStyle w:val="paragraph"/>
        <w:numPr>
          <w:ilvl w:val="0"/>
          <w:numId w:val="31"/>
        </w:numPr>
        <w:spacing w:before="0" w:beforeAutospacing="0" w:after="0" w:afterAutospacing="0"/>
        <w:textAlignment w:val="baseline"/>
        <w:rPr>
          <w:rStyle w:val="eop"/>
          <w:rFonts w:ascii="Arial" w:hAnsi="Arial" w:cs="Arial"/>
          <w:b/>
          <w:bCs/>
          <w:i/>
          <w:iCs/>
          <w:sz w:val="22"/>
          <w:szCs w:val="22"/>
          <w:highlight w:val="yellow"/>
        </w:rPr>
      </w:pPr>
      <w:r w:rsidRPr="002C0BF8">
        <w:rPr>
          <w:rStyle w:val="eop"/>
          <w:rFonts w:ascii="Arial" w:hAnsi="Arial" w:cs="Arial"/>
          <w:b/>
          <w:bCs/>
          <w:i/>
          <w:iCs/>
          <w:sz w:val="22"/>
          <w:szCs w:val="22"/>
          <w:highlight w:val="yellow"/>
        </w:rPr>
        <w:t xml:space="preserve">the agency has determined that the total contract value is $7.5 million or above, and </w:t>
      </w:r>
    </w:p>
    <w:p w14:paraId="4A23C253" w14:textId="77777777" w:rsidR="00DC7A0D" w:rsidRPr="002C0BF8" w:rsidRDefault="00DC7A0D" w:rsidP="00DC7A0D">
      <w:pPr>
        <w:pStyle w:val="paragraph"/>
        <w:numPr>
          <w:ilvl w:val="0"/>
          <w:numId w:val="31"/>
        </w:numPr>
        <w:spacing w:before="0" w:beforeAutospacing="0" w:after="0" w:afterAutospacing="0"/>
        <w:textAlignment w:val="baseline"/>
        <w:rPr>
          <w:rStyle w:val="eop"/>
          <w:rFonts w:asciiTheme="minorHAnsi" w:eastAsiaTheme="minorEastAsia" w:hAnsiTheme="minorHAnsi" w:cstheme="minorBidi"/>
          <w:b/>
          <w:bCs/>
          <w:i/>
          <w:iCs/>
          <w:sz w:val="22"/>
          <w:szCs w:val="22"/>
          <w:highlight w:val="yellow"/>
        </w:rPr>
      </w:pPr>
      <w:r w:rsidRPr="002C0BF8">
        <w:rPr>
          <w:rStyle w:val="eop"/>
          <w:rFonts w:ascii="Arial" w:hAnsi="Arial" w:cs="Arial"/>
          <w:b/>
          <w:bCs/>
          <w:i/>
          <w:iCs/>
          <w:sz w:val="22"/>
          <w:szCs w:val="22"/>
          <w:highlight w:val="yellow"/>
        </w:rPr>
        <w:t>the supplier declares it is a Large Business, defined as an entity which:</w:t>
      </w:r>
    </w:p>
    <w:p w14:paraId="0C80503A" w14:textId="3DBC16F1" w:rsidR="00DC7A0D" w:rsidRPr="002C0BF8" w:rsidRDefault="00DC7A0D" w:rsidP="00DC7A0D">
      <w:pPr>
        <w:pStyle w:val="paragraph"/>
        <w:numPr>
          <w:ilvl w:val="1"/>
          <w:numId w:val="31"/>
        </w:numPr>
        <w:spacing w:before="0" w:beforeAutospacing="0" w:after="0" w:afterAutospacing="0"/>
        <w:ind w:left="1701"/>
        <w:textAlignment w:val="baseline"/>
        <w:rPr>
          <w:rStyle w:val="eop"/>
          <w:rFonts w:ascii="Arial" w:hAnsi="Arial" w:cs="Arial"/>
          <w:b/>
          <w:bCs/>
          <w:i/>
          <w:iCs/>
          <w:sz w:val="22"/>
          <w:szCs w:val="22"/>
          <w:highlight w:val="yellow"/>
        </w:rPr>
      </w:pPr>
      <w:r w:rsidRPr="002C0BF8">
        <w:rPr>
          <w:rStyle w:val="eop"/>
          <w:rFonts w:ascii="Arial" w:hAnsi="Arial" w:cs="Arial"/>
          <w:b/>
          <w:bCs/>
          <w:i/>
          <w:iCs/>
          <w:sz w:val="22"/>
          <w:szCs w:val="22"/>
          <w:highlight w:val="yellow"/>
        </w:rPr>
        <w:t>has 200 or more full time equivalent employees (excluding registered charities and not-for-profit organisations); or</w:t>
      </w:r>
    </w:p>
    <w:p w14:paraId="3C7EA373" w14:textId="417BB597" w:rsidR="00DC7A0D" w:rsidRDefault="00DC7A0D" w:rsidP="002C0BF8">
      <w:pPr>
        <w:pStyle w:val="paragraph"/>
        <w:numPr>
          <w:ilvl w:val="1"/>
          <w:numId w:val="31"/>
        </w:numPr>
        <w:spacing w:before="0" w:beforeAutospacing="0" w:after="0" w:afterAutospacing="0"/>
        <w:ind w:left="1701"/>
        <w:textAlignment w:val="baseline"/>
        <w:rPr>
          <w:rStyle w:val="eop"/>
          <w:rFonts w:ascii="Arial" w:hAnsi="Arial" w:cs="Arial"/>
          <w:b/>
          <w:bCs/>
          <w:i/>
          <w:iCs/>
          <w:sz w:val="22"/>
          <w:szCs w:val="22"/>
          <w:highlight w:val="yellow"/>
        </w:rPr>
      </w:pPr>
      <w:r w:rsidRPr="002C0BF8">
        <w:rPr>
          <w:rStyle w:val="eop"/>
          <w:rFonts w:ascii="Arial" w:hAnsi="Arial" w:cs="Arial"/>
          <w:b/>
          <w:bCs/>
          <w:i/>
          <w:iCs/>
          <w:sz w:val="22"/>
          <w:szCs w:val="22"/>
          <w:highlight w:val="yellow"/>
        </w:rPr>
        <w:t>Is a ‘reporting entity’ within the meaning of the Payment Times Reporting Act 2020 (</w:t>
      </w:r>
      <w:proofErr w:type="spellStart"/>
      <w:r w:rsidRPr="002C0BF8">
        <w:rPr>
          <w:rStyle w:val="eop"/>
          <w:rFonts w:ascii="Arial" w:hAnsi="Arial" w:cs="Arial"/>
          <w:b/>
          <w:bCs/>
          <w:i/>
          <w:iCs/>
          <w:sz w:val="22"/>
          <w:szCs w:val="22"/>
          <w:highlight w:val="yellow"/>
        </w:rPr>
        <w:t>Cth</w:t>
      </w:r>
      <w:proofErr w:type="spellEnd"/>
      <w:r w:rsidRPr="002C0BF8">
        <w:rPr>
          <w:rStyle w:val="eop"/>
          <w:rFonts w:ascii="Arial" w:hAnsi="Arial" w:cs="Arial"/>
          <w:b/>
          <w:bCs/>
          <w:i/>
          <w:iCs/>
          <w:sz w:val="22"/>
          <w:szCs w:val="22"/>
          <w:highlight w:val="yellow"/>
        </w:rPr>
        <w:t>).</w:t>
      </w:r>
    </w:p>
    <w:p w14:paraId="2ACB521B" w14:textId="6587CE27" w:rsidR="00DB2EAB" w:rsidRPr="002C0BF8" w:rsidRDefault="00DB2EAB" w:rsidP="000869D6">
      <w:pPr>
        <w:pStyle w:val="paragraph"/>
        <w:spacing w:before="0" w:beforeAutospacing="0" w:after="0" w:afterAutospacing="0"/>
        <w:textAlignment w:val="baseline"/>
        <w:rPr>
          <w:rStyle w:val="eop"/>
          <w:rFonts w:ascii="Arial" w:hAnsi="Arial" w:cs="Arial"/>
          <w:b/>
          <w:bCs/>
          <w:i/>
          <w:iCs/>
          <w:sz w:val="22"/>
          <w:szCs w:val="22"/>
          <w:highlight w:val="yellow"/>
        </w:rPr>
      </w:pPr>
      <w:r>
        <w:rPr>
          <w:rStyle w:val="eop"/>
          <w:rFonts w:ascii="Arial" w:hAnsi="Arial" w:cs="Arial"/>
          <w:b/>
          <w:bCs/>
          <w:i/>
          <w:iCs/>
          <w:sz w:val="22"/>
          <w:szCs w:val="22"/>
          <w:highlight w:val="yellow"/>
        </w:rPr>
        <w:t xml:space="preserve">Terminology should be amended as applicable/required </w:t>
      </w:r>
      <w:r w:rsidR="000869D6">
        <w:rPr>
          <w:rStyle w:val="eop"/>
          <w:rFonts w:ascii="Arial" w:hAnsi="Arial" w:cs="Arial"/>
          <w:b/>
          <w:bCs/>
          <w:i/>
          <w:iCs/>
          <w:sz w:val="22"/>
          <w:szCs w:val="22"/>
          <w:highlight w:val="yellow"/>
        </w:rPr>
        <w:t xml:space="preserve">to reflect the </w:t>
      </w:r>
      <w:r w:rsidR="000450E0">
        <w:rPr>
          <w:rStyle w:val="eop"/>
          <w:rFonts w:ascii="Arial" w:hAnsi="Arial" w:cs="Arial"/>
          <w:b/>
          <w:bCs/>
          <w:i/>
          <w:iCs/>
          <w:sz w:val="22"/>
          <w:szCs w:val="22"/>
          <w:highlight w:val="yellow"/>
        </w:rPr>
        <w:t xml:space="preserve">relevant contract.] </w:t>
      </w:r>
    </w:p>
    <w:p w14:paraId="5E8D76E3" w14:textId="4ABA6D81" w:rsidR="00223517" w:rsidRDefault="00223517" w:rsidP="00223517">
      <w:pPr>
        <w:pStyle w:val="paragraph"/>
        <w:spacing w:before="0" w:beforeAutospacing="0" w:after="0" w:afterAutospacing="0"/>
        <w:textAlignment w:val="baseline"/>
        <w:rPr>
          <w:rFonts w:ascii="Arial" w:hAnsi="Arial" w:cs="Arial"/>
          <w:sz w:val="22"/>
          <w:szCs w:val="22"/>
        </w:rPr>
      </w:pPr>
    </w:p>
    <w:p w14:paraId="6D07B98A" w14:textId="33AD6AA2" w:rsidR="00DB2EAB" w:rsidRPr="00130626" w:rsidRDefault="00DB2EAB" w:rsidP="00223517">
      <w:pPr>
        <w:pStyle w:val="paragraph"/>
        <w:spacing w:before="0" w:beforeAutospacing="0" w:after="0" w:afterAutospacing="0"/>
        <w:textAlignment w:val="baseline"/>
        <w:rPr>
          <w:rFonts w:ascii="Arial" w:hAnsi="Arial" w:cs="Arial"/>
          <w:sz w:val="22"/>
          <w:szCs w:val="22"/>
        </w:rPr>
      </w:pPr>
    </w:p>
    <w:p w14:paraId="3FE8BC86" w14:textId="22BAEB08" w:rsidR="00223517" w:rsidRPr="009972EE" w:rsidRDefault="00223517" w:rsidP="002C0BF8">
      <w:pPr>
        <w:pStyle w:val="paragraph"/>
        <w:spacing w:before="0" w:beforeAutospacing="0" w:after="0" w:afterAutospacing="0"/>
        <w:textAlignment w:val="baseline"/>
        <w:rPr>
          <w:rFonts w:ascii="Arial" w:hAnsi="Arial" w:cs="Arial"/>
          <w:sz w:val="22"/>
          <w:szCs w:val="22"/>
        </w:rPr>
      </w:pPr>
      <w:r w:rsidRPr="009972EE">
        <w:rPr>
          <w:rFonts w:ascii="Arial" w:hAnsi="Arial" w:cs="Arial"/>
          <w:b/>
          <w:bCs/>
          <w:sz w:val="22"/>
          <w:szCs w:val="22"/>
        </w:rPr>
        <w:t>[Clause X]</w:t>
      </w:r>
      <w:r w:rsidRPr="009972EE">
        <w:rPr>
          <w:rFonts w:ascii="Arial" w:hAnsi="Arial" w:cs="Arial"/>
          <w:sz w:val="22"/>
          <w:szCs w:val="22"/>
        </w:rPr>
        <w:t xml:space="preserve"> </w:t>
      </w:r>
      <w:r w:rsidRPr="009972EE">
        <w:rPr>
          <w:rStyle w:val="normaltextrun"/>
          <w:rFonts w:ascii="Arial" w:hAnsi="Arial" w:cs="Arial"/>
          <w:b/>
          <w:bCs/>
          <w:sz w:val="22"/>
          <w:szCs w:val="22"/>
          <w:shd w:val="clear" w:color="auto" w:fill="FFFFFF"/>
        </w:rPr>
        <w:t>Payment to Small Businesses</w:t>
      </w:r>
      <w:r w:rsidRPr="009972EE">
        <w:rPr>
          <w:rStyle w:val="normaltextrun"/>
          <w:rFonts w:ascii="Arial" w:hAnsi="Arial" w:cs="Arial"/>
          <w:sz w:val="22"/>
          <w:szCs w:val="22"/>
        </w:rPr>
        <w:t> </w:t>
      </w:r>
      <w:r w:rsidRPr="009972EE">
        <w:rPr>
          <w:rStyle w:val="eop"/>
          <w:rFonts w:ascii="Arial" w:hAnsi="Arial" w:cs="Arial"/>
          <w:sz w:val="22"/>
          <w:szCs w:val="22"/>
        </w:rPr>
        <w:t> </w:t>
      </w:r>
    </w:p>
    <w:p w14:paraId="5E954947" w14:textId="77777777" w:rsidR="00223517" w:rsidRPr="009972EE" w:rsidRDefault="00223517" w:rsidP="00223517">
      <w:pPr>
        <w:pStyle w:val="paragraph"/>
        <w:spacing w:before="0" w:beforeAutospacing="0" w:after="0" w:afterAutospacing="0"/>
        <w:ind w:left="1440" w:hanging="360"/>
        <w:textAlignment w:val="baseline"/>
        <w:rPr>
          <w:rFonts w:ascii="Arial" w:hAnsi="Arial" w:cs="Arial"/>
          <w:sz w:val="22"/>
          <w:szCs w:val="22"/>
        </w:rPr>
      </w:pPr>
      <w:r w:rsidRPr="009972EE">
        <w:rPr>
          <w:rStyle w:val="normaltextrun"/>
          <w:rFonts w:ascii="Arial" w:hAnsi="Arial" w:cs="Arial"/>
          <w:sz w:val="22"/>
          <w:szCs w:val="22"/>
        </w:rPr>
        <w:t> </w:t>
      </w:r>
      <w:r w:rsidRPr="009972EE">
        <w:rPr>
          <w:rStyle w:val="eop"/>
          <w:rFonts w:ascii="Arial" w:hAnsi="Arial" w:cs="Arial"/>
          <w:sz w:val="22"/>
          <w:szCs w:val="22"/>
        </w:rPr>
        <w:t> </w:t>
      </w:r>
    </w:p>
    <w:p w14:paraId="07399EA8" w14:textId="6B4799B1" w:rsidR="006B1DEC" w:rsidRDefault="006B1DEC" w:rsidP="69C3C925">
      <w:pPr>
        <w:pStyle w:val="paragraph"/>
        <w:numPr>
          <w:ilvl w:val="0"/>
          <w:numId w:val="17"/>
        </w:numPr>
        <w:spacing w:before="0" w:beforeAutospacing="0" w:after="16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Supplier must inform any direct subcontractor that it proposes to engage to provide goods or services for the purposes of this agreement </w:t>
      </w:r>
      <w:r w:rsidR="00D4529B">
        <w:rPr>
          <w:rStyle w:val="normaltextrun"/>
          <w:rFonts w:ascii="Arial" w:hAnsi="Arial" w:cs="Arial"/>
          <w:sz w:val="22"/>
          <w:szCs w:val="22"/>
        </w:rPr>
        <w:t xml:space="preserve">of the </w:t>
      </w:r>
      <w:hyperlink r:id="rId11" w:history="1">
        <w:r w:rsidR="00D4529B" w:rsidRPr="00337C60">
          <w:rPr>
            <w:rStyle w:val="Hyperlink"/>
            <w:rFonts w:ascii="Arial" w:hAnsi="Arial" w:cs="Arial"/>
            <w:i/>
            <w:iCs/>
            <w:sz w:val="22"/>
            <w:szCs w:val="22"/>
          </w:rPr>
          <w:t>Small Business Shorter Payment Terms Policy</w:t>
        </w:r>
      </w:hyperlink>
      <w:r w:rsidR="00022A26">
        <w:rPr>
          <w:rStyle w:val="normaltextrun"/>
          <w:rFonts w:ascii="Arial" w:hAnsi="Arial" w:cs="Arial"/>
          <w:sz w:val="22"/>
          <w:szCs w:val="22"/>
        </w:rPr>
        <w:t>.</w:t>
      </w:r>
    </w:p>
    <w:p w14:paraId="75268E90" w14:textId="5081F9D8" w:rsidR="009F4EB4" w:rsidRPr="00B65E77" w:rsidRDefault="00310B5A" w:rsidP="00B65E77">
      <w:pPr>
        <w:pStyle w:val="paragraph"/>
        <w:numPr>
          <w:ilvl w:val="0"/>
          <w:numId w:val="17"/>
        </w:numPr>
        <w:spacing w:before="0" w:beforeAutospacing="0" w:after="160" w:afterAutospacing="0"/>
        <w:textAlignment w:val="baseline"/>
        <w:rPr>
          <w:rFonts w:ascii="Arial" w:hAnsi="Arial" w:cs="Arial"/>
          <w:sz w:val="22"/>
          <w:szCs w:val="22"/>
        </w:rPr>
      </w:pPr>
      <w:r>
        <w:rPr>
          <w:rStyle w:val="normaltextrun"/>
          <w:rFonts w:ascii="Arial" w:hAnsi="Arial" w:cs="Arial"/>
          <w:sz w:val="22"/>
          <w:szCs w:val="22"/>
        </w:rPr>
        <w:t xml:space="preserve">In any subcontract between </w:t>
      </w:r>
      <w:r w:rsidR="009F4EB4" w:rsidRPr="009972EE">
        <w:rPr>
          <w:rStyle w:val="normaltextrun"/>
          <w:rFonts w:ascii="Arial" w:hAnsi="Arial" w:cs="Arial"/>
          <w:sz w:val="22"/>
          <w:szCs w:val="22"/>
        </w:rPr>
        <w:t>the</w:t>
      </w:r>
      <w:r w:rsidR="00345505" w:rsidRPr="009972EE">
        <w:rPr>
          <w:rStyle w:val="normaltextrun"/>
          <w:rFonts w:ascii="Arial" w:hAnsi="Arial" w:cs="Arial"/>
          <w:sz w:val="22"/>
          <w:szCs w:val="22"/>
        </w:rPr>
        <w:t xml:space="preserve"> Supplier </w:t>
      </w:r>
      <w:r>
        <w:rPr>
          <w:rStyle w:val="normaltextrun"/>
          <w:rFonts w:ascii="Arial" w:hAnsi="Arial" w:cs="Arial"/>
          <w:sz w:val="22"/>
          <w:szCs w:val="22"/>
        </w:rPr>
        <w:t xml:space="preserve">and </w:t>
      </w:r>
      <w:r w:rsidR="00A03F3C">
        <w:rPr>
          <w:rStyle w:val="normaltextrun"/>
          <w:rFonts w:ascii="Arial" w:hAnsi="Arial" w:cs="Arial"/>
          <w:sz w:val="22"/>
          <w:szCs w:val="22"/>
        </w:rPr>
        <w:t xml:space="preserve">a </w:t>
      </w:r>
      <w:r>
        <w:rPr>
          <w:rStyle w:val="normaltextrun"/>
          <w:rFonts w:ascii="Arial" w:hAnsi="Arial" w:cs="Arial"/>
          <w:sz w:val="22"/>
          <w:szCs w:val="22"/>
        </w:rPr>
        <w:t xml:space="preserve">Small Business </w:t>
      </w:r>
      <w:r w:rsidR="00B65E77">
        <w:rPr>
          <w:rStyle w:val="normaltextrun"/>
          <w:rFonts w:ascii="Arial" w:hAnsi="Arial" w:cs="Arial"/>
          <w:sz w:val="22"/>
          <w:szCs w:val="22"/>
        </w:rPr>
        <w:t>that is wholly or partly for the provision of goods or services for the purposes of this agreement (whether or not the subcontract was entered into before or after the date of this agreement)</w:t>
      </w:r>
      <w:r w:rsidR="006E0A72">
        <w:rPr>
          <w:rStyle w:val="normaltextrun"/>
          <w:rFonts w:ascii="Arial" w:hAnsi="Arial" w:cs="Arial"/>
          <w:sz w:val="22"/>
          <w:szCs w:val="22"/>
        </w:rPr>
        <w:t xml:space="preserve">, </w:t>
      </w:r>
      <w:r w:rsidR="00A03F3C">
        <w:rPr>
          <w:rStyle w:val="normaltextrun"/>
          <w:rFonts w:ascii="Arial" w:hAnsi="Arial" w:cs="Arial"/>
          <w:sz w:val="22"/>
          <w:szCs w:val="22"/>
        </w:rPr>
        <w:t>the Supplier must</w:t>
      </w:r>
      <w:r w:rsidR="009F4EB4" w:rsidRPr="009972EE">
        <w:rPr>
          <w:rStyle w:val="normaltextrun"/>
          <w:rFonts w:ascii="Arial" w:hAnsi="Arial" w:cs="Arial"/>
          <w:sz w:val="22"/>
          <w:szCs w:val="22"/>
        </w:rPr>
        <w:t>:</w:t>
      </w:r>
    </w:p>
    <w:p w14:paraId="0C1AA6D0" w14:textId="47DA6981" w:rsidR="00CE63C0" w:rsidRPr="002C0BF8" w:rsidRDefault="00CE63C0" w:rsidP="00760729">
      <w:pPr>
        <w:pStyle w:val="paragraph"/>
        <w:numPr>
          <w:ilvl w:val="0"/>
          <w:numId w:val="32"/>
        </w:numPr>
        <w:spacing w:before="0" w:beforeAutospacing="0" w:after="160" w:afterAutospacing="0"/>
        <w:textAlignment w:val="baseline"/>
        <w:rPr>
          <w:rFonts w:ascii="Arial" w:hAnsi="Arial" w:cs="Arial"/>
          <w:sz w:val="22"/>
          <w:szCs w:val="22"/>
        </w:rPr>
      </w:pPr>
      <w:r w:rsidRPr="00BA6E89">
        <w:rPr>
          <w:rFonts w:ascii="Arial" w:hAnsi="Arial" w:cs="Arial"/>
          <w:sz w:val="22"/>
          <w:szCs w:val="22"/>
        </w:rPr>
        <w:t xml:space="preserve">include in </w:t>
      </w:r>
      <w:r w:rsidR="00D30A2F" w:rsidRPr="00BA6E89">
        <w:rPr>
          <w:rFonts w:ascii="Arial" w:hAnsi="Arial" w:cs="Arial"/>
          <w:sz w:val="22"/>
          <w:szCs w:val="22"/>
        </w:rPr>
        <w:t>the</w:t>
      </w:r>
      <w:r w:rsidRPr="00BA6E89">
        <w:rPr>
          <w:rFonts w:ascii="Arial" w:hAnsi="Arial" w:cs="Arial"/>
          <w:sz w:val="22"/>
          <w:szCs w:val="22"/>
        </w:rPr>
        <w:t xml:space="preserve"> subcontrac</w:t>
      </w:r>
      <w:r w:rsidR="007477E3" w:rsidRPr="00BA6E89">
        <w:rPr>
          <w:rFonts w:ascii="Arial" w:hAnsi="Arial" w:cs="Arial"/>
          <w:sz w:val="22"/>
          <w:szCs w:val="22"/>
        </w:rPr>
        <w:t>t</w:t>
      </w:r>
      <w:r w:rsidRPr="00BA6E89">
        <w:rPr>
          <w:rFonts w:ascii="Arial" w:hAnsi="Arial" w:cs="Arial"/>
          <w:sz w:val="22"/>
          <w:szCs w:val="22"/>
        </w:rPr>
        <w:t xml:space="preserve"> </w:t>
      </w:r>
      <w:r w:rsidRPr="002C0BF8">
        <w:rPr>
          <w:rFonts w:ascii="Arial" w:hAnsi="Arial" w:cs="Arial"/>
          <w:sz w:val="22"/>
          <w:szCs w:val="22"/>
        </w:rPr>
        <w:t xml:space="preserve">a </w:t>
      </w:r>
      <w:r w:rsidR="007477E3" w:rsidRPr="00BA6E89">
        <w:rPr>
          <w:rFonts w:ascii="Arial" w:hAnsi="Arial" w:cs="Arial"/>
          <w:sz w:val="22"/>
          <w:szCs w:val="22"/>
        </w:rPr>
        <w:t xml:space="preserve">clause which </w:t>
      </w:r>
      <w:r w:rsidR="003629E1">
        <w:rPr>
          <w:rFonts w:ascii="Arial" w:hAnsi="Arial" w:cs="Arial"/>
          <w:sz w:val="22"/>
          <w:szCs w:val="22"/>
        </w:rPr>
        <w:t xml:space="preserve">requires the Supplier to pay </w:t>
      </w:r>
      <w:r w:rsidR="00D30A2F" w:rsidRPr="00BA6E89">
        <w:rPr>
          <w:rFonts w:ascii="Arial" w:hAnsi="Arial" w:cs="Arial"/>
          <w:sz w:val="22"/>
          <w:szCs w:val="22"/>
        </w:rPr>
        <w:t xml:space="preserve">the Small Business </w:t>
      </w:r>
      <w:r w:rsidR="009A3D3C">
        <w:rPr>
          <w:rFonts w:ascii="Arial" w:hAnsi="Arial" w:cs="Arial"/>
          <w:sz w:val="22"/>
          <w:szCs w:val="22"/>
        </w:rPr>
        <w:t xml:space="preserve">(for goods or services provided for the purposes of this agreement) </w:t>
      </w:r>
      <w:r w:rsidR="003629E1">
        <w:rPr>
          <w:rFonts w:ascii="Arial" w:hAnsi="Arial" w:cs="Arial"/>
          <w:sz w:val="22"/>
          <w:szCs w:val="22"/>
        </w:rPr>
        <w:t xml:space="preserve">within </w:t>
      </w:r>
      <w:r w:rsidR="00D30A2F" w:rsidRPr="002C0BF8">
        <w:rPr>
          <w:rFonts w:ascii="Arial" w:hAnsi="Arial" w:cs="Arial"/>
          <w:sz w:val="22"/>
          <w:szCs w:val="22"/>
        </w:rPr>
        <w:t xml:space="preserve">20 </w:t>
      </w:r>
      <w:r w:rsidR="007477E3" w:rsidRPr="00BA6E89">
        <w:rPr>
          <w:rFonts w:ascii="Arial" w:hAnsi="Arial" w:cs="Arial"/>
          <w:sz w:val="22"/>
          <w:szCs w:val="22"/>
        </w:rPr>
        <w:t>B</w:t>
      </w:r>
      <w:r w:rsidR="00D30A2F" w:rsidRPr="002C0BF8">
        <w:rPr>
          <w:rFonts w:ascii="Arial" w:hAnsi="Arial" w:cs="Arial"/>
          <w:sz w:val="22"/>
          <w:szCs w:val="22"/>
        </w:rPr>
        <w:t xml:space="preserve">usiness </w:t>
      </w:r>
      <w:r w:rsidR="007477E3" w:rsidRPr="00BA6E89">
        <w:rPr>
          <w:rFonts w:ascii="Arial" w:hAnsi="Arial" w:cs="Arial"/>
          <w:sz w:val="22"/>
          <w:szCs w:val="22"/>
        </w:rPr>
        <w:t>D</w:t>
      </w:r>
      <w:r w:rsidR="00D30A2F" w:rsidRPr="002C0BF8">
        <w:rPr>
          <w:rFonts w:ascii="Arial" w:hAnsi="Arial" w:cs="Arial"/>
          <w:sz w:val="22"/>
          <w:szCs w:val="22"/>
        </w:rPr>
        <w:t>ay</w:t>
      </w:r>
      <w:r w:rsidR="00D30A2F" w:rsidRPr="00BA6E89">
        <w:rPr>
          <w:rFonts w:ascii="Arial" w:hAnsi="Arial" w:cs="Arial"/>
          <w:sz w:val="22"/>
          <w:szCs w:val="22"/>
        </w:rPr>
        <w:t>s</w:t>
      </w:r>
      <w:r w:rsidRPr="002C0BF8">
        <w:rPr>
          <w:rFonts w:ascii="Arial" w:hAnsi="Arial" w:cs="Arial"/>
          <w:sz w:val="22"/>
          <w:szCs w:val="22"/>
        </w:rPr>
        <w:t xml:space="preserve"> following the receipt </w:t>
      </w:r>
      <w:r w:rsidR="009F4EB4" w:rsidRPr="00BA6E89">
        <w:rPr>
          <w:rFonts w:ascii="Arial" w:hAnsi="Arial" w:cs="Arial"/>
          <w:sz w:val="22"/>
          <w:szCs w:val="22"/>
        </w:rPr>
        <w:t xml:space="preserve">by the Supplier </w:t>
      </w:r>
      <w:r w:rsidRPr="002C0BF8">
        <w:rPr>
          <w:rFonts w:ascii="Arial" w:hAnsi="Arial" w:cs="Arial"/>
          <w:sz w:val="22"/>
          <w:szCs w:val="22"/>
        </w:rPr>
        <w:t>of a correctly rendered invoice from the Small Business;</w:t>
      </w:r>
    </w:p>
    <w:p w14:paraId="28E929C2" w14:textId="255AA285" w:rsidR="009F4EB4" w:rsidRDefault="00E82809" w:rsidP="00760729">
      <w:pPr>
        <w:pStyle w:val="paragraph"/>
        <w:numPr>
          <w:ilvl w:val="0"/>
          <w:numId w:val="32"/>
        </w:numPr>
        <w:spacing w:before="0" w:beforeAutospacing="0" w:after="160" w:afterAutospacing="0"/>
        <w:textAlignment w:val="baseline"/>
        <w:rPr>
          <w:rFonts w:ascii="Arial" w:hAnsi="Arial" w:cs="Arial"/>
          <w:sz w:val="22"/>
          <w:szCs w:val="22"/>
        </w:rPr>
      </w:pPr>
      <w:r>
        <w:rPr>
          <w:rFonts w:ascii="Arial" w:hAnsi="Arial" w:cs="Arial"/>
          <w:sz w:val="22"/>
          <w:szCs w:val="22"/>
        </w:rPr>
        <w:t xml:space="preserve">pay the Small Business in accordance with </w:t>
      </w:r>
      <w:r w:rsidR="001A7539">
        <w:rPr>
          <w:rFonts w:ascii="Arial" w:hAnsi="Arial" w:cs="Arial"/>
          <w:sz w:val="22"/>
          <w:szCs w:val="22"/>
        </w:rPr>
        <w:t xml:space="preserve">the clause </w:t>
      </w:r>
      <w:r w:rsidR="00D53007">
        <w:rPr>
          <w:rFonts w:ascii="Arial" w:hAnsi="Arial" w:cs="Arial"/>
          <w:sz w:val="22"/>
          <w:szCs w:val="22"/>
        </w:rPr>
        <w:t xml:space="preserve">included in the subcontract </w:t>
      </w:r>
      <w:r w:rsidR="00091D9E">
        <w:rPr>
          <w:rFonts w:ascii="Arial" w:hAnsi="Arial" w:cs="Arial"/>
          <w:sz w:val="22"/>
          <w:szCs w:val="22"/>
        </w:rPr>
        <w:t>pursuant to clause [</w:t>
      </w:r>
      <w:r w:rsidR="00091D9E" w:rsidRPr="00091D9E">
        <w:rPr>
          <w:rFonts w:ascii="Arial" w:hAnsi="Arial" w:cs="Arial"/>
          <w:sz w:val="22"/>
          <w:szCs w:val="22"/>
          <w:highlight w:val="yellow"/>
        </w:rPr>
        <w:t>X</w:t>
      </w:r>
      <w:r w:rsidR="00091D9E">
        <w:rPr>
          <w:rFonts w:ascii="Arial" w:hAnsi="Arial" w:cs="Arial"/>
          <w:sz w:val="22"/>
          <w:szCs w:val="22"/>
        </w:rPr>
        <w:t>](2)(a) above</w:t>
      </w:r>
      <w:r w:rsidR="00310B5A">
        <w:rPr>
          <w:rFonts w:ascii="Arial" w:hAnsi="Arial" w:cs="Arial"/>
          <w:sz w:val="22"/>
          <w:szCs w:val="22"/>
        </w:rPr>
        <w:t>.</w:t>
      </w:r>
      <w:r w:rsidR="0015038F">
        <w:rPr>
          <w:rFonts w:ascii="Arial" w:hAnsi="Arial" w:cs="Arial"/>
          <w:sz w:val="22"/>
          <w:szCs w:val="22"/>
        </w:rPr>
        <w:t xml:space="preserve"> </w:t>
      </w:r>
    </w:p>
    <w:p w14:paraId="573A2B13" w14:textId="0B822839" w:rsidR="00451660" w:rsidRPr="009972EE" w:rsidRDefault="00B65E77" w:rsidP="002C0BF8">
      <w:pPr>
        <w:pStyle w:val="paragraph"/>
        <w:spacing w:before="0" w:beforeAutospacing="0" w:after="160" w:afterAutospacing="0"/>
        <w:ind w:left="1587"/>
        <w:textAlignment w:val="baseline"/>
        <w:rPr>
          <w:rFonts w:ascii="Arial" w:hAnsi="Arial" w:cs="Arial"/>
          <w:sz w:val="22"/>
          <w:szCs w:val="22"/>
        </w:rPr>
      </w:pPr>
      <w:r w:rsidDel="00B65E77">
        <w:rPr>
          <w:rFonts w:ascii="Arial" w:hAnsi="Arial" w:cs="Arial"/>
          <w:sz w:val="22"/>
          <w:szCs w:val="22"/>
        </w:rPr>
        <w:t xml:space="preserve"> </w:t>
      </w:r>
      <w:r w:rsidR="00451660" w:rsidRPr="00D5632B">
        <w:rPr>
          <w:rFonts w:ascii="Arial" w:hAnsi="Arial" w:cs="Arial"/>
          <w:b/>
          <w:bCs/>
          <w:i/>
          <w:iCs/>
          <w:sz w:val="22"/>
          <w:szCs w:val="22"/>
          <w:highlight w:val="yellow"/>
        </w:rPr>
        <w:t xml:space="preserve">[Drafting note: agencies to consider whether </w:t>
      </w:r>
      <w:r w:rsidR="00451660" w:rsidRPr="00BA6E89">
        <w:rPr>
          <w:rFonts w:ascii="Arial" w:hAnsi="Arial" w:cs="Arial"/>
          <w:b/>
          <w:bCs/>
          <w:i/>
          <w:iCs/>
          <w:sz w:val="22"/>
          <w:szCs w:val="22"/>
          <w:highlight w:val="yellow"/>
        </w:rPr>
        <w:t>within the context of the particular procurement and the Large Business/Small Business relationship, if there are any other relevant invoicing conditions (</w:t>
      </w:r>
      <w:proofErr w:type="spellStart"/>
      <w:r w:rsidR="00451660" w:rsidRPr="00BA6E89">
        <w:rPr>
          <w:rFonts w:ascii="Arial" w:hAnsi="Arial" w:cs="Arial"/>
          <w:b/>
          <w:bCs/>
          <w:i/>
          <w:iCs/>
          <w:sz w:val="22"/>
          <w:szCs w:val="22"/>
          <w:highlight w:val="yellow"/>
        </w:rPr>
        <w:t>eg</w:t>
      </w:r>
      <w:proofErr w:type="spellEnd"/>
      <w:r w:rsidR="00451660" w:rsidRPr="00BA6E89">
        <w:rPr>
          <w:rFonts w:ascii="Arial" w:hAnsi="Arial" w:cs="Arial"/>
          <w:b/>
          <w:bCs/>
          <w:i/>
          <w:iCs/>
          <w:sz w:val="22"/>
          <w:szCs w:val="22"/>
          <w:highlight w:val="yellow"/>
        </w:rPr>
        <w:t>, acknowledgment of delivery of goods/services before an invoice is issued</w:t>
      </w:r>
      <w:r w:rsidR="00451660">
        <w:rPr>
          <w:rFonts w:ascii="Arial" w:hAnsi="Arial" w:cs="Arial"/>
          <w:b/>
          <w:bCs/>
          <w:i/>
          <w:iCs/>
          <w:sz w:val="22"/>
          <w:szCs w:val="22"/>
          <w:highlight w:val="yellow"/>
        </w:rPr>
        <w:t>, etc</w:t>
      </w:r>
      <w:r w:rsidR="00451660" w:rsidRPr="00BA6E89">
        <w:rPr>
          <w:rFonts w:ascii="Arial" w:hAnsi="Arial" w:cs="Arial"/>
          <w:b/>
          <w:bCs/>
          <w:i/>
          <w:iCs/>
          <w:sz w:val="22"/>
          <w:szCs w:val="22"/>
          <w:highlight w:val="yellow"/>
        </w:rPr>
        <w:t xml:space="preserve">). If so, agencies may wish to </w:t>
      </w:r>
      <w:r w:rsidR="00451660">
        <w:rPr>
          <w:rFonts w:ascii="Arial" w:hAnsi="Arial" w:cs="Arial"/>
          <w:b/>
          <w:bCs/>
          <w:i/>
          <w:iCs/>
          <w:sz w:val="22"/>
          <w:szCs w:val="22"/>
          <w:highlight w:val="yellow"/>
        </w:rPr>
        <w:t>build</w:t>
      </w:r>
      <w:r w:rsidR="00451660" w:rsidRPr="00BA6E89">
        <w:rPr>
          <w:rFonts w:ascii="Arial" w:hAnsi="Arial" w:cs="Arial"/>
          <w:b/>
          <w:bCs/>
          <w:i/>
          <w:iCs/>
          <w:sz w:val="22"/>
          <w:szCs w:val="22"/>
          <w:highlight w:val="yellow"/>
        </w:rPr>
        <w:t xml:space="preserve"> such conditions </w:t>
      </w:r>
      <w:r w:rsidR="00451660">
        <w:rPr>
          <w:rFonts w:ascii="Arial" w:hAnsi="Arial" w:cs="Arial"/>
          <w:b/>
          <w:bCs/>
          <w:i/>
          <w:iCs/>
          <w:sz w:val="22"/>
          <w:szCs w:val="22"/>
          <w:highlight w:val="yellow"/>
        </w:rPr>
        <w:t>into</w:t>
      </w:r>
      <w:r w:rsidR="00451660" w:rsidRPr="00BA6E89">
        <w:rPr>
          <w:rFonts w:ascii="Arial" w:hAnsi="Arial" w:cs="Arial"/>
          <w:b/>
          <w:bCs/>
          <w:i/>
          <w:iCs/>
          <w:sz w:val="22"/>
          <w:szCs w:val="22"/>
          <w:highlight w:val="yellow"/>
        </w:rPr>
        <w:t xml:space="preserve"> the concept of “correctly rendered invoice”]</w:t>
      </w:r>
    </w:p>
    <w:p w14:paraId="4AE00899" w14:textId="3B4D467C" w:rsidR="00223517" w:rsidRDefault="00223517" w:rsidP="00464879">
      <w:pPr>
        <w:pStyle w:val="paragraph"/>
        <w:numPr>
          <w:ilvl w:val="0"/>
          <w:numId w:val="17"/>
        </w:numPr>
        <w:spacing w:before="0" w:beforeAutospacing="0" w:after="160" w:afterAutospacing="0"/>
        <w:textAlignment w:val="baseline"/>
        <w:rPr>
          <w:rStyle w:val="normaltextrun"/>
          <w:rFonts w:ascii="Arial" w:hAnsi="Arial" w:cs="Arial"/>
          <w:sz w:val="22"/>
          <w:szCs w:val="22"/>
        </w:rPr>
      </w:pPr>
      <w:r w:rsidRPr="009972EE">
        <w:rPr>
          <w:rStyle w:val="normaltextrun"/>
          <w:rFonts w:ascii="Arial" w:hAnsi="Arial" w:cs="Arial"/>
          <w:sz w:val="22"/>
          <w:szCs w:val="22"/>
        </w:rPr>
        <w:t xml:space="preserve">A Supplier must </w:t>
      </w:r>
      <w:r w:rsidR="00AE38BC">
        <w:rPr>
          <w:rStyle w:val="normaltextrun"/>
          <w:rFonts w:ascii="Arial" w:hAnsi="Arial" w:cs="Arial"/>
          <w:sz w:val="22"/>
          <w:szCs w:val="22"/>
        </w:rPr>
        <w:t xml:space="preserve">provide </w:t>
      </w:r>
      <w:r w:rsidR="009972EE" w:rsidRPr="009972EE">
        <w:rPr>
          <w:rStyle w:val="normaltextrun"/>
          <w:rFonts w:ascii="Arial" w:hAnsi="Arial" w:cs="Arial"/>
          <w:sz w:val="22"/>
          <w:szCs w:val="22"/>
        </w:rPr>
        <w:t xml:space="preserve">periodic reporting </w:t>
      </w:r>
      <w:r w:rsidR="0099045C" w:rsidRPr="009972EE">
        <w:rPr>
          <w:rStyle w:val="normaltextrun"/>
          <w:rFonts w:ascii="Arial" w:hAnsi="Arial" w:cs="Arial"/>
          <w:sz w:val="22"/>
          <w:szCs w:val="22"/>
        </w:rPr>
        <w:t xml:space="preserve">to the Principal </w:t>
      </w:r>
      <w:r w:rsidR="00AB26FA" w:rsidRPr="009972EE">
        <w:rPr>
          <w:rStyle w:val="normaltextrun"/>
          <w:rFonts w:ascii="Arial" w:hAnsi="Arial" w:cs="Arial"/>
          <w:sz w:val="22"/>
          <w:szCs w:val="22"/>
        </w:rPr>
        <w:t>on</w:t>
      </w:r>
      <w:r w:rsidR="009972EE" w:rsidRPr="009972EE">
        <w:rPr>
          <w:rStyle w:val="normaltextrun"/>
          <w:rFonts w:ascii="Arial" w:hAnsi="Arial" w:cs="Arial"/>
          <w:sz w:val="22"/>
          <w:szCs w:val="22"/>
        </w:rPr>
        <w:t xml:space="preserve"> the Supplier’s</w:t>
      </w:r>
      <w:r w:rsidR="00AB26FA" w:rsidRPr="009972EE">
        <w:rPr>
          <w:rStyle w:val="normaltextrun"/>
          <w:rFonts w:ascii="Arial" w:hAnsi="Arial" w:cs="Arial"/>
          <w:sz w:val="22"/>
          <w:szCs w:val="22"/>
        </w:rPr>
        <w:t xml:space="preserve"> payment performance </w:t>
      </w:r>
      <w:r w:rsidR="009972EE" w:rsidRPr="009972EE">
        <w:rPr>
          <w:rStyle w:val="normaltextrun"/>
          <w:rFonts w:ascii="Arial" w:hAnsi="Arial" w:cs="Arial"/>
          <w:sz w:val="22"/>
          <w:szCs w:val="22"/>
        </w:rPr>
        <w:t xml:space="preserve">under clause </w:t>
      </w:r>
      <w:r w:rsidR="00AE38BC">
        <w:rPr>
          <w:rStyle w:val="normaltextrun"/>
          <w:rFonts w:ascii="Arial" w:hAnsi="Arial" w:cs="Arial"/>
          <w:sz w:val="22"/>
          <w:szCs w:val="22"/>
        </w:rPr>
        <w:t>[</w:t>
      </w:r>
      <w:r w:rsidR="00AE38BC" w:rsidRPr="006E0A72">
        <w:rPr>
          <w:rStyle w:val="normaltextrun"/>
          <w:rFonts w:ascii="Arial" w:hAnsi="Arial" w:cs="Arial"/>
          <w:sz w:val="22"/>
          <w:szCs w:val="22"/>
          <w:highlight w:val="yellow"/>
        </w:rPr>
        <w:t>X</w:t>
      </w:r>
      <w:r w:rsidR="00AE38BC">
        <w:rPr>
          <w:rStyle w:val="normaltextrun"/>
          <w:rFonts w:ascii="Arial" w:hAnsi="Arial" w:cs="Arial"/>
          <w:sz w:val="22"/>
          <w:szCs w:val="22"/>
        </w:rPr>
        <w:t>]</w:t>
      </w:r>
      <w:r w:rsidR="002E7818">
        <w:rPr>
          <w:rStyle w:val="normaltextrun"/>
          <w:rFonts w:ascii="Arial" w:hAnsi="Arial" w:cs="Arial"/>
          <w:sz w:val="22"/>
          <w:szCs w:val="22"/>
        </w:rPr>
        <w:t xml:space="preserve">(2)(b) </w:t>
      </w:r>
      <w:r w:rsidR="009972EE" w:rsidRPr="009972EE">
        <w:rPr>
          <w:rStyle w:val="normaltextrun"/>
          <w:rFonts w:ascii="Arial" w:hAnsi="Arial" w:cs="Arial"/>
          <w:sz w:val="22"/>
          <w:szCs w:val="22"/>
        </w:rPr>
        <w:t xml:space="preserve">above. The frequency of such periodic reporting will be as </w:t>
      </w:r>
      <w:r w:rsidR="000D7D2F" w:rsidRPr="006E0A72">
        <w:rPr>
          <w:rStyle w:val="normaltextrun"/>
          <w:rFonts w:ascii="Arial" w:hAnsi="Arial" w:cs="Arial"/>
          <w:sz w:val="22"/>
          <w:szCs w:val="22"/>
        </w:rPr>
        <w:t>directed</w:t>
      </w:r>
      <w:r w:rsidR="00001A81" w:rsidRPr="006E0A72">
        <w:rPr>
          <w:rStyle w:val="normaltextrun"/>
          <w:rFonts w:ascii="Arial" w:hAnsi="Arial" w:cs="Arial"/>
          <w:sz w:val="22"/>
          <w:szCs w:val="22"/>
        </w:rPr>
        <w:t xml:space="preserve"> by </w:t>
      </w:r>
      <w:r w:rsidR="00AB26FA" w:rsidRPr="006E0A72">
        <w:rPr>
          <w:rStyle w:val="normaltextrun"/>
          <w:rFonts w:ascii="Arial" w:hAnsi="Arial" w:cs="Arial"/>
          <w:sz w:val="22"/>
          <w:szCs w:val="22"/>
        </w:rPr>
        <w:t>the Principal.</w:t>
      </w:r>
      <w:r w:rsidR="00AB26FA" w:rsidRPr="009972EE">
        <w:rPr>
          <w:rStyle w:val="normaltextrun"/>
          <w:rFonts w:ascii="Arial" w:hAnsi="Arial" w:cs="Arial"/>
          <w:sz w:val="22"/>
          <w:szCs w:val="22"/>
        </w:rPr>
        <w:t xml:space="preserve"> </w:t>
      </w:r>
    </w:p>
    <w:p w14:paraId="4B4DBF35" w14:textId="3537E0B9" w:rsidR="00AE38BC" w:rsidRDefault="00AE38BC">
      <w:pPr>
        <w:pStyle w:val="paragraph"/>
        <w:numPr>
          <w:ilvl w:val="0"/>
          <w:numId w:val="17"/>
        </w:numPr>
        <w:spacing w:before="0" w:beforeAutospacing="0" w:after="160" w:afterAutospacing="0"/>
        <w:textAlignment w:val="baseline"/>
        <w:rPr>
          <w:rStyle w:val="eop"/>
          <w:rFonts w:ascii="Arial" w:hAnsi="Arial" w:cs="Arial"/>
          <w:sz w:val="22"/>
          <w:szCs w:val="22"/>
        </w:rPr>
      </w:pPr>
      <w:r w:rsidRPr="009972EE">
        <w:rPr>
          <w:rStyle w:val="normaltextrun"/>
          <w:rFonts w:ascii="Arial" w:hAnsi="Arial" w:cs="Arial"/>
          <w:sz w:val="22"/>
          <w:szCs w:val="22"/>
          <w:shd w:val="clear" w:color="auto" w:fill="FFFFFF"/>
        </w:rPr>
        <w:t>The Principal may undertake an audit at any time to determine the Supplier’s compliance with this clause [</w:t>
      </w:r>
      <w:r w:rsidRPr="002C0BF8">
        <w:rPr>
          <w:rStyle w:val="normaltextrun"/>
          <w:rFonts w:ascii="Arial" w:hAnsi="Arial" w:cs="Arial"/>
          <w:sz w:val="22"/>
          <w:szCs w:val="22"/>
          <w:highlight w:val="yellow"/>
          <w:shd w:val="clear" w:color="auto" w:fill="FFFFFF"/>
        </w:rPr>
        <w:t>X</w:t>
      </w:r>
      <w:r w:rsidRPr="009972EE">
        <w:rPr>
          <w:rStyle w:val="normaltextrun"/>
          <w:rFonts w:ascii="Arial" w:hAnsi="Arial" w:cs="Arial"/>
          <w:sz w:val="22"/>
          <w:szCs w:val="22"/>
          <w:shd w:val="clear" w:color="auto" w:fill="FFFFFF"/>
        </w:rPr>
        <w:t xml:space="preserve">] </w:t>
      </w:r>
      <w:r w:rsidRPr="00D5632B">
        <w:rPr>
          <w:rStyle w:val="normaltextrun"/>
          <w:rFonts w:ascii="Arial" w:hAnsi="Arial" w:cs="Arial"/>
          <w:sz w:val="22"/>
          <w:szCs w:val="22"/>
          <w:shd w:val="clear" w:color="auto" w:fill="FFFFFF"/>
        </w:rPr>
        <w:t>and the associated payment terms of the subcontract</w:t>
      </w:r>
      <w:r w:rsidRPr="009972EE">
        <w:rPr>
          <w:rStyle w:val="normaltextrun"/>
          <w:rFonts w:ascii="Arial" w:hAnsi="Arial" w:cs="Arial"/>
          <w:sz w:val="22"/>
          <w:szCs w:val="22"/>
          <w:shd w:val="clear" w:color="auto" w:fill="FFFFFF"/>
        </w:rPr>
        <w:t>. The Supplier agrees to provide the Principal with access to persons, records, premises or anything else the Principal reasonably requires to conduct the audit.</w:t>
      </w:r>
      <w:r w:rsidR="006E1CB5">
        <w:rPr>
          <w:rStyle w:val="normaltextrun"/>
          <w:rFonts w:ascii="Arial" w:hAnsi="Arial" w:cs="Arial"/>
          <w:sz w:val="22"/>
          <w:szCs w:val="22"/>
          <w:shd w:val="clear" w:color="auto" w:fill="FFFFFF"/>
        </w:rPr>
        <w:t xml:space="preserve">  </w:t>
      </w:r>
    </w:p>
    <w:p w14:paraId="6054412F" w14:textId="1E95DC24" w:rsidR="006E1CB5" w:rsidRPr="00AE38BC" w:rsidRDefault="006E1CB5" w:rsidP="002C0BF8">
      <w:pPr>
        <w:pStyle w:val="paragraph"/>
        <w:spacing w:before="0" w:beforeAutospacing="0" w:after="160" w:afterAutospacing="0"/>
        <w:ind w:left="720"/>
        <w:textAlignment w:val="baseline"/>
        <w:rPr>
          <w:rStyle w:val="normaltextrun"/>
          <w:rFonts w:ascii="Arial" w:hAnsi="Arial" w:cs="Arial"/>
          <w:sz w:val="22"/>
          <w:szCs w:val="22"/>
        </w:rPr>
      </w:pPr>
      <w:r w:rsidRPr="00D5632B">
        <w:rPr>
          <w:rFonts w:ascii="Arial" w:hAnsi="Arial" w:cs="Arial"/>
          <w:b/>
          <w:bCs/>
          <w:i/>
          <w:iCs/>
          <w:sz w:val="22"/>
          <w:szCs w:val="22"/>
          <w:highlight w:val="yellow"/>
        </w:rPr>
        <w:t xml:space="preserve">[Drafting note: </w:t>
      </w:r>
      <w:r w:rsidR="00C37DEF">
        <w:rPr>
          <w:rFonts w:ascii="Arial" w:hAnsi="Arial" w:cs="Arial"/>
          <w:b/>
          <w:bCs/>
          <w:i/>
          <w:iCs/>
          <w:sz w:val="22"/>
          <w:szCs w:val="22"/>
          <w:highlight w:val="yellow"/>
        </w:rPr>
        <w:t xml:space="preserve">agencies to only include this </w:t>
      </w:r>
      <w:r>
        <w:rPr>
          <w:rFonts w:ascii="Arial" w:hAnsi="Arial" w:cs="Arial"/>
          <w:b/>
          <w:bCs/>
          <w:i/>
          <w:iCs/>
          <w:sz w:val="22"/>
          <w:szCs w:val="22"/>
          <w:highlight w:val="yellow"/>
        </w:rPr>
        <w:t xml:space="preserve">sub-clause </w:t>
      </w:r>
      <w:r w:rsidR="0072368E">
        <w:rPr>
          <w:rFonts w:ascii="Arial" w:hAnsi="Arial" w:cs="Arial"/>
          <w:b/>
          <w:bCs/>
          <w:i/>
          <w:iCs/>
          <w:sz w:val="22"/>
          <w:szCs w:val="22"/>
          <w:highlight w:val="yellow"/>
        </w:rPr>
        <w:t>(4)</w:t>
      </w:r>
      <w:r w:rsidR="00C37DEF">
        <w:rPr>
          <w:rFonts w:ascii="Arial" w:hAnsi="Arial" w:cs="Arial"/>
          <w:b/>
          <w:bCs/>
          <w:i/>
          <w:iCs/>
          <w:sz w:val="22"/>
          <w:szCs w:val="22"/>
          <w:highlight w:val="yellow"/>
        </w:rPr>
        <w:t xml:space="preserve"> </w:t>
      </w:r>
      <w:r>
        <w:rPr>
          <w:rFonts w:ascii="Arial" w:hAnsi="Arial" w:cs="Arial"/>
          <w:b/>
          <w:bCs/>
          <w:i/>
          <w:iCs/>
          <w:sz w:val="22"/>
          <w:szCs w:val="22"/>
          <w:highlight w:val="yellow"/>
        </w:rPr>
        <w:t xml:space="preserve">if there are no existing audit provisions under </w:t>
      </w:r>
      <w:r w:rsidR="00C37DEF">
        <w:rPr>
          <w:rFonts w:ascii="Arial" w:hAnsi="Arial" w:cs="Arial"/>
          <w:b/>
          <w:bCs/>
          <w:i/>
          <w:iCs/>
          <w:sz w:val="22"/>
          <w:szCs w:val="22"/>
          <w:highlight w:val="yellow"/>
        </w:rPr>
        <w:t>the relevant agreement with the Large Business</w:t>
      </w:r>
      <w:r w:rsidRPr="00BA6E89">
        <w:rPr>
          <w:rFonts w:ascii="Arial" w:hAnsi="Arial" w:cs="Arial"/>
          <w:b/>
          <w:bCs/>
          <w:i/>
          <w:iCs/>
          <w:sz w:val="22"/>
          <w:szCs w:val="22"/>
          <w:highlight w:val="yellow"/>
        </w:rPr>
        <w:t>]</w:t>
      </w:r>
    </w:p>
    <w:p w14:paraId="63E68867" w14:textId="363592D9" w:rsidR="00B03ED5" w:rsidRPr="009972EE" w:rsidRDefault="00B03ED5" w:rsidP="00AE38BC">
      <w:pPr>
        <w:pStyle w:val="paragraph"/>
        <w:numPr>
          <w:ilvl w:val="0"/>
          <w:numId w:val="17"/>
        </w:numPr>
        <w:spacing w:after="160" w:afterAutospacing="0"/>
        <w:textAlignment w:val="baseline"/>
        <w:rPr>
          <w:rStyle w:val="normaltextrun"/>
          <w:rFonts w:ascii="Arial" w:hAnsi="Arial" w:cs="Arial"/>
          <w:sz w:val="22"/>
          <w:szCs w:val="22"/>
        </w:rPr>
      </w:pPr>
      <w:r w:rsidRPr="009972EE">
        <w:rPr>
          <w:rStyle w:val="normaltextrun"/>
          <w:rFonts w:ascii="Arial" w:hAnsi="Arial" w:cs="Arial"/>
          <w:sz w:val="22"/>
          <w:szCs w:val="22"/>
        </w:rPr>
        <w:t xml:space="preserve">The </w:t>
      </w:r>
      <w:r w:rsidR="00727B4A" w:rsidRPr="009972EE">
        <w:rPr>
          <w:rStyle w:val="normaltextrun"/>
          <w:rFonts w:ascii="Arial" w:hAnsi="Arial" w:cs="Arial"/>
          <w:sz w:val="22"/>
          <w:szCs w:val="22"/>
        </w:rPr>
        <w:t xml:space="preserve">Supplier </w:t>
      </w:r>
      <w:r w:rsidRPr="009972EE">
        <w:rPr>
          <w:rStyle w:val="normaltextrun"/>
          <w:rFonts w:ascii="Arial" w:hAnsi="Arial" w:cs="Arial"/>
          <w:sz w:val="22"/>
          <w:szCs w:val="22"/>
        </w:rPr>
        <w:t>agrees that if it is the subject of a complaint in relation to its compliance with</w:t>
      </w:r>
      <w:r w:rsidR="00464879" w:rsidRPr="009972EE">
        <w:rPr>
          <w:rStyle w:val="normaltextrun"/>
          <w:rFonts w:ascii="Arial" w:hAnsi="Arial" w:cs="Arial"/>
          <w:sz w:val="22"/>
          <w:szCs w:val="22"/>
        </w:rPr>
        <w:t xml:space="preserve"> </w:t>
      </w:r>
      <w:r w:rsidR="00AE38BC">
        <w:rPr>
          <w:rStyle w:val="normaltextrun"/>
          <w:rFonts w:ascii="Arial" w:hAnsi="Arial" w:cs="Arial"/>
          <w:sz w:val="22"/>
          <w:szCs w:val="22"/>
        </w:rPr>
        <w:t>this clause [</w:t>
      </w:r>
      <w:r w:rsidR="00AE38BC" w:rsidRPr="006E0A72">
        <w:rPr>
          <w:rStyle w:val="normaltextrun"/>
          <w:rFonts w:ascii="Arial" w:hAnsi="Arial" w:cs="Arial"/>
          <w:sz w:val="22"/>
          <w:szCs w:val="22"/>
          <w:highlight w:val="yellow"/>
        </w:rPr>
        <w:t>X</w:t>
      </w:r>
      <w:r w:rsidR="00AE38BC">
        <w:rPr>
          <w:rStyle w:val="normaltextrun"/>
          <w:rFonts w:ascii="Arial" w:hAnsi="Arial" w:cs="Arial"/>
          <w:sz w:val="22"/>
          <w:szCs w:val="22"/>
        </w:rPr>
        <w:t>]</w:t>
      </w:r>
      <w:r w:rsidR="00DB7048" w:rsidRPr="009972EE">
        <w:rPr>
          <w:rStyle w:val="normaltextrun"/>
          <w:rFonts w:ascii="Arial" w:hAnsi="Arial" w:cs="Arial"/>
          <w:sz w:val="22"/>
          <w:szCs w:val="22"/>
        </w:rPr>
        <w:t xml:space="preserve"> or the </w:t>
      </w:r>
      <w:r w:rsidR="00853459" w:rsidRPr="009972EE">
        <w:rPr>
          <w:rStyle w:val="normaltextrun"/>
          <w:rFonts w:ascii="Arial" w:hAnsi="Arial" w:cs="Arial"/>
          <w:sz w:val="22"/>
          <w:szCs w:val="22"/>
        </w:rPr>
        <w:t xml:space="preserve">associated </w:t>
      </w:r>
      <w:r w:rsidR="00DB7048" w:rsidRPr="009972EE">
        <w:rPr>
          <w:rStyle w:val="normaltextrun"/>
          <w:rFonts w:ascii="Arial" w:hAnsi="Arial" w:cs="Arial"/>
          <w:sz w:val="22"/>
          <w:szCs w:val="22"/>
        </w:rPr>
        <w:t>payment terms of the subcontract</w:t>
      </w:r>
      <w:r w:rsidR="00464879" w:rsidRPr="009972EE">
        <w:rPr>
          <w:rStyle w:val="normaltextrun"/>
          <w:rFonts w:ascii="Arial" w:hAnsi="Arial" w:cs="Arial"/>
          <w:sz w:val="22"/>
          <w:szCs w:val="22"/>
        </w:rPr>
        <w:t xml:space="preserve">, </w:t>
      </w:r>
      <w:r w:rsidRPr="009972EE">
        <w:rPr>
          <w:rStyle w:val="normaltextrun"/>
          <w:rFonts w:ascii="Arial" w:hAnsi="Arial" w:cs="Arial"/>
          <w:sz w:val="22"/>
          <w:szCs w:val="22"/>
        </w:rPr>
        <w:t xml:space="preserve">it will not take any prejudicial action against the complainant due to </w:t>
      </w:r>
      <w:r w:rsidR="002321E5">
        <w:rPr>
          <w:rStyle w:val="normaltextrun"/>
          <w:rFonts w:ascii="Arial" w:hAnsi="Arial" w:cs="Arial"/>
          <w:sz w:val="22"/>
          <w:szCs w:val="22"/>
        </w:rPr>
        <w:t xml:space="preserve">a </w:t>
      </w:r>
      <w:r w:rsidRPr="009972EE">
        <w:rPr>
          <w:rStyle w:val="normaltextrun"/>
          <w:rFonts w:ascii="Arial" w:hAnsi="Arial" w:cs="Arial"/>
          <w:sz w:val="22"/>
          <w:szCs w:val="22"/>
        </w:rPr>
        <w:t xml:space="preserve">complaint </w:t>
      </w:r>
      <w:r w:rsidR="002321E5">
        <w:rPr>
          <w:rStyle w:val="normaltextrun"/>
          <w:rFonts w:ascii="Arial" w:hAnsi="Arial" w:cs="Arial"/>
          <w:sz w:val="22"/>
          <w:szCs w:val="22"/>
        </w:rPr>
        <w:t xml:space="preserve">being made </w:t>
      </w:r>
      <w:r w:rsidRPr="009972EE">
        <w:rPr>
          <w:rStyle w:val="normaltextrun"/>
          <w:rFonts w:ascii="Arial" w:hAnsi="Arial" w:cs="Arial"/>
          <w:sz w:val="22"/>
          <w:szCs w:val="22"/>
        </w:rPr>
        <w:t xml:space="preserve">or </w:t>
      </w:r>
      <w:r w:rsidR="002321E5">
        <w:rPr>
          <w:rStyle w:val="normaltextrun"/>
          <w:rFonts w:ascii="Arial" w:hAnsi="Arial" w:cs="Arial"/>
          <w:sz w:val="22"/>
          <w:szCs w:val="22"/>
        </w:rPr>
        <w:t xml:space="preserve">due to </w:t>
      </w:r>
      <w:r w:rsidRPr="009972EE">
        <w:rPr>
          <w:rStyle w:val="normaltextrun"/>
          <w:rFonts w:ascii="Arial" w:hAnsi="Arial" w:cs="Arial"/>
          <w:sz w:val="22"/>
          <w:szCs w:val="22"/>
        </w:rPr>
        <w:t xml:space="preserve">any investigation or inquiry </w:t>
      </w:r>
      <w:r w:rsidR="002321E5">
        <w:rPr>
          <w:rStyle w:val="normaltextrun"/>
          <w:rFonts w:ascii="Arial" w:hAnsi="Arial" w:cs="Arial"/>
          <w:sz w:val="22"/>
          <w:szCs w:val="22"/>
        </w:rPr>
        <w:t xml:space="preserve">by the Principal </w:t>
      </w:r>
      <w:r w:rsidRPr="009972EE">
        <w:rPr>
          <w:rStyle w:val="normaltextrun"/>
          <w:rFonts w:ascii="Arial" w:hAnsi="Arial" w:cs="Arial"/>
          <w:sz w:val="22"/>
          <w:szCs w:val="22"/>
        </w:rPr>
        <w:t>in relation to the complaint</w:t>
      </w:r>
      <w:r w:rsidR="00464879" w:rsidRPr="009972EE">
        <w:rPr>
          <w:rStyle w:val="normaltextrun"/>
          <w:rFonts w:ascii="Arial" w:hAnsi="Arial" w:cs="Arial"/>
          <w:sz w:val="22"/>
          <w:szCs w:val="22"/>
        </w:rPr>
        <w:t>.</w:t>
      </w:r>
    </w:p>
    <w:p w14:paraId="7F534312" w14:textId="767A43E8" w:rsidR="009F4EB4" w:rsidRPr="009972EE" w:rsidRDefault="009F4EB4" w:rsidP="009F4EB4">
      <w:pPr>
        <w:pStyle w:val="paragraph"/>
        <w:numPr>
          <w:ilvl w:val="0"/>
          <w:numId w:val="17"/>
        </w:numPr>
        <w:spacing w:before="0" w:beforeAutospacing="0" w:after="160" w:afterAutospacing="0"/>
        <w:textAlignment w:val="baseline"/>
        <w:rPr>
          <w:rStyle w:val="normaltextrun"/>
          <w:rFonts w:ascii="Arial" w:hAnsi="Arial" w:cs="Arial"/>
          <w:sz w:val="22"/>
          <w:szCs w:val="22"/>
        </w:rPr>
      </w:pPr>
      <w:r w:rsidRPr="009972EE">
        <w:rPr>
          <w:rStyle w:val="normaltextrun"/>
          <w:rFonts w:ascii="Arial" w:hAnsi="Arial" w:cs="Arial"/>
          <w:sz w:val="22"/>
          <w:szCs w:val="22"/>
          <w:shd w:val="clear" w:color="auto" w:fill="FFFFFF"/>
        </w:rPr>
        <w:t>For the purpose of this clause:</w:t>
      </w:r>
    </w:p>
    <w:p w14:paraId="38410D0A" w14:textId="3BA3F4C9" w:rsidR="009F4EB4" w:rsidRPr="00A6664C" w:rsidRDefault="009F4EB4" w:rsidP="009F4EB4">
      <w:pPr>
        <w:pStyle w:val="paragraph"/>
        <w:numPr>
          <w:ilvl w:val="1"/>
          <w:numId w:val="17"/>
        </w:numPr>
        <w:spacing w:before="0" w:beforeAutospacing="0" w:after="160" w:afterAutospacing="0"/>
        <w:textAlignment w:val="baseline"/>
        <w:rPr>
          <w:rFonts w:ascii="Arial" w:hAnsi="Arial" w:cs="Arial"/>
          <w:sz w:val="22"/>
          <w:szCs w:val="22"/>
        </w:rPr>
      </w:pPr>
      <w:r w:rsidRPr="002C0BF8">
        <w:rPr>
          <w:rFonts w:ascii="Arial" w:hAnsi="Arial"/>
          <w:b/>
          <w:sz w:val="22"/>
          <w:szCs w:val="22"/>
        </w:rPr>
        <w:t>Business Day </w:t>
      </w:r>
      <w:r w:rsidRPr="002C0BF8">
        <w:rPr>
          <w:rFonts w:ascii="Arial" w:hAnsi="Arial"/>
          <w:sz w:val="22"/>
          <w:szCs w:val="22"/>
        </w:rPr>
        <w:t xml:space="preserve">means a day that is not a Saturday, a Sunday or a public holiday in New South Wales. </w:t>
      </w:r>
    </w:p>
    <w:p w14:paraId="56F75E28" w14:textId="023B5E48" w:rsidR="009F4EB4" w:rsidRPr="009972EE" w:rsidRDefault="009F4EB4" w:rsidP="002C0BF8">
      <w:pPr>
        <w:pStyle w:val="paragraph"/>
        <w:numPr>
          <w:ilvl w:val="1"/>
          <w:numId w:val="17"/>
        </w:numPr>
        <w:spacing w:before="0" w:beforeAutospacing="0" w:after="160" w:afterAutospacing="0"/>
        <w:textAlignment w:val="baseline"/>
        <w:rPr>
          <w:rFonts w:ascii="Arial" w:hAnsi="Arial" w:cs="Arial"/>
          <w:sz w:val="22"/>
          <w:szCs w:val="22"/>
        </w:rPr>
      </w:pPr>
      <w:r w:rsidRPr="009972EE">
        <w:rPr>
          <w:rStyle w:val="normaltextrun"/>
          <w:rFonts w:ascii="Arial" w:hAnsi="Arial" w:cs="Arial"/>
          <w:b/>
          <w:bCs/>
          <w:sz w:val="22"/>
          <w:szCs w:val="22"/>
          <w:shd w:val="clear" w:color="auto" w:fill="FFFFFF"/>
        </w:rPr>
        <w:t>Small Business</w:t>
      </w:r>
      <w:r w:rsidRPr="009972EE">
        <w:rPr>
          <w:rStyle w:val="normaltextrun"/>
          <w:rFonts w:ascii="Arial" w:hAnsi="Arial" w:cs="Arial"/>
          <w:sz w:val="22"/>
          <w:szCs w:val="22"/>
          <w:shd w:val="clear" w:color="auto" w:fill="FFFFFF"/>
        </w:rPr>
        <w:t xml:space="preserve"> means a direct subcontractor entity which is identified as a ‘small business’ on the </w:t>
      </w:r>
      <w:proofErr w:type="spellStart"/>
      <w:r w:rsidR="005A63F0">
        <w:rPr>
          <w:rStyle w:val="normaltextrun"/>
          <w:rFonts w:ascii="Arial" w:hAnsi="Arial" w:cs="Arial"/>
          <w:sz w:val="22"/>
          <w:szCs w:val="22"/>
          <w:shd w:val="clear" w:color="auto" w:fill="FFFFFF"/>
        </w:rPr>
        <w:t>buy.nsw</w:t>
      </w:r>
      <w:proofErr w:type="spellEnd"/>
      <w:r w:rsidR="005A63F0">
        <w:rPr>
          <w:rStyle w:val="normaltextrun"/>
          <w:rFonts w:ascii="Arial" w:hAnsi="Arial" w:cs="Arial"/>
          <w:sz w:val="22"/>
          <w:szCs w:val="22"/>
          <w:shd w:val="clear" w:color="auto" w:fill="FFFFFF"/>
        </w:rPr>
        <w:t xml:space="preserve"> web</w:t>
      </w:r>
      <w:r w:rsidR="00442F30">
        <w:rPr>
          <w:rStyle w:val="normaltextrun"/>
          <w:rFonts w:ascii="Arial" w:hAnsi="Arial" w:cs="Arial"/>
          <w:sz w:val="22"/>
          <w:szCs w:val="22"/>
          <w:shd w:val="clear" w:color="auto" w:fill="FFFFFF"/>
        </w:rPr>
        <w:t>s</w:t>
      </w:r>
      <w:r w:rsidR="005A63F0">
        <w:rPr>
          <w:rStyle w:val="normaltextrun"/>
          <w:rFonts w:ascii="Arial" w:hAnsi="Arial" w:cs="Arial"/>
          <w:sz w:val="22"/>
          <w:szCs w:val="22"/>
          <w:shd w:val="clear" w:color="auto" w:fill="FFFFFF"/>
        </w:rPr>
        <w:t xml:space="preserve">ite. </w:t>
      </w:r>
    </w:p>
    <w:p w14:paraId="7931799D" w14:textId="7A42AF61" w:rsidR="00DD1717" w:rsidRPr="00130626" w:rsidRDefault="00DD1717" w:rsidP="00464879"/>
    <w:sectPr w:rsidR="00DD1717" w:rsidRPr="001306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2B65" w14:textId="77777777" w:rsidR="008B11A3" w:rsidRDefault="008B11A3" w:rsidP="00CE63C0">
      <w:pPr>
        <w:spacing w:after="0" w:line="240" w:lineRule="auto"/>
      </w:pPr>
      <w:r>
        <w:separator/>
      </w:r>
    </w:p>
  </w:endnote>
  <w:endnote w:type="continuationSeparator" w:id="0">
    <w:p w14:paraId="7087E89D" w14:textId="77777777" w:rsidR="008B11A3" w:rsidRDefault="008B11A3" w:rsidP="00CE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icrosoft GothicNeo Light">
    <w:charset w:val="81"/>
    <w:family w:val="swiss"/>
    <w:pitch w:val="variable"/>
    <w:sig w:usb0="800002BF" w:usb1="29D7A47B" w:usb2="00000010" w:usb3="00000000" w:csb0="0029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54A6" w14:textId="77777777" w:rsidR="008B11A3" w:rsidRDefault="008B11A3" w:rsidP="00CE63C0">
      <w:pPr>
        <w:spacing w:after="0" w:line="240" w:lineRule="auto"/>
      </w:pPr>
      <w:r>
        <w:separator/>
      </w:r>
    </w:p>
  </w:footnote>
  <w:footnote w:type="continuationSeparator" w:id="0">
    <w:p w14:paraId="4F3283D1" w14:textId="77777777" w:rsidR="008B11A3" w:rsidRDefault="008B11A3" w:rsidP="00CE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625"/>
    <w:multiLevelType w:val="hybridMultilevel"/>
    <w:tmpl w:val="436AC600"/>
    <w:lvl w:ilvl="0" w:tplc="3C9CB99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F374F0"/>
    <w:multiLevelType w:val="hybridMultilevel"/>
    <w:tmpl w:val="E59C139C"/>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15:restartNumberingAfterBreak="0">
    <w:nsid w:val="06EB0330"/>
    <w:multiLevelType w:val="hybridMultilevel"/>
    <w:tmpl w:val="EDC8D674"/>
    <w:lvl w:ilvl="0" w:tplc="428665A8">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51489F"/>
    <w:multiLevelType w:val="multilevel"/>
    <w:tmpl w:val="9B187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17B2E"/>
    <w:multiLevelType w:val="hybridMultilevel"/>
    <w:tmpl w:val="AD2AA0BA"/>
    <w:lvl w:ilvl="0" w:tplc="3C9CB990">
      <w:start w:val="1"/>
      <w:numFmt w:val="lowerLetter"/>
      <w:lvlText w:val="%1)"/>
      <w:lvlJc w:val="left"/>
      <w:pPr>
        <w:ind w:left="1080" w:hanging="720"/>
      </w:pPr>
      <w:rPr>
        <w:rFonts w:hint="default"/>
      </w:rPr>
    </w:lvl>
    <w:lvl w:ilvl="1" w:tplc="428665A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C5D2D"/>
    <w:multiLevelType w:val="hybridMultilevel"/>
    <w:tmpl w:val="B53C4574"/>
    <w:lvl w:ilvl="0" w:tplc="BD3AF224">
      <w:start w:val="1"/>
      <w:numFmt w:val="decimal"/>
      <w:lvlText w:val="(%1)"/>
      <w:lvlJc w:val="left"/>
      <w:pPr>
        <w:ind w:left="720" w:hanging="360"/>
      </w:pPr>
      <w:rPr>
        <w:rFonts w:hint="default"/>
      </w:rPr>
    </w:lvl>
    <w:lvl w:ilvl="1" w:tplc="A260CC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F51300"/>
    <w:multiLevelType w:val="hybridMultilevel"/>
    <w:tmpl w:val="B2D4E4B0"/>
    <w:lvl w:ilvl="0" w:tplc="BD3AF224">
      <w:start w:val="1"/>
      <w:numFmt w:val="decimal"/>
      <w:lvlText w:val="(%1)"/>
      <w:lvlJc w:val="left"/>
      <w:pPr>
        <w:ind w:left="720" w:hanging="360"/>
      </w:pPr>
      <w:rPr>
        <w:rFonts w:hint="default"/>
      </w:rPr>
    </w:lvl>
    <w:lvl w:ilvl="1" w:tplc="3C9CB99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25ACA"/>
    <w:multiLevelType w:val="hybridMultilevel"/>
    <w:tmpl w:val="9CC6D0B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FA0E4A"/>
    <w:multiLevelType w:val="multilevel"/>
    <w:tmpl w:val="E2709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230BA8"/>
    <w:multiLevelType w:val="hybridMultilevel"/>
    <w:tmpl w:val="CA6AC0AE"/>
    <w:lvl w:ilvl="0" w:tplc="A260CC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475C40"/>
    <w:multiLevelType w:val="multilevel"/>
    <w:tmpl w:val="8402E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C71440"/>
    <w:multiLevelType w:val="hybridMultilevel"/>
    <w:tmpl w:val="2EA004E6"/>
    <w:lvl w:ilvl="0" w:tplc="3C9CB990">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35077BF"/>
    <w:multiLevelType w:val="multilevel"/>
    <w:tmpl w:val="5C407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CD0D2C"/>
    <w:multiLevelType w:val="hybridMultilevel"/>
    <w:tmpl w:val="28328210"/>
    <w:lvl w:ilvl="0" w:tplc="BD3AF224">
      <w:start w:val="1"/>
      <w:numFmt w:val="decimal"/>
      <w:lvlText w:val="(%1)"/>
      <w:lvlJc w:val="left"/>
      <w:pPr>
        <w:ind w:left="720" w:hanging="360"/>
      </w:pPr>
      <w:rPr>
        <w:rFonts w:hint="default"/>
      </w:rPr>
    </w:lvl>
    <w:lvl w:ilvl="1" w:tplc="A260CC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F7C97"/>
    <w:multiLevelType w:val="hybridMultilevel"/>
    <w:tmpl w:val="EDE4F5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5E630A"/>
    <w:multiLevelType w:val="multilevel"/>
    <w:tmpl w:val="60AC2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D24C0"/>
    <w:multiLevelType w:val="multilevel"/>
    <w:tmpl w:val="2FE82B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4DC0716"/>
    <w:multiLevelType w:val="hybridMultilevel"/>
    <w:tmpl w:val="06287518"/>
    <w:lvl w:ilvl="0" w:tplc="428665A8">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71102"/>
    <w:multiLevelType w:val="multilevel"/>
    <w:tmpl w:val="399A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C6C66"/>
    <w:multiLevelType w:val="hybridMultilevel"/>
    <w:tmpl w:val="BA2254A2"/>
    <w:lvl w:ilvl="0" w:tplc="3044EBAE">
      <w:start w:val="1"/>
      <w:numFmt w:val="lowerLetter"/>
      <w:lvlText w:val="(%1)"/>
      <w:lvlJc w:val="left"/>
      <w:pPr>
        <w:ind w:left="720" w:hanging="360"/>
      </w:pPr>
    </w:lvl>
    <w:lvl w:ilvl="1" w:tplc="FFCE2DB4">
      <w:start w:val="1"/>
      <w:numFmt w:val="lowerLetter"/>
      <w:lvlText w:val="%2."/>
      <w:lvlJc w:val="left"/>
      <w:pPr>
        <w:ind w:left="1440" w:hanging="360"/>
      </w:pPr>
    </w:lvl>
    <w:lvl w:ilvl="2" w:tplc="CED8ADDA">
      <w:start w:val="1"/>
      <w:numFmt w:val="lowerRoman"/>
      <w:lvlText w:val="%3."/>
      <w:lvlJc w:val="right"/>
      <w:pPr>
        <w:ind w:left="2160" w:hanging="180"/>
      </w:pPr>
    </w:lvl>
    <w:lvl w:ilvl="3" w:tplc="2E409ECA">
      <w:start w:val="1"/>
      <w:numFmt w:val="decimal"/>
      <w:lvlText w:val="%4."/>
      <w:lvlJc w:val="left"/>
      <w:pPr>
        <w:ind w:left="2880" w:hanging="360"/>
      </w:pPr>
    </w:lvl>
    <w:lvl w:ilvl="4" w:tplc="56543D8A">
      <w:start w:val="1"/>
      <w:numFmt w:val="lowerLetter"/>
      <w:lvlText w:val="%5."/>
      <w:lvlJc w:val="left"/>
      <w:pPr>
        <w:ind w:left="3600" w:hanging="360"/>
      </w:pPr>
    </w:lvl>
    <w:lvl w:ilvl="5" w:tplc="5884434C">
      <w:start w:val="1"/>
      <w:numFmt w:val="lowerRoman"/>
      <w:lvlText w:val="%6."/>
      <w:lvlJc w:val="right"/>
      <w:pPr>
        <w:ind w:left="4320" w:hanging="180"/>
      </w:pPr>
    </w:lvl>
    <w:lvl w:ilvl="6" w:tplc="1208321C">
      <w:start w:val="1"/>
      <w:numFmt w:val="decimal"/>
      <w:lvlText w:val="%7."/>
      <w:lvlJc w:val="left"/>
      <w:pPr>
        <w:ind w:left="5040" w:hanging="360"/>
      </w:pPr>
    </w:lvl>
    <w:lvl w:ilvl="7" w:tplc="D16EE828">
      <w:start w:val="1"/>
      <w:numFmt w:val="lowerLetter"/>
      <w:lvlText w:val="%8."/>
      <w:lvlJc w:val="left"/>
      <w:pPr>
        <w:ind w:left="5760" w:hanging="360"/>
      </w:pPr>
    </w:lvl>
    <w:lvl w:ilvl="8" w:tplc="049AE5B4">
      <w:start w:val="1"/>
      <w:numFmt w:val="lowerRoman"/>
      <w:lvlText w:val="%9."/>
      <w:lvlJc w:val="right"/>
      <w:pPr>
        <w:ind w:left="6480" w:hanging="180"/>
      </w:pPr>
    </w:lvl>
  </w:abstractNum>
  <w:abstractNum w:abstractNumId="20" w15:restartNumberingAfterBreak="0">
    <w:nsid w:val="495F08AC"/>
    <w:multiLevelType w:val="hybridMultilevel"/>
    <w:tmpl w:val="BFF6F61A"/>
    <w:lvl w:ilvl="0" w:tplc="3C9CB990">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B07897"/>
    <w:multiLevelType w:val="hybridMultilevel"/>
    <w:tmpl w:val="25103C14"/>
    <w:lvl w:ilvl="0" w:tplc="14205788">
      <w:start w:val="1"/>
      <w:numFmt w:val="lowerLetter"/>
      <w:lvlText w:val="%1)"/>
      <w:lvlJc w:val="left"/>
      <w:pPr>
        <w:ind w:left="1080" w:hanging="720"/>
      </w:pPr>
      <w:rPr>
        <w:rFonts w:ascii="Arial" w:hAnsi="Arial" w:cs="Arial" w:hint="default"/>
        <w:sz w:val="22"/>
        <w:szCs w:val="22"/>
      </w:rPr>
    </w:lvl>
    <w:lvl w:ilvl="1" w:tplc="428665A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8B7D66"/>
    <w:multiLevelType w:val="multilevel"/>
    <w:tmpl w:val="FFE22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7950A4"/>
    <w:multiLevelType w:val="multilevel"/>
    <w:tmpl w:val="B588A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F1102"/>
    <w:multiLevelType w:val="hybridMultilevel"/>
    <w:tmpl w:val="534E2CAE"/>
    <w:lvl w:ilvl="0" w:tplc="BD3AF224">
      <w:start w:val="1"/>
      <w:numFmt w:val="decimal"/>
      <w:lvlText w:val="(%1)"/>
      <w:lvlJc w:val="left"/>
      <w:pPr>
        <w:ind w:left="720" w:hanging="360"/>
      </w:pPr>
      <w:rPr>
        <w:rFonts w:hint="default"/>
      </w:rPr>
    </w:lvl>
    <w:lvl w:ilvl="1" w:tplc="A260CC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990B83"/>
    <w:multiLevelType w:val="multilevel"/>
    <w:tmpl w:val="A998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DB0390"/>
    <w:multiLevelType w:val="hybridMultilevel"/>
    <w:tmpl w:val="B602FFB4"/>
    <w:lvl w:ilvl="0" w:tplc="BD3AF224">
      <w:start w:val="1"/>
      <w:numFmt w:val="decimal"/>
      <w:lvlText w:val="(%1)"/>
      <w:lvlJc w:val="left"/>
      <w:pPr>
        <w:ind w:left="720" w:hanging="360"/>
      </w:pPr>
      <w:rPr>
        <w:rFonts w:hint="default"/>
      </w:rPr>
    </w:lvl>
    <w:lvl w:ilvl="1" w:tplc="A260CC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DD6983"/>
    <w:multiLevelType w:val="multilevel"/>
    <w:tmpl w:val="0952FE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3B3E16"/>
    <w:multiLevelType w:val="multilevel"/>
    <w:tmpl w:val="247AA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1C6CB8"/>
    <w:multiLevelType w:val="hybridMultilevel"/>
    <w:tmpl w:val="27369302"/>
    <w:lvl w:ilvl="0" w:tplc="A260CC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050602"/>
    <w:multiLevelType w:val="hybridMultilevel"/>
    <w:tmpl w:val="BAB0998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7802BE"/>
    <w:multiLevelType w:val="multilevel"/>
    <w:tmpl w:val="DB167A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7B536E3"/>
    <w:multiLevelType w:val="multilevel"/>
    <w:tmpl w:val="E3AE09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AE7E70"/>
    <w:multiLevelType w:val="multilevel"/>
    <w:tmpl w:val="A8BCE9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10"/>
  </w:num>
  <w:num w:numId="5">
    <w:abstractNumId w:val="27"/>
  </w:num>
  <w:num w:numId="6">
    <w:abstractNumId w:val="32"/>
  </w:num>
  <w:num w:numId="7">
    <w:abstractNumId w:val="28"/>
  </w:num>
  <w:num w:numId="8">
    <w:abstractNumId w:val="8"/>
  </w:num>
  <w:num w:numId="9">
    <w:abstractNumId w:val="25"/>
  </w:num>
  <w:num w:numId="10">
    <w:abstractNumId w:val="16"/>
  </w:num>
  <w:num w:numId="11">
    <w:abstractNumId w:val="23"/>
  </w:num>
  <w:num w:numId="12">
    <w:abstractNumId w:val="15"/>
  </w:num>
  <w:num w:numId="13">
    <w:abstractNumId w:val="22"/>
  </w:num>
  <w:num w:numId="14">
    <w:abstractNumId w:val="31"/>
  </w:num>
  <w:num w:numId="15">
    <w:abstractNumId w:val="12"/>
  </w:num>
  <w:num w:numId="16">
    <w:abstractNumId w:val="33"/>
  </w:num>
  <w:num w:numId="17">
    <w:abstractNumId w:val="6"/>
  </w:num>
  <w:num w:numId="18">
    <w:abstractNumId w:val="24"/>
  </w:num>
  <w:num w:numId="19">
    <w:abstractNumId w:val="26"/>
  </w:num>
  <w:num w:numId="20">
    <w:abstractNumId w:val="13"/>
  </w:num>
  <w:num w:numId="21">
    <w:abstractNumId w:val="9"/>
  </w:num>
  <w:num w:numId="22">
    <w:abstractNumId w:val="0"/>
  </w:num>
  <w:num w:numId="23">
    <w:abstractNumId w:val="20"/>
  </w:num>
  <w:num w:numId="24">
    <w:abstractNumId w:val="11"/>
  </w:num>
  <w:num w:numId="25">
    <w:abstractNumId w:val="5"/>
  </w:num>
  <w:num w:numId="26">
    <w:abstractNumId w:val="2"/>
  </w:num>
  <w:num w:numId="27">
    <w:abstractNumId w:val="4"/>
  </w:num>
  <w:num w:numId="28">
    <w:abstractNumId w:val="14"/>
  </w:num>
  <w:num w:numId="29">
    <w:abstractNumId w:val="30"/>
  </w:num>
  <w:num w:numId="30">
    <w:abstractNumId w:val="17"/>
  </w:num>
  <w:num w:numId="31">
    <w:abstractNumId w:val="21"/>
  </w:num>
  <w:num w:numId="32">
    <w:abstractNumId w:val="7"/>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17"/>
    <w:rsid w:val="0000017C"/>
    <w:rsid w:val="00001A81"/>
    <w:rsid w:val="000027C8"/>
    <w:rsid w:val="000221D2"/>
    <w:rsid w:val="00022A26"/>
    <w:rsid w:val="00026494"/>
    <w:rsid w:val="000349A5"/>
    <w:rsid w:val="0004103E"/>
    <w:rsid w:val="000450E0"/>
    <w:rsid w:val="0005160C"/>
    <w:rsid w:val="00075608"/>
    <w:rsid w:val="000869D6"/>
    <w:rsid w:val="00091D9E"/>
    <w:rsid w:val="000A2022"/>
    <w:rsid w:val="000A48AB"/>
    <w:rsid w:val="000C098C"/>
    <w:rsid w:val="000D14AC"/>
    <w:rsid w:val="000D7D2F"/>
    <w:rsid w:val="000E6B29"/>
    <w:rsid w:val="00113F79"/>
    <w:rsid w:val="00126A52"/>
    <w:rsid w:val="0013021F"/>
    <w:rsid w:val="00130626"/>
    <w:rsid w:val="001364B6"/>
    <w:rsid w:val="0015038F"/>
    <w:rsid w:val="0016645F"/>
    <w:rsid w:val="001A00D9"/>
    <w:rsid w:val="001A7539"/>
    <w:rsid w:val="001C4690"/>
    <w:rsid w:val="001C5018"/>
    <w:rsid w:val="001E1610"/>
    <w:rsid w:val="001E30C7"/>
    <w:rsid w:val="001F2815"/>
    <w:rsid w:val="00200976"/>
    <w:rsid w:val="00203464"/>
    <w:rsid w:val="00222409"/>
    <w:rsid w:val="00223517"/>
    <w:rsid w:val="002321E5"/>
    <w:rsid w:val="00276BFF"/>
    <w:rsid w:val="002C0BF8"/>
    <w:rsid w:val="002C23AB"/>
    <w:rsid w:val="002E0D9A"/>
    <w:rsid w:val="002E7818"/>
    <w:rsid w:val="002F2A43"/>
    <w:rsid w:val="00303A35"/>
    <w:rsid w:val="00310B5A"/>
    <w:rsid w:val="003135A1"/>
    <w:rsid w:val="00326585"/>
    <w:rsid w:val="00336E24"/>
    <w:rsid w:val="00337C60"/>
    <w:rsid w:val="003425C2"/>
    <w:rsid w:val="003439AE"/>
    <w:rsid w:val="00345505"/>
    <w:rsid w:val="00346A2A"/>
    <w:rsid w:val="00351DDB"/>
    <w:rsid w:val="00353CF3"/>
    <w:rsid w:val="003629E1"/>
    <w:rsid w:val="003822B1"/>
    <w:rsid w:val="0039663C"/>
    <w:rsid w:val="00396AD9"/>
    <w:rsid w:val="003A02B3"/>
    <w:rsid w:val="003A4655"/>
    <w:rsid w:val="003A575C"/>
    <w:rsid w:val="003B1A3A"/>
    <w:rsid w:val="003B72A0"/>
    <w:rsid w:val="003C20DA"/>
    <w:rsid w:val="003E43BD"/>
    <w:rsid w:val="003F1D89"/>
    <w:rsid w:val="00403BE7"/>
    <w:rsid w:val="00414ABE"/>
    <w:rsid w:val="00420A5D"/>
    <w:rsid w:val="004305B4"/>
    <w:rsid w:val="00442F30"/>
    <w:rsid w:val="00451660"/>
    <w:rsid w:val="0045561F"/>
    <w:rsid w:val="00457F7E"/>
    <w:rsid w:val="00464879"/>
    <w:rsid w:val="00473B45"/>
    <w:rsid w:val="00490B74"/>
    <w:rsid w:val="00494A6D"/>
    <w:rsid w:val="004960D0"/>
    <w:rsid w:val="004A1063"/>
    <w:rsid w:val="004A3585"/>
    <w:rsid w:val="004D101E"/>
    <w:rsid w:val="004D4516"/>
    <w:rsid w:val="004D7D7F"/>
    <w:rsid w:val="004F0E3F"/>
    <w:rsid w:val="00503395"/>
    <w:rsid w:val="00513FF4"/>
    <w:rsid w:val="00542831"/>
    <w:rsid w:val="00567CCB"/>
    <w:rsid w:val="00572BB3"/>
    <w:rsid w:val="00580467"/>
    <w:rsid w:val="005A3BE1"/>
    <w:rsid w:val="005A63F0"/>
    <w:rsid w:val="005A6FED"/>
    <w:rsid w:val="005B7621"/>
    <w:rsid w:val="005C0A10"/>
    <w:rsid w:val="005C19FB"/>
    <w:rsid w:val="005C4C48"/>
    <w:rsid w:val="005F6873"/>
    <w:rsid w:val="00605BA6"/>
    <w:rsid w:val="00605E62"/>
    <w:rsid w:val="00612F16"/>
    <w:rsid w:val="00615DDB"/>
    <w:rsid w:val="00627188"/>
    <w:rsid w:val="00630585"/>
    <w:rsid w:val="00630615"/>
    <w:rsid w:val="00636D5B"/>
    <w:rsid w:val="00664C7F"/>
    <w:rsid w:val="00676898"/>
    <w:rsid w:val="006875F2"/>
    <w:rsid w:val="006B1DEC"/>
    <w:rsid w:val="006C0451"/>
    <w:rsid w:val="006D7080"/>
    <w:rsid w:val="006D7AAA"/>
    <w:rsid w:val="006E0A72"/>
    <w:rsid w:val="006E134E"/>
    <w:rsid w:val="006E1CB5"/>
    <w:rsid w:val="006E3DEA"/>
    <w:rsid w:val="006F2122"/>
    <w:rsid w:val="006F3EFD"/>
    <w:rsid w:val="00702C22"/>
    <w:rsid w:val="00706638"/>
    <w:rsid w:val="0072368E"/>
    <w:rsid w:val="00726F01"/>
    <w:rsid w:val="00727B4A"/>
    <w:rsid w:val="00735B77"/>
    <w:rsid w:val="00742909"/>
    <w:rsid w:val="00744B4A"/>
    <w:rsid w:val="007477E3"/>
    <w:rsid w:val="007541E1"/>
    <w:rsid w:val="00760729"/>
    <w:rsid w:val="00777A80"/>
    <w:rsid w:val="007931FA"/>
    <w:rsid w:val="0079480A"/>
    <w:rsid w:val="00795527"/>
    <w:rsid w:val="007A490A"/>
    <w:rsid w:val="007A6647"/>
    <w:rsid w:val="007C0FEA"/>
    <w:rsid w:val="007C70B1"/>
    <w:rsid w:val="007D0831"/>
    <w:rsid w:val="007D2D56"/>
    <w:rsid w:val="007D7EB7"/>
    <w:rsid w:val="007E0688"/>
    <w:rsid w:val="007E19AB"/>
    <w:rsid w:val="007E46E6"/>
    <w:rsid w:val="007F0E96"/>
    <w:rsid w:val="00806046"/>
    <w:rsid w:val="008133BB"/>
    <w:rsid w:val="008157C2"/>
    <w:rsid w:val="00815C52"/>
    <w:rsid w:val="0083082E"/>
    <w:rsid w:val="008313FA"/>
    <w:rsid w:val="0083706C"/>
    <w:rsid w:val="00853459"/>
    <w:rsid w:val="00873E39"/>
    <w:rsid w:val="008810A5"/>
    <w:rsid w:val="008A2D94"/>
    <w:rsid w:val="008B11A3"/>
    <w:rsid w:val="008D44B1"/>
    <w:rsid w:val="008E598E"/>
    <w:rsid w:val="008F5452"/>
    <w:rsid w:val="008F7649"/>
    <w:rsid w:val="00910CB8"/>
    <w:rsid w:val="0092389D"/>
    <w:rsid w:val="00946912"/>
    <w:rsid w:val="009512B5"/>
    <w:rsid w:val="00955210"/>
    <w:rsid w:val="00957ABA"/>
    <w:rsid w:val="009600C7"/>
    <w:rsid w:val="0099045C"/>
    <w:rsid w:val="009967CF"/>
    <w:rsid w:val="009972EE"/>
    <w:rsid w:val="009A3D3C"/>
    <w:rsid w:val="009A7324"/>
    <w:rsid w:val="009B29A4"/>
    <w:rsid w:val="009B4484"/>
    <w:rsid w:val="009B7931"/>
    <w:rsid w:val="009C1FF3"/>
    <w:rsid w:val="009D3AE7"/>
    <w:rsid w:val="009F4EB4"/>
    <w:rsid w:val="00A03F3C"/>
    <w:rsid w:val="00A1016E"/>
    <w:rsid w:val="00A1327F"/>
    <w:rsid w:val="00A15EEC"/>
    <w:rsid w:val="00A16E5A"/>
    <w:rsid w:val="00A21CB0"/>
    <w:rsid w:val="00A243FF"/>
    <w:rsid w:val="00A6664C"/>
    <w:rsid w:val="00A8152B"/>
    <w:rsid w:val="00A8322B"/>
    <w:rsid w:val="00A86FEE"/>
    <w:rsid w:val="00AA35BD"/>
    <w:rsid w:val="00AA4B3B"/>
    <w:rsid w:val="00AB26FA"/>
    <w:rsid w:val="00AD5433"/>
    <w:rsid w:val="00AD7F83"/>
    <w:rsid w:val="00AE1C36"/>
    <w:rsid w:val="00AE38BC"/>
    <w:rsid w:val="00AE52CE"/>
    <w:rsid w:val="00AE5AB6"/>
    <w:rsid w:val="00AE6235"/>
    <w:rsid w:val="00AF0880"/>
    <w:rsid w:val="00B002B6"/>
    <w:rsid w:val="00B012A0"/>
    <w:rsid w:val="00B03ED5"/>
    <w:rsid w:val="00B07823"/>
    <w:rsid w:val="00B0787F"/>
    <w:rsid w:val="00B12ABE"/>
    <w:rsid w:val="00B152A0"/>
    <w:rsid w:val="00B319A9"/>
    <w:rsid w:val="00B343FB"/>
    <w:rsid w:val="00B40BC9"/>
    <w:rsid w:val="00B46CC5"/>
    <w:rsid w:val="00B5227C"/>
    <w:rsid w:val="00B65E77"/>
    <w:rsid w:val="00B74794"/>
    <w:rsid w:val="00B75695"/>
    <w:rsid w:val="00B8754C"/>
    <w:rsid w:val="00BA6E89"/>
    <w:rsid w:val="00BA72F8"/>
    <w:rsid w:val="00BD0BC0"/>
    <w:rsid w:val="00BE1E6E"/>
    <w:rsid w:val="00C101B7"/>
    <w:rsid w:val="00C264C5"/>
    <w:rsid w:val="00C37DEF"/>
    <w:rsid w:val="00C67BD3"/>
    <w:rsid w:val="00C86C61"/>
    <w:rsid w:val="00C87C54"/>
    <w:rsid w:val="00C91B5D"/>
    <w:rsid w:val="00CA1FA3"/>
    <w:rsid w:val="00CA4714"/>
    <w:rsid w:val="00CC480A"/>
    <w:rsid w:val="00CE63C0"/>
    <w:rsid w:val="00D024B5"/>
    <w:rsid w:val="00D0291B"/>
    <w:rsid w:val="00D056B6"/>
    <w:rsid w:val="00D2406B"/>
    <w:rsid w:val="00D24C2C"/>
    <w:rsid w:val="00D30A2F"/>
    <w:rsid w:val="00D3499F"/>
    <w:rsid w:val="00D351DC"/>
    <w:rsid w:val="00D4529B"/>
    <w:rsid w:val="00D53007"/>
    <w:rsid w:val="00D55A7F"/>
    <w:rsid w:val="00D608E3"/>
    <w:rsid w:val="00D640B2"/>
    <w:rsid w:val="00DB2EAB"/>
    <w:rsid w:val="00DB7048"/>
    <w:rsid w:val="00DC3561"/>
    <w:rsid w:val="00DC7A0D"/>
    <w:rsid w:val="00DD00B0"/>
    <w:rsid w:val="00DD05E0"/>
    <w:rsid w:val="00DD1717"/>
    <w:rsid w:val="00DF67F7"/>
    <w:rsid w:val="00E0734E"/>
    <w:rsid w:val="00E23CD6"/>
    <w:rsid w:val="00E352C3"/>
    <w:rsid w:val="00E41CA0"/>
    <w:rsid w:val="00E55FDF"/>
    <w:rsid w:val="00E6730D"/>
    <w:rsid w:val="00E82809"/>
    <w:rsid w:val="00E851B1"/>
    <w:rsid w:val="00E902A5"/>
    <w:rsid w:val="00EA3674"/>
    <w:rsid w:val="00EC27D6"/>
    <w:rsid w:val="00EC7A99"/>
    <w:rsid w:val="00ED44AD"/>
    <w:rsid w:val="00EE407C"/>
    <w:rsid w:val="00EE4A79"/>
    <w:rsid w:val="00F17C51"/>
    <w:rsid w:val="00F41A89"/>
    <w:rsid w:val="00F63F10"/>
    <w:rsid w:val="00F85E46"/>
    <w:rsid w:val="00FA77BA"/>
    <w:rsid w:val="00FB15D7"/>
    <w:rsid w:val="00FB521E"/>
    <w:rsid w:val="00FB5B5A"/>
    <w:rsid w:val="00FD27F9"/>
    <w:rsid w:val="00FD43A7"/>
    <w:rsid w:val="00FE5496"/>
    <w:rsid w:val="2891C522"/>
    <w:rsid w:val="69C3C9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2A63"/>
  <w15:chartTrackingRefBased/>
  <w15:docId w15:val="{488FFD38-6967-4578-A790-12E06D91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35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23517"/>
  </w:style>
  <w:style w:type="character" w:customStyle="1" w:styleId="eop">
    <w:name w:val="eop"/>
    <w:basedOn w:val="DefaultParagraphFont"/>
    <w:rsid w:val="00223517"/>
  </w:style>
  <w:style w:type="paragraph" w:styleId="BalloonText">
    <w:name w:val="Balloon Text"/>
    <w:basedOn w:val="Normal"/>
    <w:link w:val="BalloonTextChar"/>
    <w:uiPriority w:val="99"/>
    <w:semiHidden/>
    <w:unhideWhenUsed/>
    <w:rsid w:val="0038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B1"/>
    <w:rPr>
      <w:rFonts w:ascii="Segoe UI" w:hAnsi="Segoe UI" w:cs="Segoe UI"/>
      <w:sz w:val="18"/>
      <w:szCs w:val="18"/>
    </w:rPr>
  </w:style>
  <w:style w:type="character" w:styleId="CommentReference">
    <w:name w:val="annotation reference"/>
    <w:basedOn w:val="DefaultParagraphFont"/>
    <w:uiPriority w:val="99"/>
    <w:semiHidden/>
    <w:unhideWhenUsed/>
    <w:rsid w:val="003822B1"/>
    <w:rPr>
      <w:sz w:val="16"/>
      <w:szCs w:val="16"/>
    </w:rPr>
  </w:style>
  <w:style w:type="paragraph" w:styleId="CommentText">
    <w:name w:val="annotation text"/>
    <w:basedOn w:val="Normal"/>
    <w:link w:val="CommentTextChar"/>
    <w:uiPriority w:val="4"/>
    <w:unhideWhenUsed/>
    <w:rsid w:val="003822B1"/>
    <w:pPr>
      <w:spacing w:line="240" w:lineRule="auto"/>
    </w:pPr>
    <w:rPr>
      <w:sz w:val="20"/>
      <w:szCs w:val="20"/>
    </w:rPr>
  </w:style>
  <w:style w:type="character" w:customStyle="1" w:styleId="CommentTextChar">
    <w:name w:val="Comment Text Char"/>
    <w:basedOn w:val="DefaultParagraphFont"/>
    <w:link w:val="CommentText"/>
    <w:uiPriority w:val="4"/>
    <w:rsid w:val="003822B1"/>
    <w:rPr>
      <w:sz w:val="20"/>
      <w:szCs w:val="20"/>
    </w:rPr>
  </w:style>
  <w:style w:type="paragraph" w:styleId="CommentSubject">
    <w:name w:val="annotation subject"/>
    <w:basedOn w:val="CommentText"/>
    <w:next w:val="CommentText"/>
    <w:link w:val="CommentSubjectChar"/>
    <w:uiPriority w:val="99"/>
    <w:semiHidden/>
    <w:unhideWhenUsed/>
    <w:rsid w:val="003822B1"/>
    <w:rPr>
      <w:b/>
      <w:bCs/>
    </w:rPr>
  </w:style>
  <w:style w:type="character" w:customStyle="1" w:styleId="CommentSubjectChar">
    <w:name w:val="Comment Subject Char"/>
    <w:basedOn w:val="CommentTextChar"/>
    <w:link w:val="CommentSubject"/>
    <w:uiPriority w:val="99"/>
    <w:semiHidden/>
    <w:rsid w:val="003822B1"/>
    <w:rPr>
      <w:b/>
      <w:bCs/>
      <w:sz w:val="20"/>
      <w:szCs w:val="20"/>
    </w:rPr>
  </w:style>
  <w:style w:type="paragraph" w:styleId="ListParagraph">
    <w:name w:val="List Paragraph"/>
    <w:basedOn w:val="Normal"/>
    <w:uiPriority w:val="34"/>
    <w:qFormat/>
    <w:rsid w:val="00B319A9"/>
    <w:pPr>
      <w:ind w:left="720"/>
      <w:contextualSpacing/>
    </w:pPr>
  </w:style>
  <w:style w:type="paragraph" w:styleId="BodyText">
    <w:name w:val="Body Text"/>
    <w:basedOn w:val="Normal"/>
    <w:link w:val="BodyTextChar"/>
    <w:uiPriority w:val="1"/>
    <w:qFormat/>
    <w:rsid w:val="00B319A9"/>
    <w:pPr>
      <w:kinsoku w:val="0"/>
      <w:overflowPunct w:val="0"/>
      <w:autoSpaceDE w:val="0"/>
      <w:autoSpaceDN w:val="0"/>
      <w:adjustRightInd w:val="0"/>
      <w:spacing w:before="180" w:after="0" w:line="280" w:lineRule="exact"/>
    </w:pPr>
    <w:rPr>
      <w:rFonts w:ascii="Arial" w:eastAsiaTheme="minorEastAsia" w:hAnsi="Arial" w:cs="Arial"/>
      <w:lang w:eastAsia="en-AU"/>
    </w:rPr>
  </w:style>
  <w:style w:type="character" w:customStyle="1" w:styleId="BodyTextChar">
    <w:name w:val="Body Text Char"/>
    <w:basedOn w:val="DefaultParagraphFont"/>
    <w:link w:val="BodyText"/>
    <w:uiPriority w:val="1"/>
    <w:rsid w:val="00B319A9"/>
    <w:rPr>
      <w:rFonts w:ascii="Arial" w:eastAsiaTheme="minorEastAsia" w:hAnsi="Arial" w:cs="Arial"/>
      <w:lang w:eastAsia="en-AU"/>
    </w:rPr>
  </w:style>
  <w:style w:type="paragraph" w:styleId="Revision">
    <w:name w:val="Revision"/>
    <w:hidden/>
    <w:uiPriority w:val="99"/>
    <w:semiHidden/>
    <w:rsid w:val="00C264C5"/>
    <w:pPr>
      <w:spacing w:after="0" w:line="240" w:lineRule="auto"/>
    </w:pPr>
  </w:style>
  <w:style w:type="paragraph" w:styleId="FootnoteText">
    <w:name w:val="footnote text"/>
    <w:basedOn w:val="Normal"/>
    <w:link w:val="FootnoteTextChar"/>
    <w:uiPriority w:val="19"/>
    <w:semiHidden/>
    <w:unhideWhenUsed/>
    <w:rsid w:val="00CE63C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19"/>
    <w:semiHidden/>
    <w:rsid w:val="00CE63C0"/>
    <w:rPr>
      <w:rFonts w:ascii="Arial" w:hAnsi="Arial"/>
      <w:sz w:val="20"/>
      <w:szCs w:val="20"/>
    </w:rPr>
  </w:style>
  <w:style w:type="character" w:styleId="FootnoteReference">
    <w:name w:val="footnote reference"/>
    <w:uiPriority w:val="19"/>
    <w:semiHidden/>
    <w:unhideWhenUsed/>
    <w:rsid w:val="00CE63C0"/>
    <w:rPr>
      <w:vertAlign w:val="superscript"/>
    </w:rPr>
  </w:style>
  <w:style w:type="character" w:styleId="Hyperlink">
    <w:name w:val="Hyperlink"/>
    <w:basedOn w:val="DefaultParagraphFont"/>
    <w:uiPriority w:val="99"/>
    <w:unhideWhenUsed/>
    <w:rsid w:val="00337C60"/>
    <w:rPr>
      <w:color w:val="0563C1" w:themeColor="hyperlink"/>
      <w:u w:val="single"/>
    </w:rPr>
  </w:style>
  <w:style w:type="character" w:styleId="UnresolvedMention">
    <w:name w:val="Unresolved Mention"/>
    <w:basedOn w:val="DefaultParagraphFont"/>
    <w:uiPriority w:val="99"/>
    <w:semiHidden/>
    <w:unhideWhenUsed/>
    <w:rsid w:val="0033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72547">
      <w:bodyDiv w:val="1"/>
      <w:marLeft w:val="0"/>
      <w:marRight w:val="0"/>
      <w:marTop w:val="0"/>
      <w:marBottom w:val="0"/>
      <w:divBdr>
        <w:top w:val="none" w:sz="0" w:space="0" w:color="auto"/>
        <w:left w:val="none" w:sz="0" w:space="0" w:color="auto"/>
        <w:bottom w:val="none" w:sz="0" w:space="0" w:color="auto"/>
        <w:right w:val="none" w:sz="0" w:space="0" w:color="auto"/>
      </w:divBdr>
      <w:divsChild>
        <w:div w:id="107434953">
          <w:marLeft w:val="0"/>
          <w:marRight w:val="0"/>
          <w:marTop w:val="0"/>
          <w:marBottom w:val="0"/>
          <w:divBdr>
            <w:top w:val="none" w:sz="0" w:space="0" w:color="auto"/>
            <w:left w:val="none" w:sz="0" w:space="0" w:color="auto"/>
            <w:bottom w:val="none" w:sz="0" w:space="0" w:color="auto"/>
            <w:right w:val="none" w:sz="0" w:space="0" w:color="auto"/>
          </w:divBdr>
        </w:div>
        <w:div w:id="146553058">
          <w:marLeft w:val="0"/>
          <w:marRight w:val="0"/>
          <w:marTop w:val="0"/>
          <w:marBottom w:val="0"/>
          <w:divBdr>
            <w:top w:val="none" w:sz="0" w:space="0" w:color="auto"/>
            <w:left w:val="none" w:sz="0" w:space="0" w:color="auto"/>
            <w:bottom w:val="none" w:sz="0" w:space="0" w:color="auto"/>
            <w:right w:val="none" w:sz="0" w:space="0" w:color="auto"/>
          </w:divBdr>
        </w:div>
        <w:div w:id="197475003">
          <w:marLeft w:val="0"/>
          <w:marRight w:val="0"/>
          <w:marTop w:val="0"/>
          <w:marBottom w:val="0"/>
          <w:divBdr>
            <w:top w:val="none" w:sz="0" w:space="0" w:color="auto"/>
            <w:left w:val="none" w:sz="0" w:space="0" w:color="auto"/>
            <w:bottom w:val="none" w:sz="0" w:space="0" w:color="auto"/>
            <w:right w:val="none" w:sz="0" w:space="0" w:color="auto"/>
          </w:divBdr>
        </w:div>
        <w:div w:id="347105571">
          <w:marLeft w:val="0"/>
          <w:marRight w:val="0"/>
          <w:marTop w:val="0"/>
          <w:marBottom w:val="0"/>
          <w:divBdr>
            <w:top w:val="none" w:sz="0" w:space="0" w:color="auto"/>
            <w:left w:val="none" w:sz="0" w:space="0" w:color="auto"/>
            <w:bottom w:val="none" w:sz="0" w:space="0" w:color="auto"/>
            <w:right w:val="none" w:sz="0" w:space="0" w:color="auto"/>
          </w:divBdr>
        </w:div>
        <w:div w:id="389622011">
          <w:marLeft w:val="0"/>
          <w:marRight w:val="0"/>
          <w:marTop w:val="0"/>
          <w:marBottom w:val="0"/>
          <w:divBdr>
            <w:top w:val="none" w:sz="0" w:space="0" w:color="auto"/>
            <w:left w:val="none" w:sz="0" w:space="0" w:color="auto"/>
            <w:bottom w:val="none" w:sz="0" w:space="0" w:color="auto"/>
            <w:right w:val="none" w:sz="0" w:space="0" w:color="auto"/>
          </w:divBdr>
        </w:div>
        <w:div w:id="446781273">
          <w:marLeft w:val="0"/>
          <w:marRight w:val="0"/>
          <w:marTop w:val="0"/>
          <w:marBottom w:val="0"/>
          <w:divBdr>
            <w:top w:val="none" w:sz="0" w:space="0" w:color="auto"/>
            <w:left w:val="none" w:sz="0" w:space="0" w:color="auto"/>
            <w:bottom w:val="none" w:sz="0" w:space="0" w:color="auto"/>
            <w:right w:val="none" w:sz="0" w:space="0" w:color="auto"/>
          </w:divBdr>
        </w:div>
        <w:div w:id="600450572">
          <w:marLeft w:val="0"/>
          <w:marRight w:val="0"/>
          <w:marTop w:val="0"/>
          <w:marBottom w:val="0"/>
          <w:divBdr>
            <w:top w:val="none" w:sz="0" w:space="0" w:color="auto"/>
            <w:left w:val="none" w:sz="0" w:space="0" w:color="auto"/>
            <w:bottom w:val="none" w:sz="0" w:space="0" w:color="auto"/>
            <w:right w:val="none" w:sz="0" w:space="0" w:color="auto"/>
          </w:divBdr>
        </w:div>
        <w:div w:id="749158367">
          <w:marLeft w:val="0"/>
          <w:marRight w:val="0"/>
          <w:marTop w:val="0"/>
          <w:marBottom w:val="0"/>
          <w:divBdr>
            <w:top w:val="none" w:sz="0" w:space="0" w:color="auto"/>
            <w:left w:val="none" w:sz="0" w:space="0" w:color="auto"/>
            <w:bottom w:val="none" w:sz="0" w:space="0" w:color="auto"/>
            <w:right w:val="none" w:sz="0" w:space="0" w:color="auto"/>
          </w:divBdr>
        </w:div>
        <w:div w:id="789667139">
          <w:marLeft w:val="0"/>
          <w:marRight w:val="0"/>
          <w:marTop w:val="0"/>
          <w:marBottom w:val="0"/>
          <w:divBdr>
            <w:top w:val="none" w:sz="0" w:space="0" w:color="auto"/>
            <w:left w:val="none" w:sz="0" w:space="0" w:color="auto"/>
            <w:bottom w:val="none" w:sz="0" w:space="0" w:color="auto"/>
            <w:right w:val="none" w:sz="0" w:space="0" w:color="auto"/>
          </w:divBdr>
        </w:div>
        <w:div w:id="919758636">
          <w:marLeft w:val="0"/>
          <w:marRight w:val="0"/>
          <w:marTop w:val="0"/>
          <w:marBottom w:val="0"/>
          <w:divBdr>
            <w:top w:val="none" w:sz="0" w:space="0" w:color="auto"/>
            <w:left w:val="none" w:sz="0" w:space="0" w:color="auto"/>
            <w:bottom w:val="none" w:sz="0" w:space="0" w:color="auto"/>
            <w:right w:val="none" w:sz="0" w:space="0" w:color="auto"/>
          </w:divBdr>
        </w:div>
        <w:div w:id="986133993">
          <w:marLeft w:val="0"/>
          <w:marRight w:val="0"/>
          <w:marTop w:val="0"/>
          <w:marBottom w:val="0"/>
          <w:divBdr>
            <w:top w:val="none" w:sz="0" w:space="0" w:color="auto"/>
            <w:left w:val="none" w:sz="0" w:space="0" w:color="auto"/>
            <w:bottom w:val="none" w:sz="0" w:space="0" w:color="auto"/>
            <w:right w:val="none" w:sz="0" w:space="0" w:color="auto"/>
          </w:divBdr>
        </w:div>
        <w:div w:id="1227256233">
          <w:marLeft w:val="0"/>
          <w:marRight w:val="0"/>
          <w:marTop w:val="0"/>
          <w:marBottom w:val="0"/>
          <w:divBdr>
            <w:top w:val="none" w:sz="0" w:space="0" w:color="auto"/>
            <w:left w:val="none" w:sz="0" w:space="0" w:color="auto"/>
            <w:bottom w:val="none" w:sz="0" w:space="0" w:color="auto"/>
            <w:right w:val="none" w:sz="0" w:space="0" w:color="auto"/>
          </w:divBdr>
        </w:div>
        <w:div w:id="1230076579">
          <w:marLeft w:val="0"/>
          <w:marRight w:val="0"/>
          <w:marTop w:val="0"/>
          <w:marBottom w:val="0"/>
          <w:divBdr>
            <w:top w:val="none" w:sz="0" w:space="0" w:color="auto"/>
            <w:left w:val="none" w:sz="0" w:space="0" w:color="auto"/>
            <w:bottom w:val="none" w:sz="0" w:space="0" w:color="auto"/>
            <w:right w:val="none" w:sz="0" w:space="0" w:color="auto"/>
          </w:divBdr>
        </w:div>
        <w:div w:id="1402947225">
          <w:marLeft w:val="0"/>
          <w:marRight w:val="0"/>
          <w:marTop w:val="0"/>
          <w:marBottom w:val="0"/>
          <w:divBdr>
            <w:top w:val="none" w:sz="0" w:space="0" w:color="auto"/>
            <w:left w:val="none" w:sz="0" w:space="0" w:color="auto"/>
            <w:bottom w:val="none" w:sz="0" w:space="0" w:color="auto"/>
            <w:right w:val="none" w:sz="0" w:space="0" w:color="auto"/>
          </w:divBdr>
        </w:div>
        <w:div w:id="1434014356">
          <w:marLeft w:val="0"/>
          <w:marRight w:val="0"/>
          <w:marTop w:val="0"/>
          <w:marBottom w:val="0"/>
          <w:divBdr>
            <w:top w:val="none" w:sz="0" w:space="0" w:color="auto"/>
            <w:left w:val="none" w:sz="0" w:space="0" w:color="auto"/>
            <w:bottom w:val="none" w:sz="0" w:space="0" w:color="auto"/>
            <w:right w:val="none" w:sz="0" w:space="0" w:color="auto"/>
          </w:divBdr>
        </w:div>
        <w:div w:id="1435829794">
          <w:marLeft w:val="0"/>
          <w:marRight w:val="0"/>
          <w:marTop w:val="0"/>
          <w:marBottom w:val="0"/>
          <w:divBdr>
            <w:top w:val="none" w:sz="0" w:space="0" w:color="auto"/>
            <w:left w:val="none" w:sz="0" w:space="0" w:color="auto"/>
            <w:bottom w:val="none" w:sz="0" w:space="0" w:color="auto"/>
            <w:right w:val="none" w:sz="0" w:space="0" w:color="auto"/>
          </w:divBdr>
        </w:div>
        <w:div w:id="2009672028">
          <w:marLeft w:val="0"/>
          <w:marRight w:val="0"/>
          <w:marTop w:val="0"/>
          <w:marBottom w:val="0"/>
          <w:divBdr>
            <w:top w:val="none" w:sz="0" w:space="0" w:color="auto"/>
            <w:left w:val="none" w:sz="0" w:space="0" w:color="auto"/>
            <w:bottom w:val="none" w:sz="0" w:space="0" w:color="auto"/>
            <w:right w:val="none" w:sz="0" w:space="0" w:color="auto"/>
          </w:divBdr>
        </w:div>
        <w:div w:id="2032105962">
          <w:marLeft w:val="0"/>
          <w:marRight w:val="0"/>
          <w:marTop w:val="0"/>
          <w:marBottom w:val="0"/>
          <w:divBdr>
            <w:top w:val="none" w:sz="0" w:space="0" w:color="auto"/>
            <w:left w:val="none" w:sz="0" w:space="0" w:color="auto"/>
            <w:bottom w:val="none" w:sz="0" w:space="0" w:color="auto"/>
            <w:right w:val="none" w:sz="0" w:space="0" w:color="auto"/>
          </w:divBdr>
        </w:div>
        <w:div w:id="2076931874">
          <w:marLeft w:val="0"/>
          <w:marRight w:val="0"/>
          <w:marTop w:val="0"/>
          <w:marBottom w:val="0"/>
          <w:divBdr>
            <w:top w:val="none" w:sz="0" w:space="0" w:color="auto"/>
            <w:left w:val="none" w:sz="0" w:space="0" w:color="auto"/>
            <w:bottom w:val="none" w:sz="0" w:space="0" w:color="auto"/>
            <w:right w:val="none" w:sz="0" w:space="0" w:color="auto"/>
          </w:divBdr>
        </w:div>
      </w:divsChild>
    </w:div>
    <w:div w:id="1005010694">
      <w:bodyDiv w:val="1"/>
      <w:marLeft w:val="0"/>
      <w:marRight w:val="0"/>
      <w:marTop w:val="0"/>
      <w:marBottom w:val="0"/>
      <w:divBdr>
        <w:top w:val="none" w:sz="0" w:space="0" w:color="auto"/>
        <w:left w:val="none" w:sz="0" w:space="0" w:color="auto"/>
        <w:bottom w:val="none" w:sz="0" w:space="0" w:color="auto"/>
        <w:right w:val="none" w:sz="0" w:space="0" w:color="auto"/>
      </w:divBdr>
    </w:div>
    <w:div w:id="1012996380">
      <w:bodyDiv w:val="1"/>
      <w:marLeft w:val="0"/>
      <w:marRight w:val="0"/>
      <w:marTop w:val="0"/>
      <w:marBottom w:val="0"/>
      <w:divBdr>
        <w:top w:val="none" w:sz="0" w:space="0" w:color="auto"/>
        <w:left w:val="none" w:sz="0" w:space="0" w:color="auto"/>
        <w:bottom w:val="none" w:sz="0" w:space="0" w:color="auto"/>
        <w:right w:val="none" w:sz="0" w:space="0" w:color="auto"/>
      </w:divBdr>
      <w:divsChild>
        <w:div w:id="167372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policy-library/policies/small-business-shorter-payment-terms-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3FDF8ED2394E40ACEBC2F6737C06CA" ma:contentTypeVersion="12" ma:contentTypeDescription="Create a new document." ma:contentTypeScope="" ma:versionID="93f2d2daaa30595ee9dd8da3dbf94fe9">
  <xsd:schema xmlns:xsd="http://www.w3.org/2001/XMLSchema" xmlns:xs="http://www.w3.org/2001/XMLSchema" xmlns:p="http://schemas.microsoft.com/office/2006/metadata/properties" xmlns:ns2="36cb5de0-b4ee-4624-8e3c-b94ec76c8496" xmlns:ns3="ceaaf2bb-c733-4daa-a887-b0b4ab25eb80" targetNamespace="http://schemas.microsoft.com/office/2006/metadata/properties" ma:root="true" ma:fieldsID="eafcc8b24f1449a5875217b8c3621a91" ns2:_="" ns3:_="">
    <xsd:import namespace="36cb5de0-b4ee-4624-8e3c-b94ec76c8496"/>
    <xsd:import namespace="ceaaf2bb-c733-4daa-a887-b0b4ab25e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5de0-b4ee-4624-8e3c-b94ec76c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af2bb-c733-4daa-a887-b0b4ab25e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1D551-B855-4044-A0DC-D41C8918E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81E91-A833-4A96-9EC0-2315CD77AA81}">
  <ds:schemaRefs>
    <ds:schemaRef ds:uri="http://schemas.microsoft.com/sharepoint/v3/contenttype/forms"/>
  </ds:schemaRefs>
</ds:datastoreItem>
</file>

<file path=customXml/itemProps3.xml><?xml version="1.0" encoding="utf-8"?>
<ds:datastoreItem xmlns:ds="http://schemas.openxmlformats.org/officeDocument/2006/customXml" ds:itemID="{8615D944-47C5-4694-8DC3-3FA62A767884}">
  <ds:schemaRefs>
    <ds:schemaRef ds:uri="http://schemas.openxmlformats.org/officeDocument/2006/bibliography"/>
  </ds:schemaRefs>
</ds:datastoreItem>
</file>

<file path=customXml/itemProps4.xml><?xml version="1.0" encoding="utf-8"?>
<ds:datastoreItem xmlns:ds="http://schemas.openxmlformats.org/officeDocument/2006/customXml" ds:itemID="{FAAD3226-28E0-4463-987A-A91707D6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5de0-b4ee-4624-8e3c-b94ec76c8496"/>
    <ds:schemaRef ds:uri="ceaaf2bb-c733-4daa-a887-b0b4ab25e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 Lee</cp:lastModifiedBy>
  <cp:revision>9</cp:revision>
  <dcterms:created xsi:type="dcterms:W3CDTF">2021-06-28T03:47:00Z</dcterms:created>
  <dcterms:modified xsi:type="dcterms:W3CDTF">2021-06-28T03:53:00Z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0x010100EF3FDF8ED2394E40ACEBC2F6737C06CA</vt:lpwstr>
  </property>
</Properties>
</file>