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Look w:val="00A0" w:firstRow="1" w:lastRow="0" w:firstColumn="1" w:lastColumn="0" w:noHBand="0" w:noVBand="0"/>
      </w:tblPr>
      <w:tblGrid>
        <w:gridCol w:w="10598"/>
      </w:tblGrid>
      <w:tr w:rsidR="000F130E" w:rsidRPr="00390321" w14:paraId="6312969E" w14:textId="77777777" w:rsidTr="00F04F29">
        <w:tc>
          <w:tcPr>
            <w:tcW w:w="10598" w:type="dxa"/>
            <w:shd w:val="clear" w:color="auto" w:fill="C2D69B"/>
          </w:tcPr>
          <w:p w14:paraId="56813A22" w14:textId="77777777" w:rsidR="000F130E" w:rsidRPr="00DF0BCB" w:rsidRDefault="000F130E" w:rsidP="00DF0BCB">
            <w:bookmarkStart w:id="0" w:name="_GoBack"/>
            <w:bookmarkEnd w:id="0"/>
          </w:p>
          <w:p w14:paraId="36A00F22" w14:textId="77777777" w:rsidR="000F130E" w:rsidRPr="00DF0BCB" w:rsidRDefault="000F130E" w:rsidP="00DF0BCB"/>
          <w:p w14:paraId="35714A98" w14:textId="77777777" w:rsidR="000F130E" w:rsidRPr="00DF0BCB" w:rsidRDefault="000F130E" w:rsidP="00DF0BCB"/>
          <w:p w14:paraId="56476862" w14:textId="77777777" w:rsidR="000F130E" w:rsidRPr="00DF0BCB" w:rsidRDefault="000F130E" w:rsidP="00DF0BCB"/>
          <w:p w14:paraId="0C7C562A" w14:textId="77777777" w:rsidR="000F130E" w:rsidRPr="00DF0BCB" w:rsidRDefault="000F130E" w:rsidP="00DF0BCB"/>
          <w:p w14:paraId="19024594" w14:textId="77777777" w:rsidR="000F130E" w:rsidRPr="00DF0BCB" w:rsidRDefault="000F130E" w:rsidP="00DF0BCB"/>
          <w:p w14:paraId="0733FAB6" w14:textId="77777777" w:rsidR="000F130E" w:rsidRPr="00DF0BCB" w:rsidRDefault="000F130E" w:rsidP="00DF0BCB"/>
          <w:p w14:paraId="7025D794" w14:textId="77777777" w:rsidR="000F130E" w:rsidRPr="00DF0BCB" w:rsidRDefault="000F130E" w:rsidP="00DF0BCB"/>
          <w:p w14:paraId="76CC4332" w14:textId="77777777" w:rsidR="000F130E" w:rsidRPr="00DF0BCB" w:rsidRDefault="000F130E" w:rsidP="00DF0BCB"/>
          <w:p w14:paraId="153ACDE0" w14:textId="77777777" w:rsidR="000F130E" w:rsidRPr="00DF0BCB" w:rsidRDefault="000F130E" w:rsidP="00DF0BCB"/>
          <w:p w14:paraId="0BF8D5D5" w14:textId="77777777" w:rsidR="000F130E" w:rsidRPr="00DF0BCB" w:rsidRDefault="000F130E" w:rsidP="00DF0BCB"/>
          <w:p w14:paraId="642FFC7B" w14:textId="77777777" w:rsidR="000F130E" w:rsidRPr="00DF0BCB" w:rsidRDefault="000F130E" w:rsidP="00DF0BCB"/>
          <w:p w14:paraId="1FF5EC0D" w14:textId="77777777" w:rsidR="000F130E" w:rsidRPr="00DF0BCB" w:rsidRDefault="000F130E" w:rsidP="00DF0BCB"/>
          <w:p w14:paraId="386D81BE" w14:textId="77777777" w:rsidR="000F130E" w:rsidRPr="00DF0BCB" w:rsidRDefault="000F130E" w:rsidP="00DF0BCB"/>
          <w:p w14:paraId="5C1739C0" w14:textId="77777777" w:rsidR="000F130E" w:rsidRPr="00DF0BCB" w:rsidRDefault="000F130E" w:rsidP="00DF0BCB"/>
          <w:p w14:paraId="020F71E4" w14:textId="77777777" w:rsidR="000F130E" w:rsidRPr="00DF0BCB" w:rsidRDefault="000F130E" w:rsidP="00DF0BCB"/>
          <w:p w14:paraId="2590E3F6" w14:textId="77777777" w:rsidR="000F130E" w:rsidRPr="00DF0BCB" w:rsidRDefault="000F130E" w:rsidP="00DF0BCB"/>
          <w:p w14:paraId="42862DAF" w14:textId="77777777" w:rsidR="000F130E" w:rsidRPr="00DF0BCB" w:rsidRDefault="000F130E" w:rsidP="00DF0BCB"/>
          <w:p w14:paraId="309370D6" w14:textId="77777777" w:rsidR="000F130E" w:rsidRPr="00DF0BCB" w:rsidRDefault="000F130E" w:rsidP="00DF0BCB"/>
          <w:p w14:paraId="235C888D" w14:textId="77777777" w:rsidR="000F130E" w:rsidRPr="00DF0BCB" w:rsidRDefault="000F130E" w:rsidP="00DF0BCB"/>
          <w:p w14:paraId="2FEF55A7" w14:textId="77777777" w:rsidR="000F130E" w:rsidRDefault="000F130E" w:rsidP="00DF0BCB">
            <w:pPr>
              <w:pStyle w:val="SECTIONTITLETEXT"/>
              <w:jc w:val="right"/>
            </w:pPr>
            <w:r w:rsidRPr="00DF0BCB">
              <w:br/>
            </w:r>
          </w:p>
          <w:p w14:paraId="0BB5A5A3" w14:textId="77777777" w:rsidR="000F130E" w:rsidRPr="007305B6" w:rsidRDefault="000F130E" w:rsidP="009D54FF">
            <w:pPr>
              <w:pStyle w:val="HEADDINGTEXT"/>
              <w:jc w:val="right"/>
            </w:pPr>
            <w:r w:rsidRPr="007305B6">
              <w:t>RESPONSE</w:t>
            </w:r>
            <w:r w:rsidR="004D5199">
              <w:t xml:space="preserve"> DOCUMENT</w:t>
            </w:r>
          </w:p>
          <w:p w14:paraId="52A01A02" w14:textId="77777777" w:rsidR="000F130E" w:rsidRPr="00DF0BCB" w:rsidRDefault="000F130E" w:rsidP="00473393">
            <w:pPr>
              <w:jc w:val="right"/>
            </w:pPr>
          </w:p>
        </w:tc>
      </w:tr>
      <w:tr w:rsidR="000F130E" w:rsidRPr="00390321" w14:paraId="027E592A" w14:textId="77777777" w:rsidTr="00F04F29">
        <w:tc>
          <w:tcPr>
            <w:tcW w:w="10598" w:type="dxa"/>
            <w:shd w:val="pct12" w:color="auto" w:fill="auto"/>
          </w:tcPr>
          <w:p w14:paraId="5B2907B5" w14:textId="77777777" w:rsidR="00B74E41" w:rsidRDefault="004D5199" w:rsidP="00B74E41">
            <w:pPr>
              <w:pStyle w:val="HEADDINGTEXT"/>
              <w:jc w:val="right"/>
            </w:pPr>
            <w:r>
              <w:t>RFx Description</w:t>
            </w:r>
            <w:r w:rsidR="00B74E41">
              <w:t xml:space="preserve"> </w:t>
            </w:r>
          </w:p>
          <w:p w14:paraId="5019A290" w14:textId="77777777" w:rsidR="000F130E" w:rsidRPr="00DF0BCB" w:rsidRDefault="00B74E41" w:rsidP="004D5199">
            <w:pPr>
              <w:pStyle w:val="HEADDINGTEXT"/>
              <w:jc w:val="right"/>
            </w:pPr>
            <w:r>
              <w:t>RFx</w:t>
            </w:r>
            <w:r w:rsidR="004D5199">
              <w:t xml:space="preserve"> Number</w:t>
            </w:r>
          </w:p>
        </w:tc>
      </w:tr>
    </w:tbl>
    <w:p w14:paraId="442F547C" w14:textId="77777777" w:rsidR="000F130E" w:rsidRDefault="000F130E" w:rsidP="00B857C8"/>
    <w:p w14:paraId="66C8E3AD" w14:textId="77777777" w:rsidR="00077AB5" w:rsidRDefault="00077AB5" w:rsidP="00DF0BCB">
      <w:pPr>
        <w:pStyle w:val="CENTER"/>
        <w:jc w:val="left"/>
        <w:rPr>
          <w:rStyle w:val="BOLD"/>
          <w:sz w:val="14"/>
        </w:rPr>
      </w:pPr>
    </w:p>
    <w:p w14:paraId="43D35165" w14:textId="77777777" w:rsidR="00077AB5" w:rsidRDefault="00077AB5" w:rsidP="00DF0BCB">
      <w:pPr>
        <w:pStyle w:val="CENTER"/>
        <w:jc w:val="left"/>
        <w:rPr>
          <w:rStyle w:val="BOLD"/>
          <w:sz w:val="14"/>
        </w:rPr>
      </w:pPr>
    </w:p>
    <w:p w14:paraId="1CE65899" w14:textId="77777777" w:rsidR="00077AB5" w:rsidRDefault="00077AB5" w:rsidP="00DF0BCB">
      <w:pPr>
        <w:pStyle w:val="CENTER"/>
        <w:jc w:val="left"/>
        <w:rPr>
          <w:rStyle w:val="BOLD"/>
          <w:sz w:val="14"/>
        </w:rPr>
      </w:pPr>
    </w:p>
    <w:p w14:paraId="4BE1B54E" w14:textId="77777777" w:rsidR="00077AB5" w:rsidRDefault="00077AB5" w:rsidP="00DF0BCB">
      <w:pPr>
        <w:pStyle w:val="CENTER"/>
        <w:jc w:val="left"/>
        <w:rPr>
          <w:rStyle w:val="BOLD"/>
          <w:sz w:val="14"/>
        </w:rPr>
      </w:pPr>
    </w:p>
    <w:p w14:paraId="2CF5555E" w14:textId="77777777" w:rsidR="00077AB5" w:rsidRDefault="00077AB5" w:rsidP="00DF0BCB">
      <w:pPr>
        <w:pStyle w:val="CENTER"/>
        <w:jc w:val="left"/>
        <w:rPr>
          <w:rStyle w:val="BOLD"/>
          <w:sz w:val="14"/>
        </w:rPr>
      </w:pPr>
    </w:p>
    <w:p w14:paraId="5AD8BD6E" w14:textId="77777777" w:rsidR="000F130E" w:rsidRPr="001D51A9" w:rsidRDefault="000F130E" w:rsidP="00DF0BCB">
      <w:pPr>
        <w:pStyle w:val="CENTER"/>
        <w:jc w:val="left"/>
        <w:rPr>
          <w:rStyle w:val="BOLD"/>
          <w:sz w:val="14"/>
        </w:rPr>
      </w:pPr>
      <w:r w:rsidRPr="001D51A9">
        <w:rPr>
          <w:rStyle w:val="BOLD"/>
          <w:sz w:val="14"/>
        </w:rPr>
        <w:lastRenderedPageBreak/>
        <w:t>COPYRIGHT</w:t>
      </w:r>
    </w:p>
    <w:p w14:paraId="47E80D56" w14:textId="77777777" w:rsidR="000F130E" w:rsidRPr="001D51A9" w:rsidRDefault="000F130E" w:rsidP="00DF0BCB">
      <w:pPr>
        <w:pStyle w:val="CENTER"/>
        <w:jc w:val="left"/>
        <w:rPr>
          <w:rStyle w:val="BOLD"/>
          <w:sz w:val="14"/>
        </w:rPr>
      </w:pPr>
    </w:p>
    <w:p w14:paraId="2C54770F" w14:textId="77777777" w:rsidR="000F130E" w:rsidRPr="001D51A9" w:rsidRDefault="000F130E" w:rsidP="00DF0BCB">
      <w:pPr>
        <w:pStyle w:val="CENTER"/>
        <w:jc w:val="left"/>
        <w:rPr>
          <w:rStyle w:val="BOLD"/>
          <w:sz w:val="14"/>
        </w:rPr>
      </w:pPr>
    </w:p>
    <w:p w14:paraId="3F68339F" w14:textId="77777777" w:rsidR="000F130E" w:rsidRPr="001D51A9" w:rsidRDefault="000F130E" w:rsidP="00DF0BCB">
      <w:pPr>
        <w:rPr>
          <w:sz w:val="14"/>
        </w:rPr>
      </w:pPr>
      <w:r w:rsidRPr="001D51A9">
        <w:rPr>
          <w:sz w:val="14"/>
        </w:rPr>
        <w:t xml:space="preserve">This </w:t>
      </w:r>
      <w:r w:rsidR="004D5199">
        <w:rPr>
          <w:sz w:val="14"/>
        </w:rPr>
        <w:t>RF</w:t>
      </w:r>
      <w:r w:rsidR="00AF2001">
        <w:rPr>
          <w:sz w:val="14"/>
        </w:rPr>
        <w:t>x</w:t>
      </w:r>
      <w:r w:rsidR="004D5199">
        <w:rPr>
          <w:sz w:val="14"/>
        </w:rPr>
        <w:t xml:space="preserve"> response document </w:t>
      </w:r>
      <w:r w:rsidRPr="001D51A9">
        <w:rPr>
          <w:sz w:val="14"/>
        </w:rPr>
        <w:t xml:space="preserve">has been prepared by NSW Procurement for the </w:t>
      </w:r>
      <w:r>
        <w:rPr>
          <w:sz w:val="14"/>
        </w:rPr>
        <w:t>Principal</w:t>
      </w:r>
      <w:r w:rsidRPr="001D51A9">
        <w:rPr>
          <w:sz w:val="14"/>
        </w:rPr>
        <w:t xml:space="preserve"> for and on behalf of the Crown in right of the State of New South Wales.  This</w:t>
      </w:r>
      <w:r w:rsidR="00AF2001">
        <w:rPr>
          <w:sz w:val="14"/>
        </w:rPr>
        <w:t xml:space="preserve"> RFx</w:t>
      </w:r>
      <w:r w:rsidRPr="001D51A9">
        <w:rPr>
          <w:sz w:val="14"/>
        </w:rPr>
        <w:t xml:space="preserve"> </w:t>
      </w:r>
      <w:r w:rsidR="004D5199">
        <w:rPr>
          <w:sz w:val="14"/>
        </w:rPr>
        <w:t>document</w:t>
      </w:r>
      <w:r w:rsidRPr="001D51A9">
        <w:rPr>
          <w:sz w:val="14"/>
        </w:rPr>
        <w:t xml:space="preserve"> is protected by Crown copyright.</w:t>
      </w:r>
    </w:p>
    <w:p w14:paraId="1B9124F1" w14:textId="77777777" w:rsidR="000F130E" w:rsidRPr="001D51A9" w:rsidRDefault="000F130E" w:rsidP="00DF0BCB">
      <w:pPr>
        <w:rPr>
          <w:sz w:val="14"/>
        </w:rPr>
      </w:pPr>
      <w:r w:rsidRPr="001D51A9">
        <w:rPr>
          <w:sz w:val="14"/>
        </w:rPr>
        <w:t>© State of New South Wales – NSW Procurement, for and on behalf of the Crown in right of t</w:t>
      </w:r>
      <w:r>
        <w:rPr>
          <w:sz w:val="14"/>
        </w:rPr>
        <w:t>he State of New South Wales, 20</w:t>
      </w:r>
      <w:r w:rsidRPr="001D51A9">
        <w:rPr>
          <w:sz w:val="14"/>
        </w:rPr>
        <w:t>1</w:t>
      </w:r>
      <w:r>
        <w:rPr>
          <w:sz w:val="14"/>
        </w:rPr>
        <w:t>2</w:t>
      </w:r>
      <w:r w:rsidRPr="001D51A9">
        <w:rPr>
          <w:sz w:val="14"/>
        </w:rPr>
        <w:t>.</w:t>
      </w:r>
    </w:p>
    <w:p w14:paraId="2A4304A6" w14:textId="77777777" w:rsidR="000F130E" w:rsidRPr="001D51A9" w:rsidRDefault="000F130E" w:rsidP="00DF0BCB">
      <w:pPr>
        <w:rPr>
          <w:sz w:val="14"/>
        </w:rPr>
      </w:pPr>
      <w:r w:rsidRPr="001D51A9">
        <w:rPr>
          <w:sz w:val="14"/>
        </w:rPr>
        <w:t xml:space="preserve">All rights reserved.  No part of this </w:t>
      </w:r>
      <w:r w:rsidR="004D5199">
        <w:rPr>
          <w:sz w:val="14"/>
        </w:rPr>
        <w:t>response</w:t>
      </w:r>
      <w:r w:rsidRPr="001D51A9">
        <w:rPr>
          <w:sz w:val="14"/>
        </w:rPr>
        <w:t xml:space="preserve"> may be produced by any process, electronic or otherwise, in any material form or transmitted to any other person or stored electronically in any form, without the prior written permission of the State of New South Wales, except as permitted under the Copyright Act 1968.</w:t>
      </w:r>
    </w:p>
    <w:p w14:paraId="681618A3" w14:textId="77777777" w:rsidR="000F130E" w:rsidRPr="001D51A9" w:rsidRDefault="000F130E" w:rsidP="00DF0BCB">
      <w:pPr>
        <w:rPr>
          <w:sz w:val="14"/>
        </w:rPr>
      </w:pPr>
      <w:r w:rsidRPr="001D51A9">
        <w:rPr>
          <w:sz w:val="14"/>
        </w:rPr>
        <w:t xml:space="preserve">All inquiries should be directed to; </w:t>
      </w:r>
    </w:p>
    <w:p w14:paraId="32BC183B" w14:textId="77777777" w:rsidR="00FF354B" w:rsidRDefault="00FF354B" w:rsidP="00DF0BCB">
      <w:pPr>
        <w:pStyle w:val="NoSpacing"/>
        <w:rPr>
          <w:rStyle w:val="BOLD"/>
          <w:sz w:val="14"/>
          <w:szCs w:val="14"/>
        </w:rPr>
      </w:pPr>
      <w:r w:rsidRPr="00FF354B">
        <w:rPr>
          <w:rStyle w:val="BOLD"/>
          <w:sz w:val="14"/>
          <w:szCs w:val="14"/>
        </w:rPr>
        <w:t xml:space="preserve">Director </w:t>
      </w:r>
      <w:r w:rsidR="004D5199">
        <w:rPr>
          <w:rStyle w:val="BOLD"/>
          <w:sz w:val="14"/>
          <w:szCs w:val="14"/>
        </w:rPr>
        <w:t>Category Management</w:t>
      </w:r>
    </w:p>
    <w:p w14:paraId="74FA624D" w14:textId="77777777" w:rsidR="000F130E" w:rsidRPr="00DF0BCB" w:rsidRDefault="000F130E" w:rsidP="00DF0BCB">
      <w:pPr>
        <w:pStyle w:val="NoSpacing"/>
        <w:rPr>
          <w:sz w:val="14"/>
          <w:szCs w:val="14"/>
        </w:rPr>
      </w:pPr>
      <w:r w:rsidRPr="00DF0BCB">
        <w:rPr>
          <w:sz w:val="14"/>
          <w:szCs w:val="14"/>
        </w:rPr>
        <w:t xml:space="preserve">NSW Procurement </w:t>
      </w:r>
    </w:p>
    <w:p w14:paraId="449A2021" w14:textId="77777777" w:rsidR="000F130E" w:rsidRPr="00DF0BCB" w:rsidRDefault="004D5199" w:rsidP="00DF0BCB">
      <w:pPr>
        <w:pStyle w:val="NoSpacing"/>
        <w:rPr>
          <w:sz w:val="14"/>
          <w:szCs w:val="14"/>
        </w:rPr>
      </w:pPr>
      <w:r>
        <w:rPr>
          <w:sz w:val="14"/>
          <w:szCs w:val="14"/>
        </w:rPr>
        <w:t>Services and Digital Innovation</w:t>
      </w:r>
    </w:p>
    <w:p w14:paraId="67CF6B13" w14:textId="77777777" w:rsidR="000F130E" w:rsidRPr="00DF0BCB" w:rsidRDefault="00FF354B" w:rsidP="00DF0BCB">
      <w:pPr>
        <w:pStyle w:val="NoSpacing"/>
        <w:rPr>
          <w:sz w:val="14"/>
          <w:szCs w:val="14"/>
        </w:rPr>
      </w:pPr>
      <w:r>
        <w:rPr>
          <w:sz w:val="14"/>
          <w:szCs w:val="14"/>
        </w:rPr>
        <w:t xml:space="preserve">NSW Department of Finance, </w:t>
      </w:r>
      <w:r w:rsidR="000F130E" w:rsidRPr="00DF0BCB">
        <w:rPr>
          <w:sz w:val="14"/>
          <w:szCs w:val="14"/>
        </w:rPr>
        <w:t>Services</w:t>
      </w:r>
      <w:r>
        <w:rPr>
          <w:sz w:val="14"/>
          <w:szCs w:val="14"/>
        </w:rPr>
        <w:t xml:space="preserve"> and Innovation</w:t>
      </w:r>
    </w:p>
    <w:p w14:paraId="1B4BB6FC" w14:textId="77777777" w:rsidR="000F130E" w:rsidRPr="00DF0BCB" w:rsidRDefault="000F130E" w:rsidP="00DF0BCB">
      <w:pPr>
        <w:pStyle w:val="NoSpacing"/>
        <w:rPr>
          <w:sz w:val="14"/>
          <w:szCs w:val="14"/>
        </w:rPr>
      </w:pPr>
      <w:r w:rsidRPr="00DF0BCB">
        <w:rPr>
          <w:sz w:val="14"/>
          <w:szCs w:val="14"/>
        </w:rPr>
        <w:t xml:space="preserve">McKell Building </w:t>
      </w:r>
    </w:p>
    <w:p w14:paraId="42B7976C" w14:textId="77777777" w:rsidR="000F130E" w:rsidRPr="00DF0BCB" w:rsidRDefault="000F130E" w:rsidP="00DF0BCB">
      <w:pPr>
        <w:pStyle w:val="NoSpacing"/>
        <w:rPr>
          <w:sz w:val="14"/>
          <w:szCs w:val="14"/>
        </w:rPr>
      </w:pPr>
      <w:r w:rsidRPr="00DF0BCB">
        <w:rPr>
          <w:sz w:val="14"/>
          <w:szCs w:val="14"/>
        </w:rPr>
        <w:t>2-24 Rawson Place</w:t>
      </w:r>
    </w:p>
    <w:p w14:paraId="1838D4B7" w14:textId="77777777" w:rsidR="000F130E" w:rsidRPr="00DF0BCB" w:rsidRDefault="000F130E" w:rsidP="00DF0BCB">
      <w:pPr>
        <w:pStyle w:val="NoSpacing"/>
        <w:rPr>
          <w:sz w:val="14"/>
          <w:szCs w:val="14"/>
        </w:rPr>
      </w:pPr>
      <w:r w:rsidRPr="00DF0BCB">
        <w:rPr>
          <w:sz w:val="14"/>
          <w:szCs w:val="14"/>
        </w:rPr>
        <w:t>Sydney NSW 2000</w:t>
      </w:r>
    </w:p>
    <w:p w14:paraId="57453916" w14:textId="77777777" w:rsidR="000F130E" w:rsidRDefault="004A1C94" w:rsidP="00B857C8">
      <w:r w:rsidRPr="00DF0BCB">
        <w:rPr>
          <w:sz w:val="14"/>
          <w:szCs w:val="14"/>
        </w:rPr>
        <w:t xml:space="preserve">Tel: </w:t>
      </w:r>
      <w:r w:rsidRPr="00435E02">
        <w:rPr>
          <w:sz w:val="14"/>
          <w:szCs w:val="14"/>
        </w:rPr>
        <w:t>1800 679 289</w:t>
      </w:r>
      <w:r>
        <w:rPr>
          <w:sz w:val="14"/>
          <w:szCs w:val="14"/>
        </w:rPr>
        <w:t xml:space="preserve"> </w:t>
      </w:r>
      <w:r w:rsidR="000F130E">
        <w:br w:type="page"/>
      </w:r>
    </w:p>
    <w:p w14:paraId="15ABDB35" w14:textId="77777777" w:rsidR="000F130E" w:rsidRDefault="000F130E">
      <w:pPr>
        <w:pStyle w:val="TOCHeading"/>
      </w:pPr>
      <w:r>
        <w:lastRenderedPageBreak/>
        <w:t>Contents</w:t>
      </w:r>
    </w:p>
    <w:p w14:paraId="7D054E67" w14:textId="77777777" w:rsidR="00AA1E2F" w:rsidRDefault="007A2BBB">
      <w:pPr>
        <w:pStyle w:val="TOC1"/>
        <w:tabs>
          <w:tab w:val="right" w:leader="dot" w:pos="9911"/>
        </w:tabs>
        <w:rPr>
          <w:rFonts w:asciiTheme="minorHAnsi" w:eastAsiaTheme="minorEastAsia" w:hAnsiTheme="minorHAnsi" w:cstheme="minorBidi"/>
          <w:b w:val="0"/>
          <w:bCs w:val="0"/>
          <w:caps w:val="0"/>
          <w:noProof/>
          <w:sz w:val="22"/>
          <w:szCs w:val="22"/>
          <w:lang w:val="en-AU" w:eastAsia="en-AU"/>
        </w:rPr>
      </w:pPr>
      <w:r w:rsidRPr="007305B6">
        <w:rPr>
          <w:rFonts w:ascii="Calibri" w:hAnsi="Calibri"/>
          <w:b w:val="0"/>
          <w:bCs w:val="0"/>
          <w:caps w:val="0"/>
        </w:rPr>
        <w:fldChar w:fldCharType="begin"/>
      </w:r>
      <w:r w:rsidR="000F130E" w:rsidRPr="007305B6">
        <w:rPr>
          <w:rFonts w:ascii="Calibri" w:hAnsi="Calibri"/>
          <w:b w:val="0"/>
          <w:bCs w:val="0"/>
          <w:caps w:val="0"/>
        </w:rPr>
        <w:instrText xml:space="preserve"> TOC \o "1-3" \h \z \u </w:instrText>
      </w:r>
      <w:r w:rsidRPr="007305B6">
        <w:rPr>
          <w:rFonts w:ascii="Calibri" w:hAnsi="Calibri"/>
          <w:b w:val="0"/>
          <w:bCs w:val="0"/>
          <w:caps w:val="0"/>
        </w:rPr>
        <w:fldChar w:fldCharType="separate"/>
      </w:r>
      <w:hyperlink w:anchor="_Toc439752175" w:history="1">
        <w:r w:rsidR="00AA1E2F" w:rsidRPr="00330202">
          <w:rPr>
            <w:rStyle w:val="Hyperlink"/>
            <w:noProof/>
          </w:rPr>
          <w:t>Request for [Tender/Quotation] Response</w:t>
        </w:r>
        <w:r w:rsidR="00AA1E2F">
          <w:rPr>
            <w:noProof/>
            <w:webHidden/>
          </w:rPr>
          <w:tab/>
        </w:r>
        <w:r w:rsidR="00AA1E2F">
          <w:rPr>
            <w:noProof/>
            <w:webHidden/>
          </w:rPr>
          <w:fldChar w:fldCharType="begin"/>
        </w:r>
        <w:r w:rsidR="00AA1E2F">
          <w:rPr>
            <w:noProof/>
            <w:webHidden/>
          </w:rPr>
          <w:instrText xml:space="preserve"> PAGEREF _Toc439752175 \h </w:instrText>
        </w:r>
        <w:r w:rsidR="00AA1E2F">
          <w:rPr>
            <w:noProof/>
            <w:webHidden/>
          </w:rPr>
        </w:r>
        <w:r w:rsidR="00AA1E2F">
          <w:rPr>
            <w:noProof/>
            <w:webHidden/>
          </w:rPr>
          <w:fldChar w:fldCharType="separate"/>
        </w:r>
        <w:r w:rsidR="00985321">
          <w:rPr>
            <w:noProof/>
            <w:webHidden/>
          </w:rPr>
          <w:t>4</w:t>
        </w:r>
        <w:r w:rsidR="00AA1E2F">
          <w:rPr>
            <w:noProof/>
            <w:webHidden/>
          </w:rPr>
          <w:fldChar w:fldCharType="end"/>
        </w:r>
      </w:hyperlink>
    </w:p>
    <w:p w14:paraId="4F9DB091" w14:textId="77777777" w:rsidR="00AA1E2F" w:rsidRDefault="003E58E0">
      <w:pPr>
        <w:pStyle w:val="TOC2"/>
        <w:rPr>
          <w:rFonts w:asciiTheme="minorHAnsi" w:eastAsiaTheme="minorEastAsia" w:hAnsiTheme="minorHAnsi" w:cstheme="minorBidi"/>
          <w:smallCaps w:val="0"/>
          <w:noProof/>
          <w:sz w:val="22"/>
          <w:szCs w:val="22"/>
          <w:lang w:val="en-AU" w:eastAsia="en-AU"/>
        </w:rPr>
      </w:pPr>
      <w:hyperlink w:anchor="_Toc439752176" w:history="1">
        <w:r w:rsidR="00AA1E2F" w:rsidRPr="00330202">
          <w:rPr>
            <w:rStyle w:val="Hyperlink"/>
            <w:noProof/>
          </w:rPr>
          <w:t>1.</w:t>
        </w:r>
        <w:r w:rsidR="00AA1E2F">
          <w:rPr>
            <w:rFonts w:asciiTheme="minorHAnsi" w:eastAsiaTheme="minorEastAsia" w:hAnsiTheme="minorHAnsi" w:cstheme="minorBidi"/>
            <w:smallCaps w:val="0"/>
            <w:noProof/>
            <w:sz w:val="22"/>
            <w:szCs w:val="22"/>
            <w:lang w:val="en-AU" w:eastAsia="en-AU"/>
          </w:rPr>
          <w:tab/>
        </w:r>
        <w:r w:rsidR="00AA1E2F" w:rsidRPr="00330202">
          <w:rPr>
            <w:rStyle w:val="Hyperlink"/>
            <w:noProof/>
          </w:rPr>
          <w:t>Introduction</w:t>
        </w:r>
        <w:r w:rsidR="00AA1E2F">
          <w:rPr>
            <w:noProof/>
            <w:webHidden/>
          </w:rPr>
          <w:tab/>
        </w:r>
        <w:r w:rsidR="00AA1E2F">
          <w:rPr>
            <w:noProof/>
            <w:webHidden/>
          </w:rPr>
          <w:fldChar w:fldCharType="begin"/>
        </w:r>
        <w:r w:rsidR="00AA1E2F">
          <w:rPr>
            <w:noProof/>
            <w:webHidden/>
          </w:rPr>
          <w:instrText xml:space="preserve"> PAGEREF _Toc439752176 \h </w:instrText>
        </w:r>
        <w:r w:rsidR="00AA1E2F">
          <w:rPr>
            <w:noProof/>
            <w:webHidden/>
          </w:rPr>
        </w:r>
        <w:r w:rsidR="00AA1E2F">
          <w:rPr>
            <w:noProof/>
            <w:webHidden/>
          </w:rPr>
          <w:fldChar w:fldCharType="separate"/>
        </w:r>
        <w:r w:rsidR="00985321">
          <w:rPr>
            <w:noProof/>
            <w:webHidden/>
          </w:rPr>
          <w:t>4</w:t>
        </w:r>
        <w:r w:rsidR="00AA1E2F">
          <w:rPr>
            <w:noProof/>
            <w:webHidden/>
          </w:rPr>
          <w:fldChar w:fldCharType="end"/>
        </w:r>
      </w:hyperlink>
    </w:p>
    <w:p w14:paraId="6F8B7AEC" w14:textId="77777777" w:rsidR="00AA1E2F" w:rsidRDefault="003E58E0">
      <w:pPr>
        <w:pStyle w:val="TOC2"/>
        <w:rPr>
          <w:rFonts w:asciiTheme="minorHAnsi" w:eastAsiaTheme="minorEastAsia" w:hAnsiTheme="minorHAnsi" w:cstheme="minorBidi"/>
          <w:smallCaps w:val="0"/>
          <w:noProof/>
          <w:sz w:val="22"/>
          <w:szCs w:val="22"/>
          <w:lang w:val="en-AU" w:eastAsia="en-AU"/>
        </w:rPr>
      </w:pPr>
      <w:hyperlink w:anchor="_Toc439752177" w:history="1">
        <w:r w:rsidR="00AA1E2F" w:rsidRPr="00330202">
          <w:rPr>
            <w:rStyle w:val="Hyperlink"/>
            <w:noProof/>
          </w:rPr>
          <w:t>2.</w:t>
        </w:r>
        <w:r w:rsidR="00AA1E2F">
          <w:rPr>
            <w:rFonts w:asciiTheme="minorHAnsi" w:eastAsiaTheme="minorEastAsia" w:hAnsiTheme="minorHAnsi" w:cstheme="minorBidi"/>
            <w:smallCaps w:val="0"/>
            <w:noProof/>
            <w:sz w:val="22"/>
            <w:szCs w:val="22"/>
            <w:lang w:val="en-AU" w:eastAsia="en-AU"/>
          </w:rPr>
          <w:tab/>
        </w:r>
        <w:r w:rsidR="00AA1E2F" w:rsidRPr="00330202">
          <w:rPr>
            <w:rStyle w:val="Hyperlink"/>
            <w:noProof/>
          </w:rPr>
          <w:t>Respondent identification details</w:t>
        </w:r>
        <w:r w:rsidR="00AA1E2F">
          <w:rPr>
            <w:noProof/>
            <w:webHidden/>
          </w:rPr>
          <w:tab/>
        </w:r>
        <w:r w:rsidR="00AA1E2F">
          <w:rPr>
            <w:noProof/>
            <w:webHidden/>
          </w:rPr>
          <w:fldChar w:fldCharType="begin"/>
        </w:r>
        <w:r w:rsidR="00AA1E2F">
          <w:rPr>
            <w:noProof/>
            <w:webHidden/>
          </w:rPr>
          <w:instrText xml:space="preserve"> PAGEREF _Toc439752177 \h </w:instrText>
        </w:r>
        <w:r w:rsidR="00AA1E2F">
          <w:rPr>
            <w:noProof/>
            <w:webHidden/>
          </w:rPr>
        </w:r>
        <w:r w:rsidR="00AA1E2F">
          <w:rPr>
            <w:noProof/>
            <w:webHidden/>
          </w:rPr>
          <w:fldChar w:fldCharType="separate"/>
        </w:r>
        <w:r w:rsidR="00985321">
          <w:rPr>
            <w:noProof/>
            <w:webHidden/>
          </w:rPr>
          <w:t>4</w:t>
        </w:r>
        <w:r w:rsidR="00AA1E2F">
          <w:rPr>
            <w:noProof/>
            <w:webHidden/>
          </w:rPr>
          <w:fldChar w:fldCharType="end"/>
        </w:r>
      </w:hyperlink>
    </w:p>
    <w:p w14:paraId="54F79E2E" w14:textId="77777777" w:rsidR="00AA1E2F" w:rsidRDefault="003E58E0">
      <w:pPr>
        <w:pStyle w:val="TOC1"/>
        <w:tabs>
          <w:tab w:val="right" w:leader="dot" w:pos="9911"/>
        </w:tabs>
        <w:rPr>
          <w:rFonts w:asciiTheme="minorHAnsi" w:eastAsiaTheme="minorEastAsia" w:hAnsiTheme="minorHAnsi" w:cstheme="minorBidi"/>
          <w:b w:val="0"/>
          <w:bCs w:val="0"/>
          <w:caps w:val="0"/>
          <w:noProof/>
          <w:sz w:val="22"/>
          <w:szCs w:val="22"/>
          <w:lang w:val="en-AU" w:eastAsia="en-AU"/>
        </w:rPr>
      </w:pPr>
      <w:hyperlink w:anchor="_Toc439752178" w:history="1">
        <w:r w:rsidR="00AA1E2F" w:rsidRPr="00330202">
          <w:rPr>
            <w:rStyle w:val="Hyperlink"/>
            <w:noProof/>
          </w:rPr>
          <w:t>Pricing and related factors</w:t>
        </w:r>
        <w:r w:rsidR="00AA1E2F">
          <w:rPr>
            <w:noProof/>
            <w:webHidden/>
          </w:rPr>
          <w:tab/>
        </w:r>
        <w:r w:rsidR="00AA1E2F">
          <w:rPr>
            <w:noProof/>
            <w:webHidden/>
          </w:rPr>
          <w:fldChar w:fldCharType="begin"/>
        </w:r>
        <w:r w:rsidR="00AA1E2F">
          <w:rPr>
            <w:noProof/>
            <w:webHidden/>
          </w:rPr>
          <w:instrText xml:space="preserve"> PAGEREF _Toc439752178 \h </w:instrText>
        </w:r>
        <w:r w:rsidR="00AA1E2F">
          <w:rPr>
            <w:noProof/>
            <w:webHidden/>
          </w:rPr>
        </w:r>
        <w:r w:rsidR="00AA1E2F">
          <w:rPr>
            <w:noProof/>
            <w:webHidden/>
          </w:rPr>
          <w:fldChar w:fldCharType="separate"/>
        </w:r>
        <w:r w:rsidR="00985321">
          <w:rPr>
            <w:noProof/>
            <w:webHidden/>
          </w:rPr>
          <w:t>4</w:t>
        </w:r>
        <w:r w:rsidR="00AA1E2F">
          <w:rPr>
            <w:noProof/>
            <w:webHidden/>
          </w:rPr>
          <w:fldChar w:fldCharType="end"/>
        </w:r>
      </w:hyperlink>
    </w:p>
    <w:p w14:paraId="3A7C1AA9" w14:textId="77777777" w:rsidR="00AA1E2F" w:rsidRDefault="003E58E0">
      <w:pPr>
        <w:pStyle w:val="TOC2"/>
        <w:rPr>
          <w:rFonts w:asciiTheme="minorHAnsi" w:eastAsiaTheme="minorEastAsia" w:hAnsiTheme="minorHAnsi" w:cstheme="minorBidi"/>
          <w:smallCaps w:val="0"/>
          <w:noProof/>
          <w:sz w:val="22"/>
          <w:szCs w:val="22"/>
          <w:lang w:val="en-AU" w:eastAsia="en-AU"/>
        </w:rPr>
      </w:pPr>
      <w:hyperlink w:anchor="_Toc439752179" w:history="1">
        <w:r w:rsidR="00AA1E2F" w:rsidRPr="00330202">
          <w:rPr>
            <w:rStyle w:val="Hyperlink"/>
            <w:noProof/>
          </w:rPr>
          <w:t>3.</w:t>
        </w:r>
        <w:r w:rsidR="00AA1E2F">
          <w:rPr>
            <w:rFonts w:asciiTheme="minorHAnsi" w:eastAsiaTheme="minorEastAsia" w:hAnsiTheme="minorHAnsi" w:cstheme="minorBidi"/>
            <w:smallCaps w:val="0"/>
            <w:noProof/>
            <w:sz w:val="22"/>
            <w:szCs w:val="22"/>
            <w:lang w:val="en-AU" w:eastAsia="en-AU"/>
          </w:rPr>
          <w:tab/>
        </w:r>
        <w:r w:rsidR="00AA1E2F" w:rsidRPr="00330202">
          <w:rPr>
            <w:rStyle w:val="Hyperlink"/>
            <w:noProof/>
          </w:rPr>
          <w:t>Pricing</w:t>
        </w:r>
        <w:r w:rsidR="00AA1E2F">
          <w:rPr>
            <w:noProof/>
            <w:webHidden/>
          </w:rPr>
          <w:tab/>
        </w:r>
        <w:r w:rsidR="00AA1E2F">
          <w:rPr>
            <w:noProof/>
            <w:webHidden/>
          </w:rPr>
          <w:fldChar w:fldCharType="begin"/>
        </w:r>
        <w:r w:rsidR="00AA1E2F">
          <w:rPr>
            <w:noProof/>
            <w:webHidden/>
          </w:rPr>
          <w:instrText xml:space="preserve"> PAGEREF _Toc439752179 \h </w:instrText>
        </w:r>
        <w:r w:rsidR="00AA1E2F">
          <w:rPr>
            <w:noProof/>
            <w:webHidden/>
          </w:rPr>
        </w:r>
        <w:r w:rsidR="00AA1E2F">
          <w:rPr>
            <w:noProof/>
            <w:webHidden/>
          </w:rPr>
          <w:fldChar w:fldCharType="separate"/>
        </w:r>
        <w:r w:rsidR="00985321">
          <w:rPr>
            <w:noProof/>
            <w:webHidden/>
          </w:rPr>
          <w:t>4</w:t>
        </w:r>
        <w:r w:rsidR="00AA1E2F">
          <w:rPr>
            <w:noProof/>
            <w:webHidden/>
          </w:rPr>
          <w:fldChar w:fldCharType="end"/>
        </w:r>
      </w:hyperlink>
    </w:p>
    <w:p w14:paraId="461797F7" w14:textId="77777777" w:rsidR="00AA1E2F" w:rsidRDefault="003E58E0">
      <w:pPr>
        <w:pStyle w:val="TOC1"/>
        <w:tabs>
          <w:tab w:val="right" w:leader="dot" w:pos="9911"/>
        </w:tabs>
        <w:rPr>
          <w:rFonts w:asciiTheme="minorHAnsi" w:eastAsiaTheme="minorEastAsia" w:hAnsiTheme="minorHAnsi" w:cstheme="minorBidi"/>
          <w:b w:val="0"/>
          <w:bCs w:val="0"/>
          <w:caps w:val="0"/>
          <w:noProof/>
          <w:sz w:val="22"/>
          <w:szCs w:val="22"/>
          <w:lang w:val="en-AU" w:eastAsia="en-AU"/>
        </w:rPr>
      </w:pPr>
      <w:hyperlink w:anchor="_Toc439752180" w:history="1">
        <w:r w:rsidR="00AA1E2F" w:rsidRPr="00330202">
          <w:rPr>
            <w:rStyle w:val="Hyperlink"/>
            <w:noProof/>
          </w:rPr>
          <w:t>Non Price Criteria</w:t>
        </w:r>
        <w:r w:rsidR="00AA1E2F">
          <w:rPr>
            <w:noProof/>
            <w:webHidden/>
          </w:rPr>
          <w:tab/>
        </w:r>
        <w:r w:rsidR="00AA1E2F">
          <w:rPr>
            <w:noProof/>
            <w:webHidden/>
          </w:rPr>
          <w:fldChar w:fldCharType="begin"/>
        </w:r>
        <w:r w:rsidR="00AA1E2F">
          <w:rPr>
            <w:noProof/>
            <w:webHidden/>
          </w:rPr>
          <w:instrText xml:space="preserve"> PAGEREF _Toc439752180 \h </w:instrText>
        </w:r>
        <w:r w:rsidR="00AA1E2F">
          <w:rPr>
            <w:noProof/>
            <w:webHidden/>
          </w:rPr>
        </w:r>
        <w:r w:rsidR="00AA1E2F">
          <w:rPr>
            <w:noProof/>
            <w:webHidden/>
          </w:rPr>
          <w:fldChar w:fldCharType="separate"/>
        </w:r>
        <w:r w:rsidR="00985321">
          <w:rPr>
            <w:noProof/>
            <w:webHidden/>
          </w:rPr>
          <w:t>4</w:t>
        </w:r>
        <w:r w:rsidR="00AA1E2F">
          <w:rPr>
            <w:noProof/>
            <w:webHidden/>
          </w:rPr>
          <w:fldChar w:fldCharType="end"/>
        </w:r>
      </w:hyperlink>
    </w:p>
    <w:p w14:paraId="122DBF04" w14:textId="77777777" w:rsidR="00AA1E2F" w:rsidRDefault="003E58E0">
      <w:pPr>
        <w:pStyle w:val="TOC2"/>
        <w:rPr>
          <w:rFonts w:asciiTheme="minorHAnsi" w:eastAsiaTheme="minorEastAsia" w:hAnsiTheme="minorHAnsi" w:cstheme="minorBidi"/>
          <w:smallCaps w:val="0"/>
          <w:noProof/>
          <w:sz w:val="22"/>
          <w:szCs w:val="22"/>
          <w:lang w:val="en-AU" w:eastAsia="en-AU"/>
        </w:rPr>
      </w:pPr>
      <w:hyperlink w:anchor="_Toc439752181" w:history="1">
        <w:r w:rsidR="00AA1E2F" w:rsidRPr="00330202">
          <w:rPr>
            <w:rStyle w:val="Hyperlink"/>
            <w:noProof/>
          </w:rPr>
          <w:t>4.</w:t>
        </w:r>
        <w:r w:rsidR="00AA1E2F">
          <w:rPr>
            <w:rFonts w:asciiTheme="minorHAnsi" w:eastAsiaTheme="minorEastAsia" w:hAnsiTheme="minorHAnsi" w:cstheme="minorBidi"/>
            <w:smallCaps w:val="0"/>
            <w:noProof/>
            <w:sz w:val="22"/>
            <w:szCs w:val="22"/>
            <w:lang w:val="en-AU" w:eastAsia="en-AU"/>
          </w:rPr>
          <w:tab/>
        </w:r>
        <w:r w:rsidR="00AA1E2F" w:rsidRPr="00330202">
          <w:rPr>
            <w:rStyle w:val="Hyperlink"/>
            <w:noProof/>
          </w:rPr>
          <w:t>Proposed methodology and approach</w:t>
        </w:r>
        <w:r w:rsidR="00AA1E2F">
          <w:rPr>
            <w:noProof/>
            <w:webHidden/>
          </w:rPr>
          <w:tab/>
        </w:r>
        <w:r w:rsidR="00AA1E2F">
          <w:rPr>
            <w:noProof/>
            <w:webHidden/>
          </w:rPr>
          <w:fldChar w:fldCharType="begin"/>
        </w:r>
        <w:r w:rsidR="00AA1E2F">
          <w:rPr>
            <w:noProof/>
            <w:webHidden/>
          </w:rPr>
          <w:instrText xml:space="preserve"> PAGEREF _Toc439752181 \h </w:instrText>
        </w:r>
        <w:r w:rsidR="00AA1E2F">
          <w:rPr>
            <w:noProof/>
            <w:webHidden/>
          </w:rPr>
        </w:r>
        <w:r w:rsidR="00AA1E2F">
          <w:rPr>
            <w:noProof/>
            <w:webHidden/>
          </w:rPr>
          <w:fldChar w:fldCharType="separate"/>
        </w:r>
        <w:r w:rsidR="00985321">
          <w:rPr>
            <w:noProof/>
            <w:webHidden/>
          </w:rPr>
          <w:t>4</w:t>
        </w:r>
        <w:r w:rsidR="00AA1E2F">
          <w:rPr>
            <w:noProof/>
            <w:webHidden/>
          </w:rPr>
          <w:fldChar w:fldCharType="end"/>
        </w:r>
      </w:hyperlink>
    </w:p>
    <w:p w14:paraId="0005BF98" w14:textId="77777777" w:rsidR="00AA1E2F" w:rsidRDefault="003E58E0">
      <w:pPr>
        <w:pStyle w:val="TOC2"/>
        <w:rPr>
          <w:rFonts w:asciiTheme="minorHAnsi" w:eastAsiaTheme="minorEastAsia" w:hAnsiTheme="minorHAnsi" w:cstheme="minorBidi"/>
          <w:smallCaps w:val="0"/>
          <w:noProof/>
          <w:sz w:val="22"/>
          <w:szCs w:val="22"/>
          <w:lang w:val="en-AU" w:eastAsia="en-AU"/>
        </w:rPr>
      </w:pPr>
      <w:hyperlink w:anchor="_Toc439752182" w:history="1">
        <w:r w:rsidR="00AA1E2F" w:rsidRPr="00330202">
          <w:rPr>
            <w:rStyle w:val="Hyperlink"/>
            <w:noProof/>
          </w:rPr>
          <w:t>5.</w:t>
        </w:r>
        <w:r w:rsidR="00AA1E2F">
          <w:rPr>
            <w:rFonts w:asciiTheme="minorHAnsi" w:eastAsiaTheme="minorEastAsia" w:hAnsiTheme="minorHAnsi" w:cstheme="minorBidi"/>
            <w:smallCaps w:val="0"/>
            <w:noProof/>
            <w:sz w:val="22"/>
            <w:szCs w:val="22"/>
            <w:lang w:val="en-AU" w:eastAsia="en-AU"/>
          </w:rPr>
          <w:tab/>
        </w:r>
        <w:r w:rsidR="00AA1E2F" w:rsidRPr="00330202">
          <w:rPr>
            <w:rStyle w:val="Hyperlink"/>
            <w:noProof/>
          </w:rPr>
          <w:t>Fitness for purpose</w:t>
        </w:r>
        <w:r w:rsidR="00AA1E2F">
          <w:rPr>
            <w:noProof/>
            <w:webHidden/>
          </w:rPr>
          <w:tab/>
        </w:r>
        <w:r w:rsidR="00AA1E2F">
          <w:rPr>
            <w:noProof/>
            <w:webHidden/>
          </w:rPr>
          <w:fldChar w:fldCharType="begin"/>
        </w:r>
        <w:r w:rsidR="00AA1E2F">
          <w:rPr>
            <w:noProof/>
            <w:webHidden/>
          </w:rPr>
          <w:instrText xml:space="preserve"> PAGEREF _Toc439752182 \h </w:instrText>
        </w:r>
        <w:r w:rsidR="00AA1E2F">
          <w:rPr>
            <w:noProof/>
            <w:webHidden/>
          </w:rPr>
        </w:r>
        <w:r w:rsidR="00AA1E2F">
          <w:rPr>
            <w:noProof/>
            <w:webHidden/>
          </w:rPr>
          <w:fldChar w:fldCharType="separate"/>
        </w:r>
        <w:r w:rsidR="00985321">
          <w:rPr>
            <w:noProof/>
            <w:webHidden/>
          </w:rPr>
          <w:t>4</w:t>
        </w:r>
        <w:r w:rsidR="00AA1E2F">
          <w:rPr>
            <w:noProof/>
            <w:webHidden/>
          </w:rPr>
          <w:fldChar w:fldCharType="end"/>
        </w:r>
      </w:hyperlink>
    </w:p>
    <w:p w14:paraId="7793D41A" w14:textId="77777777" w:rsidR="00AA1E2F" w:rsidRDefault="003E58E0">
      <w:pPr>
        <w:pStyle w:val="TOC2"/>
        <w:rPr>
          <w:rFonts w:asciiTheme="minorHAnsi" w:eastAsiaTheme="minorEastAsia" w:hAnsiTheme="minorHAnsi" w:cstheme="minorBidi"/>
          <w:smallCaps w:val="0"/>
          <w:noProof/>
          <w:sz w:val="22"/>
          <w:szCs w:val="22"/>
          <w:lang w:val="en-AU" w:eastAsia="en-AU"/>
        </w:rPr>
      </w:pPr>
      <w:hyperlink w:anchor="_Toc439752183" w:history="1">
        <w:r w:rsidR="00AA1E2F" w:rsidRPr="00330202">
          <w:rPr>
            <w:rStyle w:val="Hyperlink"/>
            <w:noProof/>
          </w:rPr>
          <w:t>6.</w:t>
        </w:r>
        <w:r w:rsidR="00AA1E2F">
          <w:rPr>
            <w:rFonts w:asciiTheme="minorHAnsi" w:eastAsiaTheme="minorEastAsia" w:hAnsiTheme="minorHAnsi" w:cstheme="minorBidi"/>
            <w:smallCaps w:val="0"/>
            <w:noProof/>
            <w:sz w:val="22"/>
            <w:szCs w:val="22"/>
            <w:lang w:val="en-AU" w:eastAsia="en-AU"/>
          </w:rPr>
          <w:tab/>
        </w:r>
        <w:r w:rsidR="00AA1E2F" w:rsidRPr="00330202">
          <w:rPr>
            <w:rStyle w:val="Hyperlink"/>
            <w:noProof/>
          </w:rPr>
          <w:t>Warranties</w:t>
        </w:r>
        <w:r w:rsidR="00AA1E2F">
          <w:rPr>
            <w:noProof/>
            <w:webHidden/>
          </w:rPr>
          <w:tab/>
        </w:r>
        <w:r w:rsidR="00AA1E2F">
          <w:rPr>
            <w:noProof/>
            <w:webHidden/>
          </w:rPr>
          <w:fldChar w:fldCharType="begin"/>
        </w:r>
        <w:r w:rsidR="00AA1E2F">
          <w:rPr>
            <w:noProof/>
            <w:webHidden/>
          </w:rPr>
          <w:instrText xml:space="preserve"> PAGEREF _Toc439752183 \h </w:instrText>
        </w:r>
        <w:r w:rsidR="00AA1E2F">
          <w:rPr>
            <w:noProof/>
            <w:webHidden/>
          </w:rPr>
        </w:r>
        <w:r w:rsidR="00AA1E2F">
          <w:rPr>
            <w:noProof/>
            <w:webHidden/>
          </w:rPr>
          <w:fldChar w:fldCharType="separate"/>
        </w:r>
        <w:r w:rsidR="00985321">
          <w:rPr>
            <w:noProof/>
            <w:webHidden/>
          </w:rPr>
          <w:t>4</w:t>
        </w:r>
        <w:r w:rsidR="00AA1E2F">
          <w:rPr>
            <w:noProof/>
            <w:webHidden/>
          </w:rPr>
          <w:fldChar w:fldCharType="end"/>
        </w:r>
      </w:hyperlink>
    </w:p>
    <w:p w14:paraId="7D3CD7E3" w14:textId="77777777" w:rsidR="00AA1E2F" w:rsidRDefault="003E58E0">
      <w:pPr>
        <w:pStyle w:val="TOC2"/>
        <w:rPr>
          <w:rFonts w:asciiTheme="minorHAnsi" w:eastAsiaTheme="minorEastAsia" w:hAnsiTheme="minorHAnsi" w:cstheme="minorBidi"/>
          <w:smallCaps w:val="0"/>
          <w:noProof/>
          <w:sz w:val="22"/>
          <w:szCs w:val="22"/>
          <w:lang w:val="en-AU" w:eastAsia="en-AU"/>
        </w:rPr>
      </w:pPr>
      <w:hyperlink w:anchor="_Toc439752184" w:history="1">
        <w:r w:rsidR="00AA1E2F" w:rsidRPr="00330202">
          <w:rPr>
            <w:rStyle w:val="Hyperlink"/>
            <w:noProof/>
          </w:rPr>
          <w:t>7.</w:t>
        </w:r>
        <w:r w:rsidR="00AA1E2F">
          <w:rPr>
            <w:rFonts w:asciiTheme="minorHAnsi" w:eastAsiaTheme="minorEastAsia" w:hAnsiTheme="minorHAnsi" w:cstheme="minorBidi"/>
            <w:smallCaps w:val="0"/>
            <w:noProof/>
            <w:sz w:val="22"/>
            <w:szCs w:val="22"/>
            <w:lang w:val="en-AU" w:eastAsia="en-AU"/>
          </w:rPr>
          <w:tab/>
        </w:r>
        <w:r w:rsidR="00AA1E2F" w:rsidRPr="00330202">
          <w:rPr>
            <w:rStyle w:val="Hyperlink"/>
            <w:noProof/>
          </w:rPr>
          <w:t>Delivery timeframe</w:t>
        </w:r>
        <w:r w:rsidR="00AA1E2F">
          <w:rPr>
            <w:noProof/>
            <w:webHidden/>
          </w:rPr>
          <w:tab/>
        </w:r>
        <w:r w:rsidR="00AA1E2F">
          <w:rPr>
            <w:noProof/>
            <w:webHidden/>
          </w:rPr>
          <w:fldChar w:fldCharType="begin"/>
        </w:r>
        <w:r w:rsidR="00AA1E2F">
          <w:rPr>
            <w:noProof/>
            <w:webHidden/>
          </w:rPr>
          <w:instrText xml:space="preserve"> PAGEREF _Toc439752184 \h </w:instrText>
        </w:r>
        <w:r w:rsidR="00AA1E2F">
          <w:rPr>
            <w:noProof/>
            <w:webHidden/>
          </w:rPr>
        </w:r>
        <w:r w:rsidR="00AA1E2F">
          <w:rPr>
            <w:noProof/>
            <w:webHidden/>
          </w:rPr>
          <w:fldChar w:fldCharType="separate"/>
        </w:r>
        <w:r w:rsidR="00985321">
          <w:rPr>
            <w:noProof/>
            <w:webHidden/>
          </w:rPr>
          <w:t>4</w:t>
        </w:r>
        <w:r w:rsidR="00AA1E2F">
          <w:rPr>
            <w:noProof/>
            <w:webHidden/>
          </w:rPr>
          <w:fldChar w:fldCharType="end"/>
        </w:r>
      </w:hyperlink>
    </w:p>
    <w:p w14:paraId="22332391" w14:textId="77777777" w:rsidR="00AA1E2F" w:rsidRDefault="003E58E0">
      <w:pPr>
        <w:pStyle w:val="TOC2"/>
        <w:rPr>
          <w:rFonts w:asciiTheme="minorHAnsi" w:eastAsiaTheme="minorEastAsia" w:hAnsiTheme="minorHAnsi" w:cstheme="minorBidi"/>
          <w:smallCaps w:val="0"/>
          <w:noProof/>
          <w:sz w:val="22"/>
          <w:szCs w:val="22"/>
          <w:lang w:val="en-AU" w:eastAsia="en-AU"/>
        </w:rPr>
      </w:pPr>
      <w:hyperlink w:anchor="_Toc439752185" w:history="1">
        <w:r w:rsidR="00AA1E2F" w:rsidRPr="00330202">
          <w:rPr>
            <w:rStyle w:val="Hyperlink"/>
            <w:noProof/>
          </w:rPr>
          <w:t>8.</w:t>
        </w:r>
        <w:r w:rsidR="00AA1E2F">
          <w:rPr>
            <w:rFonts w:asciiTheme="minorHAnsi" w:eastAsiaTheme="minorEastAsia" w:hAnsiTheme="minorHAnsi" w:cstheme="minorBidi"/>
            <w:smallCaps w:val="0"/>
            <w:noProof/>
            <w:sz w:val="22"/>
            <w:szCs w:val="22"/>
            <w:lang w:val="en-AU" w:eastAsia="en-AU"/>
          </w:rPr>
          <w:tab/>
        </w:r>
        <w:r w:rsidR="00AA1E2F" w:rsidRPr="00330202">
          <w:rPr>
            <w:rStyle w:val="Hyperlink"/>
            <w:noProof/>
          </w:rPr>
          <w:t>Ordering, warehousing and delivery</w:t>
        </w:r>
        <w:r w:rsidR="00AA1E2F">
          <w:rPr>
            <w:noProof/>
            <w:webHidden/>
          </w:rPr>
          <w:tab/>
        </w:r>
        <w:r w:rsidR="00AA1E2F">
          <w:rPr>
            <w:noProof/>
            <w:webHidden/>
          </w:rPr>
          <w:fldChar w:fldCharType="begin"/>
        </w:r>
        <w:r w:rsidR="00AA1E2F">
          <w:rPr>
            <w:noProof/>
            <w:webHidden/>
          </w:rPr>
          <w:instrText xml:space="preserve"> PAGEREF _Toc439752185 \h </w:instrText>
        </w:r>
        <w:r w:rsidR="00AA1E2F">
          <w:rPr>
            <w:noProof/>
            <w:webHidden/>
          </w:rPr>
        </w:r>
        <w:r w:rsidR="00AA1E2F">
          <w:rPr>
            <w:noProof/>
            <w:webHidden/>
          </w:rPr>
          <w:fldChar w:fldCharType="separate"/>
        </w:r>
        <w:r w:rsidR="00985321">
          <w:rPr>
            <w:noProof/>
            <w:webHidden/>
          </w:rPr>
          <w:t>4</w:t>
        </w:r>
        <w:r w:rsidR="00AA1E2F">
          <w:rPr>
            <w:noProof/>
            <w:webHidden/>
          </w:rPr>
          <w:fldChar w:fldCharType="end"/>
        </w:r>
      </w:hyperlink>
    </w:p>
    <w:p w14:paraId="1EE82E25" w14:textId="77777777" w:rsidR="00AA1E2F" w:rsidRDefault="003E58E0">
      <w:pPr>
        <w:pStyle w:val="TOC2"/>
        <w:rPr>
          <w:rFonts w:asciiTheme="minorHAnsi" w:eastAsiaTheme="minorEastAsia" w:hAnsiTheme="minorHAnsi" w:cstheme="minorBidi"/>
          <w:smallCaps w:val="0"/>
          <w:noProof/>
          <w:sz w:val="22"/>
          <w:szCs w:val="22"/>
          <w:lang w:val="en-AU" w:eastAsia="en-AU"/>
        </w:rPr>
      </w:pPr>
      <w:hyperlink w:anchor="_Toc439752186" w:history="1">
        <w:r w:rsidR="00AA1E2F" w:rsidRPr="00330202">
          <w:rPr>
            <w:rStyle w:val="Hyperlink"/>
            <w:noProof/>
          </w:rPr>
          <w:t>9.</w:t>
        </w:r>
        <w:r w:rsidR="00AA1E2F">
          <w:rPr>
            <w:rFonts w:asciiTheme="minorHAnsi" w:eastAsiaTheme="minorEastAsia" w:hAnsiTheme="minorHAnsi" w:cstheme="minorBidi"/>
            <w:smallCaps w:val="0"/>
            <w:noProof/>
            <w:sz w:val="22"/>
            <w:szCs w:val="22"/>
            <w:lang w:val="en-AU" w:eastAsia="en-AU"/>
          </w:rPr>
          <w:tab/>
        </w:r>
        <w:r w:rsidR="00AA1E2F" w:rsidRPr="00330202">
          <w:rPr>
            <w:rStyle w:val="Hyperlink"/>
            <w:noProof/>
          </w:rPr>
          <w:t>Capability and capacity</w:t>
        </w:r>
        <w:r w:rsidR="00AA1E2F">
          <w:rPr>
            <w:noProof/>
            <w:webHidden/>
          </w:rPr>
          <w:tab/>
        </w:r>
        <w:r w:rsidR="00AA1E2F">
          <w:rPr>
            <w:noProof/>
            <w:webHidden/>
          </w:rPr>
          <w:fldChar w:fldCharType="begin"/>
        </w:r>
        <w:r w:rsidR="00AA1E2F">
          <w:rPr>
            <w:noProof/>
            <w:webHidden/>
          </w:rPr>
          <w:instrText xml:space="preserve"> PAGEREF _Toc439752186 \h </w:instrText>
        </w:r>
        <w:r w:rsidR="00AA1E2F">
          <w:rPr>
            <w:noProof/>
            <w:webHidden/>
          </w:rPr>
        </w:r>
        <w:r w:rsidR="00AA1E2F">
          <w:rPr>
            <w:noProof/>
            <w:webHidden/>
          </w:rPr>
          <w:fldChar w:fldCharType="separate"/>
        </w:r>
        <w:r w:rsidR="00985321">
          <w:rPr>
            <w:noProof/>
            <w:webHidden/>
          </w:rPr>
          <w:t>4</w:t>
        </w:r>
        <w:r w:rsidR="00AA1E2F">
          <w:rPr>
            <w:noProof/>
            <w:webHidden/>
          </w:rPr>
          <w:fldChar w:fldCharType="end"/>
        </w:r>
      </w:hyperlink>
    </w:p>
    <w:p w14:paraId="4C3F0B52" w14:textId="77777777" w:rsidR="00AA1E2F" w:rsidRDefault="003E58E0">
      <w:pPr>
        <w:pStyle w:val="TOC2"/>
        <w:rPr>
          <w:rFonts w:asciiTheme="minorHAnsi" w:eastAsiaTheme="minorEastAsia" w:hAnsiTheme="minorHAnsi" w:cstheme="minorBidi"/>
          <w:smallCaps w:val="0"/>
          <w:noProof/>
          <w:sz w:val="22"/>
          <w:szCs w:val="22"/>
          <w:lang w:val="en-AU" w:eastAsia="en-AU"/>
        </w:rPr>
      </w:pPr>
      <w:hyperlink w:anchor="_Toc439752187" w:history="1">
        <w:r w:rsidR="00AA1E2F" w:rsidRPr="00330202">
          <w:rPr>
            <w:rStyle w:val="Hyperlink"/>
            <w:noProof/>
          </w:rPr>
          <w:t>10.</w:t>
        </w:r>
        <w:r w:rsidR="00AA1E2F">
          <w:rPr>
            <w:rFonts w:asciiTheme="minorHAnsi" w:eastAsiaTheme="minorEastAsia" w:hAnsiTheme="minorHAnsi" w:cstheme="minorBidi"/>
            <w:smallCaps w:val="0"/>
            <w:noProof/>
            <w:sz w:val="22"/>
            <w:szCs w:val="22"/>
            <w:lang w:val="en-AU" w:eastAsia="en-AU"/>
          </w:rPr>
          <w:tab/>
        </w:r>
        <w:r w:rsidR="00AA1E2F" w:rsidRPr="00330202">
          <w:rPr>
            <w:rStyle w:val="Hyperlink"/>
            <w:noProof/>
          </w:rPr>
          <w:t>Previous comparable contract experience and standard of performance</w:t>
        </w:r>
        <w:r w:rsidR="00AA1E2F">
          <w:rPr>
            <w:noProof/>
            <w:webHidden/>
          </w:rPr>
          <w:tab/>
        </w:r>
        <w:r w:rsidR="00AA1E2F">
          <w:rPr>
            <w:noProof/>
            <w:webHidden/>
          </w:rPr>
          <w:fldChar w:fldCharType="begin"/>
        </w:r>
        <w:r w:rsidR="00AA1E2F">
          <w:rPr>
            <w:noProof/>
            <w:webHidden/>
          </w:rPr>
          <w:instrText xml:space="preserve"> PAGEREF _Toc439752187 \h </w:instrText>
        </w:r>
        <w:r w:rsidR="00AA1E2F">
          <w:rPr>
            <w:noProof/>
            <w:webHidden/>
          </w:rPr>
        </w:r>
        <w:r w:rsidR="00AA1E2F">
          <w:rPr>
            <w:noProof/>
            <w:webHidden/>
          </w:rPr>
          <w:fldChar w:fldCharType="separate"/>
        </w:r>
        <w:r w:rsidR="00985321">
          <w:rPr>
            <w:noProof/>
            <w:webHidden/>
          </w:rPr>
          <w:t>4</w:t>
        </w:r>
        <w:r w:rsidR="00AA1E2F">
          <w:rPr>
            <w:noProof/>
            <w:webHidden/>
          </w:rPr>
          <w:fldChar w:fldCharType="end"/>
        </w:r>
      </w:hyperlink>
    </w:p>
    <w:p w14:paraId="29A22660" w14:textId="77777777" w:rsidR="00AA1E2F" w:rsidRDefault="003E58E0">
      <w:pPr>
        <w:pStyle w:val="TOC1"/>
        <w:tabs>
          <w:tab w:val="right" w:leader="dot" w:pos="9911"/>
        </w:tabs>
        <w:rPr>
          <w:rFonts w:asciiTheme="minorHAnsi" w:eastAsiaTheme="minorEastAsia" w:hAnsiTheme="minorHAnsi" w:cstheme="minorBidi"/>
          <w:b w:val="0"/>
          <w:bCs w:val="0"/>
          <w:caps w:val="0"/>
          <w:noProof/>
          <w:sz w:val="22"/>
          <w:szCs w:val="22"/>
          <w:lang w:val="en-AU" w:eastAsia="en-AU"/>
        </w:rPr>
      </w:pPr>
      <w:hyperlink w:anchor="_Toc439752188" w:history="1">
        <w:r w:rsidR="00AA1E2F" w:rsidRPr="00330202">
          <w:rPr>
            <w:rStyle w:val="Hyperlink"/>
            <w:noProof/>
          </w:rPr>
          <w:t>Policy, Legislation and Compliance</w:t>
        </w:r>
        <w:r w:rsidR="00AA1E2F">
          <w:rPr>
            <w:noProof/>
            <w:webHidden/>
          </w:rPr>
          <w:tab/>
        </w:r>
        <w:r w:rsidR="00AA1E2F">
          <w:rPr>
            <w:noProof/>
            <w:webHidden/>
          </w:rPr>
          <w:fldChar w:fldCharType="begin"/>
        </w:r>
        <w:r w:rsidR="00AA1E2F">
          <w:rPr>
            <w:noProof/>
            <w:webHidden/>
          </w:rPr>
          <w:instrText xml:space="preserve"> PAGEREF _Toc439752188 \h </w:instrText>
        </w:r>
        <w:r w:rsidR="00AA1E2F">
          <w:rPr>
            <w:noProof/>
            <w:webHidden/>
          </w:rPr>
        </w:r>
        <w:r w:rsidR="00AA1E2F">
          <w:rPr>
            <w:noProof/>
            <w:webHidden/>
          </w:rPr>
          <w:fldChar w:fldCharType="separate"/>
        </w:r>
        <w:r w:rsidR="00985321">
          <w:rPr>
            <w:noProof/>
            <w:webHidden/>
          </w:rPr>
          <w:t>4</w:t>
        </w:r>
        <w:r w:rsidR="00AA1E2F">
          <w:rPr>
            <w:noProof/>
            <w:webHidden/>
          </w:rPr>
          <w:fldChar w:fldCharType="end"/>
        </w:r>
      </w:hyperlink>
    </w:p>
    <w:p w14:paraId="4CA705B2" w14:textId="77777777" w:rsidR="00AA1E2F" w:rsidRDefault="003E58E0">
      <w:pPr>
        <w:pStyle w:val="TOC2"/>
        <w:rPr>
          <w:rFonts w:asciiTheme="minorHAnsi" w:eastAsiaTheme="minorEastAsia" w:hAnsiTheme="minorHAnsi" w:cstheme="minorBidi"/>
          <w:smallCaps w:val="0"/>
          <w:noProof/>
          <w:sz w:val="22"/>
          <w:szCs w:val="22"/>
          <w:lang w:val="en-AU" w:eastAsia="en-AU"/>
        </w:rPr>
      </w:pPr>
      <w:hyperlink w:anchor="_Toc439752189" w:history="1">
        <w:r w:rsidR="00AA1E2F" w:rsidRPr="00330202">
          <w:rPr>
            <w:rStyle w:val="Hyperlink"/>
            <w:noProof/>
          </w:rPr>
          <w:t>11.</w:t>
        </w:r>
        <w:r w:rsidR="00AA1E2F">
          <w:rPr>
            <w:rFonts w:asciiTheme="minorHAnsi" w:eastAsiaTheme="minorEastAsia" w:hAnsiTheme="minorHAnsi" w:cstheme="minorBidi"/>
            <w:smallCaps w:val="0"/>
            <w:noProof/>
            <w:sz w:val="22"/>
            <w:szCs w:val="22"/>
            <w:lang w:val="en-AU" w:eastAsia="en-AU"/>
          </w:rPr>
          <w:tab/>
        </w:r>
        <w:r w:rsidR="00AA1E2F" w:rsidRPr="00330202">
          <w:rPr>
            <w:rStyle w:val="Hyperlink"/>
            <w:noProof/>
          </w:rPr>
          <w:t>Compliance with policy</w:t>
        </w:r>
        <w:r w:rsidR="00AA1E2F">
          <w:rPr>
            <w:noProof/>
            <w:webHidden/>
          </w:rPr>
          <w:tab/>
        </w:r>
        <w:r w:rsidR="00AA1E2F">
          <w:rPr>
            <w:noProof/>
            <w:webHidden/>
          </w:rPr>
          <w:fldChar w:fldCharType="begin"/>
        </w:r>
        <w:r w:rsidR="00AA1E2F">
          <w:rPr>
            <w:noProof/>
            <w:webHidden/>
          </w:rPr>
          <w:instrText xml:space="preserve"> PAGEREF _Toc439752189 \h </w:instrText>
        </w:r>
        <w:r w:rsidR="00AA1E2F">
          <w:rPr>
            <w:noProof/>
            <w:webHidden/>
          </w:rPr>
        </w:r>
        <w:r w:rsidR="00AA1E2F">
          <w:rPr>
            <w:noProof/>
            <w:webHidden/>
          </w:rPr>
          <w:fldChar w:fldCharType="separate"/>
        </w:r>
        <w:r w:rsidR="00985321">
          <w:rPr>
            <w:noProof/>
            <w:webHidden/>
          </w:rPr>
          <w:t>4</w:t>
        </w:r>
        <w:r w:rsidR="00AA1E2F">
          <w:rPr>
            <w:noProof/>
            <w:webHidden/>
          </w:rPr>
          <w:fldChar w:fldCharType="end"/>
        </w:r>
      </w:hyperlink>
    </w:p>
    <w:p w14:paraId="3E9248D1" w14:textId="77777777" w:rsidR="00AA1E2F" w:rsidRDefault="003E58E0">
      <w:pPr>
        <w:pStyle w:val="TOC2"/>
        <w:rPr>
          <w:rFonts w:asciiTheme="minorHAnsi" w:eastAsiaTheme="minorEastAsia" w:hAnsiTheme="minorHAnsi" w:cstheme="minorBidi"/>
          <w:smallCaps w:val="0"/>
          <w:noProof/>
          <w:sz w:val="22"/>
          <w:szCs w:val="22"/>
          <w:lang w:val="en-AU" w:eastAsia="en-AU"/>
        </w:rPr>
      </w:pPr>
      <w:hyperlink w:anchor="_Toc439752190" w:history="1">
        <w:r w:rsidR="00AA1E2F" w:rsidRPr="00330202">
          <w:rPr>
            <w:rStyle w:val="Hyperlink"/>
            <w:noProof/>
          </w:rPr>
          <w:t>12.</w:t>
        </w:r>
        <w:r w:rsidR="00AA1E2F">
          <w:rPr>
            <w:rFonts w:asciiTheme="minorHAnsi" w:eastAsiaTheme="minorEastAsia" w:hAnsiTheme="minorHAnsi" w:cstheme="minorBidi"/>
            <w:smallCaps w:val="0"/>
            <w:noProof/>
            <w:sz w:val="22"/>
            <w:szCs w:val="22"/>
            <w:lang w:val="en-AU" w:eastAsia="en-AU"/>
          </w:rPr>
          <w:tab/>
        </w:r>
        <w:r w:rsidR="00AA1E2F" w:rsidRPr="00330202">
          <w:rPr>
            <w:rStyle w:val="Hyperlink"/>
            <w:noProof/>
          </w:rPr>
          <w:t>Compliance with relevant legislation and standards</w:t>
        </w:r>
        <w:r w:rsidR="00AA1E2F">
          <w:rPr>
            <w:noProof/>
            <w:webHidden/>
          </w:rPr>
          <w:tab/>
        </w:r>
        <w:r w:rsidR="00AA1E2F">
          <w:rPr>
            <w:noProof/>
            <w:webHidden/>
          </w:rPr>
          <w:fldChar w:fldCharType="begin"/>
        </w:r>
        <w:r w:rsidR="00AA1E2F">
          <w:rPr>
            <w:noProof/>
            <w:webHidden/>
          </w:rPr>
          <w:instrText xml:space="preserve"> PAGEREF _Toc439752190 \h </w:instrText>
        </w:r>
        <w:r w:rsidR="00AA1E2F">
          <w:rPr>
            <w:noProof/>
            <w:webHidden/>
          </w:rPr>
        </w:r>
        <w:r w:rsidR="00AA1E2F">
          <w:rPr>
            <w:noProof/>
            <w:webHidden/>
          </w:rPr>
          <w:fldChar w:fldCharType="separate"/>
        </w:r>
        <w:r w:rsidR="00985321">
          <w:rPr>
            <w:noProof/>
            <w:webHidden/>
          </w:rPr>
          <w:t>4</w:t>
        </w:r>
        <w:r w:rsidR="00AA1E2F">
          <w:rPr>
            <w:noProof/>
            <w:webHidden/>
          </w:rPr>
          <w:fldChar w:fldCharType="end"/>
        </w:r>
      </w:hyperlink>
    </w:p>
    <w:p w14:paraId="0D005AE3" w14:textId="77777777" w:rsidR="00AA1E2F" w:rsidRDefault="003E58E0">
      <w:pPr>
        <w:pStyle w:val="TOC2"/>
        <w:rPr>
          <w:rFonts w:asciiTheme="minorHAnsi" w:eastAsiaTheme="minorEastAsia" w:hAnsiTheme="minorHAnsi" w:cstheme="minorBidi"/>
          <w:smallCaps w:val="0"/>
          <w:noProof/>
          <w:sz w:val="22"/>
          <w:szCs w:val="22"/>
          <w:lang w:val="en-AU" w:eastAsia="en-AU"/>
        </w:rPr>
      </w:pPr>
      <w:hyperlink w:anchor="_Toc439752191" w:history="1">
        <w:r w:rsidR="00AA1E2F" w:rsidRPr="00330202">
          <w:rPr>
            <w:rStyle w:val="Hyperlink"/>
            <w:noProof/>
          </w:rPr>
          <w:t>13.</w:t>
        </w:r>
        <w:r w:rsidR="00AA1E2F">
          <w:rPr>
            <w:rFonts w:asciiTheme="minorHAnsi" w:eastAsiaTheme="minorEastAsia" w:hAnsiTheme="minorHAnsi" w:cstheme="minorBidi"/>
            <w:smallCaps w:val="0"/>
            <w:noProof/>
            <w:sz w:val="22"/>
            <w:szCs w:val="22"/>
            <w:lang w:val="en-AU" w:eastAsia="en-AU"/>
          </w:rPr>
          <w:tab/>
        </w:r>
        <w:r w:rsidR="00AA1E2F" w:rsidRPr="00330202">
          <w:rPr>
            <w:rStyle w:val="Hyperlink"/>
            <w:noProof/>
          </w:rPr>
          <w:t>Compliance with statement of requirements</w:t>
        </w:r>
        <w:r w:rsidR="00AA1E2F">
          <w:rPr>
            <w:noProof/>
            <w:webHidden/>
          </w:rPr>
          <w:tab/>
        </w:r>
        <w:r w:rsidR="00AA1E2F">
          <w:rPr>
            <w:noProof/>
            <w:webHidden/>
          </w:rPr>
          <w:fldChar w:fldCharType="begin"/>
        </w:r>
        <w:r w:rsidR="00AA1E2F">
          <w:rPr>
            <w:noProof/>
            <w:webHidden/>
          </w:rPr>
          <w:instrText xml:space="preserve"> PAGEREF _Toc439752191 \h </w:instrText>
        </w:r>
        <w:r w:rsidR="00AA1E2F">
          <w:rPr>
            <w:noProof/>
            <w:webHidden/>
          </w:rPr>
        </w:r>
        <w:r w:rsidR="00AA1E2F">
          <w:rPr>
            <w:noProof/>
            <w:webHidden/>
          </w:rPr>
          <w:fldChar w:fldCharType="separate"/>
        </w:r>
        <w:r w:rsidR="00985321">
          <w:rPr>
            <w:noProof/>
            <w:webHidden/>
          </w:rPr>
          <w:t>4</w:t>
        </w:r>
        <w:r w:rsidR="00AA1E2F">
          <w:rPr>
            <w:noProof/>
            <w:webHidden/>
          </w:rPr>
          <w:fldChar w:fldCharType="end"/>
        </w:r>
      </w:hyperlink>
    </w:p>
    <w:p w14:paraId="61AB6B96" w14:textId="77777777" w:rsidR="00AA1E2F" w:rsidRDefault="003E58E0">
      <w:pPr>
        <w:pStyle w:val="TOC2"/>
        <w:rPr>
          <w:rFonts w:asciiTheme="minorHAnsi" w:eastAsiaTheme="minorEastAsia" w:hAnsiTheme="minorHAnsi" w:cstheme="minorBidi"/>
          <w:smallCaps w:val="0"/>
          <w:noProof/>
          <w:sz w:val="22"/>
          <w:szCs w:val="22"/>
          <w:lang w:val="en-AU" w:eastAsia="en-AU"/>
        </w:rPr>
      </w:pPr>
      <w:hyperlink w:anchor="_Toc439752192" w:history="1">
        <w:r w:rsidR="00AA1E2F" w:rsidRPr="00330202">
          <w:rPr>
            <w:rStyle w:val="Hyperlink"/>
            <w:noProof/>
          </w:rPr>
          <w:t>14.</w:t>
        </w:r>
        <w:r w:rsidR="00AA1E2F">
          <w:rPr>
            <w:rFonts w:asciiTheme="minorHAnsi" w:eastAsiaTheme="minorEastAsia" w:hAnsiTheme="minorHAnsi" w:cstheme="minorBidi"/>
            <w:smallCaps w:val="0"/>
            <w:noProof/>
            <w:sz w:val="22"/>
            <w:szCs w:val="22"/>
            <w:lang w:val="en-AU" w:eastAsia="en-AU"/>
          </w:rPr>
          <w:tab/>
        </w:r>
        <w:r w:rsidR="00AA1E2F" w:rsidRPr="00330202">
          <w:rPr>
            <w:rStyle w:val="Hyperlink"/>
            <w:noProof/>
          </w:rPr>
          <w:t>Compliance with proposed agreement</w:t>
        </w:r>
        <w:r w:rsidR="00AA1E2F">
          <w:rPr>
            <w:noProof/>
            <w:webHidden/>
          </w:rPr>
          <w:tab/>
        </w:r>
        <w:r w:rsidR="00AA1E2F">
          <w:rPr>
            <w:noProof/>
            <w:webHidden/>
          </w:rPr>
          <w:fldChar w:fldCharType="begin"/>
        </w:r>
        <w:r w:rsidR="00AA1E2F">
          <w:rPr>
            <w:noProof/>
            <w:webHidden/>
          </w:rPr>
          <w:instrText xml:space="preserve"> PAGEREF _Toc439752192 \h </w:instrText>
        </w:r>
        <w:r w:rsidR="00AA1E2F">
          <w:rPr>
            <w:noProof/>
            <w:webHidden/>
          </w:rPr>
        </w:r>
        <w:r w:rsidR="00AA1E2F">
          <w:rPr>
            <w:noProof/>
            <w:webHidden/>
          </w:rPr>
          <w:fldChar w:fldCharType="separate"/>
        </w:r>
        <w:r w:rsidR="00985321">
          <w:rPr>
            <w:noProof/>
            <w:webHidden/>
          </w:rPr>
          <w:t>4</w:t>
        </w:r>
        <w:r w:rsidR="00AA1E2F">
          <w:rPr>
            <w:noProof/>
            <w:webHidden/>
          </w:rPr>
          <w:fldChar w:fldCharType="end"/>
        </w:r>
      </w:hyperlink>
    </w:p>
    <w:p w14:paraId="084B5162" w14:textId="77777777" w:rsidR="00AA1E2F" w:rsidRDefault="003E58E0">
      <w:pPr>
        <w:pStyle w:val="TOC2"/>
        <w:rPr>
          <w:rFonts w:asciiTheme="minorHAnsi" w:eastAsiaTheme="minorEastAsia" w:hAnsiTheme="minorHAnsi" w:cstheme="minorBidi"/>
          <w:smallCaps w:val="0"/>
          <w:noProof/>
          <w:sz w:val="22"/>
          <w:szCs w:val="22"/>
          <w:lang w:val="en-AU" w:eastAsia="en-AU"/>
        </w:rPr>
      </w:pPr>
      <w:hyperlink w:anchor="_Toc439752193" w:history="1">
        <w:r w:rsidR="00AA1E2F" w:rsidRPr="00330202">
          <w:rPr>
            <w:rStyle w:val="Hyperlink"/>
            <w:noProof/>
          </w:rPr>
          <w:t>15.</w:t>
        </w:r>
        <w:r w:rsidR="00AA1E2F">
          <w:rPr>
            <w:rFonts w:asciiTheme="minorHAnsi" w:eastAsiaTheme="minorEastAsia" w:hAnsiTheme="minorHAnsi" w:cstheme="minorBidi"/>
            <w:smallCaps w:val="0"/>
            <w:noProof/>
            <w:sz w:val="22"/>
            <w:szCs w:val="22"/>
            <w:lang w:val="en-AU" w:eastAsia="en-AU"/>
          </w:rPr>
          <w:tab/>
        </w:r>
        <w:r w:rsidR="00AA1E2F" w:rsidRPr="00330202">
          <w:rPr>
            <w:rStyle w:val="Hyperlink"/>
            <w:noProof/>
          </w:rPr>
          <w:t>Acknowledgement and confirmation of RFx</w:t>
        </w:r>
        <w:r w:rsidR="00AA1E2F">
          <w:rPr>
            <w:noProof/>
            <w:webHidden/>
          </w:rPr>
          <w:tab/>
        </w:r>
        <w:r w:rsidR="00AA1E2F">
          <w:rPr>
            <w:noProof/>
            <w:webHidden/>
          </w:rPr>
          <w:fldChar w:fldCharType="begin"/>
        </w:r>
        <w:r w:rsidR="00AA1E2F">
          <w:rPr>
            <w:noProof/>
            <w:webHidden/>
          </w:rPr>
          <w:instrText xml:space="preserve"> PAGEREF _Toc439752193 \h </w:instrText>
        </w:r>
        <w:r w:rsidR="00AA1E2F">
          <w:rPr>
            <w:noProof/>
            <w:webHidden/>
          </w:rPr>
        </w:r>
        <w:r w:rsidR="00AA1E2F">
          <w:rPr>
            <w:noProof/>
            <w:webHidden/>
          </w:rPr>
          <w:fldChar w:fldCharType="separate"/>
        </w:r>
        <w:r w:rsidR="00985321">
          <w:rPr>
            <w:noProof/>
            <w:webHidden/>
          </w:rPr>
          <w:t>4</w:t>
        </w:r>
        <w:r w:rsidR="00AA1E2F">
          <w:rPr>
            <w:noProof/>
            <w:webHidden/>
          </w:rPr>
          <w:fldChar w:fldCharType="end"/>
        </w:r>
      </w:hyperlink>
    </w:p>
    <w:p w14:paraId="4C7DC1B1" w14:textId="77777777" w:rsidR="00AA1E2F" w:rsidRDefault="003E58E0">
      <w:pPr>
        <w:pStyle w:val="TOC1"/>
        <w:tabs>
          <w:tab w:val="right" w:leader="dot" w:pos="9911"/>
        </w:tabs>
        <w:rPr>
          <w:rFonts w:asciiTheme="minorHAnsi" w:eastAsiaTheme="minorEastAsia" w:hAnsiTheme="minorHAnsi" w:cstheme="minorBidi"/>
          <w:b w:val="0"/>
          <w:bCs w:val="0"/>
          <w:caps w:val="0"/>
          <w:noProof/>
          <w:sz w:val="22"/>
          <w:szCs w:val="22"/>
          <w:lang w:val="en-AU" w:eastAsia="en-AU"/>
        </w:rPr>
      </w:pPr>
      <w:hyperlink w:anchor="_Toc439752194" w:history="1">
        <w:r w:rsidR="00AA1E2F" w:rsidRPr="00330202">
          <w:rPr>
            <w:rStyle w:val="Hyperlink"/>
            <w:noProof/>
          </w:rPr>
          <w:t>master Supply Schedule – GoodS</w:t>
        </w:r>
        <w:r w:rsidR="00AA1E2F">
          <w:rPr>
            <w:noProof/>
            <w:webHidden/>
          </w:rPr>
          <w:tab/>
        </w:r>
        <w:r w:rsidR="00AA1E2F">
          <w:rPr>
            <w:noProof/>
            <w:webHidden/>
          </w:rPr>
          <w:fldChar w:fldCharType="begin"/>
        </w:r>
        <w:r w:rsidR="00AA1E2F">
          <w:rPr>
            <w:noProof/>
            <w:webHidden/>
          </w:rPr>
          <w:instrText xml:space="preserve"> PAGEREF _Toc439752194 \h </w:instrText>
        </w:r>
        <w:r w:rsidR="00AA1E2F">
          <w:rPr>
            <w:noProof/>
            <w:webHidden/>
          </w:rPr>
        </w:r>
        <w:r w:rsidR="00AA1E2F">
          <w:rPr>
            <w:noProof/>
            <w:webHidden/>
          </w:rPr>
          <w:fldChar w:fldCharType="separate"/>
        </w:r>
        <w:r w:rsidR="00985321">
          <w:rPr>
            <w:noProof/>
            <w:webHidden/>
          </w:rPr>
          <w:t>4</w:t>
        </w:r>
        <w:r w:rsidR="00AA1E2F">
          <w:rPr>
            <w:noProof/>
            <w:webHidden/>
          </w:rPr>
          <w:fldChar w:fldCharType="end"/>
        </w:r>
      </w:hyperlink>
    </w:p>
    <w:p w14:paraId="0F7C79C5" w14:textId="77777777" w:rsidR="00AA1E2F" w:rsidRDefault="003E58E0">
      <w:pPr>
        <w:pStyle w:val="TOC1"/>
        <w:tabs>
          <w:tab w:val="right" w:leader="dot" w:pos="9911"/>
        </w:tabs>
        <w:rPr>
          <w:rFonts w:asciiTheme="minorHAnsi" w:eastAsiaTheme="minorEastAsia" w:hAnsiTheme="minorHAnsi" w:cstheme="minorBidi"/>
          <w:b w:val="0"/>
          <w:bCs w:val="0"/>
          <w:caps w:val="0"/>
          <w:noProof/>
          <w:sz w:val="22"/>
          <w:szCs w:val="22"/>
          <w:lang w:val="en-AU" w:eastAsia="en-AU"/>
        </w:rPr>
      </w:pPr>
      <w:hyperlink w:anchor="_Toc439752195" w:history="1">
        <w:r w:rsidR="00AA1E2F" w:rsidRPr="00330202">
          <w:rPr>
            <w:rStyle w:val="Hyperlink"/>
            <w:noProof/>
          </w:rPr>
          <w:t>master Supply Schedule – SERVICES</w:t>
        </w:r>
        <w:r w:rsidR="00AA1E2F">
          <w:rPr>
            <w:noProof/>
            <w:webHidden/>
          </w:rPr>
          <w:tab/>
        </w:r>
        <w:r w:rsidR="00AA1E2F">
          <w:rPr>
            <w:noProof/>
            <w:webHidden/>
          </w:rPr>
          <w:fldChar w:fldCharType="begin"/>
        </w:r>
        <w:r w:rsidR="00AA1E2F">
          <w:rPr>
            <w:noProof/>
            <w:webHidden/>
          </w:rPr>
          <w:instrText xml:space="preserve"> PAGEREF _Toc439752195 \h </w:instrText>
        </w:r>
        <w:r w:rsidR="00AA1E2F">
          <w:rPr>
            <w:noProof/>
            <w:webHidden/>
          </w:rPr>
        </w:r>
        <w:r w:rsidR="00AA1E2F">
          <w:rPr>
            <w:noProof/>
            <w:webHidden/>
          </w:rPr>
          <w:fldChar w:fldCharType="separate"/>
        </w:r>
        <w:r w:rsidR="00985321">
          <w:rPr>
            <w:noProof/>
            <w:webHidden/>
          </w:rPr>
          <w:t>4</w:t>
        </w:r>
        <w:r w:rsidR="00AA1E2F">
          <w:rPr>
            <w:noProof/>
            <w:webHidden/>
          </w:rPr>
          <w:fldChar w:fldCharType="end"/>
        </w:r>
      </w:hyperlink>
    </w:p>
    <w:p w14:paraId="35584592" w14:textId="77777777" w:rsidR="000F130E" w:rsidRDefault="007A2BBB">
      <w:r w:rsidRPr="007305B6">
        <w:rPr>
          <w:rFonts w:ascii="Calibri" w:hAnsi="Calibri"/>
          <w:b/>
          <w:bCs/>
          <w:caps/>
        </w:rPr>
        <w:fldChar w:fldCharType="end"/>
      </w:r>
    </w:p>
    <w:p w14:paraId="1671C510" w14:textId="77777777" w:rsidR="000F130E" w:rsidRDefault="000F130E" w:rsidP="00B857C8"/>
    <w:p w14:paraId="25A1B42E" w14:textId="77777777" w:rsidR="000F130E" w:rsidRDefault="000F130E" w:rsidP="004B5AF6">
      <w:pPr>
        <w:pStyle w:val="SUBTITLE"/>
      </w:pPr>
      <w:r>
        <w:br w:type="page"/>
      </w:r>
      <w:bookmarkStart w:id="1" w:name="_Toc326303469"/>
      <w:bookmarkStart w:id="2" w:name="_Toc439752175"/>
      <w:r w:rsidR="00FF354B">
        <w:lastRenderedPageBreak/>
        <w:t xml:space="preserve">Request for </w:t>
      </w:r>
      <w:r w:rsidR="004A1C94">
        <w:t>[Tender/</w:t>
      </w:r>
      <w:r w:rsidR="00FF354B">
        <w:t>Quotation</w:t>
      </w:r>
      <w:r w:rsidR="004A1C94">
        <w:t>]</w:t>
      </w:r>
      <w:r w:rsidR="00FF354B">
        <w:t xml:space="preserve"> </w:t>
      </w:r>
      <w:r>
        <w:t>Response</w:t>
      </w:r>
      <w:bookmarkEnd w:id="1"/>
      <w:bookmarkEnd w:id="2"/>
    </w:p>
    <w:p w14:paraId="478A197C" w14:textId="77777777" w:rsidR="00752599" w:rsidRDefault="00752599" w:rsidP="00AA1E2F">
      <w:pPr>
        <w:ind w:left="720"/>
      </w:pPr>
      <w:bookmarkStart w:id="3" w:name="_Toc325615971"/>
      <w:bookmarkStart w:id="4" w:name="_Toc326303471"/>
      <w:r>
        <w:t>[</w:t>
      </w:r>
      <w:r w:rsidR="00AA1E2F" w:rsidRPr="00AA1E2F">
        <w:t>Thi</w:t>
      </w:r>
      <w:r w:rsidR="00AA1E2F">
        <w:t>s document is a guide only. RFx response documents</w:t>
      </w:r>
      <w:r w:rsidR="00AA1E2F" w:rsidRPr="00AA1E2F">
        <w:t xml:space="preserve"> must be structured around the specific procu</w:t>
      </w:r>
      <w:r w:rsidR="00AA1E2F">
        <w:t>rement project objectives and align to statement of requirements contained in the RFx document.</w:t>
      </w:r>
      <w:r w:rsidR="00AA1E2F" w:rsidRPr="00AA1E2F">
        <w:t xml:space="preserve"> </w:t>
      </w:r>
      <w:r w:rsidR="00AA1E2F">
        <w:t>[</w:t>
      </w:r>
      <w:r w:rsidR="00AA1E2F" w:rsidRPr="00AA1E2F">
        <w:t>Guide notes</w:t>
      </w:r>
      <w:r w:rsidR="00AA1E2F">
        <w:t>]</w:t>
      </w:r>
      <w:r w:rsidR="00AA1E2F" w:rsidRPr="00AA1E2F">
        <w:t xml:space="preserve"> have been included in this document to assist you in areas that will require you to formulate t</w:t>
      </w:r>
      <w:r w:rsidR="00AA1E2F">
        <w:t>he text in accordance for the response.]</w:t>
      </w:r>
    </w:p>
    <w:p w14:paraId="18007C8C" w14:textId="77777777" w:rsidR="000F130E" w:rsidRPr="00D51BE0" w:rsidRDefault="000F130E" w:rsidP="00752599">
      <w:pPr>
        <w:pStyle w:val="Clause1"/>
      </w:pPr>
      <w:bookmarkStart w:id="5" w:name="_Toc439752176"/>
      <w:r>
        <w:t>Introduction</w:t>
      </w:r>
      <w:bookmarkEnd w:id="3"/>
      <w:bookmarkEnd w:id="4"/>
      <w:bookmarkEnd w:id="5"/>
    </w:p>
    <w:p w14:paraId="65B6B9CF" w14:textId="77777777" w:rsidR="000F130E" w:rsidRPr="00F26A3E" w:rsidRDefault="000F130E" w:rsidP="00DF0BCB">
      <w:pPr>
        <w:pStyle w:val="Clause3"/>
        <w:numPr>
          <w:ilvl w:val="2"/>
          <w:numId w:val="1"/>
        </w:numPr>
        <w:tabs>
          <w:tab w:val="clear" w:pos="1276"/>
        </w:tabs>
      </w:pPr>
      <w:r w:rsidRPr="00F26A3E">
        <w:t xml:space="preserve">The information provided in this </w:t>
      </w:r>
      <w:r w:rsidR="004A1C94">
        <w:t>r</w:t>
      </w:r>
      <w:r>
        <w:t>esponse</w:t>
      </w:r>
      <w:r w:rsidRPr="00F26A3E">
        <w:t xml:space="preserve"> will be used in the assessment of </w:t>
      </w:r>
      <w:r w:rsidR="00FF354B">
        <w:t xml:space="preserve">the Request for </w:t>
      </w:r>
      <w:r w:rsidR="004A1C94">
        <w:t>[Tender/</w:t>
      </w:r>
      <w:r w:rsidR="00FF354B">
        <w:t>Quotation</w:t>
      </w:r>
      <w:r w:rsidR="004A1C94">
        <w:t>]</w:t>
      </w:r>
      <w:r w:rsidRPr="00F26A3E">
        <w:t>.  Questions have been framed to ensure responses that are relevant to the selection criteria.  Please provide attachments where necessary, clearly labelled and cross-referenced.</w:t>
      </w:r>
    </w:p>
    <w:p w14:paraId="2E0327D2" w14:textId="77777777" w:rsidR="004A1C94" w:rsidRDefault="000F130E" w:rsidP="004A1C94">
      <w:pPr>
        <w:pStyle w:val="Clause3"/>
        <w:numPr>
          <w:ilvl w:val="2"/>
          <w:numId w:val="1"/>
        </w:numPr>
        <w:tabs>
          <w:tab w:val="clear" w:pos="1276"/>
        </w:tabs>
      </w:pPr>
      <w:r w:rsidRPr="00F26A3E">
        <w:t>References t</w:t>
      </w:r>
      <w:r>
        <w:t>o “yo</w:t>
      </w:r>
      <w:r w:rsidR="004A1C94">
        <w:t>u” in this p</w:t>
      </w:r>
      <w:r>
        <w:t xml:space="preserve">art means the </w:t>
      </w:r>
      <w:r w:rsidR="004A1C94">
        <w:t>R</w:t>
      </w:r>
      <w:r w:rsidR="00D864F3">
        <w:t>espondent</w:t>
      </w:r>
      <w:r w:rsidRPr="00F26A3E">
        <w:t xml:space="preserve"> and all responses given will b</w:t>
      </w:r>
      <w:r>
        <w:t xml:space="preserve">e taken to be responses of the </w:t>
      </w:r>
      <w:r w:rsidR="00D864F3">
        <w:t>Respondent</w:t>
      </w:r>
      <w:r w:rsidRPr="00F26A3E">
        <w:t>.</w:t>
      </w:r>
    </w:p>
    <w:p w14:paraId="4A1B732A" w14:textId="77777777" w:rsidR="004A1C94" w:rsidRDefault="004A1C94" w:rsidP="004A1C94">
      <w:pPr>
        <w:pStyle w:val="Clause3"/>
        <w:numPr>
          <w:ilvl w:val="0"/>
          <w:numId w:val="0"/>
        </w:numPr>
        <w:ind w:left="851"/>
      </w:pPr>
      <w:r>
        <w:t>[1.1.3 and 1.1.4 apply only if supply schedules are used, delet</w:t>
      </w:r>
      <w:r w:rsidR="00CD7A3D">
        <w:t>e</w:t>
      </w:r>
      <w:r>
        <w:t xml:space="preserve"> these clauses supply schedules are not being used]</w:t>
      </w:r>
      <w:r w:rsidRPr="004A1C94">
        <w:t xml:space="preserve"> </w:t>
      </w:r>
    </w:p>
    <w:p w14:paraId="1A1DDDDD" w14:textId="77777777" w:rsidR="004A1C94" w:rsidRDefault="00CD7A3D" w:rsidP="004A1C94">
      <w:pPr>
        <w:pStyle w:val="Clause3"/>
        <w:numPr>
          <w:ilvl w:val="2"/>
          <w:numId w:val="1"/>
        </w:numPr>
        <w:tabs>
          <w:tab w:val="clear" w:pos="1276"/>
        </w:tabs>
      </w:pPr>
      <w:r>
        <w:t>The statement of r</w:t>
      </w:r>
      <w:r w:rsidR="004A1C94">
        <w:t xml:space="preserve">equirements contains definitions of price-related terms which </w:t>
      </w:r>
      <w:r>
        <w:t>apply to this response and the supply s</w:t>
      </w:r>
      <w:r w:rsidR="004A1C94">
        <w:t>chedule.</w:t>
      </w:r>
    </w:p>
    <w:p w14:paraId="06D52554" w14:textId="77777777" w:rsidR="004A1C94" w:rsidRPr="00A074EF" w:rsidRDefault="004A1C94" w:rsidP="004A1C94">
      <w:pPr>
        <w:pStyle w:val="Clause3"/>
      </w:pPr>
      <w:r>
        <w:t>Respondents should submit all the pricing information, warranty period information, delivery timeframe and invoice timing requested with th</w:t>
      </w:r>
      <w:r w:rsidR="00CD7A3D">
        <w:t xml:space="preserve">eir response by completing the supply schedule for </w:t>
      </w:r>
      <w:r w:rsidR="00284C1A">
        <w:t xml:space="preserve">the </w:t>
      </w:r>
      <w:r w:rsidR="00CD7A3D">
        <w:t>goods and</w:t>
      </w:r>
      <w:r w:rsidR="00284C1A">
        <w:t>/or</w:t>
      </w:r>
      <w:r w:rsidR="00CD7A3D">
        <w:t xml:space="preserve"> s</w:t>
      </w:r>
      <w:r>
        <w:t>ervices in the file attached to this RF</w:t>
      </w:r>
      <w:r w:rsidR="00AF2001">
        <w:t>x</w:t>
      </w:r>
      <w:r>
        <w:t xml:space="preserve">. It is a mandatory requirement that the </w:t>
      </w:r>
      <w:r w:rsidR="00CD7A3D">
        <w:t>completed supply s</w:t>
      </w:r>
      <w:r>
        <w:t>chedule be submitted with the response.</w:t>
      </w:r>
    </w:p>
    <w:p w14:paraId="3A05CA47" w14:textId="77777777" w:rsidR="00D643A9" w:rsidRDefault="00D643A9" w:rsidP="00A074EF">
      <w:pPr>
        <w:pStyle w:val="Clause3"/>
        <w:numPr>
          <w:ilvl w:val="0"/>
          <w:numId w:val="0"/>
        </w:numPr>
        <w:tabs>
          <w:tab w:val="clear" w:pos="1276"/>
        </w:tabs>
        <w:ind w:left="851"/>
      </w:pPr>
    </w:p>
    <w:p w14:paraId="0B2DD991" w14:textId="77777777" w:rsidR="000F130E" w:rsidRDefault="00FF354B" w:rsidP="000A1A9C">
      <w:pPr>
        <w:pStyle w:val="Clause1"/>
      </w:pPr>
      <w:bookmarkStart w:id="6" w:name="_Toc439752177"/>
      <w:r>
        <w:t>Respondent</w:t>
      </w:r>
      <w:r w:rsidR="00CD7A3D">
        <w:t xml:space="preserve"> identification d</w:t>
      </w:r>
      <w:r w:rsidR="000F130E">
        <w:t>etails</w:t>
      </w:r>
      <w:bookmarkEnd w:id="6"/>
      <w:r w:rsidR="000F130E">
        <w:t xml:space="preserve"> </w:t>
      </w:r>
    </w:p>
    <w:p w14:paraId="790045FF" w14:textId="77777777" w:rsidR="00D44630" w:rsidRDefault="00B74E41" w:rsidP="00B74E41">
      <w:pPr>
        <w:pStyle w:val="Clause2"/>
      </w:pPr>
      <w:r>
        <w:t xml:space="preserve">Respondent </w:t>
      </w:r>
      <w:r w:rsidR="00CD7A3D">
        <w:t>d</w:t>
      </w:r>
      <w:r>
        <w:t>etails</w:t>
      </w:r>
    </w:p>
    <w:tbl>
      <w:tblPr>
        <w:tblW w:w="4733" w:type="pct"/>
        <w:tblInd w:w="704" w:type="dxa"/>
        <w:tblLook w:val="00A0" w:firstRow="1" w:lastRow="0" w:firstColumn="1" w:lastColumn="0" w:noHBand="0" w:noVBand="0"/>
      </w:tblPr>
      <w:tblGrid>
        <w:gridCol w:w="3119"/>
        <w:gridCol w:w="6263"/>
      </w:tblGrid>
      <w:tr w:rsidR="00D44630" w:rsidRPr="0089697D" w14:paraId="121DEB12" w14:textId="77777777" w:rsidTr="004F2356">
        <w:trPr>
          <w:trHeight w:val="506"/>
        </w:trPr>
        <w:tc>
          <w:tcPr>
            <w:tcW w:w="1662" w:type="pct"/>
            <w:tcBorders>
              <w:top w:val="single" w:sz="4" w:space="0" w:color="auto"/>
              <w:left w:val="single" w:sz="4" w:space="0" w:color="auto"/>
              <w:bottom w:val="single" w:sz="4" w:space="0" w:color="auto"/>
              <w:right w:val="single" w:sz="4" w:space="0" w:color="auto"/>
            </w:tcBorders>
            <w:shd w:val="clear" w:color="000000" w:fill="BFBFBF"/>
            <w:vAlign w:val="center"/>
          </w:tcPr>
          <w:p w14:paraId="1A8A3BEE" w14:textId="77777777" w:rsidR="00D44630" w:rsidRPr="0089697D" w:rsidRDefault="00CD7A3D" w:rsidP="00D44630">
            <w:pPr>
              <w:pStyle w:val="NoSpacing"/>
              <w:jc w:val="center"/>
              <w:rPr>
                <w:rFonts w:cs="Arial"/>
                <w:b/>
                <w:sz w:val="20"/>
                <w:szCs w:val="20"/>
                <w:lang w:val="en-AU"/>
              </w:rPr>
            </w:pPr>
            <w:r>
              <w:rPr>
                <w:rFonts w:cs="Arial"/>
                <w:b/>
                <w:sz w:val="20"/>
                <w:szCs w:val="20"/>
                <w:lang w:val="en-AU"/>
              </w:rPr>
              <w:t>Contents supplied by supplier / c</w:t>
            </w:r>
            <w:r w:rsidR="00D44630" w:rsidRPr="0089697D">
              <w:rPr>
                <w:rFonts w:cs="Arial"/>
                <w:b/>
                <w:sz w:val="20"/>
                <w:szCs w:val="20"/>
                <w:lang w:val="en-AU"/>
              </w:rPr>
              <w:t>ompany</w:t>
            </w:r>
          </w:p>
        </w:tc>
        <w:tc>
          <w:tcPr>
            <w:tcW w:w="3338" w:type="pct"/>
            <w:tcBorders>
              <w:top w:val="single" w:sz="4" w:space="0" w:color="auto"/>
              <w:left w:val="nil"/>
              <w:bottom w:val="single" w:sz="4" w:space="0" w:color="auto"/>
              <w:right w:val="single" w:sz="4" w:space="0" w:color="auto"/>
            </w:tcBorders>
            <w:shd w:val="clear" w:color="000000" w:fill="BFBFBF"/>
            <w:noWrap/>
            <w:vAlign w:val="center"/>
          </w:tcPr>
          <w:p w14:paraId="4429C957" w14:textId="77777777" w:rsidR="00D44630" w:rsidRPr="0089697D" w:rsidRDefault="00CD7A3D" w:rsidP="00D44630">
            <w:pPr>
              <w:pStyle w:val="NoSpacing"/>
              <w:jc w:val="center"/>
              <w:rPr>
                <w:rFonts w:cs="Arial"/>
                <w:b/>
                <w:sz w:val="20"/>
                <w:szCs w:val="20"/>
                <w:lang w:val="en-AU"/>
              </w:rPr>
            </w:pPr>
            <w:r>
              <w:rPr>
                <w:rFonts w:cs="Arial"/>
                <w:b/>
                <w:sz w:val="20"/>
                <w:szCs w:val="20"/>
                <w:lang w:val="en-AU"/>
              </w:rPr>
              <w:t>Response</w:t>
            </w:r>
          </w:p>
        </w:tc>
      </w:tr>
      <w:tr w:rsidR="00D44630" w:rsidRPr="0089697D" w14:paraId="6FC0CCEC" w14:textId="77777777" w:rsidTr="004F2356">
        <w:trPr>
          <w:trHeight w:val="506"/>
        </w:trPr>
        <w:tc>
          <w:tcPr>
            <w:tcW w:w="1662"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0CFCA90" w14:textId="77777777" w:rsidR="00D44630" w:rsidRPr="0089697D" w:rsidRDefault="00D44630" w:rsidP="00FF354B">
            <w:pPr>
              <w:pStyle w:val="NoSpacing"/>
              <w:rPr>
                <w:rFonts w:cs="Arial"/>
                <w:sz w:val="20"/>
                <w:szCs w:val="20"/>
                <w:lang w:val="en-AU"/>
              </w:rPr>
            </w:pPr>
            <w:r w:rsidRPr="0089697D">
              <w:rPr>
                <w:rFonts w:cs="Arial"/>
                <w:sz w:val="20"/>
                <w:szCs w:val="20"/>
                <w:lang w:val="en-AU"/>
              </w:rPr>
              <w:t>Company Legal Entity Name</w:t>
            </w:r>
          </w:p>
        </w:tc>
        <w:tc>
          <w:tcPr>
            <w:tcW w:w="3338" w:type="pct"/>
            <w:tcBorders>
              <w:top w:val="nil"/>
              <w:left w:val="nil"/>
              <w:bottom w:val="single" w:sz="4" w:space="0" w:color="auto"/>
              <w:right w:val="single" w:sz="4" w:space="0" w:color="auto"/>
            </w:tcBorders>
            <w:noWrap/>
            <w:vAlign w:val="center"/>
          </w:tcPr>
          <w:p w14:paraId="5E9AB28E" w14:textId="77777777" w:rsidR="00D44630" w:rsidRPr="0089697D" w:rsidRDefault="00D44630" w:rsidP="00FF354B">
            <w:pPr>
              <w:pStyle w:val="NoSpacing"/>
              <w:rPr>
                <w:rFonts w:cs="Arial"/>
                <w:color w:val="548DD4"/>
                <w:sz w:val="20"/>
                <w:szCs w:val="20"/>
                <w:lang w:val="en-AU"/>
              </w:rPr>
            </w:pPr>
          </w:p>
        </w:tc>
      </w:tr>
      <w:tr w:rsidR="00D44630" w:rsidRPr="0089697D" w14:paraId="2CB16087" w14:textId="77777777" w:rsidTr="004F2356">
        <w:trPr>
          <w:trHeight w:val="506"/>
        </w:trPr>
        <w:tc>
          <w:tcPr>
            <w:tcW w:w="1662"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28263AF" w14:textId="77777777" w:rsidR="00D44630" w:rsidRPr="0089697D" w:rsidRDefault="00D44630" w:rsidP="00FF354B">
            <w:pPr>
              <w:pStyle w:val="NoSpacing"/>
              <w:rPr>
                <w:rFonts w:cs="Arial"/>
                <w:sz w:val="20"/>
                <w:szCs w:val="20"/>
                <w:lang w:val="en-AU"/>
              </w:rPr>
            </w:pPr>
            <w:r w:rsidRPr="0089697D">
              <w:rPr>
                <w:rFonts w:cs="Arial"/>
                <w:sz w:val="20"/>
                <w:szCs w:val="20"/>
                <w:lang w:val="en-AU"/>
              </w:rPr>
              <w:t>Company Trading Name</w:t>
            </w:r>
          </w:p>
        </w:tc>
        <w:tc>
          <w:tcPr>
            <w:tcW w:w="3338" w:type="pct"/>
            <w:tcBorders>
              <w:top w:val="nil"/>
              <w:left w:val="nil"/>
              <w:bottom w:val="single" w:sz="4" w:space="0" w:color="auto"/>
              <w:right w:val="single" w:sz="4" w:space="0" w:color="auto"/>
            </w:tcBorders>
            <w:noWrap/>
            <w:vAlign w:val="center"/>
          </w:tcPr>
          <w:p w14:paraId="6F37046B" w14:textId="77777777" w:rsidR="00D44630" w:rsidRPr="0089697D" w:rsidRDefault="00D44630" w:rsidP="00FF354B">
            <w:pPr>
              <w:pStyle w:val="NoSpacing"/>
              <w:rPr>
                <w:rFonts w:cs="Arial"/>
                <w:color w:val="548DD4"/>
                <w:sz w:val="20"/>
                <w:szCs w:val="20"/>
                <w:lang w:val="en-AU"/>
              </w:rPr>
            </w:pPr>
          </w:p>
        </w:tc>
      </w:tr>
      <w:tr w:rsidR="00D44630" w:rsidRPr="0089697D" w14:paraId="4DFDFB7F" w14:textId="77777777" w:rsidTr="004F2356">
        <w:trPr>
          <w:trHeight w:val="506"/>
        </w:trPr>
        <w:tc>
          <w:tcPr>
            <w:tcW w:w="1662"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BD0E500" w14:textId="77777777" w:rsidR="00D44630" w:rsidRPr="0089697D" w:rsidRDefault="00D44630" w:rsidP="00FF354B">
            <w:pPr>
              <w:pStyle w:val="NoSpacing"/>
              <w:rPr>
                <w:rFonts w:cs="Arial"/>
                <w:sz w:val="20"/>
                <w:szCs w:val="20"/>
                <w:lang w:val="en-AU"/>
              </w:rPr>
            </w:pPr>
            <w:r w:rsidRPr="0089697D">
              <w:rPr>
                <w:rFonts w:cs="Arial"/>
                <w:sz w:val="20"/>
                <w:szCs w:val="20"/>
                <w:lang w:val="en-AU"/>
              </w:rPr>
              <w:t>ABN</w:t>
            </w:r>
          </w:p>
        </w:tc>
        <w:tc>
          <w:tcPr>
            <w:tcW w:w="3338" w:type="pct"/>
            <w:tcBorders>
              <w:top w:val="nil"/>
              <w:left w:val="nil"/>
              <w:bottom w:val="single" w:sz="4" w:space="0" w:color="auto"/>
              <w:right w:val="single" w:sz="4" w:space="0" w:color="auto"/>
            </w:tcBorders>
            <w:noWrap/>
            <w:vAlign w:val="center"/>
          </w:tcPr>
          <w:p w14:paraId="07EDEF32" w14:textId="77777777" w:rsidR="00D44630" w:rsidRPr="0089697D" w:rsidRDefault="00D44630" w:rsidP="00FF354B">
            <w:pPr>
              <w:pStyle w:val="NoSpacing"/>
              <w:rPr>
                <w:rFonts w:cs="Arial"/>
                <w:color w:val="548DD4"/>
                <w:sz w:val="20"/>
                <w:szCs w:val="20"/>
                <w:lang w:val="en-AU"/>
              </w:rPr>
            </w:pPr>
          </w:p>
        </w:tc>
      </w:tr>
      <w:tr w:rsidR="00D44630" w:rsidRPr="0089697D" w14:paraId="40913A11" w14:textId="77777777" w:rsidTr="004F2356">
        <w:trPr>
          <w:trHeight w:val="506"/>
        </w:trPr>
        <w:tc>
          <w:tcPr>
            <w:tcW w:w="1662"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3A62908" w14:textId="77777777" w:rsidR="00D44630" w:rsidRPr="0089697D" w:rsidRDefault="00D44630" w:rsidP="00FF354B">
            <w:pPr>
              <w:pStyle w:val="NoSpacing"/>
              <w:rPr>
                <w:rFonts w:cs="Arial"/>
                <w:sz w:val="20"/>
                <w:szCs w:val="20"/>
                <w:lang w:val="en-AU"/>
              </w:rPr>
            </w:pPr>
            <w:r w:rsidRPr="0089697D">
              <w:rPr>
                <w:rFonts w:cs="Arial"/>
                <w:sz w:val="20"/>
                <w:szCs w:val="20"/>
                <w:lang w:val="en-AU"/>
              </w:rPr>
              <w:t>Registered Office Address</w:t>
            </w:r>
          </w:p>
        </w:tc>
        <w:tc>
          <w:tcPr>
            <w:tcW w:w="3338" w:type="pct"/>
            <w:tcBorders>
              <w:top w:val="nil"/>
              <w:left w:val="nil"/>
              <w:bottom w:val="single" w:sz="4" w:space="0" w:color="auto"/>
              <w:right w:val="single" w:sz="4" w:space="0" w:color="auto"/>
            </w:tcBorders>
            <w:noWrap/>
            <w:vAlign w:val="center"/>
          </w:tcPr>
          <w:p w14:paraId="3880CEFB" w14:textId="77777777" w:rsidR="00D44630" w:rsidRPr="0089697D" w:rsidRDefault="00D44630" w:rsidP="00FF354B">
            <w:pPr>
              <w:pStyle w:val="NoSpacing"/>
              <w:rPr>
                <w:rFonts w:cs="Arial"/>
                <w:color w:val="548DD4"/>
                <w:sz w:val="20"/>
                <w:szCs w:val="20"/>
                <w:lang w:val="en-AU"/>
              </w:rPr>
            </w:pPr>
          </w:p>
        </w:tc>
      </w:tr>
      <w:tr w:rsidR="00D44630" w:rsidRPr="0089697D" w14:paraId="1EB7296B" w14:textId="77777777" w:rsidTr="004F2356">
        <w:trPr>
          <w:trHeight w:val="506"/>
        </w:trPr>
        <w:tc>
          <w:tcPr>
            <w:tcW w:w="16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6D7193" w14:textId="77777777" w:rsidR="00D44630" w:rsidRPr="0089697D" w:rsidRDefault="00D44630" w:rsidP="00FF354B">
            <w:pPr>
              <w:pStyle w:val="NoSpacing"/>
              <w:rPr>
                <w:rFonts w:cs="Arial"/>
                <w:sz w:val="20"/>
                <w:szCs w:val="20"/>
                <w:lang w:val="en-AU"/>
              </w:rPr>
            </w:pPr>
            <w:r w:rsidRPr="0089697D">
              <w:rPr>
                <w:rFonts w:cs="Arial"/>
                <w:sz w:val="20"/>
                <w:szCs w:val="20"/>
                <w:lang w:val="en-AU"/>
              </w:rPr>
              <w:t>Postal Address</w:t>
            </w:r>
          </w:p>
        </w:tc>
        <w:tc>
          <w:tcPr>
            <w:tcW w:w="3338" w:type="pct"/>
            <w:tcBorders>
              <w:top w:val="single" w:sz="4" w:space="0" w:color="auto"/>
              <w:left w:val="nil"/>
              <w:bottom w:val="single" w:sz="4" w:space="0" w:color="auto"/>
              <w:right w:val="single" w:sz="4" w:space="0" w:color="auto"/>
            </w:tcBorders>
            <w:noWrap/>
            <w:vAlign w:val="center"/>
          </w:tcPr>
          <w:p w14:paraId="67AACE3F" w14:textId="77777777" w:rsidR="00D44630" w:rsidRPr="0089697D" w:rsidRDefault="00D44630" w:rsidP="00FF354B">
            <w:pPr>
              <w:pStyle w:val="NoSpacing"/>
              <w:rPr>
                <w:rFonts w:cs="Arial"/>
                <w:color w:val="548DD4"/>
                <w:sz w:val="20"/>
                <w:szCs w:val="20"/>
                <w:lang w:val="en-AU"/>
              </w:rPr>
            </w:pPr>
          </w:p>
        </w:tc>
      </w:tr>
      <w:tr w:rsidR="00FF354B" w:rsidRPr="0089697D" w14:paraId="313486D4" w14:textId="77777777" w:rsidTr="004F2356">
        <w:trPr>
          <w:trHeight w:val="506"/>
        </w:trPr>
        <w:tc>
          <w:tcPr>
            <w:tcW w:w="16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BCC23D" w14:textId="77777777" w:rsidR="00FF354B" w:rsidRPr="0089697D" w:rsidRDefault="003C6786" w:rsidP="003C6786">
            <w:pPr>
              <w:pStyle w:val="NoSpacing"/>
              <w:rPr>
                <w:rFonts w:cs="Arial"/>
                <w:sz w:val="20"/>
                <w:szCs w:val="20"/>
                <w:lang w:val="en-AU"/>
              </w:rPr>
            </w:pPr>
            <w:r>
              <w:rPr>
                <w:rFonts w:cs="Arial"/>
                <w:sz w:val="20"/>
                <w:szCs w:val="20"/>
                <w:lang w:val="en-AU"/>
              </w:rPr>
              <w:t>Respondent’s Name</w:t>
            </w:r>
          </w:p>
        </w:tc>
        <w:tc>
          <w:tcPr>
            <w:tcW w:w="3338" w:type="pct"/>
            <w:tcBorders>
              <w:top w:val="single" w:sz="4" w:space="0" w:color="auto"/>
              <w:left w:val="nil"/>
              <w:bottom w:val="single" w:sz="4" w:space="0" w:color="auto"/>
              <w:right w:val="single" w:sz="4" w:space="0" w:color="auto"/>
            </w:tcBorders>
            <w:noWrap/>
            <w:vAlign w:val="center"/>
          </w:tcPr>
          <w:p w14:paraId="2B748C3B" w14:textId="77777777" w:rsidR="00FF354B" w:rsidRPr="0089697D" w:rsidRDefault="00FF354B" w:rsidP="00FF354B">
            <w:pPr>
              <w:pStyle w:val="NoSpacing"/>
              <w:rPr>
                <w:rFonts w:cs="Arial"/>
                <w:color w:val="548DD4"/>
                <w:sz w:val="20"/>
                <w:szCs w:val="20"/>
                <w:lang w:val="en-AU"/>
              </w:rPr>
            </w:pPr>
          </w:p>
        </w:tc>
      </w:tr>
      <w:tr w:rsidR="003C6786" w:rsidRPr="0089697D" w14:paraId="77A1BC87" w14:textId="77777777" w:rsidTr="004F2356">
        <w:trPr>
          <w:trHeight w:val="506"/>
        </w:trPr>
        <w:tc>
          <w:tcPr>
            <w:tcW w:w="16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255339" w14:textId="77777777" w:rsidR="003C6786" w:rsidRPr="0089697D" w:rsidRDefault="003C6786" w:rsidP="003C6786">
            <w:pPr>
              <w:pStyle w:val="NoSpacing"/>
              <w:rPr>
                <w:rFonts w:cs="Arial"/>
                <w:sz w:val="20"/>
                <w:szCs w:val="20"/>
                <w:lang w:val="en-AU"/>
              </w:rPr>
            </w:pPr>
            <w:r>
              <w:rPr>
                <w:rFonts w:cs="Arial"/>
                <w:sz w:val="20"/>
                <w:szCs w:val="20"/>
                <w:lang w:val="en-AU"/>
              </w:rPr>
              <w:t>Respondent’s Position</w:t>
            </w:r>
          </w:p>
        </w:tc>
        <w:tc>
          <w:tcPr>
            <w:tcW w:w="3338" w:type="pct"/>
            <w:tcBorders>
              <w:top w:val="single" w:sz="4" w:space="0" w:color="auto"/>
              <w:left w:val="nil"/>
              <w:bottom w:val="single" w:sz="4" w:space="0" w:color="auto"/>
              <w:right w:val="single" w:sz="4" w:space="0" w:color="auto"/>
            </w:tcBorders>
            <w:noWrap/>
            <w:vAlign w:val="center"/>
          </w:tcPr>
          <w:p w14:paraId="7DF6943C" w14:textId="77777777" w:rsidR="003C6786" w:rsidRPr="0089697D" w:rsidRDefault="003C6786" w:rsidP="003C6786">
            <w:pPr>
              <w:pStyle w:val="NoSpacing"/>
              <w:rPr>
                <w:rFonts w:cs="Arial"/>
                <w:color w:val="548DD4"/>
                <w:sz w:val="20"/>
                <w:szCs w:val="20"/>
                <w:lang w:val="en-AU"/>
              </w:rPr>
            </w:pPr>
          </w:p>
        </w:tc>
      </w:tr>
      <w:tr w:rsidR="003C6786" w:rsidRPr="0089697D" w14:paraId="5DB2DA73" w14:textId="77777777" w:rsidTr="004F2356">
        <w:trPr>
          <w:trHeight w:val="506"/>
        </w:trPr>
        <w:tc>
          <w:tcPr>
            <w:tcW w:w="16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CA7544" w14:textId="77777777" w:rsidR="003C6786" w:rsidRPr="0089697D" w:rsidRDefault="003C6786" w:rsidP="003C6786">
            <w:pPr>
              <w:pStyle w:val="NoSpacing"/>
              <w:rPr>
                <w:rFonts w:cs="Arial"/>
                <w:sz w:val="20"/>
                <w:szCs w:val="20"/>
                <w:lang w:val="en-AU"/>
              </w:rPr>
            </w:pPr>
            <w:r>
              <w:rPr>
                <w:rFonts w:cs="Arial"/>
                <w:sz w:val="20"/>
                <w:szCs w:val="20"/>
                <w:lang w:val="en-AU"/>
              </w:rPr>
              <w:t>Respondent’s Contact Number</w:t>
            </w:r>
          </w:p>
        </w:tc>
        <w:tc>
          <w:tcPr>
            <w:tcW w:w="3338" w:type="pct"/>
            <w:tcBorders>
              <w:top w:val="single" w:sz="4" w:space="0" w:color="auto"/>
              <w:left w:val="nil"/>
              <w:bottom w:val="single" w:sz="4" w:space="0" w:color="auto"/>
              <w:right w:val="single" w:sz="4" w:space="0" w:color="auto"/>
            </w:tcBorders>
            <w:noWrap/>
            <w:vAlign w:val="center"/>
          </w:tcPr>
          <w:p w14:paraId="7C016CAB" w14:textId="77777777" w:rsidR="003C6786" w:rsidRPr="0089697D" w:rsidRDefault="003C6786" w:rsidP="003C6786">
            <w:pPr>
              <w:pStyle w:val="NoSpacing"/>
              <w:rPr>
                <w:rFonts w:cs="Arial"/>
                <w:color w:val="548DD4"/>
                <w:sz w:val="20"/>
                <w:szCs w:val="20"/>
                <w:lang w:val="en-AU"/>
              </w:rPr>
            </w:pPr>
          </w:p>
        </w:tc>
      </w:tr>
    </w:tbl>
    <w:p w14:paraId="31735135" w14:textId="77777777" w:rsidR="00AF2001" w:rsidRDefault="00AF2001" w:rsidP="00AF2001">
      <w:pPr>
        <w:pStyle w:val="Clause2"/>
        <w:numPr>
          <w:ilvl w:val="1"/>
          <w:numId w:val="1"/>
        </w:numPr>
      </w:pPr>
      <w:r>
        <w:t xml:space="preserve">Details of ownership </w:t>
      </w:r>
    </w:p>
    <w:p w14:paraId="2FFF3985" w14:textId="77777777" w:rsidR="00AF2001" w:rsidRDefault="00AF2001" w:rsidP="00AF2001">
      <w:pPr>
        <w:pStyle w:val="Clause3"/>
        <w:numPr>
          <w:ilvl w:val="2"/>
          <w:numId w:val="1"/>
        </w:numPr>
      </w:pPr>
      <w:r>
        <w:t>If you are a company, please provide details of your o</w:t>
      </w:r>
      <w:r w:rsidR="00CD7A3D">
        <w:t>wnership, that is, Australian, o</w:t>
      </w:r>
      <w:r>
        <w:t>verseas, and name of each shareholder holding 20% or more of your issued share capital, paid-up capital and other relevant details.</w:t>
      </w:r>
    </w:p>
    <w:p w14:paraId="6D4E5FEE" w14:textId="77777777" w:rsidR="00AF2001" w:rsidRDefault="00AF2001" w:rsidP="00AF2001">
      <w:pPr>
        <w:pStyle w:val="RESPONSEBOX"/>
      </w:pPr>
      <w:r>
        <w:t>ANSWER</w:t>
      </w:r>
    </w:p>
    <w:p w14:paraId="72C32BA3" w14:textId="77777777" w:rsidR="00AF2001" w:rsidRDefault="00AF2001" w:rsidP="00AF2001">
      <w:pPr>
        <w:pStyle w:val="RESPONSEBOX"/>
      </w:pPr>
    </w:p>
    <w:p w14:paraId="446E07EC" w14:textId="77777777" w:rsidR="00AF2001" w:rsidRDefault="00AF2001" w:rsidP="00AF2001">
      <w:pPr>
        <w:pStyle w:val="Clause3"/>
        <w:numPr>
          <w:ilvl w:val="2"/>
          <w:numId w:val="1"/>
        </w:numPr>
      </w:pPr>
      <w:r w:rsidRPr="00ED71C4">
        <w:lastRenderedPageBreak/>
        <w:t xml:space="preserve">If you </w:t>
      </w:r>
      <w:r w:rsidRPr="000A1A9C">
        <w:t>are</w:t>
      </w:r>
      <w:r w:rsidRPr="00ED71C4">
        <w:t xml:space="preserve"> a partnership, please provide a list of partners and details of the partnership financial arrangements. </w:t>
      </w:r>
    </w:p>
    <w:p w14:paraId="4C32BE61" w14:textId="77777777" w:rsidR="00AF2001" w:rsidRDefault="00AF2001" w:rsidP="00AF2001">
      <w:pPr>
        <w:pStyle w:val="RESPONSEBOX"/>
      </w:pPr>
      <w:r>
        <w:t>ANSWER</w:t>
      </w:r>
    </w:p>
    <w:p w14:paraId="51BE5A51" w14:textId="77777777" w:rsidR="00AF2001" w:rsidRPr="00ED71C4" w:rsidRDefault="00AF2001" w:rsidP="00AF2001">
      <w:pPr>
        <w:pStyle w:val="RESPONSEBOX"/>
      </w:pPr>
    </w:p>
    <w:p w14:paraId="0E9BAF6B" w14:textId="77777777" w:rsidR="00643BF2" w:rsidRPr="00ED71C4" w:rsidRDefault="00643BF2" w:rsidP="00643BF2">
      <w:pPr>
        <w:pStyle w:val="Clause2"/>
      </w:pPr>
      <w:r w:rsidRPr="00ED71C4">
        <w:t>Contracting as agent/trustee</w:t>
      </w:r>
    </w:p>
    <w:p w14:paraId="05A5551F" w14:textId="77777777" w:rsidR="00643BF2" w:rsidRDefault="00643BF2" w:rsidP="00643BF2">
      <w:pPr>
        <w:pStyle w:val="Clause3"/>
      </w:pPr>
      <w:r w:rsidRPr="00ED71C4">
        <w:t>If appoi</w:t>
      </w:r>
      <w:r w:rsidR="003C6786">
        <w:t>nted,</w:t>
      </w:r>
      <w:r w:rsidRPr="00ED71C4">
        <w:t xml:space="preserve"> do you intend to contract in your own right or as agent for some other entity or entities?  If an agent, identify the principal who will be bound by the Deed of Agreement and any authority given by that principal to you to execute any such agreement as its agent.</w:t>
      </w:r>
    </w:p>
    <w:p w14:paraId="32BF310C" w14:textId="77777777" w:rsidR="00643BF2" w:rsidRDefault="00643BF2" w:rsidP="00643BF2">
      <w:pPr>
        <w:pStyle w:val="RESPONSEBOX"/>
      </w:pPr>
      <w:r>
        <w:t>ANSWER</w:t>
      </w:r>
    </w:p>
    <w:p w14:paraId="6BC96855" w14:textId="77777777" w:rsidR="00643BF2" w:rsidRDefault="00643BF2" w:rsidP="00643BF2">
      <w:pPr>
        <w:pStyle w:val="RESPONSEBOX"/>
      </w:pPr>
    </w:p>
    <w:p w14:paraId="28B46FF4" w14:textId="77777777" w:rsidR="00643BF2" w:rsidRDefault="00643BF2" w:rsidP="00643BF2">
      <w:pPr>
        <w:pStyle w:val="Clause2"/>
      </w:pPr>
      <w:r>
        <w:t xml:space="preserve">Current </w:t>
      </w:r>
      <w:r w:rsidR="00CD7A3D">
        <w:t>legal p</w:t>
      </w:r>
      <w:r>
        <w:t>roceedings</w:t>
      </w:r>
    </w:p>
    <w:p w14:paraId="2D37ACD9" w14:textId="77777777" w:rsidR="00643BF2" w:rsidRDefault="00643BF2" w:rsidP="00643BF2">
      <w:pPr>
        <w:pStyle w:val="Clause3"/>
      </w:pPr>
      <w:r>
        <w:t>Are you or any of your directors or close associates currently, or have you, or have your directors or close associates been at any time within the last five years, the subject of any or any pending:</w:t>
      </w:r>
    </w:p>
    <w:p w14:paraId="4BEEC611" w14:textId="77777777" w:rsidR="00643BF2" w:rsidRDefault="00643BF2" w:rsidP="00643BF2">
      <w:pPr>
        <w:pStyle w:val="Clause4"/>
      </w:pPr>
      <w:r>
        <w:t>legal proceedings, including winding up or bankruptcy proceedings</w:t>
      </w:r>
    </w:p>
    <w:p w14:paraId="22314DB9" w14:textId="77777777" w:rsidR="00643BF2" w:rsidRDefault="00643BF2" w:rsidP="00643BF2">
      <w:pPr>
        <w:pStyle w:val="Clause4"/>
      </w:pPr>
      <w:r>
        <w:t>insolvency administrations or investigations</w:t>
      </w:r>
    </w:p>
    <w:p w14:paraId="587F79FD" w14:textId="77777777" w:rsidR="00643BF2" w:rsidRDefault="00643BF2" w:rsidP="00643BF2">
      <w:pPr>
        <w:pStyle w:val="Clause4"/>
      </w:pPr>
      <w:r>
        <w:t>investigations by ICAC or any other public body</w:t>
      </w:r>
      <w:r w:rsidR="00200099">
        <w:t>, including findings of dishonest, unfair and unconscionable conduct</w:t>
      </w:r>
      <w:r>
        <w:t>?</w:t>
      </w:r>
    </w:p>
    <w:p w14:paraId="2D77B933" w14:textId="77777777" w:rsidR="00643BF2" w:rsidRDefault="00643BF2" w:rsidP="00643BF2">
      <w:pPr>
        <w:pStyle w:val="RESPONSEBOX"/>
      </w:pPr>
      <w:r>
        <w:t>YES NO</w:t>
      </w:r>
    </w:p>
    <w:p w14:paraId="6508AEA5" w14:textId="77777777" w:rsidR="00643BF2" w:rsidRDefault="00643BF2" w:rsidP="00643BF2">
      <w:pPr>
        <w:pStyle w:val="Clause3"/>
      </w:pPr>
      <w:r>
        <w:t>If “YES” Please supply full details below:</w:t>
      </w:r>
    </w:p>
    <w:p w14:paraId="1920D6F8" w14:textId="77777777" w:rsidR="00643BF2" w:rsidRDefault="00643BF2" w:rsidP="00643BF2">
      <w:pPr>
        <w:pStyle w:val="RESPONSEBOX"/>
      </w:pPr>
      <w:r>
        <w:t>ANSWER</w:t>
      </w:r>
    </w:p>
    <w:p w14:paraId="1BE3B892" w14:textId="77777777" w:rsidR="00643BF2" w:rsidRDefault="00643BF2" w:rsidP="00643BF2">
      <w:pPr>
        <w:pStyle w:val="RESPONSEBOX"/>
      </w:pPr>
    </w:p>
    <w:p w14:paraId="0A2C6FAA" w14:textId="77777777" w:rsidR="00643BF2" w:rsidRPr="008C5D7E" w:rsidRDefault="00643BF2" w:rsidP="00643BF2">
      <w:pPr>
        <w:pStyle w:val="Clause2"/>
      </w:pPr>
      <w:r w:rsidRPr="008C5D7E">
        <w:rPr>
          <w:rFonts w:cs="Arial"/>
        </w:rPr>
        <w:t>Addenda to</w:t>
      </w:r>
      <w:r w:rsidRPr="008C5D7E">
        <w:t xml:space="preserve"> this RF</w:t>
      </w:r>
      <w:r w:rsidR="00AF2001">
        <w:t>x</w:t>
      </w:r>
      <w:r w:rsidRPr="008C5D7E">
        <w:t xml:space="preserve"> after issue</w:t>
      </w:r>
    </w:p>
    <w:p w14:paraId="65C49031" w14:textId="77777777" w:rsidR="00643BF2" w:rsidRPr="008C5D7E" w:rsidRDefault="00643BF2" w:rsidP="00643BF2">
      <w:pPr>
        <w:pStyle w:val="Clause3"/>
      </w:pPr>
      <w:r w:rsidRPr="008C5D7E">
        <w:t xml:space="preserve">Are you aware of any </w:t>
      </w:r>
      <w:r w:rsidR="0066440A">
        <w:t>a</w:t>
      </w:r>
      <w:r w:rsidRPr="008C5D7E">
        <w:t xml:space="preserve">ddenda issued by the </w:t>
      </w:r>
      <w:r w:rsidR="0066440A">
        <w:t>p</w:t>
      </w:r>
      <w:r>
        <w:t xml:space="preserve">rincipal </w:t>
      </w:r>
      <w:r w:rsidRPr="008C5D7E">
        <w:t>to this RF</w:t>
      </w:r>
      <w:r w:rsidR="00AF2001">
        <w:t>x</w:t>
      </w:r>
      <w:r w:rsidRPr="008C5D7E">
        <w:t xml:space="preserve"> after the issue of this RF</w:t>
      </w:r>
      <w:r w:rsidR="00AF2001">
        <w:t>x</w:t>
      </w:r>
      <w:r w:rsidRPr="008C5D7E">
        <w:t>?</w:t>
      </w:r>
    </w:p>
    <w:p w14:paraId="40DC93EC" w14:textId="77777777" w:rsidR="00643BF2" w:rsidRDefault="00643BF2" w:rsidP="00643BF2">
      <w:pPr>
        <w:pStyle w:val="RESPONSEBOX"/>
      </w:pPr>
      <w:r>
        <w:t>YES NO</w:t>
      </w:r>
    </w:p>
    <w:p w14:paraId="6923A2B1" w14:textId="77777777" w:rsidR="00643BF2" w:rsidRDefault="00643BF2" w:rsidP="00643BF2">
      <w:pPr>
        <w:pStyle w:val="Clause3"/>
      </w:pPr>
      <w:r w:rsidRPr="008C5D7E">
        <w:t>If the answer is “Yes”, indicate below whether you</w:t>
      </w:r>
      <w:r w:rsidR="0066440A">
        <w:t xml:space="preserve"> have read and allowed for the a</w:t>
      </w:r>
      <w:r w:rsidRPr="008C5D7E">
        <w:t xml:space="preserve">ddenda in your </w:t>
      </w:r>
      <w:r w:rsidR="003C6786">
        <w:t>response</w:t>
      </w:r>
      <w:r w:rsidRPr="008C5D7E">
        <w:t>.</w:t>
      </w:r>
    </w:p>
    <w:p w14:paraId="172557F7" w14:textId="77777777" w:rsidR="00643BF2" w:rsidRPr="008C5D7E" w:rsidRDefault="00643BF2" w:rsidP="00643BF2">
      <w:pPr>
        <w:pStyle w:val="RESPONSEBOX"/>
      </w:pPr>
      <w:r>
        <w:t>YES NO</w:t>
      </w:r>
    </w:p>
    <w:p w14:paraId="0EAC5548" w14:textId="77777777" w:rsidR="00643BF2" w:rsidRDefault="0066440A" w:rsidP="00643BF2">
      <w:pPr>
        <w:pStyle w:val="Clause3"/>
      </w:pPr>
      <w:r>
        <w:t>Please specify how many a</w:t>
      </w:r>
      <w:r w:rsidR="00643BF2" w:rsidRPr="008C5D7E">
        <w:t xml:space="preserve">ddenda have you read and allowed for in your </w:t>
      </w:r>
      <w:r w:rsidR="003C6786">
        <w:t>response</w:t>
      </w:r>
      <w:r w:rsidR="00643BF2" w:rsidRPr="008C5D7E">
        <w:t>.</w:t>
      </w:r>
    </w:p>
    <w:p w14:paraId="045067A1" w14:textId="77777777" w:rsidR="00643BF2" w:rsidRDefault="00643BF2" w:rsidP="00643BF2">
      <w:pPr>
        <w:pStyle w:val="RESPONSEBOX"/>
      </w:pPr>
      <w:r>
        <w:t>ANSWER</w:t>
      </w:r>
    </w:p>
    <w:p w14:paraId="1BA42F02" w14:textId="77777777" w:rsidR="00643BF2" w:rsidRPr="008C5D7E" w:rsidRDefault="00643BF2" w:rsidP="00643BF2">
      <w:pPr>
        <w:pStyle w:val="RESPONSEBOX"/>
      </w:pPr>
    </w:p>
    <w:p w14:paraId="04AC16F4" w14:textId="77777777" w:rsidR="00643BF2" w:rsidRPr="008C5D7E" w:rsidRDefault="00643BF2" w:rsidP="0066440A">
      <w:pPr>
        <w:pStyle w:val="Clause3"/>
      </w:pPr>
      <w:r w:rsidRPr="008C5D7E">
        <w:t xml:space="preserve">It is the responsibility of the </w:t>
      </w:r>
      <w:r w:rsidR="003C6786">
        <w:t>respondent</w:t>
      </w:r>
      <w:r w:rsidRPr="008C5D7E">
        <w:t xml:space="preserve"> in accordance with the </w:t>
      </w:r>
      <w:r w:rsidR="003C6786">
        <w:t>RF</w:t>
      </w:r>
      <w:r w:rsidR="0066440A">
        <w:t>x</w:t>
      </w:r>
      <w:r w:rsidR="003C6786">
        <w:t xml:space="preserve"> </w:t>
      </w:r>
      <w:r w:rsidRPr="008C5D7E">
        <w:t xml:space="preserve">conditions to ensure that they are aware of all addenda issued during the </w:t>
      </w:r>
      <w:r w:rsidR="0066440A">
        <w:t>[tender/q</w:t>
      </w:r>
      <w:r w:rsidR="003C6786">
        <w:t>uotation</w:t>
      </w:r>
      <w:r w:rsidR="0066440A">
        <w:t>]</w:t>
      </w:r>
      <w:r w:rsidR="003C6786" w:rsidRPr="008C5D7E">
        <w:t xml:space="preserve"> </w:t>
      </w:r>
      <w:r w:rsidRPr="008C5D7E">
        <w:t xml:space="preserve">period.  Failure by the </w:t>
      </w:r>
      <w:r w:rsidR="003C6786">
        <w:t>respondent</w:t>
      </w:r>
      <w:r w:rsidRPr="008C5D7E">
        <w:t xml:space="preserve"> to allow the addenda in the</w:t>
      </w:r>
      <w:r w:rsidR="003C6786">
        <w:t>ir</w:t>
      </w:r>
      <w:r w:rsidRPr="008C5D7E">
        <w:t xml:space="preserve"> </w:t>
      </w:r>
      <w:r w:rsidR="003C6786">
        <w:t>response</w:t>
      </w:r>
      <w:r w:rsidR="0066440A">
        <w:t xml:space="preserve"> may result in their</w:t>
      </w:r>
      <w:r w:rsidRPr="008C5D7E">
        <w:t xml:space="preserve"> </w:t>
      </w:r>
      <w:r w:rsidR="0066440A">
        <w:t>response</w:t>
      </w:r>
      <w:r w:rsidRPr="008C5D7E">
        <w:t xml:space="preserve"> not being considered. Please attach any addenda issued during the </w:t>
      </w:r>
      <w:r w:rsidR="003C6786">
        <w:t>Quotation</w:t>
      </w:r>
      <w:r w:rsidRPr="008C5D7E">
        <w:t xml:space="preserve"> period at this point along with your company's responses to same</w:t>
      </w:r>
      <w:r w:rsidR="0066440A">
        <w:t>.</w:t>
      </w:r>
    </w:p>
    <w:p w14:paraId="58F93D18" w14:textId="77777777" w:rsidR="00643BF2" w:rsidRPr="008C5D7E" w:rsidRDefault="00643BF2" w:rsidP="00643BF2">
      <w:pPr>
        <w:pStyle w:val="Clause2"/>
      </w:pPr>
      <w:r w:rsidRPr="008C5D7E">
        <w:t>Further information</w:t>
      </w:r>
    </w:p>
    <w:p w14:paraId="6CA9B33C" w14:textId="77777777" w:rsidR="00643BF2" w:rsidRDefault="00643BF2" w:rsidP="00643BF2">
      <w:pPr>
        <w:pStyle w:val="Clause3"/>
      </w:pPr>
      <w:r w:rsidRPr="008C5D7E">
        <w:t xml:space="preserve">Provide below any further information you believe is relevant to your </w:t>
      </w:r>
      <w:r w:rsidR="003C6786">
        <w:t>response</w:t>
      </w:r>
      <w:r w:rsidRPr="008C5D7E">
        <w:t>, and cross-refe</w:t>
      </w:r>
      <w:r w:rsidR="0066440A">
        <w:t>rence to any clauses of this RFx</w:t>
      </w:r>
      <w:r w:rsidRPr="008C5D7E">
        <w:t xml:space="preserve"> if applicable.   </w:t>
      </w:r>
    </w:p>
    <w:p w14:paraId="454DE5C1" w14:textId="77777777" w:rsidR="00643BF2" w:rsidRDefault="00643BF2" w:rsidP="00643BF2">
      <w:pPr>
        <w:pStyle w:val="RESPONSEBOX"/>
      </w:pPr>
      <w:r>
        <w:t>ANSWER</w:t>
      </w:r>
    </w:p>
    <w:p w14:paraId="5873F8C0" w14:textId="77777777" w:rsidR="00643BF2" w:rsidRDefault="00643BF2" w:rsidP="00643BF2">
      <w:pPr>
        <w:pStyle w:val="RESPONSEBOX"/>
      </w:pPr>
    </w:p>
    <w:p w14:paraId="741ABD35" w14:textId="77777777" w:rsidR="00643BF2" w:rsidRPr="008C5D7E" w:rsidRDefault="00AF2001" w:rsidP="00643BF2">
      <w:pPr>
        <w:pStyle w:val="Clause2"/>
      </w:pPr>
      <w:r>
        <w:t>RFx</w:t>
      </w:r>
      <w:r w:rsidR="00643BF2" w:rsidRPr="008C5D7E">
        <w:t xml:space="preserve"> validity period </w:t>
      </w:r>
    </w:p>
    <w:p w14:paraId="40D983D4" w14:textId="77777777" w:rsidR="00643BF2" w:rsidRPr="008C5D7E" w:rsidRDefault="00643BF2" w:rsidP="00643BF2">
      <w:pPr>
        <w:pStyle w:val="Clause3"/>
      </w:pPr>
      <w:r w:rsidRPr="008C5D7E">
        <w:t xml:space="preserve">Indicate below </w:t>
      </w:r>
      <w:r w:rsidR="00F961DE">
        <w:t>any longer</w:t>
      </w:r>
      <w:r w:rsidRPr="008C5D7E">
        <w:t xml:space="preserve"> period for which your </w:t>
      </w:r>
      <w:r w:rsidR="00AF2001">
        <w:t>response</w:t>
      </w:r>
      <w:r w:rsidRPr="008C5D7E">
        <w:t xml:space="preserve"> will remain valid for acceptance from the deadline for lodgement of </w:t>
      </w:r>
      <w:r w:rsidR="00D864F3">
        <w:t>respondents</w:t>
      </w:r>
      <w:r w:rsidRPr="008C5D7E">
        <w:t>.</w:t>
      </w:r>
    </w:p>
    <w:p w14:paraId="73A3334E" w14:textId="77777777" w:rsidR="00643BF2" w:rsidRDefault="00643BF2" w:rsidP="00643BF2">
      <w:pPr>
        <w:pStyle w:val="ClauseNoFormat"/>
      </w:pPr>
      <w:r w:rsidRPr="007A7545">
        <w:rPr>
          <w:b/>
          <w:u w:val="single"/>
        </w:rPr>
        <w:lastRenderedPageBreak/>
        <w:t>Note</w:t>
      </w:r>
      <w:r w:rsidRPr="007A7545">
        <w:rPr>
          <w:b/>
        </w:rPr>
        <w:t xml:space="preserve">: </w:t>
      </w:r>
      <w:r w:rsidRPr="007A7545">
        <w:t>The minimum validity</w:t>
      </w:r>
      <w:r w:rsidR="0066440A">
        <w:t xml:space="preserve"> period is six months from the closing d</w:t>
      </w:r>
      <w:r w:rsidRPr="007A7545">
        <w:t>ate.</w:t>
      </w:r>
    </w:p>
    <w:p w14:paraId="56F428A0" w14:textId="77777777" w:rsidR="00643BF2" w:rsidRDefault="00643BF2" w:rsidP="0066440A">
      <w:pPr>
        <w:pStyle w:val="RESPONSEBOX"/>
      </w:pPr>
      <w:r>
        <w:t>ANSWER</w:t>
      </w:r>
    </w:p>
    <w:p w14:paraId="6FC7748A" w14:textId="77777777" w:rsidR="0066440A" w:rsidRPr="007A7545" w:rsidRDefault="0066440A" w:rsidP="0066440A">
      <w:pPr>
        <w:pStyle w:val="RESPONSEBOX"/>
      </w:pPr>
    </w:p>
    <w:p w14:paraId="51CEB9FC" w14:textId="77777777" w:rsidR="00643BF2" w:rsidRPr="00B55287" w:rsidRDefault="00643BF2" w:rsidP="00643BF2">
      <w:pPr>
        <w:pStyle w:val="Clause2"/>
      </w:pPr>
      <w:r w:rsidRPr="00B55287">
        <w:t xml:space="preserve">Supply of Australian Business Number </w:t>
      </w:r>
    </w:p>
    <w:p w14:paraId="02C1C919" w14:textId="77777777" w:rsidR="00643BF2" w:rsidRDefault="00643BF2" w:rsidP="00643BF2">
      <w:pPr>
        <w:pStyle w:val="Clause3"/>
      </w:pPr>
      <w:r w:rsidRPr="00B55287">
        <w:t>If you do not currently have an ABN, state how and when you intend to obtain an ABN and register for GST.</w:t>
      </w:r>
    </w:p>
    <w:p w14:paraId="5F4C81AC" w14:textId="77777777" w:rsidR="00643BF2" w:rsidRPr="00B55287" w:rsidRDefault="00643BF2" w:rsidP="00643BF2">
      <w:pPr>
        <w:pStyle w:val="ClauseNoFormat"/>
      </w:pPr>
      <w:r w:rsidRPr="00B55287">
        <w:rPr>
          <w:u w:val="single"/>
        </w:rPr>
        <w:t>Note:</w:t>
      </w:r>
      <w:r w:rsidRPr="00B55287">
        <w:t xml:space="preserve">  </w:t>
      </w:r>
      <w:r w:rsidR="00D864F3">
        <w:t>Respondents</w:t>
      </w:r>
      <w:r w:rsidRPr="00B55287">
        <w:t xml:space="preserve"> that do not have an ABN cannot enter into an agreement with the </w:t>
      </w:r>
      <w:r w:rsidR="0066440A">
        <w:t>p</w:t>
      </w:r>
      <w:r>
        <w:t>rincipal</w:t>
      </w:r>
      <w:r w:rsidRPr="00B55287">
        <w:t>.</w:t>
      </w:r>
    </w:p>
    <w:p w14:paraId="1517892B" w14:textId="77777777" w:rsidR="00643BF2" w:rsidRDefault="00643BF2" w:rsidP="00643BF2">
      <w:pPr>
        <w:pStyle w:val="RESPONSEBOX"/>
      </w:pPr>
      <w:r>
        <w:t>ANSWER</w:t>
      </w:r>
    </w:p>
    <w:p w14:paraId="42F5ED65" w14:textId="77777777" w:rsidR="00643BF2" w:rsidRDefault="00643BF2" w:rsidP="00643BF2">
      <w:pPr>
        <w:pStyle w:val="RESPONSEBOX"/>
      </w:pPr>
    </w:p>
    <w:p w14:paraId="6FA10D10" w14:textId="77777777" w:rsidR="00643BF2" w:rsidRPr="00B55287" w:rsidRDefault="00643BF2" w:rsidP="00643BF2">
      <w:pPr>
        <w:pStyle w:val="Clause2"/>
      </w:pPr>
      <w:bookmarkStart w:id="7" w:name="_Toc326303538"/>
      <w:r w:rsidRPr="00B55287">
        <w:t xml:space="preserve">Conflict of </w:t>
      </w:r>
      <w:r w:rsidR="0066440A">
        <w:t>i</w:t>
      </w:r>
      <w:r w:rsidRPr="00B55287">
        <w:t>nterests</w:t>
      </w:r>
      <w:bookmarkEnd w:id="7"/>
    </w:p>
    <w:p w14:paraId="107F02B2" w14:textId="77777777" w:rsidR="00643BF2" w:rsidRPr="00B55287" w:rsidRDefault="00643BF2" w:rsidP="00643BF2">
      <w:pPr>
        <w:pStyle w:val="Clause3"/>
      </w:pPr>
      <w:r w:rsidRPr="00B55287">
        <w:t xml:space="preserve">In lodging a </w:t>
      </w:r>
      <w:r w:rsidR="00AF2001">
        <w:t>response to this RFx</w:t>
      </w:r>
      <w:r w:rsidRPr="00B55287">
        <w:t>, are you aware of any real or perceived conflict of interests (including any relevant relationships) existing,</w:t>
      </w:r>
      <w:r w:rsidR="0066440A">
        <w:t xml:space="preserve"> which require your disclosure.</w:t>
      </w:r>
    </w:p>
    <w:p w14:paraId="73971F15" w14:textId="77777777" w:rsidR="00643BF2" w:rsidRDefault="00643BF2" w:rsidP="00643BF2">
      <w:pPr>
        <w:pStyle w:val="RESPONSEBOX"/>
      </w:pPr>
      <w:r>
        <w:t>YES NO</w:t>
      </w:r>
    </w:p>
    <w:p w14:paraId="07906038" w14:textId="77777777" w:rsidR="00643BF2" w:rsidRDefault="00643BF2" w:rsidP="00643BF2">
      <w:pPr>
        <w:pStyle w:val="Clause3"/>
      </w:pPr>
      <w:r w:rsidRPr="00B55287">
        <w:t>If the answer is “Yes”, disclose the conflict of interest</w:t>
      </w:r>
      <w:r w:rsidR="0066440A">
        <w:t>.</w:t>
      </w:r>
    </w:p>
    <w:p w14:paraId="48C7F3EC" w14:textId="77777777" w:rsidR="00643BF2" w:rsidRDefault="00643BF2" w:rsidP="00643BF2">
      <w:pPr>
        <w:pStyle w:val="RESPONSEBOX"/>
      </w:pPr>
      <w:r>
        <w:t>ANSWER</w:t>
      </w:r>
    </w:p>
    <w:p w14:paraId="39E58BB0" w14:textId="77777777" w:rsidR="00643BF2" w:rsidRDefault="00643BF2" w:rsidP="00643BF2">
      <w:pPr>
        <w:pStyle w:val="RESPONSEBOX"/>
      </w:pPr>
    </w:p>
    <w:p w14:paraId="362CA871" w14:textId="77777777" w:rsidR="00C22740" w:rsidRDefault="00C22740">
      <w:pPr>
        <w:spacing w:after="0" w:line="240" w:lineRule="auto"/>
        <w:rPr>
          <w:rFonts w:eastAsia="Times New Roman"/>
          <w:b/>
          <w:bCs/>
          <w:color w:val="4F6228"/>
          <w:sz w:val="24"/>
          <w:szCs w:val="26"/>
          <w:lang w:val="en-AU" w:eastAsia="en-AU"/>
        </w:rPr>
      </w:pPr>
    </w:p>
    <w:p w14:paraId="6A46D828" w14:textId="77777777" w:rsidR="00001323" w:rsidRDefault="00001323">
      <w:pPr>
        <w:spacing w:after="0" w:line="240" w:lineRule="auto"/>
        <w:rPr>
          <w:rFonts w:eastAsia="Times New Roman"/>
          <w:b/>
          <w:bCs/>
          <w:color w:val="4F6228"/>
          <w:sz w:val="24"/>
          <w:szCs w:val="26"/>
          <w:lang w:val="en-AU" w:eastAsia="en-AU"/>
        </w:rPr>
      </w:pPr>
      <w:r>
        <w:br w:type="page"/>
      </w:r>
    </w:p>
    <w:p w14:paraId="3ADF5FF5" w14:textId="77777777" w:rsidR="00001323" w:rsidRDefault="0066440A" w:rsidP="00DE6EB1">
      <w:pPr>
        <w:pStyle w:val="SUBTITLE"/>
      </w:pPr>
      <w:bookmarkStart w:id="8" w:name="_Toc439752178"/>
      <w:r>
        <w:lastRenderedPageBreak/>
        <w:t>Pricing and related f</w:t>
      </w:r>
      <w:r w:rsidR="00001323">
        <w:t>actors</w:t>
      </w:r>
      <w:bookmarkEnd w:id="8"/>
    </w:p>
    <w:p w14:paraId="26710349" w14:textId="77777777" w:rsidR="004B5AF6" w:rsidRDefault="004B5AF6" w:rsidP="004B5AF6">
      <w:pPr>
        <w:pStyle w:val="ClauseNoFormat"/>
      </w:pPr>
      <w:r>
        <w:t>[Guide note: This section should contain the core questions linked to the price criteria. Headings and questions can be structured in line with the evaluation criteria. The following criteria can be used if required or changed or deleted if not appropriate.]</w:t>
      </w:r>
    </w:p>
    <w:p w14:paraId="5897D3B8" w14:textId="77777777" w:rsidR="004B5AF6" w:rsidRDefault="004B5AF6" w:rsidP="004B5AF6">
      <w:pPr>
        <w:pStyle w:val="Clause1"/>
      </w:pPr>
      <w:bookmarkStart w:id="9" w:name="_Toc439752179"/>
      <w:r>
        <w:t>Pricing</w:t>
      </w:r>
      <w:bookmarkEnd w:id="9"/>
    </w:p>
    <w:p w14:paraId="53A22FA1" w14:textId="77777777" w:rsidR="00001323" w:rsidRDefault="00001323" w:rsidP="00A157C1">
      <w:pPr>
        <w:pStyle w:val="Clause2"/>
      </w:pPr>
      <w:r>
        <w:t xml:space="preserve">Supply </w:t>
      </w:r>
      <w:r w:rsidR="0066440A">
        <w:t>s</w:t>
      </w:r>
      <w:r>
        <w:t>chedule</w:t>
      </w:r>
    </w:p>
    <w:p w14:paraId="100A2203" w14:textId="77777777" w:rsidR="00001323" w:rsidRDefault="00001323" w:rsidP="00001323">
      <w:pPr>
        <w:pStyle w:val="Clause3"/>
      </w:pPr>
      <w:r w:rsidRPr="00001323">
        <w:t xml:space="preserve">[Insert </w:t>
      </w:r>
      <w:r w:rsidR="0066440A">
        <w:t>supply s</w:t>
      </w:r>
      <w:r w:rsidRPr="00001323">
        <w:t xml:space="preserve">chedule or reference to </w:t>
      </w:r>
      <w:r w:rsidR="0066440A">
        <w:t>separate supply s</w:t>
      </w:r>
      <w:r w:rsidRPr="00001323">
        <w:t>chedule file]</w:t>
      </w:r>
    </w:p>
    <w:p w14:paraId="6FC77D7E" w14:textId="77777777" w:rsidR="00600D8B" w:rsidRPr="005F0741" w:rsidRDefault="0066440A" w:rsidP="00600D8B">
      <w:pPr>
        <w:pStyle w:val="Clause2"/>
      </w:pPr>
      <w:r>
        <w:t>Government d</w:t>
      </w:r>
      <w:r w:rsidR="00600D8B">
        <w:t>iscount</w:t>
      </w:r>
      <w:r w:rsidR="00600D8B" w:rsidRPr="005F0741">
        <w:t>s</w:t>
      </w:r>
    </w:p>
    <w:p w14:paraId="532631A6" w14:textId="77777777" w:rsidR="00600D8B" w:rsidRPr="005F0741" w:rsidRDefault="0066440A" w:rsidP="00600D8B">
      <w:pPr>
        <w:pStyle w:val="Clause3"/>
      </w:pPr>
      <w:r>
        <w:t>Respondents</w:t>
      </w:r>
      <w:r w:rsidR="00600D8B" w:rsidRPr="005F0741">
        <w:t xml:space="preserve"> are encouraged to offer competitive prices through </w:t>
      </w:r>
      <w:r w:rsidR="00600D8B">
        <w:t>government discount</w:t>
      </w:r>
      <w:r w:rsidR="00600D8B" w:rsidRPr="005F0741">
        <w:t xml:space="preserve">s applied to the prices in the </w:t>
      </w:r>
      <w:r>
        <w:t>s</w:t>
      </w:r>
      <w:r w:rsidR="00600D8B">
        <w:t xml:space="preserve">upply </w:t>
      </w:r>
      <w:r>
        <w:t>s</w:t>
      </w:r>
      <w:r w:rsidR="00600D8B" w:rsidRPr="005F0741">
        <w:t>chedule.</w:t>
      </w:r>
      <w:r w:rsidR="00600D8B">
        <w:t xml:space="preserve"> </w:t>
      </w:r>
      <w:r w:rsidR="00600D8B" w:rsidRPr="005F0741">
        <w:t xml:space="preserve">All </w:t>
      </w:r>
      <w:r w:rsidR="00600D8B">
        <w:t>government discount</w:t>
      </w:r>
      <w:r w:rsidR="00600D8B" w:rsidRPr="005F0741">
        <w:t xml:space="preserve">s are to be offered as percentage </w:t>
      </w:r>
      <w:r w:rsidR="00600D8B">
        <w:t>government discount</w:t>
      </w:r>
      <w:r w:rsidR="00600D8B" w:rsidRPr="005F0741">
        <w:t xml:space="preserve">s. </w:t>
      </w:r>
    </w:p>
    <w:p w14:paraId="7B4B9647" w14:textId="77777777" w:rsidR="00600D8B" w:rsidRPr="005F0741" w:rsidRDefault="00600D8B" w:rsidP="00600D8B">
      <w:pPr>
        <w:pStyle w:val="Clause3"/>
      </w:pPr>
      <w:r w:rsidRPr="005F0741">
        <w:t xml:space="preserve">The </w:t>
      </w:r>
      <w:r>
        <w:t>government discount</w:t>
      </w:r>
      <w:r w:rsidRPr="005F0741">
        <w:t xml:space="preserve">s provided by the </w:t>
      </w:r>
      <w:r>
        <w:t>respondent</w:t>
      </w:r>
      <w:r w:rsidRPr="005F0741">
        <w:t xml:space="preserve"> are not to be </w:t>
      </w:r>
      <w:r>
        <w:t xml:space="preserve">decreased </w:t>
      </w:r>
      <w:r w:rsidR="0066440A">
        <w:t>for the term of the a</w:t>
      </w:r>
      <w:r w:rsidRPr="005F0741">
        <w:t xml:space="preserve">greement including </w:t>
      </w:r>
      <w:r>
        <w:t>[</w:t>
      </w:r>
      <w:r w:rsidRPr="005F0741">
        <w:t>two</w:t>
      </w:r>
      <w:r>
        <w:t>]</w:t>
      </w:r>
      <w:r w:rsidRPr="005F0741">
        <w:t xml:space="preserve"> optional extension periods, unless </w:t>
      </w:r>
      <w:r w:rsidR="0066440A">
        <w:t xml:space="preserve">a </w:t>
      </w:r>
      <w:r w:rsidRPr="005F0741">
        <w:t xml:space="preserve">variation to the </w:t>
      </w:r>
      <w:r>
        <w:t>government discount</w:t>
      </w:r>
      <w:r w:rsidRPr="005F0741">
        <w:t xml:space="preserve"> is of</w:t>
      </w:r>
      <w:r w:rsidR="0066440A">
        <w:t>fered during the term of the a</w:t>
      </w:r>
      <w:r w:rsidRPr="005F0741">
        <w:t xml:space="preserve">greement, as specified in the </w:t>
      </w:r>
      <w:r w:rsidR="0066440A">
        <w:t>statement of r</w:t>
      </w:r>
      <w:r>
        <w:t>equirements</w:t>
      </w:r>
      <w:r w:rsidRPr="005F0741">
        <w:t xml:space="preserve">.  </w:t>
      </w:r>
    </w:p>
    <w:p w14:paraId="1DD10DFE" w14:textId="77777777" w:rsidR="00F741C7" w:rsidRDefault="00F741C7" w:rsidP="00F741C7">
      <w:pPr>
        <w:pStyle w:val="RESPONSEBOX"/>
      </w:pPr>
      <w:r w:rsidRPr="00C22996">
        <w:t>ANSWER</w:t>
      </w:r>
    </w:p>
    <w:p w14:paraId="781287D6" w14:textId="77777777" w:rsidR="00F741C7" w:rsidRDefault="00F741C7" w:rsidP="00F741C7">
      <w:pPr>
        <w:pStyle w:val="RESPONSEBOX"/>
      </w:pPr>
    </w:p>
    <w:p w14:paraId="79F21047" w14:textId="77777777" w:rsidR="00600D8B" w:rsidRPr="00C22996" w:rsidRDefault="0066440A" w:rsidP="00600D8B">
      <w:pPr>
        <w:pStyle w:val="Clause2"/>
        <w:numPr>
          <w:ilvl w:val="1"/>
          <w:numId w:val="1"/>
        </w:numPr>
      </w:pPr>
      <w:bookmarkStart w:id="10" w:name="_Toc326303487"/>
      <w:r>
        <w:t>Bulk purchase discounts per o</w:t>
      </w:r>
      <w:r w:rsidR="00600D8B" w:rsidRPr="00C22996">
        <w:t>rder</w:t>
      </w:r>
      <w:bookmarkEnd w:id="10"/>
    </w:p>
    <w:p w14:paraId="56677797" w14:textId="77777777" w:rsidR="00600D8B" w:rsidRPr="00C22996" w:rsidRDefault="00600D8B" w:rsidP="00600D8B">
      <w:pPr>
        <w:pStyle w:val="Clause3"/>
        <w:numPr>
          <w:ilvl w:val="2"/>
          <w:numId w:val="1"/>
        </w:numPr>
      </w:pPr>
      <w:r w:rsidRPr="00C22996">
        <w:t>Indicate below wh</w:t>
      </w:r>
      <w:r w:rsidR="0066440A">
        <w:t>ether you are willing to offer bulk purchase discounts for any o</w:t>
      </w:r>
      <w:r w:rsidRPr="00C22996">
        <w:t>rder.</w:t>
      </w:r>
    </w:p>
    <w:p w14:paraId="5A63C92D" w14:textId="77777777" w:rsidR="00600D8B" w:rsidRPr="00C22996" w:rsidRDefault="00600D8B" w:rsidP="00600D8B">
      <w:pPr>
        <w:pStyle w:val="RESPONSEBOX"/>
      </w:pPr>
      <w:r w:rsidRPr="00C22996">
        <w:t>YES NO</w:t>
      </w:r>
    </w:p>
    <w:p w14:paraId="41299DB6" w14:textId="77777777" w:rsidR="00600D8B" w:rsidRDefault="00600D8B" w:rsidP="00600D8B">
      <w:pPr>
        <w:pStyle w:val="Clause3"/>
        <w:numPr>
          <w:ilvl w:val="2"/>
          <w:numId w:val="1"/>
        </w:numPr>
      </w:pPr>
      <w:r w:rsidRPr="00C22996">
        <w:t>If “Yes”, indicate below the order values for which discounts would apply, the size of the discounts, and the conditions under which this discount will be given.</w:t>
      </w:r>
    </w:p>
    <w:p w14:paraId="74942B34" w14:textId="77777777" w:rsidR="00600D8B" w:rsidRDefault="00600D8B" w:rsidP="00600D8B">
      <w:pPr>
        <w:pStyle w:val="RESPONSEBOX"/>
      </w:pPr>
      <w:r w:rsidRPr="00C22996">
        <w:t>ANSWER</w:t>
      </w:r>
    </w:p>
    <w:p w14:paraId="734A4CCB" w14:textId="77777777" w:rsidR="00600D8B" w:rsidRPr="00C22996" w:rsidRDefault="00600D8B" w:rsidP="00600D8B">
      <w:pPr>
        <w:pStyle w:val="RESPONSEBOX"/>
      </w:pPr>
    </w:p>
    <w:p w14:paraId="0470FEF6" w14:textId="77777777" w:rsidR="00600D8B" w:rsidRPr="00C22996" w:rsidRDefault="00600D8B" w:rsidP="00600D8B">
      <w:pPr>
        <w:pStyle w:val="Clause2"/>
        <w:numPr>
          <w:ilvl w:val="1"/>
          <w:numId w:val="1"/>
        </w:numPr>
      </w:pPr>
      <w:r w:rsidRPr="00C22996">
        <w:t xml:space="preserve">Volume </w:t>
      </w:r>
      <w:r w:rsidR="0066440A">
        <w:t>discounts by p</w:t>
      </w:r>
      <w:r w:rsidRPr="00C22996">
        <w:t>eriod</w:t>
      </w:r>
    </w:p>
    <w:p w14:paraId="7DF1D68A" w14:textId="77777777" w:rsidR="00600D8B" w:rsidRPr="00C22996" w:rsidRDefault="00600D8B" w:rsidP="00600D8B">
      <w:pPr>
        <w:pStyle w:val="Clause3"/>
        <w:numPr>
          <w:ilvl w:val="2"/>
          <w:numId w:val="1"/>
        </w:numPr>
      </w:pPr>
      <w:r w:rsidRPr="00C22996">
        <w:t>Indicate below wh</w:t>
      </w:r>
      <w:r w:rsidR="0066440A">
        <w:t>ether you are willing to offer volume d</w:t>
      </w:r>
      <w:r w:rsidRPr="00C22996">
        <w:t>iscounts in dollar value that w</w:t>
      </w:r>
      <w:r w:rsidR="0066440A">
        <w:t>ill be provided to c</w:t>
      </w:r>
      <w:r w:rsidRPr="00C22996">
        <w:t>ustomers base</w:t>
      </w:r>
      <w:r w:rsidR="0066440A">
        <w:t>d on total expenditure levels (b</w:t>
      </w:r>
      <w:r w:rsidRPr="00C22996">
        <w:t>r</w:t>
      </w:r>
      <w:r w:rsidR="0066440A">
        <w:t>eakpoint) being reached by the c</w:t>
      </w:r>
      <w:r w:rsidRPr="00C22996">
        <w:t xml:space="preserve">ustomer on a aggregation by period. </w:t>
      </w:r>
    </w:p>
    <w:p w14:paraId="41C06EA8" w14:textId="77777777" w:rsidR="00600D8B" w:rsidRPr="00C22996" w:rsidRDefault="00600D8B" w:rsidP="00600D8B">
      <w:pPr>
        <w:pStyle w:val="RESPONSEBOX"/>
      </w:pPr>
      <w:r w:rsidRPr="00C22996">
        <w:t>YES NO</w:t>
      </w:r>
    </w:p>
    <w:p w14:paraId="0E620D0F" w14:textId="77777777" w:rsidR="00600D8B" w:rsidRPr="00C22996" w:rsidRDefault="00600D8B" w:rsidP="00600D8B">
      <w:pPr>
        <w:pStyle w:val="Clause3"/>
        <w:numPr>
          <w:ilvl w:val="2"/>
          <w:numId w:val="1"/>
        </w:numPr>
      </w:pPr>
      <w:r w:rsidRPr="00C22996">
        <w:t>If “Yes”, indicate below the expenditure values for which discounts would apply, the size of the discounts, the period of aggregation, and the conditions under whi</w:t>
      </w:r>
      <w:r>
        <w:t>ch this discount will be given.</w:t>
      </w:r>
    </w:p>
    <w:p w14:paraId="629BACBF" w14:textId="77777777" w:rsidR="00600D8B" w:rsidRDefault="00600D8B" w:rsidP="00600D8B">
      <w:pPr>
        <w:pStyle w:val="RESPONSEBOX"/>
      </w:pPr>
      <w:r w:rsidRPr="00C22996">
        <w:t>ANSWER</w:t>
      </w:r>
    </w:p>
    <w:p w14:paraId="093F135A" w14:textId="77777777" w:rsidR="00600D8B" w:rsidRPr="00C22996" w:rsidRDefault="00600D8B" w:rsidP="00600D8B">
      <w:pPr>
        <w:pStyle w:val="RESPONSEBOX"/>
      </w:pPr>
    </w:p>
    <w:p w14:paraId="53D60FC1" w14:textId="77777777" w:rsidR="00600D8B" w:rsidRPr="00C22996" w:rsidRDefault="00600D8B" w:rsidP="00600D8B">
      <w:pPr>
        <w:pStyle w:val="Clause2"/>
        <w:numPr>
          <w:ilvl w:val="1"/>
          <w:numId w:val="1"/>
        </w:numPr>
      </w:pPr>
      <w:r w:rsidRPr="00C22996">
        <w:t xml:space="preserve">Other </w:t>
      </w:r>
      <w:r w:rsidR="0066440A">
        <w:t>discounts/r</w:t>
      </w:r>
      <w:r w:rsidRPr="00C22996">
        <w:t xml:space="preserve">ebates </w:t>
      </w:r>
    </w:p>
    <w:p w14:paraId="56273175" w14:textId="77777777" w:rsidR="00600D8B" w:rsidRDefault="00600D8B" w:rsidP="00600D8B">
      <w:pPr>
        <w:pStyle w:val="Clause3"/>
        <w:numPr>
          <w:ilvl w:val="2"/>
          <w:numId w:val="1"/>
        </w:numPr>
      </w:pPr>
      <w:r>
        <w:t>Respondents</w:t>
      </w:r>
      <w:r w:rsidRPr="00C22996">
        <w:t xml:space="preserve"> are to indicate below whether they are willing to offer any other discounts or rebates.</w:t>
      </w:r>
    </w:p>
    <w:p w14:paraId="38A1473F" w14:textId="77777777" w:rsidR="00600D8B" w:rsidRDefault="00600D8B" w:rsidP="00600D8B">
      <w:pPr>
        <w:pStyle w:val="RESPONSEBOX"/>
      </w:pPr>
      <w:r w:rsidRPr="00C22996">
        <w:t>ANSWER</w:t>
      </w:r>
    </w:p>
    <w:p w14:paraId="1E370B63" w14:textId="77777777" w:rsidR="00600D8B" w:rsidRPr="00C22996" w:rsidRDefault="00600D8B" w:rsidP="00600D8B">
      <w:pPr>
        <w:pStyle w:val="RESPONSEBOX"/>
      </w:pPr>
    </w:p>
    <w:p w14:paraId="40BCA417" w14:textId="77777777" w:rsidR="00600D8B" w:rsidRPr="00C22996" w:rsidRDefault="0066440A" w:rsidP="00600D8B">
      <w:pPr>
        <w:pStyle w:val="Clause2"/>
        <w:numPr>
          <w:ilvl w:val="1"/>
          <w:numId w:val="1"/>
        </w:numPr>
      </w:pPr>
      <w:bookmarkStart w:id="11" w:name="_Toc326303491"/>
      <w:r>
        <w:t>Payment m</w:t>
      </w:r>
      <w:r w:rsidR="00600D8B" w:rsidRPr="00C22996">
        <w:t>ethods</w:t>
      </w:r>
      <w:bookmarkEnd w:id="11"/>
      <w:r w:rsidR="00600D8B" w:rsidRPr="00C22996">
        <w:t xml:space="preserve"> </w:t>
      </w:r>
    </w:p>
    <w:p w14:paraId="1FEFD901" w14:textId="77777777" w:rsidR="00600D8B" w:rsidRDefault="0066440A" w:rsidP="00600D8B">
      <w:pPr>
        <w:pStyle w:val="Clause3"/>
        <w:numPr>
          <w:ilvl w:val="2"/>
          <w:numId w:val="1"/>
        </w:numPr>
      </w:pPr>
      <w:r>
        <w:t>Bank d</w:t>
      </w:r>
      <w:r w:rsidR="00600D8B">
        <w:t xml:space="preserve">eposit via an Electronic Funds Transfer (EFT) </w:t>
      </w:r>
      <w:r w:rsidR="0069489D">
        <w:t>will be</w:t>
      </w:r>
      <w:r w:rsidR="00600D8B">
        <w:t xml:space="preserve"> the preferred payment method</w:t>
      </w:r>
      <w:r w:rsidR="004B4C3C">
        <w:t>, respondents</w:t>
      </w:r>
      <w:r w:rsidR="00600D8B" w:rsidRPr="00C22996">
        <w:t xml:space="preserve"> are to indicate below</w:t>
      </w:r>
      <w:r w:rsidR="0069489D">
        <w:t xml:space="preserve"> if payment via</w:t>
      </w:r>
      <w:r w:rsidR="00600D8B" w:rsidRPr="00C22996">
        <w:t xml:space="preserve"> </w:t>
      </w:r>
      <w:r w:rsidR="004B4C3C">
        <w:t>EFT</w:t>
      </w:r>
      <w:r w:rsidR="0069489D">
        <w:t xml:space="preserve"> is</w:t>
      </w:r>
      <w:r w:rsidR="004B4C3C">
        <w:t xml:space="preserve"> not satisfactory.</w:t>
      </w:r>
    </w:p>
    <w:p w14:paraId="4F64BC40" w14:textId="77777777" w:rsidR="00A157C1" w:rsidRDefault="00600D8B" w:rsidP="004B5AF6">
      <w:pPr>
        <w:pStyle w:val="RESPONSEBOX"/>
        <w:rPr>
          <w:rFonts w:ascii="Arial Bold" w:eastAsiaTheme="majorEastAsia" w:hAnsi="Arial Bold" w:cs="Arial"/>
          <w:b/>
          <w:bCs/>
          <w:caps/>
          <w:color w:val="4F6228"/>
          <w:sz w:val="28"/>
          <w:szCs w:val="40"/>
        </w:rPr>
      </w:pPr>
      <w:r w:rsidRPr="00C22996">
        <w:t>ANSWER</w:t>
      </w:r>
      <w:r w:rsidR="00A157C1">
        <w:br w:type="page"/>
      </w:r>
    </w:p>
    <w:p w14:paraId="6696C8A0" w14:textId="77777777" w:rsidR="00643BF2" w:rsidRDefault="00AE7363" w:rsidP="00AE7363">
      <w:pPr>
        <w:pStyle w:val="SUBTITLE"/>
      </w:pPr>
      <w:bookmarkStart w:id="12" w:name="_Toc439752180"/>
      <w:r>
        <w:lastRenderedPageBreak/>
        <w:t>Non Price Criteria</w:t>
      </w:r>
      <w:bookmarkEnd w:id="12"/>
    </w:p>
    <w:p w14:paraId="419B991D" w14:textId="77777777" w:rsidR="0069489D" w:rsidRDefault="0069489D" w:rsidP="0069489D">
      <w:pPr>
        <w:pStyle w:val="ClauseNoFormat"/>
      </w:pPr>
      <w:r>
        <w:t>[Guide note: This section should contain the core questions linked to the non price criteria. Headings and questions can be structured in line with the evaluation criteria. The following criteria can be used if required or changed or deleted if not appropriate.]</w:t>
      </w:r>
    </w:p>
    <w:p w14:paraId="094DB219" w14:textId="77777777" w:rsidR="0022381C" w:rsidRPr="00C42D71" w:rsidRDefault="0022381C" w:rsidP="0022381C">
      <w:pPr>
        <w:pStyle w:val="Clause1"/>
        <w:rPr>
          <w:i/>
        </w:rPr>
      </w:pPr>
      <w:bookmarkStart w:id="13" w:name="_Toc439752181"/>
      <w:r w:rsidRPr="00C42D71">
        <w:t>Proposed methodology and approach</w:t>
      </w:r>
      <w:bookmarkEnd w:id="13"/>
      <w:r w:rsidRPr="00C42D71">
        <w:t xml:space="preserve"> </w:t>
      </w:r>
    </w:p>
    <w:p w14:paraId="04B62448" w14:textId="77777777" w:rsidR="0022381C" w:rsidRPr="00456F68" w:rsidRDefault="0022381C" w:rsidP="0022381C">
      <w:pPr>
        <w:pStyle w:val="Clause3"/>
      </w:pPr>
      <w:r>
        <w:rPr>
          <w:rFonts w:eastAsiaTheme="majorEastAsia"/>
        </w:rPr>
        <w:t>D</w:t>
      </w:r>
      <w:r w:rsidRPr="0022381C">
        <w:rPr>
          <w:rFonts w:eastAsiaTheme="majorEastAsia"/>
        </w:rPr>
        <w:t xml:space="preserve">etail your proposed methodologies and approach </w:t>
      </w:r>
      <w:r w:rsidR="00456F68">
        <w:rPr>
          <w:rFonts w:eastAsiaTheme="majorEastAsia"/>
        </w:rPr>
        <w:t>in</w:t>
      </w:r>
      <w:r w:rsidRPr="0022381C">
        <w:rPr>
          <w:rFonts w:eastAsiaTheme="majorEastAsia"/>
        </w:rPr>
        <w:t xml:space="preserve"> </w:t>
      </w:r>
      <w:r>
        <w:rPr>
          <w:rFonts w:eastAsiaTheme="majorEastAsia"/>
        </w:rPr>
        <w:t>providing</w:t>
      </w:r>
      <w:r w:rsidR="00456F68">
        <w:rPr>
          <w:rFonts w:eastAsiaTheme="majorEastAsia"/>
        </w:rPr>
        <w:t xml:space="preserve"> </w:t>
      </w:r>
      <w:r w:rsidR="00284C1A">
        <w:rPr>
          <w:rFonts w:eastAsiaTheme="majorEastAsia"/>
        </w:rPr>
        <w:t xml:space="preserve">goods and/or </w:t>
      </w:r>
      <w:r w:rsidR="0069489D">
        <w:rPr>
          <w:rFonts w:eastAsiaTheme="majorEastAsia"/>
        </w:rPr>
        <w:t>s</w:t>
      </w:r>
      <w:r w:rsidRPr="0022381C">
        <w:rPr>
          <w:rFonts w:eastAsiaTheme="majorEastAsia"/>
        </w:rPr>
        <w:t>ervices</w:t>
      </w:r>
      <w:r w:rsidR="00456F68">
        <w:rPr>
          <w:rFonts w:eastAsiaTheme="majorEastAsia"/>
        </w:rPr>
        <w:t xml:space="preserve"> with regards to</w:t>
      </w:r>
      <w:r w:rsidRPr="0022381C">
        <w:rPr>
          <w:rFonts w:eastAsiaTheme="majorEastAsia"/>
        </w:rPr>
        <w:t>:</w:t>
      </w:r>
    </w:p>
    <w:p w14:paraId="5A9A7E4D" w14:textId="77777777" w:rsidR="00456F68" w:rsidRDefault="00456F68" w:rsidP="00456F68">
      <w:pPr>
        <w:pStyle w:val="Clause4"/>
      </w:pPr>
      <w:r>
        <w:t>quality assurance</w:t>
      </w:r>
    </w:p>
    <w:p w14:paraId="73EC26E3" w14:textId="77777777" w:rsidR="00456F68" w:rsidRDefault="00456F68" w:rsidP="00456F68">
      <w:pPr>
        <w:pStyle w:val="Clause4"/>
      </w:pPr>
      <w:r>
        <w:t>risk management</w:t>
      </w:r>
    </w:p>
    <w:p w14:paraId="459CC747" w14:textId="77777777" w:rsidR="00456F68" w:rsidRDefault="00456F68" w:rsidP="00456F68">
      <w:pPr>
        <w:pStyle w:val="Clause4"/>
      </w:pPr>
      <w:r>
        <w:t>staff supervision</w:t>
      </w:r>
    </w:p>
    <w:p w14:paraId="2A95CF87" w14:textId="77777777" w:rsidR="00456F68" w:rsidRDefault="00456F68" w:rsidP="00456F68">
      <w:pPr>
        <w:pStyle w:val="Clause4"/>
      </w:pPr>
      <w:r>
        <w:t>management of sub-contractors and staff</w:t>
      </w:r>
    </w:p>
    <w:p w14:paraId="504734A0" w14:textId="77777777" w:rsidR="00456F68" w:rsidRDefault="00456F68" w:rsidP="00456F68">
      <w:pPr>
        <w:pStyle w:val="Clause4"/>
      </w:pPr>
      <w:r>
        <w:t>stakeholder engagement</w:t>
      </w:r>
    </w:p>
    <w:p w14:paraId="56BABC02" w14:textId="77777777" w:rsidR="00456F68" w:rsidRDefault="00456F68" w:rsidP="00456F68">
      <w:pPr>
        <w:pStyle w:val="Clause4"/>
      </w:pPr>
      <w:r>
        <w:t>liaison with other contractor/s</w:t>
      </w:r>
    </w:p>
    <w:p w14:paraId="54CB896B" w14:textId="77777777" w:rsidR="00456F68" w:rsidRDefault="00456F68" w:rsidP="00456F68">
      <w:pPr>
        <w:pStyle w:val="Clause4"/>
      </w:pPr>
      <w:r>
        <w:t>cost containment</w:t>
      </w:r>
    </w:p>
    <w:p w14:paraId="1F63AEE8" w14:textId="77777777" w:rsidR="00DB06D6" w:rsidRDefault="00456F68" w:rsidP="00DB06D6">
      <w:pPr>
        <w:pStyle w:val="Clause4"/>
      </w:pPr>
      <w:r>
        <w:t>security of information</w:t>
      </w:r>
      <w:r w:rsidR="0066440A">
        <w:t>.</w:t>
      </w:r>
    </w:p>
    <w:p w14:paraId="4E39B660" w14:textId="77777777" w:rsidR="00DB06D6" w:rsidRDefault="00DB06D6" w:rsidP="00DB06D6">
      <w:pPr>
        <w:pStyle w:val="RESPONSEBOX"/>
      </w:pPr>
      <w:r>
        <w:t>ANSWER</w:t>
      </w:r>
    </w:p>
    <w:p w14:paraId="17164E47" w14:textId="77777777" w:rsidR="00DB06D6" w:rsidRDefault="00DB06D6" w:rsidP="00DB06D6">
      <w:pPr>
        <w:pStyle w:val="RESPONSEBOX"/>
      </w:pPr>
    </w:p>
    <w:p w14:paraId="4DC5C59F" w14:textId="77777777" w:rsidR="000F130E" w:rsidRPr="00D51BE0" w:rsidRDefault="000F130E" w:rsidP="009C4E1D">
      <w:pPr>
        <w:pStyle w:val="Clause1"/>
      </w:pPr>
      <w:bookmarkStart w:id="14" w:name="_Toc326303472"/>
      <w:bookmarkStart w:id="15" w:name="_Toc439752182"/>
      <w:r w:rsidRPr="00D51BE0">
        <w:t xml:space="preserve">Fitness for </w:t>
      </w:r>
      <w:r w:rsidR="0066440A">
        <w:t>p</w:t>
      </w:r>
      <w:r w:rsidRPr="00D51BE0">
        <w:t>urpose</w:t>
      </w:r>
      <w:bookmarkEnd w:id="14"/>
      <w:bookmarkEnd w:id="15"/>
    </w:p>
    <w:p w14:paraId="373B37B5" w14:textId="77777777" w:rsidR="000F130E" w:rsidRPr="00615DE1" w:rsidRDefault="000F130E" w:rsidP="00DF0BCB">
      <w:pPr>
        <w:pStyle w:val="Clause2"/>
        <w:rPr>
          <w:i/>
        </w:rPr>
      </w:pPr>
      <w:bookmarkStart w:id="16" w:name="_Toc326303474"/>
      <w:r w:rsidRPr="00615DE1">
        <w:t xml:space="preserve">Quality </w:t>
      </w:r>
      <w:r w:rsidR="0066440A">
        <w:t>a</w:t>
      </w:r>
      <w:r w:rsidRPr="00615DE1">
        <w:t>ssurance</w:t>
      </w:r>
      <w:r>
        <w:t xml:space="preserve"> – If certification has been attained</w:t>
      </w:r>
      <w:bookmarkEnd w:id="16"/>
      <w:r>
        <w:t xml:space="preserve"> </w:t>
      </w:r>
    </w:p>
    <w:p w14:paraId="75D4F783" w14:textId="77777777" w:rsidR="000F130E" w:rsidRDefault="000F130E" w:rsidP="005F0741">
      <w:pPr>
        <w:pStyle w:val="Clause3"/>
      </w:pPr>
      <w:r w:rsidRPr="00615DE1">
        <w:t>Indicate whether your company has attained certification under AS/NZS ISO 9001:2008 or is proceeding towards getting certification.</w:t>
      </w:r>
    </w:p>
    <w:p w14:paraId="062857DA" w14:textId="77777777" w:rsidR="000F130E" w:rsidRPr="005621C5" w:rsidRDefault="000F130E" w:rsidP="005621C5">
      <w:pPr>
        <w:pStyle w:val="RESPONSEBOX"/>
      </w:pPr>
      <w:r w:rsidRPr="005621C5">
        <w:t>YES / NO</w:t>
      </w:r>
    </w:p>
    <w:p w14:paraId="54BEF207" w14:textId="77777777" w:rsidR="000F130E" w:rsidRDefault="000F130E" w:rsidP="00DF0BCB">
      <w:pPr>
        <w:pStyle w:val="Clause3"/>
        <w:numPr>
          <w:ilvl w:val="0"/>
          <w:numId w:val="0"/>
        </w:numPr>
        <w:ind w:left="851"/>
      </w:pPr>
      <w:r w:rsidRPr="00DF0BCB">
        <w:t>If “Yes”, prov</w:t>
      </w:r>
      <w:r>
        <w:t>ide additional information including timetable for attaining certification</w:t>
      </w:r>
    </w:p>
    <w:p w14:paraId="3C57DA59" w14:textId="77777777" w:rsidR="000F130E" w:rsidRDefault="000F130E" w:rsidP="005F0741">
      <w:pPr>
        <w:pStyle w:val="RESPONSEBOX"/>
      </w:pPr>
      <w:r>
        <w:t>ANSWER</w:t>
      </w:r>
    </w:p>
    <w:p w14:paraId="11606014" w14:textId="77777777" w:rsidR="000F130E" w:rsidRDefault="000F130E" w:rsidP="005F0741">
      <w:pPr>
        <w:pStyle w:val="RESPONSEBOX"/>
      </w:pPr>
    </w:p>
    <w:p w14:paraId="39528747" w14:textId="77777777" w:rsidR="000F130E" w:rsidRPr="005F0741" w:rsidRDefault="000F130E" w:rsidP="00DB06D6">
      <w:pPr>
        <w:pStyle w:val="Clause1"/>
      </w:pPr>
      <w:bookmarkStart w:id="17" w:name="_Toc326303481"/>
      <w:bookmarkStart w:id="18" w:name="_Toc439752183"/>
      <w:r w:rsidRPr="00DB06D6">
        <w:t>Warrant</w:t>
      </w:r>
      <w:bookmarkEnd w:id="17"/>
      <w:r w:rsidR="0022381C" w:rsidRPr="00DB06D6">
        <w:t>ies</w:t>
      </w:r>
      <w:bookmarkEnd w:id="18"/>
    </w:p>
    <w:p w14:paraId="2E1C887C" w14:textId="77777777" w:rsidR="000F130E" w:rsidRDefault="0066440A" w:rsidP="005F0741">
      <w:pPr>
        <w:pStyle w:val="Clause3"/>
      </w:pPr>
      <w:bookmarkStart w:id="19" w:name="_Toc326303477"/>
      <w:r>
        <w:t>Warranties, g</w:t>
      </w:r>
      <w:r w:rsidR="00A045E9" w:rsidRPr="00A045E9">
        <w:t>uarantees and servicing arrangements</w:t>
      </w:r>
      <w:bookmarkEnd w:id="19"/>
    </w:p>
    <w:p w14:paraId="17ACC0C9" w14:textId="77777777" w:rsidR="000F130E" w:rsidRDefault="00A045E9" w:rsidP="00A045E9">
      <w:pPr>
        <w:pStyle w:val="Clause3"/>
        <w:numPr>
          <w:ilvl w:val="0"/>
          <w:numId w:val="0"/>
        </w:numPr>
        <w:tabs>
          <w:tab w:val="clear" w:pos="1276"/>
          <w:tab w:val="left" w:pos="851"/>
        </w:tabs>
        <w:ind w:left="851" w:hanging="851"/>
      </w:pPr>
      <w:r>
        <w:tab/>
      </w:r>
      <w:r w:rsidR="000F130E" w:rsidRPr="00A045E9">
        <w:t xml:space="preserve">Give full details of any warranties or guarantees relating to the </w:t>
      </w:r>
      <w:r w:rsidR="0066440A">
        <w:t>goods and/or s</w:t>
      </w:r>
      <w:r w:rsidR="000F130E" w:rsidRPr="00A045E9">
        <w:t>ervices offered over and above the minimum extent that is prescribed by</w:t>
      </w:r>
      <w:r w:rsidR="0069489D">
        <w:t xml:space="preserve"> the scheme and/or</w:t>
      </w:r>
      <w:r w:rsidR="000F130E" w:rsidRPr="00A045E9">
        <w:t xml:space="preserve"> legislation, where</w:t>
      </w:r>
      <w:r w:rsidR="000F130E" w:rsidRPr="005F0741">
        <w:t xml:space="preserve"> applicable.</w:t>
      </w:r>
    </w:p>
    <w:p w14:paraId="596C9A49" w14:textId="77777777" w:rsidR="000F130E" w:rsidRDefault="000F130E" w:rsidP="00C658AA">
      <w:pPr>
        <w:pStyle w:val="RESPONSEBOX"/>
      </w:pPr>
      <w:r w:rsidRPr="005F0741">
        <w:t>ANSWER</w:t>
      </w:r>
    </w:p>
    <w:p w14:paraId="3667D65C" w14:textId="77777777" w:rsidR="000F130E" w:rsidRPr="005F0741" w:rsidRDefault="000F130E" w:rsidP="00C658AA">
      <w:pPr>
        <w:pStyle w:val="RESPONSEBOX"/>
      </w:pPr>
    </w:p>
    <w:p w14:paraId="48975A38" w14:textId="77777777" w:rsidR="0069489D" w:rsidRPr="000A6F6B" w:rsidRDefault="0069489D" w:rsidP="0069489D">
      <w:pPr>
        <w:pStyle w:val="Clause1"/>
      </w:pPr>
      <w:bookmarkStart w:id="20" w:name="_Toc439752184"/>
      <w:bookmarkStart w:id="21" w:name="_Toc326303483"/>
      <w:r w:rsidRPr="000A6F6B">
        <w:t xml:space="preserve">Delivery </w:t>
      </w:r>
      <w:r w:rsidR="0066440A">
        <w:t>t</w:t>
      </w:r>
      <w:r w:rsidRPr="000A6F6B">
        <w:t>imeframe</w:t>
      </w:r>
      <w:bookmarkEnd w:id="20"/>
    </w:p>
    <w:p w14:paraId="716CE52A" w14:textId="77777777" w:rsidR="00B8414D" w:rsidRDefault="00B8414D" w:rsidP="00B8414D">
      <w:pPr>
        <w:pStyle w:val="Clause3"/>
      </w:pPr>
      <w:r>
        <w:t xml:space="preserve">[Services] </w:t>
      </w:r>
      <w:r w:rsidRPr="00290732">
        <w:t xml:space="preserve">Please outline and detailed your proposed </w:t>
      </w:r>
      <w:r>
        <w:t>delivery</w:t>
      </w:r>
      <w:r w:rsidRPr="00290732">
        <w:t xml:space="preserve"> plan including:</w:t>
      </w:r>
    </w:p>
    <w:p w14:paraId="79A07FC1" w14:textId="77777777" w:rsidR="00B8414D" w:rsidRDefault="00B8414D" w:rsidP="00B8414D">
      <w:pPr>
        <w:pStyle w:val="Clause4"/>
      </w:pPr>
      <w:r>
        <w:t>approach and activities required to achieve each deliverable</w:t>
      </w:r>
    </w:p>
    <w:p w14:paraId="1D5206ED" w14:textId="77777777" w:rsidR="00B8414D" w:rsidRDefault="00B8414D" w:rsidP="00B8414D">
      <w:pPr>
        <w:pStyle w:val="Clause4"/>
      </w:pPr>
      <w:r>
        <w:t>proposed timeline to meet each phase and delivery milestone</w:t>
      </w:r>
      <w:r w:rsidR="0066440A">
        <w:t>.</w:t>
      </w:r>
    </w:p>
    <w:p w14:paraId="6EE076A8" w14:textId="77777777" w:rsidR="00B8414D" w:rsidRDefault="00B8414D" w:rsidP="00B8414D">
      <w:pPr>
        <w:pStyle w:val="RESPONSEBOX"/>
      </w:pPr>
      <w:r>
        <w:t>ANSWER</w:t>
      </w:r>
    </w:p>
    <w:p w14:paraId="3434EC97" w14:textId="77777777" w:rsidR="00B8414D" w:rsidRPr="000A6F6B" w:rsidRDefault="00B8414D" w:rsidP="00B8414D">
      <w:pPr>
        <w:pStyle w:val="RESPONSEBOX"/>
      </w:pPr>
    </w:p>
    <w:p w14:paraId="6D652383" w14:textId="77777777" w:rsidR="0069489D" w:rsidRDefault="00B8414D" w:rsidP="006E5BB4">
      <w:pPr>
        <w:pStyle w:val="Clause3"/>
      </w:pPr>
      <w:r>
        <w:lastRenderedPageBreak/>
        <w:t xml:space="preserve">[Goods] </w:t>
      </w:r>
      <w:r w:rsidR="0069489D" w:rsidRPr="000A6F6B">
        <w:t xml:space="preserve">The </w:t>
      </w:r>
      <w:r w:rsidR="0066440A">
        <w:t>delivery t</w:t>
      </w:r>
      <w:r w:rsidR="0069489D" w:rsidRPr="000A6F6B">
        <w:t xml:space="preserve">imeframe </w:t>
      </w:r>
      <w:r w:rsidR="0069489D">
        <w:t>is</w:t>
      </w:r>
      <w:r w:rsidR="0069489D" w:rsidRPr="000A6F6B">
        <w:t xml:space="preserve"> twenty-four (24) hours in metropolitan locations and forty-eight (48) hours in regional locations unless agreed with </w:t>
      </w:r>
      <w:r w:rsidR="0066440A">
        <w:t>c</w:t>
      </w:r>
      <w:r w:rsidR="0069489D" w:rsidRPr="000A6F6B">
        <w:t>ustomers.</w:t>
      </w:r>
      <w:r>
        <w:t xml:space="preserve"> </w:t>
      </w:r>
      <w:r w:rsidR="0069489D" w:rsidRPr="000A6F6B">
        <w:t xml:space="preserve">Indicate </w:t>
      </w:r>
      <w:r w:rsidR="0069489D" w:rsidRPr="0069489D">
        <w:t>in</w:t>
      </w:r>
      <w:r w:rsidR="0069489D">
        <w:t xml:space="preserve"> the </w:t>
      </w:r>
      <w:r w:rsidR="0069489D" w:rsidRPr="000A6F6B">
        <w:t>whether you agr</w:t>
      </w:r>
      <w:r w:rsidR="0066440A">
        <w:t>ee to meet the above delivery timeframe for each r</w:t>
      </w:r>
      <w:r w:rsidR="0069489D" w:rsidRPr="000A6F6B">
        <w:t>egion to which you are appointed.</w:t>
      </w:r>
    </w:p>
    <w:p w14:paraId="5C103D71" w14:textId="77777777" w:rsidR="0069489D" w:rsidRDefault="0069489D" w:rsidP="0069489D">
      <w:pPr>
        <w:pStyle w:val="RESPONSEBOX"/>
      </w:pPr>
      <w:r w:rsidRPr="005F0741">
        <w:t>ANSWER</w:t>
      </w:r>
    </w:p>
    <w:p w14:paraId="761204C5" w14:textId="77777777" w:rsidR="0069489D" w:rsidRPr="005F0741" w:rsidRDefault="0069489D" w:rsidP="0069489D">
      <w:pPr>
        <w:pStyle w:val="RESPONSEBOX"/>
      </w:pPr>
    </w:p>
    <w:p w14:paraId="2C4DE8E9" w14:textId="77777777" w:rsidR="0069489D" w:rsidRPr="00DF40E0" w:rsidRDefault="0066440A" w:rsidP="0069489D">
      <w:pPr>
        <w:pStyle w:val="Clause2"/>
      </w:pPr>
      <w:r>
        <w:t>Material s</w:t>
      </w:r>
      <w:r w:rsidR="0069489D" w:rsidRPr="00DF40E0">
        <w:t xml:space="preserve">afety </w:t>
      </w:r>
      <w:r>
        <w:t>data s</w:t>
      </w:r>
      <w:r w:rsidR="0069489D" w:rsidRPr="00DF40E0">
        <w:t>heets</w:t>
      </w:r>
    </w:p>
    <w:p w14:paraId="43ED097D" w14:textId="77777777" w:rsidR="00B8414D" w:rsidRDefault="00B8414D" w:rsidP="00B8414D">
      <w:pPr>
        <w:pStyle w:val="Clause3"/>
      </w:pPr>
      <w:r>
        <w:t xml:space="preserve">Advise </w:t>
      </w:r>
      <w:r w:rsidR="0069489D" w:rsidRPr="008C5D7E">
        <w:t xml:space="preserve">if some or all of the </w:t>
      </w:r>
      <w:r w:rsidR="0066440A">
        <w:t>g</w:t>
      </w:r>
      <w:r w:rsidR="0069489D">
        <w:t>oods</w:t>
      </w:r>
      <w:r>
        <w:t xml:space="preserve"> </w:t>
      </w:r>
      <w:r w:rsidR="0066440A">
        <w:t>being supplied</w:t>
      </w:r>
      <w:r w:rsidR="0069489D" w:rsidRPr="008C5D7E">
        <w:t xml:space="preserve"> have corresponding material safety data sheets.</w:t>
      </w:r>
      <w:r w:rsidR="0069489D">
        <w:t xml:space="preserve"> </w:t>
      </w:r>
      <w:r w:rsidR="0069489D" w:rsidRPr="008C5D7E">
        <w:t xml:space="preserve">If some or all of the </w:t>
      </w:r>
      <w:r w:rsidR="0066440A">
        <w:t>g</w:t>
      </w:r>
      <w:r w:rsidR="0069489D">
        <w:t>oods</w:t>
      </w:r>
      <w:r>
        <w:t xml:space="preserve"> </w:t>
      </w:r>
      <w:r w:rsidR="0066440A">
        <w:t>supplied</w:t>
      </w:r>
      <w:r w:rsidR="0069489D" w:rsidRPr="008C5D7E">
        <w:t xml:space="preserve"> have corresponding material safety data sheets you </w:t>
      </w:r>
      <w:r w:rsidR="0069489D">
        <w:t xml:space="preserve">may be obliged </w:t>
      </w:r>
      <w:r w:rsidR="0069489D" w:rsidRPr="008C5D7E">
        <w:t>to supply these i</w:t>
      </w:r>
      <w:r w:rsidR="00071D09">
        <w:t>f required for the term of the a</w:t>
      </w:r>
      <w:r w:rsidR="0069489D" w:rsidRPr="008C5D7E">
        <w:t>greement</w:t>
      </w:r>
      <w:r w:rsidR="0069489D">
        <w:t>.</w:t>
      </w:r>
    </w:p>
    <w:p w14:paraId="7791C7E4" w14:textId="77777777" w:rsidR="00B8414D" w:rsidRDefault="00B8414D" w:rsidP="00B8414D">
      <w:pPr>
        <w:pStyle w:val="RESPONSEBOX"/>
      </w:pPr>
      <w:r w:rsidRPr="005F0741">
        <w:t>ANSWER</w:t>
      </w:r>
    </w:p>
    <w:p w14:paraId="2EAE5A9C" w14:textId="77777777" w:rsidR="00B8414D" w:rsidRPr="005F0741" w:rsidRDefault="00B8414D" w:rsidP="00B8414D">
      <w:pPr>
        <w:pStyle w:val="RESPONSEBOX"/>
      </w:pPr>
    </w:p>
    <w:p w14:paraId="71D6D1FC" w14:textId="77777777" w:rsidR="0069489D" w:rsidRDefault="00743B69" w:rsidP="0069489D">
      <w:pPr>
        <w:pStyle w:val="Clause2"/>
      </w:pPr>
      <w:r>
        <w:t xml:space="preserve">Dangerous </w:t>
      </w:r>
      <w:r w:rsidR="0066440A">
        <w:t>g</w:t>
      </w:r>
      <w:r w:rsidR="0069489D">
        <w:t xml:space="preserve">oods </w:t>
      </w:r>
    </w:p>
    <w:p w14:paraId="59429D0B" w14:textId="77777777" w:rsidR="00B8414D" w:rsidRDefault="00B8414D" w:rsidP="00B8414D">
      <w:pPr>
        <w:pStyle w:val="Clause3"/>
      </w:pPr>
      <w:r>
        <w:t xml:space="preserve">Advise </w:t>
      </w:r>
      <w:r w:rsidR="0066440A">
        <w:t xml:space="preserve">if any of the goods </w:t>
      </w:r>
      <w:r w:rsidR="0069489D">
        <w:t>offered are classified as dangerous goods under the Australian Code for the transport of dangerous goods by road or rail.  For each such item, state the dangerous goods clas</w:t>
      </w:r>
      <w:r>
        <w:t>sification number and UN number</w:t>
      </w:r>
      <w:r w:rsidRPr="005F0741">
        <w:t>.</w:t>
      </w:r>
    </w:p>
    <w:p w14:paraId="6B8F896F" w14:textId="77777777" w:rsidR="00B8414D" w:rsidRDefault="00B8414D" w:rsidP="00B8414D">
      <w:pPr>
        <w:pStyle w:val="RESPONSEBOX"/>
      </w:pPr>
      <w:r w:rsidRPr="005F0741">
        <w:t>ANSWER</w:t>
      </w:r>
    </w:p>
    <w:p w14:paraId="7C984A60" w14:textId="77777777" w:rsidR="00B8414D" w:rsidRPr="005F0741" w:rsidRDefault="00B8414D" w:rsidP="00B8414D">
      <w:pPr>
        <w:pStyle w:val="RESPONSEBOX"/>
      </w:pPr>
    </w:p>
    <w:p w14:paraId="796A4A2B" w14:textId="77777777" w:rsidR="00B8414D" w:rsidRPr="000A6F6B" w:rsidRDefault="00071D09" w:rsidP="00B8414D">
      <w:pPr>
        <w:pStyle w:val="Clause1"/>
        <w:numPr>
          <w:ilvl w:val="0"/>
          <w:numId w:val="1"/>
        </w:numPr>
      </w:pPr>
      <w:bookmarkStart w:id="22" w:name="_Toc326303495"/>
      <w:bookmarkStart w:id="23" w:name="_Toc365377496"/>
      <w:bookmarkStart w:id="24" w:name="_Toc439752185"/>
      <w:bookmarkStart w:id="25" w:name="_Toc326303493"/>
      <w:bookmarkEnd w:id="21"/>
      <w:r>
        <w:t>Ordering, w</w:t>
      </w:r>
      <w:r w:rsidR="00B8414D" w:rsidRPr="000A6F6B">
        <w:t xml:space="preserve">arehousing and </w:t>
      </w:r>
      <w:r>
        <w:t>d</w:t>
      </w:r>
      <w:r w:rsidR="00B8414D" w:rsidRPr="000A6F6B">
        <w:t>elivery</w:t>
      </w:r>
      <w:bookmarkEnd w:id="22"/>
      <w:bookmarkEnd w:id="23"/>
      <w:bookmarkEnd w:id="24"/>
      <w:r w:rsidR="00B8414D" w:rsidRPr="000A6F6B">
        <w:t xml:space="preserve"> </w:t>
      </w:r>
    </w:p>
    <w:p w14:paraId="7DAC5937" w14:textId="77777777" w:rsidR="00B8414D" w:rsidRPr="000A6F6B" w:rsidRDefault="00B8414D" w:rsidP="00B8414D">
      <w:pPr>
        <w:pStyle w:val="Clause3"/>
        <w:numPr>
          <w:ilvl w:val="2"/>
          <w:numId w:val="1"/>
        </w:numPr>
      </w:pPr>
      <w:r w:rsidRPr="000A6F6B">
        <w:t>The capability and capacity of the proposed facilities and arrangement</w:t>
      </w:r>
      <w:r w:rsidR="00071D09">
        <w:t>s for receiving and processing c</w:t>
      </w:r>
      <w:r w:rsidRPr="000A6F6B">
        <w:t xml:space="preserve">ustomer </w:t>
      </w:r>
      <w:r w:rsidR="00071D09">
        <w:t>orders and delivering items to c</w:t>
      </w:r>
      <w:r w:rsidRPr="000A6F6B">
        <w:t>ustomers are important criteria in the evaluation of responses.</w:t>
      </w:r>
    </w:p>
    <w:p w14:paraId="57E78E16" w14:textId="77777777" w:rsidR="00B8414D" w:rsidRPr="000A6F6B" w:rsidRDefault="00743B69" w:rsidP="00B8414D">
      <w:pPr>
        <w:pStyle w:val="Clause3"/>
        <w:numPr>
          <w:ilvl w:val="2"/>
          <w:numId w:val="1"/>
        </w:numPr>
      </w:pPr>
      <w:r>
        <w:t>Respondents</w:t>
      </w:r>
      <w:r w:rsidR="00B8414D" w:rsidRPr="000A6F6B">
        <w:t xml:space="preserve"> should fully describe and details their proposed supply chain facilities and processes.  Include details of any strategic alliances or specific arrangements with suppliers or sub-contractors. </w:t>
      </w:r>
    </w:p>
    <w:p w14:paraId="6942CC9D" w14:textId="77777777" w:rsidR="00B8414D" w:rsidRPr="000A6F6B" w:rsidRDefault="00B8414D" w:rsidP="00B8414D">
      <w:pPr>
        <w:pStyle w:val="Clause3"/>
        <w:numPr>
          <w:ilvl w:val="2"/>
          <w:numId w:val="1"/>
        </w:numPr>
      </w:pPr>
      <w:r w:rsidRPr="000A6F6B">
        <w:t xml:space="preserve">Adequate information should be included to demonstrate your capability and capacity to service each Region for which you are </w:t>
      </w:r>
      <w:r w:rsidR="00163AC2">
        <w:t>providing a response</w:t>
      </w:r>
      <w:r w:rsidRPr="000A6F6B">
        <w:t xml:space="preserve">. </w:t>
      </w:r>
    </w:p>
    <w:p w14:paraId="42B08F15" w14:textId="77777777" w:rsidR="00B8414D" w:rsidRPr="000A6F6B" w:rsidRDefault="00B8414D" w:rsidP="00B8414D">
      <w:pPr>
        <w:pStyle w:val="ClauseNoFormat"/>
        <w:numPr>
          <w:ilvl w:val="3"/>
          <w:numId w:val="1"/>
        </w:numPr>
      </w:pPr>
      <w:r w:rsidRPr="000A6F6B">
        <w:t>The response should at a minimum cover:</w:t>
      </w:r>
    </w:p>
    <w:p w14:paraId="0A6DEFA0" w14:textId="77777777" w:rsidR="00B8414D" w:rsidRPr="000A6F6B" w:rsidRDefault="006E5BB4" w:rsidP="00B8414D">
      <w:pPr>
        <w:pStyle w:val="Clause4"/>
        <w:numPr>
          <w:ilvl w:val="4"/>
          <w:numId w:val="1"/>
        </w:numPr>
      </w:pPr>
      <w:r>
        <w:t>location and size of facilities</w:t>
      </w:r>
    </w:p>
    <w:p w14:paraId="368E7C2E" w14:textId="77777777" w:rsidR="00B8414D" w:rsidRPr="000A6F6B" w:rsidRDefault="006E5BB4" w:rsidP="00B8414D">
      <w:pPr>
        <w:pStyle w:val="Clause4"/>
        <w:numPr>
          <w:ilvl w:val="4"/>
          <w:numId w:val="1"/>
        </w:numPr>
      </w:pPr>
      <w:r>
        <w:t>order receipt and processing</w:t>
      </w:r>
    </w:p>
    <w:p w14:paraId="133ECD40" w14:textId="77777777" w:rsidR="00B8414D" w:rsidRPr="000A6F6B" w:rsidRDefault="006E5BB4" w:rsidP="00B8414D">
      <w:pPr>
        <w:pStyle w:val="Clause4"/>
        <w:numPr>
          <w:ilvl w:val="4"/>
          <w:numId w:val="1"/>
        </w:numPr>
      </w:pPr>
      <w:r>
        <w:t>w</w:t>
      </w:r>
      <w:r w:rsidR="00B8414D" w:rsidRPr="000A6F6B">
        <w:t>arehousing and invent</w:t>
      </w:r>
      <w:r>
        <w:t>ory and capability and capacity</w:t>
      </w:r>
    </w:p>
    <w:p w14:paraId="6B54D03D" w14:textId="77777777" w:rsidR="00B8414D" w:rsidRPr="000A6F6B" w:rsidRDefault="006E5BB4" w:rsidP="00B8414D">
      <w:pPr>
        <w:pStyle w:val="Clause4"/>
        <w:numPr>
          <w:ilvl w:val="4"/>
          <w:numId w:val="1"/>
        </w:numPr>
      </w:pPr>
      <w:r>
        <w:t>c</w:t>
      </w:r>
      <w:r w:rsidR="00B8414D" w:rsidRPr="000A6F6B">
        <w:t>urrent stock levels at your</w:t>
      </w:r>
      <w:r>
        <w:t xml:space="preserve"> warehouse/distribution centres</w:t>
      </w:r>
    </w:p>
    <w:p w14:paraId="2FC592A5" w14:textId="77777777" w:rsidR="00B8414D" w:rsidRPr="000A6F6B" w:rsidRDefault="006E5BB4" w:rsidP="00B8414D">
      <w:pPr>
        <w:pStyle w:val="Clause4"/>
        <w:numPr>
          <w:ilvl w:val="4"/>
          <w:numId w:val="1"/>
        </w:numPr>
      </w:pPr>
      <w:r>
        <w:t>o</w:t>
      </w:r>
      <w:r w:rsidR="00B8414D" w:rsidRPr="000A6F6B">
        <w:t>rder delivery, including details of tru</w:t>
      </w:r>
      <w:r w:rsidR="00B8414D">
        <w:t>ck fleet,</w:t>
      </w:r>
      <w:r>
        <w:t xml:space="preserve"> use of couriers, etc.</w:t>
      </w:r>
    </w:p>
    <w:p w14:paraId="49979FBA" w14:textId="77777777" w:rsidR="00B8414D" w:rsidRPr="000A6F6B" w:rsidRDefault="006E5BB4" w:rsidP="00B8414D">
      <w:pPr>
        <w:pStyle w:val="Clause4"/>
        <w:numPr>
          <w:ilvl w:val="4"/>
          <w:numId w:val="1"/>
        </w:numPr>
      </w:pPr>
      <w:r>
        <w:t>e</w:t>
      </w:r>
      <w:r w:rsidR="00B8414D" w:rsidRPr="000A6F6B">
        <w:t>mergency or backup arrangements.</w:t>
      </w:r>
    </w:p>
    <w:p w14:paraId="58D78FF7" w14:textId="77777777" w:rsidR="00B8414D" w:rsidRPr="000A6F6B" w:rsidRDefault="00743B69" w:rsidP="00B8414D">
      <w:pPr>
        <w:pStyle w:val="Clause3"/>
        <w:numPr>
          <w:ilvl w:val="2"/>
          <w:numId w:val="1"/>
        </w:numPr>
      </w:pPr>
      <w:r>
        <w:t>Respondents</w:t>
      </w:r>
      <w:r w:rsidR="00B8414D" w:rsidRPr="000A6F6B">
        <w:t xml:space="preserve"> should clearly identify which of the proposed facilities and processes currently exist and are operational, and which are proposed to be established.</w:t>
      </w:r>
    </w:p>
    <w:p w14:paraId="60BAD810" w14:textId="77777777" w:rsidR="00B8414D" w:rsidRDefault="00B8414D" w:rsidP="00B8414D">
      <w:pPr>
        <w:pStyle w:val="RESPONSEBOX"/>
      </w:pPr>
      <w:r w:rsidRPr="000A6F6B">
        <w:t>ANSWER</w:t>
      </w:r>
    </w:p>
    <w:p w14:paraId="7AFFB5C6" w14:textId="77777777" w:rsidR="00B8414D" w:rsidRPr="000A6F6B" w:rsidRDefault="00B8414D" w:rsidP="00B8414D">
      <w:pPr>
        <w:pStyle w:val="RESPONSEBOX"/>
      </w:pPr>
    </w:p>
    <w:p w14:paraId="3EED7693" w14:textId="77777777" w:rsidR="00B8414D" w:rsidRPr="000A6F6B" w:rsidRDefault="006E5BB4" w:rsidP="00B8414D">
      <w:pPr>
        <w:pStyle w:val="Clause2"/>
        <w:numPr>
          <w:ilvl w:val="1"/>
          <w:numId w:val="1"/>
        </w:numPr>
      </w:pPr>
      <w:bookmarkStart w:id="26" w:name="_Toc326303497"/>
      <w:r>
        <w:t>Contract m</w:t>
      </w:r>
      <w:r w:rsidR="00B8414D" w:rsidRPr="000A6F6B">
        <w:t xml:space="preserve">anagement </w:t>
      </w:r>
      <w:r>
        <w:t>c</w:t>
      </w:r>
      <w:r w:rsidR="00B8414D" w:rsidRPr="000A6F6B">
        <w:t>apability</w:t>
      </w:r>
      <w:bookmarkEnd w:id="26"/>
    </w:p>
    <w:p w14:paraId="36EAB2CE" w14:textId="77777777" w:rsidR="00B8414D" w:rsidRPr="000A6F6B" w:rsidRDefault="00B8414D" w:rsidP="00B8414D">
      <w:pPr>
        <w:pStyle w:val="Clause3"/>
        <w:numPr>
          <w:ilvl w:val="2"/>
          <w:numId w:val="1"/>
        </w:numPr>
      </w:pPr>
      <w:r w:rsidRPr="000A6F6B">
        <w:t>Provide details of your propose</w:t>
      </w:r>
      <w:r w:rsidR="006E5BB4">
        <w:t>d arrangement for managing the a</w:t>
      </w:r>
      <w:r w:rsidRPr="000A6F6B">
        <w:t>greement. Include details of the qualifications and experience of key personnel to be inv</w:t>
      </w:r>
      <w:r w:rsidR="006E5BB4">
        <w:t>olved in the management of the a</w:t>
      </w:r>
      <w:r w:rsidRPr="000A6F6B">
        <w:t>greement.</w:t>
      </w:r>
    </w:p>
    <w:p w14:paraId="64DA54A9" w14:textId="77777777" w:rsidR="00B8414D" w:rsidRDefault="00B8414D" w:rsidP="00B8414D">
      <w:pPr>
        <w:pStyle w:val="RESPONSEBOX"/>
      </w:pPr>
      <w:r w:rsidRPr="000A6F6B">
        <w:t>ANSWER</w:t>
      </w:r>
    </w:p>
    <w:p w14:paraId="26EED0B5" w14:textId="77777777" w:rsidR="00B8414D" w:rsidRDefault="00B8414D" w:rsidP="00B8414D">
      <w:pPr>
        <w:pStyle w:val="RESPONSEBOX"/>
      </w:pPr>
    </w:p>
    <w:p w14:paraId="32C96627" w14:textId="77777777" w:rsidR="00B8414D" w:rsidRPr="000A6F6B" w:rsidRDefault="006E5BB4" w:rsidP="00B8414D">
      <w:pPr>
        <w:pStyle w:val="Clause2"/>
        <w:numPr>
          <w:ilvl w:val="1"/>
          <w:numId w:val="1"/>
        </w:numPr>
      </w:pPr>
      <w:bookmarkStart w:id="27" w:name="_Toc326303498"/>
      <w:r>
        <w:lastRenderedPageBreak/>
        <w:t>Help desk a</w:t>
      </w:r>
      <w:r w:rsidR="00B8414D" w:rsidRPr="000A6F6B">
        <w:t>ccess</w:t>
      </w:r>
      <w:bookmarkEnd w:id="27"/>
    </w:p>
    <w:p w14:paraId="7360BB0F" w14:textId="77777777" w:rsidR="00B8414D" w:rsidRPr="000A6F6B" w:rsidRDefault="00743B69" w:rsidP="00B8414D">
      <w:pPr>
        <w:pStyle w:val="Clause3"/>
        <w:numPr>
          <w:ilvl w:val="2"/>
          <w:numId w:val="1"/>
        </w:numPr>
      </w:pPr>
      <w:r>
        <w:t>Advise any</w:t>
      </w:r>
      <w:r w:rsidR="00B8414D" w:rsidRPr="000A6F6B">
        <w:t xml:space="preserve"> help desk number</w:t>
      </w:r>
      <w:r>
        <w:t>s that cover</w:t>
      </w:r>
      <w:r w:rsidR="00B8414D" w:rsidRPr="000A6F6B">
        <w:t xml:space="preserve"> the geographical area</w:t>
      </w:r>
      <w:r>
        <w:t xml:space="preserve"> </w:t>
      </w:r>
      <w:r w:rsidR="00B8414D" w:rsidRPr="000A6F6B">
        <w:t>and help desk hours.</w:t>
      </w:r>
    </w:p>
    <w:p w14:paraId="60F526EF" w14:textId="77777777" w:rsidR="00B8414D" w:rsidRDefault="00B8414D" w:rsidP="00B8414D">
      <w:pPr>
        <w:pStyle w:val="RESPONSEBOX"/>
      </w:pPr>
      <w:r w:rsidRPr="000A6F6B">
        <w:t>ANSWER</w:t>
      </w:r>
    </w:p>
    <w:p w14:paraId="37E37BA9" w14:textId="77777777" w:rsidR="00B8414D" w:rsidRPr="000A6F6B" w:rsidRDefault="00B8414D" w:rsidP="00B8414D">
      <w:pPr>
        <w:pStyle w:val="RESPONSEBOX"/>
      </w:pPr>
    </w:p>
    <w:p w14:paraId="2D0BDE42" w14:textId="77777777" w:rsidR="00577A88" w:rsidRPr="000A6F6B" w:rsidRDefault="006E5BB4" w:rsidP="00577A88">
      <w:pPr>
        <w:pStyle w:val="Clause1"/>
      </w:pPr>
      <w:bookmarkStart w:id="28" w:name="_Toc439752186"/>
      <w:r>
        <w:t>Capability and c</w:t>
      </w:r>
      <w:r w:rsidR="00577A88" w:rsidRPr="000A6F6B">
        <w:t>apacity</w:t>
      </w:r>
      <w:bookmarkEnd w:id="25"/>
      <w:bookmarkEnd w:id="28"/>
    </w:p>
    <w:p w14:paraId="3B5A57FA" w14:textId="77777777" w:rsidR="00743B69" w:rsidRDefault="00743B69" w:rsidP="00743B69">
      <w:pPr>
        <w:pStyle w:val="Clause3"/>
      </w:pPr>
      <w:bookmarkStart w:id="29" w:name="_Toc326303494"/>
      <w:r>
        <w:t xml:space="preserve">A comprehensive response is required to the questions in this section that includes sufficient information to enable an evaluation of capability and capacity and specific proposals to </w:t>
      </w:r>
      <w:r w:rsidR="006E5BB4">
        <w:t>service requirements under the a</w:t>
      </w:r>
      <w:r>
        <w:t>greement.</w:t>
      </w:r>
    </w:p>
    <w:p w14:paraId="13EDEF09" w14:textId="77777777" w:rsidR="00743B69" w:rsidRDefault="00797F86" w:rsidP="00743B69">
      <w:pPr>
        <w:pStyle w:val="Clause3"/>
      </w:pPr>
      <w:r>
        <w:t>Respondents</w:t>
      </w:r>
      <w:r w:rsidR="00743B69">
        <w:t xml:space="preserve"> that are </w:t>
      </w:r>
      <w:r>
        <w:t>responding</w:t>
      </w:r>
      <w:r w:rsidR="006E5BB4">
        <w:t xml:space="preserve"> for more than one r</w:t>
      </w:r>
      <w:r w:rsidR="00743B69">
        <w:t xml:space="preserve">egion should ensure that they include sufficient information in their response to enable an evaluation of their capability and capacity to service each individual </w:t>
      </w:r>
      <w:r w:rsidR="006E5BB4">
        <w:t>r</w:t>
      </w:r>
      <w:r w:rsidR="00743B69">
        <w:t xml:space="preserve">egion for which they are submitting a </w:t>
      </w:r>
      <w:r w:rsidR="006E5BB4">
        <w:t>response</w:t>
      </w:r>
      <w:r w:rsidR="00743B69">
        <w:t>.</w:t>
      </w:r>
    </w:p>
    <w:p w14:paraId="29F7DE40" w14:textId="77777777" w:rsidR="00743B69" w:rsidRDefault="00743B69" w:rsidP="00743B69">
      <w:pPr>
        <w:pStyle w:val="Clause3"/>
      </w:pPr>
      <w:r>
        <w:t>Where dealers or sub-contractors are proposed to be used</w:t>
      </w:r>
      <w:r w:rsidR="00797F86">
        <w:t>,</w:t>
      </w:r>
      <w:r>
        <w:t xml:space="preserve"> sufficient detail should be included in the response to questions to enable an evaluation of their role, capability and capacity.</w:t>
      </w:r>
    </w:p>
    <w:p w14:paraId="2515F6A6" w14:textId="77777777" w:rsidR="00605A54" w:rsidRPr="000A6F6B" w:rsidRDefault="00605A54" w:rsidP="00605A54">
      <w:pPr>
        <w:pStyle w:val="Clause2"/>
      </w:pPr>
      <w:r w:rsidRPr="000A6F6B">
        <w:t>Years in business</w:t>
      </w:r>
      <w:bookmarkEnd w:id="29"/>
      <w:r w:rsidRPr="000A6F6B">
        <w:t xml:space="preserve"> </w:t>
      </w:r>
    </w:p>
    <w:p w14:paraId="56A3F706" w14:textId="77777777" w:rsidR="00605A54" w:rsidRDefault="00605A54" w:rsidP="00605A54">
      <w:pPr>
        <w:pStyle w:val="Clause3"/>
      </w:pPr>
      <w:r w:rsidRPr="000A6F6B">
        <w:t>State the number of years you have been in business under your present constituted form.</w:t>
      </w:r>
    </w:p>
    <w:p w14:paraId="6B488E46" w14:textId="77777777" w:rsidR="00605A54" w:rsidRDefault="00605A54" w:rsidP="00605A54">
      <w:pPr>
        <w:pStyle w:val="RESPONSEBOX"/>
      </w:pPr>
      <w:r>
        <w:t>ANSWER</w:t>
      </w:r>
    </w:p>
    <w:p w14:paraId="5986FF40" w14:textId="77777777" w:rsidR="00605A54" w:rsidRPr="000A6F6B" w:rsidRDefault="00605A54" w:rsidP="00605A54">
      <w:pPr>
        <w:pStyle w:val="RESPONSEBOX"/>
      </w:pPr>
    </w:p>
    <w:p w14:paraId="2AFB22C7" w14:textId="77777777" w:rsidR="006E5BB4" w:rsidRDefault="006E5BB4" w:rsidP="006E5BB4">
      <w:pPr>
        <w:pStyle w:val="Clause2"/>
      </w:pPr>
      <w:r>
        <w:t>Financial reports</w:t>
      </w:r>
    </w:p>
    <w:p w14:paraId="7F71EEAD" w14:textId="77777777" w:rsidR="006E5BB4" w:rsidRPr="000A6F6B" w:rsidRDefault="006E5BB4" w:rsidP="006E5BB4">
      <w:pPr>
        <w:pStyle w:val="Clause3"/>
        <w:numPr>
          <w:ilvl w:val="2"/>
          <w:numId w:val="1"/>
        </w:numPr>
      </w:pPr>
      <w:r w:rsidRPr="000A6F6B">
        <w:t xml:space="preserve">During the course of the </w:t>
      </w:r>
      <w:r>
        <w:t>evaluation</w:t>
      </w:r>
      <w:r w:rsidRPr="000A6F6B">
        <w:t xml:space="preserve"> process, it may be required that you submit a copy of your last three (3) annual financial reports to the </w:t>
      </w:r>
      <w:r>
        <w:t xml:space="preserve">principal </w:t>
      </w:r>
      <w:r w:rsidRPr="000A6F6B">
        <w:t xml:space="preserve">if so directed, in order to conduct financial analysis on behalf of the </w:t>
      </w:r>
      <w:r>
        <w:t>principal</w:t>
      </w:r>
      <w:r w:rsidRPr="000A6F6B">
        <w:t>.  Indicate below whether you will provide these reports if required.</w:t>
      </w:r>
    </w:p>
    <w:p w14:paraId="50DE6080" w14:textId="77777777" w:rsidR="006E5BB4" w:rsidRPr="000A6F6B" w:rsidRDefault="006E5BB4" w:rsidP="006E5BB4">
      <w:pPr>
        <w:pStyle w:val="RESPONSEBOX"/>
      </w:pPr>
      <w:r w:rsidRPr="000A6F6B">
        <w:t>YES NO</w:t>
      </w:r>
    </w:p>
    <w:p w14:paraId="7E28FFDD" w14:textId="77777777" w:rsidR="006E5BB4" w:rsidRPr="000A6F6B" w:rsidRDefault="006E5BB4" w:rsidP="006E5BB4">
      <w:pPr>
        <w:pStyle w:val="Clause3"/>
        <w:numPr>
          <w:ilvl w:val="2"/>
          <w:numId w:val="1"/>
        </w:numPr>
      </w:pPr>
      <w:r w:rsidRPr="000A6F6B">
        <w:t>If “No”, comment below.</w:t>
      </w:r>
    </w:p>
    <w:p w14:paraId="05ECBAAC" w14:textId="77777777" w:rsidR="006E5BB4" w:rsidRDefault="006E5BB4" w:rsidP="006E5BB4">
      <w:pPr>
        <w:pStyle w:val="RESPONSEBOX"/>
      </w:pPr>
      <w:r w:rsidRPr="000A6F6B">
        <w:t>ANSWER</w:t>
      </w:r>
    </w:p>
    <w:p w14:paraId="65C215D9" w14:textId="77777777" w:rsidR="006E5BB4" w:rsidRPr="000A6F6B" w:rsidRDefault="006E5BB4" w:rsidP="006E5BB4">
      <w:pPr>
        <w:pStyle w:val="RESPONSEBOX"/>
      </w:pPr>
    </w:p>
    <w:p w14:paraId="61CD1CF7" w14:textId="77777777" w:rsidR="006D33D2" w:rsidRPr="006D33D2" w:rsidRDefault="006D33D2" w:rsidP="006D33D2">
      <w:pPr>
        <w:pStyle w:val="Clause2"/>
      </w:pPr>
      <w:r w:rsidRPr="006D33D2">
        <w:t xml:space="preserve">Schedule of </w:t>
      </w:r>
      <w:r w:rsidR="006E5BB4">
        <w:t>nominated staff, qualifications and experience and/or proposed s</w:t>
      </w:r>
      <w:r w:rsidRPr="006D33D2">
        <w:t xml:space="preserve">ub-contractors </w:t>
      </w:r>
    </w:p>
    <w:p w14:paraId="14DD2898" w14:textId="77777777" w:rsidR="006D33D2" w:rsidRDefault="00797F86" w:rsidP="006D33D2">
      <w:pPr>
        <w:pStyle w:val="Clause3"/>
      </w:pPr>
      <w:r>
        <w:t xml:space="preserve">[Services Only] </w:t>
      </w:r>
      <w:r w:rsidR="006D33D2">
        <w:t>L</w:t>
      </w:r>
      <w:r w:rsidR="006D33D2" w:rsidRPr="006D33D2">
        <w:t xml:space="preserve">ist of personnel to </w:t>
      </w:r>
      <w:r w:rsidR="006E5BB4">
        <w:t>provide the s</w:t>
      </w:r>
      <w:r w:rsidR="006D33D2">
        <w:t>ervices, including</w:t>
      </w:r>
      <w:r w:rsidR="006D33D2" w:rsidRPr="006D33D2">
        <w:t xml:space="preserve"> details of skills and experience. </w:t>
      </w:r>
    </w:p>
    <w:tbl>
      <w:tblPr>
        <w:tblW w:w="8965"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8"/>
        <w:gridCol w:w="5245"/>
        <w:gridCol w:w="1482"/>
      </w:tblGrid>
      <w:tr w:rsidR="006D33D2" w14:paraId="7AFF27A7" w14:textId="77777777" w:rsidTr="00001323">
        <w:trPr>
          <w:trHeight w:val="269"/>
        </w:trPr>
        <w:tc>
          <w:tcPr>
            <w:tcW w:w="2238" w:type="dxa"/>
            <w:shd w:val="clear" w:color="auto" w:fill="D9D9D9" w:themeFill="background1" w:themeFillShade="D9"/>
            <w:vAlign w:val="center"/>
          </w:tcPr>
          <w:p w14:paraId="036B022D" w14:textId="77777777" w:rsidR="006D33D2" w:rsidRDefault="006D33D2" w:rsidP="006D33D2">
            <w:pPr>
              <w:pStyle w:val="Footer"/>
              <w:spacing w:after="0"/>
            </w:pPr>
            <w:r w:rsidRPr="006D33D2">
              <w:rPr>
                <w:b/>
              </w:rPr>
              <w:t>Name</w:t>
            </w:r>
          </w:p>
        </w:tc>
        <w:tc>
          <w:tcPr>
            <w:tcW w:w="5245" w:type="dxa"/>
            <w:shd w:val="clear" w:color="auto" w:fill="D9D9D9" w:themeFill="background1" w:themeFillShade="D9"/>
            <w:vAlign w:val="center"/>
          </w:tcPr>
          <w:p w14:paraId="3B3F193E" w14:textId="77777777" w:rsidR="006D33D2" w:rsidRDefault="006D33D2" w:rsidP="006D33D2">
            <w:pPr>
              <w:spacing w:after="0"/>
              <w:rPr>
                <w:b/>
              </w:rPr>
            </w:pPr>
            <w:r>
              <w:rPr>
                <w:b/>
              </w:rPr>
              <w:t>Skills</w:t>
            </w:r>
          </w:p>
        </w:tc>
        <w:tc>
          <w:tcPr>
            <w:tcW w:w="1482" w:type="dxa"/>
            <w:shd w:val="clear" w:color="auto" w:fill="D9D9D9" w:themeFill="background1" w:themeFillShade="D9"/>
            <w:vAlign w:val="center"/>
          </w:tcPr>
          <w:p w14:paraId="7EB82F65" w14:textId="77777777" w:rsidR="006D33D2" w:rsidRDefault="006D33D2" w:rsidP="006D33D2">
            <w:pPr>
              <w:spacing w:after="0"/>
              <w:rPr>
                <w:b/>
              </w:rPr>
            </w:pPr>
            <w:r>
              <w:rPr>
                <w:b/>
              </w:rPr>
              <w:t xml:space="preserve">Years of </w:t>
            </w:r>
            <w:r>
              <w:rPr>
                <w:b/>
              </w:rPr>
              <w:br/>
              <w:t>Experience</w:t>
            </w:r>
          </w:p>
        </w:tc>
      </w:tr>
      <w:tr w:rsidR="006D33D2" w14:paraId="66B153A3" w14:textId="77777777" w:rsidTr="006D33D2">
        <w:trPr>
          <w:trHeight w:val="482"/>
        </w:trPr>
        <w:tc>
          <w:tcPr>
            <w:tcW w:w="2238" w:type="dxa"/>
            <w:vAlign w:val="center"/>
          </w:tcPr>
          <w:p w14:paraId="29A13C83" w14:textId="77777777" w:rsidR="006D33D2" w:rsidRPr="006D33D2" w:rsidRDefault="006D33D2" w:rsidP="006D33D2">
            <w:pPr>
              <w:spacing w:after="0"/>
            </w:pPr>
          </w:p>
        </w:tc>
        <w:tc>
          <w:tcPr>
            <w:tcW w:w="5245" w:type="dxa"/>
            <w:vAlign w:val="center"/>
          </w:tcPr>
          <w:p w14:paraId="299B3765" w14:textId="77777777" w:rsidR="006D33D2" w:rsidRPr="006D33D2" w:rsidRDefault="006D33D2" w:rsidP="006D33D2">
            <w:pPr>
              <w:spacing w:after="0"/>
            </w:pPr>
          </w:p>
        </w:tc>
        <w:tc>
          <w:tcPr>
            <w:tcW w:w="1482" w:type="dxa"/>
            <w:vAlign w:val="center"/>
          </w:tcPr>
          <w:p w14:paraId="42A8F44F" w14:textId="77777777" w:rsidR="006D33D2" w:rsidRPr="006D33D2" w:rsidRDefault="006D33D2" w:rsidP="006D33D2">
            <w:pPr>
              <w:spacing w:after="0"/>
            </w:pPr>
          </w:p>
        </w:tc>
      </w:tr>
      <w:tr w:rsidR="006D33D2" w14:paraId="46D3C0EF" w14:textId="77777777" w:rsidTr="006D33D2">
        <w:trPr>
          <w:trHeight w:val="482"/>
        </w:trPr>
        <w:tc>
          <w:tcPr>
            <w:tcW w:w="2238" w:type="dxa"/>
            <w:vAlign w:val="center"/>
          </w:tcPr>
          <w:p w14:paraId="3BE2855B" w14:textId="77777777" w:rsidR="006D33D2" w:rsidRPr="006D33D2" w:rsidRDefault="006D33D2" w:rsidP="006D33D2">
            <w:pPr>
              <w:spacing w:after="0"/>
            </w:pPr>
          </w:p>
        </w:tc>
        <w:tc>
          <w:tcPr>
            <w:tcW w:w="5245" w:type="dxa"/>
            <w:vAlign w:val="center"/>
          </w:tcPr>
          <w:p w14:paraId="7C22D889" w14:textId="77777777" w:rsidR="006D33D2" w:rsidRPr="006D33D2" w:rsidRDefault="006D33D2" w:rsidP="006D33D2">
            <w:pPr>
              <w:spacing w:after="0"/>
            </w:pPr>
          </w:p>
        </w:tc>
        <w:tc>
          <w:tcPr>
            <w:tcW w:w="1482" w:type="dxa"/>
            <w:vAlign w:val="center"/>
          </w:tcPr>
          <w:p w14:paraId="5FD9EFDC" w14:textId="77777777" w:rsidR="006D33D2" w:rsidRPr="006D33D2" w:rsidRDefault="006D33D2" w:rsidP="006D33D2">
            <w:pPr>
              <w:spacing w:after="0"/>
            </w:pPr>
          </w:p>
        </w:tc>
      </w:tr>
      <w:tr w:rsidR="006D33D2" w14:paraId="188499A4" w14:textId="77777777" w:rsidTr="006D33D2">
        <w:trPr>
          <w:trHeight w:val="482"/>
        </w:trPr>
        <w:tc>
          <w:tcPr>
            <w:tcW w:w="2238" w:type="dxa"/>
            <w:vAlign w:val="center"/>
          </w:tcPr>
          <w:p w14:paraId="449D6DE3" w14:textId="77777777" w:rsidR="006D33D2" w:rsidRPr="006D33D2" w:rsidRDefault="006D33D2" w:rsidP="006D33D2">
            <w:pPr>
              <w:spacing w:after="0"/>
            </w:pPr>
          </w:p>
        </w:tc>
        <w:tc>
          <w:tcPr>
            <w:tcW w:w="5245" w:type="dxa"/>
            <w:vAlign w:val="center"/>
          </w:tcPr>
          <w:p w14:paraId="668D67DE" w14:textId="77777777" w:rsidR="006D33D2" w:rsidRPr="006D33D2" w:rsidRDefault="006D33D2" w:rsidP="006D33D2">
            <w:pPr>
              <w:spacing w:after="0"/>
            </w:pPr>
          </w:p>
        </w:tc>
        <w:tc>
          <w:tcPr>
            <w:tcW w:w="1482" w:type="dxa"/>
            <w:vAlign w:val="center"/>
          </w:tcPr>
          <w:p w14:paraId="59D697A6" w14:textId="77777777" w:rsidR="006D33D2" w:rsidRPr="006D33D2" w:rsidRDefault="006D33D2" w:rsidP="006D33D2">
            <w:pPr>
              <w:spacing w:after="0"/>
            </w:pPr>
          </w:p>
        </w:tc>
      </w:tr>
    </w:tbl>
    <w:p w14:paraId="3206F65B" w14:textId="77777777" w:rsidR="006E5BB4" w:rsidRPr="000A6F6B" w:rsidRDefault="000F130E" w:rsidP="006E5BB4">
      <w:pPr>
        <w:pStyle w:val="Clause3"/>
        <w:numPr>
          <w:ilvl w:val="2"/>
          <w:numId w:val="1"/>
        </w:numPr>
      </w:pPr>
      <w:r>
        <w:t xml:space="preserve">If </w:t>
      </w:r>
      <w:r w:rsidRPr="005B10DD">
        <w:t xml:space="preserve">any part of the </w:t>
      </w:r>
      <w:r w:rsidR="006E5BB4">
        <w:t>g</w:t>
      </w:r>
      <w:r w:rsidR="00797F86">
        <w:t>oods and</w:t>
      </w:r>
      <w:r w:rsidR="00284C1A">
        <w:t>/or</w:t>
      </w:r>
      <w:r w:rsidR="00797F86">
        <w:t xml:space="preserve"> </w:t>
      </w:r>
      <w:r w:rsidR="006E5BB4">
        <w:t>s</w:t>
      </w:r>
      <w:r>
        <w:t xml:space="preserve">ervices </w:t>
      </w:r>
      <w:r w:rsidR="00605A54">
        <w:t>are</w:t>
      </w:r>
      <w:r w:rsidR="006E5BB4">
        <w:t xml:space="preserve"> </w:t>
      </w:r>
      <w:r w:rsidR="00605A54">
        <w:t>delivered</w:t>
      </w:r>
      <w:r w:rsidRPr="005B10DD">
        <w:t xml:space="preserve"> through a sub-contractor</w:t>
      </w:r>
      <w:r>
        <w:t xml:space="preserve">, details of each </w:t>
      </w:r>
      <w:r w:rsidRPr="00C55313">
        <w:t>sub-contractor/ distributor/dealer/retailer</w:t>
      </w:r>
      <w:r w:rsidR="00605A54">
        <w:t xml:space="preserve"> must be provided. </w:t>
      </w:r>
      <w:r w:rsidR="006E5BB4">
        <w:t>Will sub-contractors be used to provide any goods and/or service in this response?</w:t>
      </w:r>
    </w:p>
    <w:p w14:paraId="5025C95D" w14:textId="77777777" w:rsidR="006E5BB4" w:rsidRPr="000A6F6B" w:rsidRDefault="006E5BB4" w:rsidP="006E5BB4">
      <w:pPr>
        <w:pStyle w:val="RESPONSEBOX"/>
      </w:pPr>
      <w:r w:rsidRPr="000A6F6B">
        <w:t>YES NO</w:t>
      </w:r>
    </w:p>
    <w:p w14:paraId="54AAD97D" w14:textId="77777777" w:rsidR="00605A54" w:rsidRDefault="006E5BB4" w:rsidP="006E5BB4">
      <w:pPr>
        <w:pStyle w:val="Clause3"/>
      </w:pPr>
      <w:r>
        <w:t>If “YES”, f</w:t>
      </w:r>
      <w:r w:rsidR="000F130E" w:rsidRPr="00C55313">
        <w:t>or each nominated sub-contr</w:t>
      </w:r>
      <w:r w:rsidR="00605A54">
        <w:t>actor, provide details of their:</w:t>
      </w:r>
    </w:p>
    <w:p w14:paraId="39666F0C" w14:textId="77777777" w:rsidR="00605A54" w:rsidRDefault="00605A54" w:rsidP="00605A54">
      <w:pPr>
        <w:pStyle w:val="Clause4"/>
      </w:pPr>
      <w:r>
        <w:t xml:space="preserve">name, address and ABN </w:t>
      </w:r>
    </w:p>
    <w:p w14:paraId="29BEE2A6" w14:textId="77777777" w:rsidR="00605A54" w:rsidRDefault="00605A54" w:rsidP="00605A54">
      <w:pPr>
        <w:pStyle w:val="Clause4"/>
      </w:pPr>
      <w:r>
        <w:t>legal status (e.g. company, partnership, individual)</w:t>
      </w:r>
    </w:p>
    <w:p w14:paraId="1B09B221" w14:textId="77777777" w:rsidR="00605A54" w:rsidRDefault="00605A54" w:rsidP="00605A54">
      <w:pPr>
        <w:pStyle w:val="Clause4"/>
      </w:pPr>
      <w:r>
        <w:lastRenderedPageBreak/>
        <w:t>proposed role</w:t>
      </w:r>
    </w:p>
    <w:p w14:paraId="5E035BD3" w14:textId="77777777" w:rsidR="000F130E" w:rsidRDefault="000F130E" w:rsidP="00605A54">
      <w:pPr>
        <w:pStyle w:val="Clause4"/>
      </w:pPr>
      <w:r w:rsidRPr="00C55313">
        <w:t xml:space="preserve">experience and qualifications in the provision of similar </w:t>
      </w:r>
      <w:r w:rsidR="00284C1A">
        <w:t xml:space="preserve">goods and/or </w:t>
      </w:r>
      <w:r w:rsidR="00605A54">
        <w:t>s</w:t>
      </w:r>
      <w:r>
        <w:t>ervices</w:t>
      </w:r>
      <w:r w:rsidRPr="00C55313">
        <w:t>.</w:t>
      </w:r>
    </w:p>
    <w:p w14:paraId="41E6A490" w14:textId="77777777" w:rsidR="000F130E" w:rsidRDefault="000F130E" w:rsidP="00C55313">
      <w:pPr>
        <w:pStyle w:val="RESPONSEBOX"/>
      </w:pPr>
      <w:r>
        <w:t>ANSWER</w:t>
      </w:r>
    </w:p>
    <w:p w14:paraId="48440C44" w14:textId="77777777" w:rsidR="000F130E" w:rsidRDefault="000F130E" w:rsidP="00C55313">
      <w:pPr>
        <w:pStyle w:val="RESPONSEBOX"/>
      </w:pPr>
    </w:p>
    <w:p w14:paraId="75977261" w14:textId="77777777" w:rsidR="00797F86" w:rsidRDefault="00797F86" w:rsidP="00797F86">
      <w:pPr>
        <w:pStyle w:val="Clause2"/>
        <w:numPr>
          <w:ilvl w:val="1"/>
          <w:numId w:val="1"/>
        </w:numPr>
      </w:pPr>
      <w:r>
        <w:t xml:space="preserve">Implementation </w:t>
      </w:r>
      <w:r w:rsidR="006E5BB4">
        <w:t>p</w:t>
      </w:r>
      <w:r>
        <w:t>lan</w:t>
      </w:r>
    </w:p>
    <w:p w14:paraId="4E0BDFBC" w14:textId="77777777" w:rsidR="00797F86" w:rsidRDefault="00797F86" w:rsidP="00797F86">
      <w:pPr>
        <w:pStyle w:val="Clause3"/>
        <w:numPr>
          <w:ilvl w:val="2"/>
          <w:numId w:val="1"/>
        </w:numPr>
      </w:pPr>
      <w:r w:rsidRPr="00C55313">
        <w:t xml:space="preserve">Provide an </w:t>
      </w:r>
      <w:r w:rsidR="006E5BB4">
        <w:t>implementation p</w:t>
      </w:r>
      <w:r w:rsidRPr="00C55313">
        <w:t>lan detailing the activities proposed to be undertaken between award of the contra</w:t>
      </w:r>
      <w:r w:rsidR="006E5BB4">
        <w:t>ct and the commencement of the a</w:t>
      </w:r>
      <w:r w:rsidRPr="00C55313">
        <w:t>greement.</w:t>
      </w:r>
      <w:r>
        <w:t xml:space="preserve"> </w:t>
      </w:r>
      <w:r w:rsidRPr="00C55313">
        <w:t>Include a timeline for the key activities.</w:t>
      </w:r>
    </w:p>
    <w:p w14:paraId="389309BC" w14:textId="77777777" w:rsidR="00797F86" w:rsidRDefault="00797F86" w:rsidP="00797F86">
      <w:pPr>
        <w:pStyle w:val="RESPONSEBOX"/>
      </w:pPr>
      <w:r>
        <w:t>ANSWER</w:t>
      </w:r>
    </w:p>
    <w:p w14:paraId="7BE95459" w14:textId="77777777" w:rsidR="00797F86" w:rsidRDefault="00797F86" w:rsidP="00797F86">
      <w:pPr>
        <w:pStyle w:val="RESPONSEBOX"/>
      </w:pPr>
    </w:p>
    <w:p w14:paraId="4155DF7B" w14:textId="77777777" w:rsidR="000F130E" w:rsidRDefault="000F130E" w:rsidP="00C55313">
      <w:pPr>
        <w:pStyle w:val="Clause2"/>
      </w:pPr>
      <w:r w:rsidRPr="00140D1A">
        <w:t>Other comments on capa</w:t>
      </w:r>
      <w:r w:rsidR="006E5BB4">
        <w:t>city or ability to perform the a</w:t>
      </w:r>
      <w:r w:rsidRPr="00140D1A">
        <w:t>greement</w:t>
      </w:r>
    </w:p>
    <w:p w14:paraId="166B42FC" w14:textId="77777777" w:rsidR="000F130E" w:rsidRDefault="000F130E" w:rsidP="00C55313">
      <w:pPr>
        <w:pStyle w:val="Clause3"/>
      </w:pPr>
      <w:r w:rsidRPr="00C55313">
        <w:t>State here any other details you may wish to add.  Please also address your capacity to</w:t>
      </w:r>
      <w:r w:rsidR="00284C1A">
        <w:t xml:space="preserve"> provide the order and/or</w:t>
      </w:r>
      <w:r w:rsidRPr="00C55313">
        <w:t xml:space="preserve"> perform the </w:t>
      </w:r>
      <w:r w:rsidR="00605A54">
        <w:t>services</w:t>
      </w:r>
      <w:r w:rsidRPr="00C55313">
        <w:t xml:space="preserve"> in the context of the current commitments of your organisation. </w:t>
      </w:r>
    </w:p>
    <w:p w14:paraId="2BF57419" w14:textId="77777777" w:rsidR="000F130E" w:rsidRDefault="000F130E" w:rsidP="00C55313">
      <w:pPr>
        <w:pStyle w:val="RESPONSEBOX"/>
      </w:pPr>
      <w:r>
        <w:t>ANSWER</w:t>
      </w:r>
    </w:p>
    <w:p w14:paraId="02739F8E" w14:textId="77777777" w:rsidR="000F130E" w:rsidRDefault="000F130E" w:rsidP="00C55313">
      <w:pPr>
        <w:pStyle w:val="RESPONSEBOX"/>
      </w:pPr>
    </w:p>
    <w:p w14:paraId="28BCAE1B" w14:textId="77777777" w:rsidR="00D65467" w:rsidRDefault="00D65467" w:rsidP="00D65467">
      <w:pPr>
        <w:pStyle w:val="Clause1"/>
      </w:pPr>
      <w:bookmarkStart w:id="30" w:name="_Toc326303522"/>
      <w:bookmarkStart w:id="31" w:name="_Toc439752187"/>
      <w:r w:rsidRPr="00D51BE0">
        <w:t xml:space="preserve">Previous </w:t>
      </w:r>
      <w:r>
        <w:t xml:space="preserve">comparable </w:t>
      </w:r>
      <w:r w:rsidRPr="00D51BE0">
        <w:t>contract experience and standard of performance</w:t>
      </w:r>
      <w:bookmarkEnd w:id="30"/>
      <w:bookmarkEnd w:id="31"/>
    </w:p>
    <w:p w14:paraId="696FF908" w14:textId="77777777" w:rsidR="00D65467" w:rsidRPr="00ED71C4" w:rsidRDefault="00D65467" w:rsidP="00D65467">
      <w:pPr>
        <w:pStyle w:val="Clause2"/>
        <w:rPr>
          <w:i/>
        </w:rPr>
      </w:pPr>
      <w:r w:rsidRPr="00ED71C4">
        <w:t xml:space="preserve">Previous </w:t>
      </w:r>
      <w:r w:rsidR="00CD7A3D">
        <w:t>c</w:t>
      </w:r>
      <w:r w:rsidRPr="00ED71C4">
        <w:t>ontract experience</w:t>
      </w:r>
    </w:p>
    <w:p w14:paraId="07B193BB" w14:textId="77777777" w:rsidR="00797F86" w:rsidRPr="00797F86" w:rsidRDefault="00797F86" w:rsidP="00797F86">
      <w:pPr>
        <w:pStyle w:val="Clause3"/>
      </w:pPr>
      <w:r w:rsidRPr="00797F86">
        <w:t>Provide details of any previous experience with a comparable principal in the successful provision of goods and/or serv</w:t>
      </w:r>
      <w:r w:rsidR="006E5BB4">
        <w:t>ices on a similar scale to the r</w:t>
      </w:r>
      <w:r w:rsidRPr="00797F86">
        <w:t xml:space="preserve">equirement that you have been involved in during the past four years in the table below. </w:t>
      </w:r>
    </w:p>
    <w:tbl>
      <w:tblPr>
        <w:tblW w:w="4646" w:type="pct"/>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4538"/>
        <w:gridCol w:w="1270"/>
        <w:gridCol w:w="1270"/>
      </w:tblGrid>
      <w:tr w:rsidR="00797F86" w:rsidRPr="005267E1" w14:paraId="66AA105F" w14:textId="77777777" w:rsidTr="006E5BB4">
        <w:tc>
          <w:tcPr>
            <w:tcW w:w="1155" w:type="pct"/>
            <w:shd w:val="clear" w:color="auto" w:fill="D9D9D9" w:themeFill="background1" w:themeFillShade="D9"/>
            <w:vAlign w:val="center"/>
          </w:tcPr>
          <w:p w14:paraId="427D2F05" w14:textId="77777777" w:rsidR="00797F86" w:rsidRPr="005267E1" w:rsidRDefault="00797F86" w:rsidP="00073D3A">
            <w:pPr>
              <w:spacing w:after="0"/>
              <w:rPr>
                <w:b/>
              </w:rPr>
            </w:pPr>
            <w:r>
              <w:rPr>
                <w:b/>
              </w:rPr>
              <w:t>Client</w:t>
            </w:r>
          </w:p>
        </w:tc>
        <w:tc>
          <w:tcPr>
            <w:tcW w:w="2465" w:type="pct"/>
            <w:shd w:val="clear" w:color="auto" w:fill="D9D9D9" w:themeFill="background1" w:themeFillShade="D9"/>
            <w:vAlign w:val="center"/>
          </w:tcPr>
          <w:p w14:paraId="5781B499" w14:textId="77777777" w:rsidR="00797F86" w:rsidRPr="005267E1" w:rsidRDefault="00797F86" w:rsidP="00073D3A">
            <w:pPr>
              <w:spacing w:after="0"/>
              <w:rPr>
                <w:b/>
              </w:rPr>
            </w:pPr>
            <w:r>
              <w:rPr>
                <w:b/>
              </w:rPr>
              <w:t>Description of Goods and/or Services Provided</w:t>
            </w:r>
          </w:p>
        </w:tc>
        <w:tc>
          <w:tcPr>
            <w:tcW w:w="690" w:type="pct"/>
            <w:shd w:val="clear" w:color="auto" w:fill="D9D9D9" w:themeFill="background1" w:themeFillShade="D9"/>
            <w:vAlign w:val="center"/>
          </w:tcPr>
          <w:p w14:paraId="25FA2CFF" w14:textId="77777777" w:rsidR="00797F86" w:rsidRPr="005267E1" w:rsidRDefault="00797F86" w:rsidP="00073D3A">
            <w:pPr>
              <w:spacing w:after="0"/>
              <w:jc w:val="center"/>
              <w:rPr>
                <w:b/>
              </w:rPr>
            </w:pPr>
            <w:r>
              <w:rPr>
                <w:b/>
              </w:rPr>
              <w:t>Start</w:t>
            </w:r>
            <w:r>
              <w:rPr>
                <w:b/>
              </w:rPr>
              <w:br/>
              <w:t>Date</w:t>
            </w:r>
          </w:p>
        </w:tc>
        <w:tc>
          <w:tcPr>
            <w:tcW w:w="690" w:type="pct"/>
            <w:shd w:val="clear" w:color="auto" w:fill="D9D9D9" w:themeFill="background1" w:themeFillShade="D9"/>
            <w:vAlign w:val="center"/>
          </w:tcPr>
          <w:p w14:paraId="099CFD32" w14:textId="77777777" w:rsidR="00797F86" w:rsidRPr="005267E1" w:rsidRDefault="00797F86" w:rsidP="00073D3A">
            <w:pPr>
              <w:spacing w:after="0"/>
              <w:jc w:val="center"/>
              <w:rPr>
                <w:b/>
              </w:rPr>
            </w:pPr>
            <w:r>
              <w:rPr>
                <w:b/>
              </w:rPr>
              <w:t>End</w:t>
            </w:r>
            <w:r>
              <w:rPr>
                <w:b/>
              </w:rPr>
              <w:br/>
              <w:t>Date</w:t>
            </w:r>
          </w:p>
        </w:tc>
      </w:tr>
      <w:tr w:rsidR="00797F86" w:rsidRPr="005267E1" w14:paraId="552540A6" w14:textId="77777777" w:rsidTr="006E5BB4">
        <w:tc>
          <w:tcPr>
            <w:tcW w:w="1155" w:type="pct"/>
            <w:vAlign w:val="center"/>
          </w:tcPr>
          <w:p w14:paraId="254308F8" w14:textId="77777777" w:rsidR="00797F86" w:rsidRPr="00073D3A" w:rsidRDefault="00797F86" w:rsidP="00797F86">
            <w:pPr>
              <w:rPr>
                <w:color w:val="548DD4"/>
                <w:sz w:val="20"/>
              </w:rPr>
            </w:pPr>
          </w:p>
        </w:tc>
        <w:tc>
          <w:tcPr>
            <w:tcW w:w="2465" w:type="pct"/>
            <w:vAlign w:val="center"/>
          </w:tcPr>
          <w:p w14:paraId="17BBE09F" w14:textId="77777777" w:rsidR="00797F86" w:rsidRPr="00073D3A" w:rsidRDefault="00797F86" w:rsidP="00797F86">
            <w:pPr>
              <w:rPr>
                <w:color w:val="548DD4"/>
                <w:sz w:val="20"/>
              </w:rPr>
            </w:pPr>
          </w:p>
        </w:tc>
        <w:tc>
          <w:tcPr>
            <w:tcW w:w="690" w:type="pct"/>
            <w:vAlign w:val="center"/>
          </w:tcPr>
          <w:p w14:paraId="1DA4F507" w14:textId="77777777" w:rsidR="00797F86" w:rsidRPr="00073D3A" w:rsidRDefault="00797F86" w:rsidP="00797F86">
            <w:pPr>
              <w:rPr>
                <w:color w:val="548DD4"/>
                <w:sz w:val="20"/>
              </w:rPr>
            </w:pPr>
          </w:p>
        </w:tc>
        <w:tc>
          <w:tcPr>
            <w:tcW w:w="690" w:type="pct"/>
            <w:vAlign w:val="center"/>
          </w:tcPr>
          <w:p w14:paraId="5C58C909" w14:textId="77777777" w:rsidR="00797F86" w:rsidRPr="00073D3A" w:rsidRDefault="00797F86" w:rsidP="00797F86">
            <w:pPr>
              <w:rPr>
                <w:color w:val="548DD4"/>
                <w:sz w:val="20"/>
              </w:rPr>
            </w:pPr>
          </w:p>
        </w:tc>
      </w:tr>
      <w:tr w:rsidR="00797F86" w:rsidRPr="005267E1" w14:paraId="02974244" w14:textId="77777777" w:rsidTr="006E5BB4">
        <w:tc>
          <w:tcPr>
            <w:tcW w:w="1155" w:type="pct"/>
            <w:vAlign w:val="center"/>
          </w:tcPr>
          <w:p w14:paraId="112E0D1B" w14:textId="77777777" w:rsidR="00797F86" w:rsidRPr="00073D3A" w:rsidRDefault="00797F86" w:rsidP="00797F86">
            <w:pPr>
              <w:rPr>
                <w:color w:val="548DD4"/>
                <w:sz w:val="20"/>
              </w:rPr>
            </w:pPr>
          </w:p>
        </w:tc>
        <w:tc>
          <w:tcPr>
            <w:tcW w:w="2465" w:type="pct"/>
            <w:vAlign w:val="center"/>
          </w:tcPr>
          <w:p w14:paraId="2EB96E65" w14:textId="77777777" w:rsidR="00797F86" w:rsidRPr="00073D3A" w:rsidRDefault="00797F86" w:rsidP="00797F86">
            <w:pPr>
              <w:rPr>
                <w:color w:val="548DD4"/>
                <w:sz w:val="20"/>
              </w:rPr>
            </w:pPr>
          </w:p>
        </w:tc>
        <w:tc>
          <w:tcPr>
            <w:tcW w:w="690" w:type="pct"/>
            <w:vAlign w:val="center"/>
          </w:tcPr>
          <w:p w14:paraId="1ACCEB44" w14:textId="77777777" w:rsidR="00797F86" w:rsidRPr="00073D3A" w:rsidRDefault="00797F86" w:rsidP="00797F86">
            <w:pPr>
              <w:rPr>
                <w:color w:val="548DD4"/>
                <w:sz w:val="20"/>
              </w:rPr>
            </w:pPr>
          </w:p>
        </w:tc>
        <w:tc>
          <w:tcPr>
            <w:tcW w:w="690" w:type="pct"/>
            <w:vAlign w:val="center"/>
          </w:tcPr>
          <w:p w14:paraId="426A499F" w14:textId="77777777" w:rsidR="00797F86" w:rsidRPr="00073D3A" w:rsidRDefault="00797F86" w:rsidP="00797F86">
            <w:pPr>
              <w:rPr>
                <w:color w:val="548DD4"/>
                <w:sz w:val="20"/>
              </w:rPr>
            </w:pPr>
          </w:p>
        </w:tc>
      </w:tr>
      <w:tr w:rsidR="00797F86" w:rsidRPr="005267E1" w14:paraId="135EEB59" w14:textId="77777777" w:rsidTr="006E5BB4">
        <w:tc>
          <w:tcPr>
            <w:tcW w:w="1155" w:type="pct"/>
            <w:vAlign w:val="center"/>
          </w:tcPr>
          <w:p w14:paraId="7FD5D496" w14:textId="77777777" w:rsidR="00797F86" w:rsidRPr="00073D3A" w:rsidRDefault="00797F86" w:rsidP="00797F86">
            <w:pPr>
              <w:rPr>
                <w:color w:val="548DD4"/>
                <w:sz w:val="20"/>
              </w:rPr>
            </w:pPr>
          </w:p>
        </w:tc>
        <w:tc>
          <w:tcPr>
            <w:tcW w:w="2465" w:type="pct"/>
            <w:vAlign w:val="center"/>
          </w:tcPr>
          <w:p w14:paraId="49496CF0" w14:textId="77777777" w:rsidR="00797F86" w:rsidRPr="00073D3A" w:rsidRDefault="00797F86" w:rsidP="00797F86">
            <w:pPr>
              <w:rPr>
                <w:color w:val="548DD4"/>
                <w:sz w:val="20"/>
              </w:rPr>
            </w:pPr>
          </w:p>
        </w:tc>
        <w:tc>
          <w:tcPr>
            <w:tcW w:w="690" w:type="pct"/>
            <w:vAlign w:val="center"/>
          </w:tcPr>
          <w:p w14:paraId="20E51A11" w14:textId="77777777" w:rsidR="00797F86" w:rsidRPr="00073D3A" w:rsidRDefault="00797F86" w:rsidP="00797F86">
            <w:pPr>
              <w:rPr>
                <w:color w:val="548DD4"/>
                <w:sz w:val="20"/>
              </w:rPr>
            </w:pPr>
          </w:p>
        </w:tc>
        <w:tc>
          <w:tcPr>
            <w:tcW w:w="690" w:type="pct"/>
            <w:vAlign w:val="center"/>
          </w:tcPr>
          <w:p w14:paraId="1025C0B7" w14:textId="77777777" w:rsidR="00797F86" w:rsidRPr="00073D3A" w:rsidRDefault="00797F86" w:rsidP="00797F86">
            <w:pPr>
              <w:rPr>
                <w:color w:val="548DD4"/>
                <w:sz w:val="20"/>
              </w:rPr>
            </w:pPr>
          </w:p>
        </w:tc>
      </w:tr>
    </w:tbl>
    <w:p w14:paraId="3B777805" w14:textId="77777777" w:rsidR="00797F86" w:rsidRDefault="00797F86" w:rsidP="00797F86">
      <w:pPr>
        <w:pStyle w:val="Clause2"/>
        <w:numPr>
          <w:ilvl w:val="1"/>
          <w:numId w:val="1"/>
        </w:numPr>
      </w:pPr>
      <w:r w:rsidRPr="00ED71C4">
        <w:t>Referees</w:t>
      </w:r>
    </w:p>
    <w:p w14:paraId="7144249D" w14:textId="77777777" w:rsidR="00797F86" w:rsidRDefault="00797F86" w:rsidP="00797F86">
      <w:pPr>
        <w:pStyle w:val="Clause3"/>
        <w:numPr>
          <w:ilvl w:val="2"/>
          <w:numId w:val="1"/>
        </w:numPr>
      </w:pPr>
      <w:r w:rsidRPr="00ED71C4">
        <w:t>Please provide three (3) names and contact details of current customers</w:t>
      </w:r>
    </w:p>
    <w:p w14:paraId="5E3DA234" w14:textId="77777777" w:rsidR="00797F86" w:rsidRDefault="00797F86" w:rsidP="00797F86">
      <w:pPr>
        <w:pStyle w:val="RESPONSEBOX"/>
      </w:pPr>
      <w:r>
        <w:t>ANSWER</w:t>
      </w:r>
    </w:p>
    <w:p w14:paraId="7D8498CD" w14:textId="77777777" w:rsidR="00797F86" w:rsidRDefault="00797F86" w:rsidP="00797F86">
      <w:pPr>
        <w:pStyle w:val="RESPONSEBOX"/>
      </w:pPr>
    </w:p>
    <w:p w14:paraId="62E6F099" w14:textId="77777777" w:rsidR="00A157C1" w:rsidRDefault="00A157C1">
      <w:pPr>
        <w:spacing w:after="0" w:line="240" w:lineRule="auto"/>
        <w:rPr>
          <w:rFonts w:ascii="Arial Bold" w:eastAsiaTheme="majorEastAsia" w:hAnsi="Arial Bold" w:cs="Arial"/>
          <w:b/>
          <w:bCs/>
          <w:caps/>
          <w:color w:val="4F6228"/>
          <w:sz w:val="28"/>
          <w:szCs w:val="40"/>
          <w:lang w:val="en-AU"/>
        </w:rPr>
      </w:pPr>
      <w:r>
        <w:br w:type="page"/>
      </w:r>
    </w:p>
    <w:p w14:paraId="50A90ECC" w14:textId="77777777" w:rsidR="004D296B" w:rsidRDefault="004D296B" w:rsidP="004D296B">
      <w:pPr>
        <w:pStyle w:val="SUBTITLE"/>
      </w:pPr>
      <w:bookmarkStart w:id="32" w:name="_Toc439752188"/>
      <w:r>
        <w:lastRenderedPageBreak/>
        <w:t>Policy, Legislation and Compliance</w:t>
      </w:r>
      <w:bookmarkEnd w:id="32"/>
    </w:p>
    <w:p w14:paraId="00A99390" w14:textId="77777777" w:rsidR="000F130E" w:rsidRDefault="006E5BB4" w:rsidP="00C55313">
      <w:pPr>
        <w:pStyle w:val="Clause1"/>
      </w:pPr>
      <w:bookmarkStart w:id="33" w:name="_Toc439752189"/>
      <w:r>
        <w:t>Compliance with p</w:t>
      </w:r>
      <w:r w:rsidR="000F130E" w:rsidRPr="00C55313">
        <w:t>olicy</w:t>
      </w:r>
      <w:bookmarkEnd w:id="33"/>
    </w:p>
    <w:p w14:paraId="048E9A90" w14:textId="77777777" w:rsidR="000F130E" w:rsidRDefault="00B83016" w:rsidP="00C55313">
      <w:pPr>
        <w:pStyle w:val="Clause2"/>
      </w:pPr>
      <w:r>
        <w:t>NSW</w:t>
      </w:r>
      <w:r w:rsidR="00D77763">
        <w:t xml:space="preserve"> Procurement </w:t>
      </w:r>
      <w:r w:rsidR="008650D7">
        <w:t>Policy Framework</w:t>
      </w:r>
      <w:r w:rsidR="000F130E">
        <w:t xml:space="preserve"> </w:t>
      </w:r>
    </w:p>
    <w:p w14:paraId="6DCC2FF9" w14:textId="77777777" w:rsidR="002E024E" w:rsidRDefault="009141D2">
      <w:pPr>
        <w:pStyle w:val="Clause3"/>
      </w:pPr>
      <w:r>
        <w:t>T</w:t>
      </w:r>
      <w:r w:rsidR="000F130E">
        <w:t xml:space="preserve">he </w:t>
      </w:r>
      <w:hyperlink r:id="rId11" w:history="1">
        <w:r w:rsidR="00B83016" w:rsidRPr="00B83016">
          <w:rPr>
            <w:rStyle w:val="Hyperlink"/>
          </w:rPr>
          <w:t>NSW</w:t>
        </w:r>
        <w:r w:rsidR="00D77763" w:rsidRPr="00B83016">
          <w:rPr>
            <w:rStyle w:val="Hyperlink"/>
          </w:rPr>
          <w:t xml:space="preserve"> Procurement </w:t>
        </w:r>
        <w:r w:rsidR="000F130E" w:rsidRPr="00B83016">
          <w:rPr>
            <w:rStyle w:val="Hyperlink"/>
          </w:rPr>
          <w:t xml:space="preserve">Policy </w:t>
        </w:r>
        <w:r w:rsidRPr="00B83016">
          <w:rPr>
            <w:rStyle w:val="Hyperlink"/>
          </w:rPr>
          <w:t>Framework</w:t>
        </w:r>
      </w:hyperlink>
      <w:r w:rsidR="0058348D">
        <w:t xml:space="preserve"> </w:t>
      </w:r>
      <w:r>
        <w:t>is</w:t>
      </w:r>
      <w:r w:rsidR="000F130E">
        <w:t xml:space="preserve"> </w:t>
      </w:r>
      <w:r w:rsidR="00B83016">
        <w:t>can be viewed and downloaded</w:t>
      </w:r>
      <w:r w:rsidR="000F130E">
        <w:t xml:space="preserve"> from the </w:t>
      </w:r>
      <w:hyperlink r:id="rId12" w:history="1">
        <w:r w:rsidRPr="00B83016">
          <w:rPr>
            <w:rStyle w:val="Hyperlink"/>
          </w:rPr>
          <w:t>ProcurePoint</w:t>
        </w:r>
      </w:hyperlink>
      <w:r w:rsidR="00B83016">
        <w:t xml:space="preserve"> website</w:t>
      </w:r>
      <w:r w:rsidR="000F130E">
        <w:t xml:space="preserve">. </w:t>
      </w:r>
    </w:p>
    <w:p w14:paraId="4D59487E" w14:textId="77777777" w:rsidR="000F130E" w:rsidRDefault="00DB06D6" w:rsidP="00C55313">
      <w:pPr>
        <w:pStyle w:val="Clause3"/>
      </w:pPr>
      <w:r>
        <w:t>Respondents</w:t>
      </w:r>
      <w:r w:rsidR="000F130E" w:rsidRPr="00C55313">
        <w:t xml:space="preserve"> must comply with the </w:t>
      </w:r>
      <w:r w:rsidR="00B83016">
        <w:t>NSW</w:t>
      </w:r>
      <w:r w:rsidR="00D77763">
        <w:t xml:space="preserve"> Procurement</w:t>
      </w:r>
      <w:r w:rsidR="009141D2">
        <w:t xml:space="preserve"> Policy Framework</w:t>
      </w:r>
      <w:r w:rsidR="000F130E" w:rsidRPr="00C55313">
        <w:t xml:space="preserve"> and agree to provide periodic evidence of compliance with the </w:t>
      </w:r>
      <w:r w:rsidR="00B83016">
        <w:t>NSW</w:t>
      </w:r>
      <w:r w:rsidR="00D77763">
        <w:t xml:space="preserve"> Procurement </w:t>
      </w:r>
      <w:r w:rsidR="009141D2">
        <w:t>Policy Framework</w:t>
      </w:r>
      <w:r w:rsidR="000F130E" w:rsidRPr="00C55313">
        <w:t xml:space="preserve"> and access to all relevant information to demonstrate compliance for the duration of any agreement that may be awarded. Will you comply with the </w:t>
      </w:r>
      <w:r w:rsidR="00B83016">
        <w:t>NSW</w:t>
      </w:r>
      <w:r w:rsidR="00D77763">
        <w:t xml:space="preserve"> Procurement </w:t>
      </w:r>
      <w:r w:rsidR="009141D2">
        <w:t>Policy Framework</w:t>
      </w:r>
      <w:r w:rsidR="000F130E" w:rsidRPr="00C55313">
        <w:t xml:space="preserve"> and the requirements imposed by it?</w:t>
      </w:r>
    </w:p>
    <w:p w14:paraId="753EED0D" w14:textId="77777777" w:rsidR="000F130E" w:rsidRDefault="000F130E" w:rsidP="00C55313">
      <w:pPr>
        <w:pStyle w:val="RESPONSEBOX"/>
      </w:pPr>
      <w:r>
        <w:t>YES NO</w:t>
      </w:r>
    </w:p>
    <w:p w14:paraId="0A18FF6A" w14:textId="77777777" w:rsidR="003D2F76" w:rsidRDefault="00B83016" w:rsidP="003D2F76">
      <w:pPr>
        <w:pStyle w:val="Clause2"/>
      </w:pPr>
      <w:bookmarkStart w:id="34" w:name="_Toc326303513"/>
      <w:r>
        <w:t>Small and medium enterprises participation p</w:t>
      </w:r>
      <w:r w:rsidR="003D2F76">
        <w:t xml:space="preserve">lan </w:t>
      </w:r>
    </w:p>
    <w:p w14:paraId="7C0B4A5D" w14:textId="77777777" w:rsidR="003D2F76" w:rsidRDefault="003D2F76" w:rsidP="003D2F76">
      <w:pPr>
        <w:pStyle w:val="ClauseNoFormat"/>
      </w:pPr>
      <w:r>
        <w:t>[Guide Note: SMEPP is not required at the establishment of a standing offer, however,  after the establishment of a panel of suppliers and a procurement of $10 million or more is to take place under that panel contract then the supplier should be asked by the customer to provide a SMEPP]</w:t>
      </w:r>
    </w:p>
    <w:p w14:paraId="5830CF37" w14:textId="77777777" w:rsidR="003D2F76" w:rsidRDefault="003D2F76" w:rsidP="003D2F76">
      <w:pPr>
        <w:pStyle w:val="Clause3"/>
      </w:pPr>
      <w:r>
        <w:t xml:space="preserve">Under the NSW Government’s </w:t>
      </w:r>
      <w:hyperlink r:id="rId13" w:history="1">
        <w:r w:rsidRPr="00B83016">
          <w:rPr>
            <w:rStyle w:val="Hyperlink"/>
          </w:rPr>
          <w:t>Small and Medium Enterprises Policy Framework</w:t>
        </w:r>
      </w:hyperlink>
      <w:r>
        <w:t xml:space="preserve">, respondents must prepare a Small and Medium Enterprises Participation Plan (SMEPP) for contracts valued at $10 million and above.  </w:t>
      </w:r>
    </w:p>
    <w:p w14:paraId="638A4D84" w14:textId="77777777" w:rsidR="003D2F76" w:rsidRDefault="003D2F76" w:rsidP="003D2F76">
      <w:pPr>
        <w:pStyle w:val="Clause3"/>
      </w:pPr>
      <w:r>
        <w:t>Respondents must show how their response will support local industry in preparing SMEPP. This includes jobs, skills and capability development.</w:t>
      </w:r>
    </w:p>
    <w:p w14:paraId="4BCCA74E" w14:textId="77777777" w:rsidR="003D2F76" w:rsidRDefault="003D2F76" w:rsidP="003D2F76">
      <w:pPr>
        <w:pStyle w:val="Clause3"/>
      </w:pPr>
      <w:r>
        <w:t xml:space="preserve">Small and </w:t>
      </w:r>
      <w:r w:rsidR="00B83016">
        <w:t>medium enterprises in the policy f</w:t>
      </w:r>
      <w:r>
        <w:t>ramework are defined as small and medium enterprises from NSW, other States and Territories of Australia or New Zealand, with up to 200 full time equivalent employees.</w:t>
      </w:r>
    </w:p>
    <w:p w14:paraId="053B39D3" w14:textId="77777777" w:rsidR="003D2F76" w:rsidRDefault="003D2F76" w:rsidP="003D2F76">
      <w:pPr>
        <w:pStyle w:val="Clause3"/>
      </w:pPr>
      <w:r>
        <w:t xml:space="preserve">All respondents are required to complete a </w:t>
      </w:r>
      <w:r w:rsidRPr="003D2F76">
        <w:rPr>
          <w:rStyle w:val="Clause3Char"/>
        </w:rPr>
        <w:t>S</w:t>
      </w:r>
      <w:r>
        <w:t xml:space="preserve">MEPP that includes quantitative information on employment, investment and other impacts and comments on SME involvement in supply chains. The responses provided by a </w:t>
      </w:r>
      <w:r w:rsidR="00163AC2">
        <w:t>respondent</w:t>
      </w:r>
      <w:r>
        <w:t xml:space="preserve"> in a completed SMEPP will be considered in the evaluation of a respondents capability to meet the SME participation criteria.</w:t>
      </w:r>
    </w:p>
    <w:p w14:paraId="4C260900" w14:textId="77777777" w:rsidR="003D2F76" w:rsidRDefault="003D2F76" w:rsidP="003D2F76">
      <w:pPr>
        <w:pStyle w:val="Clause3"/>
      </w:pPr>
      <w:r>
        <w:t xml:space="preserve">The SMEPP submitted will, if the </w:t>
      </w:r>
      <w:r w:rsidR="00B83016">
        <w:t>response</w:t>
      </w:r>
      <w:r>
        <w:t xml:space="preserve"> is accepted, be incorporated in the agreement made at the conclusion of the </w:t>
      </w:r>
      <w:r w:rsidR="00163AC2">
        <w:t>RFx</w:t>
      </w:r>
      <w:r>
        <w:t xml:space="preserve"> process.</w:t>
      </w:r>
    </w:p>
    <w:p w14:paraId="6A342B6D" w14:textId="77777777" w:rsidR="000F130E" w:rsidRPr="00CD7A3D" w:rsidRDefault="000F130E" w:rsidP="00D1599B">
      <w:pPr>
        <w:pStyle w:val="Clause2"/>
      </w:pPr>
      <w:r w:rsidRPr="00CD7A3D">
        <w:t xml:space="preserve">Workplace Health and Safety </w:t>
      </w:r>
      <w:bookmarkEnd w:id="34"/>
    </w:p>
    <w:p w14:paraId="6E72DA0C" w14:textId="77777777" w:rsidR="000F130E" w:rsidRPr="007C075C" w:rsidRDefault="000F130E" w:rsidP="00D1599B">
      <w:pPr>
        <w:pStyle w:val="Clause3"/>
      </w:pPr>
      <w:r w:rsidRPr="007C075C">
        <w:t xml:space="preserve">Do you currently comply with your </w:t>
      </w:r>
      <w:r>
        <w:t xml:space="preserve">Workplace </w:t>
      </w:r>
      <w:r w:rsidRPr="00D115A6">
        <w:t xml:space="preserve">Health and Safety </w:t>
      </w:r>
      <w:r w:rsidRPr="007C075C">
        <w:t>statutory obligations?</w:t>
      </w:r>
    </w:p>
    <w:p w14:paraId="4723FC50" w14:textId="77777777" w:rsidR="000F130E" w:rsidRDefault="000F130E" w:rsidP="00D1599B">
      <w:pPr>
        <w:pStyle w:val="RESPONSEBOX"/>
      </w:pPr>
      <w:r>
        <w:t>YES NO</w:t>
      </w:r>
    </w:p>
    <w:p w14:paraId="4A936FF0" w14:textId="77777777" w:rsidR="00C37028" w:rsidRPr="005F0741" w:rsidRDefault="003B596D" w:rsidP="00C37028">
      <w:pPr>
        <w:pStyle w:val="Clause2"/>
      </w:pPr>
      <w:r>
        <w:t>Sustainable procurement</w:t>
      </w:r>
    </w:p>
    <w:p w14:paraId="153A3317" w14:textId="77777777" w:rsidR="00C37028" w:rsidRPr="005F0741" w:rsidRDefault="00C37028" w:rsidP="00B57F73">
      <w:pPr>
        <w:pStyle w:val="Clause3"/>
        <w:numPr>
          <w:ilvl w:val="0"/>
          <w:numId w:val="0"/>
        </w:numPr>
        <w:ind w:left="851"/>
        <w:jc w:val="left"/>
      </w:pPr>
      <w:r w:rsidRPr="005F0741">
        <w:t>Do you agree to</w:t>
      </w:r>
      <w:r w:rsidR="003B596D">
        <w:t xml:space="preserve"> comply with the NSW Government’s sustainable procurement objectives</w:t>
      </w:r>
      <w:r w:rsidRPr="005F0741">
        <w:t xml:space="preserve">? </w:t>
      </w:r>
      <w:r>
        <w:br/>
        <w:t>Refer to the following hyper</w:t>
      </w:r>
      <w:r w:rsidRPr="005F0741">
        <w:t>link:</w:t>
      </w:r>
      <w:r w:rsidR="003B596D">
        <w:br/>
      </w:r>
      <w:hyperlink r:id="rId14" w:history="1">
        <w:r w:rsidR="003B596D" w:rsidRPr="0098268D">
          <w:rPr>
            <w:rStyle w:val="Hyperlink"/>
          </w:rPr>
          <w:t>http://www.apcc.gov.au/ALLAPCC/APCC%20PUB_ANZ%20Government%20Framework%20for%20Sustainable%20Procurement%20-%20Sept%202007.pdf</w:t>
        </w:r>
      </w:hyperlink>
      <w:r w:rsidR="003B596D">
        <w:t xml:space="preserve"> </w:t>
      </w:r>
    </w:p>
    <w:p w14:paraId="74C6B838" w14:textId="77777777" w:rsidR="00C37028" w:rsidRPr="005F0741" w:rsidRDefault="00C37028" w:rsidP="00C37028">
      <w:pPr>
        <w:pStyle w:val="RESPONSEBOX"/>
      </w:pPr>
      <w:r w:rsidRPr="005F0741">
        <w:t>YES / NO</w:t>
      </w:r>
    </w:p>
    <w:p w14:paraId="06962566" w14:textId="77777777" w:rsidR="00CD7A3D" w:rsidRPr="00F05163" w:rsidRDefault="003B596D" w:rsidP="00CD7A3D">
      <w:pPr>
        <w:pStyle w:val="Clause2"/>
        <w:numPr>
          <w:ilvl w:val="1"/>
          <w:numId w:val="1"/>
        </w:numPr>
      </w:pPr>
      <w:r>
        <w:t>Electronic c</w:t>
      </w:r>
      <w:r w:rsidR="00CD7A3D" w:rsidRPr="00F05163">
        <w:t xml:space="preserve">ommerce </w:t>
      </w:r>
      <w:r>
        <w:t>‘</w:t>
      </w:r>
      <w:r w:rsidR="00CD7A3D" w:rsidRPr="00F05163">
        <w:t>NSWBuy</w:t>
      </w:r>
      <w:r>
        <w:t>’</w:t>
      </w:r>
    </w:p>
    <w:p w14:paraId="492560A4" w14:textId="77777777" w:rsidR="00CD7A3D" w:rsidRDefault="00CD7A3D" w:rsidP="00CD7A3D">
      <w:pPr>
        <w:pStyle w:val="Clause3"/>
        <w:numPr>
          <w:ilvl w:val="2"/>
          <w:numId w:val="1"/>
        </w:numPr>
      </w:pPr>
      <w:r>
        <w:t xml:space="preserve">Do you agree </w:t>
      </w:r>
      <w:r w:rsidRPr="0027199B">
        <w:t>to comply with the NSWBuy</w:t>
      </w:r>
      <w:r>
        <w:t>®</w:t>
      </w:r>
      <w:r w:rsidRPr="0027199B">
        <w:t xml:space="preserve"> requirements shown in </w:t>
      </w:r>
      <w:r>
        <w:t xml:space="preserve">the </w:t>
      </w:r>
      <w:r w:rsidR="003B596D">
        <w:t>[head a</w:t>
      </w:r>
      <w:r>
        <w:t>greement</w:t>
      </w:r>
      <w:r w:rsidR="003B596D">
        <w:t>/order form] and in performing the customer c</w:t>
      </w:r>
      <w:r>
        <w:t>ontract?</w:t>
      </w:r>
    </w:p>
    <w:p w14:paraId="39F96253" w14:textId="77777777" w:rsidR="00CD7A3D" w:rsidRDefault="00CD7A3D" w:rsidP="00CD7A3D">
      <w:pPr>
        <w:pStyle w:val="RESPONSEBOX"/>
      </w:pPr>
      <w:r>
        <w:t>YES NO</w:t>
      </w:r>
    </w:p>
    <w:p w14:paraId="2F3DCF76" w14:textId="77777777" w:rsidR="00CD7A3D" w:rsidRDefault="00CD7A3D" w:rsidP="00CD7A3D">
      <w:pPr>
        <w:pStyle w:val="Clause3"/>
        <w:numPr>
          <w:ilvl w:val="2"/>
          <w:numId w:val="1"/>
        </w:numPr>
      </w:pPr>
      <w:r w:rsidRPr="003D2416">
        <w:t xml:space="preserve">If </w:t>
      </w:r>
      <w:r w:rsidRPr="003D2416">
        <w:rPr>
          <w:b/>
        </w:rPr>
        <w:t>“</w:t>
      </w:r>
      <w:r>
        <w:rPr>
          <w:b/>
        </w:rPr>
        <w:t>No</w:t>
      </w:r>
      <w:r w:rsidRPr="003D2416">
        <w:rPr>
          <w:b/>
        </w:rPr>
        <w:t>”</w:t>
      </w:r>
      <w:r w:rsidRPr="003D2416">
        <w:t xml:space="preserve">, </w:t>
      </w:r>
      <w:r>
        <w:t>provide details.</w:t>
      </w:r>
    </w:p>
    <w:p w14:paraId="714CBC61" w14:textId="77777777" w:rsidR="00CD7A3D" w:rsidRDefault="00CD7A3D" w:rsidP="00CD7A3D">
      <w:pPr>
        <w:pStyle w:val="RESPONSEBOX"/>
      </w:pPr>
      <w:r>
        <w:t>ANSWER</w:t>
      </w:r>
    </w:p>
    <w:p w14:paraId="27E3BF43" w14:textId="77777777" w:rsidR="003B596D" w:rsidRPr="003D2416" w:rsidRDefault="003B596D" w:rsidP="00CD7A3D">
      <w:pPr>
        <w:pStyle w:val="RESPONSEBOX"/>
      </w:pPr>
    </w:p>
    <w:p w14:paraId="672D4813" w14:textId="77777777" w:rsidR="000F130E" w:rsidRDefault="003B596D" w:rsidP="0027199B">
      <w:pPr>
        <w:pStyle w:val="Clause1"/>
      </w:pPr>
      <w:bookmarkStart w:id="35" w:name="_Toc439752190"/>
      <w:r>
        <w:lastRenderedPageBreak/>
        <w:t>Compliance with relevant legislation and s</w:t>
      </w:r>
      <w:r w:rsidR="000F130E" w:rsidRPr="0027199B">
        <w:t>tandards</w:t>
      </w:r>
      <w:bookmarkEnd w:id="35"/>
    </w:p>
    <w:p w14:paraId="4F32FFD5" w14:textId="77777777" w:rsidR="000F130E" w:rsidRDefault="000F130E" w:rsidP="0027199B">
      <w:pPr>
        <w:pStyle w:val="Clause2"/>
      </w:pPr>
      <w:r>
        <w:t xml:space="preserve">Legislation and </w:t>
      </w:r>
      <w:r w:rsidR="003B596D">
        <w:t>st</w:t>
      </w:r>
      <w:r>
        <w:t>andards</w:t>
      </w:r>
    </w:p>
    <w:p w14:paraId="728D5CAD" w14:textId="77777777" w:rsidR="000F130E" w:rsidRDefault="000F130E" w:rsidP="0027199B">
      <w:pPr>
        <w:pStyle w:val="Clause3"/>
      </w:pPr>
      <w:r w:rsidRPr="0027199B">
        <w:t xml:space="preserve">Do the </w:t>
      </w:r>
      <w:r w:rsidR="003B596D">
        <w:t>goods and/or s</w:t>
      </w:r>
      <w:r w:rsidR="00DB06D6">
        <w:t>ervices</w:t>
      </w:r>
      <w:r w:rsidRPr="0027199B">
        <w:t xml:space="preserve"> offered comply with relevant legislation and standards?</w:t>
      </w:r>
    </w:p>
    <w:p w14:paraId="342951EF" w14:textId="77777777" w:rsidR="000F130E" w:rsidRDefault="000F130E" w:rsidP="005267E1">
      <w:pPr>
        <w:pStyle w:val="RESPONSEBOX"/>
      </w:pPr>
      <w:r>
        <w:t>YES NO</w:t>
      </w:r>
    </w:p>
    <w:p w14:paraId="303905AF" w14:textId="77777777" w:rsidR="000F130E" w:rsidRPr="00ED71C4" w:rsidRDefault="000F130E" w:rsidP="005267E1">
      <w:pPr>
        <w:pStyle w:val="Clause3"/>
      </w:pPr>
      <w:r w:rsidRPr="005267E1">
        <w:t>Will y</w:t>
      </w:r>
      <w:r w:rsidR="003B596D">
        <w:t>ou, during the currency of the a</w:t>
      </w:r>
      <w:r w:rsidRPr="005267E1">
        <w:t xml:space="preserve">greement, continue to maintain compliance of the </w:t>
      </w:r>
      <w:r w:rsidR="003B596D">
        <w:t>goods and/or s</w:t>
      </w:r>
      <w:r w:rsidR="00DB06D6">
        <w:t>ervices</w:t>
      </w:r>
      <w:r w:rsidRPr="005267E1">
        <w:t xml:space="preserve"> offered, with relevant legislation and standards?</w:t>
      </w:r>
    </w:p>
    <w:p w14:paraId="169BC579" w14:textId="77777777" w:rsidR="000F130E" w:rsidRDefault="000F130E" w:rsidP="005267E1">
      <w:pPr>
        <w:pStyle w:val="RESPONSEBOX"/>
      </w:pPr>
      <w:r>
        <w:t>YES NO</w:t>
      </w:r>
    </w:p>
    <w:p w14:paraId="70F35D97" w14:textId="77777777" w:rsidR="00CD7A3D" w:rsidRPr="000B472A" w:rsidRDefault="003B596D" w:rsidP="00CD7A3D">
      <w:pPr>
        <w:pStyle w:val="Clause2"/>
        <w:numPr>
          <w:ilvl w:val="1"/>
          <w:numId w:val="1"/>
        </w:numPr>
      </w:pPr>
      <w:r>
        <w:t>Worst forms of child l</w:t>
      </w:r>
      <w:r w:rsidR="00CD7A3D" w:rsidRPr="000B472A">
        <w:t xml:space="preserve">abour </w:t>
      </w:r>
    </w:p>
    <w:p w14:paraId="435A5142" w14:textId="77777777" w:rsidR="00CD7A3D" w:rsidRPr="00173B8A" w:rsidRDefault="00CD7A3D" w:rsidP="00CD7A3D">
      <w:pPr>
        <w:pStyle w:val="Clause3"/>
        <w:numPr>
          <w:ilvl w:val="2"/>
          <w:numId w:val="1"/>
        </w:numPr>
        <w:rPr>
          <w:lang w:eastAsia="en-AU"/>
        </w:rPr>
      </w:pPr>
      <w:bookmarkStart w:id="36" w:name="_Toc228086747"/>
      <w:bookmarkStart w:id="37" w:name="_Toc228089373"/>
      <w:r w:rsidRPr="000B472A">
        <w:rPr>
          <w:lang w:eastAsia="en-AU"/>
        </w:rPr>
        <w:t>Australia is a member of the International Labour Organisation (ILO) and has ratified the Worst Forms of Child Labour Convention, 1999 (ILO Convention 182) which requires each signatory to take effective measures to eliminate the worst forms of child labour, including the trafficking of children and the prevention of the use of child labour within each member country.</w:t>
      </w:r>
      <w:bookmarkEnd w:id="36"/>
      <w:bookmarkEnd w:id="37"/>
    </w:p>
    <w:p w14:paraId="7AEC1DED" w14:textId="77777777" w:rsidR="00CD7A3D" w:rsidRPr="000B472A" w:rsidRDefault="00CD7A3D" w:rsidP="00CD7A3D">
      <w:pPr>
        <w:pStyle w:val="Clause3"/>
        <w:numPr>
          <w:ilvl w:val="2"/>
          <w:numId w:val="1"/>
        </w:numPr>
      </w:pPr>
      <w:r w:rsidRPr="000B472A">
        <w:t xml:space="preserve">Have </w:t>
      </w:r>
      <w:r w:rsidR="003B596D">
        <w:t xml:space="preserve">any of your goods and/or </w:t>
      </w:r>
      <w:r w:rsidRPr="000B472A">
        <w:t>services been produced using 'the worst forms of child labour' as defined under ILO Convention 182?</w:t>
      </w:r>
    </w:p>
    <w:p w14:paraId="4F44FBD7" w14:textId="77777777" w:rsidR="00CD7A3D" w:rsidRDefault="00CD7A3D" w:rsidP="00CD7A3D">
      <w:pPr>
        <w:pStyle w:val="RESPONSEBOX"/>
      </w:pPr>
      <w:r>
        <w:t>YES NO</w:t>
      </w:r>
    </w:p>
    <w:p w14:paraId="247E52EE" w14:textId="77777777" w:rsidR="000F130E" w:rsidRDefault="000F130E" w:rsidP="00077AB5">
      <w:pPr>
        <w:pStyle w:val="Clause1"/>
      </w:pPr>
      <w:bookmarkStart w:id="38" w:name="_Toc439752191"/>
      <w:r>
        <w:t xml:space="preserve">Compliance </w:t>
      </w:r>
      <w:r w:rsidR="0091716C">
        <w:t xml:space="preserve">with </w:t>
      </w:r>
      <w:r w:rsidR="003B596D">
        <w:t>s</w:t>
      </w:r>
      <w:r w:rsidR="0091716C">
        <w:t xml:space="preserve">tatement of </w:t>
      </w:r>
      <w:r w:rsidR="003B596D">
        <w:t>r</w:t>
      </w:r>
      <w:r w:rsidR="0091716C">
        <w:t>equirements</w:t>
      </w:r>
      <w:bookmarkEnd w:id="38"/>
    </w:p>
    <w:p w14:paraId="1D40368D" w14:textId="77777777" w:rsidR="000F130E" w:rsidRPr="0010078F" w:rsidRDefault="00DB06D6" w:rsidP="00077AB5">
      <w:pPr>
        <w:pStyle w:val="Clause2"/>
      </w:pPr>
      <w:r>
        <w:t xml:space="preserve">Does your </w:t>
      </w:r>
      <w:r w:rsidR="003B596D">
        <w:t>response</w:t>
      </w:r>
      <w:r w:rsidR="000F130E">
        <w:t xml:space="preserve"> </w:t>
      </w:r>
      <w:r w:rsidR="000F130E" w:rsidRPr="0010078F">
        <w:t xml:space="preserve">fully comply with </w:t>
      </w:r>
      <w:r w:rsidR="000F130E">
        <w:t xml:space="preserve">the </w:t>
      </w:r>
      <w:r w:rsidR="003B596D">
        <w:t>statement of requirements of this RFx</w:t>
      </w:r>
      <w:r w:rsidR="000F130E" w:rsidRPr="0010078F">
        <w:t>?</w:t>
      </w:r>
    </w:p>
    <w:p w14:paraId="43797AA4" w14:textId="77777777" w:rsidR="000F130E" w:rsidRDefault="000F130E" w:rsidP="00AC3232">
      <w:pPr>
        <w:pStyle w:val="RESPONSEBOX"/>
      </w:pPr>
      <w:r>
        <w:t>YES NO</w:t>
      </w:r>
    </w:p>
    <w:p w14:paraId="2662C0FE" w14:textId="77777777" w:rsidR="000F130E" w:rsidRPr="0010078F" w:rsidRDefault="000F130E" w:rsidP="00AC3232">
      <w:pPr>
        <w:pStyle w:val="Clause3"/>
      </w:pPr>
      <w:r w:rsidRPr="0010078F">
        <w:t xml:space="preserve">If “No”, a full statement of deviations must be given, specifying the relevant clause/s or </w:t>
      </w:r>
      <w:r w:rsidR="003B596D">
        <w:t>g</w:t>
      </w:r>
      <w:r>
        <w:t>oods and</w:t>
      </w:r>
      <w:r w:rsidR="003B596D">
        <w:t>/or s</w:t>
      </w:r>
      <w:r>
        <w:t xml:space="preserve">ervices </w:t>
      </w:r>
      <w:r w:rsidRPr="0010078F">
        <w:t>and the extent of non-compliance to each:</w:t>
      </w:r>
    </w:p>
    <w:p w14:paraId="35929AD4" w14:textId="77777777" w:rsidR="000F130E" w:rsidRDefault="000F130E" w:rsidP="00AC3232">
      <w:pPr>
        <w:pStyle w:val="RESPONSEBOX"/>
      </w:pPr>
      <w:r>
        <w:t>ANSWER</w:t>
      </w:r>
    </w:p>
    <w:p w14:paraId="544A8697" w14:textId="77777777" w:rsidR="000F130E" w:rsidRPr="0010078F" w:rsidRDefault="000F130E" w:rsidP="00AC3232">
      <w:pPr>
        <w:pStyle w:val="RESPONSEBOX"/>
      </w:pPr>
    </w:p>
    <w:p w14:paraId="4A1A24F3" w14:textId="77777777" w:rsidR="000F130E" w:rsidRDefault="000F130E" w:rsidP="00D115A6">
      <w:pPr>
        <w:pStyle w:val="Clause1"/>
      </w:pPr>
      <w:bookmarkStart w:id="39" w:name="_Toc326303506"/>
      <w:bookmarkStart w:id="40" w:name="_Toc439752192"/>
      <w:r>
        <w:t xml:space="preserve">Compliance with </w:t>
      </w:r>
      <w:r w:rsidR="003B596D">
        <w:t>proposed a</w:t>
      </w:r>
      <w:r>
        <w:t>greement</w:t>
      </w:r>
      <w:bookmarkEnd w:id="39"/>
      <w:bookmarkEnd w:id="40"/>
    </w:p>
    <w:p w14:paraId="68084CCD" w14:textId="77777777" w:rsidR="00CD7A3D" w:rsidRDefault="00CD7A3D" w:rsidP="00CD7A3D">
      <w:pPr>
        <w:pStyle w:val="Clause2"/>
      </w:pPr>
      <w:r w:rsidRPr="00C55313">
        <w:t xml:space="preserve">Do you agree to be bound by all the conditions contained in </w:t>
      </w:r>
      <w:r>
        <w:t>the Head Agreement and Customer Contract</w:t>
      </w:r>
      <w:r w:rsidRPr="00C55313">
        <w:t>?</w:t>
      </w:r>
    </w:p>
    <w:p w14:paraId="21773C1A" w14:textId="77777777" w:rsidR="00CD7A3D" w:rsidRDefault="00CD7A3D" w:rsidP="00CD7A3D">
      <w:pPr>
        <w:pStyle w:val="RESPONSEBOX"/>
      </w:pPr>
      <w:r>
        <w:t>YES NO</w:t>
      </w:r>
    </w:p>
    <w:p w14:paraId="76496CEF" w14:textId="77777777" w:rsidR="00CD7A3D" w:rsidRDefault="00CD7A3D" w:rsidP="00CD7A3D">
      <w:pPr>
        <w:pStyle w:val="Clause3"/>
      </w:pPr>
      <w:r w:rsidRPr="00C55313">
        <w:t>Please list the insurances you currently h</w:t>
      </w:r>
      <w:r w:rsidR="003B596D">
        <w:t>old, the respective amount (or limit of l</w:t>
      </w:r>
      <w:r w:rsidRPr="00C55313">
        <w:t>iability) for each insurance policy and their expiry dates.</w:t>
      </w:r>
    </w:p>
    <w:p w14:paraId="79E51591" w14:textId="77777777" w:rsidR="00CD7A3D" w:rsidRDefault="00CD7A3D" w:rsidP="00CD7A3D">
      <w:pPr>
        <w:pStyle w:val="RESPONSEBOX"/>
      </w:pPr>
      <w:r>
        <w:t>ANSWER</w:t>
      </w:r>
    </w:p>
    <w:p w14:paraId="6479488B" w14:textId="77777777" w:rsidR="00E30067" w:rsidRDefault="003B596D" w:rsidP="006A1419">
      <w:pPr>
        <w:pStyle w:val="Clause1"/>
      </w:pPr>
      <w:bookmarkStart w:id="41" w:name="_Toc439752193"/>
      <w:r>
        <w:t>Acknowledgement and co</w:t>
      </w:r>
      <w:r w:rsidR="006A1419">
        <w:t xml:space="preserve">nfirmation of </w:t>
      </w:r>
      <w:r w:rsidR="007840F0">
        <w:t>RF</w:t>
      </w:r>
      <w:r w:rsidR="00CD7A3D">
        <w:t>x</w:t>
      </w:r>
      <w:bookmarkEnd w:id="41"/>
    </w:p>
    <w:p w14:paraId="1BE0F9DB" w14:textId="77777777" w:rsidR="00E30067" w:rsidRDefault="008B3C92" w:rsidP="006A1419">
      <w:pPr>
        <w:pStyle w:val="Clause2"/>
      </w:pPr>
      <w:r>
        <w:t>Question</w:t>
      </w:r>
    </w:p>
    <w:p w14:paraId="20DDF59E" w14:textId="77777777" w:rsidR="008B3C92" w:rsidRDefault="00CD7A3D" w:rsidP="00CF3E50">
      <w:pPr>
        <w:pStyle w:val="Clause3"/>
      </w:pPr>
      <w:r>
        <w:t>In submitting a response to this RFx</w:t>
      </w:r>
      <w:r w:rsidR="008B3C92">
        <w:t>, do you acknowledge and accept that electronic submission in accordance with the requirements of the RF</w:t>
      </w:r>
      <w:r>
        <w:t>x</w:t>
      </w:r>
      <w:r w:rsidR="008B3C92">
        <w:t xml:space="preserve"> and any conditions of the NSW Department of Fi</w:t>
      </w:r>
      <w:r w:rsidR="007840F0">
        <w:t xml:space="preserve">nance, </w:t>
      </w:r>
      <w:r w:rsidR="008B3C92">
        <w:t>Services</w:t>
      </w:r>
      <w:r w:rsidR="007840F0">
        <w:t xml:space="preserve"> and Innovations</w:t>
      </w:r>
      <w:r w:rsidR="008B3C92">
        <w:t xml:space="preserve"> tenders website is sufficient to verify and affirm that this is your </w:t>
      </w:r>
      <w:r w:rsidR="007840F0">
        <w:t>response</w:t>
      </w:r>
      <w:r w:rsidR="008B3C92">
        <w:t xml:space="preserve"> to supply the </w:t>
      </w:r>
      <w:r w:rsidR="00284C1A">
        <w:t>goods and/or s</w:t>
      </w:r>
      <w:r w:rsidR="008B3C92">
        <w:t xml:space="preserve">ervices at the prices </w:t>
      </w:r>
      <w:r w:rsidR="007840F0">
        <w:t>quoted</w:t>
      </w:r>
      <w:r w:rsidR="008B3C92">
        <w:t xml:space="preserve"> on the conditions</w:t>
      </w:r>
      <w:r w:rsidR="00F86D7A">
        <w:t xml:space="preserve"> contained in the Deed of Agreement, except as expressly amended in your </w:t>
      </w:r>
      <w:r w:rsidR="007840F0">
        <w:t>RF</w:t>
      </w:r>
      <w:r>
        <w:t>x</w:t>
      </w:r>
      <w:r w:rsidR="007840F0">
        <w:t xml:space="preserve"> response</w:t>
      </w:r>
      <w:r w:rsidR="00F86D7A">
        <w:t xml:space="preserve"> and that the information contained in your </w:t>
      </w:r>
      <w:r w:rsidR="00D864F3">
        <w:t>response</w:t>
      </w:r>
      <w:r w:rsidR="00F86D7A">
        <w:t xml:space="preserve"> is correct?</w:t>
      </w:r>
    </w:p>
    <w:p w14:paraId="7E246491" w14:textId="77777777" w:rsidR="00F86D7A" w:rsidRDefault="00F86D7A" w:rsidP="00CF3E50">
      <w:pPr>
        <w:pStyle w:val="Clause3"/>
      </w:pPr>
      <w:r>
        <w:t xml:space="preserve">Not that such acknowledgement and acceptance is a necessary prerequisite to consideration of your </w:t>
      </w:r>
      <w:r w:rsidR="00D864F3">
        <w:t>quotation response</w:t>
      </w:r>
      <w:r>
        <w:t>.</w:t>
      </w:r>
    </w:p>
    <w:p w14:paraId="55331B64" w14:textId="77777777" w:rsidR="000F130E" w:rsidRDefault="000F130E" w:rsidP="00D115A6">
      <w:pPr>
        <w:pStyle w:val="Clause2"/>
      </w:pPr>
      <w:r>
        <w:t xml:space="preserve">PRINT NAME AND TITLE </w:t>
      </w:r>
    </w:p>
    <w:p w14:paraId="24AEA9F7" w14:textId="77777777" w:rsidR="000F130E" w:rsidRDefault="000F130E" w:rsidP="00AC3232">
      <w:pPr>
        <w:pStyle w:val="RESPONSEBOX"/>
      </w:pPr>
      <w:r>
        <w:t xml:space="preserve">NAME: </w:t>
      </w:r>
    </w:p>
    <w:p w14:paraId="5BBB2C04" w14:textId="77777777" w:rsidR="000F130E" w:rsidRDefault="000F130E" w:rsidP="00AC3232">
      <w:pPr>
        <w:pStyle w:val="RESPONSEBOX"/>
      </w:pPr>
    </w:p>
    <w:p w14:paraId="369473A4" w14:textId="77777777" w:rsidR="000F130E" w:rsidRDefault="000F130E" w:rsidP="00AC3232">
      <w:pPr>
        <w:pStyle w:val="Clause3"/>
        <w:numPr>
          <w:ilvl w:val="0"/>
          <w:numId w:val="0"/>
        </w:numPr>
        <w:ind w:left="851"/>
      </w:pPr>
    </w:p>
    <w:p w14:paraId="78251A6A" w14:textId="77777777" w:rsidR="000F130E" w:rsidRDefault="000F130E" w:rsidP="00AC3232">
      <w:pPr>
        <w:pStyle w:val="RESPONSEBOX"/>
      </w:pPr>
      <w:r>
        <w:t>TITLE:</w:t>
      </w:r>
    </w:p>
    <w:p w14:paraId="42734B6B" w14:textId="77777777" w:rsidR="000F130E" w:rsidRDefault="000F130E" w:rsidP="00AC3232">
      <w:pPr>
        <w:pStyle w:val="RESPONSEBOX"/>
      </w:pPr>
    </w:p>
    <w:p w14:paraId="5C212BE6" w14:textId="77777777" w:rsidR="000F130E" w:rsidRDefault="000F130E" w:rsidP="00AC3232">
      <w:pPr>
        <w:pStyle w:val="NoSpacing"/>
      </w:pPr>
    </w:p>
    <w:p w14:paraId="7F9E0332" w14:textId="77777777" w:rsidR="00CF3E50" w:rsidRDefault="00A157C1" w:rsidP="00D864F3">
      <w:pPr>
        <w:pStyle w:val="RESPONSEBOX"/>
      </w:pPr>
      <w:r>
        <w:t>DATE:</w:t>
      </w:r>
    </w:p>
    <w:p w14:paraId="6BEDA3E6" w14:textId="77777777" w:rsidR="00710F86" w:rsidRDefault="00710F86" w:rsidP="00710F86">
      <w:pPr>
        <w:tabs>
          <w:tab w:val="left" w:pos="734"/>
        </w:tabs>
      </w:pPr>
      <w:r>
        <w:tab/>
      </w:r>
      <w:bookmarkStart w:id="42" w:name="_Toc340230512"/>
      <w:bookmarkStart w:id="43" w:name="_Toc340230547"/>
      <w:bookmarkStart w:id="44" w:name="_Toc340239379"/>
      <w:bookmarkStart w:id="45" w:name="_Toc340484759"/>
      <w:bookmarkEnd w:id="42"/>
      <w:bookmarkEnd w:id="43"/>
      <w:bookmarkEnd w:id="44"/>
      <w:bookmarkEnd w:id="45"/>
    </w:p>
    <w:p w14:paraId="16B5AFCF" w14:textId="77777777" w:rsidR="00710F86" w:rsidRDefault="00710F86" w:rsidP="00710F86"/>
    <w:p w14:paraId="53265869" w14:textId="77777777" w:rsidR="00416315" w:rsidRDefault="00416315" w:rsidP="00710F86">
      <w:pPr>
        <w:tabs>
          <w:tab w:val="left" w:pos="2771"/>
        </w:tabs>
        <w:sectPr w:rsidR="00416315" w:rsidSect="00AD308F">
          <w:headerReference w:type="default" r:id="rId15"/>
          <w:headerReference w:type="first" r:id="rId16"/>
          <w:pgSz w:w="11906" w:h="16838"/>
          <w:pgMar w:top="851" w:right="1276" w:bottom="567" w:left="709" w:header="720" w:footer="335" w:gutter="0"/>
          <w:cols w:space="720"/>
          <w:titlePg/>
          <w:docGrid w:linePitch="360"/>
        </w:sectPr>
      </w:pPr>
    </w:p>
    <w:p w14:paraId="011AA78A" w14:textId="77777777" w:rsidR="00416315" w:rsidRDefault="00416315" w:rsidP="00416315">
      <w:pPr>
        <w:pStyle w:val="SUBTITLE"/>
        <w:rPr>
          <w:rFonts w:ascii="Arial" w:hAnsi="Arial"/>
          <w:sz w:val="24"/>
          <w:szCs w:val="24"/>
        </w:rPr>
      </w:pPr>
      <w:bookmarkStart w:id="46" w:name="_Toc365377505"/>
      <w:bookmarkStart w:id="47" w:name="_Toc439752194"/>
      <w:r>
        <w:rPr>
          <w:rFonts w:ascii="Arial" w:hAnsi="Arial"/>
          <w:sz w:val="24"/>
          <w:szCs w:val="24"/>
        </w:rPr>
        <w:lastRenderedPageBreak/>
        <w:t xml:space="preserve">master </w:t>
      </w:r>
      <w:r w:rsidRPr="00BD30A3">
        <w:rPr>
          <w:rFonts w:ascii="Arial" w:hAnsi="Arial"/>
          <w:sz w:val="24"/>
          <w:szCs w:val="24"/>
        </w:rPr>
        <w:t xml:space="preserve">Supply Schedule – </w:t>
      </w:r>
      <w:r>
        <w:rPr>
          <w:rFonts w:ascii="Arial" w:hAnsi="Arial"/>
          <w:sz w:val="24"/>
          <w:szCs w:val="24"/>
        </w:rPr>
        <w:t>Good</w:t>
      </w:r>
      <w:r w:rsidRPr="00BD30A3">
        <w:rPr>
          <w:rFonts w:ascii="Arial" w:hAnsi="Arial"/>
          <w:sz w:val="24"/>
          <w:szCs w:val="24"/>
        </w:rPr>
        <w:t>S</w:t>
      </w:r>
      <w:bookmarkEnd w:id="46"/>
      <w:bookmarkEnd w:id="47"/>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825"/>
        <w:gridCol w:w="2536"/>
        <w:gridCol w:w="2968"/>
        <w:gridCol w:w="1866"/>
        <w:gridCol w:w="1659"/>
        <w:gridCol w:w="1829"/>
        <w:gridCol w:w="1804"/>
      </w:tblGrid>
      <w:tr w:rsidR="00416315" w:rsidRPr="0089697D" w14:paraId="5D3FD9C0" w14:textId="77777777" w:rsidTr="00AE6B71">
        <w:tc>
          <w:tcPr>
            <w:tcW w:w="2683" w:type="pct"/>
            <w:gridSpan w:val="4"/>
            <w:shd w:val="clear" w:color="auto" w:fill="E6E6E6"/>
          </w:tcPr>
          <w:p w14:paraId="769A021E" w14:textId="77777777" w:rsidR="00416315" w:rsidRPr="0089697D" w:rsidRDefault="00416315" w:rsidP="00AE6B71">
            <w:pPr>
              <w:spacing w:before="240"/>
              <w:jc w:val="center"/>
              <w:rPr>
                <w:rFonts w:cs="Arial"/>
                <w:b/>
                <w:color w:val="4F6228"/>
                <w:sz w:val="20"/>
                <w:szCs w:val="20"/>
                <w:lang w:val="en-AU"/>
              </w:rPr>
            </w:pPr>
            <w:r w:rsidRPr="0089697D">
              <w:rPr>
                <w:rFonts w:cs="Arial"/>
                <w:b/>
                <w:color w:val="4F6228"/>
                <w:sz w:val="20"/>
                <w:szCs w:val="20"/>
                <w:lang w:val="en-AU"/>
              </w:rPr>
              <w:t>Goods</w:t>
            </w:r>
          </w:p>
        </w:tc>
        <w:tc>
          <w:tcPr>
            <w:tcW w:w="604" w:type="pct"/>
            <w:vMerge w:val="restart"/>
            <w:shd w:val="clear" w:color="auto" w:fill="E6E6E6"/>
          </w:tcPr>
          <w:p w14:paraId="0D502074" w14:textId="77777777" w:rsidR="00416315" w:rsidRPr="0089697D" w:rsidRDefault="00416315" w:rsidP="00AE6B71">
            <w:pPr>
              <w:spacing w:before="240"/>
              <w:jc w:val="center"/>
              <w:rPr>
                <w:rFonts w:cs="Arial"/>
                <w:b/>
                <w:color w:val="4F6228"/>
                <w:sz w:val="20"/>
                <w:szCs w:val="20"/>
                <w:lang w:val="en-AU"/>
              </w:rPr>
            </w:pPr>
            <w:r w:rsidRPr="0089697D">
              <w:rPr>
                <w:rFonts w:cs="Arial"/>
                <w:b/>
                <w:color w:val="4F6228"/>
                <w:sz w:val="20"/>
                <w:szCs w:val="20"/>
                <w:lang w:val="en-AU"/>
              </w:rPr>
              <w:t>Contract Price (excluding GST)</w:t>
            </w:r>
          </w:p>
        </w:tc>
        <w:tc>
          <w:tcPr>
            <w:tcW w:w="537" w:type="pct"/>
            <w:vMerge w:val="restart"/>
            <w:shd w:val="clear" w:color="auto" w:fill="E6E6E6"/>
          </w:tcPr>
          <w:p w14:paraId="55F9C234" w14:textId="77777777" w:rsidR="00416315" w:rsidRPr="0089697D" w:rsidRDefault="00416315" w:rsidP="00AE6B71">
            <w:pPr>
              <w:spacing w:before="240"/>
              <w:jc w:val="center"/>
              <w:rPr>
                <w:rFonts w:cs="Arial"/>
                <w:b/>
                <w:color w:val="4F6228"/>
                <w:sz w:val="20"/>
                <w:szCs w:val="20"/>
                <w:lang w:val="en-AU"/>
              </w:rPr>
            </w:pPr>
            <w:r w:rsidRPr="0089697D">
              <w:rPr>
                <w:rFonts w:cs="Arial"/>
                <w:b/>
                <w:color w:val="4F6228"/>
                <w:sz w:val="20"/>
                <w:szCs w:val="20"/>
                <w:lang w:val="en-AU"/>
              </w:rPr>
              <w:t>Warranty Period</w:t>
            </w:r>
          </w:p>
        </w:tc>
        <w:tc>
          <w:tcPr>
            <w:tcW w:w="592" w:type="pct"/>
            <w:vMerge w:val="restart"/>
            <w:shd w:val="clear" w:color="auto" w:fill="E6E6E6"/>
          </w:tcPr>
          <w:p w14:paraId="699C2A57" w14:textId="77777777" w:rsidR="00416315" w:rsidRPr="0089697D" w:rsidRDefault="00416315" w:rsidP="00AE6B71">
            <w:pPr>
              <w:spacing w:before="240"/>
              <w:jc w:val="center"/>
              <w:rPr>
                <w:rFonts w:cs="Arial"/>
                <w:b/>
                <w:color w:val="4F6228"/>
                <w:sz w:val="20"/>
                <w:szCs w:val="20"/>
                <w:lang w:val="en-AU"/>
              </w:rPr>
            </w:pPr>
            <w:r w:rsidRPr="0089697D">
              <w:rPr>
                <w:rFonts w:cs="Arial"/>
                <w:b/>
                <w:color w:val="4F6228"/>
                <w:sz w:val="20"/>
                <w:szCs w:val="20"/>
                <w:lang w:val="en-AU"/>
              </w:rPr>
              <w:t>Delivery Timeframe</w:t>
            </w:r>
          </w:p>
        </w:tc>
        <w:tc>
          <w:tcPr>
            <w:tcW w:w="584" w:type="pct"/>
            <w:vMerge w:val="restart"/>
            <w:shd w:val="clear" w:color="auto" w:fill="E6E6E6"/>
          </w:tcPr>
          <w:p w14:paraId="27114990" w14:textId="77777777" w:rsidR="00416315" w:rsidRPr="0089697D" w:rsidRDefault="00416315" w:rsidP="00AE6B71">
            <w:pPr>
              <w:spacing w:before="240"/>
              <w:jc w:val="center"/>
              <w:rPr>
                <w:rFonts w:cs="Arial"/>
                <w:b/>
                <w:color w:val="4F6228"/>
                <w:sz w:val="20"/>
                <w:szCs w:val="20"/>
                <w:lang w:val="en-AU"/>
              </w:rPr>
            </w:pPr>
            <w:r w:rsidRPr="0089697D">
              <w:rPr>
                <w:rFonts w:cs="Arial"/>
                <w:b/>
                <w:color w:val="4F6228"/>
                <w:sz w:val="20"/>
                <w:szCs w:val="20"/>
                <w:lang w:val="en-AU"/>
              </w:rPr>
              <w:t>Invoice Timing</w:t>
            </w:r>
          </w:p>
        </w:tc>
      </w:tr>
      <w:tr w:rsidR="00416315" w:rsidRPr="0089697D" w14:paraId="34FFA09A" w14:textId="77777777" w:rsidTr="00FA09DB">
        <w:trPr>
          <w:trHeight w:val="1706"/>
        </w:trPr>
        <w:tc>
          <w:tcPr>
            <w:tcW w:w="310" w:type="pct"/>
            <w:shd w:val="clear" w:color="auto" w:fill="E6E6E6"/>
          </w:tcPr>
          <w:p w14:paraId="75917CAE" w14:textId="77777777" w:rsidR="00416315" w:rsidRPr="0089697D" w:rsidRDefault="00416315" w:rsidP="00AE6B71">
            <w:pPr>
              <w:spacing w:before="240"/>
              <w:jc w:val="center"/>
              <w:rPr>
                <w:rFonts w:cs="Arial"/>
                <w:b/>
                <w:color w:val="4F6228"/>
                <w:sz w:val="20"/>
                <w:szCs w:val="20"/>
                <w:lang w:val="en-AU"/>
              </w:rPr>
            </w:pPr>
            <w:r w:rsidRPr="0089697D">
              <w:rPr>
                <w:rFonts w:cs="Arial"/>
                <w:b/>
                <w:color w:val="4F6228"/>
                <w:sz w:val="20"/>
                <w:szCs w:val="20"/>
                <w:lang w:val="en-AU"/>
              </w:rPr>
              <w:t>Item Code</w:t>
            </w:r>
          </w:p>
        </w:tc>
        <w:tc>
          <w:tcPr>
            <w:tcW w:w="591" w:type="pct"/>
            <w:shd w:val="clear" w:color="auto" w:fill="E6E6E6"/>
          </w:tcPr>
          <w:p w14:paraId="6969088F" w14:textId="77777777" w:rsidR="00416315" w:rsidRPr="0089697D" w:rsidRDefault="00416315" w:rsidP="00AE6B71">
            <w:pPr>
              <w:spacing w:before="240"/>
              <w:jc w:val="center"/>
              <w:rPr>
                <w:rFonts w:cs="Arial"/>
                <w:b/>
                <w:color w:val="4F6228"/>
                <w:sz w:val="20"/>
                <w:szCs w:val="20"/>
                <w:lang w:val="en-AU"/>
              </w:rPr>
            </w:pPr>
            <w:r w:rsidRPr="0089697D">
              <w:rPr>
                <w:rFonts w:cs="Arial"/>
                <w:b/>
                <w:color w:val="4F6228"/>
                <w:sz w:val="20"/>
                <w:szCs w:val="20"/>
                <w:lang w:val="en-AU"/>
              </w:rPr>
              <w:t>Name</w:t>
            </w:r>
          </w:p>
        </w:tc>
        <w:tc>
          <w:tcPr>
            <w:tcW w:w="821" w:type="pct"/>
            <w:shd w:val="clear" w:color="auto" w:fill="E6E6E6"/>
          </w:tcPr>
          <w:p w14:paraId="7D7A3EC5" w14:textId="77777777" w:rsidR="00416315" w:rsidRPr="0089697D" w:rsidRDefault="00416315" w:rsidP="00AE6B71">
            <w:pPr>
              <w:spacing w:before="240"/>
              <w:jc w:val="center"/>
              <w:rPr>
                <w:rFonts w:cs="Arial"/>
                <w:b/>
                <w:color w:val="4F6228"/>
                <w:sz w:val="20"/>
                <w:szCs w:val="20"/>
                <w:lang w:val="en-AU"/>
              </w:rPr>
            </w:pPr>
            <w:r w:rsidRPr="0089697D">
              <w:rPr>
                <w:rFonts w:cs="Arial"/>
                <w:b/>
                <w:color w:val="4F6228"/>
                <w:sz w:val="20"/>
                <w:szCs w:val="20"/>
                <w:lang w:val="en-AU"/>
              </w:rPr>
              <w:t>Specifications</w:t>
            </w:r>
          </w:p>
        </w:tc>
        <w:tc>
          <w:tcPr>
            <w:tcW w:w="961" w:type="pct"/>
            <w:shd w:val="clear" w:color="auto" w:fill="E6E6E6"/>
          </w:tcPr>
          <w:p w14:paraId="55C71030" w14:textId="77777777" w:rsidR="00416315" w:rsidRPr="0089697D" w:rsidRDefault="00416315" w:rsidP="00AE6B71">
            <w:pPr>
              <w:spacing w:before="240"/>
              <w:jc w:val="center"/>
              <w:rPr>
                <w:rFonts w:cs="Arial"/>
                <w:b/>
                <w:color w:val="4F6228"/>
                <w:sz w:val="20"/>
                <w:szCs w:val="20"/>
                <w:lang w:val="en-AU"/>
              </w:rPr>
            </w:pPr>
            <w:r w:rsidRPr="0089697D">
              <w:rPr>
                <w:rFonts w:cs="Arial"/>
                <w:b/>
                <w:color w:val="4F6228"/>
                <w:sz w:val="20"/>
                <w:szCs w:val="20"/>
                <w:lang w:val="en-AU"/>
              </w:rPr>
              <w:t>Documentation – including, where applicable, Material Safety Data Sheets and Dangerous Goods classification number and UN number</w:t>
            </w:r>
          </w:p>
        </w:tc>
        <w:tc>
          <w:tcPr>
            <w:tcW w:w="604" w:type="pct"/>
            <w:vMerge/>
          </w:tcPr>
          <w:p w14:paraId="50C4EEC2" w14:textId="77777777" w:rsidR="00416315" w:rsidRPr="0089697D" w:rsidRDefault="00416315" w:rsidP="00AE6B71">
            <w:pPr>
              <w:spacing w:before="240"/>
              <w:jc w:val="center"/>
              <w:rPr>
                <w:rFonts w:cs="Arial"/>
                <w:b/>
                <w:color w:val="4F6228"/>
                <w:sz w:val="20"/>
                <w:szCs w:val="20"/>
                <w:lang w:val="en-AU"/>
              </w:rPr>
            </w:pPr>
          </w:p>
        </w:tc>
        <w:tc>
          <w:tcPr>
            <w:tcW w:w="537" w:type="pct"/>
            <w:vMerge/>
          </w:tcPr>
          <w:p w14:paraId="2E0862D7" w14:textId="77777777" w:rsidR="00416315" w:rsidRPr="0089697D" w:rsidRDefault="00416315" w:rsidP="00AE6B71">
            <w:pPr>
              <w:spacing w:before="240"/>
              <w:jc w:val="center"/>
              <w:rPr>
                <w:rFonts w:cs="Arial"/>
                <w:b/>
                <w:color w:val="4F6228"/>
                <w:sz w:val="20"/>
                <w:szCs w:val="20"/>
                <w:lang w:val="en-AU"/>
              </w:rPr>
            </w:pPr>
          </w:p>
        </w:tc>
        <w:tc>
          <w:tcPr>
            <w:tcW w:w="592" w:type="pct"/>
            <w:vMerge/>
            <w:shd w:val="clear" w:color="auto" w:fill="E6E6E6"/>
          </w:tcPr>
          <w:p w14:paraId="12C4AE32" w14:textId="77777777" w:rsidR="00416315" w:rsidRPr="0089697D" w:rsidRDefault="00416315" w:rsidP="00AE6B71">
            <w:pPr>
              <w:spacing w:before="240"/>
              <w:jc w:val="center"/>
              <w:rPr>
                <w:rFonts w:cs="Arial"/>
                <w:b/>
                <w:color w:val="4F6228"/>
                <w:sz w:val="20"/>
                <w:szCs w:val="20"/>
                <w:lang w:val="en-AU"/>
              </w:rPr>
            </w:pPr>
          </w:p>
        </w:tc>
        <w:tc>
          <w:tcPr>
            <w:tcW w:w="584" w:type="pct"/>
            <w:vMerge/>
            <w:shd w:val="clear" w:color="auto" w:fill="E6E6E6"/>
          </w:tcPr>
          <w:p w14:paraId="1E5B70B5" w14:textId="77777777" w:rsidR="00416315" w:rsidRPr="0089697D" w:rsidRDefault="00416315" w:rsidP="00AE6B71">
            <w:pPr>
              <w:spacing w:before="240"/>
              <w:jc w:val="center"/>
              <w:rPr>
                <w:rFonts w:cs="Arial"/>
                <w:b/>
                <w:color w:val="4F6228"/>
                <w:sz w:val="20"/>
                <w:szCs w:val="20"/>
                <w:lang w:val="en-AU"/>
              </w:rPr>
            </w:pPr>
          </w:p>
        </w:tc>
      </w:tr>
      <w:tr w:rsidR="00416315" w:rsidRPr="0089697D" w14:paraId="5308D120" w14:textId="77777777" w:rsidTr="00AE6B71">
        <w:tc>
          <w:tcPr>
            <w:tcW w:w="310" w:type="pct"/>
          </w:tcPr>
          <w:p w14:paraId="4DC10D69" w14:textId="77777777" w:rsidR="00416315" w:rsidRPr="00FA09DB" w:rsidRDefault="00416315" w:rsidP="00FA09DB">
            <w:pPr>
              <w:pStyle w:val="CommentText"/>
              <w:rPr>
                <w:rStyle w:val="CommentReference"/>
                <w:sz w:val="20"/>
              </w:rPr>
            </w:pPr>
            <w:r w:rsidRPr="00FA09DB">
              <w:rPr>
                <w:rStyle w:val="CommentReference"/>
                <w:sz w:val="20"/>
              </w:rPr>
              <w:t>[Insert  item code]</w:t>
            </w:r>
          </w:p>
        </w:tc>
        <w:tc>
          <w:tcPr>
            <w:tcW w:w="591" w:type="pct"/>
          </w:tcPr>
          <w:p w14:paraId="022C4A58" w14:textId="77777777" w:rsidR="00416315" w:rsidRPr="00FA09DB" w:rsidRDefault="00416315" w:rsidP="00FA09DB">
            <w:pPr>
              <w:pStyle w:val="CommentText"/>
              <w:rPr>
                <w:rStyle w:val="CommentReference"/>
                <w:sz w:val="20"/>
              </w:rPr>
            </w:pPr>
            <w:r w:rsidRPr="00FA09DB">
              <w:rPr>
                <w:rStyle w:val="CommentReference"/>
                <w:sz w:val="20"/>
              </w:rPr>
              <w:t>[Insert name of goods]</w:t>
            </w:r>
          </w:p>
        </w:tc>
        <w:tc>
          <w:tcPr>
            <w:tcW w:w="821" w:type="pct"/>
          </w:tcPr>
          <w:p w14:paraId="782CB33C" w14:textId="77777777" w:rsidR="00416315" w:rsidRPr="00FA09DB" w:rsidRDefault="00416315" w:rsidP="00FA09DB">
            <w:pPr>
              <w:pStyle w:val="CommentText"/>
              <w:rPr>
                <w:rStyle w:val="CommentReference"/>
                <w:sz w:val="20"/>
              </w:rPr>
            </w:pPr>
            <w:r w:rsidRPr="00FA09DB">
              <w:rPr>
                <w:rStyle w:val="CommentReference"/>
                <w:sz w:val="20"/>
              </w:rPr>
              <w:t>[Insert or annex goods specifications. e.g. Annexed at Attachment 1]</w:t>
            </w:r>
          </w:p>
        </w:tc>
        <w:tc>
          <w:tcPr>
            <w:tcW w:w="961" w:type="pct"/>
          </w:tcPr>
          <w:p w14:paraId="65E4F783" w14:textId="77777777" w:rsidR="00416315" w:rsidRPr="00FA09DB" w:rsidRDefault="00416315" w:rsidP="00FA09DB">
            <w:pPr>
              <w:pStyle w:val="CommentText"/>
              <w:rPr>
                <w:rStyle w:val="CommentReference"/>
                <w:sz w:val="20"/>
              </w:rPr>
            </w:pPr>
            <w:r w:rsidRPr="00FA09DB">
              <w:rPr>
                <w:rStyle w:val="CommentReference"/>
                <w:sz w:val="20"/>
              </w:rPr>
              <w:t>[Insert documentation to be supplied - e.g. installation instruction etc]</w:t>
            </w:r>
          </w:p>
        </w:tc>
        <w:tc>
          <w:tcPr>
            <w:tcW w:w="604" w:type="pct"/>
          </w:tcPr>
          <w:p w14:paraId="1BF850F5" w14:textId="77777777" w:rsidR="00416315" w:rsidRPr="00FA09DB" w:rsidRDefault="00416315" w:rsidP="00FA09DB">
            <w:pPr>
              <w:pStyle w:val="CommentText"/>
              <w:rPr>
                <w:rStyle w:val="CommentReference"/>
                <w:sz w:val="20"/>
              </w:rPr>
            </w:pPr>
            <w:r w:rsidRPr="00FA09DB">
              <w:rPr>
                <w:rStyle w:val="CommentReference"/>
                <w:sz w:val="20"/>
              </w:rPr>
              <w:t>[Insert price]</w:t>
            </w:r>
          </w:p>
        </w:tc>
        <w:tc>
          <w:tcPr>
            <w:tcW w:w="537" w:type="pct"/>
          </w:tcPr>
          <w:p w14:paraId="20467DDB" w14:textId="77777777" w:rsidR="00416315" w:rsidRPr="00FA09DB" w:rsidRDefault="00416315" w:rsidP="00FA09DB">
            <w:pPr>
              <w:pStyle w:val="CommentText"/>
              <w:rPr>
                <w:rStyle w:val="CommentReference"/>
                <w:sz w:val="20"/>
              </w:rPr>
            </w:pPr>
            <w:r w:rsidRPr="00FA09DB">
              <w:rPr>
                <w:rStyle w:val="CommentReference"/>
                <w:sz w:val="20"/>
              </w:rPr>
              <w:t>[Insert warranty period - e.g. 12 months]</w:t>
            </w:r>
          </w:p>
        </w:tc>
        <w:tc>
          <w:tcPr>
            <w:tcW w:w="592" w:type="pct"/>
          </w:tcPr>
          <w:p w14:paraId="4B56EC89" w14:textId="77777777" w:rsidR="00416315" w:rsidRPr="00FA09DB" w:rsidRDefault="00416315" w:rsidP="00FA09DB">
            <w:pPr>
              <w:pStyle w:val="CommentText"/>
              <w:rPr>
                <w:rStyle w:val="CommentReference"/>
                <w:sz w:val="20"/>
              </w:rPr>
            </w:pPr>
            <w:r w:rsidRPr="00FA09DB">
              <w:rPr>
                <w:rStyle w:val="CommentReference"/>
                <w:sz w:val="20"/>
              </w:rPr>
              <w:t>[Insert delivery timeframe - e.g. 1-2 business days]</w:t>
            </w:r>
          </w:p>
        </w:tc>
        <w:tc>
          <w:tcPr>
            <w:tcW w:w="584" w:type="pct"/>
          </w:tcPr>
          <w:p w14:paraId="60BD2387" w14:textId="77777777" w:rsidR="00416315" w:rsidRPr="00FA09DB" w:rsidRDefault="00416315" w:rsidP="00FA09DB">
            <w:pPr>
              <w:pStyle w:val="CommentText"/>
              <w:rPr>
                <w:rStyle w:val="CommentReference"/>
                <w:sz w:val="20"/>
              </w:rPr>
            </w:pPr>
            <w:r w:rsidRPr="00FA09DB">
              <w:rPr>
                <w:rStyle w:val="CommentReference"/>
                <w:sz w:val="20"/>
              </w:rPr>
              <w:t>[Insert when invoicing is to occur - e.g. on delivery]</w:t>
            </w:r>
          </w:p>
        </w:tc>
      </w:tr>
      <w:tr w:rsidR="00416315" w:rsidRPr="0089697D" w14:paraId="2D0E6533" w14:textId="77777777" w:rsidTr="00AE6B71">
        <w:tc>
          <w:tcPr>
            <w:tcW w:w="310" w:type="pct"/>
          </w:tcPr>
          <w:p w14:paraId="144BA5B9" w14:textId="77777777" w:rsidR="00416315" w:rsidRPr="00FA09DB" w:rsidRDefault="00416315" w:rsidP="00FA09DB">
            <w:pPr>
              <w:pStyle w:val="CommentText"/>
            </w:pPr>
          </w:p>
        </w:tc>
        <w:tc>
          <w:tcPr>
            <w:tcW w:w="591" w:type="pct"/>
          </w:tcPr>
          <w:p w14:paraId="35216FAB" w14:textId="77777777" w:rsidR="00416315" w:rsidRPr="00FA09DB" w:rsidRDefault="00416315" w:rsidP="00FA09DB">
            <w:pPr>
              <w:pStyle w:val="CommentText"/>
            </w:pPr>
          </w:p>
        </w:tc>
        <w:tc>
          <w:tcPr>
            <w:tcW w:w="821" w:type="pct"/>
          </w:tcPr>
          <w:p w14:paraId="5EC5B535" w14:textId="77777777" w:rsidR="00416315" w:rsidRPr="00FA09DB" w:rsidRDefault="00416315" w:rsidP="00FA09DB">
            <w:pPr>
              <w:pStyle w:val="CommentText"/>
            </w:pPr>
          </w:p>
        </w:tc>
        <w:tc>
          <w:tcPr>
            <w:tcW w:w="961" w:type="pct"/>
          </w:tcPr>
          <w:p w14:paraId="61C59409" w14:textId="77777777" w:rsidR="00416315" w:rsidRPr="00FA09DB" w:rsidRDefault="00416315" w:rsidP="00FA09DB">
            <w:pPr>
              <w:pStyle w:val="CommentText"/>
            </w:pPr>
          </w:p>
        </w:tc>
        <w:tc>
          <w:tcPr>
            <w:tcW w:w="604" w:type="pct"/>
          </w:tcPr>
          <w:p w14:paraId="73CCF8AE" w14:textId="77777777" w:rsidR="00416315" w:rsidRPr="00FA09DB" w:rsidRDefault="00416315" w:rsidP="00FA09DB">
            <w:pPr>
              <w:pStyle w:val="CommentText"/>
            </w:pPr>
          </w:p>
        </w:tc>
        <w:tc>
          <w:tcPr>
            <w:tcW w:w="537" w:type="pct"/>
          </w:tcPr>
          <w:p w14:paraId="196D1C21" w14:textId="77777777" w:rsidR="00416315" w:rsidRPr="00FA09DB" w:rsidRDefault="00416315" w:rsidP="00FA09DB">
            <w:pPr>
              <w:pStyle w:val="CommentText"/>
            </w:pPr>
          </w:p>
        </w:tc>
        <w:tc>
          <w:tcPr>
            <w:tcW w:w="592" w:type="pct"/>
          </w:tcPr>
          <w:p w14:paraId="09DCEDA4" w14:textId="77777777" w:rsidR="00416315" w:rsidRPr="00FA09DB" w:rsidRDefault="00416315" w:rsidP="00FA09DB">
            <w:pPr>
              <w:pStyle w:val="CommentText"/>
            </w:pPr>
          </w:p>
        </w:tc>
        <w:tc>
          <w:tcPr>
            <w:tcW w:w="584" w:type="pct"/>
          </w:tcPr>
          <w:p w14:paraId="7B956346" w14:textId="77777777" w:rsidR="00416315" w:rsidRPr="00FA09DB" w:rsidRDefault="00416315" w:rsidP="00FA09DB">
            <w:pPr>
              <w:pStyle w:val="CommentText"/>
            </w:pPr>
          </w:p>
        </w:tc>
      </w:tr>
      <w:tr w:rsidR="00416315" w:rsidRPr="0089697D" w14:paraId="03E601E5" w14:textId="77777777" w:rsidTr="00AE6B71">
        <w:tc>
          <w:tcPr>
            <w:tcW w:w="310" w:type="pct"/>
          </w:tcPr>
          <w:p w14:paraId="1C4D173E" w14:textId="77777777" w:rsidR="00416315" w:rsidRPr="00FA09DB" w:rsidRDefault="00416315" w:rsidP="00FA09DB">
            <w:pPr>
              <w:pStyle w:val="CommentText"/>
            </w:pPr>
          </w:p>
        </w:tc>
        <w:tc>
          <w:tcPr>
            <w:tcW w:w="591" w:type="pct"/>
          </w:tcPr>
          <w:p w14:paraId="54816476" w14:textId="77777777" w:rsidR="00416315" w:rsidRPr="00FA09DB" w:rsidRDefault="00416315" w:rsidP="00FA09DB">
            <w:pPr>
              <w:pStyle w:val="CommentText"/>
            </w:pPr>
          </w:p>
        </w:tc>
        <w:tc>
          <w:tcPr>
            <w:tcW w:w="821" w:type="pct"/>
          </w:tcPr>
          <w:p w14:paraId="02F7F2E4" w14:textId="77777777" w:rsidR="00416315" w:rsidRPr="00FA09DB" w:rsidRDefault="00416315" w:rsidP="00FA09DB">
            <w:pPr>
              <w:pStyle w:val="CommentText"/>
            </w:pPr>
          </w:p>
        </w:tc>
        <w:tc>
          <w:tcPr>
            <w:tcW w:w="961" w:type="pct"/>
          </w:tcPr>
          <w:p w14:paraId="7D2DB724" w14:textId="77777777" w:rsidR="00416315" w:rsidRPr="00FA09DB" w:rsidRDefault="00416315" w:rsidP="00FA09DB">
            <w:pPr>
              <w:pStyle w:val="CommentText"/>
            </w:pPr>
          </w:p>
        </w:tc>
        <w:tc>
          <w:tcPr>
            <w:tcW w:w="604" w:type="pct"/>
          </w:tcPr>
          <w:p w14:paraId="5DD7E7A0" w14:textId="77777777" w:rsidR="00416315" w:rsidRPr="00FA09DB" w:rsidRDefault="00416315" w:rsidP="00FA09DB">
            <w:pPr>
              <w:pStyle w:val="CommentText"/>
            </w:pPr>
          </w:p>
        </w:tc>
        <w:tc>
          <w:tcPr>
            <w:tcW w:w="537" w:type="pct"/>
          </w:tcPr>
          <w:p w14:paraId="3EDDC628" w14:textId="77777777" w:rsidR="00416315" w:rsidRPr="00FA09DB" w:rsidRDefault="00416315" w:rsidP="00FA09DB">
            <w:pPr>
              <w:pStyle w:val="CommentText"/>
            </w:pPr>
          </w:p>
        </w:tc>
        <w:tc>
          <w:tcPr>
            <w:tcW w:w="592" w:type="pct"/>
          </w:tcPr>
          <w:p w14:paraId="5D07CEFC" w14:textId="77777777" w:rsidR="00416315" w:rsidRPr="00FA09DB" w:rsidRDefault="00416315" w:rsidP="00FA09DB">
            <w:pPr>
              <w:pStyle w:val="CommentText"/>
            </w:pPr>
          </w:p>
        </w:tc>
        <w:tc>
          <w:tcPr>
            <w:tcW w:w="584" w:type="pct"/>
          </w:tcPr>
          <w:p w14:paraId="0F9C8D50" w14:textId="77777777" w:rsidR="00416315" w:rsidRPr="00FA09DB" w:rsidRDefault="00416315" w:rsidP="00FA09DB">
            <w:pPr>
              <w:pStyle w:val="CommentText"/>
            </w:pPr>
          </w:p>
        </w:tc>
      </w:tr>
      <w:tr w:rsidR="00416315" w:rsidRPr="0089697D" w14:paraId="0AABCABD" w14:textId="77777777" w:rsidTr="00AE6B71">
        <w:tc>
          <w:tcPr>
            <w:tcW w:w="310" w:type="pct"/>
          </w:tcPr>
          <w:p w14:paraId="29E35AC7" w14:textId="77777777" w:rsidR="00416315" w:rsidRPr="00FA09DB" w:rsidRDefault="00416315" w:rsidP="00FA09DB">
            <w:pPr>
              <w:pStyle w:val="CommentText"/>
            </w:pPr>
          </w:p>
        </w:tc>
        <w:tc>
          <w:tcPr>
            <w:tcW w:w="591" w:type="pct"/>
          </w:tcPr>
          <w:p w14:paraId="121E3AB2" w14:textId="77777777" w:rsidR="00416315" w:rsidRPr="00FA09DB" w:rsidRDefault="00416315" w:rsidP="00FA09DB">
            <w:pPr>
              <w:pStyle w:val="CommentText"/>
            </w:pPr>
          </w:p>
        </w:tc>
        <w:tc>
          <w:tcPr>
            <w:tcW w:w="821" w:type="pct"/>
          </w:tcPr>
          <w:p w14:paraId="2CBE6D32" w14:textId="77777777" w:rsidR="00416315" w:rsidRPr="00FA09DB" w:rsidRDefault="00416315" w:rsidP="00FA09DB">
            <w:pPr>
              <w:pStyle w:val="CommentText"/>
            </w:pPr>
          </w:p>
        </w:tc>
        <w:tc>
          <w:tcPr>
            <w:tcW w:w="961" w:type="pct"/>
          </w:tcPr>
          <w:p w14:paraId="206FE94A" w14:textId="77777777" w:rsidR="00416315" w:rsidRPr="00FA09DB" w:rsidRDefault="00416315" w:rsidP="00FA09DB">
            <w:pPr>
              <w:pStyle w:val="CommentText"/>
            </w:pPr>
          </w:p>
        </w:tc>
        <w:tc>
          <w:tcPr>
            <w:tcW w:w="604" w:type="pct"/>
          </w:tcPr>
          <w:p w14:paraId="0055725C" w14:textId="77777777" w:rsidR="00416315" w:rsidRPr="00FA09DB" w:rsidRDefault="00416315" w:rsidP="00FA09DB">
            <w:pPr>
              <w:pStyle w:val="CommentText"/>
            </w:pPr>
          </w:p>
        </w:tc>
        <w:tc>
          <w:tcPr>
            <w:tcW w:w="537" w:type="pct"/>
          </w:tcPr>
          <w:p w14:paraId="6910E8EB" w14:textId="77777777" w:rsidR="00416315" w:rsidRPr="00FA09DB" w:rsidRDefault="00416315" w:rsidP="00FA09DB">
            <w:pPr>
              <w:pStyle w:val="CommentText"/>
            </w:pPr>
          </w:p>
        </w:tc>
        <w:tc>
          <w:tcPr>
            <w:tcW w:w="592" w:type="pct"/>
          </w:tcPr>
          <w:p w14:paraId="48C473BC" w14:textId="77777777" w:rsidR="00416315" w:rsidRPr="00FA09DB" w:rsidRDefault="00416315" w:rsidP="00FA09DB">
            <w:pPr>
              <w:pStyle w:val="CommentText"/>
            </w:pPr>
          </w:p>
        </w:tc>
        <w:tc>
          <w:tcPr>
            <w:tcW w:w="584" w:type="pct"/>
          </w:tcPr>
          <w:p w14:paraId="3398DEE5" w14:textId="77777777" w:rsidR="00416315" w:rsidRPr="00FA09DB" w:rsidRDefault="00416315" w:rsidP="00FA09DB">
            <w:pPr>
              <w:pStyle w:val="CommentText"/>
            </w:pPr>
          </w:p>
        </w:tc>
      </w:tr>
      <w:tr w:rsidR="00416315" w:rsidRPr="0089697D" w14:paraId="70D410C8" w14:textId="77777777" w:rsidTr="00AE6B71">
        <w:tc>
          <w:tcPr>
            <w:tcW w:w="310" w:type="pct"/>
          </w:tcPr>
          <w:p w14:paraId="7B8D7C70" w14:textId="77777777" w:rsidR="00416315" w:rsidRPr="00FA09DB" w:rsidRDefault="00416315" w:rsidP="00FA09DB">
            <w:pPr>
              <w:pStyle w:val="CommentText"/>
            </w:pPr>
          </w:p>
        </w:tc>
        <w:tc>
          <w:tcPr>
            <w:tcW w:w="591" w:type="pct"/>
          </w:tcPr>
          <w:p w14:paraId="7DEBD556" w14:textId="77777777" w:rsidR="00416315" w:rsidRPr="00FA09DB" w:rsidRDefault="00416315" w:rsidP="00FA09DB">
            <w:pPr>
              <w:pStyle w:val="CommentText"/>
            </w:pPr>
          </w:p>
        </w:tc>
        <w:tc>
          <w:tcPr>
            <w:tcW w:w="821" w:type="pct"/>
          </w:tcPr>
          <w:p w14:paraId="5B643FCC" w14:textId="77777777" w:rsidR="00416315" w:rsidRPr="00FA09DB" w:rsidRDefault="00416315" w:rsidP="00FA09DB">
            <w:pPr>
              <w:pStyle w:val="CommentText"/>
            </w:pPr>
          </w:p>
        </w:tc>
        <w:tc>
          <w:tcPr>
            <w:tcW w:w="961" w:type="pct"/>
          </w:tcPr>
          <w:p w14:paraId="2FF0632E" w14:textId="77777777" w:rsidR="00416315" w:rsidRPr="00FA09DB" w:rsidRDefault="00416315" w:rsidP="00FA09DB">
            <w:pPr>
              <w:pStyle w:val="CommentText"/>
            </w:pPr>
          </w:p>
        </w:tc>
        <w:tc>
          <w:tcPr>
            <w:tcW w:w="604" w:type="pct"/>
          </w:tcPr>
          <w:p w14:paraId="3419AF08" w14:textId="77777777" w:rsidR="00416315" w:rsidRPr="00FA09DB" w:rsidRDefault="00416315" w:rsidP="00FA09DB">
            <w:pPr>
              <w:pStyle w:val="CommentText"/>
            </w:pPr>
          </w:p>
        </w:tc>
        <w:tc>
          <w:tcPr>
            <w:tcW w:w="537" w:type="pct"/>
          </w:tcPr>
          <w:p w14:paraId="585C9F25" w14:textId="77777777" w:rsidR="00416315" w:rsidRPr="00FA09DB" w:rsidRDefault="00416315" w:rsidP="00FA09DB">
            <w:pPr>
              <w:pStyle w:val="CommentText"/>
            </w:pPr>
          </w:p>
        </w:tc>
        <w:tc>
          <w:tcPr>
            <w:tcW w:w="592" w:type="pct"/>
          </w:tcPr>
          <w:p w14:paraId="74523517" w14:textId="77777777" w:rsidR="00416315" w:rsidRPr="00FA09DB" w:rsidRDefault="00416315" w:rsidP="00FA09DB">
            <w:pPr>
              <w:pStyle w:val="CommentText"/>
            </w:pPr>
          </w:p>
        </w:tc>
        <w:tc>
          <w:tcPr>
            <w:tcW w:w="584" w:type="pct"/>
          </w:tcPr>
          <w:p w14:paraId="10CBADB7" w14:textId="77777777" w:rsidR="00416315" w:rsidRPr="00FA09DB" w:rsidRDefault="00416315" w:rsidP="00FA09DB">
            <w:pPr>
              <w:pStyle w:val="CommentText"/>
            </w:pPr>
          </w:p>
        </w:tc>
      </w:tr>
      <w:tr w:rsidR="00416315" w:rsidRPr="0089697D" w14:paraId="3B2CB8AB" w14:textId="77777777" w:rsidTr="00AE6B71">
        <w:tc>
          <w:tcPr>
            <w:tcW w:w="310" w:type="pct"/>
          </w:tcPr>
          <w:p w14:paraId="1294B78E" w14:textId="77777777" w:rsidR="00416315" w:rsidRPr="00FA09DB" w:rsidRDefault="00416315" w:rsidP="00FA09DB">
            <w:pPr>
              <w:pStyle w:val="CommentText"/>
            </w:pPr>
          </w:p>
        </w:tc>
        <w:tc>
          <w:tcPr>
            <w:tcW w:w="591" w:type="pct"/>
          </w:tcPr>
          <w:p w14:paraId="6E526F77" w14:textId="77777777" w:rsidR="00416315" w:rsidRPr="00FA09DB" w:rsidRDefault="00416315" w:rsidP="00FA09DB">
            <w:pPr>
              <w:pStyle w:val="CommentText"/>
            </w:pPr>
          </w:p>
        </w:tc>
        <w:tc>
          <w:tcPr>
            <w:tcW w:w="821" w:type="pct"/>
          </w:tcPr>
          <w:p w14:paraId="6B8B20DD" w14:textId="77777777" w:rsidR="00416315" w:rsidRPr="00FA09DB" w:rsidRDefault="00416315" w:rsidP="00FA09DB">
            <w:pPr>
              <w:pStyle w:val="CommentText"/>
            </w:pPr>
          </w:p>
        </w:tc>
        <w:tc>
          <w:tcPr>
            <w:tcW w:w="961" w:type="pct"/>
          </w:tcPr>
          <w:p w14:paraId="5378A935" w14:textId="77777777" w:rsidR="00416315" w:rsidRPr="00FA09DB" w:rsidRDefault="00416315" w:rsidP="00FA09DB">
            <w:pPr>
              <w:pStyle w:val="CommentText"/>
            </w:pPr>
          </w:p>
        </w:tc>
        <w:tc>
          <w:tcPr>
            <w:tcW w:w="604" w:type="pct"/>
          </w:tcPr>
          <w:p w14:paraId="570037E2" w14:textId="77777777" w:rsidR="00416315" w:rsidRPr="00FA09DB" w:rsidRDefault="00416315" w:rsidP="00FA09DB">
            <w:pPr>
              <w:pStyle w:val="CommentText"/>
            </w:pPr>
          </w:p>
        </w:tc>
        <w:tc>
          <w:tcPr>
            <w:tcW w:w="537" w:type="pct"/>
          </w:tcPr>
          <w:p w14:paraId="3E6CCCF1" w14:textId="77777777" w:rsidR="00416315" w:rsidRPr="00FA09DB" w:rsidRDefault="00416315" w:rsidP="00FA09DB">
            <w:pPr>
              <w:pStyle w:val="CommentText"/>
            </w:pPr>
          </w:p>
        </w:tc>
        <w:tc>
          <w:tcPr>
            <w:tcW w:w="592" w:type="pct"/>
          </w:tcPr>
          <w:p w14:paraId="6EFF0C58" w14:textId="77777777" w:rsidR="00416315" w:rsidRPr="00FA09DB" w:rsidRDefault="00416315" w:rsidP="00FA09DB">
            <w:pPr>
              <w:pStyle w:val="CommentText"/>
            </w:pPr>
          </w:p>
        </w:tc>
        <w:tc>
          <w:tcPr>
            <w:tcW w:w="584" w:type="pct"/>
          </w:tcPr>
          <w:p w14:paraId="49898128" w14:textId="77777777" w:rsidR="00416315" w:rsidRPr="00FA09DB" w:rsidRDefault="00416315" w:rsidP="00FA09DB">
            <w:pPr>
              <w:pStyle w:val="CommentText"/>
            </w:pPr>
          </w:p>
        </w:tc>
      </w:tr>
      <w:tr w:rsidR="00416315" w:rsidRPr="0089697D" w14:paraId="48604859" w14:textId="77777777" w:rsidTr="00AE6B71">
        <w:tc>
          <w:tcPr>
            <w:tcW w:w="310" w:type="pct"/>
          </w:tcPr>
          <w:p w14:paraId="3DB5497E" w14:textId="77777777" w:rsidR="00416315" w:rsidRPr="00FA09DB" w:rsidRDefault="00416315" w:rsidP="00FA09DB">
            <w:pPr>
              <w:pStyle w:val="CommentText"/>
            </w:pPr>
          </w:p>
        </w:tc>
        <w:tc>
          <w:tcPr>
            <w:tcW w:w="591" w:type="pct"/>
          </w:tcPr>
          <w:p w14:paraId="6ED14AA6" w14:textId="77777777" w:rsidR="00416315" w:rsidRPr="00FA09DB" w:rsidRDefault="00416315" w:rsidP="00FA09DB">
            <w:pPr>
              <w:pStyle w:val="CommentText"/>
            </w:pPr>
          </w:p>
        </w:tc>
        <w:tc>
          <w:tcPr>
            <w:tcW w:w="821" w:type="pct"/>
          </w:tcPr>
          <w:p w14:paraId="6E29C760" w14:textId="77777777" w:rsidR="00416315" w:rsidRPr="00FA09DB" w:rsidRDefault="00416315" w:rsidP="00FA09DB">
            <w:pPr>
              <w:pStyle w:val="CommentText"/>
            </w:pPr>
          </w:p>
        </w:tc>
        <w:tc>
          <w:tcPr>
            <w:tcW w:w="961" w:type="pct"/>
          </w:tcPr>
          <w:p w14:paraId="53D29E7E" w14:textId="77777777" w:rsidR="00416315" w:rsidRPr="00FA09DB" w:rsidRDefault="00416315" w:rsidP="00FA09DB">
            <w:pPr>
              <w:pStyle w:val="CommentText"/>
            </w:pPr>
          </w:p>
        </w:tc>
        <w:tc>
          <w:tcPr>
            <w:tcW w:w="604" w:type="pct"/>
          </w:tcPr>
          <w:p w14:paraId="521721E9" w14:textId="77777777" w:rsidR="00416315" w:rsidRPr="00FA09DB" w:rsidRDefault="00416315" w:rsidP="00FA09DB">
            <w:pPr>
              <w:pStyle w:val="CommentText"/>
            </w:pPr>
          </w:p>
        </w:tc>
        <w:tc>
          <w:tcPr>
            <w:tcW w:w="537" w:type="pct"/>
          </w:tcPr>
          <w:p w14:paraId="5C7CD530" w14:textId="77777777" w:rsidR="00416315" w:rsidRPr="00FA09DB" w:rsidRDefault="00416315" w:rsidP="00FA09DB">
            <w:pPr>
              <w:pStyle w:val="CommentText"/>
            </w:pPr>
          </w:p>
        </w:tc>
        <w:tc>
          <w:tcPr>
            <w:tcW w:w="592" w:type="pct"/>
          </w:tcPr>
          <w:p w14:paraId="3C0B81B5" w14:textId="77777777" w:rsidR="00416315" w:rsidRPr="00FA09DB" w:rsidRDefault="00416315" w:rsidP="00FA09DB">
            <w:pPr>
              <w:pStyle w:val="CommentText"/>
            </w:pPr>
          </w:p>
        </w:tc>
        <w:tc>
          <w:tcPr>
            <w:tcW w:w="584" w:type="pct"/>
          </w:tcPr>
          <w:p w14:paraId="207BCC7B" w14:textId="77777777" w:rsidR="00416315" w:rsidRPr="00FA09DB" w:rsidRDefault="00416315" w:rsidP="00FA09DB">
            <w:pPr>
              <w:pStyle w:val="CommentText"/>
            </w:pPr>
          </w:p>
        </w:tc>
      </w:tr>
    </w:tbl>
    <w:p w14:paraId="30C46AFB" w14:textId="77777777" w:rsidR="00416315" w:rsidRDefault="00416315" w:rsidP="00416315">
      <w:pPr>
        <w:tabs>
          <w:tab w:val="left" w:pos="2610"/>
        </w:tabs>
        <w:rPr>
          <w:lang w:val="en-AU"/>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3"/>
        <w:gridCol w:w="10529"/>
      </w:tblGrid>
      <w:tr w:rsidR="00416315" w:rsidRPr="0089697D" w14:paraId="26FBF75B" w14:textId="77777777" w:rsidTr="00AE6B71">
        <w:tc>
          <w:tcPr>
            <w:tcW w:w="1615" w:type="pct"/>
            <w:shd w:val="clear" w:color="auto" w:fill="E6E6E6"/>
          </w:tcPr>
          <w:p w14:paraId="7A48E131" w14:textId="77777777" w:rsidR="00416315" w:rsidRPr="0089697D" w:rsidRDefault="00416315" w:rsidP="00AE6B71">
            <w:pPr>
              <w:spacing w:before="240"/>
              <w:jc w:val="center"/>
              <w:rPr>
                <w:rFonts w:cs="Arial"/>
                <w:b/>
                <w:color w:val="4F6228"/>
                <w:sz w:val="20"/>
                <w:szCs w:val="20"/>
                <w:lang w:val="en-AU"/>
              </w:rPr>
            </w:pPr>
            <w:r w:rsidRPr="0089697D">
              <w:rPr>
                <w:rFonts w:cs="Arial"/>
                <w:b/>
                <w:color w:val="4F6228"/>
                <w:sz w:val="20"/>
                <w:szCs w:val="20"/>
                <w:lang w:val="en-AU"/>
              </w:rPr>
              <w:t>Item Code and Good</w:t>
            </w:r>
          </w:p>
        </w:tc>
        <w:tc>
          <w:tcPr>
            <w:tcW w:w="3385" w:type="pct"/>
            <w:shd w:val="clear" w:color="auto" w:fill="E6E6E6"/>
          </w:tcPr>
          <w:p w14:paraId="58F415FA" w14:textId="77777777" w:rsidR="00416315" w:rsidRPr="0089697D" w:rsidRDefault="00416315" w:rsidP="00AE6B71">
            <w:pPr>
              <w:spacing w:before="240"/>
              <w:jc w:val="center"/>
              <w:rPr>
                <w:rFonts w:cs="Arial"/>
                <w:b/>
                <w:color w:val="4F6228"/>
                <w:sz w:val="20"/>
                <w:szCs w:val="20"/>
                <w:lang w:val="en-AU"/>
              </w:rPr>
            </w:pPr>
            <w:r w:rsidRPr="0089697D">
              <w:rPr>
                <w:rFonts w:cs="Arial"/>
                <w:b/>
                <w:color w:val="4F6228"/>
                <w:sz w:val="20"/>
                <w:szCs w:val="20"/>
                <w:lang w:val="en-AU"/>
              </w:rPr>
              <w:t>Stock Levels</w:t>
            </w:r>
          </w:p>
        </w:tc>
      </w:tr>
      <w:tr w:rsidR="00416315" w:rsidRPr="0089697D" w14:paraId="02D7CB51" w14:textId="77777777" w:rsidTr="00AE6B71">
        <w:tc>
          <w:tcPr>
            <w:tcW w:w="1615" w:type="pct"/>
          </w:tcPr>
          <w:p w14:paraId="2B4D283D" w14:textId="77777777" w:rsidR="00416315" w:rsidRPr="00FA09DB" w:rsidRDefault="00416315" w:rsidP="00FA09DB">
            <w:pPr>
              <w:pStyle w:val="CommentText"/>
              <w:rPr>
                <w:rStyle w:val="CommentReference"/>
                <w:sz w:val="20"/>
              </w:rPr>
            </w:pPr>
            <w:r w:rsidRPr="00FA09DB">
              <w:rPr>
                <w:rStyle w:val="CommentReference"/>
                <w:sz w:val="20"/>
              </w:rPr>
              <w:t>[Insert  item code and name of goods]</w:t>
            </w:r>
          </w:p>
        </w:tc>
        <w:tc>
          <w:tcPr>
            <w:tcW w:w="3385" w:type="pct"/>
          </w:tcPr>
          <w:p w14:paraId="4A0D7F41" w14:textId="77777777" w:rsidR="00416315" w:rsidRPr="00FA09DB" w:rsidRDefault="00416315" w:rsidP="00FA09DB">
            <w:pPr>
              <w:pStyle w:val="CommentText"/>
              <w:rPr>
                <w:rStyle w:val="CommentReference"/>
                <w:sz w:val="20"/>
              </w:rPr>
            </w:pPr>
            <w:r w:rsidRPr="00FA09DB">
              <w:rPr>
                <w:rStyle w:val="CommentReference"/>
                <w:sz w:val="20"/>
              </w:rPr>
              <w:t>[Insert required stock level]</w:t>
            </w:r>
          </w:p>
        </w:tc>
      </w:tr>
    </w:tbl>
    <w:p w14:paraId="2B9F88B7" w14:textId="77777777" w:rsidR="004E4350" w:rsidRDefault="004E4350" w:rsidP="00416315">
      <w:pPr>
        <w:pStyle w:val="SUBTITLE"/>
        <w:rPr>
          <w:rFonts w:ascii="Arial" w:hAnsi="Arial"/>
          <w:sz w:val="24"/>
          <w:szCs w:val="24"/>
        </w:rPr>
        <w:sectPr w:rsidR="004E4350" w:rsidSect="00CF3E50">
          <w:headerReference w:type="default" r:id="rId17"/>
          <w:headerReference w:type="first" r:id="rId18"/>
          <w:footerReference w:type="first" r:id="rId19"/>
          <w:pgSz w:w="16838" w:h="11906" w:orient="landscape"/>
          <w:pgMar w:top="709" w:right="851" w:bottom="1418" w:left="567" w:header="720" w:footer="335" w:gutter="0"/>
          <w:cols w:space="720"/>
          <w:titlePg/>
          <w:docGrid w:linePitch="360"/>
        </w:sectPr>
      </w:pPr>
      <w:bookmarkStart w:id="48" w:name="_Toc365377506"/>
    </w:p>
    <w:p w14:paraId="224CA75B" w14:textId="77777777" w:rsidR="00416315" w:rsidRDefault="00416315" w:rsidP="00416315">
      <w:pPr>
        <w:pStyle w:val="SUBTITLE"/>
        <w:rPr>
          <w:rFonts w:ascii="Arial" w:hAnsi="Arial"/>
          <w:sz w:val="24"/>
          <w:szCs w:val="24"/>
        </w:rPr>
      </w:pPr>
      <w:bookmarkStart w:id="49" w:name="_Toc439752195"/>
      <w:r>
        <w:rPr>
          <w:rFonts w:ascii="Arial" w:hAnsi="Arial"/>
          <w:sz w:val="24"/>
          <w:szCs w:val="24"/>
        </w:rPr>
        <w:lastRenderedPageBreak/>
        <w:t xml:space="preserve">master </w:t>
      </w:r>
      <w:r w:rsidRPr="00BD30A3">
        <w:rPr>
          <w:rFonts w:ascii="Arial" w:hAnsi="Arial"/>
          <w:sz w:val="24"/>
          <w:szCs w:val="24"/>
        </w:rPr>
        <w:t>Supply Schedule – SERVICES</w:t>
      </w:r>
      <w:bookmarkEnd w:id="48"/>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966"/>
        <w:gridCol w:w="4712"/>
        <w:gridCol w:w="1988"/>
        <w:gridCol w:w="2062"/>
        <w:gridCol w:w="1769"/>
        <w:gridCol w:w="1951"/>
      </w:tblGrid>
      <w:tr w:rsidR="004E4350" w:rsidRPr="0089697D" w14:paraId="493AB621" w14:textId="77777777" w:rsidTr="00AE6B71">
        <w:tc>
          <w:tcPr>
            <w:tcW w:w="2479" w:type="pct"/>
            <w:gridSpan w:val="3"/>
            <w:shd w:val="clear" w:color="auto" w:fill="E6E6E6"/>
            <w:vAlign w:val="center"/>
          </w:tcPr>
          <w:p w14:paraId="71BD147D" w14:textId="77777777" w:rsidR="00416315" w:rsidRPr="0089697D" w:rsidRDefault="00416315" w:rsidP="00AE6B71">
            <w:pPr>
              <w:spacing w:before="240"/>
              <w:jc w:val="center"/>
              <w:rPr>
                <w:rFonts w:cs="Arial"/>
                <w:b/>
                <w:color w:val="4F6228"/>
                <w:sz w:val="20"/>
                <w:szCs w:val="20"/>
                <w:lang w:val="en-AU"/>
              </w:rPr>
            </w:pPr>
            <w:r w:rsidRPr="0089697D">
              <w:rPr>
                <w:rFonts w:cs="Arial"/>
                <w:b/>
                <w:color w:val="4F6228"/>
                <w:sz w:val="20"/>
                <w:szCs w:val="20"/>
                <w:lang w:val="en-AU"/>
              </w:rPr>
              <w:t>Services</w:t>
            </w:r>
          </w:p>
        </w:tc>
        <w:tc>
          <w:tcPr>
            <w:tcW w:w="645" w:type="pct"/>
            <w:vMerge w:val="restart"/>
            <w:shd w:val="clear" w:color="auto" w:fill="E6E6E6"/>
            <w:vAlign w:val="center"/>
          </w:tcPr>
          <w:p w14:paraId="7DC7F5B8" w14:textId="77777777" w:rsidR="00416315" w:rsidRPr="0089697D" w:rsidRDefault="00416315" w:rsidP="00AE6B71">
            <w:pPr>
              <w:spacing w:before="240"/>
              <w:jc w:val="center"/>
              <w:rPr>
                <w:rFonts w:cs="Arial"/>
                <w:b/>
                <w:color w:val="4F6228"/>
                <w:sz w:val="20"/>
                <w:szCs w:val="20"/>
                <w:lang w:val="en-AU"/>
              </w:rPr>
            </w:pPr>
            <w:r w:rsidRPr="0089697D">
              <w:rPr>
                <w:rFonts w:cs="Arial"/>
                <w:b/>
                <w:color w:val="4F6228"/>
                <w:sz w:val="20"/>
                <w:szCs w:val="20"/>
                <w:lang w:val="en-AU"/>
              </w:rPr>
              <w:t>Contract Price (excluding GST)</w:t>
            </w:r>
          </w:p>
        </w:tc>
        <w:tc>
          <w:tcPr>
            <w:tcW w:w="669" w:type="pct"/>
            <w:vMerge w:val="restart"/>
            <w:shd w:val="clear" w:color="auto" w:fill="E6E6E6"/>
            <w:vAlign w:val="center"/>
          </w:tcPr>
          <w:p w14:paraId="7B2A8CDA" w14:textId="77777777" w:rsidR="00416315" w:rsidRPr="0089697D" w:rsidRDefault="00416315" w:rsidP="00AE6B71">
            <w:pPr>
              <w:spacing w:before="240"/>
              <w:jc w:val="center"/>
              <w:rPr>
                <w:rFonts w:cs="Arial"/>
                <w:b/>
                <w:color w:val="4F6228"/>
                <w:sz w:val="20"/>
                <w:szCs w:val="20"/>
                <w:lang w:val="en-AU"/>
              </w:rPr>
            </w:pPr>
            <w:r w:rsidRPr="0089697D">
              <w:rPr>
                <w:rFonts w:cs="Arial"/>
                <w:b/>
                <w:color w:val="4F6228"/>
                <w:sz w:val="20"/>
                <w:szCs w:val="20"/>
                <w:lang w:val="en-AU"/>
              </w:rPr>
              <w:t>Warranty Period</w:t>
            </w:r>
          </w:p>
        </w:tc>
        <w:tc>
          <w:tcPr>
            <w:tcW w:w="574" w:type="pct"/>
            <w:vMerge w:val="restart"/>
            <w:shd w:val="clear" w:color="auto" w:fill="E6E6E6"/>
            <w:vAlign w:val="center"/>
          </w:tcPr>
          <w:p w14:paraId="2A6A6E86" w14:textId="77777777" w:rsidR="00416315" w:rsidRPr="0089697D" w:rsidRDefault="00416315" w:rsidP="00AE6B71">
            <w:pPr>
              <w:spacing w:before="240"/>
              <w:jc w:val="center"/>
              <w:rPr>
                <w:rFonts w:cs="Arial"/>
                <w:b/>
                <w:color w:val="4F6228"/>
                <w:sz w:val="20"/>
                <w:szCs w:val="20"/>
                <w:lang w:val="en-AU"/>
              </w:rPr>
            </w:pPr>
            <w:r w:rsidRPr="0089697D">
              <w:rPr>
                <w:rFonts w:cs="Arial"/>
                <w:b/>
                <w:color w:val="4F6228"/>
                <w:sz w:val="20"/>
                <w:szCs w:val="20"/>
                <w:lang w:val="en-AU"/>
              </w:rPr>
              <w:t>Performance Timeframe</w:t>
            </w:r>
          </w:p>
        </w:tc>
        <w:tc>
          <w:tcPr>
            <w:tcW w:w="633" w:type="pct"/>
            <w:vMerge w:val="restart"/>
            <w:shd w:val="clear" w:color="auto" w:fill="E6E6E6"/>
            <w:vAlign w:val="center"/>
          </w:tcPr>
          <w:p w14:paraId="501ED0BD" w14:textId="77777777" w:rsidR="00416315" w:rsidRPr="0089697D" w:rsidRDefault="00416315" w:rsidP="00AE6B71">
            <w:pPr>
              <w:spacing w:before="240"/>
              <w:jc w:val="center"/>
              <w:rPr>
                <w:rFonts w:cs="Arial"/>
                <w:b/>
                <w:color w:val="4F6228"/>
                <w:sz w:val="20"/>
                <w:szCs w:val="20"/>
                <w:lang w:val="en-AU"/>
              </w:rPr>
            </w:pPr>
            <w:r w:rsidRPr="0089697D">
              <w:rPr>
                <w:rFonts w:cs="Arial"/>
                <w:b/>
                <w:color w:val="4F6228"/>
                <w:sz w:val="20"/>
                <w:szCs w:val="20"/>
                <w:lang w:val="en-AU"/>
              </w:rPr>
              <w:t>Invoice Timing</w:t>
            </w:r>
          </w:p>
        </w:tc>
      </w:tr>
      <w:tr w:rsidR="004E4350" w:rsidRPr="0089697D" w14:paraId="0347A485" w14:textId="77777777" w:rsidTr="00AE6B71">
        <w:tc>
          <w:tcPr>
            <w:tcW w:w="312" w:type="pct"/>
            <w:shd w:val="clear" w:color="auto" w:fill="E6E6E6"/>
            <w:vAlign w:val="center"/>
          </w:tcPr>
          <w:p w14:paraId="6C69F72A" w14:textId="77777777" w:rsidR="00416315" w:rsidRPr="0089697D" w:rsidRDefault="00416315" w:rsidP="00AE6B71">
            <w:pPr>
              <w:spacing w:before="60" w:after="60"/>
              <w:jc w:val="center"/>
              <w:rPr>
                <w:rFonts w:cs="Arial"/>
                <w:b/>
                <w:color w:val="4F6228"/>
                <w:sz w:val="20"/>
                <w:szCs w:val="20"/>
                <w:lang w:val="en-AU"/>
              </w:rPr>
            </w:pPr>
            <w:r w:rsidRPr="0089697D">
              <w:rPr>
                <w:rFonts w:cs="Arial"/>
                <w:b/>
                <w:color w:val="4F6228"/>
                <w:sz w:val="20"/>
                <w:szCs w:val="20"/>
                <w:lang w:val="en-AU"/>
              </w:rPr>
              <w:t>Item Code</w:t>
            </w:r>
          </w:p>
        </w:tc>
        <w:tc>
          <w:tcPr>
            <w:tcW w:w="638" w:type="pct"/>
            <w:shd w:val="clear" w:color="auto" w:fill="E6E6E6"/>
            <w:vAlign w:val="center"/>
          </w:tcPr>
          <w:p w14:paraId="383BE4AB" w14:textId="77777777" w:rsidR="00416315" w:rsidRPr="0089697D" w:rsidRDefault="00416315" w:rsidP="00AE6B71">
            <w:pPr>
              <w:spacing w:before="60" w:after="60"/>
              <w:jc w:val="center"/>
              <w:rPr>
                <w:rFonts w:cs="Arial"/>
                <w:b/>
                <w:color w:val="4F6228"/>
                <w:sz w:val="20"/>
                <w:szCs w:val="20"/>
                <w:lang w:val="en-AU"/>
              </w:rPr>
            </w:pPr>
            <w:r w:rsidRPr="0089697D">
              <w:rPr>
                <w:rFonts w:cs="Arial"/>
                <w:b/>
                <w:color w:val="4F6228"/>
                <w:sz w:val="20"/>
                <w:szCs w:val="20"/>
                <w:lang w:val="en-AU"/>
              </w:rPr>
              <w:t>Name</w:t>
            </w:r>
          </w:p>
        </w:tc>
        <w:tc>
          <w:tcPr>
            <w:tcW w:w="1529" w:type="pct"/>
            <w:shd w:val="clear" w:color="auto" w:fill="E6E6E6"/>
            <w:vAlign w:val="center"/>
          </w:tcPr>
          <w:p w14:paraId="6CC048DD" w14:textId="77777777" w:rsidR="00416315" w:rsidRPr="0089697D" w:rsidRDefault="00416315" w:rsidP="00AE6B71">
            <w:pPr>
              <w:spacing w:before="60" w:after="60"/>
              <w:jc w:val="center"/>
              <w:rPr>
                <w:rFonts w:cs="Arial"/>
                <w:b/>
                <w:color w:val="4F6228"/>
                <w:sz w:val="20"/>
                <w:szCs w:val="20"/>
                <w:lang w:val="en-AU"/>
              </w:rPr>
            </w:pPr>
            <w:r w:rsidRPr="0089697D">
              <w:rPr>
                <w:rFonts w:cs="Arial"/>
                <w:b/>
                <w:color w:val="4F6228"/>
                <w:sz w:val="20"/>
                <w:szCs w:val="20"/>
                <w:lang w:val="en-AU"/>
              </w:rPr>
              <w:t>Description of services</w:t>
            </w:r>
          </w:p>
        </w:tc>
        <w:tc>
          <w:tcPr>
            <w:tcW w:w="645" w:type="pct"/>
            <w:vMerge/>
            <w:vAlign w:val="center"/>
          </w:tcPr>
          <w:p w14:paraId="27B830D6" w14:textId="77777777" w:rsidR="00416315" w:rsidRPr="0089697D" w:rsidRDefault="00416315" w:rsidP="00AE6B71">
            <w:pPr>
              <w:spacing w:before="60" w:after="60"/>
              <w:jc w:val="center"/>
              <w:rPr>
                <w:rFonts w:cs="Arial"/>
                <w:color w:val="4F6228"/>
                <w:sz w:val="20"/>
                <w:szCs w:val="20"/>
                <w:lang w:val="en-AU"/>
              </w:rPr>
            </w:pPr>
          </w:p>
        </w:tc>
        <w:tc>
          <w:tcPr>
            <w:tcW w:w="669" w:type="pct"/>
            <w:vMerge/>
            <w:vAlign w:val="center"/>
          </w:tcPr>
          <w:p w14:paraId="6036409B" w14:textId="77777777" w:rsidR="00416315" w:rsidRPr="0089697D" w:rsidRDefault="00416315" w:rsidP="00AE6B71">
            <w:pPr>
              <w:spacing w:before="60" w:after="60"/>
              <w:jc w:val="center"/>
              <w:rPr>
                <w:rFonts w:cs="Arial"/>
                <w:color w:val="4F6228"/>
                <w:sz w:val="20"/>
                <w:szCs w:val="20"/>
                <w:lang w:val="en-AU"/>
              </w:rPr>
            </w:pPr>
          </w:p>
        </w:tc>
        <w:tc>
          <w:tcPr>
            <w:tcW w:w="574" w:type="pct"/>
            <w:vMerge/>
            <w:shd w:val="clear" w:color="auto" w:fill="E6E6E6"/>
            <w:vAlign w:val="center"/>
          </w:tcPr>
          <w:p w14:paraId="1C59635C" w14:textId="77777777" w:rsidR="00416315" w:rsidRPr="0089697D" w:rsidRDefault="00416315" w:rsidP="00AE6B71">
            <w:pPr>
              <w:jc w:val="center"/>
              <w:rPr>
                <w:rFonts w:cs="Arial"/>
                <w:color w:val="4F6228"/>
                <w:sz w:val="20"/>
                <w:szCs w:val="20"/>
                <w:lang w:val="en-AU"/>
              </w:rPr>
            </w:pPr>
          </w:p>
        </w:tc>
        <w:tc>
          <w:tcPr>
            <w:tcW w:w="633" w:type="pct"/>
            <w:vMerge/>
            <w:shd w:val="clear" w:color="auto" w:fill="E6E6E6"/>
            <w:vAlign w:val="center"/>
          </w:tcPr>
          <w:p w14:paraId="2C458D3A" w14:textId="77777777" w:rsidR="00416315" w:rsidRPr="0089697D" w:rsidRDefault="00416315" w:rsidP="00AE6B71">
            <w:pPr>
              <w:jc w:val="center"/>
              <w:rPr>
                <w:rFonts w:cs="Arial"/>
                <w:color w:val="4F6228"/>
                <w:sz w:val="20"/>
                <w:szCs w:val="20"/>
                <w:lang w:val="en-AU"/>
              </w:rPr>
            </w:pPr>
          </w:p>
        </w:tc>
      </w:tr>
      <w:tr w:rsidR="004E4350" w:rsidRPr="0089697D" w14:paraId="1976F3DB" w14:textId="77777777" w:rsidTr="00AE6B71">
        <w:tc>
          <w:tcPr>
            <w:tcW w:w="312" w:type="pct"/>
          </w:tcPr>
          <w:p w14:paraId="6E7F2980" w14:textId="77777777" w:rsidR="00416315" w:rsidRPr="0089697D" w:rsidRDefault="00416315" w:rsidP="00FA09DB">
            <w:pPr>
              <w:pStyle w:val="CommentText"/>
              <w:rPr>
                <w:lang w:val="en-AU"/>
              </w:rPr>
            </w:pPr>
            <w:r w:rsidRPr="0089697D">
              <w:rPr>
                <w:lang w:val="en-AU"/>
              </w:rPr>
              <w:t>[Insert  item code]</w:t>
            </w:r>
          </w:p>
        </w:tc>
        <w:tc>
          <w:tcPr>
            <w:tcW w:w="638" w:type="pct"/>
          </w:tcPr>
          <w:p w14:paraId="1F6813A2" w14:textId="77777777" w:rsidR="00416315" w:rsidRPr="0089697D" w:rsidRDefault="00416315" w:rsidP="00FA09DB">
            <w:pPr>
              <w:pStyle w:val="CommentText"/>
              <w:rPr>
                <w:lang w:val="en-AU"/>
              </w:rPr>
            </w:pPr>
            <w:r w:rsidRPr="0089697D">
              <w:rPr>
                <w:lang w:val="en-AU"/>
              </w:rPr>
              <w:t>[Insert name of services]</w:t>
            </w:r>
          </w:p>
        </w:tc>
        <w:tc>
          <w:tcPr>
            <w:tcW w:w="1529" w:type="pct"/>
          </w:tcPr>
          <w:p w14:paraId="76C5E944" w14:textId="77777777" w:rsidR="00416315" w:rsidRPr="0089697D" w:rsidRDefault="00416315" w:rsidP="00FA09DB">
            <w:pPr>
              <w:pStyle w:val="CommentText"/>
              <w:rPr>
                <w:color w:val="999999"/>
                <w:lang w:val="en-AU"/>
              </w:rPr>
            </w:pPr>
            <w:r w:rsidRPr="0089697D">
              <w:rPr>
                <w:lang w:val="en-AU"/>
              </w:rPr>
              <w:t>[Insert or annex description of services. e.g. Annexed at Attachment 1]</w:t>
            </w:r>
          </w:p>
        </w:tc>
        <w:tc>
          <w:tcPr>
            <w:tcW w:w="645" w:type="pct"/>
          </w:tcPr>
          <w:p w14:paraId="2192D77B" w14:textId="77777777" w:rsidR="00416315" w:rsidRPr="0089697D" w:rsidRDefault="00416315" w:rsidP="00FA09DB">
            <w:pPr>
              <w:pStyle w:val="CommentText"/>
              <w:rPr>
                <w:lang w:val="en-AU"/>
              </w:rPr>
            </w:pPr>
            <w:r w:rsidRPr="0089697D">
              <w:rPr>
                <w:lang w:val="en-AU"/>
              </w:rPr>
              <w:t>[Insert price]</w:t>
            </w:r>
          </w:p>
        </w:tc>
        <w:tc>
          <w:tcPr>
            <w:tcW w:w="669" w:type="pct"/>
          </w:tcPr>
          <w:p w14:paraId="1961543D" w14:textId="77777777" w:rsidR="00416315" w:rsidRPr="0089697D" w:rsidRDefault="00416315" w:rsidP="00FA09DB">
            <w:pPr>
              <w:pStyle w:val="CommentText"/>
              <w:rPr>
                <w:lang w:val="en-AU"/>
              </w:rPr>
            </w:pPr>
            <w:r w:rsidRPr="0089697D">
              <w:rPr>
                <w:lang w:val="en-AU"/>
              </w:rPr>
              <w:t>[Insert warranty period -e.g. 12 months]</w:t>
            </w:r>
          </w:p>
        </w:tc>
        <w:tc>
          <w:tcPr>
            <w:tcW w:w="574" w:type="pct"/>
          </w:tcPr>
          <w:p w14:paraId="45E977BC" w14:textId="77777777" w:rsidR="00416315" w:rsidRPr="0089697D" w:rsidRDefault="00416315" w:rsidP="00FA09DB">
            <w:pPr>
              <w:pStyle w:val="CommentText"/>
              <w:rPr>
                <w:lang w:val="en-AU"/>
              </w:rPr>
            </w:pPr>
            <w:r w:rsidRPr="0089697D">
              <w:rPr>
                <w:lang w:val="en-AU"/>
              </w:rPr>
              <w:t>[Insert performance timeframe - e.g. 1-2 business days]</w:t>
            </w:r>
          </w:p>
        </w:tc>
        <w:tc>
          <w:tcPr>
            <w:tcW w:w="633" w:type="pct"/>
          </w:tcPr>
          <w:p w14:paraId="28A33D64" w14:textId="77777777" w:rsidR="00416315" w:rsidRPr="0089697D" w:rsidRDefault="00416315" w:rsidP="00FA09DB">
            <w:pPr>
              <w:pStyle w:val="CommentText"/>
              <w:rPr>
                <w:lang w:val="en-AU"/>
              </w:rPr>
            </w:pPr>
            <w:r w:rsidRPr="0089697D">
              <w:rPr>
                <w:lang w:val="en-AU"/>
              </w:rPr>
              <w:t>[Insert when invoicing is to occur - e.g. when all Services under an Order have been completed]</w:t>
            </w:r>
          </w:p>
        </w:tc>
      </w:tr>
      <w:tr w:rsidR="004E4350" w:rsidRPr="0089697D" w14:paraId="655ABABC" w14:textId="77777777" w:rsidTr="00AE6B71">
        <w:tc>
          <w:tcPr>
            <w:tcW w:w="312" w:type="pct"/>
          </w:tcPr>
          <w:p w14:paraId="0375D9D3" w14:textId="77777777" w:rsidR="00416315" w:rsidRPr="0089697D" w:rsidRDefault="00416315" w:rsidP="00FA09DB">
            <w:pPr>
              <w:pStyle w:val="CommentText"/>
              <w:rPr>
                <w:lang w:val="en-AU"/>
              </w:rPr>
            </w:pPr>
          </w:p>
        </w:tc>
        <w:tc>
          <w:tcPr>
            <w:tcW w:w="638" w:type="pct"/>
          </w:tcPr>
          <w:p w14:paraId="5B322F25" w14:textId="77777777" w:rsidR="00416315" w:rsidRPr="0089697D" w:rsidRDefault="00416315" w:rsidP="00FA09DB">
            <w:pPr>
              <w:pStyle w:val="CommentText"/>
              <w:rPr>
                <w:lang w:val="en-AU"/>
              </w:rPr>
            </w:pPr>
          </w:p>
        </w:tc>
        <w:tc>
          <w:tcPr>
            <w:tcW w:w="1529" w:type="pct"/>
          </w:tcPr>
          <w:p w14:paraId="2F4780D3" w14:textId="77777777" w:rsidR="00416315" w:rsidRPr="0089697D" w:rsidRDefault="00416315" w:rsidP="00FA09DB">
            <w:pPr>
              <w:pStyle w:val="CommentText"/>
              <w:rPr>
                <w:lang w:val="en-AU"/>
              </w:rPr>
            </w:pPr>
          </w:p>
        </w:tc>
        <w:tc>
          <w:tcPr>
            <w:tcW w:w="645" w:type="pct"/>
          </w:tcPr>
          <w:p w14:paraId="6525E515" w14:textId="77777777" w:rsidR="00416315" w:rsidRPr="0089697D" w:rsidRDefault="00416315" w:rsidP="00FA09DB">
            <w:pPr>
              <w:pStyle w:val="CommentText"/>
              <w:rPr>
                <w:lang w:val="en-AU"/>
              </w:rPr>
            </w:pPr>
          </w:p>
        </w:tc>
        <w:tc>
          <w:tcPr>
            <w:tcW w:w="669" w:type="pct"/>
          </w:tcPr>
          <w:p w14:paraId="79D24CF0" w14:textId="77777777" w:rsidR="00416315" w:rsidRPr="0089697D" w:rsidRDefault="00416315" w:rsidP="00FA09DB">
            <w:pPr>
              <w:pStyle w:val="CommentText"/>
              <w:rPr>
                <w:lang w:val="en-AU"/>
              </w:rPr>
            </w:pPr>
          </w:p>
        </w:tc>
        <w:tc>
          <w:tcPr>
            <w:tcW w:w="574" w:type="pct"/>
          </w:tcPr>
          <w:p w14:paraId="13DE8C20" w14:textId="77777777" w:rsidR="00416315" w:rsidRPr="0089697D" w:rsidRDefault="00416315" w:rsidP="00FA09DB">
            <w:pPr>
              <w:pStyle w:val="CommentText"/>
              <w:rPr>
                <w:lang w:val="en-AU"/>
              </w:rPr>
            </w:pPr>
          </w:p>
        </w:tc>
        <w:tc>
          <w:tcPr>
            <w:tcW w:w="633" w:type="pct"/>
          </w:tcPr>
          <w:p w14:paraId="5BB261B1" w14:textId="77777777" w:rsidR="00416315" w:rsidRPr="0089697D" w:rsidRDefault="00416315" w:rsidP="00FA09DB">
            <w:pPr>
              <w:pStyle w:val="CommentText"/>
              <w:rPr>
                <w:lang w:val="en-AU"/>
              </w:rPr>
            </w:pPr>
          </w:p>
        </w:tc>
      </w:tr>
      <w:tr w:rsidR="004E4350" w:rsidRPr="0089697D" w14:paraId="35788A48" w14:textId="77777777" w:rsidTr="00AE6B71">
        <w:tc>
          <w:tcPr>
            <w:tcW w:w="312" w:type="pct"/>
          </w:tcPr>
          <w:p w14:paraId="64BAACAA" w14:textId="77777777" w:rsidR="00416315" w:rsidRPr="0089697D" w:rsidRDefault="00416315" w:rsidP="00FA09DB">
            <w:pPr>
              <w:pStyle w:val="CommentText"/>
              <w:rPr>
                <w:lang w:val="en-AU"/>
              </w:rPr>
            </w:pPr>
          </w:p>
        </w:tc>
        <w:tc>
          <w:tcPr>
            <w:tcW w:w="638" w:type="pct"/>
          </w:tcPr>
          <w:p w14:paraId="687EE4F3" w14:textId="77777777" w:rsidR="00416315" w:rsidRPr="0089697D" w:rsidRDefault="00416315" w:rsidP="00FA09DB">
            <w:pPr>
              <w:pStyle w:val="CommentText"/>
              <w:rPr>
                <w:lang w:val="en-AU"/>
              </w:rPr>
            </w:pPr>
          </w:p>
        </w:tc>
        <w:tc>
          <w:tcPr>
            <w:tcW w:w="1529" w:type="pct"/>
          </w:tcPr>
          <w:p w14:paraId="67222D65" w14:textId="77777777" w:rsidR="00416315" w:rsidRPr="0089697D" w:rsidRDefault="00416315" w:rsidP="00FA09DB">
            <w:pPr>
              <w:pStyle w:val="CommentText"/>
              <w:rPr>
                <w:lang w:val="en-AU"/>
              </w:rPr>
            </w:pPr>
          </w:p>
        </w:tc>
        <w:tc>
          <w:tcPr>
            <w:tcW w:w="645" w:type="pct"/>
          </w:tcPr>
          <w:p w14:paraId="253463D8" w14:textId="77777777" w:rsidR="00416315" w:rsidRPr="0089697D" w:rsidRDefault="00416315" w:rsidP="00FA09DB">
            <w:pPr>
              <w:pStyle w:val="CommentText"/>
              <w:rPr>
                <w:lang w:val="en-AU"/>
              </w:rPr>
            </w:pPr>
          </w:p>
        </w:tc>
        <w:tc>
          <w:tcPr>
            <w:tcW w:w="669" w:type="pct"/>
          </w:tcPr>
          <w:p w14:paraId="65E71B60" w14:textId="77777777" w:rsidR="00416315" w:rsidRPr="0089697D" w:rsidRDefault="00416315" w:rsidP="00FA09DB">
            <w:pPr>
              <w:pStyle w:val="CommentText"/>
              <w:rPr>
                <w:lang w:val="en-AU"/>
              </w:rPr>
            </w:pPr>
          </w:p>
        </w:tc>
        <w:tc>
          <w:tcPr>
            <w:tcW w:w="574" w:type="pct"/>
          </w:tcPr>
          <w:p w14:paraId="6E121DC5" w14:textId="77777777" w:rsidR="00416315" w:rsidRPr="0089697D" w:rsidRDefault="00416315" w:rsidP="00FA09DB">
            <w:pPr>
              <w:pStyle w:val="CommentText"/>
              <w:rPr>
                <w:lang w:val="en-AU"/>
              </w:rPr>
            </w:pPr>
          </w:p>
        </w:tc>
        <w:tc>
          <w:tcPr>
            <w:tcW w:w="633" w:type="pct"/>
          </w:tcPr>
          <w:p w14:paraId="480CFDFC" w14:textId="77777777" w:rsidR="00416315" w:rsidRPr="0089697D" w:rsidRDefault="00416315" w:rsidP="00FA09DB">
            <w:pPr>
              <w:pStyle w:val="CommentText"/>
              <w:rPr>
                <w:lang w:val="en-AU"/>
              </w:rPr>
            </w:pPr>
          </w:p>
        </w:tc>
      </w:tr>
      <w:tr w:rsidR="004E4350" w:rsidRPr="0089697D" w14:paraId="30F080D2" w14:textId="77777777" w:rsidTr="00AE6B71">
        <w:tc>
          <w:tcPr>
            <w:tcW w:w="312" w:type="pct"/>
          </w:tcPr>
          <w:p w14:paraId="6C5DCEE9" w14:textId="77777777" w:rsidR="00416315" w:rsidRPr="0089697D" w:rsidRDefault="00416315" w:rsidP="00FA09DB">
            <w:pPr>
              <w:pStyle w:val="CommentText"/>
              <w:rPr>
                <w:lang w:val="en-AU"/>
              </w:rPr>
            </w:pPr>
          </w:p>
        </w:tc>
        <w:tc>
          <w:tcPr>
            <w:tcW w:w="638" w:type="pct"/>
          </w:tcPr>
          <w:p w14:paraId="65D7A9EB" w14:textId="77777777" w:rsidR="00416315" w:rsidRPr="0089697D" w:rsidRDefault="00416315" w:rsidP="00FA09DB">
            <w:pPr>
              <w:pStyle w:val="CommentText"/>
              <w:rPr>
                <w:lang w:val="en-AU"/>
              </w:rPr>
            </w:pPr>
          </w:p>
        </w:tc>
        <w:tc>
          <w:tcPr>
            <w:tcW w:w="1529" w:type="pct"/>
          </w:tcPr>
          <w:p w14:paraId="1D9E7E28" w14:textId="77777777" w:rsidR="00416315" w:rsidRPr="0089697D" w:rsidRDefault="00416315" w:rsidP="00FA09DB">
            <w:pPr>
              <w:pStyle w:val="CommentText"/>
              <w:rPr>
                <w:lang w:val="en-AU"/>
              </w:rPr>
            </w:pPr>
          </w:p>
        </w:tc>
        <w:tc>
          <w:tcPr>
            <w:tcW w:w="645" w:type="pct"/>
          </w:tcPr>
          <w:p w14:paraId="645A7994" w14:textId="77777777" w:rsidR="00416315" w:rsidRPr="0089697D" w:rsidRDefault="00416315" w:rsidP="00FA09DB">
            <w:pPr>
              <w:pStyle w:val="CommentText"/>
              <w:rPr>
                <w:lang w:val="en-AU"/>
              </w:rPr>
            </w:pPr>
          </w:p>
        </w:tc>
        <w:tc>
          <w:tcPr>
            <w:tcW w:w="669" w:type="pct"/>
          </w:tcPr>
          <w:p w14:paraId="7DF713AE" w14:textId="77777777" w:rsidR="00416315" w:rsidRPr="0089697D" w:rsidRDefault="00416315" w:rsidP="00FA09DB">
            <w:pPr>
              <w:pStyle w:val="CommentText"/>
              <w:rPr>
                <w:lang w:val="en-AU"/>
              </w:rPr>
            </w:pPr>
          </w:p>
        </w:tc>
        <w:tc>
          <w:tcPr>
            <w:tcW w:w="574" w:type="pct"/>
          </w:tcPr>
          <w:p w14:paraId="0ABAF027" w14:textId="77777777" w:rsidR="00416315" w:rsidRPr="0089697D" w:rsidRDefault="00416315" w:rsidP="00FA09DB">
            <w:pPr>
              <w:pStyle w:val="CommentText"/>
              <w:rPr>
                <w:lang w:val="en-AU"/>
              </w:rPr>
            </w:pPr>
          </w:p>
        </w:tc>
        <w:tc>
          <w:tcPr>
            <w:tcW w:w="633" w:type="pct"/>
          </w:tcPr>
          <w:p w14:paraId="409BB80C" w14:textId="77777777" w:rsidR="00416315" w:rsidRPr="0089697D" w:rsidRDefault="00416315" w:rsidP="00FA09DB">
            <w:pPr>
              <w:pStyle w:val="CommentText"/>
              <w:rPr>
                <w:lang w:val="en-AU"/>
              </w:rPr>
            </w:pPr>
          </w:p>
        </w:tc>
      </w:tr>
    </w:tbl>
    <w:tbl>
      <w:tblPr>
        <w:tblpPr w:leftFromText="180" w:rightFromText="180" w:vertAnchor="text" w:horzAnchor="margin" w:tblpY="5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0"/>
      </w:tblGrid>
      <w:tr w:rsidR="00416315" w:rsidRPr="0089697D" w14:paraId="622E10A1" w14:textId="77777777" w:rsidTr="00AE6B71">
        <w:tc>
          <w:tcPr>
            <w:tcW w:w="5000" w:type="pct"/>
          </w:tcPr>
          <w:p w14:paraId="158AD7AD" w14:textId="77777777" w:rsidR="00416315" w:rsidRPr="0089697D" w:rsidRDefault="00416315" w:rsidP="00AE6B71">
            <w:pPr>
              <w:spacing w:before="60" w:after="60"/>
              <w:rPr>
                <w:rFonts w:cs="Arial"/>
                <w:b/>
                <w:color w:val="4F6228"/>
                <w:sz w:val="20"/>
                <w:szCs w:val="20"/>
                <w:lang w:val="en-AU"/>
              </w:rPr>
            </w:pPr>
            <w:r w:rsidRPr="0089697D">
              <w:rPr>
                <w:rFonts w:cs="Arial"/>
                <w:b/>
                <w:color w:val="4F6228"/>
                <w:sz w:val="20"/>
                <w:szCs w:val="20"/>
                <w:lang w:val="en-AU"/>
              </w:rPr>
              <w:t>Criminal Record Search and Investigation/ working with children check</w:t>
            </w:r>
          </w:p>
          <w:p w14:paraId="0A80C418" w14:textId="77777777" w:rsidR="00416315" w:rsidRPr="0089697D" w:rsidRDefault="00416315" w:rsidP="00AE6B71">
            <w:pPr>
              <w:spacing w:before="60" w:after="60"/>
              <w:rPr>
                <w:rFonts w:cs="Arial"/>
                <w:sz w:val="20"/>
                <w:szCs w:val="20"/>
                <w:lang w:val="en-AU"/>
              </w:rPr>
            </w:pPr>
            <w:r w:rsidRPr="0089697D">
              <w:rPr>
                <w:rFonts w:cs="Arial"/>
                <w:sz w:val="20"/>
                <w:szCs w:val="20"/>
                <w:lang w:val="en-AU"/>
              </w:rPr>
              <w:t>Required for these services?</w:t>
            </w:r>
            <w:r w:rsidRPr="0089697D">
              <w:rPr>
                <w:rFonts w:cs="Arial"/>
                <w:sz w:val="20"/>
                <w:szCs w:val="20"/>
                <w:lang w:val="en-AU"/>
              </w:rPr>
              <w:tab/>
            </w:r>
            <w:r w:rsidRPr="0089697D">
              <w:rPr>
                <w:rFonts w:cs="Arial"/>
                <w:sz w:val="20"/>
                <w:szCs w:val="20"/>
                <w:lang w:val="en-AU"/>
              </w:rPr>
              <w:fldChar w:fldCharType="begin">
                <w:ffData>
                  <w:name w:val="Check1"/>
                  <w:enabled/>
                  <w:calcOnExit w:val="0"/>
                  <w:checkBox>
                    <w:sizeAuto/>
                    <w:default w:val="0"/>
                  </w:checkBox>
                </w:ffData>
              </w:fldChar>
            </w:r>
            <w:r w:rsidRPr="0089697D">
              <w:rPr>
                <w:rFonts w:cs="Arial"/>
                <w:sz w:val="20"/>
                <w:szCs w:val="20"/>
                <w:lang w:val="en-AU"/>
              </w:rPr>
              <w:instrText xml:space="preserve"> FORMCHECKBOX </w:instrText>
            </w:r>
            <w:r w:rsidR="003E58E0">
              <w:rPr>
                <w:rFonts w:cs="Arial"/>
                <w:sz w:val="20"/>
                <w:szCs w:val="20"/>
                <w:lang w:val="en-AU"/>
              </w:rPr>
            </w:r>
            <w:r w:rsidR="003E58E0">
              <w:rPr>
                <w:rFonts w:cs="Arial"/>
                <w:sz w:val="20"/>
                <w:szCs w:val="20"/>
                <w:lang w:val="en-AU"/>
              </w:rPr>
              <w:fldChar w:fldCharType="separate"/>
            </w:r>
            <w:r w:rsidRPr="0089697D">
              <w:rPr>
                <w:rFonts w:cs="Arial"/>
                <w:sz w:val="20"/>
                <w:szCs w:val="20"/>
                <w:lang w:val="en-AU"/>
              </w:rPr>
              <w:fldChar w:fldCharType="end"/>
            </w:r>
            <w:r w:rsidRPr="0089697D">
              <w:rPr>
                <w:rFonts w:cs="Arial"/>
                <w:sz w:val="20"/>
                <w:szCs w:val="20"/>
                <w:lang w:val="en-AU"/>
              </w:rPr>
              <w:t xml:space="preserve"> No</w:t>
            </w:r>
            <w:r w:rsidRPr="0089697D">
              <w:rPr>
                <w:rFonts w:cs="Arial"/>
                <w:sz w:val="20"/>
                <w:szCs w:val="20"/>
                <w:lang w:val="en-AU"/>
              </w:rPr>
              <w:tab/>
            </w:r>
            <w:r w:rsidRPr="0089697D">
              <w:rPr>
                <w:rFonts w:cs="Arial"/>
                <w:sz w:val="20"/>
                <w:szCs w:val="20"/>
                <w:lang w:val="en-AU"/>
              </w:rPr>
              <w:tab/>
            </w:r>
            <w:r w:rsidRPr="0089697D">
              <w:rPr>
                <w:rFonts w:cs="Arial"/>
                <w:sz w:val="20"/>
                <w:szCs w:val="20"/>
                <w:lang w:val="en-AU"/>
              </w:rPr>
              <w:fldChar w:fldCharType="begin">
                <w:ffData>
                  <w:name w:val="Check2"/>
                  <w:enabled/>
                  <w:calcOnExit w:val="0"/>
                  <w:checkBox>
                    <w:sizeAuto/>
                    <w:default w:val="0"/>
                  </w:checkBox>
                </w:ffData>
              </w:fldChar>
            </w:r>
            <w:r w:rsidRPr="0089697D">
              <w:rPr>
                <w:rFonts w:cs="Arial"/>
                <w:sz w:val="20"/>
                <w:szCs w:val="20"/>
                <w:lang w:val="en-AU"/>
              </w:rPr>
              <w:instrText xml:space="preserve"> FORMCHECKBOX </w:instrText>
            </w:r>
            <w:r w:rsidR="003E58E0">
              <w:rPr>
                <w:rFonts w:cs="Arial"/>
                <w:sz w:val="20"/>
                <w:szCs w:val="20"/>
                <w:lang w:val="en-AU"/>
              </w:rPr>
            </w:r>
            <w:r w:rsidR="003E58E0">
              <w:rPr>
                <w:rFonts w:cs="Arial"/>
                <w:sz w:val="20"/>
                <w:szCs w:val="20"/>
                <w:lang w:val="en-AU"/>
              </w:rPr>
              <w:fldChar w:fldCharType="separate"/>
            </w:r>
            <w:r w:rsidRPr="0089697D">
              <w:rPr>
                <w:rFonts w:cs="Arial"/>
                <w:sz w:val="20"/>
                <w:szCs w:val="20"/>
                <w:lang w:val="en-AU"/>
              </w:rPr>
              <w:fldChar w:fldCharType="end"/>
            </w:r>
            <w:r w:rsidRPr="0089697D">
              <w:rPr>
                <w:rFonts w:cs="Arial"/>
                <w:sz w:val="20"/>
                <w:szCs w:val="20"/>
                <w:lang w:val="en-AU"/>
              </w:rPr>
              <w:t xml:space="preserve"> Yes, for all Supplier Personnel involved in:</w:t>
            </w:r>
          </w:p>
          <w:p w14:paraId="08EF81B2" w14:textId="77777777" w:rsidR="00416315" w:rsidRPr="0089697D" w:rsidRDefault="00416315" w:rsidP="00AE6B71">
            <w:pPr>
              <w:spacing w:before="60" w:after="60"/>
              <w:rPr>
                <w:rFonts w:cs="Arial"/>
                <w:sz w:val="20"/>
                <w:szCs w:val="20"/>
                <w:lang w:val="en-AU"/>
              </w:rPr>
            </w:pPr>
          </w:p>
          <w:p w14:paraId="674F4D3F" w14:textId="77777777" w:rsidR="00416315" w:rsidRPr="0089697D" w:rsidRDefault="00416315" w:rsidP="00AE6B71">
            <w:pPr>
              <w:spacing w:before="60" w:after="60"/>
              <w:ind w:left="4253" w:hanging="1418"/>
              <w:rPr>
                <w:rFonts w:cs="Arial"/>
                <w:sz w:val="20"/>
                <w:szCs w:val="20"/>
                <w:lang w:val="en-AU"/>
              </w:rPr>
            </w:pPr>
            <w:r w:rsidRPr="0089697D">
              <w:rPr>
                <w:rFonts w:cs="Arial"/>
                <w:sz w:val="20"/>
                <w:szCs w:val="20"/>
                <w:lang w:val="en-AU"/>
              </w:rPr>
              <w:t xml:space="preserve"> </w:t>
            </w:r>
            <w:r w:rsidRPr="0089697D">
              <w:rPr>
                <w:rFonts w:cs="Arial"/>
                <w:sz w:val="20"/>
                <w:szCs w:val="20"/>
                <w:lang w:val="en-AU"/>
              </w:rPr>
              <w:fldChar w:fldCharType="begin">
                <w:ffData>
                  <w:name w:val="Check3"/>
                  <w:enabled/>
                  <w:calcOnExit w:val="0"/>
                  <w:checkBox>
                    <w:sizeAuto/>
                    <w:default w:val="0"/>
                  </w:checkBox>
                </w:ffData>
              </w:fldChar>
            </w:r>
            <w:r w:rsidRPr="0089697D">
              <w:rPr>
                <w:rFonts w:cs="Arial"/>
                <w:sz w:val="20"/>
                <w:szCs w:val="20"/>
                <w:lang w:val="en-AU"/>
              </w:rPr>
              <w:instrText xml:space="preserve"> FORMCHECKBOX </w:instrText>
            </w:r>
            <w:r w:rsidR="003E58E0">
              <w:rPr>
                <w:rFonts w:cs="Arial"/>
                <w:sz w:val="20"/>
                <w:szCs w:val="20"/>
                <w:lang w:val="en-AU"/>
              </w:rPr>
            </w:r>
            <w:r w:rsidR="003E58E0">
              <w:rPr>
                <w:rFonts w:cs="Arial"/>
                <w:sz w:val="20"/>
                <w:szCs w:val="20"/>
                <w:lang w:val="en-AU"/>
              </w:rPr>
              <w:fldChar w:fldCharType="separate"/>
            </w:r>
            <w:r w:rsidRPr="0089697D">
              <w:rPr>
                <w:rFonts w:cs="Arial"/>
                <w:sz w:val="20"/>
                <w:szCs w:val="20"/>
                <w:lang w:val="en-AU"/>
              </w:rPr>
              <w:fldChar w:fldCharType="end"/>
            </w:r>
            <w:r w:rsidRPr="0089697D">
              <w:rPr>
                <w:rFonts w:cs="Arial"/>
                <w:sz w:val="20"/>
                <w:szCs w:val="20"/>
                <w:lang w:val="en-AU"/>
              </w:rPr>
              <w:t xml:space="preserve"> Planning</w:t>
            </w:r>
            <w:r w:rsidRPr="0089697D">
              <w:rPr>
                <w:rFonts w:cs="Arial"/>
                <w:sz w:val="20"/>
                <w:szCs w:val="20"/>
                <w:lang w:val="en-AU"/>
              </w:rPr>
              <w:tab/>
            </w:r>
            <w:r w:rsidRPr="0089697D">
              <w:rPr>
                <w:rFonts w:cs="Arial"/>
                <w:sz w:val="20"/>
                <w:szCs w:val="20"/>
                <w:lang w:val="en-AU"/>
              </w:rPr>
              <w:tab/>
            </w:r>
            <w:r w:rsidRPr="0089697D">
              <w:rPr>
                <w:rFonts w:cs="Arial"/>
                <w:sz w:val="20"/>
                <w:szCs w:val="20"/>
                <w:lang w:val="en-AU"/>
              </w:rPr>
              <w:fldChar w:fldCharType="begin">
                <w:ffData>
                  <w:name w:val="Check5"/>
                  <w:enabled/>
                  <w:calcOnExit w:val="0"/>
                  <w:checkBox>
                    <w:sizeAuto/>
                    <w:default w:val="0"/>
                  </w:checkBox>
                </w:ffData>
              </w:fldChar>
            </w:r>
            <w:r w:rsidRPr="0089697D">
              <w:rPr>
                <w:rFonts w:cs="Arial"/>
                <w:sz w:val="20"/>
                <w:szCs w:val="20"/>
                <w:lang w:val="en-AU"/>
              </w:rPr>
              <w:instrText xml:space="preserve"> FORMCHECKBOX </w:instrText>
            </w:r>
            <w:r w:rsidR="003E58E0">
              <w:rPr>
                <w:rFonts w:cs="Arial"/>
                <w:sz w:val="20"/>
                <w:szCs w:val="20"/>
                <w:lang w:val="en-AU"/>
              </w:rPr>
            </w:r>
            <w:r w:rsidR="003E58E0">
              <w:rPr>
                <w:rFonts w:cs="Arial"/>
                <w:sz w:val="20"/>
                <w:szCs w:val="20"/>
                <w:lang w:val="en-AU"/>
              </w:rPr>
              <w:fldChar w:fldCharType="separate"/>
            </w:r>
            <w:r w:rsidRPr="0089697D">
              <w:rPr>
                <w:rFonts w:cs="Arial"/>
                <w:sz w:val="20"/>
                <w:szCs w:val="20"/>
                <w:lang w:val="en-AU"/>
              </w:rPr>
              <w:fldChar w:fldCharType="end"/>
            </w:r>
            <w:r w:rsidRPr="0089697D">
              <w:rPr>
                <w:rFonts w:cs="Arial"/>
                <w:sz w:val="20"/>
                <w:szCs w:val="20"/>
                <w:lang w:val="en-AU"/>
              </w:rPr>
              <w:t xml:space="preserve"> Performance</w:t>
            </w:r>
            <w:r w:rsidRPr="0089697D">
              <w:rPr>
                <w:rFonts w:cs="Arial"/>
                <w:sz w:val="20"/>
                <w:szCs w:val="20"/>
                <w:lang w:val="en-AU"/>
              </w:rPr>
              <w:tab/>
            </w:r>
            <w:r w:rsidRPr="0089697D">
              <w:rPr>
                <w:rFonts w:cs="Arial"/>
                <w:sz w:val="20"/>
                <w:szCs w:val="20"/>
                <w:lang w:val="en-AU"/>
              </w:rPr>
              <w:tab/>
            </w:r>
            <w:r w:rsidRPr="0089697D">
              <w:rPr>
                <w:rFonts w:cs="Arial"/>
                <w:sz w:val="20"/>
                <w:szCs w:val="20"/>
                <w:lang w:val="en-AU"/>
              </w:rPr>
              <w:fldChar w:fldCharType="begin">
                <w:ffData>
                  <w:name w:val="Check6"/>
                  <w:enabled/>
                  <w:calcOnExit w:val="0"/>
                  <w:checkBox>
                    <w:sizeAuto/>
                    <w:default w:val="0"/>
                  </w:checkBox>
                </w:ffData>
              </w:fldChar>
            </w:r>
            <w:r w:rsidRPr="0089697D">
              <w:rPr>
                <w:rFonts w:cs="Arial"/>
                <w:sz w:val="20"/>
                <w:szCs w:val="20"/>
                <w:lang w:val="en-AU"/>
              </w:rPr>
              <w:instrText xml:space="preserve"> FORMCHECKBOX </w:instrText>
            </w:r>
            <w:r w:rsidR="003E58E0">
              <w:rPr>
                <w:rFonts w:cs="Arial"/>
                <w:sz w:val="20"/>
                <w:szCs w:val="20"/>
                <w:lang w:val="en-AU"/>
              </w:rPr>
            </w:r>
            <w:r w:rsidR="003E58E0">
              <w:rPr>
                <w:rFonts w:cs="Arial"/>
                <w:sz w:val="20"/>
                <w:szCs w:val="20"/>
                <w:lang w:val="en-AU"/>
              </w:rPr>
              <w:fldChar w:fldCharType="separate"/>
            </w:r>
            <w:r w:rsidRPr="0089697D">
              <w:rPr>
                <w:rFonts w:cs="Arial"/>
                <w:sz w:val="20"/>
                <w:szCs w:val="20"/>
                <w:lang w:val="en-AU"/>
              </w:rPr>
              <w:fldChar w:fldCharType="end"/>
            </w:r>
            <w:r w:rsidRPr="0089697D">
              <w:rPr>
                <w:rFonts w:cs="Arial"/>
                <w:sz w:val="20"/>
                <w:szCs w:val="20"/>
                <w:lang w:val="en-AU"/>
              </w:rPr>
              <w:t xml:space="preserve"> Other: ____________ of the Services.</w:t>
            </w:r>
          </w:p>
          <w:p w14:paraId="685363F1" w14:textId="77777777" w:rsidR="00416315" w:rsidRPr="0089697D" w:rsidRDefault="00416315" w:rsidP="00AE6B71">
            <w:pPr>
              <w:spacing w:before="60" w:after="60"/>
              <w:ind w:left="4830"/>
              <w:rPr>
                <w:rFonts w:cs="Arial"/>
                <w:sz w:val="20"/>
                <w:szCs w:val="20"/>
                <w:lang w:val="en-AU"/>
              </w:rPr>
            </w:pPr>
          </w:p>
        </w:tc>
      </w:tr>
    </w:tbl>
    <w:tbl>
      <w:tblPr>
        <w:tblpPr w:leftFromText="180" w:rightFromText="180" w:vertAnchor="text" w:horzAnchor="margin" w:tblpY="26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4"/>
        <w:gridCol w:w="8966"/>
      </w:tblGrid>
      <w:tr w:rsidR="00416315" w:rsidRPr="0089697D" w14:paraId="32F83038" w14:textId="77777777" w:rsidTr="00AE6B71">
        <w:tc>
          <w:tcPr>
            <w:tcW w:w="2091" w:type="pct"/>
            <w:shd w:val="clear" w:color="auto" w:fill="E6E6E6"/>
          </w:tcPr>
          <w:p w14:paraId="1C40E8E7" w14:textId="77777777" w:rsidR="00416315" w:rsidRPr="0089697D" w:rsidRDefault="00416315" w:rsidP="00AE6B71">
            <w:pPr>
              <w:spacing w:before="60" w:after="60"/>
              <w:jc w:val="center"/>
              <w:rPr>
                <w:rFonts w:cs="Arial"/>
                <w:b/>
                <w:color w:val="4F6228"/>
                <w:sz w:val="20"/>
                <w:szCs w:val="20"/>
                <w:lang w:val="en-AU"/>
              </w:rPr>
            </w:pPr>
            <w:r w:rsidRPr="0089697D">
              <w:rPr>
                <w:rFonts w:cs="Arial"/>
                <w:b/>
                <w:color w:val="4F6228"/>
                <w:sz w:val="20"/>
                <w:szCs w:val="20"/>
                <w:lang w:val="en-AU"/>
              </w:rPr>
              <w:t>Specific deliverables</w:t>
            </w:r>
          </w:p>
        </w:tc>
        <w:tc>
          <w:tcPr>
            <w:tcW w:w="2909" w:type="pct"/>
            <w:shd w:val="clear" w:color="auto" w:fill="E6E6E6"/>
          </w:tcPr>
          <w:p w14:paraId="0133956D" w14:textId="77777777" w:rsidR="00416315" w:rsidRPr="0089697D" w:rsidRDefault="00416315" w:rsidP="00AE6B71">
            <w:pPr>
              <w:spacing w:before="60" w:after="60"/>
              <w:jc w:val="center"/>
              <w:rPr>
                <w:rFonts w:cs="Arial"/>
                <w:b/>
                <w:color w:val="4F6228"/>
                <w:sz w:val="20"/>
                <w:szCs w:val="20"/>
                <w:lang w:val="en-AU"/>
              </w:rPr>
            </w:pPr>
            <w:r w:rsidRPr="0089697D">
              <w:rPr>
                <w:rFonts w:cs="Arial"/>
                <w:b/>
                <w:color w:val="4F6228"/>
                <w:sz w:val="20"/>
                <w:szCs w:val="20"/>
                <w:lang w:val="en-AU"/>
              </w:rPr>
              <w:t>Description</w:t>
            </w:r>
          </w:p>
        </w:tc>
      </w:tr>
      <w:tr w:rsidR="00416315" w:rsidRPr="0089697D" w14:paraId="57B8D2DC" w14:textId="77777777" w:rsidTr="00AE6B71">
        <w:tc>
          <w:tcPr>
            <w:tcW w:w="2091" w:type="pct"/>
          </w:tcPr>
          <w:p w14:paraId="765EA1F8" w14:textId="77777777" w:rsidR="00416315" w:rsidRPr="0089697D" w:rsidRDefault="00416315" w:rsidP="00FA09DB">
            <w:pPr>
              <w:pStyle w:val="CommentText"/>
              <w:rPr>
                <w:lang w:val="en-AU"/>
              </w:rPr>
            </w:pPr>
            <w:r w:rsidRPr="0089697D">
              <w:rPr>
                <w:lang w:val="en-AU"/>
              </w:rPr>
              <w:t>[Insert]</w:t>
            </w:r>
          </w:p>
        </w:tc>
        <w:tc>
          <w:tcPr>
            <w:tcW w:w="2909" w:type="pct"/>
          </w:tcPr>
          <w:p w14:paraId="27789354" w14:textId="77777777" w:rsidR="00416315" w:rsidRPr="0089697D" w:rsidRDefault="00416315" w:rsidP="00FA09DB">
            <w:pPr>
              <w:pStyle w:val="CommentText"/>
              <w:rPr>
                <w:lang w:val="en-AU"/>
              </w:rPr>
            </w:pPr>
            <w:r w:rsidRPr="0089697D">
              <w:rPr>
                <w:lang w:val="en-AU"/>
              </w:rPr>
              <w:t>[Insert description]</w:t>
            </w:r>
          </w:p>
        </w:tc>
      </w:tr>
    </w:tbl>
    <w:p w14:paraId="687E177D" w14:textId="77777777" w:rsidR="004E4350" w:rsidRDefault="004E4350" w:rsidP="00416315">
      <w:pPr>
        <w:tabs>
          <w:tab w:val="left" w:pos="2610"/>
        </w:tabs>
        <w:rPr>
          <w:lang w:val="en-AU"/>
        </w:rPr>
      </w:pPr>
    </w:p>
    <w:p w14:paraId="485800E2" w14:textId="77777777" w:rsidR="00906F28" w:rsidRPr="00710F86" w:rsidRDefault="00906F28" w:rsidP="004E4350">
      <w:pPr>
        <w:pStyle w:val="SUBTITLE"/>
      </w:pPr>
    </w:p>
    <w:sectPr w:rsidR="00906F28" w:rsidRPr="00710F86" w:rsidSect="004E4350">
      <w:headerReference w:type="first" r:id="rId20"/>
      <w:footerReference w:type="first" r:id="rId21"/>
      <w:pgSz w:w="16838" w:h="11906" w:orient="landscape"/>
      <w:pgMar w:top="709" w:right="851" w:bottom="1276" w:left="567" w:header="720" w:footer="3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AD097" w14:textId="77777777" w:rsidR="00985321" w:rsidRDefault="00985321" w:rsidP="006928CC">
      <w:pPr>
        <w:spacing w:after="0" w:line="240" w:lineRule="auto"/>
      </w:pPr>
      <w:r>
        <w:separator/>
      </w:r>
    </w:p>
  </w:endnote>
  <w:endnote w:type="continuationSeparator" w:id="0">
    <w:p w14:paraId="37F948BE" w14:textId="77777777" w:rsidR="00985321" w:rsidRDefault="00985321" w:rsidP="006928CC">
      <w:pPr>
        <w:spacing w:after="0" w:line="240" w:lineRule="auto"/>
      </w:pPr>
      <w:r>
        <w:continuationSeparator/>
      </w:r>
    </w:p>
  </w:endnote>
  <w:endnote w:type="continuationNotice" w:id="1">
    <w:p w14:paraId="501323E5" w14:textId="77777777" w:rsidR="00985321" w:rsidRDefault="009853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ZapfDingbats">
    <w:panose1 w:val="00000000000000000000"/>
    <w:charset w:val="02"/>
    <w:family w:val="decorative"/>
    <w:notTrueType/>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32C3F" w14:textId="77777777" w:rsidR="004E4350" w:rsidRDefault="004E4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AE393" w14:textId="77777777" w:rsidR="004E4350" w:rsidRDefault="004E4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F42DA" w14:textId="77777777" w:rsidR="00985321" w:rsidRDefault="00985321" w:rsidP="006928CC">
      <w:pPr>
        <w:spacing w:after="0" w:line="240" w:lineRule="auto"/>
      </w:pPr>
      <w:r>
        <w:separator/>
      </w:r>
    </w:p>
  </w:footnote>
  <w:footnote w:type="continuationSeparator" w:id="0">
    <w:p w14:paraId="7946D6BB" w14:textId="77777777" w:rsidR="00985321" w:rsidRDefault="00985321" w:rsidP="006928CC">
      <w:pPr>
        <w:spacing w:after="0" w:line="240" w:lineRule="auto"/>
      </w:pPr>
      <w:r>
        <w:continuationSeparator/>
      </w:r>
    </w:p>
  </w:footnote>
  <w:footnote w:type="continuationNotice" w:id="1">
    <w:p w14:paraId="40287110" w14:textId="77777777" w:rsidR="00985321" w:rsidRDefault="009853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576C0" w14:textId="77777777" w:rsidR="006E5BB4" w:rsidRDefault="006E5BB4" w:rsidP="00C22740">
    <w:pPr>
      <w:tabs>
        <w:tab w:val="left" w:pos="1780"/>
        <w:tab w:val="left" w:pos="6837"/>
      </w:tabs>
      <w:spacing w:after="0" w:line="240" w:lineRule="auto"/>
    </w:pPr>
    <w:r>
      <w:rPr>
        <w:noProof/>
        <w:lang w:val="en-AU" w:eastAsia="en-AU"/>
      </w:rPr>
      <mc:AlternateContent>
        <mc:Choice Requires="wps">
          <w:drawing>
            <wp:anchor distT="0" distB="0" distL="114300" distR="114300" simplePos="0" relativeHeight="251710464" behindDoc="0" locked="0" layoutInCell="1" allowOverlap="1" wp14:anchorId="5AD939CE" wp14:editId="5A8B680E">
              <wp:simplePos x="0" y="0"/>
              <wp:positionH relativeFrom="column">
                <wp:posOffset>6393815</wp:posOffset>
              </wp:positionH>
              <wp:positionV relativeFrom="paragraph">
                <wp:posOffset>1682750</wp:posOffset>
              </wp:positionV>
              <wp:extent cx="467360" cy="4712335"/>
              <wp:effectExtent l="254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471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9A3DE" w14:textId="77777777" w:rsidR="006E5BB4" w:rsidRPr="0092365B" w:rsidRDefault="00AD308F" w:rsidP="00B857C8">
                          <w:pPr>
                            <w:rPr>
                              <w:b/>
                              <w:color w:val="FFFFFF"/>
                              <w:lang w:val="en-AU"/>
                            </w:rPr>
                          </w:pPr>
                          <w:r>
                            <w:rPr>
                              <w:b/>
                              <w:color w:val="FFFFFF"/>
                              <w:lang w:val="en-AU"/>
                            </w:rPr>
                            <w:t xml:space="preserve">RFx </w:t>
                          </w:r>
                          <w:r w:rsidR="006E5BB4">
                            <w:rPr>
                              <w:b/>
                              <w:color w:val="FFFFFF"/>
                              <w:lang w:val="en-AU"/>
                            </w:rPr>
                            <w:t>RESPONSE</w:t>
                          </w:r>
                          <w:r>
                            <w:rPr>
                              <w:b/>
                              <w:color w:val="FFFFFF"/>
                              <w:lang w:val="en-AU"/>
                            </w:rPr>
                            <w:t xml:space="preserve"> DOCUMENT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939CE" id="_x0000_t202" coordsize="21600,21600" o:spt="202" path="m,l,21600r21600,l21600,xe">
              <v:stroke joinstyle="miter"/>
              <v:path gradientshapeok="t" o:connecttype="rect"/>
            </v:shapetype>
            <v:shape id="Text Box 23" o:spid="_x0000_s1026" type="#_x0000_t202" style="position:absolute;margin-left:503.45pt;margin-top:132.5pt;width:36.8pt;height:37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5+tAIAALsFAAAOAAAAZHJzL2Uyb0RvYy54bWysVG1vmzAQ/j5p/8Hyd8pLHBJQydSGME3q&#10;XqR2P8ABE6yBzWwnUE377zubJE1bTZq28cGyfefn7rl7uOt3Y9eiA1OaS5Hh8CrAiIlSVlzsMvz1&#10;ofCWGGlDRUVbKViGH5nG71Zv31wPfcoi2ci2YgoBiNDp0Ge4MaZPfV+XDeuovpI9E2CspeqogaPa&#10;+ZWiA6B3rR8FQewPUlW9kiXTGm7zyYhXDr+uWWk+17VmBrUZhtyMW5Vbt3b1V9c03SnaN7w8pkH/&#10;IouOcgFBz1A5NRTtFX8F1fFSSS1rc1XKzpd1zUvmOACbMHjB5r6hPXNcoDi6P5dJ/z/Y8tPhi0K8&#10;ynA0w0jQDnr0wEaDbuWI4ArqM/Q6Bbf7HhzNCPfQZ8dV93ey/KaRkOuGih27UUoODaMV5Bfal/7F&#10;0wlHW5Dt8FFWEIfujXRAY606WzwoBwJ06NPjuTc2lxIuSbyYxWApwUQWYTSbzV0Imp5e90qb90x2&#10;yG4yrKD3Dp0e7rSx2dD05GKDCVnwtnX9b8WzC3CcbiA2PLU2m4Vr548kSDbLzZJ4JIo3Hgny3Lsp&#10;1sSLi3Axz2f5ep2HP23ckKQNryombJiTtELyZ607inwSxVlcWra8snA2Ja1223Wr0IGCtAv3HQty&#10;4eY/T8MVAbi8oBRGJLiNEq+IlwuPFGTuJYtg6QVhcpvEAUlIXjyndMcF+3dKaMhwMo/mk5h+yy1w&#10;32tuNO24geHR8i7Dy7MTTa0EN6JyrTWUt9P+ohQ2/adSQLtPjXaCtRqd1GrG7QgoVsVbWT2CdJUE&#10;ZYEKYeLBxq4YDTA9Mqy/76liGLUfBMg/CQmx48YdyHwRwUFdWraXFirKRsJQArBpuzbTiNr3iu8a&#10;iDT9cELewC9Tc6fmp6yOPxpMCEfqOM3sCLo8O6+nmbv6BQAA//8DAFBLAwQUAAYACAAAACEA+FK6&#10;jt0AAAAOAQAADwAAAGRycy9kb3ducmV2LnhtbEyPwU7DMBBE70j8g7VI3KjdipYQ4lQI1BsgNbR3&#10;N16SgL2OYrcJf8+WCxxHM3ozU6wn78QJh9gF0jCfKRBIdbAdNRp275ubDERMhqxxgVDDN0ZYl5cX&#10;hcltGGmLpyo1giEUc6OhTanPpYx1i97EWeiR2PsIgzeJ5dBIO5iR4d7JhVIr6U1H3NCaHp9arL+q&#10;o9ewwdex2t6aN+vS/mXIms+QuWetr6+mxwcQCaf0F4bzfJ4OJW86hCPZKBxrpt9zVsNiteRX54jK&#10;1BLE4de8m4MsC/n/RvkDAAD//wMAUEsBAi0AFAAGAAgAAAAhALaDOJL+AAAA4QEAABMAAAAAAAAA&#10;AAAAAAAAAAAAAFtDb250ZW50X1R5cGVzXS54bWxQSwECLQAUAAYACAAAACEAOP0h/9YAAACUAQAA&#10;CwAAAAAAAAAAAAAAAAAvAQAAX3JlbHMvLnJlbHNQSwECLQAUAAYACAAAACEAHYhefrQCAAC7BQAA&#10;DgAAAAAAAAAAAAAAAAAuAgAAZHJzL2Uyb0RvYy54bWxQSwECLQAUAAYACAAAACEA+FK6jt0AAAAO&#10;AQAADwAAAAAAAAAAAAAAAAAOBQAAZHJzL2Rvd25yZXYueG1sUEsFBgAAAAAEAAQA8wAAABgGAAAA&#10;AA==&#10;" filled="f" stroked="f">
              <v:textbox style="layout-flow:vertical">
                <w:txbxContent>
                  <w:p w14:paraId="63D9A3DE" w14:textId="77777777" w:rsidR="006E5BB4" w:rsidRPr="0092365B" w:rsidRDefault="00AD308F" w:rsidP="00B857C8">
                    <w:pPr>
                      <w:rPr>
                        <w:b/>
                        <w:color w:val="FFFFFF"/>
                        <w:lang w:val="en-AU"/>
                      </w:rPr>
                    </w:pPr>
                    <w:r>
                      <w:rPr>
                        <w:b/>
                        <w:color w:val="FFFFFF"/>
                        <w:lang w:val="en-AU"/>
                      </w:rPr>
                      <w:t xml:space="preserve">RFx </w:t>
                    </w:r>
                    <w:r w:rsidR="006E5BB4">
                      <w:rPr>
                        <w:b/>
                        <w:color w:val="FFFFFF"/>
                        <w:lang w:val="en-AU"/>
                      </w:rPr>
                      <w:t>RESPONSE</w:t>
                    </w:r>
                    <w:r>
                      <w:rPr>
                        <w:b/>
                        <w:color w:val="FFFFFF"/>
                        <w:lang w:val="en-AU"/>
                      </w:rPr>
                      <w:t xml:space="preserve"> DOCUMENT</w:t>
                    </w:r>
                  </w:p>
                </w:txbxContent>
              </v:textbox>
            </v:shape>
          </w:pict>
        </mc:Fallback>
      </mc:AlternateContent>
    </w:r>
    <w:r>
      <w:rPr>
        <w:noProof/>
        <w:lang w:val="en-AU" w:eastAsia="en-AU"/>
      </w:rPr>
      <mc:AlternateContent>
        <mc:Choice Requires="wps">
          <w:drawing>
            <wp:anchor distT="0" distB="0" distL="114300" distR="114300" simplePos="0" relativeHeight="251709440" behindDoc="0" locked="0" layoutInCell="1" allowOverlap="1" wp14:anchorId="3123C138" wp14:editId="43B85CE8">
              <wp:simplePos x="0" y="0"/>
              <wp:positionH relativeFrom="column">
                <wp:posOffset>6464935</wp:posOffset>
              </wp:positionH>
              <wp:positionV relativeFrom="paragraph">
                <wp:posOffset>784860</wp:posOffset>
              </wp:positionV>
              <wp:extent cx="412750" cy="294640"/>
              <wp:effectExtent l="0" t="381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429BF" w14:textId="77777777" w:rsidR="006E5BB4" w:rsidRPr="0092365B" w:rsidRDefault="006E5BB4" w:rsidP="00B857C8">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sidR="003E58E0">
                            <w:rPr>
                              <w:b/>
                              <w:noProof/>
                              <w:color w:val="FFFFFF"/>
                            </w:rPr>
                            <w:t>14</w:t>
                          </w:r>
                          <w:r w:rsidRPr="0092365B">
                            <w:rPr>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3C138" id="Text Box 24" o:spid="_x0000_s1027" type="#_x0000_t202" style="position:absolute;margin-left:509.05pt;margin-top:61.8pt;width:32.5pt;height:2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5xuAIAAME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I4KRoC1w9MgGg+7kgOAI+tN3OgG3hw4czQDnwLOrVXf3svimkZDrmoodWykl+5rREvIL7U3/6uqI&#10;oy3Itv8oS4hD90Y6oKFSrW0etAMBOvD0dObG5lLAIQmj2QQsBZiimEyJ486nyelyp7R5z2SL7CLF&#10;Cqh34PRwr41NhiYnFxtLyJw3jaO/Ec8OwHE8gdBw1dpsEo7Nn3EQb+abOfFINN14JMgyb5WviTfN&#10;w9kke5et11n4y8YNSVLzsmTChjkpKyR/xtxR46MmztrSsuGlhbMpabXbrhuFDhSUnbvPtRwsFzf/&#10;eRquCVDLi5LCiAR3Uezl0/nMIzmZePEsmHtBGN/F04DEJMufl3TPBfv3klCf4ngSTUYtXZJ+UVvg&#10;vte10aTlBmZHw9sUz89ONLEK3IjSUWsob8b1VSts+pdWAN0nop1erURHsZphO7in4cRstbyV5RMI&#10;WEkQGGgR5h4saql+YNTDDEmx/r6nimHUfBDwCOKQgEyRcRsymUWwUdeW7bWFigKgUmwwGpdrMw6q&#10;faf4roZI47MTcgUPp+JO1Jesjs8N5oSr7TjT7CC63juvy+Rd/gYAAP//AwBQSwMEFAAGAAgAAAAh&#10;AKfwdI7fAAAADQEAAA8AAABkcnMvZG93bnJldi54bWxMj0FPwzAMhe9I/IfIk7ixpBuM0jWdEIgr&#10;0wabxC1rvLaicaomW8u/n3eC23v20/PnfDW6VpyxD40nDclUgUAqvW2o0vD1+X6fggjRkDWtJ9Tw&#10;iwFWxe1NbjLrB9rgeRsrwSUUMqOhjrHLpAxljc6Eqe+QeHf0vTORbV9J25uBy10rZ0otpDMN8YXa&#10;dPhaY/mzPTkNu4/j9/5Bras399gNflSS3LPU+m4yvixBRBzjXxiu+IwOBTMd/IlsEC17laQJZ1nN&#10;5gsQ14hK5zw6sHpSCmSRy/9fFBcAAAD//wMAUEsBAi0AFAAGAAgAAAAhALaDOJL+AAAA4QEAABMA&#10;AAAAAAAAAAAAAAAAAAAAAFtDb250ZW50X1R5cGVzXS54bWxQSwECLQAUAAYACAAAACEAOP0h/9YA&#10;AACUAQAACwAAAAAAAAAAAAAAAAAvAQAAX3JlbHMvLnJlbHNQSwECLQAUAAYACAAAACEAR1LecbgC&#10;AADBBQAADgAAAAAAAAAAAAAAAAAuAgAAZHJzL2Uyb0RvYy54bWxQSwECLQAUAAYACAAAACEAp/B0&#10;jt8AAAANAQAADwAAAAAAAAAAAAAAAAASBQAAZHJzL2Rvd25yZXYueG1sUEsFBgAAAAAEAAQA8wAA&#10;AB4GAAAAAA==&#10;" filled="f" stroked="f">
              <v:textbox>
                <w:txbxContent>
                  <w:p w14:paraId="06B429BF" w14:textId="77777777" w:rsidR="006E5BB4" w:rsidRPr="0092365B" w:rsidRDefault="006E5BB4" w:rsidP="00B857C8">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sidR="003E58E0">
                      <w:rPr>
                        <w:b/>
                        <w:noProof/>
                        <w:color w:val="FFFFFF"/>
                      </w:rPr>
                      <w:t>14</w:t>
                    </w:r>
                    <w:r w:rsidRPr="0092365B">
                      <w:rPr>
                        <w:b/>
                        <w:color w:val="FFFFFF"/>
                      </w:rPr>
                      <w:fldChar w:fldCharType="end"/>
                    </w:r>
                  </w:p>
                </w:txbxContent>
              </v:textbox>
            </v:shape>
          </w:pict>
        </mc:Fallback>
      </mc:AlternateContent>
    </w:r>
    <w:r>
      <w:rPr>
        <w:noProof/>
        <w:lang w:val="en-AU" w:eastAsia="en-AU"/>
      </w:rPr>
      <w:drawing>
        <wp:anchor distT="0" distB="0" distL="114300" distR="114300" simplePos="0" relativeHeight="251708416" behindDoc="0" locked="0" layoutInCell="1" allowOverlap="1" wp14:anchorId="12D108C6" wp14:editId="784A5B42">
          <wp:simplePos x="0" y="0"/>
          <wp:positionH relativeFrom="column">
            <wp:posOffset>6468110</wp:posOffset>
          </wp:positionH>
          <wp:positionV relativeFrom="paragraph">
            <wp:posOffset>435610</wp:posOffset>
          </wp:positionV>
          <wp:extent cx="412750" cy="9173210"/>
          <wp:effectExtent l="0" t="0" r="635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50" cy="917321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46435" w14:textId="77777777" w:rsidR="006E5BB4" w:rsidRDefault="006E5BB4" w:rsidP="00AD308F">
    <w:pPr>
      <w:tabs>
        <w:tab w:val="left" w:pos="4429"/>
        <w:tab w:val="left" w:pos="6837"/>
        <w:tab w:val="left" w:pos="8395"/>
      </w:tabs>
      <w:spacing w:after="0" w:line="240" w:lineRule="auto"/>
    </w:pPr>
    <w:r>
      <w:rPr>
        <w:noProof/>
        <w:lang w:val="en-AU" w:eastAsia="en-AU"/>
      </w:rPr>
      <mc:AlternateContent>
        <mc:Choice Requires="wps">
          <w:drawing>
            <wp:anchor distT="0" distB="0" distL="114300" distR="114300" simplePos="0" relativeHeight="251620352" behindDoc="0" locked="0" layoutInCell="1" allowOverlap="1" wp14:anchorId="579BF02E" wp14:editId="145A02A2">
              <wp:simplePos x="0" y="0"/>
              <wp:positionH relativeFrom="column">
                <wp:posOffset>6393815</wp:posOffset>
              </wp:positionH>
              <wp:positionV relativeFrom="paragraph">
                <wp:posOffset>1682750</wp:posOffset>
              </wp:positionV>
              <wp:extent cx="467360" cy="4712335"/>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471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39804" w14:textId="77777777" w:rsidR="006E5BB4" w:rsidRPr="0092365B" w:rsidRDefault="006E5BB4" w:rsidP="001D55F2">
                          <w:pPr>
                            <w:rPr>
                              <w:b/>
                              <w:color w:val="FFFFFF"/>
                              <w:lang w:val="en-AU"/>
                            </w:rPr>
                          </w:pPr>
                          <w:r>
                            <w:rPr>
                              <w:b/>
                              <w:color w:val="FFFFFF"/>
                              <w:lang w:val="en-AU"/>
                            </w:rPr>
                            <w:t>TENDER RESPONSE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BF02E" id="_x0000_t202" coordsize="21600,21600" o:spt="202" path="m,l,21600r21600,l21600,xe">
              <v:stroke joinstyle="miter"/>
              <v:path gradientshapeok="t" o:connecttype="rect"/>
            </v:shapetype>
            <v:shape id="Text Box 5" o:spid="_x0000_s1028" type="#_x0000_t202" style="position:absolute;margin-left:503.45pt;margin-top:132.5pt;width:36.8pt;height:371.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sDuAIAAMAFAAAOAAAAZHJzL2Uyb0RvYy54bWysVMlu2zAQvRfoPxC8K1pM2ZYQOUgsqyiQ&#10;LkDSD6AlyiIqkSpJWw6K/nuHlNfkUrTlgSA5wzfbm7m923ct2jGluRQZDm8CjJgoZcXFJsPfngtv&#10;jpE2VFS0lYJl+IVpfLd4/+526FMWyUa2FVMIQIROhz7DjTF96vu6bFhH9Y3smQBhLVVHDVzVxq8U&#10;HQC9a/0oCKb+IFXVK1kyreE1H4V44fDrmpXmS11rZlCbYfDNuF25fW13f3FL042ifcPLgxv0L7zo&#10;KBdg9ASVU0PRVvE3UB0vldSyNjel7HxZ17xkLgaIJgxeRfPU0J65WCA5uj+lSf8/2PLz7qtCvMpw&#10;jJGgHZTome0NepB7FNvsDL1OQempBzWzh2eosotU94+y/K6RkMuGig27V0oODaMVeBfan/7F1xFH&#10;W5D18ElWYIZujXRA+1p1NnWQDAToUKWXU2WsKyU8kulsMgVJCSIyC6PJxDnn0/T4u1fafGCyQ/aQ&#10;YQWVd+h096iN9YamRxVrTMiCt62rfiuuHkBxfAHb8NXKrBeumD+TIFnNV3PikWi68kiQ5959sSTe&#10;tAhncT7Jl8s8/GXthiRteFUxYc0ciRWSPyvcgeIjJU7U0rLllYWzLmm1WS9bhXYUiF245XIOkrOa&#10;f+2GSwLE8iqkMCLBQ5R4xXQ+80hBYi+ZBXMvCJOHZBqQhOTFdUiPXLB/DwkNGU7iKB7JdHb6VWyB&#10;W29jo2nHDYyOlncZnp+UaGopuBKVK62hvB3PF6mw7p9TAeU+FtoR1nJ0ZKvZr/euM6JjH6xl9QIM&#10;VhIIBmSEsQcHu2M0wAjJsP6xpYph1H4U0AVJSIidOe5C4lkEF3UpWV9KqCgbCZMJwMbj0oxzatsr&#10;vmnA0th3Qt5D59Tckdq22OjVod9gTLjYDiPNzqHLu9M6D97FbwAAAP//AwBQSwMEFAAGAAgAAAAh&#10;APhSuo7dAAAADgEAAA8AAABkcnMvZG93bnJldi54bWxMj8FOwzAQRO9I/IO1SNyo3YqWEOJUCNQb&#10;IDW0dzdekoC9jmK3CX/PlgscRzN6M1OsJ+/ECYfYBdIwnykQSHWwHTUadu+bmwxETIascYFQwzdG&#10;WJeXF4XJbRhpi6cqNYIhFHOjoU2pz6WMdYvexFnokdj7CIM3ieXQSDuYkeHeyYVSK+lNR9zQmh6f&#10;Wqy/qqPXsMHXsdremjfr0v5lyJrPkLlnra+vpscHEAmn9BeG83yeDiVvOoQj2Sgca6bfc1bDYrXk&#10;V+eIytQSxOHXvJuDLAv5/0b5AwAA//8DAFBLAQItABQABgAIAAAAIQC2gziS/gAAAOEBAAATAAAA&#10;AAAAAAAAAAAAAAAAAABbQ29udGVudF9UeXBlc10ueG1sUEsBAi0AFAAGAAgAAAAhADj9If/WAAAA&#10;lAEAAAsAAAAAAAAAAAAAAAAALwEAAF9yZWxzLy5yZWxzUEsBAi0AFAAGAAgAAAAhAOloOwO4AgAA&#10;wAUAAA4AAAAAAAAAAAAAAAAALgIAAGRycy9lMm9Eb2MueG1sUEsBAi0AFAAGAAgAAAAhAPhSuo7d&#10;AAAADgEAAA8AAAAAAAAAAAAAAAAAEgUAAGRycy9kb3ducmV2LnhtbFBLBQYAAAAABAAEAPMAAAAc&#10;BgAAAAA=&#10;" filled="f" stroked="f">
              <v:textbox style="layout-flow:vertical">
                <w:txbxContent>
                  <w:p w14:paraId="76F39804" w14:textId="77777777" w:rsidR="006E5BB4" w:rsidRPr="0092365B" w:rsidRDefault="006E5BB4" w:rsidP="001D55F2">
                    <w:pPr>
                      <w:rPr>
                        <w:b/>
                        <w:color w:val="FFFFFF"/>
                        <w:lang w:val="en-AU"/>
                      </w:rPr>
                    </w:pPr>
                    <w:r>
                      <w:rPr>
                        <w:b/>
                        <w:color w:val="FFFFFF"/>
                        <w:lang w:val="en-AU"/>
                      </w:rPr>
                      <w:t>TENDER RESPONSE</w:t>
                    </w:r>
                  </w:p>
                </w:txbxContent>
              </v:textbox>
            </v:shape>
          </w:pict>
        </mc:Fallback>
      </mc:AlternateContent>
    </w:r>
    <w:r>
      <w:rPr>
        <w:noProof/>
        <w:lang w:val="en-AU" w:eastAsia="en-AU"/>
      </w:rPr>
      <mc:AlternateContent>
        <mc:Choice Requires="wps">
          <w:drawing>
            <wp:anchor distT="0" distB="0" distL="114300" distR="114300" simplePos="0" relativeHeight="251614208" behindDoc="0" locked="0" layoutInCell="1" allowOverlap="1" wp14:anchorId="5C23C63C" wp14:editId="6378CD47">
              <wp:simplePos x="0" y="0"/>
              <wp:positionH relativeFrom="column">
                <wp:posOffset>6464935</wp:posOffset>
              </wp:positionH>
              <wp:positionV relativeFrom="paragraph">
                <wp:posOffset>784860</wp:posOffset>
              </wp:positionV>
              <wp:extent cx="412750" cy="294640"/>
              <wp:effectExtent l="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85671" w14:textId="77777777" w:rsidR="006E5BB4" w:rsidRPr="0092365B" w:rsidRDefault="006E5BB4" w:rsidP="001D55F2">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sidR="003E58E0">
                            <w:rPr>
                              <w:b/>
                              <w:noProof/>
                              <w:color w:val="FFFFFF"/>
                            </w:rPr>
                            <w:t>1</w:t>
                          </w:r>
                          <w:r w:rsidRPr="0092365B">
                            <w:rPr>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3C63C" id="Text Box 6" o:spid="_x0000_s1029" type="#_x0000_t202" style="position:absolute;margin-left:509.05pt;margin-top:61.8pt;width:32.5pt;height:23.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shuQIAAL8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m12hl6noPTQg5oZ4Rmq7CLV/b0sv2kk5KqhYstulZJDw2gF3oX2p3/xdcLR&#10;FmQzfJQVmKE7Ix3QWKvOpg6SgQAdqvR0qox1pYRHEkbzGUhKEEUJiYmrnE/T4+deafOeyQ7ZQ4YV&#10;FN6B0/29NtYZmh5VrC0hC962rvitePYAitMLmIavVmadcLX8mQTJerFeEI9E8dojQZ57t8WKeHER&#10;zmf5u3y1ysNf1m5I0oZXFRPWzJFXIfmzuh0YPjHixCwtW15ZOOuSVtvNqlVoT4HXhVsu5SA5q/nP&#10;3XBJgFhehBRGJLiLEq+IF3OPFGTmJfNg4QVhcpfEAUlIXjwP6Z4L9u8hoSHDySyaTVw6O/0itsCt&#10;17HRtOMGJkfLuwwvTko0tQxci8qV1lDeTueLVFj3z6mAch8L7fhqKTqR1Yyb0TXGu2MbbGT1BARW&#10;EggGXISpB4dGqh8YDTBBMqy/76hiGLUfBDRBEhKgKTLuQmbzCC7qUrK5lFBRAlSGDUbTcWWmMbXr&#10;Fd82YGlqOyFvoXFq7khtO2zy6tBuMCVcbIeJZsfQ5d1pnefu8jcAAAD//wMAUEsDBBQABgAIAAAA&#10;IQCn8HSO3wAAAA0BAAAPAAAAZHJzL2Rvd25yZXYueG1sTI9BT8MwDIXvSPyHyJO4saQbjNI1nRCI&#10;K9MGm8Qta7y2onGqJlvLv593gtt79tPz53w1ulacsQ+NJw3JVIFAKr1tqNLw9fl+n4II0ZA1rSfU&#10;8IsBVsXtTW4y6wfa4HkbK8ElFDKjoY6xy6QMZY3OhKnvkHh39L0zkW1fSdubgctdK2dKLaQzDfGF&#10;2nT4WmP5sz05DbuP4/f+Qa2rN/fYDX5Uktyz1PpuMr4sQUQc418YrviMDgUzHfyJbBAte5WkCWdZ&#10;zeYLENeISuc8OrB6Ugpkkcv/XxQXAAAA//8DAFBLAQItABQABgAIAAAAIQC2gziS/gAAAOEBAAAT&#10;AAAAAAAAAAAAAAAAAAAAAABbQ29udGVudF9UeXBlc10ueG1sUEsBAi0AFAAGAAgAAAAhADj9If/W&#10;AAAAlAEAAAsAAAAAAAAAAAAAAAAALwEAAF9yZWxzLy5yZWxzUEsBAi0AFAAGAAgAAAAhAA1xWyG5&#10;AgAAvwUAAA4AAAAAAAAAAAAAAAAALgIAAGRycy9lMm9Eb2MueG1sUEsBAi0AFAAGAAgAAAAhAKfw&#10;dI7fAAAADQEAAA8AAAAAAAAAAAAAAAAAEwUAAGRycy9kb3ducmV2LnhtbFBLBQYAAAAABAAEAPMA&#10;AAAfBgAAAAA=&#10;" filled="f" stroked="f">
              <v:textbox>
                <w:txbxContent>
                  <w:p w14:paraId="17585671" w14:textId="77777777" w:rsidR="006E5BB4" w:rsidRPr="0092365B" w:rsidRDefault="006E5BB4" w:rsidP="001D55F2">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sidR="003E58E0">
                      <w:rPr>
                        <w:b/>
                        <w:noProof/>
                        <w:color w:val="FFFFFF"/>
                      </w:rPr>
                      <w:t>1</w:t>
                    </w:r>
                    <w:r w:rsidRPr="0092365B">
                      <w:rPr>
                        <w:b/>
                        <w:color w:val="FFFFFF"/>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795AC" w14:textId="77777777" w:rsidR="00416315" w:rsidRDefault="00416315" w:rsidP="00C22740">
    <w:pPr>
      <w:tabs>
        <w:tab w:val="left" w:pos="1780"/>
        <w:tab w:val="left" w:pos="6837"/>
      </w:tabs>
      <w:spacing w:after="0" w:line="240" w:lineRule="auto"/>
    </w:pPr>
    <w:r>
      <w:rPr>
        <w:noProof/>
        <w:lang w:val="en-AU" w:eastAsia="en-AU"/>
      </w:rPr>
      <mc:AlternateContent>
        <mc:Choice Requires="wps">
          <w:drawing>
            <wp:anchor distT="0" distB="0" distL="114300" distR="114300" simplePos="0" relativeHeight="251714560" behindDoc="0" locked="0" layoutInCell="1" allowOverlap="1" wp14:anchorId="2C6802B2" wp14:editId="2D3C41B4">
              <wp:simplePos x="0" y="0"/>
              <wp:positionH relativeFrom="column">
                <wp:posOffset>6393815</wp:posOffset>
              </wp:positionH>
              <wp:positionV relativeFrom="paragraph">
                <wp:posOffset>1682750</wp:posOffset>
              </wp:positionV>
              <wp:extent cx="467360" cy="471233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471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072ED" w14:textId="77777777" w:rsidR="00416315" w:rsidRPr="0092365B" w:rsidRDefault="00416315" w:rsidP="00B857C8">
                          <w:pPr>
                            <w:rPr>
                              <w:b/>
                              <w:color w:val="FFFFFF"/>
                              <w:lang w:val="en-AU"/>
                            </w:rPr>
                          </w:pPr>
                          <w:r>
                            <w:rPr>
                              <w:b/>
                              <w:color w:val="FFFFFF"/>
                              <w:lang w:val="en-AU"/>
                            </w:rPr>
                            <w:t>RFx RESPONSE DOCUMENT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802B2" id="_x0000_t202" coordsize="21600,21600" o:spt="202" path="m,l,21600r21600,l21600,xe">
              <v:stroke joinstyle="miter"/>
              <v:path gradientshapeok="t" o:connecttype="rect"/>
            </v:shapetype>
            <v:shape id="Text Box 1" o:spid="_x0000_s1030" type="#_x0000_t202" style="position:absolute;margin-left:503.45pt;margin-top:132.5pt;width:36.8pt;height:37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RGtQIAAMAFAAAOAAAAZHJzL2Uyb0RvYy54bWysVG1vmzAQ/j5p/8Hyd8pLHBJQSdWGME3q&#10;XqR2P8ABE6yBzWwnUE377zubJEtbTZq28cHCvvNz99w9vuubsWvRgSnNpchweBVgxEQpKy52Gf7y&#10;WHhLjLShoqKtFCzDT0zjm9XbN9dDn7JINrKtmEIAInQ69BlujOlT39dlwzqqr2TPBBhrqTpqYKt2&#10;fqXoAOhd60dBEPuDVFWvZMm0htN8MuKVw69rVppPda2ZQW2GITfjVuXWrV391TVNd4r2DS+PadC/&#10;yKKjXEDQM1RODUV7xV9BdbxUUsvaXJWy82Vd85I5DsAmDF6weWhozxwXKI7uz2XS/w+2/Hj4rBCv&#10;oHcYCdpBix7ZaNCdHFFoqzP0OgWnhx7czAjH1tMy1f29LL9qJOS6oWLHbpWSQ8NoBdm5m/7F1QlH&#10;W5Dt8EFWEIbujXRAY606CwjFQIAOXXo6d8amUsIhiRezGCwlmMgijGazuU3Op+npdq+0ecdkh+xP&#10;hhV03qHTw702k+vJxQYTsuBt67rfimcHgDmdQGy4am02C9fM70mQbJabJfFIFG88EuS5d1usiRcX&#10;4WKez/L1Og9/2LghSRteVUzYMCdhheTPGneU+CSJs7S0bHll4WxKWu2261ahAwVhF+47FuTCzX+e&#10;hqsXcHlBKYxIcBclXhEvFx4pyNxLFsHSC8LkLokDkpC8eE7pngv275TQkOFkHs0nMf2WW+C+19xo&#10;2nEDo6PlXYaXZyeaWgluROVaayhvp/+LUtj0f5UC2n1qtBOs1eikVjNuR/cyyOkdbGX1BApWEgQG&#10;YoSxBz92xWiAEZJh/W1PFcOofS/gFSQhIXbmuA2ZLyLYqEvL9tJCRdlImEwANv2uzTSn9r3iuwYi&#10;Te9OyFt4OTV3orZPbMoKGNkNjAnH7TjS7By63DuvX4N39RMAAP//AwBQSwMEFAAGAAgAAAAhAPhS&#10;uo7dAAAADgEAAA8AAABkcnMvZG93bnJldi54bWxMj8FOwzAQRO9I/IO1SNyo3YqWEOJUCNQbIDW0&#10;dzdekoC9jmK3CX/PlgscRzN6M1OsJ+/ECYfYBdIwnykQSHWwHTUadu+bmwxETIascYFQwzdGWJeX&#10;F4XJbRhpi6cqNYIhFHOjoU2pz6WMdYvexFnokdj7CIM3ieXQSDuYkeHeyYVSK+lNR9zQmh6fWqy/&#10;qqPXsMHXsdremjfr0v5lyJrPkLlnra+vpscHEAmn9BeG83yeDiVvOoQj2Sgca6bfc1bDYrXkV+eI&#10;ytQSxOHXvJuDLAv5/0b5AwAA//8DAFBLAQItABQABgAIAAAAIQC2gziS/gAAAOEBAAATAAAAAAAA&#10;AAAAAAAAAAAAAABbQ29udGVudF9UeXBlc10ueG1sUEsBAi0AFAAGAAgAAAAhADj9If/WAAAAlAEA&#10;AAsAAAAAAAAAAAAAAAAALwEAAF9yZWxzLy5yZWxzUEsBAi0AFAAGAAgAAAAhAIiBpEa1AgAAwAUA&#10;AA4AAAAAAAAAAAAAAAAALgIAAGRycy9lMm9Eb2MueG1sUEsBAi0AFAAGAAgAAAAhAPhSuo7dAAAA&#10;DgEAAA8AAAAAAAAAAAAAAAAADwUAAGRycy9kb3ducmV2LnhtbFBLBQYAAAAABAAEAPMAAAAZBgAA&#10;AAA=&#10;" filled="f" stroked="f">
              <v:textbox style="layout-flow:vertical">
                <w:txbxContent>
                  <w:p w14:paraId="104072ED" w14:textId="77777777" w:rsidR="00416315" w:rsidRPr="0092365B" w:rsidRDefault="00416315" w:rsidP="00B857C8">
                    <w:pPr>
                      <w:rPr>
                        <w:b/>
                        <w:color w:val="FFFFFF"/>
                        <w:lang w:val="en-AU"/>
                      </w:rPr>
                    </w:pPr>
                    <w:r>
                      <w:rPr>
                        <w:b/>
                        <w:color w:val="FFFFFF"/>
                        <w:lang w:val="en-AU"/>
                      </w:rPr>
                      <w:t>RFx RESPONSE DOCUMENT</w:t>
                    </w:r>
                  </w:p>
                </w:txbxContent>
              </v:textbox>
            </v:shape>
          </w:pict>
        </mc:Fallback>
      </mc:AlternateContent>
    </w:r>
    <w:r>
      <w:rPr>
        <w:noProof/>
        <w:lang w:val="en-AU" w:eastAsia="en-AU"/>
      </w:rPr>
      <mc:AlternateContent>
        <mc:Choice Requires="wps">
          <w:drawing>
            <wp:anchor distT="0" distB="0" distL="114300" distR="114300" simplePos="0" relativeHeight="251713536" behindDoc="0" locked="0" layoutInCell="1" allowOverlap="1" wp14:anchorId="7BB16476" wp14:editId="5F680D68">
              <wp:simplePos x="0" y="0"/>
              <wp:positionH relativeFrom="column">
                <wp:posOffset>6464935</wp:posOffset>
              </wp:positionH>
              <wp:positionV relativeFrom="paragraph">
                <wp:posOffset>784860</wp:posOffset>
              </wp:positionV>
              <wp:extent cx="412750" cy="29464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90C82" w14:textId="77777777" w:rsidR="00416315" w:rsidRPr="0092365B" w:rsidRDefault="00416315" w:rsidP="00B857C8">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sidR="004E4350">
                            <w:rPr>
                              <w:b/>
                              <w:noProof/>
                              <w:color w:val="FFFFFF"/>
                            </w:rPr>
                            <w:t>16</w:t>
                          </w:r>
                          <w:r w:rsidRPr="0092365B">
                            <w:rPr>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16476" id="Text Box 2" o:spid="_x0000_s1031" type="#_x0000_t202" style="position:absolute;margin-left:509.05pt;margin-top:61.8pt;width:32.5pt;height:2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unuAIAAL8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EUaCdlCiRzYadCdHFNnsDL1OQemhBzUzwjNU2UWq+3tZftNIyFVDxZbdKiWHhtEKvAvtT//i64Sj&#10;Lchm+CgrMEN3RjqgsVadTR0kAwE6VOnpVBnrSgmPJIzmMUhKEEUJmRFXOZ+mx8+90uY9kx2yhwwr&#10;KLwDp/t7bawzND2qWFtCFrxtXfFb8ewBFKcXMA1frcw64Wr5MwmS9WK9IB6JZmuPBHnu3RYr4s2K&#10;cB7n7/LVKg9/WbshSRteVUxYM0deheTP6nZg+MSIE7O0bHll4axLWm03q1ahPQVeF265lIPkrOY/&#10;d8MlAWJ5EVIYkeAuSrxitph7pCCxl8yDhReEyV0yC0hC8uJ5SPdcsH8PCQ0ZTuIonrh0dvpFbIFb&#10;r2OjaccNTI6WdxlenJRoahm4FpUrraG8nc4XqbDun1MB5T4W2vHVUnQiqxk3o2uM+NgGG1k9AYGV&#10;BIIBF2HqwaGR6gdGA0yQDOvvO6oYRu0HAU2QhARoioy7kHgewUVdSjaXEipKgMqwwWg6rsw0pna9&#10;4tsGLE1tJ+QtNE7NHalth01eHdoNpoSL7TDR7Bi6vDut89xd/gYAAP//AwBQSwMEFAAGAAgAAAAh&#10;AKfwdI7fAAAADQEAAA8AAABkcnMvZG93bnJldi54bWxMj0FPwzAMhe9I/IfIk7ixpBuM0jWdEIgr&#10;0wabxC1rvLaicaomW8u/n3eC23v20/PnfDW6VpyxD40nDclUgUAqvW2o0vD1+X6fggjRkDWtJ9Tw&#10;iwFWxe1NbjLrB9rgeRsrwSUUMqOhjrHLpAxljc6Eqe+QeHf0vTORbV9J25uBy10rZ0otpDMN8YXa&#10;dPhaY/mzPTkNu4/j9/5Bras399gNflSS3LPU+m4yvixBRBzjXxiu+IwOBTMd/IlsEC17laQJZ1nN&#10;5gsQ14hK5zw6sHpSCmSRy/9fFBcAAAD//wMAUEsBAi0AFAAGAAgAAAAhALaDOJL+AAAA4QEAABMA&#10;AAAAAAAAAAAAAAAAAAAAAFtDb250ZW50X1R5cGVzXS54bWxQSwECLQAUAAYACAAAACEAOP0h/9YA&#10;AACUAQAACwAAAAAAAAAAAAAAAAAvAQAAX3JlbHMvLnJlbHNQSwECLQAUAAYACAAAACEAJ9Irp7gC&#10;AAC/BQAADgAAAAAAAAAAAAAAAAAuAgAAZHJzL2Uyb0RvYy54bWxQSwECLQAUAAYACAAAACEAp/B0&#10;jt8AAAANAQAADwAAAAAAAAAAAAAAAAASBQAAZHJzL2Rvd25yZXYueG1sUEsFBgAAAAAEAAQA8wAA&#10;AB4GAAAAAA==&#10;" filled="f" stroked="f">
              <v:textbox>
                <w:txbxContent>
                  <w:p w14:paraId="09690C82" w14:textId="77777777" w:rsidR="00416315" w:rsidRPr="0092365B" w:rsidRDefault="00416315" w:rsidP="00B857C8">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sidR="004E4350">
                      <w:rPr>
                        <w:b/>
                        <w:noProof/>
                        <w:color w:val="FFFFFF"/>
                      </w:rPr>
                      <w:t>16</w:t>
                    </w:r>
                    <w:r w:rsidRPr="0092365B">
                      <w:rPr>
                        <w:b/>
                        <w:color w:val="FFFFFF"/>
                      </w:rPr>
                      <w:fldChar w:fldCharType="end"/>
                    </w:r>
                  </w:p>
                </w:txbxContent>
              </v:textbox>
            </v:shape>
          </w:pict>
        </mc:Fallback>
      </mc:AlternateContent>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A644" w14:textId="77777777" w:rsidR="004E4350" w:rsidRDefault="004E4350" w:rsidP="00AD308F">
    <w:pPr>
      <w:tabs>
        <w:tab w:val="left" w:pos="4429"/>
        <w:tab w:val="left" w:pos="6837"/>
        <w:tab w:val="left" w:pos="8395"/>
      </w:tabs>
      <w:spacing w:after="0" w:line="240" w:lineRule="auto"/>
    </w:pPr>
    <w:r>
      <w:rPr>
        <w:noProof/>
        <w:lang w:val="en-AU" w:eastAsia="en-AU"/>
      </w:rPr>
      <mc:AlternateContent>
        <mc:Choice Requires="wps">
          <w:drawing>
            <wp:anchor distT="0" distB="0" distL="114300" distR="114300" simplePos="0" relativeHeight="251720704" behindDoc="0" locked="0" layoutInCell="1" allowOverlap="1" wp14:anchorId="35D74971" wp14:editId="1F2934CB">
              <wp:simplePos x="0" y="0"/>
              <wp:positionH relativeFrom="column">
                <wp:posOffset>6393815</wp:posOffset>
              </wp:positionH>
              <wp:positionV relativeFrom="paragraph">
                <wp:posOffset>1682750</wp:posOffset>
              </wp:positionV>
              <wp:extent cx="467360" cy="4712335"/>
              <wp:effectExtent l="254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471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C6A7A" w14:textId="77777777" w:rsidR="004E4350" w:rsidRPr="0092365B" w:rsidRDefault="004E4350" w:rsidP="001D55F2">
                          <w:pPr>
                            <w:rPr>
                              <w:b/>
                              <w:color w:val="FFFFFF"/>
                              <w:lang w:val="en-AU"/>
                            </w:rPr>
                          </w:pPr>
                          <w:r>
                            <w:rPr>
                              <w:b/>
                              <w:color w:val="FFFFFF"/>
                              <w:lang w:val="en-AU"/>
                            </w:rPr>
                            <w:t>TENDER RESPONSE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74971" id="_x0000_t202" coordsize="21600,21600" o:spt="202" path="m,l,21600r21600,l21600,xe">
              <v:stroke joinstyle="miter"/>
              <v:path gradientshapeok="t" o:connecttype="rect"/>
            </v:shapetype>
            <v:shape id="Text Box 8" o:spid="_x0000_s1032" type="#_x0000_t202" style="position:absolute;margin-left:503.45pt;margin-top:132.5pt;width:36.8pt;height:37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09tQIAAMAFAAAOAAAAZHJzL2Uyb0RvYy54bWysVO1umzAU/T9p72D5P+UjDgmoZGpDmCZ1&#10;H1K7B3DABGtgM9sJVNPefdcmSdNWk6Zt/LCw7/W5H+f4Xr8buxYdmNJcigyHVwFGTJSy4mKX4a8P&#10;hbfESBsqKtpKwTL8yDR+t3r75nroUxbJRrYVUwhAhE6HPsONMX3q+7psWEf1leyZAGMtVUcNbNXO&#10;rxQdAL1r/SgIYn+QquqVLJnWcJpPRrxy+HXNSvO5rjUzqM0w5Gbcqty6tau/uqbpTtG+4eUxDfoX&#10;WXSUCwh6hsqpoWiv+CuojpdKalmbq1J2vqxrXjJXA1QTBi+quW9oz1wt0Bzdn9uk/x9s+enwRSFe&#10;ZRiIErQDih7YaNCtHNHSdmfodQpO9z24mRGOgWVXqe7vZPlNIyHXDRU7dqOUHBpGK8gutDf9i6sT&#10;jrYg2+GjrCAM3RvpgMZadbZ10AwE6MDS45kZm0oJhyRezGKwlGAiizCazeYuBE1Pt3ulzXsmO2R/&#10;MqyAeYdOD3fa2GxoenKxwYQseNs69lvx7AAcpxOIDVetzWbhyPyRBMlmuVkSj0TxxiNBnns3xZp4&#10;cREu5vksX6/z8KeNG5K04VXFhA1zElZI/oy4o8QnSZylpWXLKwtnU9Jqt123Ch0oCLtw37EhF27+&#10;8zRcE6CWFyWFEQluo8Qr4uXCIwWZe8kiWHpBmNwmcUASkhfPS7rjgv17SWjIcDKP5pOYfltb4L7X&#10;tdG04wZGR8s70O7ZiaZWghtROWoN5e30f9EKm/5TK4DuE9FOsFajk1rNuB3dy4htdCvmraweQcFK&#10;gsBAjDD24MeuGA0wQjKsv++pYhi1HwS8giQkxM4ctyHzRQQbdWnZXlqoKBsJkwnApt+1mebUvld8&#10;10Ck6d0JeQMvp+ZO1E9ZHd8bjAlX23Gk2Tl0uXdeT4N39QsAAP//AwBQSwMEFAAGAAgAAAAhAPhS&#10;uo7dAAAADgEAAA8AAABkcnMvZG93bnJldi54bWxMj8FOwzAQRO9I/IO1SNyo3YqWEOJUCNQbIDW0&#10;dzdekoC9jmK3CX/PlgscRzN6M1OsJ+/ECYfYBdIwnykQSHWwHTUadu+bmwxETIascYFQwzdGWJeX&#10;F4XJbRhpi6cqNYIhFHOjoU2pz6WMdYvexFnokdj7CIM3ieXQSDuYkeHeyYVSK+lNR9zQmh6fWqy/&#10;qqPXsMHXsdremjfr0v5lyJrPkLlnra+vpscHEAmn9BeG83yeDiVvOoQj2Sgca6bfc1bDYrXkV+eI&#10;ytQSxOHXvJuDLAv5/0b5AwAA//8DAFBLAQItABQABgAIAAAAIQC2gziS/gAAAOEBAAATAAAAAAAA&#10;AAAAAAAAAAAAAABbQ29udGVudF9UeXBlc10ueG1sUEsBAi0AFAAGAAgAAAAhADj9If/WAAAAlAEA&#10;AAsAAAAAAAAAAAAAAAAALwEAAF9yZWxzLy5yZWxzUEsBAi0AFAAGAAgAAAAhAHXAbT21AgAAwAUA&#10;AA4AAAAAAAAAAAAAAAAALgIAAGRycy9lMm9Eb2MueG1sUEsBAi0AFAAGAAgAAAAhAPhSuo7dAAAA&#10;DgEAAA8AAAAAAAAAAAAAAAAADwUAAGRycy9kb3ducmV2LnhtbFBLBQYAAAAABAAEAPMAAAAZBgAA&#10;AAA=&#10;" filled="f" stroked="f">
              <v:textbox style="layout-flow:vertical">
                <w:txbxContent>
                  <w:p w14:paraId="223C6A7A" w14:textId="77777777" w:rsidR="004E4350" w:rsidRPr="0092365B" w:rsidRDefault="004E4350" w:rsidP="001D55F2">
                    <w:pPr>
                      <w:rPr>
                        <w:b/>
                        <w:color w:val="FFFFFF"/>
                        <w:lang w:val="en-AU"/>
                      </w:rPr>
                    </w:pPr>
                    <w:r>
                      <w:rPr>
                        <w:b/>
                        <w:color w:val="FFFFFF"/>
                        <w:lang w:val="en-AU"/>
                      </w:rPr>
                      <w:t>TENDER RESPONSE</w:t>
                    </w:r>
                  </w:p>
                </w:txbxContent>
              </v:textbox>
            </v:shape>
          </w:pict>
        </mc:Fallback>
      </mc:AlternateContent>
    </w:r>
    <w:r>
      <w:rPr>
        <w:noProof/>
        <w:lang w:val="en-AU" w:eastAsia="en-AU"/>
      </w:rPr>
      <mc:AlternateContent>
        <mc:Choice Requires="wps">
          <w:drawing>
            <wp:anchor distT="0" distB="0" distL="114300" distR="114300" simplePos="0" relativeHeight="251719680" behindDoc="0" locked="0" layoutInCell="1" allowOverlap="1" wp14:anchorId="0ADB00D4" wp14:editId="0EBB7785">
              <wp:simplePos x="0" y="0"/>
              <wp:positionH relativeFrom="column">
                <wp:posOffset>6464935</wp:posOffset>
              </wp:positionH>
              <wp:positionV relativeFrom="paragraph">
                <wp:posOffset>784860</wp:posOffset>
              </wp:positionV>
              <wp:extent cx="412750" cy="294640"/>
              <wp:effectExtent l="0" t="381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3D52C" w14:textId="77777777" w:rsidR="004E4350" w:rsidRPr="0092365B" w:rsidRDefault="004E4350" w:rsidP="001D55F2">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sidR="003E58E0">
                            <w:rPr>
                              <w:b/>
                              <w:noProof/>
                              <w:color w:val="FFFFFF"/>
                            </w:rPr>
                            <w:t>15</w:t>
                          </w:r>
                          <w:r w:rsidRPr="0092365B">
                            <w:rPr>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B00D4" id="Text Box 9" o:spid="_x0000_s1033" type="#_x0000_t202" style="position:absolute;margin-left:509.05pt;margin-top:61.8pt;width:32.5pt;height:23.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SGuAIAAL8FAAAOAAAAZHJzL2Uyb0RvYy54bWysVMlu2zAQvRfoPxC8y1pKLxIiB7FlFQXS&#10;BUj6AbREWUQlUiVpS2nRf++Q8pbkUrTlgSA5wzfbm7m5HdoGHZjSXIoUh5MAIyYKWXKxS/HXx9xb&#10;YKQNFSVtpGApfmIa3y7fvrnpu4RFspZNyRQCEKGTvktxbUyX+L4uatZSPZEdEyCspGqpgava+aWi&#10;PaC3jR8FwczvpSo7JQumNbxmoxAvHX5VscJ8rirNDGpSDL4Ztyu3b+3uL29oslO0q3lxdIP+hRct&#10;5QKMnqEyaijaK/4KquWFklpWZlLI1pdVxQvmYoBowuBFNA817ZiLBZKju3Oa9P+DLT4dvijEyxTH&#10;GAnaQoke2WDQSg4ottnpO52A0kMHamaAZ6iyi1R397L4ppGQ65qKHbtTSvY1oyV4F9qf/tXXEUdb&#10;kG3/UZZghu6NdEBDpVqbOkgGAnSo0tO5MtaVAh5JGM2nIClAFMVkRlzlfJqcPndKm/dMtsgeUqyg&#10;8A6cHu61sc7Q5KRibQmZ86ZxxW/EswdQHF/ANHy1MuuEq+XPOIg3i82CeCSabTwSZJl3l6+JN8vD&#10;+TR7l63XWfjL2g1JUvOyZMKaOfEqJH9WtyPDR0acmaVlw0sLZ13SarddNwodKPA6d8ulHCQXNf+5&#10;Gy4JEMuLkMKIBKso9vLZYu6RnEy9eB4svCCMV/EsIDHJ8uch3XPB/j0k1APlptF05NLF6RexBW69&#10;jo0mLTcwORrepnhxVqKJZeBGlK60hvJmPF+lwrp/SQWU+1Rox1dL0ZGsZtgOrjHmpzbYyvIJCKwk&#10;EAy4CFMPDrVUPzDqYYKkWH/fU8Uwaj4IaII4JEBTZNyFTOcRXNS1ZHstoaIAqBQbjMbj2oxjat8p&#10;vqvB0th2Qt5B41Tckdp22OjVsd1gSrjYjhPNjqHru9O6zN3lbwAAAP//AwBQSwMEFAAGAAgAAAAh&#10;AKfwdI7fAAAADQEAAA8AAABkcnMvZG93bnJldi54bWxMj0FPwzAMhe9I/IfIk7ixpBuM0jWdEIgr&#10;0wabxC1rvLaicaomW8u/n3eC23v20/PnfDW6VpyxD40nDclUgUAqvW2o0vD1+X6fggjRkDWtJ9Tw&#10;iwFWxe1NbjLrB9rgeRsrwSUUMqOhjrHLpAxljc6Eqe+QeHf0vTORbV9J25uBy10rZ0otpDMN8YXa&#10;dPhaY/mzPTkNu4/j9/5Bras399gNflSS3LPU+m4yvixBRBzjXxiu+IwOBTMd/IlsEC17laQJZ1nN&#10;5gsQ14hK5zw6sHpSCmSRy/9fFBcAAAD//wMAUEsBAi0AFAAGAAgAAAAhALaDOJL+AAAA4QEAABMA&#10;AAAAAAAAAAAAAAAAAAAAAFtDb250ZW50X1R5cGVzXS54bWxQSwECLQAUAAYACAAAACEAOP0h/9YA&#10;AACUAQAACwAAAAAAAAAAAAAAAAAvAQAAX3JlbHMvLnJlbHNQSwECLQAUAAYACAAAACEAG5WEhrgC&#10;AAC/BQAADgAAAAAAAAAAAAAAAAAuAgAAZHJzL2Uyb0RvYy54bWxQSwECLQAUAAYACAAAACEAp/B0&#10;jt8AAAANAQAADwAAAAAAAAAAAAAAAAASBQAAZHJzL2Rvd25yZXYueG1sUEsFBgAAAAAEAAQA8wAA&#10;AB4GAAAAAA==&#10;" filled="f" stroked="f">
              <v:textbox>
                <w:txbxContent>
                  <w:p w14:paraId="2533D52C" w14:textId="77777777" w:rsidR="004E4350" w:rsidRPr="0092365B" w:rsidRDefault="004E4350" w:rsidP="001D55F2">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sidR="003E58E0">
                      <w:rPr>
                        <w:b/>
                        <w:noProof/>
                        <w:color w:val="FFFFFF"/>
                      </w:rPr>
                      <w:t>15</w:t>
                    </w:r>
                    <w:r w:rsidRPr="0092365B">
                      <w:rPr>
                        <w:b/>
                        <w:color w:val="FFFFFF"/>
                      </w:rPr>
                      <w:fldChar w:fldCharType="end"/>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7C95" w14:textId="77777777" w:rsidR="004E4350" w:rsidRDefault="004E4350" w:rsidP="00AD308F">
    <w:pPr>
      <w:tabs>
        <w:tab w:val="left" w:pos="4429"/>
        <w:tab w:val="left" w:pos="6837"/>
        <w:tab w:val="left" w:pos="8395"/>
      </w:tabs>
      <w:spacing w:after="0" w:line="240" w:lineRule="auto"/>
    </w:pPr>
    <w:r>
      <w:rPr>
        <w:noProof/>
        <w:lang w:val="en-AU" w:eastAsia="en-AU"/>
      </w:rPr>
      <mc:AlternateContent>
        <mc:Choice Requires="wps">
          <w:drawing>
            <wp:anchor distT="0" distB="0" distL="114300" distR="114300" simplePos="0" relativeHeight="251717632" behindDoc="0" locked="0" layoutInCell="1" allowOverlap="1" wp14:anchorId="48E4ED20" wp14:editId="1169CD3A">
              <wp:simplePos x="0" y="0"/>
              <wp:positionH relativeFrom="column">
                <wp:posOffset>6393815</wp:posOffset>
              </wp:positionH>
              <wp:positionV relativeFrom="paragraph">
                <wp:posOffset>1682750</wp:posOffset>
              </wp:positionV>
              <wp:extent cx="467360" cy="4712335"/>
              <wp:effectExtent l="254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471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ADEC7" w14:textId="77777777" w:rsidR="004E4350" w:rsidRPr="0092365B" w:rsidRDefault="004E4350" w:rsidP="001D55F2">
                          <w:pPr>
                            <w:rPr>
                              <w:b/>
                              <w:color w:val="FFFFFF"/>
                              <w:lang w:val="en-AU"/>
                            </w:rPr>
                          </w:pPr>
                          <w:r>
                            <w:rPr>
                              <w:b/>
                              <w:color w:val="FFFFFF"/>
                              <w:lang w:val="en-AU"/>
                            </w:rPr>
                            <w:t>TENDER RESPONSE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4ED20" id="_x0000_t202" coordsize="21600,21600" o:spt="202" path="m,l,21600r21600,l21600,xe">
              <v:stroke joinstyle="miter"/>
              <v:path gradientshapeok="t" o:connecttype="rect"/>
            </v:shapetype>
            <v:shape id="Text Box 4" o:spid="_x0000_s1034" type="#_x0000_t202" style="position:absolute;margin-left:503.45pt;margin-top:132.5pt;width:36.8pt;height:37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r2tgIAAMAFAAAOAAAAZHJzL2Uyb0RvYy54bWysVG1vmzAQ/j5p/8Hyd8pLHAKoZGpDmCZ1&#10;L1K7H+CACdbAZrYTUk377zubJE1bTZq28cHCvvNz99w9vut3h75De6Y0lyLH4VWAEROVrLnY5vjr&#10;Q+klGGlDRU07KViOH5nG75Zv31yPQ8Yi2cquZgoBiNDZOOS4NWbIfF9XLeupvpIDE2BspOqpga3a&#10;+rWiI6D3nR8FQeyPUtWDkhXTGk6LyYiXDr9pWGU+N41mBnU5htyMW5VbN3b1l9c02yo6tLw6pkH/&#10;IouecgFBz1AFNRTtFH8F1fNKSS0bc1XJ3pdNwyvmOACbMHjB5r6lA3NcoDh6OJdJ/z/Y6tP+i0K8&#10;zjHBSNAeWvTADgbdygMitjrjoDNwuh/AzRzgGLrsmOrhTlbfNBJy1VKxZTdKybFltIbsQnvTv7g6&#10;4WgLshk/yhrC0J2RDujQqN6WDoqBAB269HjujE2lgkMSL2YxWCowkUUYzWZzF4Jmp9uD0uY9kz2y&#10;PzlW0HmHTvd32thsaHZyscGELHnXue534tkBOE4nEBuuWpvNwjXzRxqk62SdEI9E8dojQVF4N+WK&#10;eHEZLubFrFitivCnjRuSrOV1zYQNcxJWSP6scUeJT5I4S0vLjtcWzqak1Xaz6hTaUxB26b5jQS7c&#10;/OdpuCIAlxeUwogEt1HqlXGy8EhJ5l66CBIvCNPbNA5ISoryOaU7Lti/U0JjjtN5NJ/E9Ftugfte&#10;c6NZzw2Mjo73OU7OTjSzElyL2rXWUN5N/xelsOk/lQLafWq0E6zV6KRWc9gc3MtIbHQr5o2sH0HB&#10;SoLAQIww9uDHrhiNMEJyrL/vqGIYdR8EvII0JMTOHLch80UEG3Vp2VxaqKhaCZMJwKbflZnm1G5Q&#10;fNtCpOndCXkDL6fhTtRPWR3fG4wJx+040uwcutw7r6fBu/wFAAD//wMAUEsDBBQABgAIAAAAIQD4&#10;UrqO3QAAAA4BAAAPAAAAZHJzL2Rvd25yZXYueG1sTI/BTsMwEETvSPyDtUjcqN2KlhDiVAjUGyA1&#10;tHc3XpKAvY5itwl/z5YLHEczejNTrCfvxAmH2AXSMJ8pEEh1sB01Gnbvm5sMREyGrHGBUMM3RliX&#10;lxeFyW0YaYunKjWCIRRzo6FNqc+ljHWL3sRZ6JHY+wiDN4nl0Eg7mJHh3smFUivpTUfc0Joen1qs&#10;v6qj17DB17Ha3po369L+Zciaz5C5Z62vr6bHBxAJp/QXhvN8ng4lbzqEI9koHGum33NWw2K15Ffn&#10;iMrUEsTh17ybgywL+f9G+QMAAP//AwBQSwECLQAUAAYACAAAACEAtoM4kv4AAADhAQAAEwAAAAAA&#10;AAAAAAAAAAAAAAAAW0NvbnRlbnRfVHlwZXNdLnhtbFBLAQItABQABgAIAAAAIQA4/SH/1gAAAJQB&#10;AAALAAAAAAAAAAAAAAAAAC8BAABfcmVscy8ucmVsc1BLAQItABQABgAIAAAAIQDUzfr2tgIAAMAF&#10;AAAOAAAAAAAAAAAAAAAAAC4CAABkcnMvZTJvRG9jLnhtbFBLAQItABQABgAIAAAAIQD4UrqO3QAA&#10;AA4BAAAPAAAAAAAAAAAAAAAAABAFAABkcnMvZG93bnJldi54bWxQSwUGAAAAAAQABADzAAAAGgYA&#10;AAAA&#10;" filled="f" stroked="f">
              <v:textbox style="layout-flow:vertical">
                <w:txbxContent>
                  <w:p w14:paraId="37CADEC7" w14:textId="77777777" w:rsidR="004E4350" w:rsidRPr="0092365B" w:rsidRDefault="004E4350" w:rsidP="001D55F2">
                    <w:pPr>
                      <w:rPr>
                        <w:b/>
                        <w:color w:val="FFFFFF"/>
                        <w:lang w:val="en-AU"/>
                      </w:rPr>
                    </w:pPr>
                    <w:r>
                      <w:rPr>
                        <w:b/>
                        <w:color w:val="FFFFFF"/>
                        <w:lang w:val="en-AU"/>
                      </w:rPr>
                      <w:t>TENDER RESPONSE</w:t>
                    </w:r>
                  </w:p>
                </w:txbxContent>
              </v:textbox>
            </v:shape>
          </w:pict>
        </mc:Fallback>
      </mc:AlternateContent>
    </w:r>
    <w:r>
      <w:rPr>
        <w:noProof/>
        <w:lang w:val="en-AU" w:eastAsia="en-AU"/>
      </w:rPr>
      <mc:AlternateContent>
        <mc:Choice Requires="wps">
          <w:drawing>
            <wp:anchor distT="0" distB="0" distL="114300" distR="114300" simplePos="0" relativeHeight="251716608" behindDoc="0" locked="0" layoutInCell="1" allowOverlap="1" wp14:anchorId="22F2F36D" wp14:editId="5D716FC4">
              <wp:simplePos x="0" y="0"/>
              <wp:positionH relativeFrom="column">
                <wp:posOffset>6464935</wp:posOffset>
              </wp:positionH>
              <wp:positionV relativeFrom="paragraph">
                <wp:posOffset>784860</wp:posOffset>
              </wp:positionV>
              <wp:extent cx="412750" cy="29464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89912" w14:textId="77777777" w:rsidR="004E4350" w:rsidRPr="0092365B" w:rsidRDefault="004E4350" w:rsidP="001D55F2">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sidR="003E58E0">
                            <w:rPr>
                              <w:b/>
                              <w:noProof/>
                              <w:color w:val="FFFFFF"/>
                            </w:rPr>
                            <w:t>16</w:t>
                          </w:r>
                          <w:r w:rsidRPr="0092365B">
                            <w:rPr>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2F36D" id="Text Box 7" o:spid="_x0000_s1035" type="#_x0000_t202" style="position:absolute;margin-left:509.05pt;margin-top:61.8pt;width:32.5pt;height:23.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V/uAIAAL8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MUaCdlCiRzYadCdHFNvsDL1OQemhBzUzwjNU2UWq+3tZftNIyFVDxZbdKiWHhtEKvAvtT//i64Sj&#10;Lchm+CgrMEN3RjqgsVadTR0kAwE6VOnpVBnrSgmPJIziGUhKEEUJmRNXOZ+mx8+90uY9kx2yhwwr&#10;KLwDp/t7bawzND2qWFtCFrxtXfFb8ewBFKcXMA1frcw64Wr5MwmS9WK9IB6J5muPBHnu3RYr4s2L&#10;MJ7l7/LVKg9/WbshSRteVUxYM0deheTP6nZg+MSIE7O0bHll4axLWm03q1ahPQVeF265lIPkrOY/&#10;d8MlAWJ5EVIYkeAuSrxivog9UpCZl8TBwgvC5C6ZByQhefE8pHsu2L+HhIYMJ7NoNnHp7PSL2AK3&#10;XsdG044bmBwt7zK8OCnR1DJwLSpXWkN5O50vUmHdP6cCyn0stOOrpehEVjNuRtcYybENNrJ6AgIr&#10;CQQDLsLUg0Mj1Q+MBpggGdbfd1QxjNoPApogCQnQFBl3IbM4gou6lGwuJVSUAJVhg9F0XJlpTO16&#10;xbcNWJraTshbaJyaO1LbDpu8OrQbTAkX22Gi2TF0eXda57m7/A0AAP//AwBQSwMEFAAGAAgAAAAh&#10;AKfwdI7fAAAADQEAAA8AAABkcnMvZG93bnJldi54bWxMj0FPwzAMhe9I/IfIk7ixpBuM0jWdEIgr&#10;0wabxC1rvLaicaomW8u/n3eC23v20/PnfDW6VpyxD40nDclUgUAqvW2o0vD1+X6fggjRkDWtJ9Tw&#10;iwFWxe1NbjLrB9rgeRsrwSUUMqOhjrHLpAxljc6Eqe+QeHf0vTORbV9J25uBy10rZ0otpDMN8YXa&#10;dPhaY/mzPTkNu4/j9/5Bras399gNflSS3LPU+m4yvixBRBzjXxiu+IwOBTMd/IlsEC17laQJZ1nN&#10;5gsQ14hK5zw6sHpSCmSRy/9fFBcAAAD//wMAUEsBAi0AFAAGAAgAAAAhALaDOJL+AAAA4QEAABMA&#10;AAAAAAAAAAAAAAAAAAAAAFtDb250ZW50X1R5cGVzXS54bWxQSwECLQAUAAYACAAAACEAOP0h/9YA&#10;AACUAQAACwAAAAAAAAAAAAAAAAAvAQAAX3JlbHMvLnJlbHNQSwECLQAUAAYACAAAACEAEsQFf7gC&#10;AAC/BQAADgAAAAAAAAAAAAAAAAAuAgAAZHJzL2Uyb0RvYy54bWxQSwECLQAUAAYACAAAACEAp/B0&#10;jt8AAAANAQAADwAAAAAAAAAAAAAAAAASBQAAZHJzL2Rvd25yZXYueG1sUEsFBgAAAAAEAAQA8wAA&#10;AB4GAAAAAA==&#10;" filled="f" stroked="f">
              <v:textbox>
                <w:txbxContent>
                  <w:p w14:paraId="04D89912" w14:textId="77777777" w:rsidR="004E4350" w:rsidRPr="0092365B" w:rsidRDefault="004E4350" w:rsidP="001D55F2">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sidR="003E58E0">
                      <w:rPr>
                        <w:b/>
                        <w:noProof/>
                        <w:color w:val="FFFFFF"/>
                      </w:rPr>
                      <w:t>16</w:t>
                    </w:r>
                    <w:r w:rsidRPr="0092365B">
                      <w:rPr>
                        <w:b/>
                        <w:color w:val="FFFFFF"/>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00BB4"/>
    <w:multiLevelType w:val="multilevel"/>
    <w:tmpl w:val="489CE516"/>
    <w:lvl w:ilvl="0">
      <w:start w:val="1"/>
      <w:numFmt w:val="decimal"/>
      <w:pStyle w:val="Clause1"/>
      <w:lvlText w:val=" %1."/>
      <w:lvlJc w:val="left"/>
      <w:pPr>
        <w:ind w:left="360" w:hanging="360"/>
      </w:pPr>
      <w:rPr>
        <w:rFonts w:cs="Times New Roman" w:hint="default"/>
        <w:b/>
        <w:bCs w:val="0"/>
        <w:i w:val="0"/>
        <w:iCs w:val="0"/>
        <w:caps w:val="0"/>
        <w:smallCaps w:val="0"/>
        <w:strike w:val="0"/>
        <w:dstrike w:val="0"/>
        <w:vanish w:val="0"/>
        <w:color w:val="4F6228"/>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2"/>
      <w:lvlText w:val=" %1.%2"/>
      <w:lvlJc w:val="left"/>
      <w:pPr>
        <w:tabs>
          <w:tab w:val="num" w:pos="851"/>
        </w:tabs>
        <w:ind w:left="851" w:hanging="851"/>
      </w:pPr>
      <w:rPr>
        <w:rFonts w:hint="default"/>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ause3"/>
      <w:lvlText w:val=" %1.%2.%3"/>
      <w:lvlJc w:val="left"/>
      <w:pPr>
        <w:tabs>
          <w:tab w:val="num" w:pos="851"/>
        </w:tabs>
        <w:ind w:left="851" w:hanging="851"/>
      </w:pPr>
      <w:rPr>
        <w:rFonts w:hint="default"/>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ClauseNoFormat"/>
      <w:suff w:val="nothing"/>
      <w:lvlText w:val=""/>
      <w:lvlJc w:val="left"/>
      <w:pPr>
        <w:ind w:left="851" w:firstLine="0"/>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lause4"/>
      <w:lvlText w:val="(%5)"/>
      <w:lvlJc w:val="left"/>
      <w:pPr>
        <w:tabs>
          <w:tab w:val="num" w:pos="1418"/>
        </w:tabs>
        <w:ind w:left="1418" w:hanging="567"/>
      </w:pPr>
      <w:rPr>
        <w:rFonts w:cs="Times New Roman" w:hint="default"/>
        <w:b/>
        <w:bCs w:val="0"/>
        <w:i w:val="0"/>
        <w:iCs w:val="0"/>
        <w:caps w:val="0"/>
        <w:smallCaps w:val="0"/>
        <w:strike w:val="0"/>
        <w:dstrike w:val="0"/>
        <w:vanish w:val="0"/>
        <w:color w:val="4F6228"/>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lause5"/>
      <w:lvlText w:val="(%6)"/>
      <w:lvlJc w:val="left"/>
      <w:pPr>
        <w:tabs>
          <w:tab w:val="num" w:pos="2138"/>
        </w:tabs>
        <w:ind w:left="1985" w:hanging="567"/>
      </w:pPr>
      <w:rPr>
        <w:rFonts w:cs="Times New Roman" w:hint="default"/>
        <w:b/>
        <w:bCs w:val="0"/>
        <w:i w:val="0"/>
        <w:iCs w:val="0"/>
        <w:caps w:val="0"/>
        <w:smallCaps w:val="0"/>
        <w:strike w:val="0"/>
        <w:dstrike w:val="0"/>
        <w:vanish w:val="0"/>
        <w:color w:val="4F6228"/>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98209F0"/>
    <w:multiLevelType w:val="multilevel"/>
    <w:tmpl w:val="ED0A6206"/>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38A4AF6"/>
    <w:multiLevelType w:val="multilevel"/>
    <w:tmpl w:val="8982D676"/>
    <w:styleLink w:val="Style1"/>
    <w:lvl w:ilvl="0">
      <w:start w:val="1"/>
      <w:numFmt w:val="decimal"/>
      <w:pStyle w:val="HACLAUSE1"/>
      <w:lvlText w:val="H %1"/>
      <w:lvlJc w:val="left"/>
      <w:pPr>
        <w:tabs>
          <w:tab w:val="num" w:pos="1702"/>
        </w:tabs>
        <w:ind w:left="1702" w:hanging="851"/>
      </w:pPr>
      <w:rPr>
        <w:rFonts w:ascii="Arial Bold" w:hAnsi="Arial Bold"/>
        <w:b/>
        <w:dstrike w:val="0"/>
        <w:color w:val="auto"/>
        <w:sz w:val="22"/>
        <w:vertAlign w:val="baseline"/>
      </w:rPr>
    </w:lvl>
    <w:lvl w:ilvl="1">
      <w:start w:val="1"/>
      <w:numFmt w:val="decimal"/>
      <w:pStyle w:val="HACLAUSE2"/>
      <w:lvlText w:val="H %1.%2"/>
      <w:lvlJc w:val="left"/>
      <w:pPr>
        <w:tabs>
          <w:tab w:val="num" w:pos="1702"/>
        </w:tabs>
        <w:ind w:left="1702" w:hanging="851"/>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ACLAUSE3"/>
      <w:lvlText w:val="H %1.%2.%3"/>
      <w:lvlJc w:val="left"/>
      <w:pPr>
        <w:tabs>
          <w:tab w:val="num" w:pos="1702"/>
        </w:tabs>
        <w:ind w:left="1702" w:hanging="851"/>
      </w:pPr>
      <w:rPr>
        <w:rFonts w:ascii="Arial" w:hAnsi="Arial"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ACLAUSENOFORMAT"/>
      <w:suff w:val="nothing"/>
      <w:lvlText w:val=""/>
      <w:lvlJc w:val="left"/>
      <w:pPr>
        <w:ind w:left="1702" w:firstLine="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ACLAUSE4"/>
      <w:lvlText w:val="(%5)"/>
      <w:lvlJc w:val="left"/>
      <w:pPr>
        <w:tabs>
          <w:tab w:val="num" w:pos="2269"/>
        </w:tabs>
        <w:ind w:left="2269" w:hanging="567"/>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ACLAUSE5"/>
      <w:lvlText w:val="(%6)"/>
      <w:lvlJc w:val="left"/>
      <w:pPr>
        <w:tabs>
          <w:tab w:val="num" w:pos="2989"/>
        </w:tabs>
        <w:ind w:left="2836" w:hanging="567"/>
      </w:pPr>
      <w:rPr>
        <w:rFonts w:ascii="Arial" w:hAnsi="Arial" w:hint="default"/>
        <w:b w:val="0"/>
        <w:i w:val="0"/>
        <w:sz w:val="20"/>
      </w:rPr>
    </w:lvl>
    <w:lvl w:ilvl="6">
      <w:start w:val="1"/>
      <w:numFmt w:val="decimal"/>
      <w:lvlRestart w:val="0"/>
      <w:lvlText w:val="Schedule %7"/>
      <w:lvlJc w:val="left"/>
      <w:pPr>
        <w:tabs>
          <w:tab w:val="num" w:pos="3119"/>
        </w:tabs>
        <w:ind w:left="3119" w:hanging="2268"/>
      </w:pPr>
      <w:rPr>
        <w:rFonts w:ascii="Arial Bold" w:hAnsi="Arial Bold"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1702"/>
        </w:tabs>
        <w:ind w:left="1702" w:hanging="851"/>
      </w:pPr>
      <w:rPr>
        <w:rFonts w:ascii="Arial Bold" w:hAnsi="ZapfDingbats"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1702"/>
        </w:tabs>
        <w:ind w:left="1702" w:hanging="851"/>
      </w:pPr>
      <w:rPr>
        <w:rFonts w:ascii="Arial Bold" w:hAnsi="ZapfDingbat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B2B209E"/>
    <w:multiLevelType w:val="hybridMultilevel"/>
    <w:tmpl w:val="1ED650D0"/>
    <w:lvl w:ilvl="0" w:tplc="1A84B7E4">
      <w:start w:val="1"/>
      <w:numFmt w:val="low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0"/>
  </w:num>
  <w:num w:numId="2">
    <w:abstractNumId w:val="0"/>
  </w:num>
  <w:num w:numId="3">
    <w:abstractNumId w:val="1"/>
  </w:num>
  <w:num w:numId="4">
    <w:abstractNumId w:val="2"/>
    <w:lvlOverride w:ilvl="0">
      <w:lvl w:ilvl="0">
        <w:start w:val="1"/>
        <w:numFmt w:val="decimal"/>
        <w:pStyle w:val="HACLAUSE1"/>
        <w:lvlText w:val="H %1"/>
        <w:lvlJc w:val="left"/>
        <w:pPr>
          <w:tabs>
            <w:tab w:val="num" w:pos="1702"/>
          </w:tabs>
          <w:ind w:left="1702"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5">
    <w:abstractNumId w:val="2"/>
    <w:lvlOverride w:ilvl="0">
      <w:startOverride w:val="1"/>
      <w:lvl w:ilvl="0">
        <w:start w:val="1"/>
        <w:numFmt w:val="decimal"/>
        <w:pStyle w:val="HACLAUSE1"/>
        <w:lvlText w:val=""/>
        <w:lvlJc w:val="left"/>
      </w:lvl>
    </w:lvlOverride>
    <w:lvlOverride w:ilvl="1">
      <w:startOverride w:val="1"/>
      <w:lvl w:ilvl="1">
        <w:start w:val="1"/>
        <w:numFmt w:val="decimal"/>
        <w:pStyle w:val="HACLAUSE2"/>
        <w:lvlText w:val="H %1.%2"/>
        <w:lvlJc w:val="left"/>
        <w:pPr>
          <w:tabs>
            <w:tab w:val="num" w:pos="1702"/>
          </w:tabs>
          <w:ind w:left="1702" w:hanging="851"/>
        </w:pPr>
        <w:rPr>
          <w:rFonts w:ascii="Arial Bold" w:hAnsi="Arial Bold" w:hint="default"/>
          <w:b/>
          <w:i w:val="0"/>
          <w:caps w:val="0"/>
          <w:strike w:val="0"/>
          <w:dstrike w:val="0"/>
          <w:outline w:val="0"/>
          <w:shadow w:val="0"/>
          <w:emboss w:val="0"/>
          <w:imprint w:val="0"/>
          <w:vanish w:val="0"/>
          <w:color w:val="4F6228"/>
          <w:sz w:val="20"/>
          <w:vertAlign w:val="baseline"/>
        </w:rPr>
      </w:lvl>
    </w:lvlOverride>
  </w:num>
  <w:num w:numId="6">
    <w:abstractNumId w:val="2"/>
  </w:num>
  <w:num w:numId="7">
    <w:abstractNumId w:val="0"/>
  </w:num>
  <w:num w:numId="8">
    <w:abstractNumId w:val="0"/>
  </w:num>
  <w:num w:numId="9">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21"/>
    <w:rsid w:val="00000438"/>
    <w:rsid w:val="00000C4F"/>
    <w:rsid w:val="00001323"/>
    <w:rsid w:val="00003A61"/>
    <w:rsid w:val="000331B0"/>
    <w:rsid w:val="00035816"/>
    <w:rsid w:val="00041C76"/>
    <w:rsid w:val="000643DB"/>
    <w:rsid w:val="00071D09"/>
    <w:rsid w:val="0007363C"/>
    <w:rsid w:val="00073D3A"/>
    <w:rsid w:val="00077AB5"/>
    <w:rsid w:val="000801A3"/>
    <w:rsid w:val="00084603"/>
    <w:rsid w:val="00097D97"/>
    <w:rsid w:val="000A1A9C"/>
    <w:rsid w:val="000A2FAD"/>
    <w:rsid w:val="000A6F6B"/>
    <w:rsid w:val="000A7117"/>
    <w:rsid w:val="000B472A"/>
    <w:rsid w:val="000B5E4A"/>
    <w:rsid w:val="000D27C2"/>
    <w:rsid w:val="000E0C06"/>
    <w:rsid w:val="000E51AF"/>
    <w:rsid w:val="000E7CF9"/>
    <w:rsid w:val="000F130E"/>
    <w:rsid w:val="000F3F58"/>
    <w:rsid w:val="0010078F"/>
    <w:rsid w:val="00102880"/>
    <w:rsid w:val="00112B8C"/>
    <w:rsid w:val="001163B3"/>
    <w:rsid w:val="00125C0D"/>
    <w:rsid w:val="00140D1A"/>
    <w:rsid w:val="00154721"/>
    <w:rsid w:val="00162EAE"/>
    <w:rsid w:val="00163AC2"/>
    <w:rsid w:val="001708C4"/>
    <w:rsid w:val="00173B8A"/>
    <w:rsid w:val="00177F23"/>
    <w:rsid w:val="001870C7"/>
    <w:rsid w:val="001A0B19"/>
    <w:rsid w:val="001B32FA"/>
    <w:rsid w:val="001B4A15"/>
    <w:rsid w:val="001B74F6"/>
    <w:rsid w:val="001C1417"/>
    <w:rsid w:val="001C4231"/>
    <w:rsid w:val="001C558B"/>
    <w:rsid w:val="001D51A9"/>
    <w:rsid w:val="001D55F2"/>
    <w:rsid w:val="001D7683"/>
    <w:rsid w:val="00200099"/>
    <w:rsid w:val="00201867"/>
    <w:rsid w:val="00217440"/>
    <w:rsid w:val="00220FB3"/>
    <w:rsid w:val="00222F3C"/>
    <w:rsid w:val="0022381C"/>
    <w:rsid w:val="002456A3"/>
    <w:rsid w:val="00247A3A"/>
    <w:rsid w:val="00271499"/>
    <w:rsid w:val="0027199B"/>
    <w:rsid w:val="00284C1A"/>
    <w:rsid w:val="00285E46"/>
    <w:rsid w:val="00285F05"/>
    <w:rsid w:val="0028669E"/>
    <w:rsid w:val="00290732"/>
    <w:rsid w:val="00290EEB"/>
    <w:rsid w:val="00296C85"/>
    <w:rsid w:val="002A1CF0"/>
    <w:rsid w:val="002A5969"/>
    <w:rsid w:val="002B0C58"/>
    <w:rsid w:val="002C2148"/>
    <w:rsid w:val="002D3403"/>
    <w:rsid w:val="002E024E"/>
    <w:rsid w:val="002E0309"/>
    <w:rsid w:val="002E5088"/>
    <w:rsid w:val="002F0DC9"/>
    <w:rsid w:val="00303EC7"/>
    <w:rsid w:val="0030518F"/>
    <w:rsid w:val="00324365"/>
    <w:rsid w:val="003276BB"/>
    <w:rsid w:val="0033372A"/>
    <w:rsid w:val="00334E8A"/>
    <w:rsid w:val="00341833"/>
    <w:rsid w:val="00341C74"/>
    <w:rsid w:val="003449CB"/>
    <w:rsid w:val="00353A39"/>
    <w:rsid w:val="00373A74"/>
    <w:rsid w:val="0038140A"/>
    <w:rsid w:val="00384AB7"/>
    <w:rsid w:val="00390321"/>
    <w:rsid w:val="003938CB"/>
    <w:rsid w:val="003A71E2"/>
    <w:rsid w:val="003B1DE9"/>
    <w:rsid w:val="003B514B"/>
    <w:rsid w:val="003B596D"/>
    <w:rsid w:val="003C553B"/>
    <w:rsid w:val="003C6786"/>
    <w:rsid w:val="003D08EE"/>
    <w:rsid w:val="003D2416"/>
    <w:rsid w:val="003D2F76"/>
    <w:rsid w:val="003D66C2"/>
    <w:rsid w:val="003E503D"/>
    <w:rsid w:val="003E58E0"/>
    <w:rsid w:val="003F2F2D"/>
    <w:rsid w:val="00402BB6"/>
    <w:rsid w:val="00410D57"/>
    <w:rsid w:val="00416315"/>
    <w:rsid w:val="00422F54"/>
    <w:rsid w:val="00423FDF"/>
    <w:rsid w:val="0043734F"/>
    <w:rsid w:val="00442AA0"/>
    <w:rsid w:val="00456F68"/>
    <w:rsid w:val="004727C2"/>
    <w:rsid w:val="00473393"/>
    <w:rsid w:val="00492867"/>
    <w:rsid w:val="004933E6"/>
    <w:rsid w:val="00497EC6"/>
    <w:rsid w:val="004A1C94"/>
    <w:rsid w:val="004B4C3C"/>
    <w:rsid w:val="004B5AF6"/>
    <w:rsid w:val="004C0C69"/>
    <w:rsid w:val="004C14D0"/>
    <w:rsid w:val="004D296B"/>
    <w:rsid w:val="004D5199"/>
    <w:rsid w:val="004E4350"/>
    <w:rsid w:val="004E5225"/>
    <w:rsid w:val="004F2356"/>
    <w:rsid w:val="004F2D2B"/>
    <w:rsid w:val="004F7923"/>
    <w:rsid w:val="0051702F"/>
    <w:rsid w:val="005267E1"/>
    <w:rsid w:val="00530A43"/>
    <w:rsid w:val="00535C38"/>
    <w:rsid w:val="005621C5"/>
    <w:rsid w:val="00562621"/>
    <w:rsid w:val="0056441E"/>
    <w:rsid w:val="005666FF"/>
    <w:rsid w:val="005734BC"/>
    <w:rsid w:val="00573E8C"/>
    <w:rsid w:val="00577A88"/>
    <w:rsid w:val="0058348D"/>
    <w:rsid w:val="005A4BAC"/>
    <w:rsid w:val="005B10DD"/>
    <w:rsid w:val="005C2024"/>
    <w:rsid w:val="005C4F82"/>
    <w:rsid w:val="005D1DC4"/>
    <w:rsid w:val="005D610A"/>
    <w:rsid w:val="005F0741"/>
    <w:rsid w:val="005F4DA8"/>
    <w:rsid w:val="005F6A2B"/>
    <w:rsid w:val="005F79A1"/>
    <w:rsid w:val="00600D8B"/>
    <w:rsid w:val="00605A54"/>
    <w:rsid w:val="00607783"/>
    <w:rsid w:val="00615DE1"/>
    <w:rsid w:val="00630DA3"/>
    <w:rsid w:val="00635ADD"/>
    <w:rsid w:val="006372AC"/>
    <w:rsid w:val="00640C0C"/>
    <w:rsid w:val="00643BF2"/>
    <w:rsid w:val="0065485B"/>
    <w:rsid w:val="00663A5B"/>
    <w:rsid w:val="0066440A"/>
    <w:rsid w:val="006861A4"/>
    <w:rsid w:val="006928CC"/>
    <w:rsid w:val="0069489D"/>
    <w:rsid w:val="006A1419"/>
    <w:rsid w:val="006A4464"/>
    <w:rsid w:val="006A56B1"/>
    <w:rsid w:val="006B21E5"/>
    <w:rsid w:val="006B6322"/>
    <w:rsid w:val="006D33D2"/>
    <w:rsid w:val="006D5010"/>
    <w:rsid w:val="006E5BB4"/>
    <w:rsid w:val="006E70AA"/>
    <w:rsid w:val="006F5939"/>
    <w:rsid w:val="00703F52"/>
    <w:rsid w:val="00710F86"/>
    <w:rsid w:val="00726146"/>
    <w:rsid w:val="007305B6"/>
    <w:rsid w:val="007369E8"/>
    <w:rsid w:val="00742C7F"/>
    <w:rsid w:val="00743B69"/>
    <w:rsid w:val="00752599"/>
    <w:rsid w:val="007669ED"/>
    <w:rsid w:val="00776ED8"/>
    <w:rsid w:val="007840F0"/>
    <w:rsid w:val="00784189"/>
    <w:rsid w:val="0079068B"/>
    <w:rsid w:val="00796AD4"/>
    <w:rsid w:val="00797F86"/>
    <w:rsid w:val="007A1B65"/>
    <w:rsid w:val="007A2BBB"/>
    <w:rsid w:val="007A7545"/>
    <w:rsid w:val="007B55D4"/>
    <w:rsid w:val="007C075C"/>
    <w:rsid w:val="007C56AE"/>
    <w:rsid w:val="007C7B1E"/>
    <w:rsid w:val="007E0090"/>
    <w:rsid w:val="007E3393"/>
    <w:rsid w:val="007F44E7"/>
    <w:rsid w:val="00801283"/>
    <w:rsid w:val="00801405"/>
    <w:rsid w:val="00814F48"/>
    <w:rsid w:val="00820B0C"/>
    <w:rsid w:val="0083656C"/>
    <w:rsid w:val="00837349"/>
    <w:rsid w:val="00845F5B"/>
    <w:rsid w:val="008501F1"/>
    <w:rsid w:val="00850EE2"/>
    <w:rsid w:val="008635FE"/>
    <w:rsid w:val="008650D7"/>
    <w:rsid w:val="008672AD"/>
    <w:rsid w:val="00867A1F"/>
    <w:rsid w:val="00870899"/>
    <w:rsid w:val="008726DE"/>
    <w:rsid w:val="00883DD1"/>
    <w:rsid w:val="0089237E"/>
    <w:rsid w:val="00893AD5"/>
    <w:rsid w:val="008958A4"/>
    <w:rsid w:val="008A3D1A"/>
    <w:rsid w:val="008A4229"/>
    <w:rsid w:val="008B3C92"/>
    <w:rsid w:val="008B5C82"/>
    <w:rsid w:val="008C13DB"/>
    <w:rsid w:val="008C5D7E"/>
    <w:rsid w:val="008D1070"/>
    <w:rsid w:val="008D1C34"/>
    <w:rsid w:val="008E286C"/>
    <w:rsid w:val="008E4D35"/>
    <w:rsid w:val="008E6467"/>
    <w:rsid w:val="0090035F"/>
    <w:rsid w:val="0090083E"/>
    <w:rsid w:val="009065A9"/>
    <w:rsid w:val="00906F28"/>
    <w:rsid w:val="009141D2"/>
    <w:rsid w:val="0091716C"/>
    <w:rsid w:val="0092365B"/>
    <w:rsid w:val="009371E7"/>
    <w:rsid w:val="00947F4D"/>
    <w:rsid w:val="009634E8"/>
    <w:rsid w:val="00964EBB"/>
    <w:rsid w:val="00966337"/>
    <w:rsid w:val="00972DD6"/>
    <w:rsid w:val="00973FBE"/>
    <w:rsid w:val="00985321"/>
    <w:rsid w:val="00985F95"/>
    <w:rsid w:val="009860BA"/>
    <w:rsid w:val="00992092"/>
    <w:rsid w:val="009A0D48"/>
    <w:rsid w:val="009A44CD"/>
    <w:rsid w:val="009B044E"/>
    <w:rsid w:val="009B39C3"/>
    <w:rsid w:val="009C4E1D"/>
    <w:rsid w:val="009C535F"/>
    <w:rsid w:val="009D31F4"/>
    <w:rsid w:val="009D54FF"/>
    <w:rsid w:val="009E4E1A"/>
    <w:rsid w:val="009F04B7"/>
    <w:rsid w:val="00A045E9"/>
    <w:rsid w:val="00A074EF"/>
    <w:rsid w:val="00A1330B"/>
    <w:rsid w:val="00A157C1"/>
    <w:rsid w:val="00A257AB"/>
    <w:rsid w:val="00A43957"/>
    <w:rsid w:val="00A564FC"/>
    <w:rsid w:val="00A61373"/>
    <w:rsid w:val="00A62DAD"/>
    <w:rsid w:val="00A80CDF"/>
    <w:rsid w:val="00A9046F"/>
    <w:rsid w:val="00A91E27"/>
    <w:rsid w:val="00A94F2B"/>
    <w:rsid w:val="00AA1E2F"/>
    <w:rsid w:val="00AA23E6"/>
    <w:rsid w:val="00AB00AA"/>
    <w:rsid w:val="00AB556A"/>
    <w:rsid w:val="00AB78AF"/>
    <w:rsid w:val="00AC3232"/>
    <w:rsid w:val="00AC3315"/>
    <w:rsid w:val="00AD308F"/>
    <w:rsid w:val="00AE1AC1"/>
    <w:rsid w:val="00AE7363"/>
    <w:rsid w:val="00AF2001"/>
    <w:rsid w:val="00AF658B"/>
    <w:rsid w:val="00B22A18"/>
    <w:rsid w:val="00B2575E"/>
    <w:rsid w:val="00B475C2"/>
    <w:rsid w:val="00B539C1"/>
    <w:rsid w:val="00B55287"/>
    <w:rsid w:val="00B5576D"/>
    <w:rsid w:val="00B74E41"/>
    <w:rsid w:val="00B75D83"/>
    <w:rsid w:val="00B764B6"/>
    <w:rsid w:val="00B83016"/>
    <w:rsid w:val="00B8414D"/>
    <w:rsid w:val="00B857C8"/>
    <w:rsid w:val="00B86F6E"/>
    <w:rsid w:val="00BA3737"/>
    <w:rsid w:val="00BA7A7E"/>
    <w:rsid w:val="00BB1F0A"/>
    <w:rsid w:val="00BE02A6"/>
    <w:rsid w:val="00BE1511"/>
    <w:rsid w:val="00BE192E"/>
    <w:rsid w:val="00BF230F"/>
    <w:rsid w:val="00C0006C"/>
    <w:rsid w:val="00C11AA4"/>
    <w:rsid w:val="00C20A65"/>
    <w:rsid w:val="00C22740"/>
    <w:rsid w:val="00C22996"/>
    <w:rsid w:val="00C26C4E"/>
    <w:rsid w:val="00C30EFA"/>
    <w:rsid w:val="00C37028"/>
    <w:rsid w:val="00C45542"/>
    <w:rsid w:val="00C55313"/>
    <w:rsid w:val="00C6248D"/>
    <w:rsid w:val="00C658AA"/>
    <w:rsid w:val="00C71EC9"/>
    <w:rsid w:val="00C71F75"/>
    <w:rsid w:val="00C73AD6"/>
    <w:rsid w:val="00C771C8"/>
    <w:rsid w:val="00C81B87"/>
    <w:rsid w:val="00C83230"/>
    <w:rsid w:val="00C86C5A"/>
    <w:rsid w:val="00C907CE"/>
    <w:rsid w:val="00C96919"/>
    <w:rsid w:val="00CA038D"/>
    <w:rsid w:val="00CA413F"/>
    <w:rsid w:val="00CD7A3D"/>
    <w:rsid w:val="00CE205B"/>
    <w:rsid w:val="00CF3E50"/>
    <w:rsid w:val="00CF64EB"/>
    <w:rsid w:val="00D07E51"/>
    <w:rsid w:val="00D115A6"/>
    <w:rsid w:val="00D1599B"/>
    <w:rsid w:val="00D2510C"/>
    <w:rsid w:val="00D30F62"/>
    <w:rsid w:val="00D350C1"/>
    <w:rsid w:val="00D37022"/>
    <w:rsid w:val="00D409EE"/>
    <w:rsid w:val="00D41948"/>
    <w:rsid w:val="00D43236"/>
    <w:rsid w:val="00D44630"/>
    <w:rsid w:val="00D46D06"/>
    <w:rsid w:val="00D51BE0"/>
    <w:rsid w:val="00D548B1"/>
    <w:rsid w:val="00D61961"/>
    <w:rsid w:val="00D6408B"/>
    <w:rsid w:val="00D643A9"/>
    <w:rsid w:val="00D65467"/>
    <w:rsid w:val="00D74A50"/>
    <w:rsid w:val="00D76A2D"/>
    <w:rsid w:val="00D77763"/>
    <w:rsid w:val="00D77CA1"/>
    <w:rsid w:val="00D805AF"/>
    <w:rsid w:val="00D835D1"/>
    <w:rsid w:val="00D864F3"/>
    <w:rsid w:val="00D90737"/>
    <w:rsid w:val="00DB06D6"/>
    <w:rsid w:val="00DB407F"/>
    <w:rsid w:val="00DC2CFB"/>
    <w:rsid w:val="00DD1EA3"/>
    <w:rsid w:val="00DE23CC"/>
    <w:rsid w:val="00DE3D8B"/>
    <w:rsid w:val="00DE4A73"/>
    <w:rsid w:val="00DE6AFE"/>
    <w:rsid w:val="00DE6EB1"/>
    <w:rsid w:val="00DE7536"/>
    <w:rsid w:val="00DF0256"/>
    <w:rsid w:val="00DF0BCB"/>
    <w:rsid w:val="00DF10BE"/>
    <w:rsid w:val="00DF2C60"/>
    <w:rsid w:val="00DF3AF2"/>
    <w:rsid w:val="00DF40E0"/>
    <w:rsid w:val="00E25F83"/>
    <w:rsid w:val="00E30067"/>
    <w:rsid w:val="00E32AE5"/>
    <w:rsid w:val="00E37FC1"/>
    <w:rsid w:val="00E61FDC"/>
    <w:rsid w:val="00E645C2"/>
    <w:rsid w:val="00E73A38"/>
    <w:rsid w:val="00E8300A"/>
    <w:rsid w:val="00E85DD0"/>
    <w:rsid w:val="00E8780C"/>
    <w:rsid w:val="00E92792"/>
    <w:rsid w:val="00EA56A5"/>
    <w:rsid w:val="00EA5EAB"/>
    <w:rsid w:val="00EA73D9"/>
    <w:rsid w:val="00EB275D"/>
    <w:rsid w:val="00EC28D3"/>
    <w:rsid w:val="00EC5DB4"/>
    <w:rsid w:val="00ED0156"/>
    <w:rsid w:val="00ED40F6"/>
    <w:rsid w:val="00ED71C4"/>
    <w:rsid w:val="00EF4B32"/>
    <w:rsid w:val="00F029E4"/>
    <w:rsid w:val="00F04F29"/>
    <w:rsid w:val="00F05163"/>
    <w:rsid w:val="00F26A3E"/>
    <w:rsid w:val="00F30979"/>
    <w:rsid w:val="00F350FB"/>
    <w:rsid w:val="00F379D2"/>
    <w:rsid w:val="00F40A3B"/>
    <w:rsid w:val="00F4571A"/>
    <w:rsid w:val="00F51F1F"/>
    <w:rsid w:val="00F52BB0"/>
    <w:rsid w:val="00F62279"/>
    <w:rsid w:val="00F707E2"/>
    <w:rsid w:val="00F741C7"/>
    <w:rsid w:val="00F75D88"/>
    <w:rsid w:val="00F86D7A"/>
    <w:rsid w:val="00F928CD"/>
    <w:rsid w:val="00F92B78"/>
    <w:rsid w:val="00F961DE"/>
    <w:rsid w:val="00F96F1A"/>
    <w:rsid w:val="00F97B1C"/>
    <w:rsid w:val="00FA09DB"/>
    <w:rsid w:val="00FA5889"/>
    <w:rsid w:val="00FB3818"/>
    <w:rsid w:val="00FB38CD"/>
    <w:rsid w:val="00FD426A"/>
    <w:rsid w:val="00FD5A88"/>
    <w:rsid w:val="00FE26A5"/>
    <w:rsid w:val="00FE35C6"/>
    <w:rsid w:val="00FF0FC0"/>
    <w:rsid w:val="00FF354B"/>
    <w:rsid w:val="00FF4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4A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w Cen MT" w:hAnsi="Tw Cen MT"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AD4"/>
    <w:pPr>
      <w:spacing w:after="200" w:line="276" w:lineRule="auto"/>
    </w:pPr>
    <w:rPr>
      <w:rFonts w:ascii="Arial" w:hAnsi="Arial"/>
      <w:lang w:val="en-US" w:eastAsia="en-US"/>
    </w:rPr>
  </w:style>
  <w:style w:type="paragraph" w:styleId="Heading1">
    <w:name w:val="heading 1"/>
    <w:basedOn w:val="Normal"/>
    <w:next w:val="Normal"/>
    <w:link w:val="Heading1Char"/>
    <w:uiPriority w:val="99"/>
    <w:qFormat/>
    <w:locked/>
    <w:rsid w:val="005B10DD"/>
    <w:pPr>
      <w:spacing w:before="480" w:after="0"/>
      <w:contextualSpacing/>
      <w:outlineLvl w:val="0"/>
    </w:pPr>
    <w:rPr>
      <w:rFonts w:eastAsia="Times New Roman"/>
      <w:b/>
      <w:bCs/>
      <w:sz w:val="28"/>
      <w:szCs w:val="28"/>
    </w:rPr>
  </w:style>
  <w:style w:type="paragraph" w:styleId="Heading2">
    <w:name w:val="heading 2"/>
    <w:basedOn w:val="Normal"/>
    <w:next w:val="Normal"/>
    <w:link w:val="Heading2Char"/>
    <w:uiPriority w:val="99"/>
    <w:qFormat/>
    <w:locked/>
    <w:rsid w:val="001B32FA"/>
    <w:pPr>
      <w:spacing w:before="200" w:after="0"/>
      <w:outlineLvl w:val="1"/>
    </w:pPr>
    <w:rPr>
      <w:rFonts w:ascii="Tw Cen MT" w:hAnsi="Tw Cen MT"/>
      <w:b/>
      <w:bCs/>
      <w:sz w:val="26"/>
      <w:szCs w:val="26"/>
      <w:lang w:val="en-AU" w:eastAsia="en-AU"/>
    </w:rPr>
  </w:style>
  <w:style w:type="paragraph" w:styleId="Heading3">
    <w:name w:val="heading 3"/>
    <w:basedOn w:val="Normal"/>
    <w:next w:val="Normal"/>
    <w:link w:val="Heading3Char"/>
    <w:uiPriority w:val="99"/>
    <w:qFormat/>
    <w:locked/>
    <w:rsid w:val="001B32FA"/>
    <w:pPr>
      <w:spacing w:before="200" w:after="0" w:line="271" w:lineRule="auto"/>
      <w:outlineLvl w:val="2"/>
    </w:pPr>
    <w:rPr>
      <w:rFonts w:ascii="Tw Cen MT" w:hAnsi="Tw Cen MT"/>
      <w:b/>
      <w:bCs/>
      <w:sz w:val="20"/>
      <w:szCs w:val="20"/>
      <w:lang w:val="en-AU" w:eastAsia="en-AU"/>
    </w:rPr>
  </w:style>
  <w:style w:type="paragraph" w:styleId="Heading4">
    <w:name w:val="heading 4"/>
    <w:basedOn w:val="Normal"/>
    <w:next w:val="Normal"/>
    <w:link w:val="Heading4Char"/>
    <w:uiPriority w:val="99"/>
    <w:qFormat/>
    <w:locked/>
    <w:rsid w:val="001B32FA"/>
    <w:pPr>
      <w:spacing w:before="200" w:after="0"/>
      <w:outlineLvl w:val="3"/>
    </w:pPr>
    <w:rPr>
      <w:rFonts w:ascii="Tw Cen MT" w:hAnsi="Tw Cen MT"/>
      <w:b/>
      <w:bCs/>
      <w:i/>
      <w:iCs/>
      <w:sz w:val="20"/>
      <w:szCs w:val="20"/>
      <w:lang w:val="en-AU" w:eastAsia="en-AU"/>
    </w:rPr>
  </w:style>
  <w:style w:type="paragraph" w:styleId="Heading5">
    <w:name w:val="heading 5"/>
    <w:basedOn w:val="Normal"/>
    <w:next w:val="Normal"/>
    <w:link w:val="Heading5Char"/>
    <w:uiPriority w:val="99"/>
    <w:qFormat/>
    <w:locked/>
    <w:rsid w:val="001B32FA"/>
    <w:pPr>
      <w:spacing w:before="200" w:after="0"/>
      <w:outlineLvl w:val="4"/>
    </w:pPr>
    <w:rPr>
      <w:rFonts w:ascii="Tw Cen MT" w:hAnsi="Tw Cen MT"/>
      <w:b/>
      <w:bCs/>
      <w:color w:val="7F7F7F"/>
      <w:sz w:val="20"/>
      <w:szCs w:val="20"/>
      <w:lang w:val="en-AU" w:eastAsia="en-AU"/>
    </w:rPr>
  </w:style>
  <w:style w:type="paragraph" w:styleId="Heading6">
    <w:name w:val="heading 6"/>
    <w:basedOn w:val="Normal"/>
    <w:next w:val="Normal"/>
    <w:link w:val="Heading6Char"/>
    <w:uiPriority w:val="99"/>
    <w:qFormat/>
    <w:locked/>
    <w:rsid w:val="001B32FA"/>
    <w:pPr>
      <w:spacing w:after="0" w:line="271" w:lineRule="auto"/>
      <w:outlineLvl w:val="5"/>
    </w:pPr>
    <w:rPr>
      <w:rFonts w:ascii="Tw Cen MT" w:hAnsi="Tw Cen MT"/>
      <w:b/>
      <w:bCs/>
      <w:i/>
      <w:iCs/>
      <w:color w:val="7F7F7F"/>
      <w:sz w:val="20"/>
      <w:szCs w:val="20"/>
      <w:lang w:val="en-AU" w:eastAsia="en-AU"/>
    </w:rPr>
  </w:style>
  <w:style w:type="paragraph" w:styleId="Heading7">
    <w:name w:val="heading 7"/>
    <w:basedOn w:val="Normal"/>
    <w:next w:val="Normal"/>
    <w:link w:val="Heading7Char"/>
    <w:uiPriority w:val="99"/>
    <w:qFormat/>
    <w:locked/>
    <w:rsid w:val="001B32FA"/>
    <w:pPr>
      <w:spacing w:after="0"/>
      <w:outlineLvl w:val="6"/>
    </w:pPr>
    <w:rPr>
      <w:rFonts w:ascii="Tw Cen MT" w:hAnsi="Tw Cen MT"/>
      <w:i/>
      <w:iCs/>
      <w:sz w:val="20"/>
      <w:szCs w:val="20"/>
      <w:lang w:val="en-AU" w:eastAsia="en-AU"/>
    </w:rPr>
  </w:style>
  <w:style w:type="paragraph" w:styleId="Heading8">
    <w:name w:val="heading 8"/>
    <w:basedOn w:val="Normal"/>
    <w:next w:val="Normal"/>
    <w:link w:val="Heading8Char"/>
    <w:uiPriority w:val="99"/>
    <w:qFormat/>
    <w:locked/>
    <w:rsid w:val="001B32FA"/>
    <w:pPr>
      <w:spacing w:after="0"/>
      <w:outlineLvl w:val="7"/>
    </w:pPr>
    <w:rPr>
      <w:rFonts w:ascii="Tw Cen MT" w:hAnsi="Tw Cen MT"/>
      <w:sz w:val="20"/>
      <w:szCs w:val="20"/>
      <w:lang w:val="en-AU" w:eastAsia="en-AU"/>
    </w:rPr>
  </w:style>
  <w:style w:type="paragraph" w:styleId="Heading9">
    <w:name w:val="heading 9"/>
    <w:basedOn w:val="Normal"/>
    <w:next w:val="Normal"/>
    <w:link w:val="Heading9Char"/>
    <w:uiPriority w:val="99"/>
    <w:qFormat/>
    <w:locked/>
    <w:rsid w:val="001B32FA"/>
    <w:pPr>
      <w:spacing w:after="0"/>
      <w:outlineLvl w:val="8"/>
    </w:pPr>
    <w:rPr>
      <w:rFonts w:ascii="Tw Cen MT" w:hAnsi="Tw Cen MT"/>
      <w:i/>
      <w:iCs/>
      <w:spacing w:val="5"/>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10DD"/>
    <w:rPr>
      <w:rFonts w:ascii="Arial" w:hAnsi="Arial"/>
      <w:b/>
      <w:sz w:val="28"/>
      <w:lang w:val="en-US" w:eastAsia="en-US"/>
    </w:rPr>
  </w:style>
  <w:style w:type="character" w:customStyle="1" w:styleId="Heading2Char">
    <w:name w:val="Heading 2 Char"/>
    <w:basedOn w:val="DefaultParagraphFont"/>
    <w:link w:val="Heading2"/>
    <w:uiPriority w:val="99"/>
    <w:semiHidden/>
    <w:locked/>
    <w:rsid w:val="00DF3AF2"/>
    <w:rPr>
      <w:rFonts w:ascii="Tw Cen MT" w:hAnsi="Tw Cen MT"/>
      <w:b/>
      <w:sz w:val="26"/>
    </w:rPr>
  </w:style>
  <w:style w:type="character" w:customStyle="1" w:styleId="Heading3Char">
    <w:name w:val="Heading 3 Char"/>
    <w:basedOn w:val="DefaultParagraphFont"/>
    <w:link w:val="Heading3"/>
    <w:uiPriority w:val="99"/>
    <w:semiHidden/>
    <w:locked/>
    <w:rsid w:val="00DF3AF2"/>
    <w:rPr>
      <w:rFonts w:ascii="Tw Cen MT" w:hAnsi="Tw Cen MT"/>
      <w:b/>
    </w:rPr>
  </w:style>
  <w:style w:type="character" w:customStyle="1" w:styleId="Heading4Char">
    <w:name w:val="Heading 4 Char"/>
    <w:basedOn w:val="DefaultParagraphFont"/>
    <w:link w:val="Heading4"/>
    <w:uiPriority w:val="99"/>
    <w:semiHidden/>
    <w:locked/>
    <w:rsid w:val="00DF3AF2"/>
    <w:rPr>
      <w:rFonts w:ascii="Tw Cen MT" w:hAnsi="Tw Cen MT"/>
      <w:b/>
      <w:i/>
    </w:rPr>
  </w:style>
  <w:style w:type="character" w:customStyle="1" w:styleId="Heading5Char">
    <w:name w:val="Heading 5 Char"/>
    <w:basedOn w:val="DefaultParagraphFont"/>
    <w:link w:val="Heading5"/>
    <w:uiPriority w:val="99"/>
    <w:semiHidden/>
    <w:locked/>
    <w:rsid w:val="00DF3AF2"/>
    <w:rPr>
      <w:rFonts w:ascii="Tw Cen MT" w:hAnsi="Tw Cen MT"/>
      <w:b/>
      <w:color w:val="7F7F7F"/>
    </w:rPr>
  </w:style>
  <w:style w:type="character" w:customStyle="1" w:styleId="Heading6Char">
    <w:name w:val="Heading 6 Char"/>
    <w:basedOn w:val="DefaultParagraphFont"/>
    <w:link w:val="Heading6"/>
    <w:uiPriority w:val="99"/>
    <w:semiHidden/>
    <w:locked/>
    <w:rsid w:val="00DF3AF2"/>
    <w:rPr>
      <w:rFonts w:ascii="Tw Cen MT" w:hAnsi="Tw Cen MT"/>
      <w:b/>
      <w:i/>
      <w:color w:val="7F7F7F"/>
    </w:rPr>
  </w:style>
  <w:style w:type="character" w:customStyle="1" w:styleId="Heading7Char">
    <w:name w:val="Heading 7 Char"/>
    <w:basedOn w:val="DefaultParagraphFont"/>
    <w:link w:val="Heading7"/>
    <w:uiPriority w:val="99"/>
    <w:semiHidden/>
    <w:locked/>
    <w:rsid w:val="00DF3AF2"/>
    <w:rPr>
      <w:rFonts w:ascii="Tw Cen MT" w:hAnsi="Tw Cen MT"/>
      <w:i/>
    </w:rPr>
  </w:style>
  <w:style w:type="character" w:customStyle="1" w:styleId="Heading8Char">
    <w:name w:val="Heading 8 Char"/>
    <w:basedOn w:val="DefaultParagraphFont"/>
    <w:link w:val="Heading8"/>
    <w:uiPriority w:val="99"/>
    <w:semiHidden/>
    <w:locked/>
    <w:rsid w:val="00DF3AF2"/>
    <w:rPr>
      <w:rFonts w:ascii="Tw Cen MT" w:hAnsi="Tw Cen MT"/>
      <w:sz w:val="20"/>
    </w:rPr>
  </w:style>
  <w:style w:type="character" w:customStyle="1" w:styleId="Heading9Char">
    <w:name w:val="Heading 9 Char"/>
    <w:basedOn w:val="DefaultParagraphFont"/>
    <w:link w:val="Heading9"/>
    <w:uiPriority w:val="99"/>
    <w:semiHidden/>
    <w:locked/>
    <w:rsid w:val="00DF3AF2"/>
    <w:rPr>
      <w:rFonts w:ascii="Tw Cen MT" w:hAnsi="Tw Cen MT"/>
      <w:i/>
      <w:spacing w:val="5"/>
      <w:sz w:val="20"/>
    </w:rPr>
  </w:style>
  <w:style w:type="paragraph" w:styleId="BalloonText">
    <w:name w:val="Balloon Text"/>
    <w:basedOn w:val="Normal"/>
    <w:link w:val="BalloonTextChar"/>
    <w:uiPriority w:val="99"/>
    <w:semiHidden/>
    <w:rsid w:val="001B32FA"/>
    <w:rPr>
      <w:rFonts w:ascii="Tahoma" w:hAnsi="Tahoma"/>
      <w:sz w:val="16"/>
      <w:szCs w:val="16"/>
      <w:lang w:val="en-AU" w:eastAsia="en-AU"/>
    </w:rPr>
  </w:style>
  <w:style w:type="character" w:customStyle="1" w:styleId="BalloonTextChar">
    <w:name w:val="Balloon Text Char"/>
    <w:basedOn w:val="DefaultParagraphFont"/>
    <w:link w:val="BalloonText"/>
    <w:uiPriority w:val="99"/>
    <w:semiHidden/>
    <w:locked/>
    <w:rsid w:val="001B32FA"/>
    <w:rPr>
      <w:rFonts w:ascii="Tahoma" w:hAnsi="Tahoma"/>
      <w:sz w:val="16"/>
    </w:rPr>
  </w:style>
  <w:style w:type="paragraph" w:styleId="Header">
    <w:name w:val="header"/>
    <w:basedOn w:val="Normal"/>
    <w:link w:val="HeaderChar"/>
    <w:uiPriority w:val="99"/>
    <w:locked/>
    <w:rsid w:val="000331B0"/>
    <w:pPr>
      <w:tabs>
        <w:tab w:val="center" w:pos="4513"/>
        <w:tab w:val="right" w:pos="9026"/>
      </w:tabs>
    </w:pPr>
    <w:rPr>
      <w:sz w:val="20"/>
    </w:rPr>
  </w:style>
  <w:style w:type="character" w:customStyle="1" w:styleId="HeaderChar">
    <w:name w:val="Header Char"/>
    <w:basedOn w:val="DefaultParagraphFont"/>
    <w:link w:val="Header"/>
    <w:uiPriority w:val="99"/>
    <w:locked/>
    <w:rsid w:val="000331B0"/>
    <w:rPr>
      <w:rFonts w:ascii="Arial" w:hAnsi="Arial"/>
      <w:sz w:val="22"/>
      <w:lang w:val="en-US" w:eastAsia="en-US"/>
    </w:rPr>
  </w:style>
  <w:style w:type="paragraph" w:customStyle="1" w:styleId="Clause1">
    <w:name w:val="Clause1"/>
    <w:basedOn w:val="Heading2"/>
    <w:next w:val="NoSpacing"/>
    <w:link w:val="Clause1Char"/>
    <w:uiPriority w:val="99"/>
    <w:qFormat/>
    <w:rsid w:val="009C4E1D"/>
    <w:pPr>
      <w:keepNext/>
      <w:numPr>
        <w:numId w:val="8"/>
      </w:numPr>
      <w:pBdr>
        <w:bottom w:val="single" w:sz="8" w:space="3" w:color="C0C0C0"/>
      </w:pBdr>
      <w:tabs>
        <w:tab w:val="left" w:pos="851"/>
      </w:tabs>
      <w:spacing w:before="240" w:after="120" w:line="240" w:lineRule="auto"/>
      <w:jc w:val="both"/>
    </w:pPr>
    <w:rPr>
      <w:rFonts w:ascii="Arial" w:eastAsia="Times New Roman" w:hAnsi="Arial"/>
      <w:color w:val="4F6228"/>
      <w:sz w:val="24"/>
    </w:rPr>
  </w:style>
  <w:style w:type="paragraph" w:styleId="NoSpacing">
    <w:name w:val="No Spacing"/>
    <w:basedOn w:val="Normal"/>
    <w:uiPriority w:val="99"/>
    <w:qFormat/>
    <w:rsid w:val="001B32FA"/>
    <w:pPr>
      <w:spacing w:after="0" w:line="240" w:lineRule="auto"/>
    </w:pPr>
  </w:style>
  <w:style w:type="paragraph" w:customStyle="1" w:styleId="Clause2">
    <w:name w:val="Clause2"/>
    <w:basedOn w:val="Normal"/>
    <w:uiPriority w:val="99"/>
    <w:qFormat/>
    <w:rsid w:val="00D61961"/>
    <w:pPr>
      <w:keepNext/>
      <w:numPr>
        <w:ilvl w:val="1"/>
        <w:numId w:val="8"/>
      </w:numPr>
      <w:spacing w:before="120" w:after="120" w:line="240" w:lineRule="auto"/>
      <w:jc w:val="both"/>
    </w:pPr>
    <w:rPr>
      <w:rFonts w:eastAsia="Times New Roman"/>
      <w:b/>
      <w:color w:val="4F6228"/>
      <w:szCs w:val="20"/>
      <w:lang w:val="en-AU"/>
    </w:rPr>
  </w:style>
  <w:style w:type="paragraph" w:customStyle="1" w:styleId="Clause3">
    <w:name w:val="Clause3"/>
    <w:basedOn w:val="Normal"/>
    <w:link w:val="Clause3Char"/>
    <w:uiPriority w:val="99"/>
    <w:qFormat/>
    <w:rsid w:val="00D61961"/>
    <w:pPr>
      <w:numPr>
        <w:ilvl w:val="2"/>
        <w:numId w:val="8"/>
      </w:numPr>
      <w:tabs>
        <w:tab w:val="left" w:pos="1276"/>
      </w:tabs>
      <w:spacing w:before="120" w:after="120" w:line="240" w:lineRule="auto"/>
      <w:jc w:val="both"/>
    </w:pPr>
    <w:rPr>
      <w:rFonts w:eastAsia="Times New Roman"/>
      <w:szCs w:val="20"/>
      <w:lang w:val="en-AU"/>
    </w:rPr>
  </w:style>
  <w:style w:type="paragraph" w:customStyle="1" w:styleId="Clause4">
    <w:name w:val="Clause4"/>
    <w:basedOn w:val="Normal"/>
    <w:uiPriority w:val="99"/>
    <w:qFormat/>
    <w:rsid w:val="00D61961"/>
    <w:pPr>
      <w:numPr>
        <w:ilvl w:val="4"/>
        <w:numId w:val="8"/>
      </w:numPr>
      <w:spacing w:before="120" w:after="120" w:line="240" w:lineRule="auto"/>
      <w:jc w:val="both"/>
    </w:pPr>
    <w:rPr>
      <w:rFonts w:eastAsia="Times New Roman"/>
      <w:szCs w:val="20"/>
      <w:lang w:val="en-AU"/>
    </w:rPr>
  </w:style>
  <w:style w:type="paragraph" w:customStyle="1" w:styleId="Clause5">
    <w:name w:val="Clause5"/>
    <w:basedOn w:val="Normal"/>
    <w:uiPriority w:val="99"/>
    <w:qFormat/>
    <w:rsid w:val="00D61961"/>
    <w:pPr>
      <w:numPr>
        <w:ilvl w:val="5"/>
        <w:numId w:val="8"/>
      </w:numPr>
      <w:spacing w:before="120" w:after="120" w:line="240" w:lineRule="auto"/>
      <w:jc w:val="both"/>
    </w:pPr>
    <w:rPr>
      <w:rFonts w:eastAsia="Times New Roman"/>
      <w:szCs w:val="20"/>
      <w:lang w:val="en-AU"/>
    </w:rPr>
  </w:style>
  <w:style w:type="paragraph" w:customStyle="1" w:styleId="ClauseNoFormat">
    <w:name w:val="ClauseNoFormat"/>
    <w:basedOn w:val="Normal"/>
    <w:uiPriority w:val="99"/>
    <w:qFormat/>
    <w:rsid w:val="00D61961"/>
    <w:pPr>
      <w:numPr>
        <w:ilvl w:val="3"/>
        <w:numId w:val="8"/>
      </w:numPr>
      <w:spacing w:before="120" w:after="120" w:line="240" w:lineRule="auto"/>
      <w:jc w:val="both"/>
    </w:pPr>
    <w:rPr>
      <w:rFonts w:eastAsia="Times New Roman" w:cs="Arial"/>
      <w:szCs w:val="20"/>
      <w:lang w:val="en-AU"/>
    </w:rPr>
  </w:style>
  <w:style w:type="paragraph" w:styleId="DocumentMap">
    <w:name w:val="Document Map"/>
    <w:basedOn w:val="Normal"/>
    <w:link w:val="DocumentMapChar"/>
    <w:uiPriority w:val="99"/>
    <w:semiHidden/>
    <w:rsid w:val="001B32FA"/>
    <w:pPr>
      <w:spacing w:after="0" w:line="240" w:lineRule="auto"/>
    </w:pPr>
    <w:rPr>
      <w:rFonts w:ascii="Tahoma" w:hAnsi="Tahoma"/>
      <w:sz w:val="16"/>
      <w:szCs w:val="16"/>
      <w:lang w:val="en-AU" w:eastAsia="en-AU"/>
    </w:rPr>
  </w:style>
  <w:style w:type="character" w:customStyle="1" w:styleId="DocumentMapChar">
    <w:name w:val="Document Map Char"/>
    <w:basedOn w:val="DefaultParagraphFont"/>
    <w:link w:val="DocumentMap"/>
    <w:uiPriority w:val="99"/>
    <w:semiHidden/>
    <w:locked/>
    <w:rsid w:val="001B32FA"/>
    <w:rPr>
      <w:rFonts w:ascii="Tahoma" w:hAnsi="Tahoma"/>
      <w:sz w:val="16"/>
    </w:rPr>
  </w:style>
  <w:style w:type="paragraph" w:styleId="Footer">
    <w:name w:val="footer"/>
    <w:basedOn w:val="Normal"/>
    <w:link w:val="FooterChar"/>
    <w:locked/>
    <w:rsid w:val="000331B0"/>
    <w:pPr>
      <w:tabs>
        <w:tab w:val="center" w:pos="4513"/>
        <w:tab w:val="right" w:pos="9026"/>
      </w:tabs>
    </w:pPr>
    <w:rPr>
      <w:sz w:val="20"/>
    </w:rPr>
  </w:style>
  <w:style w:type="character" w:customStyle="1" w:styleId="FooterChar">
    <w:name w:val="Footer Char"/>
    <w:basedOn w:val="DefaultParagraphFont"/>
    <w:link w:val="Footer"/>
    <w:uiPriority w:val="99"/>
    <w:locked/>
    <w:rsid w:val="000331B0"/>
    <w:rPr>
      <w:rFonts w:ascii="Arial" w:hAnsi="Arial"/>
      <w:sz w:val="22"/>
      <w:lang w:val="en-US" w:eastAsia="en-US"/>
    </w:rPr>
  </w:style>
  <w:style w:type="paragraph" w:styleId="TOC1">
    <w:name w:val="toc 1"/>
    <w:basedOn w:val="Normal"/>
    <w:next w:val="Normal"/>
    <w:autoRedefine/>
    <w:uiPriority w:val="39"/>
    <w:rsid w:val="00883DD1"/>
    <w:pPr>
      <w:spacing w:before="120" w:after="120"/>
    </w:pPr>
    <w:rPr>
      <w:b/>
      <w:bCs/>
      <w:caps/>
      <w:sz w:val="20"/>
      <w:szCs w:val="20"/>
    </w:rPr>
  </w:style>
  <w:style w:type="character" w:styleId="IntenseEmphasis">
    <w:name w:val="Intense Emphasis"/>
    <w:basedOn w:val="DefaultParagraphFont"/>
    <w:uiPriority w:val="99"/>
    <w:qFormat/>
    <w:locked/>
    <w:rsid w:val="001B32FA"/>
    <w:rPr>
      <w:b/>
    </w:rPr>
  </w:style>
  <w:style w:type="paragraph" w:customStyle="1" w:styleId="SECTIONTITLETEXT">
    <w:name w:val="SECTION TITLE TEXT"/>
    <w:basedOn w:val="Heading1"/>
    <w:uiPriority w:val="99"/>
    <w:rsid w:val="00535C38"/>
    <w:pPr>
      <w:spacing w:before="360" w:after="360" w:line="240" w:lineRule="auto"/>
    </w:pPr>
    <w:rPr>
      <w:rFonts w:cs="Arial"/>
      <w:color w:val="4F6228"/>
      <w:sz w:val="40"/>
      <w:szCs w:val="40"/>
    </w:rPr>
  </w:style>
  <w:style w:type="character" w:styleId="Strong">
    <w:name w:val="Strong"/>
    <w:basedOn w:val="DefaultParagraphFont"/>
    <w:uiPriority w:val="99"/>
    <w:qFormat/>
    <w:locked/>
    <w:rsid w:val="001B32FA"/>
    <w:rPr>
      <w:rFonts w:cs="Times New Roman"/>
      <w:b/>
    </w:rPr>
  </w:style>
  <w:style w:type="character" w:styleId="SubtleEmphasis">
    <w:name w:val="Subtle Emphasis"/>
    <w:basedOn w:val="DefaultParagraphFont"/>
    <w:uiPriority w:val="99"/>
    <w:qFormat/>
    <w:locked/>
    <w:rsid w:val="001B32FA"/>
    <w:rPr>
      <w:i/>
    </w:rPr>
  </w:style>
  <w:style w:type="table" w:styleId="TableGrid">
    <w:name w:val="Table Grid"/>
    <w:basedOn w:val="TableNormal"/>
    <w:uiPriority w:val="99"/>
    <w:locked/>
    <w:rsid w:val="001B32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locked/>
    <w:rsid w:val="00F40A3B"/>
    <w:pPr>
      <w:tabs>
        <w:tab w:val="left" w:pos="993"/>
        <w:tab w:val="right" w:leader="dot" w:pos="9771"/>
      </w:tabs>
      <w:spacing w:after="0"/>
      <w:ind w:left="220"/>
    </w:pPr>
    <w:rPr>
      <w:smallCaps/>
      <w:sz w:val="20"/>
      <w:szCs w:val="20"/>
    </w:rPr>
  </w:style>
  <w:style w:type="paragraph" w:styleId="TOCHeading">
    <w:name w:val="TOC Heading"/>
    <w:basedOn w:val="Heading1"/>
    <w:next w:val="Normal"/>
    <w:uiPriority w:val="99"/>
    <w:qFormat/>
    <w:locked/>
    <w:rsid w:val="009C4E1D"/>
    <w:pPr>
      <w:outlineLvl w:val="9"/>
    </w:pPr>
  </w:style>
  <w:style w:type="paragraph" w:styleId="NormalWeb">
    <w:name w:val="Normal (Web)"/>
    <w:basedOn w:val="Normal"/>
    <w:uiPriority w:val="99"/>
    <w:semiHidden/>
    <w:rsid w:val="00442AA0"/>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HEADDINGTEXT">
    <w:name w:val="HEADDING TEXT"/>
    <w:basedOn w:val="Normal"/>
    <w:uiPriority w:val="99"/>
    <w:rsid w:val="009D54FF"/>
    <w:rPr>
      <w:b/>
      <w:color w:val="4F6228"/>
      <w:sz w:val="40"/>
      <w:szCs w:val="40"/>
    </w:rPr>
  </w:style>
  <w:style w:type="character" w:customStyle="1" w:styleId="Clause1Char">
    <w:name w:val="Clause1 Char"/>
    <w:link w:val="Clause1"/>
    <w:uiPriority w:val="99"/>
    <w:locked/>
    <w:rsid w:val="009C4E1D"/>
    <w:rPr>
      <w:rFonts w:ascii="Arial" w:eastAsia="Times New Roman" w:hAnsi="Arial"/>
      <w:b/>
      <w:bCs/>
      <w:color w:val="4F6228"/>
      <w:sz w:val="24"/>
      <w:szCs w:val="26"/>
    </w:rPr>
  </w:style>
  <w:style w:type="paragraph" w:styleId="BodyText">
    <w:name w:val="Body Text"/>
    <w:basedOn w:val="Normal"/>
    <w:link w:val="BodyTextChar"/>
    <w:uiPriority w:val="99"/>
    <w:semiHidden/>
    <w:rsid w:val="005267E1"/>
    <w:pPr>
      <w:spacing w:after="120"/>
    </w:pPr>
  </w:style>
  <w:style w:type="character" w:customStyle="1" w:styleId="BodyTextChar">
    <w:name w:val="Body Text Char"/>
    <w:basedOn w:val="DefaultParagraphFont"/>
    <w:link w:val="BodyText"/>
    <w:uiPriority w:val="99"/>
    <w:semiHidden/>
    <w:locked/>
    <w:rsid w:val="005267E1"/>
    <w:rPr>
      <w:rFonts w:ascii="Arial" w:hAnsi="Arial"/>
      <w:sz w:val="22"/>
      <w:lang w:val="en-US" w:eastAsia="en-US"/>
    </w:rPr>
  </w:style>
  <w:style w:type="character" w:customStyle="1" w:styleId="Subheading">
    <w:name w:val="Subheading"/>
    <w:uiPriority w:val="99"/>
    <w:locked/>
    <w:rsid w:val="00FD426A"/>
    <w:rPr>
      <w:rFonts w:ascii="Arial" w:hAnsi="Arial"/>
      <w:b/>
      <w:sz w:val="19"/>
    </w:rPr>
  </w:style>
  <w:style w:type="character" w:styleId="CommentReference">
    <w:name w:val="annotation reference"/>
    <w:basedOn w:val="DefaultParagraphFont"/>
    <w:uiPriority w:val="99"/>
    <w:rsid w:val="0056441E"/>
    <w:rPr>
      <w:rFonts w:cs="Times New Roman"/>
      <w:sz w:val="16"/>
    </w:rPr>
  </w:style>
  <w:style w:type="paragraph" w:styleId="CommentText">
    <w:name w:val="annotation text"/>
    <w:basedOn w:val="Normal"/>
    <w:link w:val="CommentTextChar"/>
    <w:uiPriority w:val="99"/>
    <w:rsid w:val="0056441E"/>
    <w:rPr>
      <w:sz w:val="20"/>
      <w:szCs w:val="20"/>
    </w:rPr>
  </w:style>
  <w:style w:type="character" w:customStyle="1" w:styleId="CommentTextChar">
    <w:name w:val="Comment Text Char"/>
    <w:basedOn w:val="DefaultParagraphFont"/>
    <w:link w:val="CommentText"/>
    <w:uiPriority w:val="99"/>
    <w:locked/>
    <w:rsid w:val="0056441E"/>
    <w:rPr>
      <w:rFonts w:ascii="Arial" w:hAnsi="Arial"/>
      <w:lang w:val="en-US" w:eastAsia="en-US"/>
    </w:rPr>
  </w:style>
  <w:style w:type="paragraph" w:styleId="CommentSubject">
    <w:name w:val="annotation subject"/>
    <w:basedOn w:val="CommentText"/>
    <w:next w:val="CommentText"/>
    <w:link w:val="CommentSubjectChar"/>
    <w:uiPriority w:val="99"/>
    <w:semiHidden/>
    <w:rsid w:val="0056441E"/>
    <w:rPr>
      <w:b/>
      <w:bCs/>
    </w:rPr>
  </w:style>
  <w:style w:type="character" w:customStyle="1" w:styleId="CommentSubjectChar">
    <w:name w:val="Comment Subject Char"/>
    <w:basedOn w:val="CommentTextChar"/>
    <w:link w:val="CommentSubject"/>
    <w:uiPriority w:val="99"/>
    <w:semiHidden/>
    <w:locked/>
    <w:rsid w:val="0056441E"/>
    <w:rPr>
      <w:rFonts w:ascii="Arial" w:hAnsi="Arial"/>
      <w:b/>
      <w:lang w:val="en-US" w:eastAsia="en-US"/>
    </w:rPr>
  </w:style>
  <w:style w:type="character" w:customStyle="1" w:styleId="BOLD">
    <w:name w:val="BOLD"/>
    <w:uiPriority w:val="99"/>
    <w:rsid w:val="00DF0BCB"/>
    <w:rPr>
      <w:b/>
    </w:rPr>
  </w:style>
  <w:style w:type="paragraph" w:customStyle="1" w:styleId="CENTER">
    <w:name w:val="CENTER"/>
    <w:basedOn w:val="Normal"/>
    <w:uiPriority w:val="99"/>
    <w:rsid w:val="00DF0BCB"/>
    <w:pPr>
      <w:spacing w:after="0" w:line="240" w:lineRule="auto"/>
      <w:jc w:val="center"/>
    </w:pPr>
    <w:rPr>
      <w:rFonts w:eastAsia="Times New Roman"/>
      <w:sz w:val="20"/>
      <w:szCs w:val="20"/>
      <w:lang w:val="en-AU"/>
    </w:rPr>
  </w:style>
  <w:style w:type="paragraph" w:styleId="Caption">
    <w:name w:val="caption"/>
    <w:basedOn w:val="Normal"/>
    <w:next w:val="Normal"/>
    <w:uiPriority w:val="99"/>
    <w:qFormat/>
    <w:locked/>
    <w:rsid w:val="00DF0BCB"/>
    <w:pPr>
      <w:spacing w:after="0" w:line="240" w:lineRule="auto"/>
    </w:pPr>
    <w:rPr>
      <w:rFonts w:eastAsia="Times New Roman"/>
      <w:b/>
      <w:bCs/>
      <w:color w:val="94B6D2"/>
      <w:sz w:val="18"/>
      <w:szCs w:val="18"/>
      <w:lang w:val="en-AU"/>
    </w:rPr>
  </w:style>
  <w:style w:type="paragraph" w:customStyle="1" w:styleId="RESPONSEBOX">
    <w:name w:val="RESPONSE BOX"/>
    <w:basedOn w:val="Clause3"/>
    <w:link w:val="RESPONSEBOXChar"/>
    <w:uiPriority w:val="99"/>
    <w:rsid w:val="005621C5"/>
    <w:pPr>
      <w:numPr>
        <w:ilvl w:val="0"/>
        <w:numId w:val="0"/>
      </w:numPr>
      <w:pBdr>
        <w:top w:val="single" w:sz="4" w:space="1" w:color="auto"/>
        <w:left w:val="single" w:sz="4" w:space="4" w:color="auto"/>
        <w:bottom w:val="single" w:sz="4" w:space="1" w:color="auto"/>
        <w:right w:val="single" w:sz="4" w:space="4" w:color="auto"/>
      </w:pBdr>
      <w:ind w:left="851"/>
    </w:pPr>
    <w:rPr>
      <w:color w:val="0070C0"/>
    </w:rPr>
  </w:style>
  <w:style w:type="character" w:styleId="Hyperlink">
    <w:name w:val="Hyperlink"/>
    <w:basedOn w:val="DefaultParagraphFont"/>
    <w:uiPriority w:val="99"/>
    <w:rsid w:val="005F0741"/>
    <w:rPr>
      <w:rFonts w:cs="Times New Roman"/>
      <w:color w:val="0000FF"/>
      <w:u w:val="single"/>
    </w:rPr>
  </w:style>
  <w:style w:type="character" w:customStyle="1" w:styleId="Clause3Char">
    <w:name w:val="Clause3 Char"/>
    <w:link w:val="Clause3"/>
    <w:uiPriority w:val="99"/>
    <w:locked/>
    <w:rsid w:val="005621C5"/>
    <w:rPr>
      <w:rFonts w:ascii="Arial" w:eastAsia="Times New Roman" w:hAnsi="Arial"/>
      <w:szCs w:val="20"/>
      <w:lang w:eastAsia="en-US"/>
    </w:rPr>
  </w:style>
  <w:style w:type="character" w:customStyle="1" w:styleId="RESPONSEBOXChar">
    <w:name w:val="RESPONSE BOX Char"/>
    <w:basedOn w:val="Clause3Char"/>
    <w:link w:val="RESPONSEBOX"/>
    <w:uiPriority w:val="99"/>
    <w:locked/>
    <w:rsid w:val="005621C5"/>
    <w:rPr>
      <w:rFonts w:ascii="Arial" w:eastAsia="Times New Roman" w:hAnsi="Arial" w:cs="Times New Roman"/>
      <w:szCs w:val="20"/>
      <w:lang w:eastAsia="en-US" w:bidi="ar-SA"/>
    </w:rPr>
  </w:style>
  <w:style w:type="paragraph" w:styleId="FootnoteText">
    <w:name w:val="footnote text"/>
    <w:basedOn w:val="Normal"/>
    <w:link w:val="FootnoteTextChar"/>
    <w:uiPriority w:val="99"/>
    <w:semiHidden/>
    <w:rsid w:val="005F0741"/>
    <w:pPr>
      <w:widowControl w:val="0"/>
      <w:tabs>
        <w:tab w:val="left" w:pos="-720"/>
      </w:tabs>
      <w:suppressAutoHyphens/>
      <w:spacing w:after="0" w:line="240" w:lineRule="auto"/>
    </w:pPr>
    <w:rPr>
      <w:rFonts w:ascii="Times New Roman" w:eastAsia="Times New Roman" w:hAnsi="Times New Roman"/>
      <w:sz w:val="24"/>
      <w:szCs w:val="20"/>
      <w:lang w:val="en-AU"/>
    </w:rPr>
  </w:style>
  <w:style w:type="character" w:customStyle="1" w:styleId="FootnoteTextChar">
    <w:name w:val="Footnote Text Char"/>
    <w:basedOn w:val="DefaultParagraphFont"/>
    <w:link w:val="FootnoteText"/>
    <w:uiPriority w:val="99"/>
    <w:semiHidden/>
    <w:locked/>
    <w:rsid w:val="005F0741"/>
    <w:rPr>
      <w:rFonts w:ascii="Times New Roman" w:hAnsi="Times New Roman"/>
      <w:sz w:val="24"/>
      <w:lang w:eastAsia="en-US"/>
    </w:rPr>
  </w:style>
  <w:style w:type="paragraph" w:styleId="ListParagraph">
    <w:name w:val="List Paragraph"/>
    <w:basedOn w:val="Normal"/>
    <w:uiPriority w:val="99"/>
    <w:qFormat/>
    <w:locked/>
    <w:rsid w:val="005F0741"/>
    <w:pPr>
      <w:ind w:left="720"/>
    </w:pPr>
  </w:style>
  <w:style w:type="paragraph" w:styleId="TOC3">
    <w:name w:val="toc 3"/>
    <w:basedOn w:val="Normal"/>
    <w:next w:val="Normal"/>
    <w:autoRedefine/>
    <w:uiPriority w:val="99"/>
    <w:rsid w:val="00883DD1"/>
    <w:pPr>
      <w:spacing w:after="0"/>
      <w:ind w:left="440"/>
    </w:pPr>
    <w:rPr>
      <w:i/>
      <w:iCs/>
      <w:sz w:val="20"/>
      <w:szCs w:val="20"/>
    </w:rPr>
  </w:style>
  <w:style w:type="paragraph" w:styleId="BodyText2">
    <w:name w:val="Body Text 2"/>
    <w:basedOn w:val="Normal"/>
    <w:link w:val="BodyText2Char"/>
    <w:uiPriority w:val="99"/>
    <w:semiHidden/>
    <w:rsid w:val="000A1A9C"/>
    <w:pPr>
      <w:spacing w:after="120" w:line="480" w:lineRule="auto"/>
    </w:pPr>
  </w:style>
  <w:style w:type="character" w:customStyle="1" w:styleId="BodyText2Char">
    <w:name w:val="Body Text 2 Char"/>
    <w:basedOn w:val="DefaultParagraphFont"/>
    <w:link w:val="BodyText2"/>
    <w:uiPriority w:val="99"/>
    <w:semiHidden/>
    <w:locked/>
    <w:rsid w:val="000A1A9C"/>
    <w:rPr>
      <w:rFonts w:ascii="Arial" w:hAnsi="Arial"/>
      <w:sz w:val="22"/>
      <w:lang w:val="en-US" w:eastAsia="en-US"/>
    </w:rPr>
  </w:style>
  <w:style w:type="paragraph" w:styleId="TOC4">
    <w:name w:val="toc 4"/>
    <w:basedOn w:val="Normal"/>
    <w:next w:val="Normal"/>
    <w:autoRedefine/>
    <w:uiPriority w:val="99"/>
    <w:rsid w:val="00883DD1"/>
    <w:pPr>
      <w:spacing w:after="0"/>
      <w:ind w:left="660"/>
    </w:pPr>
    <w:rPr>
      <w:sz w:val="18"/>
      <w:szCs w:val="18"/>
    </w:rPr>
  </w:style>
  <w:style w:type="paragraph" w:styleId="TOC5">
    <w:name w:val="toc 5"/>
    <w:basedOn w:val="Normal"/>
    <w:next w:val="Normal"/>
    <w:autoRedefine/>
    <w:uiPriority w:val="99"/>
    <w:rsid w:val="00883DD1"/>
    <w:pPr>
      <w:spacing w:after="0"/>
      <w:ind w:left="880"/>
    </w:pPr>
    <w:rPr>
      <w:sz w:val="18"/>
      <w:szCs w:val="18"/>
    </w:rPr>
  </w:style>
  <w:style w:type="paragraph" w:styleId="TOC6">
    <w:name w:val="toc 6"/>
    <w:basedOn w:val="Normal"/>
    <w:next w:val="Normal"/>
    <w:autoRedefine/>
    <w:uiPriority w:val="99"/>
    <w:rsid w:val="00883DD1"/>
    <w:pPr>
      <w:spacing w:after="0"/>
      <w:ind w:left="1100"/>
    </w:pPr>
    <w:rPr>
      <w:sz w:val="18"/>
      <w:szCs w:val="18"/>
    </w:rPr>
  </w:style>
  <w:style w:type="paragraph" w:styleId="TOC7">
    <w:name w:val="toc 7"/>
    <w:basedOn w:val="Normal"/>
    <w:next w:val="Normal"/>
    <w:autoRedefine/>
    <w:uiPriority w:val="99"/>
    <w:rsid w:val="00883DD1"/>
    <w:pPr>
      <w:spacing w:after="0"/>
      <w:ind w:left="1320"/>
    </w:pPr>
    <w:rPr>
      <w:sz w:val="18"/>
      <w:szCs w:val="18"/>
    </w:rPr>
  </w:style>
  <w:style w:type="paragraph" w:styleId="TOC8">
    <w:name w:val="toc 8"/>
    <w:basedOn w:val="Normal"/>
    <w:next w:val="Normal"/>
    <w:autoRedefine/>
    <w:uiPriority w:val="99"/>
    <w:rsid w:val="00883DD1"/>
    <w:pPr>
      <w:spacing w:after="0"/>
      <w:ind w:left="1540"/>
    </w:pPr>
    <w:rPr>
      <w:sz w:val="18"/>
      <w:szCs w:val="18"/>
    </w:rPr>
  </w:style>
  <w:style w:type="paragraph" w:styleId="TOC9">
    <w:name w:val="toc 9"/>
    <w:basedOn w:val="Normal"/>
    <w:next w:val="Normal"/>
    <w:autoRedefine/>
    <w:uiPriority w:val="99"/>
    <w:rsid w:val="00883DD1"/>
    <w:pPr>
      <w:spacing w:after="0"/>
      <w:ind w:left="1760"/>
    </w:pPr>
    <w:rPr>
      <w:sz w:val="18"/>
      <w:szCs w:val="18"/>
    </w:rPr>
  </w:style>
  <w:style w:type="paragraph" w:customStyle="1" w:styleId="SUBTITLE">
    <w:name w:val="SUB TITLE"/>
    <w:basedOn w:val="Normal"/>
    <w:link w:val="SUBTITLEChar"/>
    <w:qFormat/>
    <w:rsid w:val="00906F28"/>
    <w:pPr>
      <w:spacing w:before="360" w:after="360"/>
      <w:contextualSpacing/>
      <w:outlineLvl w:val="0"/>
    </w:pPr>
    <w:rPr>
      <w:rFonts w:ascii="Arial Bold" w:eastAsiaTheme="majorEastAsia" w:hAnsi="Arial Bold" w:cs="Arial"/>
      <w:b/>
      <w:bCs/>
      <w:caps/>
      <w:color w:val="4F6228"/>
      <w:sz w:val="28"/>
      <w:szCs w:val="40"/>
      <w:lang w:val="en-AU"/>
    </w:rPr>
  </w:style>
  <w:style w:type="paragraph" w:customStyle="1" w:styleId="HACLAUSE1">
    <w:name w:val="HA CLAUSE 1"/>
    <w:basedOn w:val="Clause1"/>
    <w:qFormat/>
    <w:rsid w:val="00906F28"/>
    <w:pPr>
      <w:numPr>
        <w:numId w:val="4"/>
      </w:numPr>
      <w:tabs>
        <w:tab w:val="clear" w:pos="851"/>
        <w:tab w:val="clear" w:pos="1702"/>
        <w:tab w:val="num" w:pos="993"/>
      </w:tabs>
      <w:spacing w:line="276" w:lineRule="auto"/>
      <w:ind w:left="993" w:hanging="993"/>
    </w:pPr>
    <w:rPr>
      <w:bCs w:val="0"/>
      <w:szCs w:val="20"/>
      <w:lang w:eastAsia="en-US"/>
    </w:rPr>
  </w:style>
  <w:style w:type="paragraph" w:customStyle="1" w:styleId="HACLAUSE2">
    <w:name w:val="HA CLAUSE 2"/>
    <w:basedOn w:val="Clause2"/>
    <w:qFormat/>
    <w:rsid w:val="00906F28"/>
    <w:pPr>
      <w:numPr>
        <w:numId w:val="4"/>
      </w:numPr>
      <w:tabs>
        <w:tab w:val="clear" w:pos="1702"/>
        <w:tab w:val="num" w:pos="993"/>
      </w:tabs>
      <w:spacing w:line="276" w:lineRule="auto"/>
      <w:ind w:left="993" w:hanging="993"/>
    </w:pPr>
    <w:rPr>
      <w:color w:val="auto"/>
      <w:szCs w:val="22"/>
    </w:rPr>
  </w:style>
  <w:style w:type="paragraph" w:customStyle="1" w:styleId="HACLAUSE3">
    <w:name w:val="HA CLAUSE 3"/>
    <w:basedOn w:val="Clause3"/>
    <w:qFormat/>
    <w:rsid w:val="00906F28"/>
    <w:pPr>
      <w:numPr>
        <w:numId w:val="4"/>
      </w:numPr>
      <w:tabs>
        <w:tab w:val="clear" w:pos="1276"/>
        <w:tab w:val="clear" w:pos="1702"/>
        <w:tab w:val="num" w:pos="993"/>
      </w:tabs>
      <w:spacing w:line="276" w:lineRule="auto"/>
      <w:ind w:left="993" w:hanging="992"/>
    </w:pPr>
    <w:rPr>
      <w:szCs w:val="22"/>
    </w:rPr>
  </w:style>
  <w:style w:type="paragraph" w:customStyle="1" w:styleId="HACLAUSE4">
    <w:name w:val="HA CLAUSE 4"/>
    <w:basedOn w:val="Clause4"/>
    <w:qFormat/>
    <w:rsid w:val="00906F28"/>
    <w:pPr>
      <w:numPr>
        <w:numId w:val="4"/>
      </w:numPr>
      <w:tabs>
        <w:tab w:val="clear" w:pos="2269"/>
        <w:tab w:val="num" w:pos="1560"/>
      </w:tabs>
      <w:spacing w:line="276" w:lineRule="auto"/>
      <w:ind w:left="1560"/>
    </w:pPr>
    <w:rPr>
      <w:szCs w:val="22"/>
    </w:rPr>
  </w:style>
  <w:style w:type="paragraph" w:customStyle="1" w:styleId="HACLAUSE5">
    <w:name w:val="HA CLAUSE 5"/>
    <w:basedOn w:val="Clause5"/>
    <w:qFormat/>
    <w:rsid w:val="00906F28"/>
    <w:pPr>
      <w:numPr>
        <w:numId w:val="4"/>
      </w:numPr>
      <w:tabs>
        <w:tab w:val="clear" w:pos="2989"/>
        <w:tab w:val="num" w:pos="2127"/>
      </w:tabs>
      <w:spacing w:line="276" w:lineRule="auto"/>
      <w:ind w:left="2127"/>
    </w:pPr>
    <w:rPr>
      <w:szCs w:val="22"/>
    </w:rPr>
  </w:style>
  <w:style w:type="paragraph" w:customStyle="1" w:styleId="HACLAUSENOFORMAT">
    <w:name w:val="HA CLAUSE NO FORMAT"/>
    <w:basedOn w:val="ClauseNoFormat"/>
    <w:qFormat/>
    <w:rsid w:val="00906F28"/>
    <w:pPr>
      <w:numPr>
        <w:numId w:val="4"/>
      </w:numPr>
      <w:spacing w:line="276" w:lineRule="auto"/>
      <w:ind w:left="993"/>
    </w:pPr>
    <w:rPr>
      <w:szCs w:val="22"/>
    </w:rPr>
  </w:style>
  <w:style w:type="numbering" w:customStyle="1" w:styleId="Style1">
    <w:name w:val="Style1"/>
    <w:uiPriority w:val="99"/>
    <w:rsid w:val="00906F28"/>
    <w:pPr>
      <w:numPr>
        <w:numId w:val="6"/>
      </w:numPr>
    </w:pPr>
  </w:style>
  <w:style w:type="character" w:customStyle="1" w:styleId="SUBTITLEChar">
    <w:name w:val="SUB TITLE Char"/>
    <w:basedOn w:val="DefaultParagraphFont"/>
    <w:link w:val="SUBTITLE"/>
    <w:rsid w:val="00906F28"/>
    <w:rPr>
      <w:rFonts w:ascii="Arial Bold" w:eastAsiaTheme="majorEastAsia" w:hAnsi="Arial Bold" w:cs="Arial"/>
      <w:b/>
      <w:bCs/>
      <w:caps/>
      <w:color w:val="4F6228"/>
      <w:sz w:val="28"/>
      <w:szCs w:val="40"/>
      <w:lang w:eastAsia="en-US"/>
    </w:rPr>
  </w:style>
  <w:style w:type="character" w:styleId="FollowedHyperlink">
    <w:name w:val="FollowedHyperlink"/>
    <w:basedOn w:val="DefaultParagraphFont"/>
    <w:uiPriority w:val="99"/>
    <w:semiHidden/>
    <w:unhideWhenUsed/>
    <w:locked/>
    <w:rsid w:val="007A1B65"/>
    <w:rPr>
      <w:color w:val="800080" w:themeColor="followedHyperlink"/>
      <w:u w:val="single"/>
    </w:rPr>
  </w:style>
  <w:style w:type="character" w:styleId="FootnoteReference">
    <w:name w:val="footnote reference"/>
    <w:basedOn w:val="DefaultParagraphFont"/>
    <w:semiHidden/>
    <w:locked/>
    <w:rsid w:val="008635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98816">
      <w:marLeft w:val="0"/>
      <w:marRight w:val="0"/>
      <w:marTop w:val="0"/>
      <w:marBottom w:val="0"/>
      <w:divBdr>
        <w:top w:val="none" w:sz="0" w:space="0" w:color="auto"/>
        <w:left w:val="none" w:sz="0" w:space="0" w:color="auto"/>
        <w:bottom w:val="none" w:sz="0" w:space="0" w:color="auto"/>
        <w:right w:val="none" w:sz="0" w:space="0" w:color="auto"/>
      </w:divBdr>
    </w:div>
    <w:div w:id="2086298817">
      <w:marLeft w:val="0"/>
      <w:marRight w:val="0"/>
      <w:marTop w:val="0"/>
      <w:marBottom w:val="0"/>
      <w:divBdr>
        <w:top w:val="none" w:sz="0" w:space="0" w:color="auto"/>
        <w:left w:val="none" w:sz="0" w:space="0" w:color="auto"/>
        <w:bottom w:val="none" w:sz="0" w:space="0" w:color="auto"/>
        <w:right w:val="none" w:sz="0" w:space="0" w:color="auto"/>
      </w:divBdr>
      <w:divsChild>
        <w:div w:id="2086298819">
          <w:marLeft w:val="0"/>
          <w:marRight w:val="0"/>
          <w:marTop w:val="0"/>
          <w:marBottom w:val="0"/>
          <w:divBdr>
            <w:top w:val="none" w:sz="0" w:space="0" w:color="auto"/>
            <w:left w:val="none" w:sz="0" w:space="0" w:color="auto"/>
            <w:bottom w:val="none" w:sz="0" w:space="0" w:color="auto"/>
            <w:right w:val="none" w:sz="0" w:space="0" w:color="auto"/>
          </w:divBdr>
          <w:divsChild>
            <w:div w:id="20862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curepoint.nsw.gov.au/policy-and-reform/goods-and-services/small-and-medium-enterprises-policy-framework"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procurepoint.nsw.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curepoint.nsw.gov.au/policy-and-reform/nsw-procurement-board/nsw-government-procurement-policy-framewor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cc.gov.au/ALLAPCC/APCC%20PUB_ANZ%20Government%20Framework%20for%20Sustainable%20Procurement%20-%20Sept%202007.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g4\OneDrive%20-%20ServiceFirst\Projects\Procurement%20Approach\Rebranded\S1\RFx%20Respons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fb96cd4-0869-4791-b34e-97109d1b29ea"/>
    <TaxKeywordTaxHTField xmlns="1fb96cd4-0869-4791-b34e-97109d1b29ea">
      <Terms xmlns="http://schemas.microsoft.com/office/infopath/2007/PartnerControls">
        <TermInfo xmlns="http://schemas.microsoft.com/office/infopath/2007/PartnerControls">
          <TermName>NSW Procurement Approach</TermName>
          <TermId>273f42f0-e677-492d-bf68-63223623b125</TermId>
        </TermInfo>
        <TermInfo xmlns="http://schemas.microsoft.com/office/infopath/2007/PartnerControls">
          <TermName>Sourcing</TermName>
          <TermId>ddca34dc-b94b-4043-9b6b-cb7db202cebd</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649B60C2109E4A9622153C2D17B89D" ma:contentTypeVersion="6" ma:contentTypeDescription="Create a new document." ma:contentTypeScope="" ma:versionID="68bd6929c80f57ccfb73f2b9cff4fc68">
  <xsd:schema xmlns:xsd="http://www.w3.org/2001/XMLSchema" xmlns:xs="http://www.w3.org/2001/XMLSchema" xmlns:p="http://schemas.microsoft.com/office/2006/metadata/properties" xmlns:ns3="1fb96cd4-0869-4791-b34e-97109d1b29ea" targetNamespace="http://schemas.microsoft.com/office/2006/metadata/properties" ma:root="true" ma:fieldsID="963529b7704620b0628c6b554e536345" ns3:_="">
    <xsd:import namespace="1fb96cd4-0869-4791-b34e-97109d1b29ea"/>
    <xsd:element name="properties">
      <xsd:complexType>
        <xsd:sequence>
          <xsd:element name="documentManagement">
            <xsd:complexType>
              <xsd:all>
                <xsd:element ref="ns3:SharedWithUsers" minOccurs="0"/>
                <xsd:element ref="ns3:TaxKeywordTaxHTField" minOccurs="0"/>
                <xsd:element ref="ns3:TaxCatchAll"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96cd4-0869-4791-b34e-97109d1b29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5e0ef3fc-eb72-463b-9f35-9894680f7fd7"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7603ac60-0e48-4c20-8f46-51d08eab2516}" ma:internalName="TaxCatchAll" ma:showField="CatchAllData" ma:web="1fb96cd4-0869-4791-b34e-97109d1b29ea">
      <xsd:complexType>
        <xsd:complexContent>
          <xsd:extension base="dms:MultiChoiceLookup">
            <xsd:sequence>
              <xsd:element name="Value" type="dms:Lookup" maxOccurs="unbounded" minOccurs="0" nillable="true"/>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94C96-F1E4-4496-8AFC-4DFA4C836B63}">
  <ds:schemaRefs>
    <ds:schemaRef ds:uri="http://schemas.microsoft.com/sharepoint/v3/contenttype/forms"/>
  </ds:schemaRefs>
</ds:datastoreItem>
</file>

<file path=customXml/itemProps2.xml><?xml version="1.0" encoding="utf-8"?>
<ds:datastoreItem xmlns:ds="http://schemas.openxmlformats.org/officeDocument/2006/customXml" ds:itemID="{4FEF329E-4FDD-42E5-A0D6-5E7BCD5FABC2}">
  <ds:schemaRef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1fb96cd4-0869-4791-b34e-97109d1b29ea"/>
    <ds:schemaRef ds:uri="http://purl.org/dc/dcmitype/"/>
  </ds:schemaRefs>
</ds:datastoreItem>
</file>

<file path=customXml/itemProps3.xml><?xml version="1.0" encoding="utf-8"?>
<ds:datastoreItem xmlns:ds="http://schemas.openxmlformats.org/officeDocument/2006/customXml" ds:itemID="{72B262B6-B9EE-41F6-93F4-350EA5BA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96cd4-0869-4791-b34e-97109d1b2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40FC0-D20C-447E-9A88-6A1F1E6E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RFx Response Document.dotx</Template>
  <TotalTime>0</TotalTime>
  <Pages>16</Pages>
  <Words>3327</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RFx Response Document</vt:lpstr>
    </vt:vector>
  </TitlesOfParts>
  <Company/>
  <LinksUpToDate>false</LinksUpToDate>
  <CharactersWithSpaces>23112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RFx Response Document</dc:title>
  <dc:subject/>
  <dc:creator/>
  <cp:keywords>NSW Procurement Approach ; Sourcing</cp:keywords>
  <dc:description/>
  <cp:lastModifiedBy/>
  <cp:revision>1</cp:revision>
  <dcterms:created xsi:type="dcterms:W3CDTF">2016-01-05T01:32:00Z</dcterms:created>
  <dcterms:modified xsi:type="dcterms:W3CDTF">2016-01-05T01:33:00Z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0x0101001C649B60C2109E4A9622153C2D17B89D</vt:lpwstr>
  </property>
  <property fmtid="{D5CDD505-2E9C-101B-9397-08002B2CF9AE}" pid="3" name="TaxKeyword">
    <vt:lpwstr/>
  </property>
</Properties>
</file>