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6246"/>
      </w:tblGrid>
      <w:tr w:rsidR="006D70C8" w14:paraId="59D76039" w14:textId="77777777" w:rsidTr="004109B8">
        <w:trPr>
          <w:jc w:val="center"/>
        </w:trPr>
        <w:tc>
          <w:tcPr>
            <w:tcW w:w="6246" w:type="dxa"/>
            <w:tcBorders>
              <w:top w:val="single" w:sz="12" w:space="0" w:color="FF0000"/>
              <w:left w:val="single" w:sz="12" w:space="0" w:color="FF0000"/>
              <w:bottom w:val="single" w:sz="12" w:space="0" w:color="FF0000"/>
              <w:right w:val="single" w:sz="12" w:space="0" w:color="FF0000"/>
            </w:tcBorders>
          </w:tcPr>
          <w:p w14:paraId="40C990E1" w14:textId="77777777" w:rsidR="006D70C8" w:rsidRDefault="006D70C8" w:rsidP="004109B8">
            <w:pPr>
              <w:pStyle w:val="ugheading1"/>
            </w:pPr>
            <w:bookmarkStart w:id="0" w:name="_Toc106006553"/>
            <w:bookmarkStart w:id="1" w:name="User_Instructions"/>
            <w:r>
              <w:t>User Guidance</w:t>
            </w:r>
            <w:bookmarkEnd w:id="0"/>
          </w:p>
          <w:p w14:paraId="0FC7EF38" w14:textId="4D2C2EE6" w:rsidR="006D70C8" w:rsidRDefault="006D70C8" w:rsidP="004109B8">
            <w:pPr>
              <w:pStyle w:val="ugtext"/>
              <w:spacing w:before="120" w:after="60"/>
              <w:rPr>
                <w:rFonts w:cs="Arial"/>
                <w:szCs w:val="18"/>
              </w:rPr>
            </w:pPr>
            <w:r>
              <w:rPr>
                <w:rFonts w:cs="Arial"/>
                <w:szCs w:val="18"/>
              </w:rPr>
              <w:t>The standard form following is for the preparation of a Request for Tender document:</w:t>
            </w:r>
          </w:p>
          <w:p w14:paraId="330FF902" w14:textId="77777777" w:rsidR="006D70C8" w:rsidRDefault="006D70C8" w:rsidP="004109B8">
            <w:pPr>
              <w:pStyle w:val="ugtext"/>
              <w:spacing w:before="120" w:after="60"/>
              <w:rPr>
                <w:rFonts w:cs="Arial"/>
              </w:rPr>
            </w:pPr>
          </w:p>
          <w:p w14:paraId="4C8F3EF5" w14:textId="3270F01F" w:rsidR="006D70C8" w:rsidRPr="00E21BFA" w:rsidRDefault="006D70C8" w:rsidP="004109B8">
            <w:pPr>
              <w:pStyle w:val="ugtext"/>
              <w:rPr>
                <w:rFonts w:cs="Arial"/>
                <w:b/>
                <w:bCs/>
                <w:color w:val="000000" w:themeColor="text1"/>
              </w:rPr>
            </w:pPr>
            <w:r w:rsidRPr="00E21BFA">
              <w:rPr>
                <w:rFonts w:cs="Arial"/>
                <w:b/>
                <w:bCs/>
                <w:color w:val="000000" w:themeColor="text1"/>
              </w:rPr>
              <w:t>Project Management Services</w:t>
            </w:r>
          </w:p>
          <w:p w14:paraId="62CA362D" w14:textId="78A77DBA" w:rsidR="006D70C8" w:rsidRPr="00E21BFA" w:rsidRDefault="006D70C8" w:rsidP="004109B8">
            <w:pPr>
              <w:pStyle w:val="ugtext"/>
              <w:rPr>
                <w:rFonts w:cs="Arial"/>
                <w:color w:val="000000" w:themeColor="text1"/>
              </w:rPr>
            </w:pPr>
            <w:r w:rsidRPr="00E21BFA">
              <w:rPr>
                <w:rFonts w:cs="Arial"/>
                <w:b/>
                <w:bCs/>
                <w:color w:val="000000" w:themeColor="text1"/>
              </w:rPr>
              <w:t xml:space="preserve">Part 4: The Services </w:t>
            </w:r>
          </w:p>
          <w:p w14:paraId="028D4866" w14:textId="77777777" w:rsidR="006D70C8" w:rsidRDefault="006D70C8" w:rsidP="004109B8">
            <w:pPr>
              <w:pStyle w:val="ugheading2"/>
              <w:rPr>
                <w:rFonts w:ascii="Arial" w:hAnsi="Arial"/>
                <w:b w:val="0"/>
              </w:rPr>
            </w:pPr>
            <w:bookmarkStart w:id="2" w:name="_Toc106006554"/>
            <w:r>
              <w:rPr>
                <w:rFonts w:ascii="Arial" w:hAnsi="Arial"/>
                <w:b w:val="0"/>
                <w:shd w:val="clear" w:color="auto" w:fill="FFFFFF"/>
              </w:rPr>
              <w:t xml:space="preserve">Please refer to buy.nsw website at </w:t>
            </w:r>
            <w:hyperlink r:id="rId8" w:history="1">
              <w:r>
                <w:rPr>
                  <w:rStyle w:val="Hyperlink"/>
                  <w:rFonts w:ascii="Arial" w:hAnsi="Arial"/>
                  <w:b w:val="0"/>
                  <w:i w:val="0"/>
                  <w:iCs/>
                  <w:shd w:val="clear" w:color="auto" w:fill="FFFFFF"/>
                </w:rPr>
                <w:t>https://buy.nsw.gov.au/categories/construction</w:t>
              </w:r>
            </w:hyperlink>
            <w:r>
              <w:rPr>
                <w:rFonts w:ascii="Arial" w:hAnsi="Arial"/>
                <w:b w:val="0"/>
                <w:shd w:val="clear" w:color="auto" w:fill="FFFFFF"/>
              </w:rPr>
              <w:t xml:space="preserve"> to locate all documents referenced throughout this text. Guidance is based on Microsoft 365 Word.</w:t>
            </w:r>
            <w:bookmarkEnd w:id="2"/>
          </w:p>
          <w:p w14:paraId="011F21B0" w14:textId="77777777" w:rsidR="006D70C8" w:rsidRDefault="006D70C8" w:rsidP="004109B8">
            <w:pPr>
              <w:pStyle w:val="ugheading2"/>
              <w:rPr>
                <w:rFonts w:ascii="Arial" w:hAnsi="Arial"/>
                <w:color w:val="FFFFFF"/>
              </w:rPr>
            </w:pPr>
            <w:bookmarkStart w:id="3" w:name="_Toc106006555"/>
            <w:r>
              <w:rPr>
                <w:rFonts w:ascii="Arial" w:hAnsi="Arial"/>
              </w:rPr>
              <w:t>Guide Notes</w:t>
            </w:r>
            <w:bookmarkEnd w:id="3"/>
          </w:p>
          <w:p w14:paraId="225C0BFF" w14:textId="77777777" w:rsidR="006D70C8" w:rsidRDefault="006D70C8" w:rsidP="004109B8">
            <w:pPr>
              <w:pStyle w:val="ugtext"/>
              <w:spacing w:after="60"/>
              <w:rPr>
                <w:rFonts w:cs="Arial"/>
                <w:color w:val="FFFFFF"/>
              </w:rPr>
            </w:pPr>
            <w:r>
              <w:rPr>
                <w:rFonts w:cs="Arial"/>
              </w:rPr>
              <w:t xml:space="preserve">This standard form contains guidance in hidden text, </w:t>
            </w:r>
            <w:proofErr w:type="spellStart"/>
            <w:r>
              <w:rPr>
                <w:rFonts w:cs="Arial"/>
              </w:rPr>
              <w:t>ie</w:t>
            </w:r>
            <w:proofErr w:type="spellEnd"/>
            <w:r>
              <w:rPr>
                <w:rFonts w:cs="Arial"/>
              </w:rPr>
              <w:t>:</w:t>
            </w:r>
          </w:p>
          <w:p w14:paraId="404502CF" w14:textId="77777777" w:rsidR="006D70C8" w:rsidRDefault="006D70C8" w:rsidP="004109B8">
            <w:pPr>
              <w:ind w:left="743"/>
              <w:rPr>
                <w:rFonts w:ascii="Arial" w:hAnsi="Arial" w:cs="Arial"/>
                <w:b/>
                <w:bCs/>
                <w:color w:val="FFFFFF"/>
                <w:sz w:val="18"/>
                <w:szCs w:val="18"/>
              </w:rPr>
            </w:pPr>
            <w:r>
              <w:rPr>
                <w:rFonts w:ascii="Arial" w:hAnsi="Arial" w:cs="Arial"/>
                <w:b/>
                <w:bCs/>
                <w:color w:val="FF0000"/>
                <w:sz w:val="18"/>
                <w:szCs w:val="18"/>
              </w:rPr>
              <w:t>GUIDE NOTES:</w:t>
            </w:r>
          </w:p>
          <w:p w14:paraId="32898958" w14:textId="77777777" w:rsidR="006D70C8" w:rsidRDefault="006D70C8" w:rsidP="004109B8">
            <w:pPr>
              <w:ind w:left="743"/>
              <w:rPr>
                <w:rFonts w:ascii="Arial" w:hAnsi="Arial" w:cs="Arial"/>
                <w:color w:val="FFFFFF"/>
                <w:sz w:val="18"/>
                <w:szCs w:val="18"/>
              </w:rPr>
            </w:pPr>
            <w:r>
              <w:rPr>
                <w:rFonts w:ascii="Arial" w:hAnsi="Arial" w:cs="Arial"/>
                <w:color w:val="FF0000"/>
                <w:sz w:val="18"/>
                <w:szCs w:val="18"/>
              </w:rPr>
              <w:t>Guide Note examples</w:t>
            </w:r>
          </w:p>
          <w:p w14:paraId="6166B15C" w14:textId="77777777" w:rsidR="006D70C8" w:rsidRDefault="006D70C8" w:rsidP="004109B8">
            <w:pPr>
              <w:pStyle w:val="ugtext"/>
              <w:rPr>
                <w:rFonts w:cs="Arial"/>
                <w:color w:val="FFFFFF"/>
              </w:rPr>
            </w:pPr>
            <w:r>
              <w:rPr>
                <w:rFonts w:cs="Arial"/>
              </w:rPr>
              <w:t xml:space="preserve">If the Guide Notes are not visible, click on the </w:t>
            </w:r>
            <w:r>
              <w:rPr>
                <w:rFonts w:cs="Arial"/>
                <w:b/>
                <w:bCs/>
              </w:rPr>
              <w:t>Show/Hide</w:t>
            </w:r>
            <w:r>
              <w:rPr>
                <w:rFonts w:cs="Arial"/>
              </w:rPr>
              <w:t xml:space="preserve"> button “¶”.</w:t>
            </w:r>
          </w:p>
          <w:p w14:paraId="3BAEFFB2" w14:textId="77777777" w:rsidR="006D70C8" w:rsidRDefault="006D70C8" w:rsidP="004109B8">
            <w:pPr>
              <w:pStyle w:val="ugtext"/>
              <w:rPr>
                <w:rFonts w:cs="Arial"/>
              </w:rPr>
            </w:pPr>
            <w:r>
              <w:rPr>
                <w:rFonts w:cs="Arial"/>
              </w:rPr>
              <w:t>If still not visible, then:</w:t>
            </w:r>
          </w:p>
          <w:p w14:paraId="4394315F" w14:textId="77777777" w:rsidR="006D70C8" w:rsidRDefault="006D70C8" w:rsidP="004109B8">
            <w:pPr>
              <w:pStyle w:val="Tableparagraphsubdotpoint"/>
              <w:spacing w:after="0"/>
              <w:ind w:left="380"/>
            </w:pPr>
            <w:r>
              <w:rPr>
                <w:b/>
                <w:bCs/>
                <w:szCs w:val="20"/>
              </w:rPr>
              <w:t>•</w:t>
            </w:r>
            <w:r>
              <w:rPr>
                <w:b/>
                <w:bCs/>
                <w:color w:val="FFFFFF"/>
                <w:szCs w:val="20"/>
              </w:rPr>
              <w:t xml:space="preserve">  </w:t>
            </w:r>
            <w:r>
              <w:t>Go to Microsoft Word</w:t>
            </w:r>
            <w:r>
              <w:rPr>
                <w:b/>
              </w:rPr>
              <w:t xml:space="preserve"> File/Options </w:t>
            </w:r>
            <w:r>
              <w:rPr>
                <w:bCs/>
              </w:rPr>
              <w:t>menu</w:t>
            </w:r>
            <w:r>
              <w:t>;</w:t>
            </w:r>
          </w:p>
          <w:p w14:paraId="2736DDF5" w14:textId="77777777" w:rsidR="006D70C8" w:rsidRDefault="006D70C8" w:rsidP="004109B8">
            <w:pPr>
              <w:pStyle w:val="Tableparagraphsub"/>
              <w:numPr>
                <w:ilvl w:val="0"/>
                <w:numId w:val="0"/>
              </w:numPr>
              <w:tabs>
                <w:tab w:val="left" w:pos="720"/>
              </w:tabs>
              <w:ind w:left="380"/>
              <w:rPr>
                <w:rFonts w:ascii="Arial" w:hAnsi="Arial" w:cs="Arial"/>
                <w:color w:val="FFFFFF"/>
                <w:sz w:val="18"/>
              </w:rPr>
            </w:pPr>
            <w:r>
              <w:rPr>
                <w:rFonts w:ascii="Arial" w:hAnsi="Arial" w:cs="Arial"/>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Select the </w:t>
            </w:r>
            <w:r>
              <w:rPr>
                <w:rFonts w:ascii="Arial" w:hAnsi="Arial" w:cs="Arial"/>
                <w:b/>
                <w:color w:val="0000FF"/>
                <w:sz w:val="18"/>
              </w:rPr>
              <w:t>Display</w:t>
            </w:r>
            <w:r>
              <w:rPr>
                <w:rFonts w:ascii="Arial" w:hAnsi="Arial" w:cs="Arial"/>
                <w:color w:val="0000FF"/>
                <w:sz w:val="18"/>
              </w:rPr>
              <w:t xml:space="preserve"> tab; then</w:t>
            </w:r>
          </w:p>
          <w:p w14:paraId="7EEDCEAD" w14:textId="77777777" w:rsidR="006D70C8" w:rsidRDefault="006D70C8" w:rsidP="004109B8">
            <w:pPr>
              <w:pStyle w:val="Tableparagraphsub"/>
              <w:numPr>
                <w:ilvl w:val="0"/>
                <w:numId w:val="0"/>
              </w:numPr>
              <w:tabs>
                <w:tab w:val="left" w:pos="720"/>
              </w:tabs>
              <w:ind w:left="380"/>
              <w:rPr>
                <w:rFonts w:ascii="Arial" w:hAnsi="Arial" w:cs="Arial"/>
                <w:color w:val="0000FF"/>
                <w:sz w:val="18"/>
              </w:rPr>
            </w:pPr>
            <w:r>
              <w:rPr>
                <w:rFonts w:ascii="Arial" w:hAnsi="Arial" w:cs="Arial"/>
                <w:b/>
                <w:bCs/>
                <w:color w:val="0000FF"/>
                <w:sz w:val="18"/>
                <w:szCs w:val="20"/>
              </w:rPr>
              <w:t>•</w:t>
            </w:r>
            <w:r>
              <w:rPr>
                <w:rFonts w:ascii="Arial" w:hAnsi="Arial" w:cs="Arial"/>
                <w:color w:val="FFFFFF"/>
                <w:sz w:val="18"/>
                <w:szCs w:val="20"/>
              </w:rPr>
              <w:t xml:space="preserve">  </w:t>
            </w:r>
            <w:r>
              <w:rPr>
                <w:rFonts w:ascii="Arial" w:hAnsi="Arial" w:cs="Arial"/>
                <w:color w:val="0000FF"/>
                <w:sz w:val="18"/>
              </w:rPr>
              <w:t xml:space="preserve">Tick the </w:t>
            </w:r>
            <w:r>
              <w:rPr>
                <w:rFonts w:ascii="Arial" w:hAnsi="Arial" w:cs="Arial"/>
                <w:b/>
                <w:bCs/>
                <w:color w:val="0000FF"/>
                <w:sz w:val="18"/>
              </w:rPr>
              <w:t>Hidden Text</w:t>
            </w:r>
            <w:r>
              <w:rPr>
                <w:rFonts w:ascii="Arial" w:hAnsi="Arial" w:cs="Arial"/>
                <w:color w:val="0000FF"/>
                <w:sz w:val="18"/>
              </w:rPr>
              <w:t xml:space="preserve"> check box and click the </w:t>
            </w:r>
            <w:r>
              <w:rPr>
                <w:rFonts w:ascii="Arial" w:hAnsi="Arial" w:cs="Arial"/>
                <w:b/>
                <w:bCs/>
                <w:color w:val="0000FF"/>
                <w:sz w:val="18"/>
              </w:rPr>
              <w:t>OK</w:t>
            </w:r>
            <w:r>
              <w:rPr>
                <w:rFonts w:ascii="Arial" w:hAnsi="Arial" w:cs="Arial"/>
                <w:color w:val="0000FF"/>
                <w:sz w:val="18"/>
              </w:rPr>
              <w:t xml:space="preserve"> button.</w:t>
            </w:r>
          </w:p>
          <w:p w14:paraId="041EB86A" w14:textId="77777777" w:rsidR="006D70C8" w:rsidRDefault="006D70C8" w:rsidP="004109B8">
            <w:pPr>
              <w:pStyle w:val="Tableparagraphsub"/>
              <w:numPr>
                <w:ilvl w:val="0"/>
                <w:numId w:val="0"/>
              </w:numPr>
              <w:tabs>
                <w:tab w:val="left" w:pos="720"/>
              </w:tabs>
              <w:ind w:left="380"/>
              <w:rPr>
                <w:rFonts w:ascii="Arial" w:hAnsi="Arial" w:cs="Arial"/>
                <w:color w:val="0000FF"/>
                <w:sz w:val="18"/>
              </w:rPr>
            </w:pPr>
          </w:p>
          <w:p w14:paraId="29956DD6" w14:textId="77777777" w:rsidR="006D70C8" w:rsidRDefault="006D70C8" w:rsidP="004109B8">
            <w:pPr>
              <w:pStyle w:val="ugtext"/>
              <w:spacing w:after="60"/>
              <w:rPr>
                <w:rFonts w:cs="Arial"/>
                <w:szCs w:val="18"/>
              </w:rPr>
            </w:pPr>
            <w:r>
              <w:rPr>
                <w:rFonts w:cs="Arial"/>
                <w:szCs w:val="18"/>
              </w:rPr>
              <w:t>This process can also be used to hide guide notes in a finished document.</w:t>
            </w:r>
          </w:p>
          <w:p w14:paraId="64A36E7A" w14:textId="77777777" w:rsidR="006D70C8" w:rsidRDefault="006D70C8" w:rsidP="004109B8">
            <w:pPr>
              <w:pStyle w:val="Tableparagraphsub"/>
              <w:numPr>
                <w:ilvl w:val="0"/>
                <w:numId w:val="0"/>
              </w:numPr>
              <w:tabs>
                <w:tab w:val="left" w:pos="720"/>
              </w:tabs>
              <w:ind w:left="380"/>
              <w:rPr>
                <w:rFonts w:cs="Arial"/>
                <w:color w:val="FFFFFF"/>
                <w:sz w:val="18"/>
              </w:rPr>
            </w:pPr>
          </w:p>
          <w:p w14:paraId="6CD21FF3" w14:textId="77777777" w:rsidR="006D70C8" w:rsidRDefault="006D70C8" w:rsidP="004109B8">
            <w:pPr>
              <w:pStyle w:val="ugheading2"/>
              <w:rPr>
                <w:rFonts w:ascii="Arial" w:hAnsi="Arial"/>
                <w:color w:val="FFFFFF"/>
              </w:rPr>
            </w:pPr>
            <w:bookmarkStart w:id="4" w:name="_Toc106006556"/>
            <w:r>
              <w:rPr>
                <w:rFonts w:ascii="Arial" w:hAnsi="Arial"/>
              </w:rPr>
              <w:t>General</w:t>
            </w:r>
            <w:bookmarkEnd w:id="4"/>
          </w:p>
          <w:p w14:paraId="5420A11E" w14:textId="77777777" w:rsidR="006D70C8" w:rsidRDefault="006D70C8" w:rsidP="004109B8">
            <w:pPr>
              <w:pStyle w:val="ugheading2"/>
              <w:rPr>
                <w:rFonts w:ascii="Arial" w:hAnsi="Arial"/>
                <w:color w:val="FFFFFF"/>
              </w:rPr>
            </w:pPr>
            <w:bookmarkStart w:id="5" w:name="_Toc106006557"/>
            <w:r>
              <w:rPr>
                <w:rFonts w:ascii="Arial" w:hAnsi="Arial"/>
              </w:rPr>
              <w:t>Insertion Points</w:t>
            </w:r>
            <w:bookmarkEnd w:id="5"/>
          </w:p>
          <w:p w14:paraId="02D1CED9" w14:textId="77777777" w:rsidR="006D70C8" w:rsidRDefault="006D70C8" w:rsidP="004109B8">
            <w:pPr>
              <w:pStyle w:val="ugtext"/>
              <w:rPr>
                <w:rFonts w:cs="Arial"/>
                <w:color w:val="FFFFFF"/>
              </w:rPr>
            </w:pPr>
            <w:r>
              <w:rPr>
                <w:rFonts w:cs="Arial"/>
              </w:rPr>
              <w:t>Each ‘»’ shows where input is required. Click onto each ‘»’ and overtype.</w:t>
            </w:r>
          </w:p>
          <w:p w14:paraId="45F9113B" w14:textId="77777777" w:rsidR="006D70C8" w:rsidRDefault="006D70C8" w:rsidP="004109B8">
            <w:pPr>
              <w:pStyle w:val="ugheading2"/>
              <w:rPr>
                <w:rFonts w:ascii="Arial" w:hAnsi="Arial"/>
                <w:color w:val="FFFFFF"/>
              </w:rPr>
            </w:pPr>
            <w:bookmarkStart w:id="6" w:name="_Toc106006558"/>
            <w:r>
              <w:rPr>
                <w:rFonts w:ascii="Arial" w:hAnsi="Arial"/>
              </w:rPr>
              <w:t>When Completed:</w:t>
            </w:r>
            <w:bookmarkEnd w:id="6"/>
          </w:p>
          <w:p w14:paraId="7F16D953" w14:textId="77777777" w:rsidR="006D70C8" w:rsidRDefault="006D70C8" w:rsidP="004109B8">
            <w:pPr>
              <w:pStyle w:val="ugtext"/>
              <w:rPr>
                <w:rFonts w:cs="Arial"/>
                <w:color w:val="FFFFFF"/>
              </w:rPr>
            </w:pPr>
            <w:r>
              <w:rPr>
                <w:rFonts w:cs="Arial"/>
              </w:rPr>
              <w:t>1.</w:t>
            </w:r>
            <w:r>
              <w:rPr>
                <w:rFonts w:cs="Arial"/>
                <w:color w:val="FFFFFF"/>
              </w:rPr>
              <w:t xml:space="preserve"> </w:t>
            </w:r>
            <w:r>
              <w:rPr>
                <w:rFonts w:cs="Arial"/>
              </w:rPr>
              <w:t>Remove all Guide Notes manually or by the following steps:</w:t>
            </w:r>
          </w:p>
          <w:p w14:paraId="2A9C54A4" w14:textId="77777777" w:rsidR="006D70C8" w:rsidRDefault="006D70C8" w:rsidP="004109B8">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On the </w:t>
            </w:r>
            <w:r>
              <w:rPr>
                <w:rFonts w:ascii="Arial" w:hAnsi="Arial" w:cs="Arial"/>
                <w:b/>
                <w:bCs w:val="0"/>
              </w:rPr>
              <w:t>Editing</w:t>
            </w:r>
            <w:r>
              <w:rPr>
                <w:rFonts w:ascii="Arial" w:hAnsi="Arial" w:cs="Arial"/>
              </w:rPr>
              <w:t xml:space="preserve"> menu click </w:t>
            </w:r>
            <w:r>
              <w:rPr>
                <w:rFonts w:ascii="Arial" w:hAnsi="Arial" w:cs="Arial"/>
                <w:b/>
                <w:bCs w:val="0"/>
              </w:rPr>
              <w:t>Replace</w:t>
            </w:r>
            <w:r>
              <w:rPr>
                <w:rFonts w:ascii="Arial" w:hAnsi="Arial" w:cs="Arial"/>
              </w:rPr>
              <w:t xml:space="preserve">, then (if required) </w:t>
            </w:r>
          </w:p>
          <w:p w14:paraId="4A67EB6C" w14:textId="77777777" w:rsidR="006D70C8" w:rsidRDefault="006D70C8" w:rsidP="004109B8">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More</w:t>
            </w:r>
            <w:r>
              <w:rPr>
                <w:rFonts w:ascii="Arial" w:hAnsi="Arial" w:cs="Arial"/>
              </w:rPr>
              <w:t xml:space="preserve"> button;</w:t>
            </w:r>
          </w:p>
          <w:p w14:paraId="0FBF71E4" w14:textId="77777777" w:rsidR="006D70C8" w:rsidRDefault="006D70C8" w:rsidP="004109B8">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Format</w:t>
            </w:r>
            <w:r>
              <w:rPr>
                <w:rFonts w:ascii="Arial" w:hAnsi="Arial" w:cs="Arial"/>
              </w:rPr>
              <w:t xml:space="preserve"> button, click on </w:t>
            </w:r>
            <w:r>
              <w:rPr>
                <w:rFonts w:ascii="Arial" w:hAnsi="Arial" w:cs="Arial"/>
                <w:b/>
                <w:bCs w:val="0"/>
              </w:rPr>
              <w:t>Font</w:t>
            </w:r>
            <w:r>
              <w:rPr>
                <w:rFonts w:ascii="Arial" w:hAnsi="Arial" w:cs="Arial"/>
              </w:rPr>
              <w:t>;</w:t>
            </w:r>
          </w:p>
          <w:p w14:paraId="3E8101A2" w14:textId="77777777" w:rsidR="006D70C8" w:rsidRDefault="006D70C8" w:rsidP="004109B8">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Tick the </w:t>
            </w:r>
            <w:r>
              <w:rPr>
                <w:rFonts w:ascii="Arial" w:hAnsi="Arial" w:cs="Arial"/>
                <w:b/>
                <w:bCs w:val="0"/>
              </w:rPr>
              <w:t>Hidden</w:t>
            </w:r>
            <w:r>
              <w:rPr>
                <w:rFonts w:ascii="Arial" w:hAnsi="Arial" w:cs="Arial"/>
              </w:rPr>
              <w:t xml:space="preserve"> check box and click the </w:t>
            </w:r>
            <w:r>
              <w:rPr>
                <w:rFonts w:ascii="Arial" w:hAnsi="Arial" w:cs="Arial"/>
                <w:b/>
                <w:bCs w:val="0"/>
              </w:rPr>
              <w:t>OK</w:t>
            </w:r>
            <w:r>
              <w:rPr>
                <w:rFonts w:ascii="Arial" w:hAnsi="Arial" w:cs="Arial"/>
              </w:rPr>
              <w:t xml:space="preserve"> button;</w:t>
            </w:r>
          </w:p>
          <w:p w14:paraId="76287A77" w14:textId="77777777" w:rsidR="006D70C8" w:rsidRDefault="006D70C8" w:rsidP="004109B8">
            <w:pPr>
              <w:pStyle w:val="ugtextindent"/>
              <w:rPr>
                <w:rFonts w:ascii="Arial" w:hAnsi="Arial" w:cs="Arial"/>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Special</w:t>
            </w:r>
            <w:r>
              <w:rPr>
                <w:rFonts w:ascii="Arial" w:hAnsi="Arial" w:cs="Arial"/>
              </w:rPr>
              <w:t xml:space="preserve"> button, click on </w:t>
            </w:r>
            <w:r>
              <w:rPr>
                <w:rFonts w:ascii="Arial" w:hAnsi="Arial" w:cs="Arial"/>
                <w:b/>
                <w:bCs w:val="0"/>
              </w:rPr>
              <w:t>Any Character</w:t>
            </w:r>
            <w:r>
              <w:rPr>
                <w:rFonts w:ascii="Arial" w:hAnsi="Arial" w:cs="Arial"/>
              </w:rPr>
              <w:t>; then</w:t>
            </w:r>
          </w:p>
          <w:p w14:paraId="09EF268A" w14:textId="77777777" w:rsidR="006D70C8" w:rsidRDefault="006D70C8" w:rsidP="004109B8">
            <w:pPr>
              <w:pStyle w:val="ugtextindent"/>
              <w:rPr>
                <w:rFonts w:ascii="Arial" w:hAnsi="Arial" w:cs="Arial"/>
                <w:b/>
                <w:bCs w:val="0"/>
                <w:color w:val="FFFFFF"/>
              </w:rPr>
            </w:pPr>
            <w:r>
              <w:rPr>
                <w:rFonts w:ascii="Arial" w:hAnsi="Arial" w:cs="Arial"/>
                <w:b/>
                <w:bCs w:val="0"/>
              </w:rPr>
              <w:t>•</w:t>
            </w:r>
            <w:r>
              <w:rPr>
                <w:rFonts w:ascii="Arial" w:hAnsi="Arial" w:cs="Arial"/>
                <w:color w:val="FFFFFF"/>
              </w:rPr>
              <w:t xml:space="preserve">  </w:t>
            </w:r>
            <w:r>
              <w:rPr>
                <w:rFonts w:ascii="Arial" w:hAnsi="Arial" w:cs="Arial"/>
              </w:rPr>
              <w:t xml:space="preserve">Click the </w:t>
            </w:r>
            <w:r>
              <w:rPr>
                <w:rFonts w:ascii="Arial" w:hAnsi="Arial" w:cs="Arial"/>
                <w:b/>
                <w:bCs w:val="0"/>
              </w:rPr>
              <w:t>Replace All</w:t>
            </w:r>
            <w:r>
              <w:rPr>
                <w:rFonts w:ascii="Arial" w:hAnsi="Arial" w:cs="Arial"/>
              </w:rPr>
              <w:t xml:space="preserve"> button.</w:t>
            </w:r>
          </w:p>
          <w:p w14:paraId="36A620A0" w14:textId="77777777" w:rsidR="006D70C8" w:rsidRDefault="006D70C8" w:rsidP="004109B8">
            <w:pPr>
              <w:pStyle w:val="ugtext"/>
              <w:rPr>
                <w:rFonts w:cs="Arial"/>
                <w:color w:val="FFFFFF"/>
              </w:rPr>
            </w:pPr>
            <w:r>
              <w:rPr>
                <w:rFonts w:cs="Arial"/>
              </w:rPr>
              <w:t>2.</w:t>
            </w:r>
            <w:r>
              <w:rPr>
                <w:rFonts w:cs="Arial"/>
                <w:color w:val="FFFFFF"/>
              </w:rPr>
              <w:t xml:space="preserve"> </w:t>
            </w:r>
            <w:r>
              <w:rPr>
                <w:rFonts w:cs="Arial"/>
              </w:rPr>
              <w:t xml:space="preserve">Delete this </w:t>
            </w:r>
            <w:r>
              <w:rPr>
                <w:rFonts w:cs="Arial"/>
                <w:b/>
                <w:bCs/>
              </w:rPr>
              <w:t>User Guidance</w:t>
            </w:r>
            <w:r>
              <w:rPr>
                <w:rFonts w:cs="Arial"/>
              </w:rPr>
              <w:t xml:space="preserve">, along with the following </w:t>
            </w:r>
            <w:r>
              <w:rPr>
                <w:rFonts w:cs="Arial"/>
                <w:b/>
                <w:bCs/>
              </w:rPr>
              <w:t>Page Break</w:t>
            </w:r>
            <w:r>
              <w:rPr>
                <w:rFonts w:cs="Arial"/>
              </w:rPr>
              <w:t>.</w:t>
            </w:r>
          </w:p>
          <w:p w14:paraId="1E3E5F36" w14:textId="77777777" w:rsidR="006D70C8" w:rsidRDefault="006D70C8" w:rsidP="004109B8">
            <w:pPr>
              <w:pStyle w:val="Tableparagraphsubdotpoint"/>
            </w:pPr>
            <w:r>
              <w:t xml:space="preserve"> </w:t>
            </w:r>
          </w:p>
        </w:tc>
      </w:tr>
    </w:tbl>
    <w:p w14:paraId="496FC8E3" w14:textId="77777777" w:rsidR="003C1F75" w:rsidRDefault="003C1F75">
      <w:pPr>
        <w:rPr>
          <w:rFonts w:ascii="Arial" w:hAnsi="Arial" w:cs="Arial"/>
          <w:b/>
          <w:bCs/>
          <w:sz w:val="16"/>
        </w:rPr>
      </w:pPr>
    </w:p>
    <w:p w14:paraId="607A870D" w14:textId="77777777" w:rsidR="003C1F75" w:rsidRDefault="003C1F75">
      <w:pPr>
        <w:spacing w:after="0"/>
        <w:rPr>
          <w:noProof/>
          <w:sz w:val="8"/>
        </w:rPr>
      </w:pPr>
      <w:r>
        <w:rPr>
          <w:rFonts w:ascii="Arial" w:hAnsi="Arial" w:cs="Arial"/>
          <w:b/>
          <w:bCs/>
          <w:sz w:val="16"/>
        </w:rPr>
        <w:br w:type="page"/>
      </w:r>
      <w:bookmarkEnd w:id="1"/>
    </w:p>
    <w:p w14:paraId="1421B907" w14:textId="77777777" w:rsidR="003C1F75" w:rsidRDefault="003C1F75">
      <w:pPr>
        <w:pStyle w:val="Space"/>
        <w:rPr>
          <w:noProof/>
        </w:rPr>
      </w:pPr>
      <w:r>
        <w:rPr>
          <w:noProof/>
        </w:rPr>
        <w:lastRenderedPageBreak/>
        <w:t>Space</w:t>
      </w:r>
    </w:p>
    <w:p w14:paraId="336DC012" w14:textId="1BFA4A6C" w:rsidR="003C1F75" w:rsidRDefault="006D70C8">
      <w:pPr>
        <w:pStyle w:val="NonTOCTitle"/>
        <w:rPr>
          <w:rFonts w:ascii="Arial" w:hAnsi="Arial" w:cs="Arial"/>
          <w:b/>
          <w:bCs/>
          <w:noProof/>
          <w:sz w:val="24"/>
          <w:szCs w:val="24"/>
        </w:rPr>
      </w:pPr>
      <w:r w:rsidRPr="006D70C8">
        <w:rPr>
          <w:rFonts w:ascii="Arial" w:hAnsi="Arial" w:cs="Arial"/>
          <w:b/>
          <w:bCs/>
          <w:noProof/>
          <w:sz w:val="24"/>
          <w:szCs w:val="24"/>
        </w:rPr>
        <w:t>TABLE OF CONTENTS</w:t>
      </w:r>
    </w:p>
    <w:p w14:paraId="6C05DDCF" w14:textId="52615E1F" w:rsidR="00470895" w:rsidRPr="006D70C8" w:rsidRDefault="00470895">
      <w:pPr>
        <w:pStyle w:val="NonTOCTitle"/>
        <w:rPr>
          <w:rFonts w:ascii="Arial" w:hAnsi="Arial" w:cs="Arial"/>
          <w:b/>
          <w:bCs/>
          <w:noProof/>
          <w:sz w:val="24"/>
          <w:szCs w:val="24"/>
        </w:rPr>
      </w:pPr>
      <w:r>
        <w:rPr>
          <w:rFonts w:ascii="Arial" w:hAnsi="Arial" w:cs="Arial"/>
          <w:b/>
          <w:bCs/>
          <w:noProof/>
          <w:sz w:val="24"/>
          <w:szCs w:val="24"/>
        </w:rPr>
        <w:t>THE SERVICES</w:t>
      </w:r>
    </w:p>
    <w:p w14:paraId="59C7FBF9" w14:textId="77777777" w:rsidR="006D70C8" w:rsidRDefault="006D70C8" w:rsidP="006D70C8">
      <w:pPr>
        <w:pStyle w:val="GuideNote"/>
      </w:pPr>
      <w:r>
        <w:t>insert the AGREEMENT nAME and RFT nUMBER in the footer.</w:t>
      </w:r>
    </w:p>
    <w:p w14:paraId="681A7218" w14:textId="77777777" w:rsidR="006D70C8" w:rsidRDefault="006D70C8" w:rsidP="006D70C8">
      <w:pPr>
        <w:pStyle w:val="GuideNote"/>
      </w:pPr>
      <w:r>
        <w:t>The details must match those on the title page.</w:t>
      </w:r>
    </w:p>
    <w:p w14:paraId="5997FF79" w14:textId="77777777" w:rsidR="006D70C8" w:rsidRDefault="006D70C8" w:rsidP="006D70C8">
      <w:pPr>
        <w:pStyle w:val="GuideNote"/>
      </w:pPr>
      <w:r>
        <w:t>to update the table of contents:</w:t>
      </w:r>
    </w:p>
    <w:p w14:paraId="3730AF5B" w14:textId="77777777" w:rsidR="006D70C8" w:rsidRDefault="006D70C8" w:rsidP="006D70C8">
      <w:pPr>
        <w:pStyle w:val="GuideNoteSub"/>
        <w:tabs>
          <w:tab w:val="clear" w:pos="1985"/>
        </w:tabs>
        <w:ind w:hanging="425"/>
      </w:pPr>
      <w:r>
        <w:t>Click and highlight the table;</w:t>
      </w:r>
    </w:p>
    <w:p w14:paraId="61C40D33" w14:textId="77777777" w:rsidR="006D70C8" w:rsidRDefault="006D70C8" w:rsidP="006D70C8">
      <w:pPr>
        <w:pStyle w:val="GuideNoteSub"/>
        <w:tabs>
          <w:tab w:val="clear" w:pos="1985"/>
        </w:tabs>
        <w:ind w:hanging="425"/>
      </w:pPr>
      <w:r>
        <w:t>Press “F9” Key; and</w:t>
      </w:r>
    </w:p>
    <w:p w14:paraId="393B40E2" w14:textId="77777777" w:rsidR="006D70C8" w:rsidRDefault="006D70C8" w:rsidP="006D70C8">
      <w:pPr>
        <w:pStyle w:val="GuideNoteSub"/>
        <w:tabs>
          <w:tab w:val="clear" w:pos="1985"/>
        </w:tabs>
        <w:ind w:hanging="425"/>
      </w:pPr>
      <w:r>
        <w:t>in the “update table of contents” box select “update entire table”</w:t>
      </w:r>
    </w:p>
    <w:p w14:paraId="4512346F" w14:textId="58787EDF" w:rsidR="00470895" w:rsidRPr="00CB013C" w:rsidRDefault="00CB013C" w:rsidP="00CB013C">
      <w:pPr>
        <w:pStyle w:val="TOC1"/>
        <w:tabs>
          <w:tab w:val="right" w:pos="1134"/>
        </w:tabs>
        <w:rPr>
          <w:rFonts w:eastAsiaTheme="minorEastAsia"/>
          <w:lang w:eastAsia="en-AU"/>
        </w:rPr>
      </w:pPr>
      <w:r w:rsidRPr="00CB013C">
        <w:tab/>
      </w:r>
      <w:r w:rsidRPr="00CB013C">
        <w:tab/>
      </w:r>
      <w:r w:rsidR="00792A5E" w:rsidRPr="00CB013C">
        <w:fldChar w:fldCharType="begin"/>
      </w:r>
      <w:r w:rsidR="00792A5E" w:rsidRPr="00CB013C">
        <w:instrText xml:space="preserve"> TOC \o "1-1" \h \z \t "Heading 2,2,Heading 3,3,Clause,2" </w:instrText>
      </w:r>
      <w:r w:rsidR="00792A5E" w:rsidRPr="00CB013C">
        <w:fldChar w:fldCharType="separate"/>
      </w:r>
      <w:hyperlink w:anchor="_Toc108259041" w:history="1">
        <w:r w:rsidR="00FF7131" w:rsidRPr="00FF7131">
          <w:rPr>
            <w:rStyle w:val="Hyperlink"/>
            <w:rFonts w:ascii="Arial" w:hAnsi="Arial"/>
            <w:b/>
            <w:sz w:val="18"/>
          </w:rPr>
          <w:t>SCOPE OF SERVICES</w:t>
        </w:r>
        <w:r w:rsidR="0093498D" w:rsidRPr="00CB013C">
          <w:rPr>
            <w:rStyle w:val="Hyperlink"/>
            <w:rFonts w:ascii="Arial" w:hAnsi="Arial"/>
            <w:i w:val="0"/>
            <w:iCs/>
            <w:sz w:val="18"/>
          </w:rPr>
          <w:t>................................................................................................................</w:t>
        </w:r>
        <w:r w:rsidRPr="00CB013C">
          <w:rPr>
            <w:rStyle w:val="Hyperlink"/>
            <w:rFonts w:ascii="Arial" w:hAnsi="Arial"/>
            <w:i w:val="0"/>
            <w:iCs/>
            <w:sz w:val="18"/>
          </w:rPr>
          <w:t>.....</w:t>
        </w:r>
        <w:r w:rsidR="00470895" w:rsidRPr="00CB013C">
          <w:rPr>
            <w:webHidden/>
          </w:rPr>
          <w:fldChar w:fldCharType="begin"/>
        </w:r>
        <w:r w:rsidR="00470895" w:rsidRPr="00CB013C">
          <w:rPr>
            <w:webHidden/>
          </w:rPr>
          <w:instrText xml:space="preserve"> PAGEREF _Toc108259041 \h </w:instrText>
        </w:r>
        <w:r w:rsidR="00470895" w:rsidRPr="00CB013C">
          <w:rPr>
            <w:webHidden/>
          </w:rPr>
        </w:r>
        <w:r w:rsidR="00470895" w:rsidRPr="00CB013C">
          <w:rPr>
            <w:webHidden/>
          </w:rPr>
          <w:fldChar w:fldCharType="separate"/>
        </w:r>
        <w:r w:rsidRPr="00CB013C">
          <w:rPr>
            <w:webHidden/>
          </w:rPr>
          <w:t>1</w:t>
        </w:r>
        <w:r w:rsidR="00470895" w:rsidRPr="00CB013C">
          <w:rPr>
            <w:webHidden/>
          </w:rPr>
          <w:fldChar w:fldCharType="end"/>
        </w:r>
      </w:hyperlink>
    </w:p>
    <w:p w14:paraId="667271FF" w14:textId="3F647470" w:rsidR="00470895" w:rsidRPr="00CB013C" w:rsidRDefault="000670FC" w:rsidP="00CB013C">
      <w:pPr>
        <w:pStyle w:val="TOC2"/>
        <w:rPr>
          <w:rFonts w:eastAsiaTheme="minorEastAsia"/>
          <w:b w:val="0"/>
          <w:noProof/>
          <w:lang w:eastAsia="en-AU"/>
        </w:rPr>
      </w:pPr>
      <w:hyperlink w:anchor="_Toc108259042" w:history="1">
        <w:r w:rsidR="00470895" w:rsidRPr="00CB013C">
          <w:rPr>
            <w:rStyle w:val="Hyperlink"/>
            <w:rFonts w:ascii="Arial" w:hAnsi="Arial" w:cs="Arial"/>
            <w:b w:val="0"/>
            <w:noProof/>
            <w:sz w:val="18"/>
            <w:szCs w:val="18"/>
          </w:rPr>
          <w:t>1</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GENERAL</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_Toc108259042 \h </w:instrText>
        </w:r>
        <w:r w:rsidR="00470895" w:rsidRPr="00CB013C">
          <w:rPr>
            <w:b w:val="0"/>
            <w:noProof/>
            <w:webHidden/>
          </w:rPr>
        </w:r>
        <w:r w:rsidR="00470895" w:rsidRPr="00CB013C">
          <w:rPr>
            <w:b w:val="0"/>
            <w:noProof/>
            <w:webHidden/>
          </w:rPr>
          <w:fldChar w:fldCharType="separate"/>
        </w:r>
        <w:r w:rsidR="00CB013C" w:rsidRPr="00CB013C">
          <w:rPr>
            <w:b w:val="0"/>
            <w:noProof/>
            <w:webHidden/>
          </w:rPr>
          <w:t>1</w:t>
        </w:r>
        <w:r w:rsidR="00470895" w:rsidRPr="00CB013C">
          <w:rPr>
            <w:b w:val="0"/>
            <w:noProof/>
            <w:webHidden/>
          </w:rPr>
          <w:fldChar w:fldCharType="end"/>
        </w:r>
      </w:hyperlink>
    </w:p>
    <w:p w14:paraId="4F8C1E26" w14:textId="555487A5" w:rsidR="00470895" w:rsidRPr="00CB013C" w:rsidRDefault="000670FC" w:rsidP="00CB013C">
      <w:pPr>
        <w:pStyle w:val="TOC2"/>
        <w:rPr>
          <w:rFonts w:eastAsiaTheme="minorEastAsia"/>
          <w:b w:val="0"/>
          <w:noProof/>
          <w:lang w:eastAsia="en-AU"/>
        </w:rPr>
      </w:pPr>
      <w:hyperlink w:anchor="_Toc108259043" w:history="1">
        <w:r w:rsidR="00470895" w:rsidRPr="00CB013C">
          <w:rPr>
            <w:rStyle w:val="Hyperlink"/>
            <w:rFonts w:ascii="Arial" w:hAnsi="Arial" w:cs="Arial"/>
            <w:b w:val="0"/>
            <w:noProof/>
            <w:sz w:val="18"/>
            <w:szCs w:val="18"/>
          </w:rPr>
          <w:t>2</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PROJECT PROGRAM</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_Toc108259043 \h </w:instrText>
        </w:r>
        <w:r w:rsidR="00470895" w:rsidRPr="00CB013C">
          <w:rPr>
            <w:b w:val="0"/>
            <w:noProof/>
            <w:webHidden/>
          </w:rPr>
        </w:r>
        <w:r w:rsidR="00470895" w:rsidRPr="00CB013C">
          <w:rPr>
            <w:b w:val="0"/>
            <w:noProof/>
            <w:webHidden/>
          </w:rPr>
          <w:fldChar w:fldCharType="separate"/>
        </w:r>
        <w:r w:rsidR="00CB013C" w:rsidRPr="00CB013C">
          <w:rPr>
            <w:b w:val="0"/>
            <w:noProof/>
            <w:webHidden/>
          </w:rPr>
          <w:t>1</w:t>
        </w:r>
        <w:r w:rsidR="00470895" w:rsidRPr="00CB013C">
          <w:rPr>
            <w:b w:val="0"/>
            <w:noProof/>
            <w:webHidden/>
          </w:rPr>
          <w:fldChar w:fldCharType="end"/>
        </w:r>
      </w:hyperlink>
    </w:p>
    <w:p w14:paraId="4D6D81D4" w14:textId="2FDF3FF6" w:rsidR="00470895" w:rsidRPr="00CB013C" w:rsidRDefault="000670FC" w:rsidP="00CB013C">
      <w:pPr>
        <w:pStyle w:val="TOC2"/>
        <w:rPr>
          <w:rFonts w:eastAsiaTheme="minorEastAsia"/>
          <w:b w:val="0"/>
          <w:noProof/>
          <w:lang w:eastAsia="en-AU"/>
        </w:rPr>
      </w:pPr>
      <w:hyperlink w:anchor="_Toc108259044" w:history="1">
        <w:r w:rsidR="00470895" w:rsidRPr="00CB013C">
          <w:rPr>
            <w:rStyle w:val="Hyperlink"/>
            <w:rFonts w:ascii="Arial" w:hAnsi="Arial" w:cs="Arial"/>
            <w:b w:val="0"/>
            <w:noProof/>
            <w:sz w:val="18"/>
            <w:szCs w:val="18"/>
          </w:rPr>
          <w:t>3</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PROJECT BUDGET</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_Toc108259044 \h </w:instrText>
        </w:r>
        <w:r w:rsidR="00470895" w:rsidRPr="00CB013C">
          <w:rPr>
            <w:b w:val="0"/>
            <w:noProof/>
            <w:webHidden/>
          </w:rPr>
        </w:r>
        <w:r w:rsidR="00470895" w:rsidRPr="00CB013C">
          <w:rPr>
            <w:b w:val="0"/>
            <w:noProof/>
            <w:webHidden/>
          </w:rPr>
          <w:fldChar w:fldCharType="separate"/>
        </w:r>
        <w:r w:rsidR="00CB013C" w:rsidRPr="00CB013C">
          <w:rPr>
            <w:b w:val="0"/>
            <w:noProof/>
            <w:webHidden/>
          </w:rPr>
          <w:t>1</w:t>
        </w:r>
        <w:r w:rsidR="00470895" w:rsidRPr="00CB013C">
          <w:rPr>
            <w:b w:val="0"/>
            <w:noProof/>
            <w:webHidden/>
          </w:rPr>
          <w:fldChar w:fldCharType="end"/>
        </w:r>
      </w:hyperlink>
    </w:p>
    <w:p w14:paraId="7D1A7CAD" w14:textId="4505C157" w:rsidR="00470895" w:rsidRPr="00CB013C" w:rsidRDefault="000670FC" w:rsidP="00CB013C">
      <w:pPr>
        <w:pStyle w:val="TOC2"/>
        <w:rPr>
          <w:rFonts w:eastAsiaTheme="minorEastAsia"/>
          <w:b w:val="0"/>
          <w:noProof/>
          <w:lang w:eastAsia="en-AU"/>
        </w:rPr>
      </w:pPr>
      <w:hyperlink w:anchor="_Toc108259045" w:history="1">
        <w:r w:rsidR="00470895" w:rsidRPr="00CB013C">
          <w:rPr>
            <w:rStyle w:val="Hyperlink"/>
            <w:rFonts w:ascii="Arial" w:hAnsi="Arial" w:cs="Arial"/>
            <w:b w:val="0"/>
            <w:noProof/>
            <w:sz w:val="18"/>
            <w:szCs w:val="18"/>
          </w:rPr>
          <w:t>4</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PROJECT SCOPE</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_Toc108259045 \h </w:instrText>
        </w:r>
        <w:r w:rsidR="00470895" w:rsidRPr="00CB013C">
          <w:rPr>
            <w:b w:val="0"/>
            <w:noProof/>
            <w:webHidden/>
          </w:rPr>
        </w:r>
        <w:r w:rsidR="00470895" w:rsidRPr="00CB013C">
          <w:rPr>
            <w:b w:val="0"/>
            <w:noProof/>
            <w:webHidden/>
          </w:rPr>
          <w:fldChar w:fldCharType="separate"/>
        </w:r>
        <w:r w:rsidR="00CB013C" w:rsidRPr="00CB013C">
          <w:rPr>
            <w:b w:val="0"/>
            <w:noProof/>
            <w:webHidden/>
          </w:rPr>
          <w:t>2</w:t>
        </w:r>
        <w:r w:rsidR="00470895" w:rsidRPr="00CB013C">
          <w:rPr>
            <w:b w:val="0"/>
            <w:noProof/>
            <w:webHidden/>
          </w:rPr>
          <w:fldChar w:fldCharType="end"/>
        </w:r>
      </w:hyperlink>
    </w:p>
    <w:p w14:paraId="7C2DF0CE" w14:textId="3CF3932C" w:rsidR="00470895" w:rsidRPr="00CB013C" w:rsidRDefault="000670FC" w:rsidP="00CB013C">
      <w:pPr>
        <w:pStyle w:val="TOC2"/>
        <w:rPr>
          <w:rFonts w:eastAsiaTheme="minorEastAsia"/>
          <w:b w:val="0"/>
          <w:noProof/>
          <w:lang w:eastAsia="en-AU"/>
        </w:rPr>
      </w:pPr>
      <w:hyperlink w:anchor="_Toc108259046" w:history="1">
        <w:r w:rsidR="00470895" w:rsidRPr="00CB013C">
          <w:rPr>
            <w:rStyle w:val="Hyperlink"/>
            <w:rFonts w:ascii="Arial" w:hAnsi="Arial" w:cs="Arial"/>
            <w:b w:val="0"/>
            <w:noProof/>
            <w:sz w:val="18"/>
            <w:szCs w:val="18"/>
          </w:rPr>
          <w:t>5</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SERVICES DELIVERY PLAN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_Toc108259046 \h </w:instrText>
        </w:r>
        <w:r w:rsidR="00470895" w:rsidRPr="00CB013C">
          <w:rPr>
            <w:b w:val="0"/>
            <w:noProof/>
            <w:webHidden/>
          </w:rPr>
        </w:r>
        <w:r w:rsidR="00470895" w:rsidRPr="00CB013C">
          <w:rPr>
            <w:b w:val="0"/>
            <w:noProof/>
            <w:webHidden/>
          </w:rPr>
          <w:fldChar w:fldCharType="separate"/>
        </w:r>
        <w:r w:rsidR="00CB013C" w:rsidRPr="00CB013C">
          <w:rPr>
            <w:b w:val="0"/>
            <w:noProof/>
            <w:webHidden/>
          </w:rPr>
          <w:t>2</w:t>
        </w:r>
        <w:r w:rsidR="00470895" w:rsidRPr="00CB013C">
          <w:rPr>
            <w:b w:val="0"/>
            <w:noProof/>
            <w:webHidden/>
          </w:rPr>
          <w:fldChar w:fldCharType="end"/>
        </w:r>
      </w:hyperlink>
    </w:p>
    <w:p w14:paraId="097C07B3" w14:textId="2C978D0E" w:rsidR="00470895" w:rsidRPr="00CB013C" w:rsidRDefault="000670FC" w:rsidP="00CB013C">
      <w:pPr>
        <w:pStyle w:val="TOC2"/>
        <w:rPr>
          <w:rFonts w:eastAsiaTheme="minorEastAsia"/>
          <w:b w:val="0"/>
          <w:noProof/>
          <w:lang w:eastAsia="en-AU"/>
        </w:rPr>
      </w:pPr>
      <w:hyperlink w:anchor="_Toc108259047" w:history="1">
        <w:r w:rsidR="00470895" w:rsidRPr="00CB013C">
          <w:rPr>
            <w:rStyle w:val="Hyperlink"/>
            <w:rFonts w:ascii="Arial" w:hAnsi="Arial" w:cs="Arial"/>
            <w:b w:val="0"/>
            <w:noProof/>
            <w:sz w:val="18"/>
            <w:szCs w:val="18"/>
          </w:rPr>
          <w:t>6</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LIAISON AND CO-ORDINATION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_Toc108259047 \h </w:instrText>
        </w:r>
        <w:r w:rsidR="00470895" w:rsidRPr="00CB013C">
          <w:rPr>
            <w:b w:val="0"/>
            <w:noProof/>
            <w:webHidden/>
          </w:rPr>
        </w:r>
        <w:r w:rsidR="00470895" w:rsidRPr="00CB013C">
          <w:rPr>
            <w:b w:val="0"/>
            <w:noProof/>
            <w:webHidden/>
          </w:rPr>
          <w:fldChar w:fldCharType="separate"/>
        </w:r>
        <w:r w:rsidR="00CB013C" w:rsidRPr="00CB013C">
          <w:rPr>
            <w:b w:val="0"/>
            <w:noProof/>
            <w:webHidden/>
          </w:rPr>
          <w:t>3</w:t>
        </w:r>
        <w:r w:rsidR="00470895" w:rsidRPr="00CB013C">
          <w:rPr>
            <w:b w:val="0"/>
            <w:noProof/>
            <w:webHidden/>
          </w:rPr>
          <w:fldChar w:fldCharType="end"/>
        </w:r>
      </w:hyperlink>
    </w:p>
    <w:p w14:paraId="7640110D" w14:textId="3DBB5623" w:rsidR="00470895" w:rsidRPr="00CB013C" w:rsidRDefault="000670FC" w:rsidP="00CB013C">
      <w:pPr>
        <w:pStyle w:val="TOC2"/>
        <w:rPr>
          <w:rFonts w:eastAsiaTheme="minorEastAsia"/>
          <w:b w:val="0"/>
          <w:noProof/>
          <w:lang w:eastAsia="en-AU"/>
        </w:rPr>
      </w:pPr>
      <w:hyperlink w:anchor="_Toc108259048" w:history="1">
        <w:r w:rsidR="00470895" w:rsidRPr="00CB013C">
          <w:rPr>
            <w:rStyle w:val="Hyperlink"/>
            <w:rFonts w:ascii="Arial" w:hAnsi="Arial" w:cs="Arial"/>
            <w:b w:val="0"/>
            <w:noProof/>
            <w:sz w:val="18"/>
            <w:szCs w:val="18"/>
          </w:rPr>
          <w:t>7</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MEETINGS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_Toc108259048 \h </w:instrText>
        </w:r>
        <w:r w:rsidR="00470895" w:rsidRPr="00CB013C">
          <w:rPr>
            <w:b w:val="0"/>
            <w:noProof/>
            <w:webHidden/>
          </w:rPr>
        </w:r>
        <w:r w:rsidR="00470895" w:rsidRPr="00CB013C">
          <w:rPr>
            <w:b w:val="0"/>
            <w:noProof/>
            <w:webHidden/>
          </w:rPr>
          <w:fldChar w:fldCharType="separate"/>
        </w:r>
        <w:r w:rsidR="00CB013C" w:rsidRPr="00CB013C">
          <w:rPr>
            <w:b w:val="0"/>
            <w:noProof/>
            <w:webHidden/>
          </w:rPr>
          <w:t>3</w:t>
        </w:r>
        <w:r w:rsidR="00470895" w:rsidRPr="00CB013C">
          <w:rPr>
            <w:b w:val="0"/>
            <w:noProof/>
            <w:webHidden/>
          </w:rPr>
          <w:fldChar w:fldCharType="end"/>
        </w:r>
      </w:hyperlink>
    </w:p>
    <w:p w14:paraId="12DB1450" w14:textId="0F246AEB" w:rsidR="00470895" w:rsidRPr="00CB013C" w:rsidRDefault="000670FC" w:rsidP="00CB013C">
      <w:pPr>
        <w:pStyle w:val="TOC2"/>
        <w:rPr>
          <w:rFonts w:eastAsiaTheme="minorEastAsia"/>
          <w:b w:val="0"/>
          <w:noProof/>
          <w:lang w:eastAsia="en-AU"/>
        </w:rPr>
      </w:pPr>
      <w:hyperlink w:anchor="_Toc108259049" w:history="1">
        <w:r w:rsidR="00470895" w:rsidRPr="00CB013C">
          <w:rPr>
            <w:rStyle w:val="Hyperlink"/>
            <w:rFonts w:ascii="Arial" w:hAnsi="Arial" w:cs="Arial"/>
            <w:b w:val="0"/>
            <w:noProof/>
            <w:sz w:val="18"/>
            <w:szCs w:val="18"/>
          </w:rPr>
          <w:t>8</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REPORTING</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_Toc108259049 \h </w:instrText>
        </w:r>
        <w:r w:rsidR="00470895" w:rsidRPr="00CB013C">
          <w:rPr>
            <w:b w:val="0"/>
            <w:noProof/>
            <w:webHidden/>
          </w:rPr>
        </w:r>
        <w:r w:rsidR="00470895" w:rsidRPr="00CB013C">
          <w:rPr>
            <w:b w:val="0"/>
            <w:noProof/>
            <w:webHidden/>
          </w:rPr>
          <w:fldChar w:fldCharType="separate"/>
        </w:r>
        <w:r w:rsidR="00CB013C" w:rsidRPr="00CB013C">
          <w:rPr>
            <w:b w:val="0"/>
            <w:noProof/>
            <w:webHidden/>
          </w:rPr>
          <w:t>3</w:t>
        </w:r>
        <w:r w:rsidR="00470895" w:rsidRPr="00CB013C">
          <w:rPr>
            <w:b w:val="0"/>
            <w:noProof/>
            <w:webHidden/>
          </w:rPr>
          <w:fldChar w:fldCharType="end"/>
        </w:r>
      </w:hyperlink>
    </w:p>
    <w:p w14:paraId="79A70CD0" w14:textId="75FC3D8D" w:rsidR="00470895" w:rsidRPr="00CB013C" w:rsidRDefault="000670FC" w:rsidP="00CB013C">
      <w:pPr>
        <w:pStyle w:val="TOC2"/>
        <w:rPr>
          <w:rFonts w:eastAsiaTheme="minorEastAsia"/>
          <w:b w:val="0"/>
          <w:noProof/>
          <w:lang w:eastAsia="en-AU"/>
        </w:rPr>
      </w:pPr>
      <w:hyperlink w:anchor="_Toc108259050" w:history="1">
        <w:r w:rsidR="00470895" w:rsidRPr="00CB013C">
          <w:rPr>
            <w:rStyle w:val="Hyperlink"/>
            <w:rFonts w:ascii="Arial" w:hAnsi="Arial" w:cs="Arial"/>
            <w:b w:val="0"/>
            <w:noProof/>
            <w:sz w:val="18"/>
            <w:szCs w:val="18"/>
          </w:rPr>
          <w:t>9</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RECORD KEEPING</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_Toc108259050 \h </w:instrText>
        </w:r>
        <w:r w:rsidR="00470895" w:rsidRPr="00CB013C">
          <w:rPr>
            <w:b w:val="0"/>
            <w:noProof/>
            <w:webHidden/>
          </w:rPr>
        </w:r>
        <w:r w:rsidR="00470895" w:rsidRPr="00CB013C">
          <w:rPr>
            <w:b w:val="0"/>
            <w:noProof/>
            <w:webHidden/>
          </w:rPr>
          <w:fldChar w:fldCharType="separate"/>
        </w:r>
        <w:r w:rsidR="00CB013C" w:rsidRPr="00CB013C">
          <w:rPr>
            <w:b w:val="0"/>
            <w:noProof/>
            <w:webHidden/>
          </w:rPr>
          <w:t>4</w:t>
        </w:r>
        <w:r w:rsidR="00470895" w:rsidRPr="00CB013C">
          <w:rPr>
            <w:b w:val="0"/>
            <w:noProof/>
            <w:webHidden/>
          </w:rPr>
          <w:fldChar w:fldCharType="end"/>
        </w:r>
      </w:hyperlink>
    </w:p>
    <w:p w14:paraId="18A379E8" w14:textId="641CBBB0" w:rsidR="00470895" w:rsidRPr="00CB013C" w:rsidRDefault="000670FC" w:rsidP="00CB013C">
      <w:pPr>
        <w:pStyle w:val="TOC2"/>
        <w:rPr>
          <w:rFonts w:eastAsiaTheme="minorEastAsia"/>
          <w:b w:val="0"/>
          <w:noProof/>
          <w:lang w:eastAsia="en-AU"/>
        </w:rPr>
      </w:pPr>
      <w:hyperlink w:anchor="_Toc108259051" w:history="1">
        <w:r w:rsidR="00470895" w:rsidRPr="00CB013C">
          <w:rPr>
            <w:rStyle w:val="Hyperlink"/>
            <w:rFonts w:ascii="Arial" w:hAnsi="Arial" w:cs="Arial"/>
            <w:b w:val="0"/>
            <w:noProof/>
            <w:sz w:val="18"/>
            <w:szCs w:val="18"/>
          </w:rPr>
          <w:t>10</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ACCOUNTING AND ADMINISTRATIVE PROCEDURES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_Toc108259051 \h </w:instrText>
        </w:r>
        <w:r w:rsidR="00470895" w:rsidRPr="00CB013C">
          <w:rPr>
            <w:b w:val="0"/>
            <w:noProof/>
            <w:webHidden/>
          </w:rPr>
        </w:r>
        <w:r w:rsidR="00470895" w:rsidRPr="00CB013C">
          <w:rPr>
            <w:b w:val="0"/>
            <w:noProof/>
            <w:webHidden/>
          </w:rPr>
          <w:fldChar w:fldCharType="separate"/>
        </w:r>
        <w:r w:rsidR="00CB013C" w:rsidRPr="00CB013C">
          <w:rPr>
            <w:b w:val="0"/>
            <w:noProof/>
            <w:webHidden/>
          </w:rPr>
          <w:t>4</w:t>
        </w:r>
        <w:r w:rsidR="00470895" w:rsidRPr="00CB013C">
          <w:rPr>
            <w:b w:val="0"/>
            <w:noProof/>
            <w:webHidden/>
          </w:rPr>
          <w:fldChar w:fldCharType="end"/>
        </w:r>
      </w:hyperlink>
    </w:p>
    <w:p w14:paraId="528873F3" w14:textId="2383692E" w:rsidR="00470895" w:rsidRPr="00CB013C" w:rsidRDefault="000670FC" w:rsidP="00CB013C">
      <w:pPr>
        <w:pStyle w:val="TOC2"/>
        <w:rPr>
          <w:rFonts w:eastAsiaTheme="minorEastAsia"/>
          <w:b w:val="0"/>
          <w:noProof/>
          <w:lang w:eastAsia="en-AU"/>
        </w:rPr>
      </w:pPr>
      <w:hyperlink w:anchor="_Toc108259052" w:history="1">
        <w:r w:rsidR="00470895" w:rsidRPr="00CB013C">
          <w:rPr>
            <w:rStyle w:val="Hyperlink"/>
            <w:rFonts w:ascii="Arial" w:hAnsi="Arial" w:cs="Arial"/>
            <w:b w:val="0"/>
            <w:noProof/>
            <w:sz w:val="18"/>
            <w:szCs w:val="18"/>
          </w:rPr>
          <w:t>11</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GOVERNMENT POLICY AND GUIDELINES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_Toc108259052 \h </w:instrText>
        </w:r>
        <w:r w:rsidR="00470895" w:rsidRPr="00CB013C">
          <w:rPr>
            <w:b w:val="0"/>
            <w:noProof/>
            <w:webHidden/>
          </w:rPr>
        </w:r>
        <w:r w:rsidR="00470895" w:rsidRPr="00CB013C">
          <w:rPr>
            <w:b w:val="0"/>
            <w:noProof/>
            <w:webHidden/>
          </w:rPr>
          <w:fldChar w:fldCharType="separate"/>
        </w:r>
        <w:r w:rsidR="00CB013C" w:rsidRPr="00CB013C">
          <w:rPr>
            <w:b w:val="0"/>
            <w:noProof/>
            <w:webHidden/>
          </w:rPr>
          <w:t>4</w:t>
        </w:r>
        <w:r w:rsidR="00470895" w:rsidRPr="00CB013C">
          <w:rPr>
            <w:b w:val="0"/>
            <w:noProof/>
            <w:webHidden/>
          </w:rPr>
          <w:fldChar w:fldCharType="end"/>
        </w:r>
      </w:hyperlink>
    </w:p>
    <w:p w14:paraId="57D513BB" w14:textId="17FBC609" w:rsidR="00470895" w:rsidRPr="00CB013C" w:rsidRDefault="000670FC" w:rsidP="00CB013C">
      <w:pPr>
        <w:pStyle w:val="TOC2"/>
        <w:rPr>
          <w:rFonts w:eastAsiaTheme="minorEastAsia"/>
          <w:b w:val="0"/>
          <w:noProof/>
          <w:lang w:eastAsia="en-AU"/>
        </w:rPr>
      </w:pPr>
      <w:hyperlink w:anchor="_Toc108259053" w:history="1">
        <w:r w:rsidR="00470895" w:rsidRPr="00CB013C">
          <w:rPr>
            <w:rStyle w:val="Hyperlink"/>
            <w:rFonts w:ascii="Arial" w:hAnsi="Arial" w:cs="Arial"/>
            <w:b w:val="0"/>
            <w:noProof/>
            <w:sz w:val="18"/>
            <w:szCs w:val="18"/>
          </w:rPr>
          <w:t>12</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WORK HEALTH AND SAFETY MANAGEMENT</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_Toc108259053 \h </w:instrText>
        </w:r>
        <w:r w:rsidR="00470895" w:rsidRPr="00CB013C">
          <w:rPr>
            <w:b w:val="0"/>
            <w:noProof/>
            <w:webHidden/>
          </w:rPr>
        </w:r>
        <w:r w:rsidR="00470895" w:rsidRPr="00CB013C">
          <w:rPr>
            <w:b w:val="0"/>
            <w:noProof/>
            <w:webHidden/>
          </w:rPr>
          <w:fldChar w:fldCharType="separate"/>
        </w:r>
        <w:r w:rsidR="00CB013C" w:rsidRPr="00CB013C">
          <w:rPr>
            <w:b w:val="0"/>
            <w:noProof/>
            <w:webHidden/>
          </w:rPr>
          <w:t>4</w:t>
        </w:r>
        <w:r w:rsidR="00470895" w:rsidRPr="00CB013C">
          <w:rPr>
            <w:b w:val="0"/>
            <w:noProof/>
            <w:webHidden/>
          </w:rPr>
          <w:fldChar w:fldCharType="end"/>
        </w:r>
      </w:hyperlink>
    </w:p>
    <w:p w14:paraId="2462E0B3" w14:textId="748F2711" w:rsidR="00470895" w:rsidRPr="00CB013C" w:rsidRDefault="000670FC" w:rsidP="00CB013C">
      <w:pPr>
        <w:pStyle w:val="TOC2"/>
        <w:rPr>
          <w:rFonts w:eastAsiaTheme="minorEastAsia"/>
          <w:b w:val="0"/>
          <w:noProof/>
          <w:lang w:eastAsia="en-AU"/>
        </w:rPr>
      </w:pPr>
      <w:hyperlink w:anchor="_Toc108259054" w:history="1">
        <w:r w:rsidR="00470895" w:rsidRPr="00CB013C">
          <w:rPr>
            <w:rStyle w:val="Hyperlink"/>
            <w:rFonts w:ascii="Arial" w:hAnsi="Arial" w:cs="Arial"/>
            <w:b w:val="0"/>
            <w:noProof/>
            <w:sz w:val="18"/>
            <w:szCs w:val="18"/>
          </w:rPr>
          <w:t>13</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RISK MANAGEMENT</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_Toc108259054 \h </w:instrText>
        </w:r>
        <w:r w:rsidR="00470895" w:rsidRPr="00CB013C">
          <w:rPr>
            <w:b w:val="0"/>
            <w:noProof/>
            <w:webHidden/>
          </w:rPr>
        </w:r>
        <w:r w:rsidR="00470895" w:rsidRPr="00CB013C">
          <w:rPr>
            <w:b w:val="0"/>
            <w:noProof/>
            <w:webHidden/>
          </w:rPr>
          <w:fldChar w:fldCharType="separate"/>
        </w:r>
        <w:r w:rsidR="00CB013C" w:rsidRPr="00CB013C">
          <w:rPr>
            <w:b w:val="0"/>
            <w:noProof/>
            <w:webHidden/>
          </w:rPr>
          <w:t>6</w:t>
        </w:r>
        <w:r w:rsidR="00470895" w:rsidRPr="00CB013C">
          <w:rPr>
            <w:b w:val="0"/>
            <w:noProof/>
            <w:webHidden/>
          </w:rPr>
          <w:fldChar w:fldCharType="end"/>
        </w:r>
      </w:hyperlink>
    </w:p>
    <w:p w14:paraId="0052FEDC" w14:textId="07CEA333" w:rsidR="00470895" w:rsidRPr="00CB013C" w:rsidRDefault="000670FC" w:rsidP="00CB013C">
      <w:pPr>
        <w:pStyle w:val="TOC2"/>
        <w:rPr>
          <w:rFonts w:eastAsiaTheme="minorEastAsia"/>
          <w:b w:val="0"/>
          <w:noProof/>
          <w:lang w:eastAsia="en-AU"/>
        </w:rPr>
      </w:pPr>
      <w:hyperlink w:anchor="_Toc108259055" w:history="1">
        <w:r w:rsidR="00470895" w:rsidRPr="00CB013C">
          <w:rPr>
            <w:rStyle w:val="Hyperlink"/>
            <w:rFonts w:ascii="Arial" w:hAnsi="Arial" w:cs="Arial"/>
            <w:b w:val="0"/>
            <w:noProof/>
            <w:sz w:val="18"/>
            <w:szCs w:val="18"/>
          </w:rPr>
          <w:t>14</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PROCUREMENT STRATEGY</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_Toc108259055 \h </w:instrText>
        </w:r>
        <w:r w:rsidR="00470895" w:rsidRPr="00CB013C">
          <w:rPr>
            <w:b w:val="0"/>
            <w:noProof/>
            <w:webHidden/>
          </w:rPr>
        </w:r>
        <w:r w:rsidR="00470895" w:rsidRPr="00CB013C">
          <w:rPr>
            <w:b w:val="0"/>
            <w:noProof/>
            <w:webHidden/>
          </w:rPr>
          <w:fldChar w:fldCharType="separate"/>
        </w:r>
        <w:r w:rsidR="00CB013C" w:rsidRPr="00CB013C">
          <w:rPr>
            <w:b w:val="0"/>
            <w:noProof/>
            <w:webHidden/>
          </w:rPr>
          <w:t>6</w:t>
        </w:r>
        <w:r w:rsidR="00470895" w:rsidRPr="00CB013C">
          <w:rPr>
            <w:b w:val="0"/>
            <w:noProof/>
            <w:webHidden/>
          </w:rPr>
          <w:fldChar w:fldCharType="end"/>
        </w:r>
      </w:hyperlink>
    </w:p>
    <w:p w14:paraId="0B07EA82" w14:textId="422D1583" w:rsidR="00470895" w:rsidRPr="00CB013C" w:rsidRDefault="000670FC" w:rsidP="00CB013C">
      <w:pPr>
        <w:pStyle w:val="TOC2"/>
        <w:rPr>
          <w:rFonts w:eastAsiaTheme="minorEastAsia"/>
          <w:b w:val="0"/>
          <w:noProof/>
          <w:lang w:eastAsia="en-AU"/>
        </w:rPr>
      </w:pPr>
      <w:hyperlink w:anchor="_Toc108259056" w:history="1">
        <w:r w:rsidR="00470895" w:rsidRPr="00CB013C">
          <w:rPr>
            <w:rStyle w:val="Hyperlink"/>
            <w:rFonts w:ascii="Arial" w:hAnsi="Arial" w:cs="Arial"/>
            <w:b w:val="0"/>
            <w:noProof/>
            <w:sz w:val="18"/>
            <w:szCs w:val="18"/>
          </w:rPr>
          <w:t>15</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ENGAGEMENT OF SERVICE PROVIDERS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_Toc108259056 \h </w:instrText>
        </w:r>
        <w:r w:rsidR="00470895" w:rsidRPr="00CB013C">
          <w:rPr>
            <w:b w:val="0"/>
            <w:noProof/>
            <w:webHidden/>
          </w:rPr>
        </w:r>
        <w:r w:rsidR="00470895" w:rsidRPr="00CB013C">
          <w:rPr>
            <w:b w:val="0"/>
            <w:noProof/>
            <w:webHidden/>
          </w:rPr>
          <w:fldChar w:fldCharType="separate"/>
        </w:r>
        <w:r w:rsidR="00CB013C" w:rsidRPr="00CB013C">
          <w:rPr>
            <w:b w:val="0"/>
            <w:noProof/>
            <w:webHidden/>
          </w:rPr>
          <w:t>6</w:t>
        </w:r>
        <w:r w:rsidR="00470895" w:rsidRPr="00CB013C">
          <w:rPr>
            <w:b w:val="0"/>
            <w:noProof/>
            <w:webHidden/>
          </w:rPr>
          <w:fldChar w:fldCharType="end"/>
        </w:r>
      </w:hyperlink>
    </w:p>
    <w:p w14:paraId="49BC33A0" w14:textId="2F496E32" w:rsidR="00470895" w:rsidRPr="00CB013C" w:rsidRDefault="000670FC" w:rsidP="00CB013C">
      <w:pPr>
        <w:pStyle w:val="TOC2"/>
        <w:rPr>
          <w:rFonts w:eastAsiaTheme="minorEastAsia"/>
          <w:b w:val="0"/>
          <w:noProof/>
          <w:lang w:eastAsia="en-AU"/>
        </w:rPr>
      </w:pPr>
      <w:hyperlink w:anchor="_Toc108259057" w:history="1">
        <w:r w:rsidR="00470895" w:rsidRPr="00CB013C">
          <w:rPr>
            <w:rStyle w:val="Hyperlink"/>
            <w:rFonts w:ascii="Arial" w:hAnsi="Arial" w:cs="Arial"/>
            <w:b w:val="0"/>
            <w:noProof/>
            <w:sz w:val="18"/>
            <w:szCs w:val="18"/>
          </w:rPr>
          <w:t>16</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MANAGEMENT OF SERVICE PROVIDERS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_Toc108259057 \h </w:instrText>
        </w:r>
        <w:r w:rsidR="00470895" w:rsidRPr="00CB013C">
          <w:rPr>
            <w:b w:val="0"/>
            <w:noProof/>
            <w:webHidden/>
          </w:rPr>
        </w:r>
        <w:r w:rsidR="00470895" w:rsidRPr="00CB013C">
          <w:rPr>
            <w:b w:val="0"/>
            <w:noProof/>
            <w:webHidden/>
          </w:rPr>
          <w:fldChar w:fldCharType="separate"/>
        </w:r>
        <w:r w:rsidR="00CB013C" w:rsidRPr="00CB013C">
          <w:rPr>
            <w:b w:val="0"/>
            <w:noProof/>
            <w:webHidden/>
          </w:rPr>
          <w:t>6</w:t>
        </w:r>
        <w:r w:rsidR="00470895" w:rsidRPr="00CB013C">
          <w:rPr>
            <w:b w:val="0"/>
            <w:noProof/>
            <w:webHidden/>
          </w:rPr>
          <w:fldChar w:fldCharType="end"/>
        </w:r>
      </w:hyperlink>
    </w:p>
    <w:p w14:paraId="54156465" w14:textId="5FC2E982" w:rsidR="00470895" w:rsidRPr="00CB013C" w:rsidRDefault="000670FC" w:rsidP="00CB013C">
      <w:pPr>
        <w:pStyle w:val="TOC2"/>
        <w:rPr>
          <w:rFonts w:eastAsiaTheme="minorEastAsia"/>
          <w:b w:val="0"/>
          <w:noProof/>
          <w:lang w:eastAsia="en-AU"/>
        </w:rPr>
      </w:pPr>
      <w:hyperlink w:anchor="_Toc108259058" w:history="1">
        <w:r w:rsidR="00470895" w:rsidRPr="00CB013C">
          <w:rPr>
            <w:rStyle w:val="Hyperlink"/>
            <w:rFonts w:ascii="Arial" w:hAnsi="Arial" w:cs="Arial"/>
            <w:b w:val="0"/>
            <w:noProof/>
            <w:sz w:val="18"/>
            <w:szCs w:val="18"/>
          </w:rPr>
          <w:t>17</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DESIGN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_Toc108259058 \h </w:instrText>
        </w:r>
        <w:r w:rsidR="00470895" w:rsidRPr="00CB013C">
          <w:rPr>
            <w:b w:val="0"/>
            <w:noProof/>
            <w:webHidden/>
          </w:rPr>
        </w:r>
        <w:r w:rsidR="00470895" w:rsidRPr="00CB013C">
          <w:rPr>
            <w:b w:val="0"/>
            <w:noProof/>
            <w:webHidden/>
          </w:rPr>
          <w:fldChar w:fldCharType="separate"/>
        </w:r>
        <w:r w:rsidR="00CB013C" w:rsidRPr="00CB013C">
          <w:rPr>
            <w:b w:val="0"/>
            <w:noProof/>
            <w:webHidden/>
          </w:rPr>
          <w:t>8</w:t>
        </w:r>
        <w:r w:rsidR="00470895" w:rsidRPr="00CB013C">
          <w:rPr>
            <w:b w:val="0"/>
            <w:noProof/>
            <w:webHidden/>
          </w:rPr>
          <w:fldChar w:fldCharType="end"/>
        </w:r>
      </w:hyperlink>
    </w:p>
    <w:p w14:paraId="53B95B18" w14:textId="30CA80B8" w:rsidR="00470895" w:rsidRPr="00CB013C" w:rsidRDefault="000670FC" w:rsidP="00CB013C">
      <w:pPr>
        <w:pStyle w:val="TOC2"/>
        <w:rPr>
          <w:rFonts w:eastAsiaTheme="minorEastAsia"/>
          <w:b w:val="0"/>
          <w:noProof/>
          <w:lang w:eastAsia="en-AU"/>
        </w:rPr>
      </w:pPr>
      <w:hyperlink w:anchor="_Toc108259059" w:history="1">
        <w:r w:rsidR="00470895" w:rsidRPr="00CB013C">
          <w:rPr>
            <w:rStyle w:val="Hyperlink"/>
            <w:rFonts w:ascii="Arial" w:hAnsi="Arial" w:cs="Arial"/>
            <w:b w:val="0"/>
            <w:noProof/>
            <w:sz w:val="18"/>
            <w:szCs w:val="18"/>
          </w:rPr>
          <w:t>18</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CONSTRUCTION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_Toc108259059 \h </w:instrText>
        </w:r>
        <w:r w:rsidR="00470895" w:rsidRPr="00CB013C">
          <w:rPr>
            <w:b w:val="0"/>
            <w:noProof/>
            <w:webHidden/>
          </w:rPr>
        </w:r>
        <w:r w:rsidR="00470895" w:rsidRPr="00CB013C">
          <w:rPr>
            <w:b w:val="0"/>
            <w:noProof/>
            <w:webHidden/>
          </w:rPr>
          <w:fldChar w:fldCharType="separate"/>
        </w:r>
        <w:r w:rsidR="00CB013C" w:rsidRPr="00CB013C">
          <w:rPr>
            <w:b w:val="0"/>
            <w:noProof/>
            <w:webHidden/>
          </w:rPr>
          <w:t>8</w:t>
        </w:r>
        <w:r w:rsidR="00470895" w:rsidRPr="00CB013C">
          <w:rPr>
            <w:b w:val="0"/>
            <w:noProof/>
            <w:webHidden/>
          </w:rPr>
          <w:fldChar w:fldCharType="end"/>
        </w:r>
      </w:hyperlink>
    </w:p>
    <w:p w14:paraId="08E890D9" w14:textId="45070DA8" w:rsidR="00470895" w:rsidRPr="00CB013C" w:rsidRDefault="000670FC" w:rsidP="00CB013C">
      <w:pPr>
        <w:pStyle w:val="TOC2"/>
        <w:rPr>
          <w:rFonts w:eastAsiaTheme="minorEastAsia"/>
          <w:b w:val="0"/>
          <w:noProof/>
          <w:lang w:eastAsia="en-AU"/>
        </w:rPr>
      </w:pPr>
      <w:hyperlink w:anchor="_Toc108259060" w:history="1">
        <w:r w:rsidR="00470895" w:rsidRPr="00CB013C">
          <w:rPr>
            <w:rStyle w:val="Hyperlink"/>
            <w:rFonts w:ascii="Arial" w:hAnsi="Arial" w:cs="Arial"/>
            <w:b w:val="0"/>
            <w:noProof/>
            <w:sz w:val="18"/>
            <w:szCs w:val="18"/>
          </w:rPr>
          <w:t>19</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COMMISSIONING AND HANDOVER</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_Toc108259060 \h </w:instrText>
        </w:r>
        <w:r w:rsidR="00470895" w:rsidRPr="00CB013C">
          <w:rPr>
            <w:b w:val="0"/>
            <w:noProof/>
            <w:webHidden/>
          </w:rPr>
        </w:r>
        <w:r w:rsidR="00470895" w:rsidRPr="00CB013C">
          <w:rPr>
            <w:b w:val="0"/>
            <w:noProof/>
            <w:webHidden/>
          </w:rPr>
          <w:fldChar w:fldCharType="separate"/>
        </w:r>
        <w:r w:rsidR="00CB013C" w:rsidRPr="00CB013C">
          <w:rPr>
            <w:b w:val="0"/>
            <w:noProof/>
            <w:webHidden/>
          </w:rPr>
          <w:t>8</w:t>
        </w:r>
        <w:r w:rsidR="00470895" w:rsidRPr="00CB013C">
          <w:rPr>
            <w:b w:val="0"/>
            <w:noProof/>
            <w:webHidden/>
          </w:rPr>
          <w:fldChar w:fldCharType="end"/>
        </w:r>
      </w:hyperlink>
    </w:p>
    <w:p w14:paraId="5D09823D" w14:textId="49BA5C14" w:rsidR="00470895" w:rsidRPr="00CB013C" w:rsidRDefault="000670FC" w:rsidP="00CB013C">
      <w:pPr>
        <w:pStyle w:val="TOC1"/>
        <w:tabs>
          <w:tab w:val="right" w:pos="1134"/>
        </w:tabs>
        <w:ind w:firstLine="1134"/>
        <w:rPr>
          <w:rFonts w:eastAsiaTheme="minorEastAsia"/>
          <w:lang w:eastAsia="en-AU"/>
        </w:rPr>
      </w:pPr>
      <w:hyperlink w:anchor="_Toc108259061" w:history="1">
        <w:r w:rsidR="00FF7131" w:rsidRPr="00FF7131">
          <w:rPr>
            <w:rStyle w:val="Hyperlink"/>
            <w:rFonts w:ascii="Arial" w:hAnsi="Arial"/>
            <w:b/>
            <w:sz w:val="18"/>
          </w:rPr>
          <w:t>THE DELIVERABLES</w:t>
        </w:r>
        <w:r w:rsidR="00CB013C" w:rsidRPr="00CB013C">
          <w:rPr>
            <w:rStyle w:val="Hyperlink"/>
            <w:rFonts w:ascii="Arial" w:hAnsi="Arial"/>
            <w:sz w:val="18"/>
          </w:rPr>
          <w:t>......................................................................................................................</w:t>
        </w:r>
        <w:r w:rsidR="00470895" w:rsidRPr="00CB013C">
          <w:rPr>
            <w:webHidden/>
          </w:rPr>
          <w:fldChar w:fldCharType="begin"/>
        </w:r>
        <w:r w:rsidR="00470895" w:rsidRPr="00CB013C">
          <w:rPr>
            <w:webHidden/>
          </w:rPr>
          <w:instrText xml:space="preserve"> PAGEREF _Toc108259061 \h </w:instrText>
        </w:r>
        <w:r w:rsidR="00470895" w:rsidRPr="00CB013C">
          <w:rPr>
            <w:webHidden/>
          </w:rPr>
        </w:r>
        <w:r w:rsidR="00470895" w:rsidRPr="00CB013C">
          <w:rPr>
            <w:webHidden/>
          </w:rPr>
          <w:fldChar w:fldCharType="separate"/>
        </w:r>
        <w:r w:rsidR="00CB013C" w:rsidRPr="00CB013C">
          <w:rPr>
            <w:webHidden/>
          </w:rPr>
          <w:t>10</w:t>
        </w:r>
        <w:r w:rsidR="00470895" w:rsidRPr="00CB013C">
          <w:rPr>
            <w:webHidden/>
          </w:rPr>
          <w:fldChar w:fldCharType="end"/>
        </w:r>
      </w:hyperlink>
    </w:p>
    <w:p w14:paraId="50D63AD9" w14:textId="4CADF7CE" w:rsidR="00470895" w:rsidRPr="00CB013C" w:rsidRDefault="000670FC" w:rsidP="00CB013C">
      <w:pPr>
        <w:pStyle w:val="TOC2"/>
        <w:rPr>
          <w:rFonts w:eastAsiaTheme="minorEastAsia"/>
          <w:b w:val="0"/>
          <w:noProof/>
          <w:lang w:eastAsia="en-AU"/>
        </w:rPr>
      </w:pPr>
      <w:hyperlink w:anchor="_Toc108259062" w:history="1">
        <w:r w:rsidR="00470895" w:rsidRPr="00CB013C">
          <w:rPr>
            <w:rStyle w:val="Hyperlink"/>
            <w:rFonts w:ascii="Arial" w:hAnsi="Arial" w:cs="Arial"/>
            <w:b w:val="0"/>
            <w:noProof/>
            <w:sz w:val="18"/>
            <w:szCs w:val="18"/>
          </w:rPr>
          <w:t>1</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SERVICE DEMAND IDENTIFICATION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_Toc108259062 \h </w:instrText>
        </w:r>
        <w:r w:rsidR="00470895" w:rsidRPr="00CB013C">
          <w:rPr>
            <w:b w:val="0"/>
            <w:noProof/>
            <w:webHidden/>
          </w:rPr>
        </w:r>
        <w:r w:rsidR="00470895" w:rsidRPr="00CB013C">
          <w:rPr>
            <w:b w:val="0"/>
            <w:noProof/>
            <w:webHidden/>
          </w:rPr>
          <w:fldChar w:fldCharType="separate"/>
        </w:r>
        <w:r w:rsidR="00CB013C" w:rsidRPr="00CB013C">
          <w:rPr>
            <w:b w:val="0"/>
            <w:noProof/>
            <w:webHidden/>
          </w:rPr>
          <w:t>10</w:t>
        </w:r>
        <w:r w:rsidR="00470895" w:rsidRPr="00CB013C">
          <w:rPr>
            <w:b w:val="0"/>
            <w:noProof/>
            <w:webHidden/>
          </w:rPr>
          <w:fldChar w:fldCharType="end"/>
        </w:r>
      </w:hyperlink>
    </w:p>
    <w:p w14:paraId="459C64C2" w14:textId="6275FA99" w:rsidR="00470895" w:rsidRPr="00CB013C" w:rsidRDefault="000670FC" w:rsidP="00CB013C">
      <w:pPr>
        <w:pStyle w:val="TOC2"/>
        <w:rPr>
          <w:rFonts w:eastAsiaTheme="minorEastAsia"/>
          <w:b w:val="0"/>
          <w:noProof/>
          <w:lang w:eastAsia="en-AU"/>
        </w:rPr>
      </w:pPr>
      <w:hyperlink w:anchor="_Toc108259063" w:history="1">
        <w:r w:rsidR="00470895" w:rsidRPr="00CB013C">
          <w:rPr>
            <w:rStyle w:val="Hyperlink"/>
            <w:rFonts w:ascii="Arial" w:hAnsi="Arial" w:cs="Arial"/>
            <w:b w:val="0"/>
            <w:noProof/>
            <w:sz w:val="18"/>
            <w:szCs w:val="18"/>
          </w:rPr>
          <w:t>2</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SERVICE DELIVERY OPTIONS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_Toc108259063 \h </w:instrText>
        </w:r>
        <w:r w:rsidR="00470895" w:rsidRPr="00CB013C">
          <w:rPr>
            <w:b w:val="0"/>
            <w:noProof/>
            <w:webHidden/>
          </w:rPr>
        </w:r>
        <w:r w:rsidR="00470895" w:rsidRPr="00CB013C">
          <w:rPr>
            <w:b w:val="0"/>
            <w:noProof/>
            <w:webHidden/>
          </w:rPr>
          <w:fldChar w:fldCharType="separate"/>
        </w:r>
        <w:r w:rsidR="00CB013C" w:rsidRPr="00CB013C">
          <w:rPr>
            <w:b w:val="0"/>
            <w:noProof/>
            <w:webHidden/>
          </w:rPr>
          <w:t>10</w:t>
        </w:r>
        <w:r w:rsidR="00470895" w:rsidRPr="00CB013C">
          <w:rPr>
            <w:b w:val="0"/>
            <w:noProof/>
            <w:webHidden/>
          </w:rPr>
          <w:fldChar w:fldCharType="end"/>
        </w:r>
      </w:hyperlink>
    </w:p>
    <w:p w14:paraId="1BD23CB9" w14:textId="37B694EE" w:rsidR="00470895" w:rsidRPr="00CB013C" w:rsidRDefault="000670FC" w:rsidP="00CB013C">
      <w:pPr>
        <w:pStyle w:val="TOC2"/>
        <w:rPr>
          <w:rFonts w:eastAsiaTheme="minorEastAsia"/>
          <w:b w:val="0"/>
          <w:noProof/>
          <w:lang w:eastAsia="en-AU"/>
        </w:rPr>
      </w:pPr>
      <w:hyperlink w:anchor="_Toc108259064" w:history="1">
        <w:r w:rsidR="00470895" w:rsidRPr="00CB013C">
          <w:rPr>
            <w:rStyle w:val="Hyperlink"/>
            <w:rFonts w:ascii="Arial" w:hAnsi="Arial" w:cs="Arial"/>
            <w:b w:val="0"/>
            <w:noProof/>
            <w:sz w:val="18"/>
            <w:szCs w:val="18"/>
          </w:rPr>
          <w:t>3</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JUSTIFICATION OF PROPOSED OPTION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_Toc108259064 \h </w:instrText>
        </w:r>
        <w:r w:rsidR="00470895" w:rsidRPr="00CB013C">
          <w:rPr>
            <w:b w:val="0"/>
            <w:noProof/>
            <w:webHidden/>
          </w:rPr>
        </w:r>
        <w:r w:rsidR="00470895" w:rsidRPr="00CB013C">
          <w:rPr>
            <w:b w:val="0"/>
            <w:noProof/>
            <w:webHidden/>
          </w:rPr>
          <w:fldChar w:fldCharType="separate"/>
        </w:r>
        <w:r w:rsidR="00CB013C" w:rsidRPr="00CB013C">
          <w:rPr>
            <w:b w:val="0"/>
            <w:noProof/>
            <w:webHidden/>
          </w:rPr>
          <w:t>10</w:t>
        </w:r>
        <w:r w:rsidR="00470895" w:rsidRPr="00CB013C">
          <w:rPr>
            <w:b w:val="0"/>
            <w:noProof/>
            <w:webHidden/>
          </w:rPr>
          <w:fldChar w:fldCharType="end"/>
        </w:r>
      </w:hyperlink>
    </w:p>
    <w:p w14:paraId="6B703B4E" w14:textId="229B7E6B" w:rsidR="00470895" w:rsidRPr="00CB013C" w:rsidRDefault="000670FC" w:rsidP="00CB013C">
      <w:pPr>
        <w:pStyle w:val="TOC2"/>
        <w:rPr>
          <w:rFonts w:eastAsiaTheme="minorEastAsia"/>
          <w:b w:val="0"/>
          <w:noProof/>
          <w:lang w:eastAsia="en-AU"/>
        </w:rPr>
      </w:pPr>
      <w:hyperlink w:anchor="_Toc108259065" w:history="1">
        <w:r w:rsidR="00470895" w:rsidRPr="00CB013C">
          <w:rPr>
            <w:rStyle w:val="Hyperlink"/>
            <w:rFonts w:ascii="Arial" w:hAnsi="Arial" w:cs="Arial"/>
            <w:b w:val="0"/>
            <w:noProof/>
            <w:sz w:val="18"/>
            <w:szCs w:val="18"/>
          </w:rPr>
          <w:t>4</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PROJECT DEFINITION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_Toc108259065 \h </w:instrText>
        </w:r>
        <w:r w:rsidR="00470895" w:rsidRPr="00CB013C">
          <w:rPr>
            <w:b w:val="0"/>
            <w:noProof/>
            <w:webHidden/>
          </w:rPr>
        </w:r>
        <w:r w:rsidR="00470895" w:rsidRPr="00CB013C">
          <w:rPr>
            <w:b w:val="0"/>
            <w:noProof/>
            <w:webHidden/>
          </w:rPr>
          <w:fldChar w:fldCharType="separate"/>
        </w:r>
        <w:r w:rsidR="00CB013C" w:rsidRPr="00CB013C">
          <w:rPr>
            <w:b w:val="0"/>
            <w:noProof/>
            <w:webHidden/>
          </w:rPr>
          <w:t>10</w:t>
        </w:r>
        <w:r w:rsidR="00470895" w:rsidRPr="00CB013C">
          <w:rPr>
            <w:b w:val="0"/>
            <w:noProof/>
            <w:webHidden/>
          </w:rPr>
          <w:fldChar w:fldCharType="end"/>
        </w:r>
      </w:hyperlink>
    </w:p>
    <w:p w14:paraId="4B9FFEB8" w14:textId="33DBD301" w:rsidR="00470895" w:rsidRPr="00CB013C" w:rsidRDefault="000670FC" w:rsidP="00CB013C">
      <w:pPr>
        <w:pStyle w:val="TOC2"/>
        <w:rPr>
          <w:rFonts w:eastAsiaTheme="minorEastAsia"/>
          <w:b w:val="0"/>
          <w:noProof/>
          <w:lang w:eastAsia="en-AU"/>
        </w:rPr>
      </w:pPr>
      <w:hyperlink w:anchor="_Toc108259066" w:history="1">
        <w:r w:rsidR="00470895" w:rsidRPr="00CB013C">
          <w:rPr>
            <w:rStyle w:val="Hyperlink"/>
            <w:rFonts w:ascii="Arial" w:hAnsi="Arial" w:cs="Arial"/>
            <w:b w:val="0"/>
            <w:noProof/>
            <w:sz w:val="18"/>
            <w:szCs w:val="18"/>
          </w:rPr>
          <w:t>5</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PROCUREMENT STRATEGY</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_Toc108259066 \h </w:instrText>
        </w:r>
        <w:r w:rsidR="00470895" w:rsidRPr="00CB013C">
          <w:rPr>
            <w:b w:val="0"/>
            <w:noProof/>
            <w:webHidden/>
          </w:rPr>
        </w:r>
        <w:r w:rsidR="00470895" w:rsidRPr="00CB013C">
          <w:rPr>
            <w:b w:val="0"/>
            <w:noProof/>
            <w:webHidden/>
          </w:rPr>
          <w:fldChar w:fldCharType="separate"/>
        </w:r>
        <w:r w:rsidR="00CB013C" w:rsidRPr="00CB013C">
          <w:rPr>
            <w:b w:val="0"/>
            <w:noProof/>
            <w:webHidden/>
          </w:rPr>
          <w:t>11</w:t>
        </w:r>
        <w:r w:rsidR="00470895" w:rsidRPr="00CB013C">
          <w:rPr>
            <w:b w:val="0"/>
            <w:noProof/>
            <w:webHidden/>
          </w:rPr>
          <w:fldChar w:fldCharType="end"/>
        </w:r>
      </w:hyperlink>
    </w:p>
    <w:p w14:paraId="53FBBB86" w14:textId="4975A6DC" w:rsidR="00470895" w:rsidRPr="00CB013C" w:rsidRDefault="000670FC" w:rsidP="00CB013C">
      <w:pPr>
        <w:pStyle w:val="TOC2"/>
        <w:rPr>
          <w:rFonts w:eastAsiaTheme="minorEastAsia"/>
          <w:b w:val="0"/>
          <w:noProof/>
          <w:lang w:eastAsia="en-AU"/>
        </w:rPr>
      </w:pPr>
      <w:hyperlink w:anchor="_Toc108259067" w:history="1">
        <w:r w:rsidR="00470895" w:rsidRPr="00CB013C">
          <w:rPr>
            <w:rStyle w:val="Hyperlink"/>
            <w:rFonts w:ascii="Arial" w:hAnsi="Arial" w:cs="Arial"/>
            <w:b w:val="0"/>
            <w:noProof/>
            <w:sz w:val="18"/>
            <w:szCs w:val="18"/>
          </w:rPr>
          <w:t>6</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SPECIFICATION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_Toc108259067 \h </w:instrText>
        </w:r>
        <w:r w:rsidR="00470895" w:rsidRPr="00CB013C">
          <w:rPr>
            <w:b w:val="0"/>
            <w:noProof/>
            <w:webHidden/>
          </w:rPr>
        </w:r>
        <w:r w:rsidR="00470895" w:rsidRPr="00CB013C">
          <w:rPr>
            <w:b w:val="0"/>
            <w:noProof/>
            <w:webHidden/>
          </w:rPr>
          <w:fldChar w:fldCharType="separate"/>
        </w:r>
        <w:r w:rsidR="00CB013C" w:rsidRPr="00CB013C">
          <w:rPr>
            <w:b w:val="0"/>
            <w:noProof/>
            <w:webHidden/>
          </w:rPr>
          <w:t>11</w:t>
        </w:r>
        <w:r w:rsidR="00470895" w:rsidRPr="00CB013C">
          <w:rPr>
            <w:b w:val="0"/>
            <w:noProof/>
            <w:webHidden/>
          </w:rPr>
          <w:fldChar w:fldCharType="end"/>
        </w:r>
      </w:hyperlink>
    </w:p>
    <w:p w14:paraId="7B55E5FB" w14:textId="2AAB4E8C" w:rsidR="00470895" w:rsidRPr="00CB013C" w:rsidRDefault="000670FC" w:rsidP="00CB013C">
      <w:pPr>
        <w:pStyle w:val="TOC2"/>
        <w:rPr>
          <w:rFonts w:eastAsiaTheme="minorEastAsia"/>
          <w:b w:val="0"/>
          <w:noProof/>
          <w:lang w:eastAsia="en-AU"/>
        </w:rPr>
      </w:pPr>
      <w:hyperlink w:anchor="_Toc108259068" w:history="1">
        <w:r w:rsidR="00470895" w:rsidRPr="00CB013C">
          <w:rPr>
            <w:rStyle w:val="Hyperlink"/>
            <w:rFonts w:ascii="Arial" w:hAnsi="Arial" w:cs="Arial"/>
            <w:b w:val="0"/>
            <w:noProof/>
            <w:sz w:val="18"/>
            <w:szCs w:val="18"/>
          </w:rPr>
          <w:t>7</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SERVICE PROVIDER SELECTION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_Toc108259068 \h </w:instrText>
        </w:r>
        <w:r w:rsidR="00470895" w:rsidRPr="00CB013C">
          <w:rPr>
            <w:b w:val="0"/>
            <w:noProof/>
            <w:webHidden/>
          </w:rPr>
        </w:r>
        <w:r w:rsidR="00470895" w:rsidRPr="00CB013C">
          <w:rPr>
            <w:b w:val="0"/>
            <w:noProof/>
            <w:webHidden/>
          </w:rPr>
          <w:fldChar w:fldCharType="separate"/>
        </w:r>
        <w:r w:rsidR="00CB013C" w:rsidRPr="00CB013C">
          <w:rPr>
            <w:b w:val="0"/>
            <w:noProof/>
            <w:webHidden/>
          </w:rPr>
          <w:t>11</w:t>
        </w:r>
        <w:r w:rsidR="00470895" w:rsidRPr="00CB013C">
          <w:rPr>
            <w:b w:val="0"/>
            <w:noProof/>
            <w:webHidden/>
          </w:rPr>
          <w:fldChar w:fldCharType="end"/>
        </w:r>
      </w:hyperlink>
    </w:p>
    <w:p w14:paraId="2964DA60" w14:textId="261FB0CA" w:rsidR="00470895" w:rsidRPr="00CB013C" w:rsidRDefault="000670FC" w:rsidP="00CB013C">
      <w:pPr>
        <w:pStyle w:val="TOC2"/>
        <w:rPr>
          <w:rFonts w:eastAsiaTheme="minorEastAsia"/>
          <w:b w:val="0"/>
          <w:noProof/>
          <w:lang w:eastAsia="en-AU"/>
        </w:rPr>
      </w:pPr>
      <w:hyperlink w:anchor="_Toc108259069" w:history="1">
        <w:r w:rsidR="00470895" w:rsidRPr="00CB013C">
          <w:rPr>
            <w:rStyle w:val="Hyperlink"/>
            <w:rFonts w:ascii="Arial" w:hAnsi="Arial" w:cs="Arial"/>
            <w:b w:val="0"/>
            <w:noProof/>
            <w:sz w:val="18"/>
            <w:szCs w:val="18"/>
          </w:rPr>
          <w:t>8</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IMPLEMENTATION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_Toc108259069 \h </w:instrText>
        </w:r>
        <w:r w:rsidR="00470895" w:rsidRPr="00CB013C">
          <w:rPr>
            <w:b w:val="0"/>
            <w:noProof/>
            <w:webHidden/>
          </w:rPr>
        </w:r>
        <w:r w:rsidR="00470895" w:rsidRPr="00CB013C">
          <w:rPr>
            <w:b w:val="0"/>
            <w:noProof/>
            <w:webHidden/>
          </w:rPr>
          <w:fldChar w:fldCharType="separate"/>
        </w:r>
        <w:r w:rsidR="00CB013C" w:rsidRPr="00CB013C">
          <w:rPr>
            <w:b w:val="0"/>
            <w:noProof/>
            <w:webHidden/>
          </w:rPr>
          <w:t>11</w:t>
        </w:r>
        <w:r w:rsidR="00470895" w:rsidRPr="00CB013C">
          <w:rPr>
            <w:b w:val="0"/>
            <w:noProof/>
            <w:webHidden/>
          </w:rPr>
          <w:fldChar w:fldCharType="end"/>
        </w:r>
      </w:hyperlink>
    </w:p>
    <w:p w14:paraId="1D1A6906" w14:textId="00877949" w:rsidR="00470895" w:rsidRPr="00CB013C" w:rsidRDefault="000670FC" w:rsidP="00CB013C">
      <w:pPr>
        <w:pStyle w:val="TOC2"/>
        <w:rPr>
          <w:rFonts w:eastAsiaTheme="minorEastAsia"/>
          <w:b w:val="0"/>
          <w:noProof/>
          <w:lang w:eastAsia="en-AU"/>
        </w:rPr>
      </w:pPr>
      <w:hyperlink w:anchor="_Toc108259070" w:history="1">
        <w:r w:rsidR="00470895" w:rsidRPr="00CB013C">
          <w:rPr>
            <w:rStyle w:val="Hyperlink"/>
            <w:rFonts w:ascii="Arial" w:hAnsi="Arial" w:cs="Arial"/>
            <w:b w:val="0"/>
            <w:noProof/>
            <w:sz w:val="18"/>
            <w:szCs w:val="18"/>
          </w:rPr>
          <w:t>9</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OPERATION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_Toc108259070 \h </w:instrText>
        </w:r>
        <w:r w:rsidR="00470895" w:rsidRPr="00CB013C">
          <w:rPr>
            <w:b w:val="0"/>
            <w:noProof/>
            <w:webHidden/>
          </w:rPr>
        </w:r>
        <w:r w:rsidR="00470895" w:rsidRPr="00CB013C">
          <w:rPr>
            <w:b w:val="0"/>
            <w:noProof/>
            <w:webHidden/>
          </w:rPr>
          <w:fldChar w:fldCharType="separate"/>
        </w:r>
        <w:r w:rsidR="00CB013C" w:rsidRPr="00CB013C">
          <w:rPr>
            <w:b w:val="0"/>
            <w:noProof/>
            <w:webHidden/>
          </w:rPr>
          <w:t>11</w:t>
        </w:r>
        <w:r w:rsidR="00470895" w:rsidRPr="00CB013C">
          <w:rPr>
            <w:b w:val="0"/>
            <w:noProof/>
            <w:webHidden/>
          </w:rPr>
          <w:fldChar w:fldCharType="end"/>
        </w:r>
      </w:hyperlink>
    </w:p>
    <w:p w14:paraId="193BBDFC" w14:textId="297D8E05" w:rsidR="00470895" w:rsidRPr="00CB013C" w:rsidRDefault="000670FC" w:rsidP="00CB013C">
      <w:pPr>
        <w:pStyle w:val="TOC2"/>
        <w:rPr>
          <w:rFonts w:eastAsiaTheme="minorEastAsia"/>
          <w:b w:val="0"/>
          <w:noProof/>
          <w:lang w:eastAsia="en-AU"/>
        </w:rPr>
      </w:pPr>
      <w:hyperlink w:anchor="_Toc108259071" w:history="1">
        <w:r w:rsidR="00470895" w:rsidRPr="00CB013C">
          <w:rPr>
            <w:rStyle w:val="Hyperlink"/>
            <w:rFonts w:ascii="Arial" w:hAnsi="Arial" w:cs="Arial"/>
            <w:b w:val="0"/>
            <w:noProof/>
            <w:sz w:val="18"/>
            <w:szCs w:val="18"/>
          </w:rPr>
          <w:t>10</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EVALUATION</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_Toc108259071 \h </w:instrText>
        </w:r>
        <w:r w:rsidR="00470895" w:rsidRPr="00CB013C">
          <w:rPr>
            <w:b w:val="0"/>
            <w:noProof/>
            <w:webHidden/>
          </w:rPr>
        </w:r>
        <w:r w:rsidR="00470895" w:rsidRPr="00CB013C">
          <w:rPr>
            <w:b w:val="0"/>
            <w:noProof/>
            <w:webHidden/>
          </w:rPr>
          <w:fldChar w:fldCharType="separate"/>
        </w:r>
        <w:r w:rsidR="00CB013C" w:rsidRPr="00CB013C">
          <w:rPr>
            <w:b w:val="0"/>
            <w:noProof/>
            <w:webHidden/>
          </w:rPr>
          <w:t>12</w:t>
        </w:r>
        <w:r w:rsidR="00470895" w:rsidRPr="00CB013C">
          <w:rPr>
            <w:b w:val="0"/>
            <w:noProof/>
            <w:webHidden/>
          </w:rPr>
          <w:fldChar w:fldCharType="end"/>
        </w:r>
      </w:hyperlink>
    </w:p>
    <w:p w14:paraId="23F425DE" w14:textId="67CE0866" w:rsidR="00470895" w:rsidRPr="00CB013C" w:rsidRDefault="000670FC" w:rsidP="00CB013C">
      <w:pPr>
        <w:pStyle w:val="TOC1"/>
        <w:tabs>
          <w:tab w:val="right" w:pos="1134"/>
        </w:tabs>
        <w:ind w:firstLine="1134"/>
        <w:rPr>
          <w:rFonts w:eastAsiaTheme="minorEastAsia"/>
          <w:lang w:eastAsia="en-AU"/>
        </w:rPr>
      </w:pPr>
      <w:hyperlink w:anchor="_Toc108259072" w:history="1">
        <w:r w:rsidR="00FF7131" w:rsidRPr="00FF7131">
          <w:rPr>
            <w:rStyle w:val="Hyperlink"/>
            <w:rFonts w:ascii="Arial" w:hAnsi="Arial"/>
            <w:b/>
            <w:sz w:val="18"/>
          </w:rPr>
          <w:t>APPENDIX</w:t>
        </w:r>
        <w:r w:rsidR="00CB013C" w:rsidRPr="00CB013C">
          <w:rPr>
            <w:rStyle w:val="Hyperlink"/>
            <w:rFonts w:ascii="Arial" w:hAnsi="Arial"/>
            <w:sz w:val="18"/>
          </w:rPr>
          <w:t>.......................................................................................................................................</w:t>
        </w:r>
        <w:r w:rsidR="00470895" w:rsidRPr="00CB013C">
          <w:rPr>
            <w:webHidden/>
          </w:rPr>
          <w:fldChar w:fldCharType="begin"/>
        </w:r>
        <w:r w:rsidR="00470895" w:rsidRPr="00CB013C">
          <w:rPr>
            <w:webHidden/>
          </w:rPr>
          <w:instrText xml:space="preserve"> PAGEREF _Toc108259072 \h </w:instrText>
        </w:r>
        <w:r w:rsidR="00470895" w:rsidRPr="00CB013C">
          <w:rPr>
            <w:webHidden/>
          </w:rPr>
        </w:r>
        <w:r w:rsidR="00470895" w:rsidRPr="00CB013C">
          <w:rPr>
            <w:webHidden/>
          </w:rPr>
          <w:fldChar w:fldCharType="separate"/>
        </w:r>
        <w:r w:rsidR="00CB013C" w:rsidRPr="00CB013C">
          <w:rPr>
            <w:webHidden/>
          </w:rPr>
          <w:t>13</w:t>
        </w:r>
        <w:r w:rsidR="00470895" w:rsidRPr="00CB013C">
          <w:rPr>
            <w:webHidden/>
          </w:rPr>
          <w:fldChar w:fldCharType="end"/>
        </w:r>
      </w:hyperlink>
    </w:p>
    <w:p w14:paraId="685D8DC3" w14:textId="7FCF1804" w:rsidR="00470895" w:rsidRPr="00CB013C" w:rsidRDefault="000670FC" w:rsidP="00CB013C">
      <w:pPr>
        <w:pStyle w:val="TOC2"/>
        <w:rPr>
          <w:rFonts w:eastAsiaTheme="minorEastAsia"/>
          <w:b w:val="0"/>
          <w:noProof/>
          <w:lang w:eastAsia="en-AU"/>
        </w:rPr>
      </w:pPr>
      <w:hyperlink w:anchor="_Toc108259073" w:history="1">
        <w:r w:rsidR="00470895" w:rsidRPr="00CB013C">
          <w:rPr>
            <w:rStyle w:val="Hyperlink"/>
            <w:rFonts w:ascii="Arial" w:hAnsi="Arial" w:cs="Arial"/>
            <w:b w:val="0"/>
            <w:noProof/>
            <w:sz w:val="18"/>
            <w:szCs w:val="18"/>
          </w:rPr>
          <w:t>1</w:t>
        </w:r>
        <w:r w:rsidR="00470895" w:rsidRPr="00CB013C">
          <w:rPr>
            <w:rFonts w:eastAsiaTheme="minorEastAsia"/>
            <w:b w:val="0"/>
            <w:noProof/>
            <w:lang w:eastAsia="en-AU"/>
          </w:rPr>
          <w:tab/>
        </w:r>
        <w:r w:rsidR="00470895" w:rsidRPr="00CB013C">
          <w:rPr>
            <w:rStyle w:val="Hyperlink"/>
            <w:rFonts w:ascii="Arial" w:hAnsi="Arial" w:cs="Arial"/>
            <w:b w:val="0"/>
            <w:noProof/>
            <w:sz w:val="18"/>
            <w:szCs w:val="18"/>
          </w:rPr>
          <w:t>INSTRUMENTS FOR THE SERVICES</w:t>
        </w:r>
        <w:r w:rsidR="00470895" w:rsidRPr="00CB013C">
          <w:rPr>
            <w:b w:val="0"/>
            <w:noProof/>
            <w:webHidden/>
          </w:rPr>
          <w:tab/>
        </w:r>
        <w:r w:rsidR="00470895" w:rsidRPr="00CB013C">
          <w:rPr>
            <w:b w:val="0"/>
            <w:noProof/>
            <w:webHidden/>
          </w:rPr>
          <w:fldChar w:fldCharType="begin"/>
        </w:r>
        <w:r w:rsidR="00470895" w:rsidRPr="00CB013C">
          <w:rPr>
            <w:b w:val="0"/>
            <w:noProof/>
            <w:webHidden/>
          </w:rPr>
          <w:instrText xml:space="preserve"> PAGEREF _Toc108259073 \h </w:instrText>
        </w:r>
        <w:r w:rsidR="00470895" w:rsidRPr="00CB013C">
          <w:rPr>
            <w:b w:val="0"/>
            <w:noProof/>
            <w:webHidden/>
          </w:rPr>
        </w:r>
        <w:r w:rsidR="00470895" w:rsidRPr="00CB013C">
          <w:rPr>
            <w:b w:val="0"/>
            <w:noProof/>
            <w:webHidden/>
          </w:rPr>
          <w:fldChar w:fldCharType="separate"/>
        </w:r>
        <w:r w:rsidR="00CB013C" w:rsidRPr="00CB013C">
          <w:rPr>
            <w:b w:val="0"/>
            <w:noProof/>
            <w:webHidden/>
          </w:rPr>
          <w:t>13</w:t>
        </w:r>
        <w:r w:rsidR="00470895" w:rsidRPr="00CB013C">
          <w:rPr>
            <w:b w:val="0"/>
            <w:noProof/>
            <w:webHidden/>
          </w:rPr>
          <w:fldChar w:fldCharType="end"/>
        </w:r>
      </w:hyperlink>
    </w:p>
    <w:p w14:paraId="00FF3833" w14:textId="6814630E" w:rsidR="003C1F75" w:rsidRDefault="00792A5E" w:rsidP="0093498D">
      <w:pPr>
        <w:rPr>
          <w:noProof/>
          <w:sz w:val="8"/>
        </w:rPr>
      </w:pPr>
      <w:r w:rsidRPr="00CB013C">
        <w:rPr>
          <w:rFonts w:ascii="Arial" w:hAnsi="Arial" w:cs="Arial"/>
          <w:noProof/>
          <w:sz w:val="18"/>
          <w:szCs w:val="18"/>
        </w:rPr>
        <w:fldChar w:fldCharType="end"/>
      </w:r>
    </w:p>
    <w:p w14:paraId="5A1BC01D" w14:textId="77777777" w:rsidR="003C1F75" w:rsidRDefault="003C1F75">
      <w:bookmarkStart w:id="7" w:name="gc21_bm03_ContentsSectionBreak"/>
    </w:p>
    <w:p w14:paraId="75A5EC3A" w14:textId="77777777" w:rsidR="003C1F75" w:rsidRDefault="003C1F75">
      <w:pPr>
        <w:sectPr w:rsidR="003C1F75" w:rsidSect="00792A5E">
          <w:footerReference w:type="default" r:id="rId9"/>
          <w:headerReference w:type="first" r:id="rId10"/>
          <w:pgSz w:w="11906" w:h="16838"/>
          <w:pgMar w:top="1440" w:right="1440" w:bottom="1440" w:left="1440" w:header="680" w:footer="680" w:gutter="0"/>
          <w:pgNumType w:fmt="lowerRoman" w:start="1"/>
          <w:cols w:space="720"/>
          <w:docGrid w:linePitch="272"/>
        </w:sectPr>
      </w:pPr>
      <w:bookmarkStart w:id="8" w:name="gc21_bm04_PrefaceSectionBreak"/>
      <w:bookmarkEnd w:id="7"/>
    </w:p>
    <w:bookmarkEnd w:id="8"/>
    <w:p w14:paraId="1DDA9B81" w14:textId="7717E455" w:rsidR="003C1F75" w:rsidRPr="00AB41B1" w:rsidRDefault="003C1F75" w:rsidP="00AB41B1">
      <w:pPr>
        <w:pStyle w:val="GuideNote"/>
        <w:jc w:val="left"/>
        <w:rPr>
          <w:sz w:val="18"/>
          <w:szCs w:val="18"/>
        </w:rPr>
      </w:pPr>
      <w:r w:rsidRPr="00AB41B1">
        <w:rPr>
          <w:sz w:val="18"/>
          <w:szCs w:val="18"/>
        </w:rPr>
        <w:lastRenderedPageBreak/>
        <w:t xml:space="preserve">It is unlikely a project manager will be engaged for all of the following phases. </w:t>
      </w:r>
      <w:r w:rsidR="00AB41B1">
        <w:rPr>
          <w:sz w:val="18"/>
          <w:szCs w:val="18"/>
        </w:rPr>
        <w:t xml:space="preserve"> </w:t>
      </w:r>
      <w:r w:rsidRPr="00AB41B1">
        <w:rPr>
          <w:sz w:val="18"/>
          <w:szCs w:val="18"/>
        </w:rPr>
        <w:t>Delete any not applicable.</w:t>
      </w:r>
    </w:p>
    <w:p w14:paraId="668C7010" w14:textId="77777777" w:rsidR="003C1F75" w:rsidRPr="00AB41B1" w:rsidRDefault="003C1F75" w:rsidP="00AB41B1">
      <w:pPr>
        <w:pStyle w:val="GuideNote"/>
        <w:jc w:val="left"/>
        <w:rPr>
          <w:sz w:val="18"/>
          <w:szCs w:val="18"/>
        </w:rPr>
      </w:pPr>
      <w:r w:rsidRPr="00AB41B1">
        <w:rPr>
          <w:sz w:val="18"/>
          <w:szCs w:val="18"/>
        </w:rPr>
        <w:t>for the remaining phases review the following typical services then add and delete services to suit the engagement.</w:t>
      </w:r>
    </w:p>
    <w:p w14:paraId="7A2DDB19" w14:textId="77777777" w:rsidR="003C1F75" w:rsidRDefault="003C1F75" w:rsidP="00C154DD">
      <w:pPr>
        <w:pStyle w:val="Part"/>
      </w:pPr>
      <w:bookmarkStart w:id="9" w:name="_Toc108259041"/>
      <w:r>
        <w:t>Scope of Services</w:t>
      </w:r>
      <w:bookmarkEnd w:id="9"/>
    </w:p>
    <w:p w14:paraId="4C3B4B36" w14:textId="77777777" w:rsidR="003C1F75" w:rsidRDefault="003C1F75" w:rsidP="00C154DD">
      <w:pPr>
        <w:pStyle w:val="Clause"/>
      </w:pPr>
      <w:bookmarkStart w:id="10" w:name="_Toc108259042"/>
      <w:r>
        <w:t>General</w:t>
      </w:r>
      <w:bookmarkEnd w:id="10"/>
    </w:p>
    <w:p w14:paraId="19C13DA5" w14:textId="77777777" w:rsidR="003C1F75" w:rsidRPr="00AB41B1" w:rsidRDefault="003C1F75" w:rsidP="00AB41B1">
      <w:pPr>
        <w:pStyle w:val="Paragraph"/>
        <w:jc w:val="left"/>
        <w:rPr>
          <w:rFonts w:ascii="Arial" w:hAnsi="Arial" w:cs="Arial"/>
          <w:sz w:val="18"/>
          <w:szCs w:val="18"/>
        </w:rPr>
      </w:pPr>
      <w:r w:rsidRPr="00AB41B1">
        <w:rPr>
          <w:rFonts w:ascii="Arial" w:hAnsi="Arial" w:cs="Arial"/>
          <w:sz w:val="18"/>
          <w:szCs w:val="18"/>
        </w:rPr>
        <w:t>The Project Manager is responsible for the management of the Project to the Principal’s satisfaction.</w:t>
      </w:r>
    </w:p>
    <w:p w14:paraId="2566B36B" w14:textId="77777777" w:rsidR="003C1F75" w:rsidRPr="00AB41B1" w:rsidRDefault="003C1F75" w:rsidP="00AB41B1">
      <w:pPr>
        <w:pStyle w:val="Paragraph"/>
        <w:jc w:val="left"/>
        <w:rPr>
          <w:rFonts w:ascii="Arial" w:hAnsi="Arial" w:cs="Arial"/>
          <w:sz w:val="18"/>
          <w:szCs w:val="18"/>
        </w:rPr>
      </w:pPr>
      <w:r w:rsidRPr="00AB41B1">
        <w:rPr>
          <w:rFonts w:ascii="Arial" w:hAnsi="Arial" w:cs="Arial"/>
          <w:sz w:val="18"/>
          <w:szCs w:val="18"/>
        </w:rPr>
        <w:t>The Project Manager must:</w:t>
      </w:r>
    </w:p>
    <w:p w14:paraId="6FFDC67E" w14:textId="77777777"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manage the Project on the Principal’s behalf;</w:t>
      </w:r>
    </w:p>
    <w:p w14:paraId="75B4B992" w14:textId="77777777"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confirm at the outset and manage, coordinate and deliver the Project to meet the Principal’s strategic needs and Project objectives, any constraints or special needs, performance requirements, requirements for approvals and acceptable levels of service, the Project Budget and Project Program;</w:t>
      </w:r>
    </w:p>
    <w:p w14:paraId="31400229" w14:textId="77777777"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plan, implement and manage Contracts for completion of specified activities or activities agreed with the Principal and production of specified deliverables within the agreed period and cost;</w:t>
      </w:r>
    </w:p>
    <w:p w14:paraId="7F9FBCED" w14:textId="77777777"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follow procedures in applicable documents listed in the Appendices;</w:t>
      </w:r>
    </w:p>
    <w:p w14:paraId="2E1FCEBA" w14:textId="77777777"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take all necessary action to maintain overall progress in accordance with approved programs and budgets;</w:t>
      </w:r>
    </w:p>
    <w:p w14:paraId="154A8E83" w14:textId="119F5FB8"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 xml:space="preserve">prepare and present to the Principal, and when required by the Principal to stakeholders, reports seeking progressive endorsement of proposed Project </w:t>
      </w:r>
      <w:proofErr w:type="gramStart"/>
      <w:r w:rsidRPr="00AB41B1">
        <w:rPr>
          <w:rFonts w:ascii="Arial" w:hAnsi="Arial" w:cs="Arial"/>
          <w:sz w:val="18"/>
          <w:szCs w:val="18"/>
        </w:rPr>
        <w:t>outcomes;</w:t>
      </w:r>
      <w:r w:rsidR="00FA1591">
        <w:rPr>
          <w:rFonts w:ascii="Arial" w:hAnsi="Arial" w:cs="Arial"/>
          <w:sz w:val="18"/>
          <w:szCs w:val="18"/>
        </w:rPr>
        <w:t xml:space="preserve">  and</w:t>
      </w:r>
      <w:proofErr w:type="gramEnd"/>
    </w:p>
    <w:p w14:paraId="684A025E" w14:textId="66A2E1FF" w:rsidR="003C1F75" w:rsidRPr="00AB41B1" w:rsidRDefault="003C1F75" w:rsidP="00AB41B1">
      <w:pPr>
        <w:pStyle w:val="Sub-paragraph"/>
        <w:jc w:val="left"/>
        <w:rPr>
          <w:rFonts w:ascii="Arial" w:hAnsi="Arial" w:cs="Arial"/>
          <w:sz w:val="18"/>
          <w:szCs w:val="18"/>
        </w:rPr>
      </w:pPr>
      <w:r w:rsidRPr="00AB41B1">
        <w:rPr>
          <w:rFonts w:ascii="Arial" w:hAnsi="Arial" w:cs="Arial"/>
          <w:sz w:val="18"/>
          <w:szCs w:val="18"/>
        </w:rPr>
        <w:t>have all services under the Agreement, including services by subconsultants, carried out under a management system certified as meeting the requi</w:t>
      </w:r>
      <w:r w:rsidR="00134CE1" w:rsidRPr="00AB41B1">
        <w:rPr>
          <w:rFonts w:ascii="Arial" w:hAnsi="Arial" w:cs="Arial"/>
          <w:sz w:val="18"/>
          <w:szCs w:val="18"/>
        </w:rPr>
        <w:t>rements of AS/NZS ISO 9001:2000 or current equivalent.</w:t>
      </w:r>
    </w:p>
    <w:p w14:paraId="7A49B4A0" w14:textId="77777777" w:rsidR="003C1F75" w:rsidRDefault="003C1F75" w:rsidP="00792A5E">
      <w:pPr>
        <w:pStyle w:val="Clause"/>
      </w:pPr>
      <w:bookmarkStart w:id="11" w:name="_Toc108259043"/>
      <w:r>
        <w:t>Project Program</w:t>
      </w:r>
      <w:bookmarkEnd w:id="11"/>
    </w:p>
    <w:p w14:paraId="78A34E37" w14:textId="77777777" w:rsidR="003C1F75" w:rsidRPr="00FA1591" w:rsidRDefault="003C1F75">
      <w:pPr>
        <w:pStyle w:val="Paragraph"/>
        <w:numPr>
          <w:ilvl w:val="2"/>
          <w:numId w:val="26"/>
        </w:numPr>
        <w:jc w:val="left"/>
        <w:rPr>
          <w:rFonts w:ascii="Arial" w:hAnsi="Arial" w:cs="Arial"/>
          <w:sz w:val="18"/>
          <w:szCs w:val="18"/>
        </w:rPr>
      </w:pPr>
      <w:r w:rsidRPr="00FA1591">
        <w:rPr>
          <w:rFonts w:ascii="Arial" w:hAnsi="Arial" w:cs="Arial"/>
          <w:sz w:val="18"/>
          <w:szCs w:val="18"/>
        </w:rPr>
        <w:t>The Project Manager must:</w:t>
      </w:r>
    </w:p>
    <w:p w14:paraId="2BFC89FE" w14:textId="77777777" w:rsidR="003C1F75" w:rsidRPr="00FA1591" w:rsidRDefault="003C1F75" w:rsidP="0050362C">
      <w:pPr>
        <w:pStyle w:val="Sub-paragraph"/>
        <w:jc w:val="left"/>
        <w:rPr>
          <w:rFonts w:ascii="Arial" w:hAnsi="Arial" w:cs="Arial"/>
          <w:sz w:val="18"/>
          <w:szCs w:val="18"/>
        </w:rPr>
      </w:pPr>
      <w:r w:rsidRPr="00FA1591">
        <w:rPr>
          <w:rFonts w:ascii="Arial" w:hAnsi="Arial" w:cs="Arial"/>
          <w:sz w:val="18"/>
          <w:szCs w:val="18"/>
        </w:rPr>
        <w:t>develop, refine and control an Approved Project Program (the Project Program or latest revision to the Project Program if approved) which:</w:t>
      </w:r>
    </w:p>
    <w:p w14:paraId="1246B26A" w14:textId="5FC92BB5" w:rsidR="003C1F75" w:rsidRPr="00FA1591" w:rsidRDefault="003C1F75" w:rsidP="0050362C">
      <w:pPr>
        <w:pStyle w:val="Sub-sub-paragraph"/>
        <w:jc w:val="left"/>
        <w:rPr>
          <w:rFonts w:ascii="Arial" w:hAnsi="Arial" w:cs="Arial"/>
          <w:sz w:val="18"/>
          <w:szCs w:val="18"/>
        </w:rPr>
      </w:pPr>
      <w:r w:rsidRPr="00FA1591">
        <w:rPr>
          <w:rFonts w:ascii="Arial" w:hAnsi="Arial" w:cs="Arial"/>
          <w:sz w:val="18"/>
          <w:szCs w:val="18"/>
        </w:rPr>
        <w:t>takes into account and shows Project timing and other relevant information contained in the Project Description</w:t>
      </w:r>
      <w:r w:rsidR="0050362C">
        <w:rPr>
          <w:rFonts w:ascii="Arial" w:hAnsi="Arial" w:cs="Arial"/>
          <w:sz w:val="18"/>
          <w:szCs w:val="18"/>
        </w:rPr>
        <w:t>;</w:t>
      </w:r>
    </w:p>
    <w:p w14:paraId="3D373784" w14:textId="367ECED3" w:rsidR="003C1F75" w:rsidRPr="00FA1591" w:rsidRDefault="003C1F75" w:rsidP="0050362C">
      <w:pPr>
        <w:pStyle w:val="Sub-sub-paragraph"/>
        <w:jc w:val="left"/>
        <w:rPr>
          <w:rFonts w:ascii="Arial" w:hAnsi="Arial" w:cs="Arial"/>
          <w:sz w:val="18"/>
          <w:szCs w:val="18"/>
        </w:rPr>
      </w:pPr>
      <w:r w:rsidRPr="00FA1591">
        <w:rPr>
          <w:rFonts w:ascii="Arial" w:hAnsi="Arial" w:cs="Arial"/>
          <w:sz w:val="18"/>
          <w:szCs w:val="18"/>
        </w:rPr>
        <w:t>shows key Project activities and resource requirements</w:t>
      </w:r>
      <w:r w:rsidR="0050362C">
        <w:rPr>
          <w:rFonts w:ascii="Arial" w:hAnsi="Arial" w:cs="Arial"/>
          <w:sz w:val="18"/>
          <w:szCs w:val="18"/>
        </w:rPr>
        <w:t>;</w:t>
      </w:r>
    </w:p>
    <w:p w14:paraId="0A59A6D6" w14:textId="6A0BF090" w:rsidR="003C1F75" w:rsidRPr="00FA1591" w:rsidRDefault="003C1F75" w:rsidP="0050362C">
      <w:pPr>
        <w:pStyle w:val="Sub-sub-paragraph"/>
        <w:jc w:val="left"/>
        <w:rPr>
          <w:rFonts w:ascii="Arial" w:hAnsi="Arial" w:cs="Arial"/>
          <w:sz w:val="18"/>
          <w:szCs w:val="18"/>
        </w:rPr>
      </w:pPr>
      <w:r w:rsidRPr="00FA1591">
        <w:rPr>
          <w:rFonts w:ascii="Arial" w:hAnsi="Arial" w:cs="Arial"/>
          <w:sz w:val="18"/>
          <w:szCs w:val="18"/>
        </w:rPr>
        <w:t xml:space="preserve">identifies all activities, including approvals and clearances and inputs required from the Principal and others, and highlights the critical milestones for each phase of the </w:t>
      </w:r>
      <w:proofErr w:type="gramStart"/>
      <w:r w:rsidRPr="00FA1591">
        <w:rPr>
          <w:rFonts w:ascii="Arial" w:hAnsi="Arial" w:cs="Arial"/>
          <w:sz w:val="18"/>
          <w:szCs w:val="18"/>
        </w:rPr>
        <w:t>Project</w:t>
      </w:r>
      <w:r w:rsidR="0050362C">
        <w:rPr>
          <w:rFonts w:ascii="Arial" w:hAnsi="Arial" w:cs="Arial"/>
          <w:sz w:val="18"/>
          <w:szCs w:val="18"/>
        </w:rPr>
        <w:t>;  and</w:t>
      </w:r>
      <w:proofErr w:type="gramEnd"/>
    </w:p>
    <w:p w14:paraId="2C621817" w14:textId="77777777" w:rsidR="003C1F75" w:rsidRPr="00FA1591" w:rsidRDefault="003C1F75" w:rsidP="0050362C">
      <w:pPr>
        <w:pStyle w:val="Sub-sub-paragraph"/>
        <w:jc w:val="left"/>
        <w:rPr>
          <w:rFonts w:ascii="Arial" w:hAnsi="Arial" w:cs="Arial"/>
          <w:sz w:val="18"/>
          <w:szCs w:val="18"/>
        </w:rPr>
      </w:pPr>
      <w:r w:rsidRPr="00FA1591">
        <w:rPr>
          <w:rFonts w:ascii="Arial" w:hAnsi="Arial" w:cs="Arial"/>
          <w:sz w:val="18"/>
          <w:szCs w:val="18"/>
        </w:rPr>
        <w:t>covers all Service Providers and any other relevant participants;</w:t>
      </w:r>
    </w:p>
    <w:p w14:paraId="4A42F49C" w14:textId="2C816FCA" w:rsidR="003C1F75" w:rsidRPr="00FA1591" w:rsidRDefault="003C1F75" w:rsidP="0050362C">
      <w:pPr>
        <w:pStyle w:val="Sub-paragraph"/>
        <w:jc w:val="left"/>
        <w:rPr>
          <w:rFonts w:ascii="Arial" w:hAnsi="Arial" w:cs="Arial"/>
          <w:sz w:val="18"/>
          <w:szCs w:val="18"/>
        </w:rPr>
      </w:pPr>
      <w:r w:rsidRPr="00FA1591">
        <w:rPr>
          <w:rFonts w:ascii="Arial" w:hAnsi="Arial" w:cs="Arial"/>
          <w:sz w:val="18"/>
          <w:szCs w:val="18"/>
        </w:rPr>
        <w:t xml:space="preserve">submit to the Principal for approval when directed a description of any proposed revision to the Approved Project Program including reasons for the </w:t>
      </w:r>
      <w:proofErr w:type="gramStart"/>
      <w:r w:rsidRPr="00FA1591">
        <w:rPr>
          <w:rFonts w:ascii="Arial" w:hAnsi="Arial" w:cs="Arial"/>
          <w:sz w:val="18"/>
          <w:szCs w:val="18"/>
        </w:rPr>
        <w:t>changes;</w:t>
      </w:r>
      <w:r w:rsidR="0050362C">
        <w:rPr>
          <w:rFonts w:ascii="Arial" w:hAnsi="Arial" w:cs="Arial"/>
          <w:sz w:val="18"/>
          <w:szCs w:val="18"/>
        </w:rPr>
        <w:t xml:space="preserve">  and</w:t>
      </w:r>
      <w:proofErr w:type="gramEnd"/>
    </w:p>
    <w:p w14:paraId="05AEDEBD" w14:textId="77777777" w:rsidR="003C1F75" w:rsidRPr="00FA1591" w:rsidRDefault="003C1F75" w:rsidP="0050362C">
      <w:pPr>
        <w:pStyle w:val="Sub-paragraph"/>
        <w:jc w:val="left"/>
        <w:rPr>
          <w:rFonts w:ascii="Arial" w:hAnsi="Arial" w:cs="Arial"/>
          <w:sz w:val="18"/>
          <w:szCs w:val="18"/>
        </w:rPr>
      </w:pPr>
      <w:r w:rsidRPr="00FA1591">
        <w:rPr>
          <w:rFonts w:ascii="Arial" w:hAnsi="Arial" w:cs="Arial"/>
          <w:sz w:val="18"/>
          <w:szCs w:val="18"/>
        </w:rPr>
        <w:t>provide to the Principal a hard and electronic copy of each Approved Project Program.</w:t>
      </w:r>
    </w:p>
    <w:p w14:paraId="20A3B8E0" w14:textId="3C9E94A1" w:rsidR="003C1F75" w:rsidRDefault="003C1F75" w:rsidP="00792A5E">
      <w:pPr>
        <w:pStyle w:val="Clause"/>
      </w:pPr>
      <w:bookmarkStart w:id="12" w:name="_Toc108259044"/>
      <w:r>
        <w:t>Project Budget</w:t>
      </w:r>
      <w:bookmarkEnd w:id="12"/>
    </w:p>
    <w:p w14:paraId="43F83667" w14:textId="77777777" w:rsidR="003C1F75" w:rsidRPr="0050362C" w:rsidRDefault="003C1F75">
      <w:pPr>
        <w:pStyle w:val="Paragraph"/>
        <w:numPr>
          <w:ilvl w:val="2"/>
          <w:numId w:val="27"/>
        </w:numPr>
        <w:jc w:val="left"/>
        <w:rPr>
          <w:rFonts w:ascii="Arial" w:hAnsi="Arial" w:cs="Arial"/>
          <w:sz w:val="18"/>
          <w:szCs w:val="18"/>
        </w:rPr>
      </w:pPr>
      <w:r w:rsidRPr="0050362C">
        <w:rPr>
          <w:rFonts w:ascii="Arial" w:hAnsi="Arial" w:cs="Arial"/>
          <w:sz w:val="18"/>
          <w:szCs w:val="18"/>
        </w:rPr>
        <w:t>The Project Manager must:</w:t>
      </w:r>
    </w:p>
    <w:p w14:paraId="244BDCC5"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develop, refine and control an Approved Project Budget (the Project Budget or latest revision to the Project Budget if approved) which:</w:t>
      </w:r>
    </w:p>
    <w:p w14:paraId="0D6132C2" w14:textId="23A25B2E" w:rsidR="003C1F75" w:rsidRPr="0050362C" w:rsidRDefault="003C1F75" w:rsidP="0050362C">
      <w:pPr>
        <w:pStyle w:val="Sub-sub-paragraph"/>
        <w:jc w:val="left"/>
        <w:rPr>
          <w:rFonts w:ascii="Arial" w:hAnsi="Arial" w:cs="Arial"/>
          <w:sz w:val="18"/>
          <w:szCs w:val="18"/>
        </w:rPr>
      </w:pPr>
      <w:r w:rsidRPr="0050362C">
        <w:rPr>
          <w:rFonts w:ascii="Arial" w:hAnsi="Arial" w:cs="Arial"/>
          <w:sz w:val="18"/>
          <w:szCs w:val="18"/>
        </w:rPr>
        <w:t>takes into account and shows relevant information contained in the Project Description</w:t>
      </w:r>
      <w:r w:rsidR="0050362C">
        <w:rPr>
          <w:rFonts w:ascii="Arial" w:hAnsi="Arial" w:cs="Arial"/>
          <w:sz w:val="18"/>
          <w:szCs w:val="18"/>
        </w:rPr>
        <w:t>;</w:t>
      </w:r>
    </w:p>
    <w:p w14:paraId="64E4F100" w14:textId="0A1AE447" w:rsidR="003C1F75" w:rsidRPr="0050362C" w:rsidRDefault="003C1F75" w:rsidP="0050362C">
      <w:pPr>
        <w:pStyle w:val="Sub-sub-paragraph"/>
        <w:jc w:val="left"/>
        <w:rPr>
          <w:rFonts w:ascii="Arial" w:hAnsi="Arial" w:cs="Arial"/>
          <w:sz w:val="18"/>
          <w:szCs w:val="18"/>
        </w:rPr>
      </w:pPr>
      <w:r w:rsidRPr="0050362C">
        <w:rPr>
          <w:rFonts w:ascii="Arial" w:hAnsi="Arial" w:cs="Arial"/>
          <w:sz w:val="18"/>
          <w:szCs w:val="18"/>
        </w:rPr>
        <w:t xml:space="preserve">shows dissected estimates of the cost of key Project </w:t>
      </w:r>
      <w:proofErr w:type="gramStart"/>
      <w:r w:rsidRPr="0050362C">
        <w:rPr>
          <w:rFonts w:ascii="Arial" w:hAnsi="Arial" w:cs="Arial"/>
          <w:sz w:val="18"/>
          <w:szCs w:val="18"/>
        </w:rPr>
        <w:t>activities</w:t>
      </w:r>
      <w:r w:rsidR="0050362C">
        <w:rPr>
          <w:rFonts w:ascii="Arial" w:hAnsi="Arial" w:cs="Arial"/>
          <w:sz w:val="18"/>
          <w:szCs w:val="18"/>
        </w:rPr>
        <w:t>;  and</w:t>
      </w:r>
      <w:proofErr w:type="gramEnd"/>
    </w:p>
    <w:p w14:paraId="3DFE7381" w14:textId="77777777" w:rsidR="003C1F75" w:rsidRPr="0050362C" w:rsidRDefault="003C1F75" w:rsidP="0050362C">
      <w:pPr>
        <w:pStyle w:val="Sub-sub-paragraph"/>
        <w:jc w:val="left"/>
        <w:rPr>
          <w:rFonts w:ascii="Arial" w:hAnsi="Arial" w:cs="Arial"/>
          <w:sz w:val="18"/>
          <w:szCs w:val="18"/>
        </w:rPr>
      </w:pPr>
      <w:r w:rsidRPr="0050362C">
        <w:rPr>
          <w:rFonts w:ascii="Arial" w:hAnsi="Arial" w:cs="Arial"/>
          <w:sz w:val="18"/>
          <w:szCs w:val="18"/>
        </w:rPr>
        <w:t>covers all Service Providers and any other relevant participants;</w:t>
      </w:r>
    </w:p>
    <w:p w14:paraId="65A1E1EB"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develop estimates of cost for the current phase, future phases and the Project as a whole consistent with the Approved Project Budget, and update these estimates as the need arises for a progressive estimate of final Project Cost;</w:t>
      </w:r>
    </w:p>
    <w:p w14:paraId="0E64EE35"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submit to the Principal a description of any proposed revision to the Approved Project Budget for approval, including reasons for the changes;</w:t>
      </w:r>
    </w:p>
    <w:p w14:paraId="51132811"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provide to the Principal a copy of each Approved Project Budget;</w:t>
      </w:r>
    </w:p>
    <w:p w14:paraId="66F4F295" w14:textId="787C9C64"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 xml:space="preserve">develop cash flow predictions consistent with the Approved Project Program and Approved Project Budget for the duration of the Project, and update the predictions at monthly </w:t>
      </w:r>
      <w:proofErr w:type="gramStart"/>
      <w:r w:rsidRPr="0050362C">
        <w:rPr>
          <w:rFonts w:ascii="Arial" w:hAnsi="Arial" w:cs="Arial"/>
          <w:sz w:val="18"/>
          <w:szCs w:val="18"/>
        </w:rPr>
        <w:t>intervals;</w:t>
      </w:r>
      <w:r w:rsidR="0050362C">
        <w:rPr>
          <w:rFonts w:ascii="Arial" w:hAnsi="Arial" w:cs="Arial"/>
          <w:sz w:val="18"/>
          <w:szCs w:val="18"/>
        </w:rPr>
        <w:t xml:space="preserve">  and</w:t>
      </w:r>
      <w:proofErr w:type="gramEnd"/>
    </w:p>
    <w:p w14:paraId="5E0B393C" w14:textId="5743D31D"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not all</w:t>
      </w:r>
      <w:r w:rsidR="00134CE1" w:rsidRPr="0050362C">
        <w:rPr>
          <w:rFonts w:ascii="Arial" w:hAnsi="Arial" w:cs="Arial"/>
          <w:sz w:val="18"/>
          <w:szCs w:val="18"/>
        </w:rPr>
        <w:t xml:space="preserve">ow the Approved Project Budget </w:t>
      </w:r>
      <w:r w:rsidRPr="0050362C">
        <w:rPr>
          <w:rFonts w:ascii="Arial" w:hAnsi="Arial" w:cs="Arial"/>
          <w:sz w:val="18"/>
          <w:szCs w:val="18"/>
        </w:rPr>
        <w:t>to be exceeded without prior approval of the Principal.</w:t>
      </w:r>
    </w:p>
    <w:p w14:paraId="6F9F9D58" w14:textId="77777777" w:rsidR="003C1F75" w:rsidRDefault="003C1F75" w:rsidP="00792A5E">
      <w:pPr>
        <w:pStyle w:val="Clause"/>
      </w:pPr>
      <w:bookmarkStart w:id="13" w:name="_Toc108259045"/>
      <w:r>
        <w:t>Project scope</w:t>
      </w:r>
      <w:bookmarkEnd w:id="13"/>
    </w:p>
    <w:p w14:paraId="59641E0C" w14:textId="77777777" w:rsidR="003C1F75" w:rsidRPr="0050362C" w:rsidRDefault="003C1F75">
      <w:pPr>
        <w:pStyle w:val="Paragraph"/>
        <w:numPr>
          <w:ilvl w:val="2"/>
          <w:numId w:val="28"/>
        </w:numPr>
        <w:jc w:val="left"/>
        <w:rPr>
          <w:rFonts w:ascii="Arial" w:hAnsi="Arial" w:cs="Arial"/>
          <w:sz w:val="18"/>
          <w:szCs w:val="18"/>
        </w:rPr>
      </w:pPr>
      <w:r w:rsidRPr="0050362C">
        <w:rPr>
          <w:rFonts w:ascii="Arial" w:hAnsi="Arial" w:cs="Arial"/>
          <w:sz w:val="18"/>
          <w:szCs w:val="18"/>
        </w:rPr>
        <w:t>The Project Manager must:</w:t>
      </w:r>
    </w:p>
    <w:p w14:paraId="70E18D8B"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manage the potential for benefits and adverse impacts, and demonstrate the cost, time, fee and functional ramifications to enable informed decisions to be made on proposed variations and changes of scope;</w:t>
      </w:r>
    </w:p>
    <w:p w14:paraId="18000FE0"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 xml:space="preserve">demonstrate to the Principal as </w:t>
      </w:r>
      <w:proofErr w:type="gramStart"/>
      <w:r w:rsidRPr="0050362C">
        <w:rPr>
          <w:rFonts w:ascii="Arial" w:hAnsi="Arial" w:cs="Arial"/>
          <w:sz w:val="18"/>
          <w:szCs w:val="18"/>
        </w:rPr>
        <w:t>required ,</w:t>
      </w:r>
      <w:proofErr w:type="gramEnd"/>
      <w:r w:rsidRPr="0050362C">
        <w:rPr>
          <w:rFonts w:ascii="Arial" w:hAnsi="Arial" w:cs="Arial"/>
          <w:sz w:val="18"/>
          <w:szCs w:val="18"/>
        </w:rPr>
        <w:t xml:space="preserve"> and stakeholders as appropriate, the risk exposure including cost, time, fee and functional ramifications to the Project to enable informed decisions to be made including change directed or proposed by the Principal to Project scope;</w:t>
      </w:r>
    </w:p>
    <w:p w14:paraId="556DB9F3" w14:textId="797F0710"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 xml:space="preserve">not change the scope of the Project without direction by the Principal including confirmation in writing of the Principal’s understanding of the </w:t>
      </w:r>
      <w:proofErr w:type="gramStart"/>
      <w:r w:rsidRPr="0050362C">
        <w:rPr>
          <w:rFonts w:ascii="Arial" w:hAnsi="Arial" w:cs="Arial"/>
          <w:sz w:val="18"/>
          <w:szCs w:val="18"/>
        </w:rPr>
        <w:t>ramifications;</w:t>
      </w:r>
      <w:r w:rsidR="0050362C">
        <w:rPr>
          <w:rFonts w:ascii="Arial" w:hAnsi="Arial" w:cs="Arial"/>
          <w:sz w:val="18"/>
          <w:szCs w:val="18"/>
        </w:rPr>
        <w:t xml:space="preserve">  and</w:t>
      </w:r>
      <w:proofErr w:type="gramEnd"/>
    </w:p>
    <w:p w14:paraId="6D83743E"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keep a record of the Principal’s approved changes to Project scope and associated revisions to the Approved Project Budget and Approved Project Program.</w:t>
      </w:r>
    </w:p>
    <w:p w14:paraId="670F6DF9" w14:textId="77777777" w:rsidR="003C1F75" w:rsidRDefault="003C1F75" w:rsidP="00792A5E">
      <w:pPr>
        <w:pStyle w:val="Clause"/>
      </w:pPr>
      <w:bookmarkStart w:id="14" w:name="_Toc108259046"/>
      <w:r>
        <w:t>Services Delivery Plan</w:t>
      </w:r>
      <w:bookmarkEnd w:id="14"/>
    </w:p>
    <w:p w14:paraId="55FAE89C" w14:textId="52852753" w:rsidR="003C1F75" w:rsidRPr="0050362C" w:rsidRDefault="003C1F75">
      <w:pPr>
        <w:pStyle w:val="Paragraph"/>
        <w:numPr>
          <w:ilvl w:val="2"/>
          <w:numId w:val="29"/>
        </w:numPr>
        <w:jc w:val="left"/>
        <w:rPr>
          <w:rFonts w:ascii="Arial" w:hAnsi="Arial" w:cs="Arial"/>
          <w:sz w:val="18"/>
          <w:szCs w:val="18"/>
        </w:rPr>
      </w:pPr>
      <w:r w:rsidRPr="0050362C">
        <w:rPr>
          <w:rFonts w:ascii="Arial" w:hAnsi="Arial" w:cs="Arial"/>
          <w:sz w:val="18"/>
          <w:szCs w:val="18"/>
        </w:rPr>
        <w:t>The Project Manager must develop, document, implement and maintain a Services Delivery Plan that co</w:t>
      </w:r>
      <w:r w:rsidR="00A905E0" w:rsidRPr="0050362C">
        <w:rPr>
          <w:rFonts w:ascii="Arial" w:hAnsi="Arial" w:cs="Arial"/>
          <w:sz w:val="18"/>
          <w:szCs w:val="18"/>
        </w:rPr>
        <w:t>mplies with AS/NZS ISO 9001 2016</w:t>
      </w:r>
      <w:r w:rsidR="00134CE1" w:rsidRPr="0050362C">
        <w:rPr>
          <w:rFonts w:ascii="Arial" w:hAnsi="Arial" w:cs="Arial"/>
          <w:sz w:val="18"/>
          <w:szCs w:val="18"/>
        </w:rPr>
        <w:t xml:space="preserve"> or current equivalent</w:t>
      </w:r>
      <w:r w:rsidRPr="0050362C">
        <w:rPr>
          <w:rFonts w:ascii="Arial" w:hAnsi="Arial" w:cs="Arial"/>
          <w:sz w:val="18"/>
          <w:szCs w:val="18"/>
        </w:rPr>
        <w:t>.  The Services Delivery Plan must cover at least:</w:t>
      </w:r>
    </w:p>
    <w:p w14:paraId="15BA8BE1"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the Services as they relate to the Approved Project Program and Approved Project Budget;</w:t>
      </w:r>
    </w:p>
    <w:p w14:paraId="3094FD19" w14:textId="55EB8C8A"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staged completion dates/ current forecast milestones</w:t>
      </w:r>
      <w:r w:rsidR="00381527">
        <w:rPr>
          <w:rFonts w:ascii="Arial" w:hAnsi="Arial" w:cs="Arial"/>
          <w:sz w:val="18"/>
          <w:szCs w:val="18"/>
        </w:rPr>
        <w:t>;</w:t>
      </w:r>
    </w:p>
    <w:p w14:paraId="5EBE7110"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the anticipated Project completion date;</w:t>
      </w:r>
    </w:p>
    <w:p w14:paraId="4B044981"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scheduled Service Provider activities and the integration of their Contract Works;</w:t>
      </w:r>
    </w:p>
    <w:p w14:paraId="7E84B9C5"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the deliverables required to satisfy the Agreement including provision for reviews and approvals, and reference to the associated records that are to be produced;</w:t>
      </w:r>
    </w:p>
    <w:p w14:paraId="44D7A796"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the Fee component and reimbursable expenses for each phase of Services;</w:t>
      </w:r>
    </w:p>
    <w:p w14:paraId="20450A6C"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a project organisation chart showing key personnel, and subconsultants and their relationships and major interfaces;</w:t>
      </w:r>
    </w:p>
    <w:p w14:paraId="13AD9E6A"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key actions related to selection and management of Service Providers;</w:t>
      </w:r>
    </w:p>
    <w:p w14:paraId="06A2FF6F" w14:textId="76657645"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 xml:space="preserve">regulatory requirements relevant to this Agreement including, but not limited to, building codes, standards, regulations, guideline and control documents, </w:t>
      </w:r>
      <w:r w:rsidR="00E21BFA" w:rsidRPr="00E21BFA">
        <w:rPr>
          <w:rFonts w:ascii="Arial" w:hAnsi="Arial" w:cs="Arial"/>
          <w:sz w:val="18"/>
          <w:szCs w:val="18"/>
        </w:rPr>
        <w:t>W</w:t>
      </w:r>
      <w:r w:rsidRPr="00E21BFA">
        <w:rPr>
          <w:rFonts w:ascii="Arial" w:hAnsi="Arial" w:cs="Arial"/>
          <w:sz w:val="18"/>
          <w:szCs w:val="18"/>
        </w:rPr>
        <w:t>HS</w:t>
      </w:r>
      <w:r w:rsidRPr="0050362C">
        <w:rPr>
          <w:rFonts w:ascii="Arial" w:hAnsi="Arial" w:cs="Arial"/>
          <w:sz w:val="18"/>
          <w:szCs w:val="18"/>
        </w:rPr>
        <w:t xml:space="preserve"> procedures and design codes; </w:t>
      </w:r>
    </w:p>
    <w:p w14:paraId="362DFE45"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documentation management and control, including the reports and other documents to be prepared and delivered by Service Providers;</w:t>
      </w:r>
    </w:p>
    <w:p w14:paraId="1D8078B5"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design management;</w:t>
      </w:r>
    </w:p>
    <w:p w14:paraId="64A370D9"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stakeholder communication, consultation and liaison;</w:t>
      </w:r>
    </w:p>
    <w:p w14:paraId="6D2D1E67" w14:textId="77777777"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auditing and audit trails;</w:t>
      </w:r>
    </w:p>
    <w:p w14:paraId="76F452FF" w14:textId="71C241FC" w:rsidR="003C1F75" w:rsidRPr="0050362C" w:rsidRDefault="003C1F75" w:rsidP="0050362C">
      <w:pPr>
        <w:pStyle w:val="Sub-paragraph"/>
        <w:jc w:val="left"/>
        <w:rPr>
          <w:rFonts w:ascii="Arial" w:hAnsi="Arial" w:cs="Arial"/>
          <w:sz w:val="18"/>
          <w:szCs w:val="18"/>
        </w:rPr>
      </w:pPr>
      <w:r w:rsidRPr="0050362C">
        <w:rPr>
          <w:rFonts w:ascii="Arial" w:hAnsi="Arial" w:cs="Arial"/>
          <w:sz w:val="18"/>
          <w:szCs w:val="18"/>
        </w:rPr>
        <w:t xml:space="preserve">reporting and </w:t>
      </w:r>
      <w:proofErr w:type="gramStart"/>
      <w:r w:rsidRPr="0050362C">
        <w:rPr>
          <w:rFonts w:ascii="Arial" w:hAnsi="Arial" w:cs="Arial"/>
          <w:sz w:val="18"/>
          <w:szCs w:val="18"/>
        </w:rPr>
        <w:t>monitoring;</w:t>
      </w:r>
      <w:r w:rsidR="00381527">
        <w:rPr>
          <w:rFonts w:ascii="Arial" w:hAnsi="Arial" w:cs="Arial"/>
          <w:sz w:val="18"/>
          <w:szCs w:val="18"/>
        </w:rPr>
        <w:t xml:space="preserve">  and</w:t>
      </w:r>
      <w:proofErr w:type="gramEnd"/>
    </w:p>
    <w:p w14:paraId="1620EAF6" w14:textId="77777777" w:rsidR="003C1F75" w:rsidRPr="0050362C" w:rsidRDefault="003C1F75" w:rsidP="0050362C">
      <w:pPr>
        <w:pStyle w:val="Sub-paragraph"/>
        <w:jc w:val="left"/>
        <w:rPr>
          <w:rFonts w:ascii="Arial" w:hAnsi="Arial" w:cs="Arial"/>
          <w:sz w:val="18"/>
          <w:szCs w:val="18"/>
        </w:rPr>
      </w:pPr>
      <w:r w:rsidRPr="00E21BFA">
        <w:rPr>
          <w:rFonts w:ascii="Arial" w:hAnsi="Arial" w:cs="Arial"/>
          <w:sz w:val="18"/>
          <w:szCs w:val="18"/>
        </w:rPr>
        <w:t>occupational health</w:t>
      </w:r>
      <w:r w:rsidRPr="0050362C">
        <w:rPr>
          <w:rFonts w:ascii="Arial" w:hAnsi="Arial" w:cs="Arial"/>
          <w:sz w:val="18"/>
          <w:szCs w:val="18"/>
        </w:rPr>
        <w:t xml:space="preserve"> and safety in design and for work site activities.</w:t>
      </w:r>
    </w:p>
    <w:p w14:paraId="07E2AF9E" w14:textId="3B99E9A6" w:rsidR="003C1F75" w:rsidRPr="0050362C" w:rsidRDefault="003C1F75" w:rsidP="0050362C">
      <w:pPr>
        <w:pStyle w:val="Paragraph"/>
        <w:jc w:val="left"/>
        <w:rPr>
          <w:rFonts w:ascii="Arial" w:hAnsi="Arial" w:cs="Arial"/>
          <w:sz w:val="18"/>
          <w:szCs w:val="18"/>
        </w:rPr>
      </w:pPr>
      <w:r w:rsidRPr="0050362C">
        <w:rPr>
          <w:rFonts w:ascii="Arial" w:hAnsi="Arial" w:cs="Arial"/>
          <w:sz w:val="18"/>
          <w:szCs w:val="18"/>
        </w:rPr>
        <w:t>The Project Manager must provide the Services Delivery Plan within the time specified in Item 4 of the Agreement Information, or as otherwise agreed by the Principal</w:t>
      </w:r>
      <w:r w:rsidR="00381527">
        <w:rPr>
          <w:rFonts w:ascii="Arial" w:hAnsi="Arial" w:cs="Arial"/>
          <w:sz w:val="18"/>
          <w:szCs w:val="18"/>
        </w:rPr>
        <w:t>,</w:t>
      </w:r>
      <w:r w:rsidRPr="0050362C">
        <w:rPr>
          <w:rFonts w:ascii="Arial" w:hAnsi="Arial" w:cs="Arial"/>
          <w:sz w:val="18"/>
          <w:szCs w:val="18"/>
        </w:rPr>
        <w:t xml:space="preserve"> to suit the progressive implementation of the Services Delivery Plan. </w:t>
      </w:r>
      <w:r w:rsidR="00381527">
        <w:rPr>
          <w:rFonts w:ascii="Arial" w:hAnsi="Arial" w:cs="Arial"/>
          <w:sz w:val="18"/>
          <w:szCs w:val="18"/>
        </w:rPr>
        <w:t xml:space="preserve"> </w:t>
      </w:r>
      <w:r w:rsidRPr="0050362C">
        <w:rPr>
          <w:rFonts w:ascii="Arial" w:hAnsi="Arial" w:cs="Arial"/>
          <w:sz w:val="18"/>
          <w:szCs w:val="18"/>
        </w:rPr>
        <w:t>The Services Delivery Plan may be prepared in stages, but the relevant parts of the Plan must be submitted, considered by the Principal (allow 7 days from receipt by the Principal), and in place before related services commence.</w:t>
      </w:r>
    </w:p>
    <w:p w14:paraId="1E78087B" w14:textId="77777777" w:rsidR="003C1F75" w:rsidRPr="0050362C" w:rsidRDefault="003C1F75" w:rsidP="0050362C">
      <w:pPr>
        <w:pStyle w:val="Paragraph"/>
        <w:jc w:val="left"/>
        <w:rPr>
          <w:rFonts w:ascii="Arial" w:hAnsi="Arial" w:cs="Arial"/>
          <w:sz w:val="18"/>
          <w:szCs w:val="18"/>
        </w:rPr>
      </w:pPr>
      <w:r w:rsidRPr="0050362C">
        <w:rPr>
          <w:rFonts w:ascii="Arial" w:hAnsi="Arial" w:cs="Arial"/>
          <w:sz w:val="18"/>
          <w:szCs w:val="18"/>
        </w:rPr>
        <w:t>With each Agreement payment claim the Project Manager must advise if the Services Delivery Plan has been revised and if so, submit details of the changes.</w:t>
      </w:r>
    </w:p>
    <w:p w14:paraId="7DEA267B" w14:textId="77777777" w:rsidR="003C1F75" w:rsidRPr="009F5204" w:rsidRDefault="003C1F75" w:rsidP="00792A5E">
      <w:pPr>
        <w:pStyle w:val="Clause"/>
      </w:pPr>
      <w:bookmarkStart w:id="15" w:name="_Toc108259047"/>
      <w:r w:rsidRPr="009F5204">
        <w:t>Liaison and co-ordination</w:t>
      </w:r>
      <w:bookmarkEnd w:id="15"/>
    </w:p>
    <w:p w14:paraId="1AD327AF" w14:textId="77777777" w:rsidR="003C1F75" w:rsidRPr="00381527" w:rsidRDefault="003C1F75">
      <w:pPr>
        <w:pStyle w:val="Paragraph"/>
        <w:numPr>
          <w:ilvl w:val="2"/>
          <w:numId w:val="30"/>
        </w:numPr>
        <w:jc w:val="left"/>
        <w:rPr>
          <w:rFonts w:ascii="Arial" w:hAnsi="Arial" w:cs="Arial"/>
          <w:sz w:val="18"/>
          <w:szCs w:val="18"/>
        </w:rPr>
      </w:pPr>
      <w:r w:rsidRPr="00381527">
        <w:rPr>
          <w:rFonts w:ascii="Arial" w:hAnsi="Arial" w:cs="Arial"/>
          <w:sz w:val="18"/>
          <w:szCs w:val="18"/>
        </w:rPr>
        <w:t>The Project Manager must:</w:t>
      </w:r>
    </w:p>
    <w:p w14:paraId="31A626BD"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establish and maintain a Project team and maintain a record of its composition;</w:t>
      </w:r>
    </w:p>
    <w:p w14:paraId="4E28E30C"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represent the Principal as the single point of contact between the Principal and the Service Providers;</w:t>
      </w:r>
    </w:p>
    <w:p w14:paraId="119B1AA7"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identify, inform and involve approval authorities and stakeholders including affected organisations;</w:t>
      </w:r>
    </w:p>
    <w:p w14:paraId="065A439A"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manage the interface between the Principal, Service Providers, user groups and other stakeholders and approval authorities;</w:t>
      </w:r>
    </w:p>
    <w:p w14:paraId="4FE010A2"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manage the consultation process to ensure a comprehensive input by user groups and other stakeholders into the development of the Project;</w:t>
      </w:r>
    </w:p>
    <w:p w14:paraId="61EAFEB3"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not incorporate into the Project requirements and requests raised by user groups and other stakeholders without the Principal’s approval;</w:t>
      </w:r>
    </w:p>
    <w:p w14:paraId="0F3A0FCB"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plan, brief, coordinate, direct, supervise and control the activities of Service Providers for satisfactory completion of the Project within the Approved Project Program and Approved Project Budget, and cash flow agreed with the Principal;</w:t>
      </w:r>
    </w:p>
    <w:p w14:paraId="417C8E67"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secure all necessary approvals from the Principal and other agencies;</w:t>
      </w:r>
    </w:p>
    <w:p w14:paraId="626FCCF9"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 xml:space="preserve">bring issues that require consideration and/or decision by the Principal to the Principal’s attention as they arise, including options for their resolution which include the impact on the Project and its program, and recommend a course of action; </w:t>
      </w:r>
    </w:p>
    <w:p w14:paraId="76175833"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take all necessary action for and assist in effective and timely resolution of issues;</w:t>
      </w:r>
    </w:p>
    <w:p w14:paraId="789FA45F" w14:textId="2513D52D"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 xml:space="preserve">prepare correspondence, reports and minutes relevant to the Project, including briefing notes to the Principal as </w:t>
      </w:r>
      <w:proofErr w:type="gramStart"/>
      <w:r w:rsidRPr="00381527">
        <w:rPr>
          <w:rFonts w:ascii="Arial" w:hAnsi="Arial" w:cs="Arial"/>
          <w:sz w:val="18"/>
          <w:szCs w:val="18"/>
        </w:rPr>
        <w:t>necessary;</w:t>
      </w:r>
      <w:r w:rsidR="009F5204">
        <w:rPr>
          <w:rFonts w:ascii="Arial" w:hAnsi="Arial" w:cs="Arial"/>
          <w:sz w:val="18"/>
          <w:szCs w:val="18"/>
        </w:rPr>
        <w:t xml:space="preserve">  and</w:t>
      </w:r>
      <w:proofErr w:type="gramEnd"/>
    </w:p>
    <w:p w14:paraId="1F71B67E" w14:textId="77777777" w:rsidR="003C1F75" w:rsidRPr="00381527" w:rsidRDefault="003C1F75" w:rsidP="00381527">
      <w:pPr>
        <w:pStyle w:val="Sub-paragraph"/>
        <w:jc w:val="left"/>
        <w:rPr>
          <w:rFonts w:ascii="Arial" w:hAnsi="Arial" w:cs="Arial"/>
          <w:sz w:val="18"/>
          <w:szCs w:val="18"/>
        </w:rPr>
      </w:pPr>
      <w:r w:rsidRPr="00381527">
        <w:rPr>
          <w:rFonts w:ascii="Arial" w:hAnsi="Arial" w:cs="Arial"/>
          <w:sz w:val="18"/>
          <w:szCs w:val="18"/>
        </w:rPr>
        <w:t>prepare submissions, reports and briefing notes for other interested parties when instructed by the Principal.</w:t>
      </w:r>
    </w:p>
    <w:p w14:paraId="6872BB7D" w14:textId="77777777" w:rsidR="003C1F75" w:rsidRDefault="003C1F75" w:rsidP="00792A5E">
      <w:pPr>
        <w:pStyle w:val="Clause"/>
      </w:pPr>
      <w:bookmarkStart w:id="16" w:name="_Toc108259048"/>
      <w:r>
        <w:t>Meetings</w:t>
      </w:r>
      <w:bookmarkEnd w:id="16"/>
    </w:p>
    <w:p w14:paraId="148FA1B3" w14:textId="77777777" w:rsidR="003C1F75" w:rsidRPr="009F5204" w:rsidRDefault="003C1F75">
      <w:pPr>
        <w:pStyle w:val="Paragraph"/>
        <w:numPr>
          <w:ilvl w:val="2"/>
          <w:numId w:val="31"/>
        </w:numPr>
        <w:jc w:val="left"/>
        <w:rPr>
          <w:rFonts w:ascii="Arial" w:hAnsi="Arial" w:cs="Arial"/>
          <w:sz w:val="18"/>
          <w:szCs w:val="18"/>
        </w:rPr>
      </w:pPr>
      <w:r w:rsidRPr="009F5204">
        <w:rPr>
          <w:rFonts w:ascii="Arial" w:hAnsi="Arial" w:cs="Arial"/>
          <w:sz w:val="18"/>
          <w:szCs w:val="18"/>
        </w:rPr>
        <w:t>The Project Manager must:</w:t>
      </w:r>
    </w:p>
    <w:p w14:paraId="653B0A18"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develop Project meeting requirements in consultation with the Principal;</w:t>
      </w:r>
    </w:p>
    <w:p w14:paraId="24FF3228" w14:textId="70585805"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attend or conduct as required project management committees and working parties</w:t>
      </w:r>
      <w:r w:rsidR="009F5204">
        <w:rPr>
          <w:rFonts w:ascii="Arial" w:hAnsi="Arial" w:cs="Arial"/>
          <w:sz w:val="18"/>
          <w:szCs w:val="18"/>
        </w:rPr>
        <w:t>,</w:t>
      </w:r>
      <w:r w:rsidRPr="009F5204">
        <w:rPr>
          <w:rFonts w:ascii="Arial" w:hAnsi="Arial" w:cs="Arial"/>
          <w:sz w:val="18"/>
          <w:szCs w:val="18"/>
        </w:rPr>
        <w:t xml:space="preserve"> including taking and issuing minutes and keeping other records;</w:t>
      </w:r>
    </w:p>
    <w:p w14:paraId="6D33F089"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 xml:space="preserve">conduct Project coordination meetings with Service Providers, issue agendas, manage correspondence, chair, take and issue minutes as required; </w:t>
      </w:r>
    </w:p>
    <w:p w14:paraId="7C9FA6F6"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advise the Principal of the dates of Project coordination meetings and workshops at least one week in advance;</w:t>
      </w:r>
    </w:p>
    <w:p w14:paraId="13D51A7D" w14:textId="62D4FAB8"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 xml:space="preserve">arrange and participate in workshops and meetings required under the </w:t>
      </w:r>
      <w:proofErr w:type="gramStart"/>
      <w:r w:rsidRPr="009F5204">
        <w:rPr>
          <w:rFonts w:ascii="Arial" w:hAnsi="Arial" w:cs="Arial"/>
          <w:sz w:val="18"/>
          <w:szCs w:val="18"/>
        </w:rPr>
        <w:t>Contracts;</w:t>
      </w:r>
      <w:r w:rsidR="009F5204">
        <w:rPr>
          <w:rFonts w:ascii="Arial" w:hAnsi="Arial" w:cs="Arial"/>
          <w:sz w:val="18"/>
          <w:szCs w:val="18"/>
        </w:rPr>
        <w:t xml:space="preserve">  and</w:t>
      </w:r>
      <w:proofErr w:type="gramEnd"/>
    </w:p>
    <w:p w14:paraId="7165EF45"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attend or conduct as required community liaison meetings including all planning, preparation and notices, management and support.</w:t>
      </w:r>
    </w:p>
    <w:p w14:paraId="6E991D4E" w14:textId="77777777" w:rsidR="003C1F75" w:rsidRDefault="003C1F75" w:rsidP="00792A5E">
      <w:pPr>
        <w:pStyle w:val="Clause"/>
      </w:pPr>
      <w:bookmarkStart w:id="17" w:name="_Toc108259049"/>
      <w:r>
        <w:t>Reporting</w:t>
      </w:r>
      <w:bookmarkEnd w:id="17"/>
    </w:p>
    <w:p w14:paraId="03062144" w14:textId="77777777" w:rsidR="003C1F75" w:rsidRPr="009F5204" w:rsidRDefault="003C1F75">
      <w:pPr>
        <w:pStyle w:val="Paragraph"/>
        <w:numPr>
          <w:ilvl w:val="2"/>
          <w:numId w:val="32"/>
        </w:numPr>
        <w:jc w:val="left"/>
        <w:rPr>
          <w:rFonts w:ascii="Arial" w:hAnsi="Arial" w:cs="Arial"/>
          <w:sz w:val="18"/>
          <w:szCs w:val="18"/>
        </w:rPr>
      </w:pPr>
      <w:r w:rsidRPr="009F5204">
        <w:rPr>
          <w:rFonts w:ascii="Arial" w:hAnsi="Arial" w:cs="Arial"/>
          <w:sz w:val="18"/>
          <w:szCs w:val="18"/>
        </w:rPr>
        <w:t>The Project Manager must:</w:t>
      </w:r>
    </w:p>
    <w:p w14:paraId="1D36DEC9" w14:textId="312D9036"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prepare and present to the Principal, and when required by the Principal to stakeholders, a written monthly Project Report addressing</w:t>
      </w:r>
      <w:r w:rsidR="009F5204">
        <w:rPr>
          <w:rFonts w:ascii="Arial" w:hAnsi="Arial" w:cs="Arial"/>
          <w:sz w:val="18"/>
          <w:szCs w:val="18"/>
        </w:rPr>
        <w:t>:</w:t>
      </w:r>
    </w:p>
    <w:p w14:paraId="5D0D7786"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Project status against the Approved Project Program;</w:t>
      </w:r>
    </w:p>
    <w:p w14:paraId="68AF2A7E"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Services status against the Approved Project Program;</w:t>
      </w:r>
    </w:p>
    <w:p w14:paraId="22FE034F"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Project Cost to Date compared with the Approved Project Budget;</w:t>
      </w:r>
    </w:p>
    <w:p w14:paraId="05D1B7E2"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risk management issues status and recommended actions;</w:t>
      </w:r>
    </w:p>
    <w:p w14:paraId="598805D5"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the forecast effect of design changes on progress;</w:t>
      </w:r>
    </w:p>
    <w:p w14:paraId="5254A713"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updated anticipated cash flow;</w:t>
      </w:r>
    </w:p>
    <w:p w14:paraId="149A76EC"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expenditure of contingency allowance;</w:t>
      </w:r>
    </w:p>
    <w:p w14:paraId="04D0E83F" w14:textId="3DA73666"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decisions affecting</w:t>
      </w:r>
      <w:r w:rsidR="009F5204">
        <w:rPr>
          <w:rFonts w:ascii="Arial" w:hAnsi="Arial" w:cs="Arial"/>
          <w:sz w:val="18"/>
          <w:szCs w:val="18"/>
        </w:rPr>
        <w:t>,</w:t>
      </w:r>
      <w:r w:rsidRPr="009F5204">
        <w:rPr>
          <w:rFonts w:ascii="Arial" w:hAnsi="Arial" w:cs="Arial"/>
          <w:sz w:val="18"/>
          <w:szCs w:val="18"/>
        </w:rPr>
        <w:t xml:space="preserve"> or likely to affect</w:t>
      </w:r>
      <w:r w:rsidR="009F5204">
        <w:rPr>
          <w:rFonts w:ascii="Arial" w:hAnsi="Arial" w:cs="Arial"/>
          <w:sz w:val="18"/>
          <w:szCs w:val="18"/>
        </w:rPr>
        <w:t>,</w:t>
      </w:r>
      <w:r w:rsidRPr="009F5204">
        <w:rPr>
          <w:rFonts w:ascii="Arial" w:hAnsi="Arial" w:cs="Arial"/>
          <w:sz w:val="18"/>
          <w:szCs w:val="18"/>
        </w:rPr>
        <w:t xml:space="preserve"> the Project;</w:t>
      </w:r>
    </w:p>
    <w:p w14:paraId="5D6A6851"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summary of delays claimed, recommended and/or approved in relation to the Agreement and the Contracts;</w:t>
      </w:r>
    </w:p>
    <w:p w14:paraId="5630C471"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summary of approved variations and claims;</w:t>
      </w:r>
    </w:p>
    <w:p w14:paraId="27ECF4CD"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summary of potential variations and claims;</w:t>
      </w:r>
    </w:p>
    <w:p w14:paraId="48781678" w14:textId="77777777"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industrial disputes affecting progress;</w:t>
      </w:r>
    </w:p>
    <w:p w14:paraId="4202C3B3" w14:textId="7D7FFD98"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 xml:space="preserve">photographs showing </w:t>
      </w:r>
      <w:proofErr w:type="gramStart"/>
      <w:r w:rsidRPr="009F5204">
        <w:rPr>
          <w:rFonts w:ascii="Arial" w:hAnsi="Arial" w:cs="Arial"/>
          <w:sz w:val="18"/>
          <w:szCs w:val="18"/>
        </w:rPr>
        <w:t>progress;</w:t>
      </w:r>
      <w:r w:rsidR="009F5204">
        <w:rPr>
          <w:rFonts w:ascii="Arial" w:hAnsi="Arial" w:cs="Arial"/>
          <w:sz w:val="18"/>
          <w:szCs w:val="18"/>
        </w:rPr>
        <w:t xml:space="preserve">  and</w:t>
      </w:r>
      <w:proofErr w:type="gramEnd"/>
    </w:p>
    <w:p w14:paraId="7F1A7627" w14:textId="0B0B37BD" w:rsidR="003C1F75" w:rsidRPr="009F5204" w:rsidRDefault="003C1F75" w:rsidP="009F5204">
      <w:pPr>
        <w:pStyle w:val="Sub-sub-paragraph"/>
        <w:jc w:val="left"/>
        <w:rPr>
          <w:rFonts w:ascii="Arial" w:hAnsi="Arial" w:cs="Arial"/>
          <w:sz w:val="18"/>
          <w:szCs w:val="18"/>
        </w:rPr>
      </w:pPr>
      <w:r w:rsidRPr="009F5204">
        <w:rPr>
          <w:rFonts w:ascii="Arial" w:hAnsi="Arial" w:cs="Arial"/>
          <w:sz w:val="18"/>
          <w:szCs w:val="18"/>
        </w:rPr>
        <w:t xml:space="preserve">any other significant matters, including potential claims, delays and disputes, with recommended action to keep the Project on time and </w:t>
      </w:r>
      <w:proofErr w:type="gramStart"/>
      <w:r w:rsidRPr="009F5204">
        <w:rPr>
          <w:rFonts w:ascii="Arial" w:hAnsi="Arial" w:cs="Arial"/>
          <w:sz w:val="18"/>
          <w:szCs w:val="18"/>
        </w:rPr>
        <w:t>budget;</w:t>
      </w:r>
      <w:r w:rsidR="009F5204">
        <w:rPr>
          <w:rFonts w:ascii="Arial" w:hAnsi="Arial" w:cs="Arial"/>
          <w:sz w:val="18"/>
          <w:szCs w:val="18"/>
        </w:rPr>
        <w:t xml:space="preserve">  and</w:t>
      </w:r>
      <w:proofErr w:type="gramEnd"/>
    </w:p>
    <w:p w14:paraId="3533A4FD" w14:textId="4866131E"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receive, review and incorporate into monthly reports to the Principal progress reports from Service Providers.</w:t>
      </w:r>
    </w:p>
    <w:p w14:paraId="194D4A44" w14:textId="77777777" w:rsidR="003C1F75" w:rsidRDefault="003C1F75" w:rsidP="00792A5E">
      <w:pPr>
        <w:pStyle w:val="Clause"/>
      </w:pPr>
      <w:bookmarkStart w:id="18" w:name="_Toc108259050"/>
      <w:r>
        <w:t>Record keeping</w:t>
      </w:r>
      <w:bookmarkEnd w:id="18"/>
    </w:p>
    <w:p w14:paraId="4526C9B3" w14:textId="77777777" w:rsidR="003C1F75" w:rsidRPr="009F5204" w:rsidRDefault="003C1F75">
      <w:pPr>
        <w:pStyle w:val="Paragraph"/>
        <w:numPr>
          <w:ilvl w:val="2"/>
          <w:numId w:val="33"/>
        </w:numPr>
        <w:jc w:val="left"/>
        <w:rPr>
          <w:rFonts w:ascii="Arial" w:hAnsi="Arial" w:cs="Arial"/>
          <w:sz w:val="18"/>
          <w:szCs w:val="18"/>
        </w:rPr>
      </w:pPr>
      <w:r w:rsidRPr="009F5204">
        <w:rPr>
          <w:rFonts w:ascii="Arial" w:hAnsi="Arial" w:cs="Arial"/>
          <w:sz w:val="18"/>
          <w:szCs w:val="18"/>
        </w:rPr>
        <w:t>The Project Manager must in a systematic and organised manner:</w:t>
      </w:r>
    </w:p>
    <w:p w14:paraId="7C14BE4D"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maintain accurate records of meetings, reports, financial monitoring data, drawings, specifications, briefs, approvals, work-as-executed records and test records related to the Services and Contract Works;</w:t>
      </w:r>
    </w:p>
    <w:p w14:paraId="42D58DDA"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 xml:space="preserve">take delivery and record the receipt of deliverables from Service Providers; </w:t>
      </w:r>
    </w:p>
    <w:p w14:paraId="15AFC408"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transfer and record the transmission of deliverables to the Principal; and</w:t>
      </w:r>
    </w:p>
    <w:p w14:paraId="13002699" w14:textId="77777777"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retain a copy of all contract-related files for seven (7) years from completion of the Services or termination and make these accessible to the Principal on request.</w:t>
      </w:r>
    </w:p>
    <w:p w14:paraId="07D57E32" w14:textId="77777777" w:rsidR="003C1F75" w:rsidRDefault="003C1F75" w:rsidP="00792A5E">
      <w:pPr>
        <w:pStyle w:val="Clause"/>
      </w:pPr>
      <w:bookmarkStart w:id="19" w:name="_Toc108259051"/>
      <w:r>
        <w:t>Accounting and administrative procedures</w:t>
      </w:r>
      <w:bookmarkEnd w:id="19"/>
    </w:p>
    <w:p w14:paraId="24570A00" w14:textId="77777777" w:rsidR="003C1F75" w:rsidRPr="009F5204" w:rsidRDefault="003C1F75">
      <w:pPr>
        <w:pStyle w:val="Paragraph"/>
        <w:numPr>
          <w:ilvl w:val="2"/>
          <w:numId w:val="34"/>
        </w:numPr>
        <w:jc w:val="left"/>
        <w:rPr>
          <w:rFonts w:ascii="Arial" w:hAnsi="Arial" w:cs="Arial"/>
          <w:sz w:val="18"/>
          <w:szCs w:val="18"/>
        </w:rPr>
      </w:pPr>
      <w:r w:rsidRPr="009F5204">
        <w:rPr>
          <w:rFonts w:ascii="Arial" w:hAnsi="Arial" w:cs="Arial"/>
          <w:sz w:val="18"/>
          <w:szCs w:val="18"/>
        </w:rPr>
        <w:t>The Project Manager must follow the Principal’s accounting and administrative procedures set out under the Agreement and advised by the Principal.</w:t>
      </w:r>
    </w:p>
    <w:p w14:paraId="3A276091" w14:textId="77777777" w:rsidR="003C1F75" w:rsidRDefault="003C1F75" w:rsidP="00792A5E">
      <w:pPr>
        <w:pStyle w:val="Clause"/>
      </w:pPr>
      <w:bookmarkStart w:id="20" w:name="_Toc108259052"/>
      <w:r>
        <w:t>Government policy and guidelines</w:t>
      </w:r>
      <w:bookmarkEnd w:id="20"/>
    </w:p>
    <w:p w14:paraId="13B067DB" w14:textId="77777777" w:rsidR="003C1F75" w:rsidRPr="009F5204" w:rsidRDefault="003C1F75">
      <w:pPr>
        <w:pStyle w:val="Paragraph"/>
        <w:numPr>
          <w:ilvl w:val="2"/>
          <w:numId w:val="35"/>
        </w:numPr>
        <w:jc w:val="left"/>
        <w:rPr>
          <w:rFonts w:ascii="Arial" w:hAnsi="Arial" w:cs="Arial"/>
          <w:sz w:val="18"/>
          <w:szCs w:val="18"/>
        </w:rPr>
      </w:pPr>
      <w:r w:rsidRPr="009F5204">
        <w:rPr>
          <w:rFonts w:ascii="Arial" w:hAnsi="Arial" w:cs="Arial"/>
          <w:sz w:val="18"/>
          <w:szCs w:val="18"/>
        </w:rPr>
        <w:t>The Project Manager must:</w:t>
      </w:r>
    </w:p>
    <w:p w14:paraId="718CF37A" w14:textId="41E43FA4"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ensure inclusion of the requirements of relevant Government policy and guidelines in the Contracts and monitor the compliance of Service Providers</w:t>
      </w:r>
      <w:r w:rsidR="00A75266">
        <w:rPr>
          <w:rFonts w:ascii="Arial" w:hAnsi="Arial" w:cs="Arial"/>
          <w:sz w:val="18"/>
          <w:szCs w:val="18"/>
        </w:rPr>
        <w:t>;</w:t>
      </w:r>
      <w:r w:rsidRPr="009F5204">
        <w:rPr>
          <w:rFonts w:ascii="Arial" w:hAnsi="Arial" w:cs="Arial"/>
          <w:sz w:val="18"/>
          <w:szCs w:val="18"/>
        </w:rPr>
        <w:t xml:space="preserve"> </w:t>
      </w:r>
    </w:p>
    <w:p w14:paraId="476594FE" w14:textId="70842E4A"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 xml:space="preserve">comply with relevant Government </w:t>
      </w:r>
      <w:proofErr w:type="gramStart"/>
      <w:r w:rsidRPr="009F5204">
        <w:rPr>
          <w:rFonts w:ascii="Arial" w:hAnsi="Arial" w:cs="Arial"/>
          <w:sz w:val="18"/>
          <w:szCs w:val="18"/>
        </w:rPr>
        <w:t>guidelines</w:t>
      </w:r>
      <w:r w:rsidR="00A75266">
        <w:rPr>
          <w:rFonts w:ascii="Arial" w:hAnsi="Arial" w:cs="Arial"/>
          <w:sz w:val="18"/>
          <w:szCs w:val="18"/>
        </w:rPr>
        <w:t>;  and</w:t>
      </w:r>
      <w:proofErr w:type="gramEnd"/>
    </w:p>
    <w:p w14:paraId="1F11AFEA" w14:textId="12C81233" w:rsidR="003C1F75" w:rsidRPr="009F5204" w:rsidRDefault="003C1F75" w:rsidP="009F5204">
      <w:pPr>
        <w:pStyle w:val="Sub-paragraph"/>
        <w:jc w:val="left"/>
        <w:rPr>
          <w:rFonts w:ascii="Arial" w:hAnsi="Arial" w:cs="Arial"/>
          <w:sz w:val="18"/>
          <w:szCs w:val="18"/>
        </w:rPr>
      </w:pPr>
      <w:r w:rsidRPr="009F5204">
        <w:rPr>
          <w:rFonts w:ascii="Arial" w:hAnsi="Arial" w:cs="Arial"/>
          <w:sz w:val="18"/>
          <w:szCs w:val="18"/>
        </w:rPr>
        <w:t>implement procedures and processes required u</w:t>
      </w:r>
      <w:r w:rsidR="00134CE1" w:rsidRPr="009F5204">
        <w:rPr>
          <w:rFonts w:ascii="Arial" w:hAnsi="Arial" w:cs="Arial"/>
          <w:sz w:val="18"/>
          <w:szCs w:val="18"/>
        </w:rPr>
        <w:t xml:space="preserve">nder </w:t>
      </w:r>
      <w:r w:rsidRPr="009F5204">
        <w:rPr>
          <w:rFonts w:ascii="Arial" w:hAnsi="Arial" w:cs="Arial"/>
          <w:sz w:val="18"/>
          <w:szCs w:val="18"/>
        </w:rPr>
        <w:t xml:space="preserve">NSW Government </w:t>
      </w:r>
      <w:r w:rsidR="00134CE1" w:rsidRPr="009F5204">
        <w:rPr>
          <w:rFonts w:ascii="Arial" w:hAnsi="Arial" w:cs="Arial"/>
          <w:sz w:val="18"/>
          <w:szCs w:val="18"/>
        </w:rPr>
        <w:t>policies</w:t>
      </w:r>
      <w:r w:rsidR="00A75266">
        <w:rPr>
          <w:rFonts w:ascii="Arial" w:hAnsi="Arial" w:cs="Arial"/>
          <w:sz w:val="18"/>
          <w:szCs w:val="18"/>
        </w:rPr>
        <w:t>,</w:t>
      </w:r>
      <w:r w:rsidR="00134CE1" w:rsidRPr="009F5204">
        <w:rPr>
          <w:rFonts w:ascii="Arial" w:hAnsi="Arial" w:cs="Arial"/>
          <w:sz w:val="18"/>
          <w:szCs w:val="18"/>
        </w:rPr>
        <w:t xml:space="preserve"> </w:t>
      </w:r>
      <w:r w:rsidRPr="009F5204">
        <w:rPr>
          <w:rFonts w:ascii="Arial" w:hAnsi="Arial" w:cs="Arial"/>
          <w:sz w:val="18"/>
          <w:szCs w:val="18"/>
        </w:rPr>
        <w:t>including prequalification schemes for Service Providers, tendering systems, contract systems, performance reporting and dispute resolution</w:t>
      </w:r>
      <w:r w:rsidR="00A75266">
        <w:rPr>
          <w:rFonts w:ascii="Arial" w:hAnsi="Arial" w:cs="Arial"/>
          <w:sz w:val="18"/>
          <w:szCs w:val="18"/>
        </w:rPr>
        <w:t>.</w:t>
      </w:r>
    </w:p>
    <w:p w14:paraId="04965D1B" w14:textId="77777777" w:rsidR="003C1F75" w:rsidRPr="009F5204" w:rsidRDefault="003C1F75" w:rsidP="009F5204">
      <w:pPr>
        <w:pStyle w:val="Paragraph"/>
        <w:jc w:val="left"/>
        <w:rPr>
          <w:rFonts w:ascii="Arial" w:hAnsi="Arial" w:cs="Arial"/>
          <w:sz w:val="18"/>
          <w:szCs w:val="18"/>
        </w:rPr>
      </w:pPr>
      <w:r w:rsidRPr="009F5204">
        <w:rPr>
          <w:rFonts w:ascii="Arial" w:hAnsi="Arial" w:cs="Arial"/>
          <w:sz w:val="18"/>
          <w:szCs w:val="18"/>
        </w:rPr>
        <w:t>If the Project Manager has drawn non-compliance with Government policy and guidelines to a Service Provider’s attention and compliance has not been met within a reasonable time and the policy or guidelines require the matter to be reported, the Project Manager must advise the Principal of the non-compliance in writing, giving details.</w:t>
      </w:r>
    </w:p>
    <w:p w14:paraId="177E9806" w14:textId="77777777" w:rsidR="003C1F75" w:rsidRDefault="00F80007" w:rsidP="00792A5E">
      <w:pPr>
        <w:pStyle w:val="Clause"/>
      </w:pPr>
      <w:bookmarkStart w:id="21" w:name="_Toc108259053"/>
      <w:r>
        <w:t>Work</w:t>
      </w:r>
      <w:r w:rsidR="003C1F75">
        <w:t xml:space="preserve"> Health and Safety management</w:t>
      </w:r>
      <w:bookmarkEnd w:id="21"/>
    </w:p>
    <w:p w14:paraId="6E9ACF08" w14:textId="77777777" w:rsidR="003C1F75" w:rsidRPr="00A75266" w:rsidRDefault="003C1F75">
      <w:pPr>
        <w:pStyle w:val="GuideNote"/>
        <w:rPr>
          <w:sz w:val="18"/>
          <w:szCs w:val="18"/>
        </w:rPr>
      </w:pPr>
      <w:r w:rsidRPr="00A75266">
        <w:rPr>
          <w:sz w:val="18"/>
          <w:szCs w:val="18"/>
        </w:rPr>
        <w:t>mandatory if the services include management of design for construction or management of construction.</w:t>
      </w:r>
    </w:p>
    <w:p w14:paraId="4405503B" w14:textId="77777777" w:rsidR="003C1F75" w:rsidRPr="00A75266" w:rsidRDefault="003C1F75">
      <w:pPr>
        <w:pStyle w:val="Paragraph"/>
        <w:numPr>
          <w:ilvl w:val="2"/>
          <w:numId w:val="36"/>
        </w:numPr>
        <w:jc w:val="left"/>
        <w:rPr>
          <w:rFonts w:ascii="Arial" w:hAnsi="Arial" w:cs="Arial"/>
          <w:sz w:val="18"/>
          <w:szCs w:val="18"/>
        </w:rPr>
      </w:pPr>
      <w:r w:rsidRPr="00A75266">
        <w:rPr>
          <w:rFonts w:ascii="Arial" w:hAnsi="Arial" w:cs="Arial"/>
          <w:sz w:val="18"/>
          <w:szCs w:val="18"/>
        </w:rPr>
        <w:t xml:space="preserve">The Project Manager must prepare and implement a </w:t>
      </w:r>
      <w:r w:rsidR="00F80007" w:rsidRPr="00A75266">
        <w:rPr>
          <w:rFonts w:ascii="Arial" w:hAnsi="Arial" w:cs="Arial"/>
          <w:sz w:val="18"/>
          <w:szCs w:val="18"/>
        </w:rPr>
        <w:t>W</w:t>
      </w:r>
      <w:r w:rsidRPr="00A75266">
        <w:rPr>
          <w:rFonts w:ascii="Arial" w:hAnsi="Arial" w:cs="Arial"/>
          <w:sz w:val="18"/>
          <w:szCs w:val="18"/>
        </w:rPr>
        <w:t>HS Management Plan (the Plan) for the Services, complying with the current NSW Government</w:t>
      </w:r>
      <w:r w:rsidR="00F80007" w:rsidRPr="00A75266">
        <w:rPr>
          <w:rFonts w:ascii="Arial" w:hAnsi="Arial" w:cs="Arial"/>
          <w:sz w:val="18"/>
          <w:szCs w:val="18"/>
        </w:rPr>
        <w:t xml:space="preserve"> Work </w:t>
      </w:r>
      <w:r w:rsidRPr="00A75266">
        <w:rPr>
          <w:rFonts w:ascii="Arial" w:hAnsi="Arial" w:cs="Arial"/>
          <w:sz w:val="18"/>
          <w:szCs w:val="18"/>
        </w:rPr>
        <w:t xml:space="preserve">Health </w:t>
      </w:r>
      <w:r w:rsidR="00F80007" w:rsidRPr="00A75266">
        <w:rPr>
          <w:rFonts w:ascii="Arial" w:hAnsi="Arial" w:cs="Arial"/>
          <w:sz w:val="18"/>
          <w:szCs w:val="18"/>
        </w:rPr>
        <w:t>and</w:t>
      </w:r>
      <w:r w:rsidRPr="00A75266">
        <w:rPr>
          <w:rFonts w:ascii="Arial" w:hAnsi="Arial" w:cs="Arial"/>
          <w:sz w:val="18"/>
          <w:szCs w:val="18"/>
        </w:rPr>
        <w:t xml:space="preserve"> Safety Management Systems </w:t>
      </w:r>
      <w:r w:rsidR="00F80007" w:rsidRPr="00A75266">
        <w:rPr>
          <w:rFonts w:ascii="Arial" w:hAnsi="Arial" w:cs="Arial"/>
          <w:sz w:val="18"/>
          <w:szCs w:val="18"/>
        </w:rPr>
        <w:t xml:space="preserve">and Auditing </w:t>
      </w:r>
      <w:r w:rsidRPr="00A75266">
        <w:rPr>
          <w:rFonts w:ascii="Arial" w:hAnsi="Arial" w:cs="Arial"/>
          <w:sz w:val="18"/>
          <w:szCs w:val="18"/>
        </w:rPr>
        <w:t>Guidelines</w:t>
      </w:r>
      <w:r w:rsidR="00F80007" w:rsidRPr="00A75266">
        <w:rPr>
          <w:rFonts w:ascii="Arial" w:hAnsi="Arial" w:cs="Arial"/>
          <w:sz w:val="18"/>
          <w:szCs w:val="18"/>
        </w:rPr>
        <w:t>.</w:t>
      </w:r>
    </w:p>
    <w:p w14:paraId="1AE3B7AF" w14:textId="77777777" w:rsidR="003C1F75" w:rsidRPr="00A75266" w:rsidRDefault="003C1F75" w:rsidP="00A75266">
      <w:pPr>
        <w:pStyle w:val="Paragraph"/>
        <w:jc w:val="left"/>
        <w:rPr>
          <w:rFonts w:ascii="Arial" w:hAnsi="Arial" w:cs="Arial"/>
          <w:sz w:val="18"/>
          <w:szCs w:val="18"/>
        </w:rPr>
      </w:pPr>
      <w:r w:rsidRPr="00A75266">
        <w:rPr>
          <w:rFonts w:ascii="Arial" w:hAnsi="Arial" w:cs="Arial"/>
          <w:sz w:val="18"/>
          <w:szCs w:val="18"/>
        </w:rPr>
        <w:t xml:space="preserve">The Plan may be prepared in stages, but the relevant parts of the Plan must be submitted and in place before design or construction work commences.  </w:t>
      </w:r>
    </w:p>
    <w:p w14:paraId="2D0A7CA8" w14:textId="77777777" w:rsidR="003C1F75" w:rsidRPr="00A75266" w:rsidRDefault="003C1F75" w:rsidP="00A75266">
      <w:pPr>
        <w:pStyle w:val="Paragraph"/>
        <w:jc w:val="left"/>
        <w:rPr>
          <w:rFonts w:ascii="Arial" w:hAnsi="Arial" w:cs="Arial"/>
          <w:sz w:val="18"/>
          <w:szCs w:val="18"/>
        </w:rPr>
      </w:pPr>
      <w:r w:rsidRPr="00A75266">
        <w:rPr>
          <w:rFonts w:ascii="Arial" w:hAnsi="Arial" w:cs="Arial"/>
          <w:sz w:val="18"/>
          <w:szCs w:val="18"/>
        </w:rPr>
        <w:t xml:space="preserve">The </w:t>
      </w:r>
      <w:r w:rsidR="00F80007" w:rsidRPr="00A75266">
        <w:rPr>
          <w:rFonts w:ascii="Arial" w:hAnsi="Arial" w:cs="Arial"/>
          <w:sz w:val="18"/>
          <w:szCs w:val="18"/>
        </w:rPr>
        <w:t>proposed W</w:t>
      </w:r>
      <w:r w:rsidRPr="00A75266">
        <w:rPr>
          <w:rFonts w:ascii="Arial" w:hAnsi="Arial" w:cs="Arial"/>
          <w:sz w:val="18"/>
          <w:szCs w:val="18"/>
        </w:rPr>
        <w:t xml:space="preserve">HS Management </w:t>
      </w:r>
      <w:r w:rsidR="00F80007" w:rsidRPr="00A75266">
        <w:rPr>
          <w:rFonts w:ascii="Arial" w:hAnsi="Arial" w:cs="Arial"/>
          <w:sz w:val="18"/>
          <w:szCs w:val="18"/>
        </w:rPr>
        <w:t>Strategy</w:t>
      </w:r>
      <w:r w:rsidRPr="00A75266">
        <w:rPr>
          <w:rFonts w:ascii="Arial" w:hAnsi="Arial" w:cs="Arial"/>
          <w:sz w:val="18"/>
          <w:szCs w:val="18"/>
        </w:rPr>
        <w:t xml:space="preserve"> provided with the Project Manager’s Tender must be incorporated into the Plan.</w:t>
      </w:r>
    </w:p>
    <w:p w14:paraId="065D08D5" w14:textId="77777777" w:rsidR="003C1F75" w:rsidRPr="00A75266" w:rsidRDefault="003C1F75" w:rsidP="00A75266">
      <w:pPr>
        <w:pStyle w:val="Paragraph"/>
        <w:jc w:val="left"/>
        <w:rPr>
          <w:rFonts w:ascii="Arial" w:hAnsi="Arial" w:cs="Arial"/>
          <w:sz w:val="18"/>
          <w:szCs w:val="18"/>
        </w:rPr>
      </w:pPr>
      <w:r w:rsidRPr="00A75266">
        <w:rPr>
          <w:rFonts w:ascii="Arial" w:hAnsi="Arial" w:cs="Arial"/>
          <w:sz w:val="18"/>
          <w:szCs w:val="18"/>
        </w:rPr>
        <w:t xml:space="preserve">The Plan must address statements of responsibilities, design and other consultant services, </w:t>
      </w:r>
      <w:r w:rsidR="00F80007" w:rsidRPr="00A75266">
        <w:rPr>
          <w:rFonts w:ascii="Arial" w:hAnsi="Arial" w:cs="Arial"/>
          <w:sz w:val="18"/>
          <w:szCs w:val="18"/>
        </w:rPr>
        <w:t>W</w:t>
      </w:r>
      <w:r w:rsidRPr="00A75266">
        <w:rPr>
          <w:rFonts w:ascii="Arial" w:hAnsi="Arial" w:cs="Arial"/>
          <w:sz w:val="18"/>
          <w:szCs w:val="18"/>
        </w:rPr>
        <w:t>HS training, incident management, risk</w:t>
      </w:r>
      <w:r w:rsidR="00F80007" w:rsidRPr="00A75266">
        <w:rPr>
          <w:rFonts w:ascii="Arial" w:hAnsi="Arial" w:cs="Arial"/>
          <w:sz w:val="18"/>
          <w:szCs w:val="18"/>
        </w:rPr>
        <w:t xml:space="preserve"> management</w:t>
      </w:r>
      <w:r w:rsidRPr="00A75266">
        <w:rPr>
          <w:rFonts w:ascii="Arial" w:hAnsi="Arial" w:cs="Arial"/>
          <w:sz w:val="18"/>
          <w:szCs w:val="18"/>
        </w:rPr>
        <w:t xml:space="preserve"> control,</w:t>
      </w:r>
      <w:r w:rsidR="00F80007" w:rsidRPr="00A75266">
        <w:rPr>
          <w:rFonts w:ascii="Arial" w:hAnsi="Arial" w:cs="Arial"/>
          <w:sz w:val="18"/>
          <w:szCs w:val="18"/>
        </w:rPr>
        <w:t xml:space="preserve"> and</w:t>
      </w:r>
      <w:r w:rsidRPr="00A75266">
        <w:rPr>
          <w:rFonts w:ascii="Arial" w:hAnsi="Arial" w:cs="Arial"/>
          <w:sz w:val="18"/>
          <w:szCs w:val="18"/>
        </w:rPr>
        <w:t xml:space="preserve"> consultation</w:t>
      </w:r>
      <w:r w:rsidR="00F80007" w:rsidRPr="00A75266">
        <w:rPr>
          <w:rFonts w:ascii="Arial" w:hAnsi="Arial" w:cs="Arial"/>
          <w:sz w:val="18"/>
          <w:szCs w:val="18"/>
        </w:rPr>
        <w:t>.</w:t>
      </w:r>
    </w:p>
    <w:p w14:paraId="3A289804" w14:textId="77777777" w:rsidR="003C1F75" w:rsidRPr="00A75266" w:rsidRDefault="003C1F75" w:rsidP="00A75266">
      <w:pPr>
        <w:pStyle w:val="Paragraph"/>
        <w:jc w:val="left"/>
        <w:rPr>
          <w:rFonts w:ascii="Arial" w:hAnsi="Arial" w:cs="Arial"/>
          <w:sz w:val="18"/>
          <w:szCs w:val="18"/>
        </w:rPr>
      </w:pPr>
      <w:r w:rsidRPr="00A75266">
        <w:rPr>
          <w:rFonts w:ascii="Arial" w:hAnsi="Arial" w:cs="Arial"/>
          <w:sz w:val="18"/>
          <w:szCs w:val="18"/>
        </w:rPr>
        <w:t>The Project Manager must:</w:t>
      </w:r>
    </w:p>
    <w:p w14:paraId="425C939D" w14:textId="77777777" w:rsidR="003C1F75" w:rsidRPr="00A75266" w:rsidRDefault="003C1F75" w:rsidP="00A75266">
      <w:pPr>
        <w:pStyle w:val="Sub-paragraph"/>
        <w:jc w:val="left"/>
        <w:rPr>
          <w:rFonts w:ascii="Arial" w:hAnsi="Arial" w:cs="Arial"/>
          <w:sz w:val="18"/>
          <w:szCs w:val="18"/>
        </w:rPr>
      </w:pPr>
      <w:r w:rsidRPr="00A75266">
        <w:rPr>
          <w:rFonts w:ascii="Arial" w:hAnsi="Arial" w:cs="Arial"/>
          <w:sz w:val="18"/>
          <w:szCs w:val="18"/>
        </w:rPr>
        <w:t>manage the Services in accordance with the Plan;</w:t>
      </w:r>
    </w:p>
    <w:p w14:paraId="7497D6C8" w14:textId="3B912DBC" w:rsidR="003C1F75" w:rsidRPr="00A75266" w:rsidRDefault="003C1F75" w:rsidP="00A75266">
      <w:pPr>
        <w:pStyle w:val="Sub-paragraph"/>
        <w:jc w:val="left"/>
        <w:rPr>
          <w:rFonts w:ascii="Arial" w:hAnsi="Arial" w:cs="Arial"/>
          <w:sz w:val="18"/>
          <w:szCs w:val="18"/>
        </w:rPr>
      </w:pPr>
      <w:r w:rsidRPr="00A75266">
        <w:rPr>
          <w:rFonts w:ascii="Arial" w:hAnsi="Arial" w:cs="Arial"/>
          <w:sz w:val="18"/>
          <w:szCs w:val="18"/>
        </w:rPr>
        <w:t xml:space="preserve">encourage a best practice </w:t>
      </w:r>
      <w:r w:rsidR="00F80007" w:rsidRPr="00A75266">
        <w:rPr>
          <w:rFonts w:ascii="Arial" w:hAnsi="Arial" w:cs="Arial"/>
          <w:sz w:val="18"/>
          <w:szCs w:val="18"/>
        </w:rPr>
        <w:t>work</w:t>
      </w:r>
      <w:r w:rsidRPr="00A75266">
        <w:rPr>
          <w:rFonts w:ascii="Arial" w:hAnsi="Arial" w:cs="Arial"/>
          <w:sz w:val="18"/>
          <w:szCs w:val="18"/>
        </w:rPr>
        <w:t xml:space="preserve"> health and safety culture, including design;</w:t>
      </w:r>
    </w:p>
    <w:p w14:paraId="0017B451" w14:textId="77777777" w:rsidR="003C1F75" w:rsidRPr="00A75266" w:rsidRDefault="003C1F75" w:rsidP="00A75266">
      <w:pPr>
        <w:pStyle w:val="Sub-paragraph"/>
        <w:jc w:val="left"/>
        <w:rPr>
          <w:rFonts w:ascii="Arial" w:hAnsi="Arial" w:cs="Arial"/>
          <w:sz w:val="18"/>
          <w:szCs w:val="18"/>
        </w:rPr>
      </w:pPr>
      <w:r w:rsidRPr="00A75266">
        <w:rPr>
          <w:rFonts w:ascii="Arial" w:hAnsi="Arial" w:cs="Arial"/>
          <w:sz w:val="18"/>
          <w:szCs w:val="18"/>
        </w:rPr>
        <w:t xml:space="preserve">ensure the Plan is regularly audited internally and externally; </w:t>
      </w:r>
    </w:p>
    <w:p w14:paraId="286D2C11" w14:textId="6796377D" w:rsidR="003C1F75" w:rsidRPr="00A75266" w:rsidRDefault="00F80007" w:rsidP="00A75266">
      <w:pPr>
        <w:pStyle w:val="Sub-paragraph"/>
        <w:jc w:val="left"/>
        <w:rPr>
          <w:rFonts w:ascii="Arial" w:hAnsi="Arial" w:cs="Arial"/>
          <w:sz w:val="18"/>
          <w:szCs w:val="18"/>
        </w:rPr>
      </w:pPr>
      <w:r w:rsidRPr="00A75266">
        <w:rPr>
          <w:rFonts w:ascii="Arial" w:hAnsi="Arial" w:cs="Arial"/>
          <w:sz w:val="18"/>
          <w:szCs w:val="18"/>
        </w:rPr>
        <w:t>review</w:t>
      </w:r>
      <w:r w:rsidR="003C1F75" w:rsidRPr="00A75266">
        <w:rPr>
          <w:rFonts w:ascii="Arial" w:hAnsi="Arial" w:cs="Arial"/>
          <w:sz w:val="18"/>
          <w:szCs w:val="18"/>
        </w:rPr>
        <w:t xml:space="preserve"> </w:t>
      </w:r>
      <w:r w:rsidRPr="00A75266">
        <w:rPr>
          <w:rFonts w:ascii="Arial" w:hAnsi="Arial" w:cs="Arial"/>
          <w:sz w:val="18"/>
          <w:szCs w:val="18"/>
        </w:rPr>
        <w:t>W</w:t>
      </w:r>
      <w:r w:rsidR="003C1F75" w:rsidRPr="00A75266">
        <w:rPr>
          <w:rFonts w:ascii="Arial" w:hAnsi="Arial" w:cs="Arial"/>
          <w:sz w:val="18"/>
          <w:szCs w:val="18"/>
        </w:rPr>
        <w:t>HS management plan</w:t>
      </w:r>
      <w:r w:rsidRPr="00A75266">
        <w:rPr>
          <w:rFonts w:ascii="Arial" w:hAnsi="Arial" w:cs="Arial"/>
          <w:sz w:val="18"/>
          <w:szCs w:val="18"/>
        </w:rPr>
        <w:t>(</w:t>
      </w:r>
      <w:r w:rsidR="003C1F75" w:rsidRPr="00A75266">
        <w:rPr>
          <w:rFonts w:ascii="Arial" w:hAnsi="Arial" w:cs="Arial"/>
          <w:sz w:val="18"/>
          <w:szCs w:val="18"/>
        </w:rPr>
        <w:t>s</w:t>
      </w:r>
      <w:r w:rsidRPr="00A75266">
        <w:rPr>
          <w:rFonts w:ascii="Arial" w:hAnsi="Arial" w:cs="Arial"/>
          <w:sz w:val="18"/>
          <w:szCs w:val="18"/>
        </w:rPr>
        <w:t>)</w:t>
      </w:r>
      <w:r w:rsidR="003C1F75" w:rsidRPr="00A75266">
        <w:rPr>
          <w:rFonts w:ascii="Arial" w:hAnsi="Arial" w:cs="Arial"/>
          <w:sz w:val="18"/>
          <w:szCs w:val="18"/>
        </w:rPr>
        <w:t xml:space="preserve"> prepared by the Service Provider</w:t>
      </w:r>
      <w:r w:rsidRPr="00A75266">
        <w:rPr>
          <w:rFonts w:ascii="Arial" w:hAnsi="Arial" w:cs="Arial"/>
          <w:sz w:val="18"/>
          <w:szCs w:val="18"/>
        </w:rPr>
        <w:t>(</w:t>
      </w:r>
      <w:r w:rsidR="003C1F75" w:rsidRPr="00A75266">
        <w:rPr>
          <w:rFonts w:ascii="Arial" w:hAnsi="Arial" w:cs="Arial"/>
          <w:sz w:val="18"/>
          <w:szCs w:val="18"/>
        </w:rPr>
        <w:t>s</w:t>
      </w:r>
      <w:r w:rsidRPr="00A75266">
        <w:rPr>
          <w:rFonts w:ascii="Arial" w:hAnsi="Arial" w:cs="Arial"/>
          <w:sz w:val="18"/>
          <w:szCs w:val="18"/>
        </w:rPr>
        <w:t>)</w:t>
      </w:r>
      <w:r w:rsidR="003C1F75" w:rsidRPr="00A75266">
        <w:rPr>
          <w:rFonts w:ascii="Arial" w:hAnsi="Arial" w:cs="Arial"/>
          <w:sz w:val="18"/>
          <w:szCs w:val="18"/>
        </w:rPr>
        <w:t xml:space="preserve"> </w:t>
      </w:r>
      <w:r w:rsidRPr="00A75266">
        <w:rPr>
          <w:rFonts w:ascii="Arial" w:hAnsi="Arial" w:cs="Arial"/>
          <w:sz w:val="18"/>
          <w:szCs w:val="18"/>
        </w:rPr>
        <w:t>and monitor</w:t>
      </w:r>
      <w:r w:rsidR="003C1F75" w:rsidRPr="00A75266">
        <w:rPr>
          <w:rFonts w:ascii="Arial" w:hAnsi="Arial" w:cs="Arial"/>
          <w:sz w:val="18"/>
          <w:szCs w:val="18"/>
        </w:rPr>
        <w:t xml:space="preserve"> implement</w:t>
      </w:r>
      <w:r w:rsidRPr="00A75266">
        <w:rPr>
          <w:rFonts w:ascii="Arial" w:hAnsi="Arial" w:cs="Arial"/>
          <w:sz w:val="18"/>
          <w:szCs w:val="18"/>
        </w:rPr>
        <w:t>ation</w:t>
      </w:r>
      <w:r w:rsidR="003C1F75" w:rsidRPr="00A75266">
        <w:rPr>
          <w:rFonts w:ascii="Arial" w:hAnsi="Arial" w:cs="Arial"/>
          <w:sz w:val="18"/>
          <w:szCs w:val="18"/>
        </w:rPr>
        <w:t xml:space="preserve"> and compliance with the relevant Contract</w:t>
      </w:r>
      <w:r w:rsidRPr="00A75266">
        <w:rPr>
          <w:rFonts w:ascii="Arial" w:hAnsi="Arial" w:cs="Arial"/>
          <w:sz w:val="18"/>
          <w:szCs w:val="18"/>
        </w:rPr>
        <w:t>(</w:t>
      </w:r>
      <w:r w:rsidR="003C1F75" w:rsidRPr="00A75266">
        <w:rPr>
          <w:rFonts w:ascii="Arial" w:hAnsi="Arial" w:cs="Arial"/>
          <w:sz w:val="18"/>
          <w:szCs w:val="18"/>
        </w:rPr>
        <w:t>s</w:t>
      </w:r>
      <w:proofErr w:type="gramStart"/>
      <w:r w:rsidRPr="00A75266">
        <w:rPr>
          <w:rFonts w:ascii="Arial" w:hAnsi="Arial" w:cs="Arial"/>
          <w:sz w:val="18"/>
          <w:szCs w:val="18"/>
        </w:rPr>
        <w:t>)</w:t>
      </w:r>
      <w:r w:rsidR="003C1F75" w:rsidRPr="00A75266">
        <w:rPr>
          <w:rFonts w:ascii="Arial" w:hAnsi="Arial" w:cs="Arial"/>
          <w:sz w:val="18"/>
          <w:szCs w:val="18"/>
        </w:rPr>
        <w:t xml:space="preserve">; </w:t>
      </w:r>
      <w:r w:rsidR="00A75266">
        <w:rPr>
          <w:rFonts w:ascii="Arial" w:hAnsi="Arial" w:cs="Arial"/>
          <w:sz w:val="18"/>
          <w:szCs w:val="18"/>
        </w:rPr>
        <w:t xml:space="preserve"> </w:t>
      </w:r>
      <w:r w:rsidR="003C1F75" w:rsidRPr="00A75266">
        <w:rPr>
          <w:rFonts w:ascii="Arial" w:hAnsi="Arial" w:cs="Arial"/>
          <w:sz w:val="18"/>
          <w:szCs w:val="18"/>
        </w:rPr>
        <w:t>and</w:t>
      </w:r>
      <w:proofErr w:type="gramEnd"/>
      <w:r w:rsidR="003C1F75" w:rsidRPr="00A75266">
        <w:rPr>
          <w:rFonts w:ascii="Arial" w:hAnsi="Arial" w:cs="Arial"/>
          <w:sz w:val="18"/>
          <w:szCs w:val="18"/>
        </w:rPr>
        <w:t xml:space="preserve"> </w:t>
      </w:r>
    </w:p>
    <w:p w14:paraId="7F405B32" w14:textId="08DBB69E" w:rsidR="003C1F75" w:rsidRPr="00A75266" w:rsidRDefault="003C1F75" w:rsidP="00A75266">
      <w:pPr>
        <w:pStyle w:val="Sub-paragraph"/>
        <w:jc w:val="left"/>
        <w:rPr>
          <w:rFonts w:ascii="Arial" w:hAnsi="Arial" w:cs="Arial"/>
          <w:sz w:val="18"/>
          <w:szCs w:val="18"/>
        </w:rPr>
      </w:pPr>
      <w:r w:rsidRPr="00A75266">
        <w:rPr>
          <w:rFonts w:ascii="Arial" w:hAnsi="Arial" w:cs="Arial"/>
          <w:sz w:val="18"/>
          <w:szCs w:val="18"/>
        </w:rPr>
        <w:t xml:space="preserve">manage the receipt of and coordinate the Service Providers’ </w:t>
      </w:r>
      <w:r w:rsidR="00F80007" w:rsidRPr="00A75266">
        <w:rPr>
          <w:rFonts w:ascii="Arial" w:hAnsi="Arial" w:cs="Arial"/>
          <w:sz w:val="18"/>
          <w:szCs w:val="18"/>
        </w:rPr>
        <w:t>W</w:t>
      </w:r>
      <w:r w:rsidRPr="00A75266">
        <w:rPr>
          <w:rFonts w:ascii="Arial" w:hAnsi="Arial" w:cs="Arial"/>
          <w:sz w:val="18"/>
          <w:szCs w:val="18"/>
        </w:rPr>
        <w:t>HS management plans, and review, monitor, audit and report on their implementation.</w:t>
      </w:r>
    </w:p>
    <w:p w14:paraId="62F77E87" w14:textId="05F8D733" w:rsidR="003C1F75" w:rsidRPr="00DB0C84" w:rsidRDefault="00832AF2" w:rsidP="00832AF2">
      <w:pPr>
        <w:pStyle w:val="ClauseSubheading"/>
      </w:pPr>
      <w:r>
        <w:tab/>
      </w:r>
      <w:r w:rsidR="003C1F75" w:rsidRPr="00DB0C84">
        <w:t>Management of Design</w:t>
      </w:r>
    </w:p>
    <w:p w14:paraId="4BBDFA80" w14:textId="5557F2C7" w:rsidR="003C1F75" w:rsidRPr="00DB0C84" w:rsidRDefault="003C1F75" w:rsidP="00DB0C84">
      <w:pPr>
        <w:pStyle w:val="GuideNote"/>
        <w:jc w:val="left"/>
        <w:rPr>
          <w:rFonts w:cs="Arial"/>
          <w:sz w:val="18"/>
          <w:szCs w:val="18"/>
        </w:rPr>
      </w:pPr>
      <w:r w:rsidRPr="00DB0C84">
        <w:rPr>
          <w:rFonts w:cs="Arial"/>
          <w:sz w:val="18"/>
          <w:szCs w:val="18"/>
        </w:rPr>
        <w:t>include the Above subheading and following paragraph and subparagraphs if the services include management of design</w:t>
      </w:r>
      <w:r w:rsidR="00832AF2">
        <w:rPr>
          <w:rFonts w:cs="Arial"/>
          <w:sz w:val="18"/>
          <w:szCs w:val="18"/>
        </w:rPr>
        <w:t>,</w:t>
      </w:r>
      <w:r w:rsidRPr="00DB0C84">
        <w:rPr>
          <w:rFonts w:cs="Arial"/>
          <w:sz w:val="18"/>
          <w:szCs w:val="18"/>
        </w:rPr>
        <w:t xml:space="preserve"> Otherwise delete.</w:t>
      </w:r>
    </w:p>
    <w:p w14:paraId="523FEB32" w14:textId="4FD6A53C" w:rsidR="003C1F75" w:rsidRPr="00DB0C84" w:rsidRDefault="003C1F75" w:rsidP="00DB0C84">
      <w:pPr>
        <w:pStyle w:val="Paragraph"/>
        <w:jc w:val="left"/>
        <w:rPr>
          <w:rFonts w:ascii="Arial" w:hAnsi="Arial" w:cs="Arial"/>
          <w:sz w:val="18"/>
          <w:szCs w:val="18"/>
        </w:rPr>
      </w:pPr>
      <w:r w:rsidRPr="00DB0C84">
        <w:rPr>
          <w:rFonts w:ascii="Arial" w:hAnsi="Arial" w:cs="Arial"/>
          <w:sz w:val="18"/>
          <w:szCs w:val="18"/>
        </w:rPr>
        <w:t>The Project Manager must</w:t>
      </w:r>
      <w:r w:rsidR="00B10FD9" w:rsidRPr="00DB0C84">
        <w:rPr>
          <w:rFonts w:ascii="Arial" w:hAnsi="Arial" w:cs="Arial"/>
          <w:sz w:val="18"/>
          <w:szCs w:val="18"/>
        </w:rPr>
        <w:t xml:space="preserve"> coordinate consultation between the Principal and the designer(s) to assist with the identification of risks with the construction, use and maintenance of the structure and the elimination of those risks, or, if not reasonably practicable to eliminate them, to minimise the risks as far as reasonably practicable</w:t>
      </w:r>
      <w:r w:rsidR="00832AF2">
        <w:rPr>
          <w:rFonts w:ascii="Arial" w:hAnsi="Arial" w:cs="Arial"/>
          <w:sz w:val="18"/>
          <w:szCs w:val="18"/>
        </w:rPr>
        <w:t>.</w:t>
      </w:r>
    </w:p>
    <w:p w14:paraId="792ED02D" w14:textId="12F106BC" w:rsidR="003C1F75" w:rsidRPr="00DB0C84" w:rsidRDefault="0040127F" w:rsidP="0040127F">
      <w:pPr>
        <w:pStyle w:val="Paragraph"/>
        <w:jc w:val="left"/>
        <w:rPr>
          <w:rFonts w:ascii="Arial" w:hAnsi="Arial" w:cs="Arial"/>
          <w:sz w:val="18"/>
          <w:szCs w:val="18"/>
        </w:rPr>
      </w:pPr>
      <w:r>
        <w:rPr>
          <w:rFonts w:ascii="Arial" w:hAnsi="Arial" w:cs="Arial"/>
          <w:sz w:val="18"/>
          <w:szCs w:val="18"/>
        </w:rPr>
        <w:t>T</w:t>
      </w:r>
      <w:r w:rsidR="00B10FD9" w:rsidRPr="00DB0C84">
        <w:rPr>
          <w:rFonts w:ascii="Arial" w:hAnsi="Arial" w:cs="Arial"/>
          <w:sz w:val="18"/>
          <w:szCs w:val="18"/>
        </w:rPr>
        <w:t xml:space="preserve">he Project Manager must </w:t>
      </w:r>
      <w:r w:rsidR="00027AB6" w:rsidRPr="00DB0C84">
        <w:rPr>
          <w:rFonts w:ascii="Arial" w:hAnsi="Arial" w:cs="Arial"/>
          <w:sz w:val="18"/>
          <w:szCs w:val="18"/>
        </w:rPr>
        <w:t xml:space="preserve">require the designer(s) </w:t>
      </w:r>
      <w:r w:rsidR="00E31C69" w:rsidRPr="00DB0C84">
        <w:rPr>
          <w:rFonts w:ascii="Arial" w:hAnsi="Arial" w:cs="Arial"/>
          <w:sz w:val="18"/>
          <w:szCs w:val="18"/>
        </w:rPr>
        <w:t xml:space="preserve">to </w:t>
      </w:r>
      <w:r w:rsidR="00027AB6" w:rsidRPr="00DB0C84">
        <w:rPr>
          <w:rFonts w:ascii="Arial" w:hAnsi="Arial" w:cs="Arial"/>
          <w:sz w:val="18"/>
          <w:szCs w:val="18"/>
        </w:rPr>
        <w:t xml:space="preserve">demonstrate compliance with the safe design and other obligations of the WHS Act and WHS Regulations and the Safe Work Australia </w:t>
      </w:r>
      <w:r w:rsidR="00027AB6" w:rsidRPr="00832AF2">
        <w:rPr>
          <w:rFonts w:ascii="Arial" w:hAnsi="Arial" w:cs="Arial"/>
          <w:sz w:val="18"/>
          <w:szCs w:val="18"/>
        </w:rPr>
        <w:t>Code of Practice for Safe Design of Structure</w:t>
      </w:r>
      <w:r w:rsidR="00134CE1" w:rsidRPr="00DB0C84">
        <w:rPr>
          <w:rFonts w:ascii="Arial" w:hAnsi="Arial" w:cs="Arial"/>
          <w:sz w:val="18"/>
          <w:szCs w:val="18"/>
        </w:rPr>
        <w:t xml:space="preserve"> or current equivalent</w:t>
      </w:r>
      <w:r w:rsidR="00134CE1" w:rsidRPr="00832AF2">
        <w:rPr>
          <w:rFonts w:ascii="Arial" w:hAnsi="Arial" w:cs="Arial"/>
          <w:sz w:val="18"/>
          <w:szCs w:val="18"/>
        </w:rPr>
        <w:t>.</w:t>
      </w:r>
      <w:r w:rsidR="00027AB6" w:rsidRPr="00DB0C84">
        <w:rPr>
          <w:rFonts w:ascii="Arial" w:hAnsi="Arial" w:cs="Arial"/>
          <w:sz w:val="18"/>
          <w:szCs w:val="18"/>
        </w:rPr>
        <w:t xml:space="preserve"> </w:t>
      </w:r>
      <w:r w:rsidR="00832AF2">
        <w:rPr>
          <w:rFonts w:ascii="Arial" w:hAnsi="Arial" w:cs="Arial"/>
          <w:sz w:val="18"/>
          <w:szCs w:val="18"/>
        </w:rPr>
        <w:t xml:space="preserve"> </w:t>
      </w:r>
      <w:r w:rsidR="00027AB6" w:rsidRPr="00DB0C84">
        <w:rPr>
          <w:rFonts w:ascii="Arial" w:hAnsi="Arial" w:cs="Arial"/>
          <w:sz w:val="18"/>
          <w:szCs w:val="18"/>
        </w:rPr>
        <w:t>This includes, but is not limited to</w:t>
      </w:r>
      <w:r w:rsidR="00B10FD9" w:rsidRPr="00DB0C84">
        <w:rPr>
          <w:rFonts w:ascii="Arial" w:hAnsi="Arial" w:cs="Arial"/>
          <w:sz w:val="18"/>
          <w:szCs w:val="18"/>
        </w:rPr>
        <w:t>:</w:t>
      </w:r>
    </w:p>
    <w:p w14:paraId="13F54796" w14:textId="61E521EE" w:rsidR="00B10FD9" w:rsidRPr="00DB0C84" w:rsidRDefault="00B10FD9" w:rsidP="00832AF2">
      <w:pPr>
        <w:pStyle w:val="Sub-paragraph"/>
        <w:jc w:val="left"/>
        <w:rPr>
          <w:rFonts w:ascii="Arial" w:hAnsi="Arial" w:cs="Arial"/>
          <w:sz w:val="18"/>
          <w:szCs w:val="18"/>
        </w:rPr>
      </w:pPr>
      <w:r w:rsidRPr="00DB0C84">
        <w:rPr>
          <w:rFonts w:ascii="Arial" w:hAnsi="Arial" w:cs="Arial"/>
          <w:sz w:val="18"/>
          <w:szCs w:val="18"/>
        </w:rPr>
        <w:t>consulting with the Principal to enable the identification of risks, and whenever reasonably practicable the elimination or minimisation of the risks;</w:t>
      </w:r>
    </w:p>
    <w:p w14:paraId="43C7F512" w14:textId="48CA2211" w:rsidR="00027AB6" w:rsidRPr="00DB0C84" w:rsidRDefault="00027AB6" w:rsidP="00832AF2">
      <w:pPr>
        <w:pStyle w:val="Sub-paragraph"/>
        <w:jc w:val="left"/>
        <w:rPr>
          <w:rFonts w:ascii="Arial" w:hAnsi="Arial" w:cs="Arial"/>
          <w:sz w:val="18"/>
          <w:szCs w:val="18"/>
        </w:rPr>
      </w:pPr>
      <w:r w:rsidRPr="00DB0C84">
        <w:rPr>
          <w:rFonts w:ascii="Arial" w:hAnsi="Arial" w:cs="Arial"/>
          <w:sz w:val="18"/>
          <w:szCs w:val="18"/>
        </w:rPr>
        <w:t>providing adequate information with the design about</w:t>
      </w:r>
      <w:r w:rsidR="0040127F">
        <w:rPr>
          <w:rFonts w:ascii="Arial" w:hAnsi="Arial" w:cs="Arial"/>
          <w:sz w:val="18"/>
          <w:szCs w:val="18"/>
        </w:rPr>
        <w:t>:</w:t>
      </w:r>
    </w:p>
    <w:p w14:paraId="69119A7D" w14:textId="1804D6E0" w:rsidR="00027AB6" w:rsidRPr="00DB0C84" w:rsidRDefault="00027AB6" w:rsidP="0040127F">
      <w:pPr>
        <w:pStyle w:val="Sub-sub-paragraph"/>
        <w:jc w:val="left"/>
        <w:rPr>
          <w:rFonts w:ascii="Arial" w:hAnsi="Arial" w:cs="Arial"/>
          <w:sz w:val="18"/>
          <w:szCs w:val="18"/>
        </w:rPr>
      </w:pPr>
      <w:r w:rsidRPr="00DB0C84">
        <w:rPr>
          <w:rFonts w:ascii="Arial" w:hAnsi="Arial" w:cs="Arial"/>
          <w:sz w:val="18"/>
          <w:szCs w:val="18"/>
        </w:rPr>
        <w:t>the purpose for which the structure was designed;</w:t>
      </w:r>
    </w:p>
    <w:p w14:paraId="63609D47" w14:textId="66E91327" w:rsidR="00027AB6" w:rsidRPr="00DB0C84" w:rsidRDefault="00027AB6" w:rsidP="0040127F">
      <w:pPr>
        <w:pStyle w:val="Sub-sub-paragraph"/>
        <w:jc w:val="left"/>
        <w:rPr>
          <w:rFonts w:ascii="Arial" w:hAnsi="Arial" w:cs="Arial"/>
          <w:sz w:val="18"/>
          <w:szCs w:val="18"/>
        </w:rPr>
      </w:pPr>
      <w:r w:rsidRPr="00DB0C84">
        <w:rPr>
          <w:rFonts w:ascii="Arial" w:hAnsi="Arial" w:cs="Arial"/>
          <w:sz w:val="18"/>
          <w:szCs w:val="18"/>
        </w:rPr>
        <w:t>the results of any calculations, testing</w:t>
      </w:r>
      <w:r w:rsidR="00B10FD9" w:rsidRPr="00DB0C84">
        <w:rPr>
          <w:rFonts w:ascii="Arial" w:hAnsi="Arial" w:cs="Arial"/>
          <w:sz w:val="18"/>
          <w:szCs w:val="18"/>
        </w:rPr>
        <w:t>,</w:t>
      </w:r>
      <w:r w:rsidRPr="00DB0C84">
        <w:rPr>
          <w:rFonts w:ascii="Arial" w:hAnsi="Arial" w:cs="Arial"/>
          <w:sz w:val="18"/>
          <w:szCs w:val="18"/>
        </w:rPr>
        <w:t xml:space="preserve"> analysis or </w:t>
      </w:r>
      <w:proofErr w:type="gramStart"/>
      <w:r w:rsidRPr="00DB0C84">
        <w:rPr>
          <w:rFonts w:ascii="Arial" w:hAnsi="Arial" w:cs="Arial"/>
          <w:sz w:val="18"/>
          <w:szCs w:val="18"/>
        </w:rPr>
        <w:t>examination;</w:t>
      </w:r>
      <w:r w:rsidR="0040127F">
        <w:rPr>
          <w:rFonts w:ascii="Arial" w:hAnsi="Arial" w:cs="Arial"/>
          <w:sz w:val="18"/>
          <w:szCs w:val="18"/>
        </w:rPr>
        <w:t xml:space="preserve">  and</w:t>
      </w:r>
      <w:proofErr w:type="gramEnd"/>
    </w:p>
    <w:p w14:paraId="0C7E8DE7" w14:textId="59FD4030" w:rsidR="00027AB6" w:rsidRPr="00DB0C84" w:rsidRDefault="00027AB6" w:rsidP="0040127F">
      <w:pPr>
        <w:pStyle w:val="Sub-sub-paragraph"/>
        <w:jc w:val="left"/>
        <w:rPr>
          <w:rFonts w:ascii="Arial" w:hAnsi="Arial" w:cs="Arial"/>
          <w:sz w:val="18"/>
          <w:szCs w:val="18"/>
        </w:rPr>
      </w:pPr>
      <w:r w:rsidRPr="00DB0C84">
        <w:rPr>
          <w:rFonts w:ascii="Arial" w:hAnsi="Arial" w:cs="Arial"/>
          <w:sz w:val="18"/>
          <w:szCs w:val="18"/>
        </w:rPr>
        <w:t>any conditions necessary to ensure that the structure is without risks when used for a purpose for which it was designed</w:t>
      </w:r>
      <w:r w:rsidR="00B10FD9" w:rsidRPr="00DB0C84">
        <w:rPr>
          <w:rFonts w:ascii="Arial" w:hAnsi="Arial" w:cs="Arial"/>
          <w:sz w:val="18"/>
          <w:szCs w:val="18"/>
        </w:rPr>
        <w:t>,</w:t>
      </w:r>
      <w:r w:rsidRPr="00DB0C84">
        <w:rPr>
          <w:rFonts w:ascii="Arial" w:hAnsi="Arial" w:cs="Arial"/>
          <w:sz w:val="18"/>
          <w:szCs w:val="18"/>
        </w:rPr>
        <w:t xml:space="preserve"> or when carrying out an activity related to the structure</w:t>
      </w:r>
      <w:r w:rsidR="00B10FD9" w:rsidRPr="00DB0C84">
        <w:rPr>
          <w:rFonts w:ascii="Arial" w:hAnsi="Arial" w:cs="Arial"/>
          <w:sz w:val="18"/>
          <w:szCs w:val="18"/>
        </w:rPr>
        <w:t xml:space="preserve"> such as construction, maintenance and </w:t>
      </w:r>
      <w:proofErr w:type="gramStart"/>
      <w:r w:rsidR="00B10FD9" w:rsidRPr="00DB0C84">
        <w:rPr>
          <w:rFonts w:ascii="Arial" w:hAnsi="Arial" w:cs="Arial"/>
          <w:sz w:val="18"/>
          <w:szCs w:val="18"/>
        </w:rPr>
        <w:t>demolition</w:t>
      </w:r>
      <w:r w:rsidR="0040127F">
        <w:rPr>
          <w:rFonts w:ascii="Arial" w:hAnsi="Arial" w:cs="Arial"/>
          <w:sz w:val="18"/>
          <w:szCs w:val="18"/>
        </w:rPr>
        <w:t>;  and</w:t>
      </w:r>
      <w:proofErr w:type="gramEnd"/>
    </w:p>
    <w:p w14:paraId="6E1699FA" w14:textId="0FE76691" w:rsidR="00B10FD9" w:rsidRPr="00DB0C84" w:rsidRDefault="00B10FD9" w:rsidP="0040127F">
      <w:pPr>
        <w:pStyle w:val="Sub-paragraph"/>
        <w:jc w:val="left"/>
        <w:rPr>
          <w:rFonts w:ascii="Arial" w:hAnsi="Arial" w:cs="Arial"/>
          <w:sz w:val="18"/>
          <w:szCs w:val="18"/>
        </w:rPr>
      </w:pPr>
      <w:r w:rsidRPr="00DB0C84">
        <w:rPr>
          <w:rFonts w:ascii="Arial" w:hAnsi="Arial" w:cs="Arial"/>
          <w:sz w:val="18"/>
          <w:szCs w:val="18"/>
        </w:rPr>
        <w:t>providing a written report that specifies the hazards relating to the design that, so far as the designer is reasonably aware, create a risk to persons carrying out the construction work.</w:t>
      </w:r>
    </w:p>
    <w:p w14:paraId="3D44D095" w14:textId="77777777" w:rsidR="003C1F75" w:rsidRPr="00DB0C84" w:rsidRDefault="003C1F75" w:rsidP="00DB0C84">
      <w:pPr>
        <w:pStyle w:val="GuideNote"/>
        <w:jc w:val="left"/>
        <w:rPr>
          <w:rFonts w:cs="Arial"/>
          <w:sz w:val="18"/>
          <w:szCs w:val="18"/>
        </w:rPr>
      </w:pPr>
      <w:r w:rsidRPr="00DB0C84">
        <w:rPr>
          <w:rFonts w:cs="Arial"/>
          <w:sz w:val="18"/>
          <w:szCs w:val="18"/>
        </w:rPr>
        <w:t>End of paragraphs for management of design</w:t>
      </w:r>
    </w:p>
    <w:p w14:paraId="1402C191" w14:textId="2AB56C48" w:rsidR="003C1F75" w:rsidRPr="00DB0C84" w:rsidRDefault="00DB0C84" w:rsidP="00DB0C84">
      <w:pPr>
        <w:pStyle w:val="ClauseSubheading"/>
      </w:pPr>
      <w:r>
        <w:tab/>
      </w:r>
      <w:r w:rsidR="003C1F75" w:rsidRPr="00DB0C84">
        <w:t>Management of contract works on a work site</w:t>
      </w:r>
    </w:p>
    <w:p w14:paraId="48C89E8F" w14:textId="47124413" w:rsidR="003C1F75" w:rsidRPr="00DB0C84" w:rsidRDefault="003C1F75" w:rsidP="00DB0C84">
      <w:pPr>
        <w:pStyle w:val="GuideNote"/>
        <w:jc w:val="left"/>
        <w:rPr>
          <w:rFonts w:cs="Arial"/>
          <w:sz w:val="18"/>
          <w:szCs w:val="18"/>
        </w:rPr>
      </w:pPr>
      <w:r w:rsidRPr="00E21BFA">
        <w:rPr>
          <w:rFonts w:cs="Arial"/>
          <w:sz w:val="18"/>
          <w:szCs w:val="18"/>
        </w:rPr>
        <w:t>include the following and five subclauses</w:t>
      </w:r>
      <w:r w:rsidRPr="00DB0C84">
        <w:rPr>
          <w:rFonts w:cs="Arial"/>
          <w:sz w:val="18"/>
          <w:szCs w:val="18"/>
        </w:rPr>
        <w:t xml:space="preserve"> </w:t>
      </w:r>
    </w:p>
    <w:p w14:paraId="5377A758" w14:textId="31B33D9C" w:rsidR="003C1F75" w:rsidRPr="00DB0C84" w:rsidRDefault="003C1F75" w:rsidP="00DB0C84">
      <w:pPr>
        <w:pStyle w:val="GuideNote"/>
        <w:jc w:val="left"/>
        <w:rPr>
          <w:rFonts w:cs="Arial"/>
          <w:sz w:val="18"/>
          <w:szCs w:val="18"/>
        </w:rPr>
      </w:pPr>
      <w:r w:rsidRPr="00DB0C84">
        <w:rPr>
          <w:rFonts w:cs="Arial"/>
          <w:sz w:val="18"/>
          <w:szCs w:val="18"/>
        </w:rPr>
        <w:t>include the Above subheading and following paragraph and subparagraphs if the services include management of contract works on a work site, including a site controlled by others</w:t>
      </w:r>
      <w:r w:rsidR="0040127F">
        <w:rPr>
          <w:rFonts w:cs="Arial"/>
          <w:sz w:val="18"/>
          <w:szCs w:val="18"/>
        </w:rPr>
        <w:t xml:space="preserve">, </w:t>
      </w:r>
      <w:r w:rsidRPr="00DB0C84">
        <w:rPr>
          <w:rFonts w:cs="Arial"/>
          <w:sz w:val="18"/>
          <w:szCs w:val="18"/>
        </w:rPr>
        <w:t>Otherwise delete.</w:t>
      </w:r>
    </w:p>
    <w:p w14:paraId="305BBB2E" w14:textId="77777777" w:rsidR="003C1F75" w:rsidRPr="00DB0C84" w:rsidRDefault="003C1F75" w:rsidP="00DB0C84">
      <w:pPr>
        <w:pStyle w:val="Paragraph"/>
        <w:jc w:val="left"/>
        <w:rPr>
          <w:rFonts w:ascii="Arial" w:hAnsi="Arial" w:cs="Arial"/>
          <w:sz w:val="18"/>
          <w:szCs w:val="18"/>
        </w:rPr>
      </w:pPr>
      <w:r w:rsidRPr="00DB0C84">
        <w:rPr>
          <w:rFonts w:ascii="Arial" w:hAnsi="Arial" w:cs="Arial"/>
          <w:sz w:val="18"/>
          <w:szCs w:val="18"/>
        </w:rPr>
        <w:t>The Project Manager must:</w:t>
      </w:r>
    </w:p>
    <w:p w14:paraId="4A288FE1" w14:textId="77777777" w:rsidR="003C1F75" w:rsidRPr="00DB0C84" w:rsidRDefault="003C1F75" w:rsidP="00DB0C84">
      <w:pPr>
        <w:pStyle w:val="Sub-paragraph"/>
        <w:jc w:val="left"/>
        <w:rPr>
          <w:rFonts w:ascii="Arial" w:hAnsi="Arial" w:cs="Arial"/>
          <w:sz w:val="18"/>
          <w:szCs w:val="18"/>
        </w:rPr>
      </w:pPr>
      <w:r w:rsidRPr="00DB0C84">
        <w:rPr>
          <w:rFonts w:ascii="Arial" w:hAnsi="Arial" w:cs="Arial"/>
          <w:sz w:val="18"/>
          <w:szCs w:val="18"/>
        </w:rPr>
        <w:t>ensure the Plan addresses the coordination, monitoring and verification of the Service Providers’ management of safety and security of the work sites with all the phases of the Contracts, including design and construction with transition to operation phases, and common site induction/security management;</w:t>
      </w:r>
    </w:p>
    <w:p w14:paraId="11247F1C" w14:textId="77777777" w:rsidR="003C1F75" w:rsidRPr="00DB0C84" w:rsidRDefault="003C1F75" w:rsidP="00DB0C84">
      <w:pPr>
        <w:pStyle w:val="Sub-paragraph"/>
        <w:jc w:val="left"/>
        <w:rPr>
          <w:rFonts w:ascii="Arial" w:hAnsi="Arial" w:cs="Arial"/>
          <w:sz w:val="18"/>
          <w:szCs w:val="18"/>
        </w:rPr>
      </w:pPr>
      <w:r w:rsidRPr="00DB0C84">
        <w:rPr>
          <w:rFonts w:ascii="Arial" w:hAnsi="Arial" w:cs="Arial"/>
          <w:sz w:val="18"/>
          <w:szCs w:val="18"/>
        </w:rPr>
        <w:t>ensure the Service Providers implement management procedures for ensuring that design solutions allow safe methods of construction, maintenance, operation and use of the Contract Works;</w:t>
      </w:r>
    </w:p>
    <w:p w14:paraId="402D1CE1" w14:textId="492C06FA" w:rsidR="003C1F75" w:rsidRPr="00DB0C84" w:rsidRDefault="00134CE1" w:rsidP="00DB0C84">
      <w:pPr>
        <w:pStyle w:val="Sub-paragraph"/>
        <w:jc w:val="left"/>
        <w:rPr>
          <w:rFonts w:ascii="Arial" w:hAnsi="Arial" w:cs="Arial"/>
          <w:sz w:val="18"/>
          <w:szCs w:val="18"/>
        </w:rPr>
      </w:pPr>
      <w:r w:rsidRPr="00DB0C84">
        <w:rPr>
          <w:rFonts w:ascii="Arial" w:hAnsi="Arial" w:cs="Arial"/>
          <w:sz w:val="18"/>
          <w:szCs w:val="18"/>
        </w:rPr>
        <w:t>liaise with Safe Work NSW</w:t>
      </w:r>
      <w:r w:rsidR="003C1F75" w:rsidRPr="00DB0C84">
        <w:rPr>
          <w:rFonts w:ascii="Arial" w:hAnsi="Arial" w:cs="Arial"/>
          <w:sz w:val="18"/>
          <w:szCs w:val="18"/>
        </w:rPr>
        <w:t xml:space="preserve"> regarding Contract Works issues and activities;</w:t>
      </w:r>
    </w:p>
    <w:p w14:paraId="1DB9B710" w14:textId="439C16B0" w:rsidR="003C1F75" w:rsidRPr="00DB0C84" w:rsidRDefault="003C1F75" w:rsidP="00DB0C84">
      <w:pPr>
        <w:pStyle w:val="Sub-paragraph"/>
        <w:jc w:val="left"/>
        <w:rPr>
          <w:rFonts w:ascii="Arial" w:hAnsi="Arial" w:cs="Arial"/>
          <w:sz w:val="18"/>
          <w:szCs w:val="18"/>
        </w:rPr>
      </w:pPr>
      <w:r w:rsidRPr="00DB0C84">
        <w:rPr>
          <w:rFonts w:ascii="Arial" w:hAnsi="Arial" w:cs="Arial"/>
          <w:sz w:val="18"/>
          <w:szCs w:val="18"/>
        </w:rPr>
        <w:t xml:space="preserve">plan and implement surveillance of the Service Providers’ safety management, including the monitoring of, and reporting on, all incidents and issues, and the actions taken by the Service Providers on these </w:t>
      </w:r>
      <w:proofErr w:type="gramStart"/>
      <w:r w:rsidRPr="00DB0C84">
        <w:rPr>
          <w:rFonts w:ascii="Arial" w:hAnsi="Arial" w:cs="Arial"/>
          <w:sz w:val="18"/>
          <w:szCs w:val="18"/>
        </w:rPr>
        <w:t xml:space="preserve">matters; </w:t>
      </w:r>
      <w:r w:rsidR="0040127F">
        <w:rPr>
          <w:rFonts w:ascii="Arial" w:hAnsi="Arial" w:cs="Arial"/>
          <w:sz w:val="18"/>
          <w:szCs w:val="18"/>
        </w:rPr>
        <w:t xml:space="preserve"> </w:t>
      </w:r>
      <w:r w:rsidRPr="00DB0C84">
        <w:rPr>
          <w:rFonts w:ascii="Arial" w:hAnsi="Arial" w:cs="Arial"/>
          <w:sz w:val="18"/>
          <w:szCs w:val="18"/>
        </w:rPr>
        <w:t>and</w:t>
      </w:r>
      <w:proofErr w:type="gramEnd"/>
    </w:p>
    <w:p w14:paraId="78B093B0" w14:textId="77777777" w:rsidR="003C1F75" w:rsidRPr="00DB0C84" w:rsidRDefault="003C1F75" w:rsidP="00DB0C84">
      <w:pPr>
        <w:pStyle w:val="Sub-paragraph"/>
        <w:jc w:val="left"/>
        <w:rPr>
          <w:rFonts w:ascii="Arial" w:hAnsi="Arial" w:cs="Arial"/>
          <w:sz w:val="18"/>
          <w:szCs w:val="18"/>
        </w:rPr>
      </w:pPr>
      <w:r w:rsidRPr="00DB0C84">
        <w:rPr>
          <w:rFonts w:ascii="Arial" w:hAnsi="Arial" w:cs="Arial"/>
          <w:sz w:val="18"/>
          <w:szCs w:val="18"/>
        </w:rPr>
        <w:t>establish appropriate processes for monitoring and responding to potential safety risks and hazards associated with the Contracts.</w:t>
      </w:r>
    </w:p>
    <w:p w14:paraId="291EAD97" w14:textId="77777777" w:rsidR="003C1F75" w:rsidRPr="00DB0C84" w:rsidRDefault="003C1F75" w:rsidP="00DB0C84">
      <w:pPr>
        <w:pStyle w:val="GuideNote"/>
        <w:jc w:val="left"/>
        <w:rPr>
          <w:rFonts w:cs="Arial"/>
          <w:sz w:val="18"/>
          <w:szCs w:val="18"/>
        </w:rPr>
      </w:pPr>
      <w:r w:rsidRPr="00DB0C84">
        <w:rPr>
          <w:rFonts w:cs="Arial"/>
          <w:sz w:val="18"/>
          <w:szCs w:val="18"/>
        </w:rPr>
        <w:t>End of paragraphs for Management of contract works on a work site</w:t>
      </w:r>
    </w:p>
    <w:p w14:paraId="18F64E01" w14:textId="77777777" w:rsidR="003C1F75" w:rsidRDefault="003C1F75" w:rsidP="00792A5E">
      <w:pPr>
        <w:pStyle w:val="Clause"/>
      </w:pPr>
      <w:bookmarkStart w:id="22" w:name="_Toc108259054"/>
      <w:r>
        <w:t>Risk management</w:t>
      </w:r>
      <w:bookmarkEnd w:id="22"/>
    </w:p>
    <w:p w14:paraId="3C1B2F2A" w14:textId="77777777" w:rsidR="003C1F75" w:rsidRPr="000E37C4" w:rsidRDefault="003C1F75">
      <w:pPr>
        <w:pStyle w:val="Paragraph"/>
        <w:numPr>
          <w:ilvl w:val="2"/>
          <w:numId w:val="37"/>
        </w:numPr>
        <w:jc w:val="left"/>
        <w:rPr>
          <w:rFonts w:ascii="Arial" w:hAnsi="Arial" w:cs="Arial"/>
          <w:sz w:val="18"/>
          <w:szCs w:val="18"/>
        </w:rPr>
      </w:pPr>
      <w:r w:rsidRPr="000E37C4">
        <w:rPr>
          <w:rFonts w:ascii="Arial" w:hAnsi="Arial" w:cs="Arial"/>
          <w:sz w:val="18"/>
          <w:szCs w:val="18"/>
        </w:rPr>
        <w:t>The Project Manager must:</w:t>
      </w:r>
    </w:p>
    <w:p w14:paraId="79ED3DF0"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assess and manage Project risk as an integral part of the Services;</w:t>
      </w:r>
    </w:p>
    <w:p w14:paraId="1D6E1EAB" w14:textId="4C6E77E5"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 xml:space="preserve">in accordance with AS/NZS </w:t>
      </w:r>
      <w:r w:rsidR="007D11EA" w:rsidRPr="000E37C4">
        <w:rPr>
          <w:rFonts w:ascii="Arial" w:hAnsi="Arial" w:cs="Arial"/>
          <w:sz w:val="18"/>
          <w:szCs w:val="18"/>
        </w:rPr>
        <w:t>ISO 3100</w:t>
      </w:r>
      <w:r w:rsidR="00636188" w:rsidRPr="000E37C4">
        <w:rPr>
          <w:rFonts w:ascii="Arial" w:hAnsi="Arial" w:cs="Arial"/>
          <w:sz w:val="18"/>
          <w:szCs w:val="18"/>
        </w:rPr>
        <w:t>0</w:t>
      </w:r>
      <w:r w:rsidR="007D11EA" w:rsidRPr="000E37C4">
        <w:rPr>
          <w:rFonts w:ascii="Arial" w:hAnsi="Arial" w:cs="Arial"/>
          <w:sz w:val="18"/>
          <w:szCs w:val="18"/>
        </w:rPr>
        <w:t>:2009</w:t>
      </w:r>
      <w:r w:rsidRPr="000E37C4">
        <w:rPr>
          <w:rFonts w:ascii="Arial" w:hAnsi="Arial" w:cs="Arial"/>
          <w:sz w:val="18"/>
          <w:szCs w:val="18"/>
        </w:rPr>
        <w:t xml:space="preserve"> or </w:t>
      </w:r>
      <w:r w:rsidR="00134CE1" w:rsidRPr="000E37C4">
        <w:rPr>
          <w:rFonts w:ascii="Arial" w:hAnsi="Arial" w:cs="Arial"/>
          <w:sz w:val="18"/>
          <w:szCs w:val="18"/>
        </w:rPr>
        <w:t>current equivalent</w:t>
      </w:r>
      <w:r w:rsidRPr="000E37C4">
        <w:rPr>
          <w:rFonts w:ascii="Arial" w:hAnsi="Arial" w:cs="Arial"/>
          <w:sz w:val="18"/>
          <w:szCs w:val="18"/>
        </w:rPr>
        <w:t>:</w:t>
      </w:r>
    </w:p>
    <w:p w14:paraId="249B50FA" w14:textId="36E1BC9A" w:rsidR="003C1F75" w:rsidRPr="000E37C4" w:rsidRDefault="003C1F75" w:rsidP="000E37C4">
      <w:pPr>
        <w:pStyle w:val="Sub-sub-paragraph"/>
        <w:jc w:val="left"/>
        <w:rPr>
          <w:rFonts w:ascii="Arial" w:hAnsi="Arial" w:cs="Arial"/>
          <w:sz w:val="18"/>
          <w:szCs w:val="18"/>
        </w:rPr>
      </w:pPr>
      <w:r w:rsidRPr="000E37C4">
        <w:rPr>
          <w:rFonts w:ascii="Arial" w:hAnsi="Arial" w:cs="Arial"/>
          <w:sz w:val="18"/>
          <w:szCs w:val="18"/>
        </w:rPr>
        <w:t>prepare a risk management plan</w:t>
      </w:r>
      <w:r w:rsidR="000E37C4">
        <w:rPr>
          <w:rFonts w:ascii="Arial" w:hAnsi="Arial" w:cs="Arial"/>
          <w:sz w:val="18"/>
          <w:szCs w:val="18"/>
        </w:rPr>
        <w:t>;</w:t>
      </w:r>
    </w:p>
    <w:p w14:paraId="757E4BE7" w14:textId="4B6C73DC" w:rsidR="003C1F75" w:rsidRPr="000E37C4" w:rsidRDefault="003C1F75" w:rsidP="000E37C4">
      <w:pPr>
        <w:pStyle w:val="Sub-sub-paragraph"/>
        <w:jc w:val="left"/>
        <w:rPr>
          <w:rFonts w:ascii="Arial" w:hAnsi="Arial" w:cs="Arial"/>
          <w:sz w:val="18"/>
          <w:szCs w:val="18"/>
        </w:rPr>
      </w:pPr>
      <w:r w:rsidRPr="000E37C4">
        <w:rPr>
          <w:rFonts w:ascii="Arial" w:hAnsi="Arial" w:cs="Arial"/>
          <w:sz w:val="18"/>
          <w:szCs w:val="18"/>
        </w:rPr>
        <w:t>identify at the start of each phase risks to the Project which require more detailed analysis</w:t>
      </w:r>
      <w:r w:rsidR="000E37C4">
        <w:rPr>
          <w:rFonts w:ascii="Arial" w:hAnsi="Arial" w:cs="Arial"/>
          <w:sz w:val="18"/>
          <w:szCs w:val="18"/>
        </w:rPr>
        <w:t>;</w:t>
      </w:r>
    </w:p>
    <w:p w14:paraId="0932C8E5" w14:textId="5FD38C23" w:rsidR="003C1F75" w:rsidRPr="000E37C4" w:rsidRDefault="003C1F75" w:rsidP="000E37C4">
      <w:pPr>
        <w:pStyle w:val="Sub-sub-paragraph"/>
        <w:jc w:val="left"/>
        <w:rPr>
          <w:rFonts w:ascii="Arial" w:hAnsi="Arial" w:cs="Arial"/>
          <w:sz w:val="18"/>
          <w:szCs w:val="18"/>
        </w:rPr>
      </w:pPr>
      <w:r w:rsidRPr="000E37C4">
        <w:rPr>
          <w:rFonts w:ascii="Arial" w:hAnsi="Arial" w:cs="Arial"/>
          <w:sz w:val="18"/>
          <w:szCs w:val="18"/>
        </w:rPr>
        <w:t>analyse and act on moderate risks</w:t>
      </w:r>
      <w:r w:rsidR="000E37C4">
        <w:rPr>
          <w:rFonts w:ascii="Arial" w:hAnsi="Arial" w:cs="Arial"/>
          <w:sz w:val="18"/>
          <w:szCs w:val="18"/>
        </w:rPr>
        <w:t>;</w:t>
      </w:r>
    </w:p>
    <w:p w14:paraId="7C51A2EC" w14:textId="40725503" w:rsidR="003C1F75" w:rsidRPr="000E37C4" w:rsidRDefault="003C1F75" w:rsidP="000E37C4">
      <w:pPr>
        <w:pStyle w:val="Sub-sub-paragraph"/>
        <w:jc w:val="left"/>
        <w:rPr>
          <w:rFonts w:ascii="Arial" w:hAnsi="Arial" w:cs="Arial"/>
          <w:sz w:val="18"/>
          <w:szCs w:val="18"/>
        </w:rPr>
      </w:pPr>
      <w:r w:rsidRPr="000E37C4">
        <w:rPr>
          <w:rFonts w:ascii="Arial" w:hAnsi="Arial" w:cs="Arial"/>
          <w:sz w:val="18"/>
          <w:szCs w:val="18"/>
        </w:rPr>
        <w:t xml:space="preserve">analyse and make recommendations to the Principal on major risks, and act on the Principal’s </w:t>
      </w:r>
      <w:proofErr w:type="gramStart"/>
      <w:r w:rsidRPr="000E37C4">
        <w:rPr>
          <w:rFonts w:ascii="Arial" w:hAnsi="Arial" w:cs="Arial"/>
          <w:sz w:val="18"/>
          <w:szCs w:val="18"/>
        </w:rPr>
        <w:t>direction;</w:t>
      </w:r>
      <w:r w:rsidR="000E37C4">
        <w:rPr>
          <w:rFonts w:ascii="Arial" w:hAnsi="Arial" w:cs="Arial"/>
          <w:sz w:val="18"/>
          <w:szCs w:val="18"/>
        </w:rPr>
        <w:t xml:space="preserve">  and</w:t>
      </w:r>
      <w:proofErr w:type="gramEnd"/>
    </w:p>
    <w:p w14:paraId="62E43E9A" w14:textId="366E0A97" w:rsidR="003C1F75" w:rsidRPr="000E37C4" w:rsidRDefault="003C1F75" w:rsidP="000E37C4">
      <w:pPr>
        <w:pStyle w:val="Sub-sub-paragraph"/>
        <w:jc w:val="left"/>
        <w:rPr>
          <w:rFonts w:ascii="Arial" w:hAnsi="Arial" w:cs="Arial"/>
          <w:sz w:val="18"/>
          <w:szCs w:val="18"/>
        </w:rPr>
      </w:pPr>
      <w:r w:rsidRPr="000E37C4">
        <w:rPr>
          <w:rFonts w:ascii="Arial" w:hAnsi="Arial" w:cs="Arial"/>
          <w:sz w:val="18"/>
          <w:szCs w:val="18"/>
        </w:rPr>
        <w:t xml:space="preserve">monitor and report on the management and impacts of moderate and major </w:t>
      </w:r>
      <w:proofErr w:type="gramStart"/>
      <w:r w:rsidRPr="000E37C4">
        <w:rPr>
          <w:rFonts w:ascii="Arial" w:hAnsi="Arial" w:cs="Arial"/>
          <w:sz w:val="18"/>
          <w:szCs w:val="18"/>
        </w:rPr>
        <w:t>risks;</w:t>
      </w:r>
      <w:r w:rsidR="000E37C4">
        <w:rPr>
          <w:rFonts w:ascii="Arial" w:hAnsi="Arial" w:cs="Arial"/>
          <w:sz w:val="18"/>
          <w:szCs w:val="18"/>
        </w:rPr>
        <w:t xml:space="preserve">  and</w:t>
      </w:r>
      <w:proofErr w:type="gramEnd"/>
    </w:p>
    <w:p w14:paraId="69429859"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supply on request evidence of particular risk management processes.</w:t>
      </w:r>
    </w:p>
    <w:p w14:paraId="3ADB7895" w14:textId="77777777" w:rsidR="003C1F75" w:rsidRDefault="003C1F75" w:rsidP="00792A5E">
      <w:pPr>
        <w:pStyle w:val="Clause"/>
      </w:pPr>
      <w:bookmarkStart w:id="23" w:name="_Toc108259055"/>
      <w:r>
        <w:t>Procurement strategy</w:t>
      </w:r>
      <w:bookmarkEnd w:id="23"/>
    </w:p>
    <w:p w14:paraId="10ADB556" w14:textId="77777777" w:rsidR="003C1F75" w:rsidRPr="000E37C4" w:rsidRDefault="003C1F75">
      <w:pPr>
        <w:pStyle w:val="Paragraph"/>
        <w:numPr>
          <w:ilvl w:val="2"/>
          <w:numId w:val="38"/>
        </w:numPr>
        <w:jc w:val="left"/>
        <w:rPr>
          <w:rFonts w:ascii="Arial" w:hAnsi="Arial" w:cs="Arial"/>
          <w:sz w:val="18"/>
          <w:szCs w:val="18"/>
        </w:rPr>
      </w:pPr>
      <w:r w:rsidRPr="000E37C4">
        <w:rPr>
          <w:rFonts w:ascii="Arial" w:hAnsi="Arial" w:cs="Arial"/>
          <w:sz w:val="18"/>
          <w:szCs w:val="18"/>
        </w:rPr>
        <w:t>The Project Manager must assist the Principal to select the most appropriate project procurement system and develop the contract packages.</w:t>
      </w:r>
    </w:p>
    <w:p w14:paraId="73126979" w14:textId="77777777" w:rsidR="003C1F75" w:rsidRDefault="003C1F75" w:rsidP="00792A5E">
      <w:pPr>
        <w:pStyle w:val="Clause"/>
      </w:pPr>
      <w:bookmarkStart w:id="24" w:name="_Toc108259056"/>
      <w:r>
        <w:t>Engagement of Service Providers</w:t>
      </w:r>
      <w:bookmarkEnd w:id="24"/>
    </w:p>
    <w:p w14:paraId="246540DE" w14:textId="77777777" w:rsidR="003C1F75" w:rsidRPr="000E37C4" w:rsidRDefault="003C1F75">
      <w:pPr>
        <w:pStyle w:val="Paragraph"/>
        <w:numPr>
          <w:ilvl w:val="2"/>
          <w:numId w:val="39"/>
        </w:numPr>
        <w:jc w:val="left"/>
        <w:rPr>
          <w:rFonts w:ascii="Arial" w:hAnsi="Arial" w:cs="Arial"/>
          <w:sz w:val="18"/>
          <w:szCs w:val="18"/>
        </w:rPr>
      </w:pPr>
      <w:r w:rsidRPr="000E37C4">
        <w:rPr>
          <w:rFonts w:ascii="Arial" w:hAnsi="Arial" w:cs="Arial"/>
          <w:sz w:val="18"/>
          <w:szCs w:val="18"/>
        </w:rPr>
        <w:t>The Project Manager must:</w:t>
      </w:r>
    </w:p>
    <w:p w14:paraId="5B764C81"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 xml:space="preserve">obtain approval from the </w:t>
      </w:r>
      <w:r w:rsidRPr="00E21BFA">
        <w:rPr>
          <w:rFonts w:ascii="Arial" w:hAnsi="Arial" w:cs="Arial"/>
          <w:sz w:val="18"/>
          <w:szCs w:val="18"/>
        </w:rPr>
        <w:t>Principal to every</w:t>
      </w:r>
      <w:r w:rsidRPr="000E37C4">
        <w:rPr>
          <w:rFonts w:ascii="Arial" w:hAnsi="Arial" w:cs="Arial"/>
          <w:sz w:val="18"/>
          <w:szCs w:val="18"/>
        </w:rPr>
        <w:t xml:space="preserve"> proposed Contract, its scope, and estimates of cost and time for completion;</w:t>
      </w:r>
    </w:p>
    <w:p w14:paraId="6461D21E" w14:textId="47F4F4FC"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ensure that the engagement of Service Providers complies with the principles and procedures of the relevant documents listed in the Appendix: Instruments for the Services</w:t>
      </w:r>
      <w:r w:rsidR="000E37C4">
        <w:rPr>
          <w:rFonts w:ascii="Arial" w:hAnsi="Arial" w:cs="Arial"/>
          <w:sz w:val="18"/>
          <w:szCs w:val="18"/>
        </w:rPr>
        <w:t>,</w:t>
      </w:r>
      <w:r w:rsidRPr="000E37C4">
        <w:rPr>
          <w:rFonts w:ascii="Arial" w:hAnsi="Arial" w:cs="Arial"/>
          <w:sz w:val="18"/>
          <w:szCs w:val="18"/>
        </w:rPr>
        <w:t xml:space="preserve"> unless otherwise directed by the Principal;</w:t>
      </w:r>
    </w:p>
    <w:p w14:paraId="17C6C043" w14:textId="1B1B53A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select panels of tenderers from pre-qualified panels in accordance with the NSW Government</w:t>
      </w:r>
      <w:r w:rsidR="00134CE1" w:rsidRPr="000E37C4">
        <w:rPr>
          <w:rFonts w:ascii="Arial" w:hAnsi="Arial" w:cs="Arial"/>
          <w:sz w:val="18"/>
          <w:szCs w:val="18"/>
        </w:rPr>
        <w:t xml:space="preserve"> current requirements</w:t>
      </w:r>
      <w:r w:rsidRPr="000E37C4">
        <w:rPr>
          <w:rFonts w:ascii="Arial" w:hAnsi="Arial" w:cs="Arial"/>
          <w:sz w:val="18"/>
          <w:szCs w:val="18"/>
        </w:rPr>
        <w:t>;</w:t>
      </w:r>
    </w:p>
    <w:p w14:paraId="3ECA8B61"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invite expressions of interest or arrange pre-registration when there is no suitable panel of tenderers;</w:t>
      </w:r>
    </w:p>
    <w:p w14:paraId="7B51D530" w14:textId="53C64C2B"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prepare tender documents complete and fully detailed in the form, nature and character of the relevant Contract, and ensure the tender documents have the commercial and contractual clauses required by the NSW Government</w:t>
      </w:r>
      <w:r w:rsidR="00134CE1" w:rsidRPr="000E37C4">
        <w:rPr>
          <w:rFonts w:ascii="Arial" w:hAnsi="Arial" w:cs="Arial"/>
          <w:sz w:val="18"/>
          <w:szCs w:val="18"/>
        </w:rPr>
        <w:t xml:space="preserve"> current requirements</w:t>
      </w:r>
      <w:r w:rsidRPr="000E37C4">
        <w:rPr>
          <w:rFonts w:ascii="Arial" w:hAnsi="Arial" w:cs="Arial"/>
          <w:sz w:val="18"/>
          <w:szCs w:val="18"/>
        </w:rPr>
        <w:t>;</w:t>
      </w:r>
    </w:p>
    <w:p w14:paraId="0D6C812F"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 xml:space="preserve">manage the invitation and close of tenders; </w:t>
      </w:r>
    </w:p>
    <w:p w14:paraId="16A4AD89" w14:textId="5EC49DB4"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 xml:space="preserve">evaluate tenders in consultation with the Principal and submit a tender evaluation report with recommendation for </w:t>
      </w:r>
      <w:proofErr w:type="gramStart"/>
      <w:r w:rsidRPr="000E37C4">
        <w:rPr>
          <w:rFonts w:ascii="Arial" w:hAnsi="Arial" w:cs="Arial"/>
          <w:sz w:val="18"/>
          <w:szCs w:val="18"/>
        </w:rPr>
        <w:t>acceptance;</w:t>
      </w:r>
      <w:r w:rsidR="000E37C4">
        <w:rPr>
          <w:rFonts w:ascii="Arial" w:hAnsi="Arial" w:cs="Arial"/>
          <w:sz w:val="18"/>
          <w:szCs w:val="18"/>
        </w:rPr>
        <w:t xml:space="preserve">  and</w:t>
      </w:r>
      <w:proofErr w:type="gramEnd"/>
    </w:p>
    <w:p w14:paraId="46A222DB" w14:textId="77777777" w:rsidR="003C1F75" w:rsidRPr="000E37C4" w:rsidRDefault="003C1F75" w:rsidP="000E37C4">
      <w:pPr>
        <w:pStyle w:val="Sub-paragraph"/>
        <w:jc w:val="left"/>
        <w:rPr>
          <w:rFonts w:ascii="Arial" w:hAnsi="Arial" w:cs="Arial"/>
          <w:sz w:val="18"/>
          <w:szCs w:val="18"/>
        </w:rPr>
      </w:pPr>
      <w:r w:rsidRPr="000E37C4">
        <w:rPr>
          <w:rFonts w:ascii="Arial" w:hAnsi="Arial" w:cs="Arial"/>
          <w:sz w:val="18"/>
          <w:szCs w:val="18"/>
        </w:rPr>
        <w:t>prepare letters of award for issue by the Principal and issue letters to unsuccessful tenderers.</w:t>
      </w:r>
    </w:p>
    <w:p w14:paraId="55200D57" w14:textId="77777777" w:rsidR="003C1F75" w:rsidRPr="00F816EE" w:rsidRDefault="003C1F75" w:rsidP="00792A5E">
      <w:pPr>
        <w:pStyle w:val="Clause"/>
      </w:pPr>
      <w:bookmarkStart w:id="25" w:name="_Toc108259057"/>
      <w:r w:rsidRPr="00F816EE">
        <w:t>Management of Service Providers</w:t>
      </w:r>
      <w:bookmarkEnd w:id="25"/>
    </w:p>
    <w:p w14:paraId="49AC9E05" w14:textId="77777777" w:rsidR="003C1F75" w:rsidRPr="0013659A" w:rsidRDefault="003C1F75">
      <w:pPr>
        <w:pStyle w:val="Paragraph"/>
        <w:numPr>
          <w:ilvl w:val="2"/>
          <w:numId w:val="40"/>
        </w:numPr>
        <w:jc w:val="left"/>
        <w:rPr>
          <w:rFonts w:ascii="Arial" w:hAnsi="Arial" w:cs="Arial"/>
          <w:sz w:val="18"/>
          <w:szCs w:val="18"/>
        </w:rPr>
      </w:pPr>
      <w:r w:rsidRPr="0013659A">
        <w:rPr>
          <w:rFonts w:ascii="Arial" w:hAnsi="Arial" w:cs="Arial"/>
          <w:sz w:val="18"/>
          <w:szCs w:val="18"/>
        </w:rPr>
        <w:t>The Project Manager must:</w:t>
      </w:r>
    </w:p>
    <w:p w14:paraId="7E36F05E" w14:textId="7964E1C3"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act as the person appointed to act on behalf of the Principal for each Contract as the Principal’s Authorised Person or Principal’s Representative in accordance with the NSW Government procedures and authorities delegated by the Principal;</w:t>
      </w:r>
    </w:p>
    <w:p w14:paraId="1CB03C17" w14:textId="5D99E13C"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 xml:space="preserve">manage Contracts in accordance with the principles and procedures required under the NSW Government </w:t>
      </w:r>
      <w:r w:rsidR="00134CE1" w:rsidRPr="0013659A">
        <w:rPr>
          <w:rFonts w:ascii="Arial" w:hAnsi="Arial" w:cs="Arial"/>
          <w:sz w:val="18"/>
          <w:szCs w:val="18"/>
        </w:rPr>
        <w:t xml:space="preserve">current requirements </w:t>
      </w:r>
      <w:r w:rsidRPr="0013659A">
        <w:rPr>
          <w:rFonts w:ascii="Arial" w:hAnsi="Arial" w:cs="Arial"/>
          <w:sz w:val="18"/>
          <w:szCs w:val="18"/>
        </w:rPr>
        <w:t>and as advised by the Principal;</w:t>
      </w:r>
    </w:p>
    <w:p w14:paraId="2FFDEE3C"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act as appropriate so that the Principal may satisfy its obligations under the Contracts;</w:t>
      </w:r>
    </w:p>
    <w:p w14:paraId="3BA95042"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check that insurances are effected and maintained as required in the Contracts;</w:t>
      </w:r>
    </w:p>
    <w:p w14:paraId="6978D35C"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 xml:space="preserve">review and assess Service Providers’ management plans and conduct quality management system audits; </w:t>
      </w:r>
    </w:p>
    <w:p w14:paraId="5B515307"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respond promptly to requests for information from Service Providers, supply responses by written instruction, and keep records of the transactions;</w:t>
      </w:r>
    </w:p>
    <w:p w14:paraId="59EB0EE1"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monitor the progress of specified activities and the production of specified deliverables to satisfy the Principal and relevant authorities, and to meet technical requirements of relevant codes, ordinances, regulations and standards;</w:t>
      </w:r>
    </w:p>
    <w:p w14:paraId="29A6B7B0"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check that Service Providers have supplied certification of deliverables for compliance with the relevant specification, statutory requirements, and codes;</w:t>
      </w:r>
    </w:p>
    <w:p w14:paraId="7BE1AEA1"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manage the submission of all draft documentation supplied by Service Providers to the Principal for review and facilitate the approval process as follows:</w:t>
      </w:r>
    </w:p>
    <w:p w14:paraId="1BF55292" w14:textId="77777777"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review draft documentation supplied by Service Providers and provide return comment;</w:t>
      </w:r>
    </w:p>
    <w:p w14:paraId="2D6D7D16" w14:textId="1224586E"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return documentation containing errors, or of inadequate quality or standard</w:t>
      </w:r>
      <w:r w:rsidR="00F816EE">
        <w:rPr>
          <w:rFonts w:ascii="Arial" w:hAnsi="Arial" w:cs="Arial"/>
          <w:sz w:val="18"/>
          <w:szCs w:val="18"/>
        </w:rPr>
        <w:t>,</w:t>
      </w:r>
      <w:r w:rsidRPr="0013659A">
        <w:rPr>
          <w:rFonts w:ascii="Arial" w:hAnsi="Arial" w:cs="Arial"/>
          <w:sz w:val="18"/>
          <w:szCs w:val="18"/>
        </w:rPr>
        <w:t xml:space="preserve"> to the Service Provider for amendment;</w:t>
      </w:r>
    </w:p>
    <w:p w14:paraId="5C648ADC" w14:textId="77777777"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submit draft documentation of acceptable quality and standard, with comments, to the Principal for review;</w:t>
      </w:r>
    </w:p>
    <w:p w14:paraId="182FF9E8" w14:textId="6B3CB91A"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 xml:space="preserve">consolidate all review comments, on behalf of the Principal, and forward these to the Service </w:t>
      </w:r>
      <w:proofErr w:type="gramStart"/>
      <w:r w:rsidRPr="0013659A">
        <w:rPr>
          <w:rFonts w:ascii="Arial" w:hAnsi="Arial" w:cs="Arial"/>
          <w:sz w:val="18"/>
          <w:szCs w:val="18"/>
        </w:rPr>
        <w:t>Providers;</w:t>
      </w:r>
      <w:r w:rsidR="004B70A9">
        <w:rPr>
          <w:rFonts w:ascii="Arial" w:hAnsi="Arial" w:cs="Arial"/>
          <w:sz w:val="18"/>
          <w:szCs w:val="18"/>
        </w:rPr>
        <w:t xml:space="preserve">  and</w:t>
      </w:r>
      <w:proofErr w:type="gramEnd"/>
    </w:p>
    <w:p w14:paraId="039306E9" w14:textId="77777777"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review and comment on final documentation and submit to the Principal for approval only when it is of acceptable quality and standard;</w:t>
      </w:r>
    </w:p>
    <w:p w14:paraId="3A7CD304"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ensure that adequate inspection of Contract Work takes place in accordance with the Contracts;</w:t>
      </w:r>
    </w:p>
    <w:p w14:paraId="61B80709"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advise Service Providers of non-compliance with the Contract;</w:t>
      </w:r>
    </w:p>
    <w:p w14:paraId="6BF2C227"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examine and provide comment to Service Providers as appropriate on shop drawings;</w:t>
      </w:r>
    </w:p>
    <w:p w14:paraId="5B0F42DC"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supervise the Service Providers to make sure that Contract Work is being carried out within contract conditions and to make sure that required quality standards are being met;</w:t>
      </w:r>
    </w:p>
    <w:p w14:paraId="7384D2F4"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inspect all samples supplied by Service Providers;</w:t>
      </w:r>
    </w:p>
    <w:p w14:paraId="499DBD19"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 xml:space="preserve">require that any variation from acceptable standards be approved by the relevant Statutory Authorities before consideration for acceptance; </w:t>
      </w:r>
    </w:p>
    <w:p w14:paraId="436C35A2"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monitor Service Provider progress on a continuous basis;</w:t>
      </w:r>
    </w:p>
    <w:p w14:paraId="2952619E"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check and report to the Principal on the value of progress claims;</w:t>
      </w:r>
    </w:p>
    <w:p w14:paraId="5877B51A"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make recommendations to the Principal as appropriate concerning certification of contractual outcomes;</w:t>
      </w:r>
    </w:p>
    <w:p w14:paraId="036B83F6"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when in receipt of a payment claim:</w:t>
      </w:r>
    </w:p>
    <w:p w14:paraId="4EB21BDB" w14:textId="79F155B4"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 xml:space="preserve">follow the Principal’s payment </w:t>
      </w:r>
      <w:proofErr w:type="gramStart"/>
      <w:r w:rsidRPr="0013659A">
        <w:rPr>
          <w:rFonts w:ascii="Arial" w:hAnsi="Arial" w:cs="Arial"/>
          <w:sz w:val="18"/>
          <w:szCs w:val="18"/>
        </w:rPr>
        <w:t>procedures</w:t>
      </w:r>
      <w:r w:rsidR="004B70A9">
        <w:rPr>
          <w:rFonts w:ascii="Arial" w:hAnsi="Arial" w:cs="Arial"/>
          <w:sz w:val="18"/>
          <w:szCs w:val="18"/>
        </w:rPr>
        <w:t>;  and</w:t>
      </w:r>
      <w:proofErr w:type="gramEnd"/>
    </w:p>
    <w:p w14:paraId="21E36FD6" w14:textId="77777777" w:rsidR="003C1F75" w:rsidRPr="0013659A" w:rsidRDefault="003C1F75" w:rsidP="0013659A">
      <w:pPr>
        <w:pStyle w:val="Sub-sub-paragraph"/>
        <w:jc w:val="left"/>
        <w:rPr>
          <w:rFonts w:ascii="Arial" w:hAnsi="Arial" w:cs="Arial"/>
          <w:sz w:val="18"/>
          <w:szCs w:val="18"/>
        </w:rPr>
      </w:pPr>
      <w:r w:rsidRPr="0013659A">
        <w:rPr>
          <w:rFonts w:ascii="Arial" w:hAnsi="Arial" w:cs="Arial"/>
          <w:sz w:val="18"/>
          <w:szCs w:val="18"/>
        </w:rPr>
        <w:t>carry out all action required the ensure the Principal meets its obligations under the Contract;</w:t>
      </w:r>
    </w:p>
    <w:p w14:paraId="2D461EF7"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advise on options for, get approval to and take action on the mitigation of delays and resolution of issues;</w:t>
      </w:r>
    </w:p>
    <w:p w14:paraId="761EA260"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issue letters of determination to Service Providers regarding claims settlement as directed by the Principal;</w:t>
      </w:r>
    </w:p>
    <w:p w14:paraId="10482301"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manage resolution of Contract disputes with Service Providers in accordance with the Principal’s requirements;</w:t>
      </w:r>
    </w:p>
    <w:p w14:paraId="3A73A705" w14:textId="631F0B3A"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 xml:space="preserve">report on Service Provider performance as required under the NSW Government </w:t>
      </w:r>
      <w:r w:rsidR="00134CE1" w:rsidRPr="0013659A">
        <w:rPr>
          <w:rFonts w:ascii="Arial" w:hAnsi="Arial" w:cs="Arial"/>
          <w:sz w:val="18"/>
          <w:szCs w:val="18"/>
        </w:rPr>
        <w:t xml:space="preserve">current </w:t>
      </w:r>
      <w:proofErr w:type="gramStart"/>
      <w:r w:rsidR="00134CE1" w:rsidRPr="0013659A">
        <w:rPr>
          <w:rFonts w:ascii="Arial" w:hAnsi="Arial" w:cs="Arial"/>
          <w:sz w:val="18"/>
          <w:szCs w:val="18"/>
        </w:rPr>
        <w:t>requirements</w:t>
      </w:r>
      <w:r w:rsidRPr="0013659A">
        <w:rPr>
          <w:rFonts w:ascii="Arial" w:hAnsi="Arial" w:cs="Arial"/>
          <w:sz w:val="18"/>
          <w:szCs w:val="18"/>
        </w:rPr>
        <w:t>;</w:t>
      </w:r>
      <w:r w:rsidR="004B70A9">
        <w:rPr>
          <w:rFonts w:ascii="Arial" w:hAnsi="Arial" w:cs="Arial"/>
          <w:sz w:val="18"/>
          <w:szCs w:val="18"/>
        </w:rPr>
        <w:t xml:space="preserve">  and</w:t>
      </w:r>
      <w:proofErr w:type="gramEnd"/>
    </w:p>
    <w:p w14:paraId="01DB3380" w14:textId="77777777" w:rsidR="003C1F75" w:rsidRPr="0013659A" w:rsidRDefault="003C1F75" w:rsidP="0013659A">
      <w:pPr>
        <w:pStyle w:val="Sub-paragraph"/>
        <w:jc w:val="left"/>
        <w:rPr>
          <w:rFonts w:ascii="Arial" w:hAnsi="Arial" w:cs="Arial"/>
          <w:sz w:val="18"/>
          <w:szCs w:val="18"/>
        </w:rPr>
      </w:pPr>
      <w:r w:rsidRPr="0013659A">
        <w:rPr>
          <w:rFonts w:ascii="Arial" w:hAnsi="Arial" w:cs="Arial"/>
          <w:sz w:val="18"/>
          <w:szCs w:val="18"/>
        </w:rPr>
        <w:t>refer to the Principal issues outside delegated authority.</w:t>
      </w:r>
    </w:p>
    <w:p w14:paraId="51537051" w14:textId="77777777" w:rsidR="003C1F75" w:rsidRDefault="003C1F75" w:rsidP="00792A5E">
      <w:pPr>
        <w:pStyle w:val="Clause"/>
      </w:pPr>
      <w:bookmarkStart w:id="26" w:name="_Toc108259058"/>
      <w:r>
        <w:t>Design</w:t>
      </w:r>
      <w:bookmarkEnd w:id="26"/>
    </w:p>
    <w:p w14:paraId="0908C3D3" w14:textId="77777777" w:rsidR="003C1F75" w:rsidRPr="00D235AB" w:rsidRDefault="003C1F75">
      <w:pPr>
        <w:pStyle w:val="Paragraph"/>
        <w:numPr>
          <w:ilvl w:val="2"/>
          <w:numId w:val="41"/>
        </w:numPr>
        <w:jc w:val="left"/>
        <w:rPr>
          <w:rFonts w:ascii="Arial" w:hAnsi="Arial" w:cs="Arial"/>
          <w:sz w:val="18"/>
          <w:szCs w:val="18"/>
        </w:rPr>
      </w:pPr>
      <w:r w:rsidRPr="00D235AB">
        <w:rPr>
          <w:rFonts w:ascii="Arial" w:hAnsi="Arial" w:cs="Arial"/>
          <w:sz w:val="18"/>
          <w:szCs w:val="18"/>
        </w:rPr>
        <w:t>The Project Manager must:</w:t>
      </w:r>
    </w:p>
    <w:p w14:paraId="304D2B74" w14:textId="58C870DF"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review any design brief for all components of </w:t>
      </w:r>
      <w:r w:rsidR="00D235AB">
        <w:rPr>
          <w:rFonts w:ascii="Arial" w:hAnsi="Arial" w:cs="Arial"/>
          <w:sz w:val="18"/>
          <w:szCs w:val="18"/>
        </w:rPr>
        <w:t>the P</w:t>
      </w:r>
      <w:r w:rsidRPr="00D235AB">
        <w:rPr>
          <w:rFonts w:ascii="Arial" w:hAnsi="Arial" w:cs="Arial"/>
          <w:sz w:val="18"/>
          <w:szCs w:val="18"/>
        </w:rPr>
        <w:t>roject, including the functional analysis and complete room data information;</w:t>
      </w:r>
    </w:p>
    <w:p w14:paraId="1B88C4A7"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review site planning options for new works against the existing master planning for the Project, including definition of development options and preliminary budgets to include any recurrent cost implication;</w:t>
      </w:r>
    </w:p>
    <w:p w14:paraId="68ED0764"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have users’ functional requirements that are approved by the Principal incorporated in the Project;</w:t>
      </w:r>
    </w:p>
    <w:p w14:paraId="68418787"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review and develop the preferred design option as a concept plan and submit for approval;</w:t>
      </w:r>
    </w:p>
    <w:p w14:paraId="34F93E14" w14:textId="1C9EF261"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ensure architectural and engineering services documentation is coordinated;</w:t>
      </w:r>
    </w:p>
    <w:p w14:paraId="58CF5EA7"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prepare a project implementation proposal for the preferred option providing a program, staging, cash flow and recommended procurement strategy;</w:t>
      </w:r>
    </w:p>
    <w:p w14:paraId="266F2142" w14:textId="09521AEB"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provide full scope of all engineering services required plus any essential </w:t>
      </w:r>
      <w:proofErr w:type="gramStart"/>
      <w:r w:rsidRPr="00D235AB">
        <w:rPr>
          <w:rFonts w:ascii="Arial" w:hAnsi="Arial" w:cs="Arial"/>
          <w:sz w:val="18"/>
          <w:szCs w:val="18"/>
        </w:rPr>
        <w:t>upgrading;</w:t>
      </w:r>
      <w:r w:rsidR="00D235AB">
        <w:rPr>
          <w:rFonts w:ascii="Arial" w:hAnsi="Arial" w:cs="Arial"/>
          <w:sz w:val="18"/>
          <w:szCs w:val="18"/>
        </w:rPr>
        <w:t xml:space="preserve">  and</w:t>
      </w:r>
      <w:proofErr w:type="gramEnd"/>
    </w:p>
    <w:p w14:paraId="105BACBB"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liaise with the Principal and Service Providers as necessary to generate a detailed cost plan of the total cost of the preferred option, including furniture, fittings and equipment, construction costs and consultant fees.</w:t>
      </w:r>
    </w:p>
    <w:p w14:paraId="27FE4DEA" w14:textId="77777777" w:rsidR="003C1F75" w:rsidRDefault="003C1F75" w:rsidP="00792A5E">
      <w:pPr>
        <w:pStyle w:val="Clause"/>
      </w:pPr>
      <w:bookmarkStart w:id="27" w:name="_Toc108259059"/>
      <w:r>
        <w:t>Construction</w:t>
      </w:r>
      <w:bookmarkEnd w:id="27"/>
    </w:p>
    <w:p w14:paraId="61FFC486" w14:textId="77777777" w:rsidR="003C1F75" w:rsidRPr="00D235AB" w:rsidRDefault="003C1F75">
      <w:pPr>
        <w:pStyle w:val="Paragraph"/>
        <w:numPr>
          <w:ilvl w:val="2"/>
          <w:numId w:val="42"/>
        </w:numPr>
        <w:jc w:val="left"/>
        <w:rPr>
          <w:rFonts w:ascii="Arial" w:hAnsi="Arial" w:cs="Arial"/>
          <w:sz w:val="18"/>
          <w:szCs w:val="18"/>
        </w:rPr>
      </w:pPr>
      <w:r w:rsidRPr="00D235AB">
        <w:rPr>
          <w:rFonts w:ascii="Arial" w:hAnsi="Arial" w:cs="Arial"/>
          <w:sz w:val="18"/>
          <w:szCs w:val="18"/>
        </w:rPr>
        <w:t>The Project Manager must:</w:t>
      </w:r>
    </w:p>
    <w:p w14:paraId="2C234390"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manage all preliminary site activities, including relocations of affected persons, demolition, services relocations, excavation, archaeological requirements and any other activities prior to construction of the Contract Works;</w:t>
      </w:r>
    </w:p>
    <w:p w14:paraId="5FE3C0F4" w14:textId="20BC4225" w:rsidR="003C1F75" w:rsidRPr="00D235AB" w:rsidRDefault="003C1F75" w:rsidP="00D235AB">
      <w:pPr>
        <w:pStyle w:val="GuideNote"/>
        <w:jc w:val="left"/>
        <w:rPr>
          <w:rFonts w:cs="Arial"/>
          <w:sz w:val="18"/>
          <w:szCs w:val="18"/>
        </w:rPr>
      </w:pPr>
      <w:r w:rsidRPr="00D235AB">
        <w:rPr>
          <w:rFonts w:cs="Arial"/>
          <w:sz w:val="18"/>
          <w:szCs w:val="18"/>
        </w:rPr>
        <w:t>the following subclause re principal contractor is mandatory.</w:t>
      </w:r>
    </w:p>
    <w:p w14:paraId="3F6E4215"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ensure there is one principal contractor among the Service Providers;</w:t>
      </w:r>
    </w:p>
    <w:p w14:paraId="03E9F99F"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attend and chair GC21 start-up workshops, all ongoing evaluation workshops and the close-out workshop;</w:t>
      </w:r>
    </w:p>
    <w:p w14:paraId="421A0202"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progressively check construction documents, working drawings, specifications and schedules;</w:t>
      </w:r>
    </w:p>
    <w:p w14:paraId="7ACBD7DF"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advise on materials tests and results;</w:t>
      </w:r>
    </w:p>
    <w:p w14:paraId="79257B59" w14:textId="1FBCB539"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arrange for the Contract Works to be measured and valued, and provide appropriate checking and </w:t>
      </w:r>
      <w:proofErr w:type="gramStart"/>
      <w:r w:rsidRPr="00D235AB">
        <w:rPr>
          <w:rFonts w:ascii="Arial" w:hAnsi="Arial" w:cs="Arial"/>
          <w:sz w:val="18"/>
          <w:szCs w:val="18"/>
        </w:rPr>
        <w:t>verification;</w:t>
      </w:r>
      <w:r w:rsidR="00D235AB">
        <w:rPr>
          <w:rFonts w:ascii="Arial" w:hAnsi="Arial" w:cs="Arial"/>
          <w:sz w:val="18"/>
          <w:szCs w:val="18"/>
        </w:rPr>
        <w:t xml:space="preserve">  and</w:t>
      </w:r>
      <w:proofErr w:type="gramEnd"/>
    </w:p>
    <w:p w14:paraId="2DF9F08E"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manage a pro-active and comprehensive process to ensure Service Providers identify and make good all defects before completion of the Contract Works.</w:t>
      </w:r>
    </w:p>
    <w:p w14:paraId="688E4EBA" w14:textId="77777777" w:rsidR="003C1F75" w:rsidRDefault="003C1F75" w:rsidP="00792A5E">
      <w:pPr>
        <w:pStyle w:val="Clause"/>
      </w:pPr>
      <w:bookmarkStart w:id="28" w:name="_Toc108259060"/>
      <w:r>
        <w:t>Commissioning and handover</w:t>
      </w:r>
      <w:bookmarkEnd w:id="28"/>
      <w:r>
        <w:t xml:space="preserve"> </w:t>
      </w:r>
    </w:p>
    <w:p w14:paraId="366F18ED" w14:textId="77777777" w:rsidR="003C1F75" w:rsidRPr="00D235AB" w:rsidRDefault="003C1F75">
      <w:pPr>
        <w:pStyle w:val="Paragraph"/>
        <w:numPr>
          <w:ilvl w:val="2"/>
          <w:numId w:val="43"/>
        </w:numPr>
        <w:jc w:val="left"/>
        <w:rPr>
          <w:rFonts w:ascii="Arial" w:hAnsi="Arial" w:cs="Arial"/>
          <w:sz w:val="18"/>
          <w:szCs w:val="18"/>
        </w:rPr>
      </w:pPr>
      <w:r w:rsidRPr="00D235AB">
        <w:rPr>
          <w:rFonts w:ascii="Arial" w:hAnsi="Arial" w:cs="Arial"/>
          <w:sz w:val="18"/>
          <w:szCs w:val="18"/>
        </w:rPr>
        <w:t>The Project Manager must:</w:t>
      </w:r>
    </w:p>
    <w:p w14:paraId="5F1C1064"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coordinate the commissioning and finalisation of the Project, ensuring that all necessary performance tests and demonstrations on and commissioning of plant and equipment are carried out in preparation for handover to the Principal at Completion;</w:t>
      </w:r>
    </w:p>
    <w:p w14:paraId="52ADB36E"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forward to the Principal, prior to occupation or handover of the Contract Works, all as built drawings, operating and maintenance manuals, and relevant compliance certificates including BCA compliance;</w:t>
      </w:r>
    </w:p>
    <w:p w14:paraId="6CC95A66"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provide certification that the Contract Works are in accordance with all relevant authorities’ requirements and the design documentation;  </w:t>
      </w:r>
    </w:p>
    <w:p w14:paraId="039DFA49"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list approved changes to the specification or design;  </w:t>
      </w:r>
    </w:p>
    <w:p w14:paraId="5E97867A"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inspect all Contract Works prior to Completion in conjunction with representatives nominated by the Principal, prepare a list of defects and incomplete Contract Works and issue to the relevant Service Provider;</w:t>
      </w:r>
    </w:p>
    <w:p w14:paraId="760EECDB"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inform the Principal when each Contract reaches completion; </w:t>
      </w:r>
    </w:p>
    <w:p w14:paraId="35A17509" w14:textId="19EDF170"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 xml:space="preserve">ensure maintenance agreements are instituted in accordance with contractual </w:t>
      </w:r>
      <w:proofErr w:type="gramStart"/>
      <w:r w:rsidRPr="00D235AB">
        <w:rPr>
          <w:rFonts w:ascii="Arial" w:hAnsi="Arial" w:cs="Arial"/>
          <w:sz w:val="18"/>
          <w:szCs w:val="18"/>
        </w:rPr>
        <w:t>requirements;</w:t>
      </w:r>
      <w:r w:rsidR="00E86ECE">
        <w:rPr>
          <w:rFonts w:ascii="Arial" w:hAnsi="Arial" w:cs="Arial"/>
          <w:sz w:val="18"/>
          <w:szCs w:val="18"/>
        </w:rPr>
        <w:t xml:space="preserve">  and</w:t>
      </w:r>
      <w:proofErr w:type="gramEnd"/>
    </w:p>
    <w:p w14:paraId="0E13AE44" w14:textId="77777777" w:rsidR="003C1F75" w:rsidRPr="00D235AB" w:rsidRDefault="003C1F75" w:rsidP="00D235AB">
      <w:pPr>
        <w:pStyle w:val="Sub-paragraph"/>
        <w:jc w:val="left"/>
        <w:rPr>
          <w:rFonts w:ascii="Arial" w:hAnsi="Arial" w:cs="Arial"/>
          <w:sz w:val="18"/>
          <w:szCs w:val="18"/>
        </w:rPr>
      </w:pPr>
      <w:r w:rsidRPr="00D235AB">
        <w:rPr>
          <w:rFonts w:ascii="Arial" w:hAnsi="Arial" w:cs="Arial"/>
          <w:sz w:val="18"/>
          <w:szCs w:val="18"/>
        </w:rPr>
        <w:t>prepare an Asset Maintenance Plan.</w:t>
      </w:r>
    </w:p>
    <w:p w14:paraId="43132B3C" w14:textId="77777777" w:rsidR="009E2ED2" w:rsidRDefault="009E2ED2" w:rsidP="00FA1591">
      <w:pPr>
        <w:pStyle w:val="Part"/>
        <w:sectPr w:rsidR="009E2ED2" w:rsidSect="00AB41B1">
          <w:headerReference w:type="default" r:id="rId11"/>
          <w:headerReference w:type="first" r:id="rId12"/>
          <w:footerReference w:type="first" r:id="rId13"/>
          <w:pgSz w:w="11906" w:h="16838"/>
          <w:pgMar w:top="1418" w:right="1843" w:bottom="1474" w:left="1843" w:header="680" w:footer="680" w:gutter="0"/>
          <w:pgNumType w:start="1"/>
          <w:cols w:space="720"/>
          <w:docGrid w:linePitch="272"/>
        </w:sectPr>
      </w:pPr>
    </w:p>
    <w:p w14:paraId="241131EF" w14:textId="09DF6933" w:rsidR="003C1F75" w:rsidRPr="00116370" w:rsidRDefault="003C1F75" w:rsidP="00116370">
      <w:pPr>
        <w:pStyle w:val="Part"/>
      </w:pPr>
      <w:bookmarkStart w:id="29" w:name="_Toc108259061"/>
      <w:r w:rsidRPr="00116370">
        <w:t>The Deliverables</w:t>
      </w:r>
      <w:bookmarkEnd w:id="29"/>
    </w:p>
    <w:p w14:paraId="415BE7B3" w14:textId="77777777" w:rsidR="003C1F75" w:rsidRPr="00116370" w:rsidRDefault="003C1F75" w:rsidP="00116370">
      <w:pPr>
        <w:pStyle w:val="ParagraphNoNumber"/>
        <w:ind w:left="0"/>
        <w:jc w:val="left"/>
        <w:rPr>
          <w:rFonts w:ascii="Arial" w:hAnsi="Arial" w:cs="Arial"/>
          <w:sz w:val="18"/>
          <w:szCs w:val="18"/>
        </w:rPr>
      </w:pPr>
      <w:r w:rsidRPr="00116370">
        <w:rPr>
          <w:rFonts w:ascii="Arial" w:hAnsi="Arial" w:cs="Arial"/>
          <w:sz w:val="18"/>
          <w:szCs w:val="18"/>
        </w:rPr>
        <w:t>The Project Manager must supply to the Principal the following deliverables for the following phases.</w:t>
      </w:r>
    </w:p>
    <w:p w14:paraId="7DD4A5F3" w14:textId="1D8171FC" w:rsidR="003C1F75" w:rsidRPr="00116370" w:rsidRDefault="003C1F75" w:rsidP="00116370">
      <w:pPr>
        <w:pStyle w:val="GuideNote"/>
        <w:jc w:val="left"/>
        <w:rPr>
          <w:rFonts w:cs="Arial"/>
          <w:sz w:val="18"/>
          <w:szCs w:val="18"/>
        </w:rPr>
      </w:pPr>
      <w:r w:rsidRPr="00116370">
        <w:rPr>
          <w:rFonts w:cs="Arial"/>
          <w:sz w:val="18"/>
          <w:szCs w:val="18"/>
        </w:rPr>
        <w:t>in line with the scope of services above</w:t>
      </w:r>
      <w:r w:rsidR="00116370">
        <w:rPr>
          <w:rFonts w:cs="Arial"/>
          <w:sz w:val="18"/>
          <w:szCs w:val="18"/>
        </w:rPr>
        <w:t>,</w:t>
      </w:r>
      <w:r w:rsidRPr="00116370">
        <w:rPr>
          <w:rFonts w:cs="Arial"/>
          <w:sz w:val="18"/>
          <w:szCs w:val="18"/>
        </w:rPr>
        <w:t xml:space="preserve"> IT IS UNLIKELY THE PROJECT MANAGER WILL BE ENGAGED TO SUPPLY ALL OF THE FOLLOWING TYPICAL DELIVERABLES. </w:t>
      </w:r>
      <w:r w:rsidR="00116370">
        <w:rPr>
          <w:rFonts w:cs="Arial"/>
          <w:sz w:val="18"/>
          <w:szCs w:val="18"/>
        </w:rPr>
        <w:t xml:space="preserve"> </w:t>
      </w:r>
      <w:r w:rsidRPr="00116370">
        <w:rPr>
          <w:rFonts w:cs="Arial"/>
          <w:sz w:val="18"/>
          <w:szCs w:val="18"/>
        </w:rPr>
        <w:t>DELETE those deliverables and phases for any phases NOT APPLICABLE.</w:t>
      </w:r>
    </w:p>
    <w:p w14:paraId="61EF5901" w14:textId="77777777" w:rsidR="003C1F75" w:rsidRPr="00116370" w:rsidRDefault="003C1F75" w:rsidP="00116370">
      <w:pPr>
        <w:pStyle w:val="GuideNote"/>
        <w:jc w:val="left"/>
        <w:rPr>
          <w:rFonts w:cs="Arial"/>
          <w:sz w:val="18"/>
          <w:szCs w:val="18"/>
        </w:rPr>
      </w:pPr>
      <w:r w:rsidRPr="00116370">
        <w:rPr>
          <w:rFonts w:cs="Arial"/>
          <w:sz w:val="18"/>
          <w:szCs w:val="18"/>
        </w:rPr>
        <w:t>of the remaining phases DELETE THOSE services NOT APPLICABLE AND ADD AS REQUIRED.</w:t>
      </w:r>
    </w:p>
    <w:p w14:paraId="363673C6" w14:textId="09FE9509" w:rsidR="003C1F75" w:rsidRPr="00116370" w:rsidRDefault="003C1F75" w:rsidP="00116370">
      <w:pPr>
        <w:pStyle w:val="GuideNote"/>
        <w:jc w:val="left"/>
        <w:rPr>
          <w:rFonts w:cs="Arial"/>
          <w:sz w:val="18"/>
          <w:szCs w:val="18"/>
        </w:rPr>
      </w:pPr>
      <w:r w:rsidRPr="00116370">
        <w:rPr>
          <w:rFonts w:cs="Arial"/>
          <w:sz w:val="18"/>
          <w:szCs w:val="18"/>
        </w:rPr>
        <w:t>the list of deliverables hereunder must agree with the list in the schedule of prices</w:t>
      </w:r>
      <w:r w:rsidR="00116370">
        <w:rPr>
          <w:rFonts w:cs="Arial"/>
          <w:sz w:val="18"/>
          <w:szCs w:val="18"/>
        </w:rPr>
        <w:t>,</w:t>
      </w:r>
      <w:r w:rsidRPr="00116370">
        <w:rPr>
          <w:rFonts w:cs="Arial"/>
          <w:sz w:val="18"/>
          <w:szCs w:val="18"/>
        </w:rPr>
        <w:t xml:space="preserve"> if used.</w:t>
      </w:r>
    </w:p>
    <w:p w14:paraId="620448CC" w14:textId="77777777" w:rsidR="003C1F75" w:rsidRPr="00116370" w:rsidRDefault="003C1F75">
      <w:pPr>
        <w:pStyle w:val="Clause"/>
        <w:numPr>
          <w:ilvl w:val="0"/>
          <w:numId w:val="25"/>
        </w:numPr>
      </w:pPr>
      <w:bookmarkStart w:id="30" w:name="_Toc108259062"/>
      <w:r w:rsidRPr="00116370">
        <w:t>Service demand identification</w:t>
      </w:r>
      <w:bookmarkEnd w:id="30"/>
    </w:p>
    <w:p w14:paraId="59699A1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Service outcomes strategy</w:t>
      </w:r>
    </w:p>
    <w:p w14:paraId="43495858"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Asset Strategy plan</w:t>
      </w:r>
    </w:p>
    <w:p w14:paraId="6FCF08B3" w14:textId="77777777" w:rsidR="003C1F75" w:rsidRPr="00116370" w:rsidRDefault="003C1F75">
      <w:pPr>
        <w:pStyle w:val="Clause"/>
        <w:numPr>
          <w:ilvl w:val="0"/>
          <w:numId w:val="25"/>
        </w:numPr>
      </w:pPr>
      <w:bookmarkStart w:id="31" w:name="_Toc108259063"/>
      <w:r w:rsidRPr="00116370">
        <w:t>Service delivery options</w:t>
      </w:r>
      <w:bookmarkEnd w:id="31"/>
    </w:p>
    <w:p w14:paraId="748DA7F8" w14:textId="77777777" w:rsidR="003C1F75" w:rsidRPr="00116370" w:rsidRDefault="003C1F75">
      <w:pPr>
        <w:pStyle w:val="Paragraph"/>
        <w:numPr>
          <w:ilvl w:val="2"/>
          <w:numId w:val="44"/>
        </w:numPr>
        <w:jc w:val="left"/>
        <w:rPr>
          <w:rFonts w:ascii="Arial" w:hAnsi="Arial" w:cs="Arial"/>
          <w:sz w:val="18"/>
          <w:szCs w:val="18"/>
        </w:rPr>
      </w:pPr>
      <w:r w:rsidRPr="00116370">
        <w:rPr>
          <w:rFonts w:ascii="Arial" w:hAnsi="Arial" w:cs="Arial"/>
          <w:sz w:val="18"/>
          <w:szCs w:val="18"/>
        </w:rPr>
        <w:t xml:space="preserve">Service delivery options study </w:t>
      </w:r>
    </w:p>
    <w:p w14:paraId="7971D97D"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Feasibility analyses</w:t>
      </w:r>
    </w:p>
    <w:p w14:paraId="1FB18F1E"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Preliminary risk identification and risk management schedule </w:t>
      </w:r>
    </w:p>
    <w:p w14:paraId="79CC2B5E"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Stakeholder identification</w:t>
      </w:r>
    </w:p>
    <w:p w14:paraId="28A89B34"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Cross agency impact statement</w:t>
      </w:r>
    </w:p>
    <w:p w14:paraId="6756DCA6" w14:textId="77777777" w:rsidR="003C1F75" w:rsidRDefault="003C1F75" w:rsidP="00792A5E">
      <w:pPr>
        <w:pStyle w:val="Clause"/>
      </w:pPr>
      <w:bookmarkStart w:id="32" w:name="_Toc108259064"/>
      <w:r>
        <w:t>Justification of proposed option</w:t>
      </w:r>
      <w:bookmarkEnd w:id="32"/>
    </w:p>
    <w:p w14:paraId="0A5BC671" w14:textId="77777777" w:rsidR="003C1F75" w:rsidRPr="00116370" w:rsidRDefault="003C1F75">
      <w:pPr>
        <w:pStyle w:val="Paragraph"/>
        <w:numPr>
          <w:ilvl w:val="2"/>
          <w:numId w:val="45"/>
        </w:numPr>
        <w:jc w:val="left"/>
        <w:rPr>
          <w:rFonts w:ascii="Arial" w:hAnsi="Arial" w:cs="Arial"/>
          <w:sz w:val="18"/>
          <w:szCs w:val="18"/>
        </w:rPr>
      </w:pPr>
      <w:r w:rsidRPr="00116370">
        <w:rPr>
          <w:rFonts w:ascii="Arial" w:hAnsi="Arial" w:cs="Arial"/>
          <w:sz w:val="18"/>
          <w:szCs w:val="18"/>
        </w:rPr>
        <w:t>Project Strategy Report</w:t>
      </w:r>
    </w:p>
    <w:p w14:paraId="7DD8935F"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Preliminary financial and economic appraisal</w:t>
      </w:r>
    </w:p>
    <w:p w14:paraId="789A97CC"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Heritage impact study</w:t>
      </w:r>
    </w:p>
    <w:p w14:paraId="5DBE69B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Traffic impact study</w:t>
      </w:r>
    </w:p>
    <w:p w14:paraId="6CEA6E04"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Environmental impact study</w:t>
      </w:r>
    </w:p>
    <w:p w14:paraId="788B75CD"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Preliminary risk assessment</w:t>
      </w:r>
    </w:p>
    <w:p w14:paraId="19333E7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Preliminary project budget </w:t>
      </w:r>
    </w:p>
    <w:p w14:paraId="5DF06B51"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Preliminary project program</w:t>
      </w:r>
    </w:p>
    <w:p w14:paraId="6B51E794" w14:textId="77777777" w:rsidR="003C1F75" w:rsidRDefault="003C1F75" w:rsidP="00792A5E">
      <w:pPr>
        <w:pStyle w:val="Clause"/>
      </w:pPr>
      <w:bookmarkStart w:id="33" w:name="_Toc108259065"/>
      <w:r>
        <w:t>Project definition</w:t>
      </w:r>
      <w:bookmarkEnd w:id="33"/>
    </w:p>
    <w:p w14:paraId="402DFAD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Appraisal</w:t>
      </w:r>
    </w:p>
    <w:p w14:paraId="3EFD27D4"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Feasibility Study Report </w:t>
      </w:r>
    </w:p>
    <w:p w14:paraId="10EDD76B"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Economic Appraisal</w:t>
      </w:r>
    </w:p>
    <w:p w14:paraId="0F6DF0D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Financial Appraisal</w:t>
      </w:r>
    </w:p>
    <w:p w14:paraId="07BC970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Value Management study report</w:t>
      </w:r>
    </w:p>
    <w:p w14:paraId="68FAF99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Risk management plan</w:t>
      </w:r>
    </w:p>
    <w:p w14:paraId="7F457D4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Budget</w:t>
      </w:r>
    </w:p>
    <w:p w14:paraId="27E3F6D1"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Program</w:t>
      </w:r>
    </w:p>
    <w:p w14:paraId="6F808AA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Stakeholder views analysis</w:t>
      </w:r>
    </w:p>
    <w:p w14:paraId="3154745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Change management assessment</w:t>
      </w:r>
    </w:p>
    <w:p w14:paraId="0FFF629B"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Benefits realisation register</w:t>
      </w:r>
    </w:p>
    <w:p w14:paraId="53768E9A"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Business Case submission</w:t>
      </w:r>
    </w:p>
    <w:p w14:paraId="06498FED" w14:textId="77777777" w:rsidR="003C1F75" w:rsidRDefault="003C1F75" w:rsidP="00792A5E">
      <w:pPr>
        <w:pStyle w:val="Clause"/>
      </w:pPr>
      <w:bookmarkStart w:id="34" w:name="_Toc108259066"/>
      <w:r>
        <w:t>Procurement strategy</w:t>
      </w:r>
      <w:bookmarkEnd w:id="34"/>
    </w:p>
    <w:p w14:paraId="4F2332BD"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procurement plan</w:t>
      </w:r>
    </w:p>
    <w:p w14:paraId="145E6CFB"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Advice on sourcing tenderers</w:t>
      </w:r>
    </w:p>
    <w:p w14:paraId="05879761"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Updated risk management plan</w:t>
      </w:r>
    </w:p>
    <w:p w14:paraId="3DC70E9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Change management plan</w:t>
      </w:r>
    </w:p>
    <w:p w14:paraId="1886E8EF"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Communication plan</w:t>
      </w:r>
    </w:p>
    <w:p w14:paraId="0AA2CFE6"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organisation chart &amp; resource schedule</w:t>
      </w:r>
    </w:p>
    <w:p w14:paraId="230E7170"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Report on stakeholder support</w:t>
      </w:r>
    </w:p>
    <w:p w14:paraId="7C22A914"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Procurement Strategy Report</w:t>
      </w:r>
    </w:p>
    <w:p w14:paraId="58BD6AD6"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Project budget &amp; cash flow</w:t>
      </w:r>
    </w:p>
    <w:p w14:paraId="75B8764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Updated Project Program</w:t>
      </w:r>
    </w:p>
    <w:p w14:paraId="409E2FCD" w14:textId="77777777" w:rsidR="003C1F75" w:rsidRDefault="003C1F75" w:rsidP="00792A5E">
      <w:pPr>
        <w:pStyle w:val="Clause"/>
      </w:pPr>
      <w:bookmarkStart w:id="35" w:name="_Toc108259067"/>
      <w:r>
        <w:t>Specification</w:t>
      </w:r>
      <w:bookmarkEnd w:id="35"/>
    </w:p>
    <w:p w14:paraId="0F9C935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Geotechnical report</w:t>
      </w:r>
    </w:p>
    <w:p w14:paraId="04CCDEC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Contamination report</w:t>
      </w:r>
    </w:p>
    <w:p w14:paraId="428B22ED"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Hazardous materials report</w:t>
      </w:r>
    </w:p>
    <w:p w14:paraId="6EC7C57F"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Dilapidation report</w:t>
      </w:r>
    </w:p>
    <w:p w14:paraId="00F08C7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Field survey</w:t>
      </w:r>
    </w:p>
    <w:p w14:paraId="2749069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Approvals from relevant authorities</w:t>
      </w:r>
    </w:p>
    <w:p w14:paraId="378EE7DC"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Tender documents</w:t>
      </w:r>
    </w:p>
    <w:p w14:paraId="0061C4D2"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Tender evaluation plan</w:t>
      </w:r>
    </w:p>
    <w:p w14:paraId="41C858A6"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Pre-tender estimate</w:t>
      </w:r>
    </w:p>
    <w:p w14:paraId="3DFDA02A" w14:textId="77777777" w:rsidR="003C1F75" w:rsidRDefault="003C1F75" w:rsidP="00792A5E">
      <w:pPr>
        <w:pStyle w:val="Clause"/>
      </w:pPr>
      <w:bookmarkStart w:id="36" w:name="_Toc108259068"/>
      <w:r>
        <w:t>Service Provider Selection</w:t>
      </w:r>
      <w:bookmarkEnd w:id="36"/>
    </w:p>
    <w:p w14:paraId="45F6348A" w14:textId="5C325A15"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Tender evaluation, recommendation, </w:t>
      </w:r>
      <w:r w:rsidR="006C1A50">
        <w:rPr>
          <w:rFonts w:ascii="Arial" w:hAnsi="Arial" w:cs="Arial"/>
          <w:sz w:val="18"/>
          <w:szCs w:val="18"/>
        </w:rPr>
        <w:t xml:space="preserve">and </w:t>
      </w:r>
      <w:r w:rsidRPr="00116370">
        <w:rPr>
          <w:rFonts w:ascii="Arial" w:hAnsi="Arial" w:cs="Arial"/>
          <w:sz w:val="18"/>
          <w:szCs w:val="18"/>
        </w:rPr>
        <w:t>approval</w:t>
      </w:r>
    </w:p>
    <w:p w14:paraId="114A5E5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Contract documents</w:t>
      </w:r>
    </w:p>
    <w:p w14:paraId="6D11D8AA"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Completed tender award actions</w:t>
      </w:r>
    </w:p>
    <w:p w14:paraId="60B1E046" w14:textId="08F095AC"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Post</w:t>
      </w:r>
      <w:r w:rsidR="006C1A50">
        <w:rPr>
          <w:rFonts w:ascii="Arial" w:hAnsi="Arial" w:cs="Arial"/>
          <w:sz w:val="18"/>
          <w:szCs w:val="18"/>
        </w:rPr>
        <w:t>-</w:t>
      </w:r>
      <w:r w:rsidRPr="00116370">
        <w:rPr>
          <w:rFonts w:ascii="Arial" w:hAnsi="Arial" w:cs="Arial"/>
          <w:sz w:val="18"/>
          <w:szCs w:val="18"/>
        </w:rPr>
        <w:t>Tender Review Report confirming completion of contract award actions</w:t>
      </w:r>
    </w:p>
    <w:p w14:paraId="22F5DAA3" w14:textId="77777777" w:rsidR="003C1F75" w:rsidRDefault="003C1F75" w:rsidP="00792A5E">
      <w:pPr>
        <w:pStyle w:val="Clause"/>
      </w:pPr>
      <w:bookmarkStart w:id="37" w:name="_Toc108259069"/>
      <w:r>
        <w:t>Implementation</w:t>
      </w:r>
      <w:bookmarkEnd w:id="37"/>
    </w:p>
    <w:p w14:paraId="4CD166B2"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Schematic design</w:t>
      </w:r>
    </w:p>
    <w:p w14:paraId="185D9F72"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Design development</w:t>
      </w:r>
    </w:p>
    <w:p w14:paraId="5ABA97A7"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Design documentation </w:t>
      </w:r>
    </w:p>
    <w:p w14:paraId="4358C732"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Acceptance test reports</w:t>
      </w:r>
    </w:p>
    <w:p w14:paraId="3FDEA7B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Completed and verified asset</w:t>
      </w:r>
    </w:p>
    <w:p w14:paraId="5BD546E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 xml:space="preserve">Contract management records </w:t>
      </w:r>
    </w:p>
    <w:p w14:paraId="200D54C6"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Finalised Contracts</w:t>
      </w:r>
    </w:p>
    <w:p w14:paraId="3A79EF6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Commissioning plans</w:t>
      </w:r>
    </w:p>
    <w:p w14:paraId="72E1C9C2"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Asset management information</w:t>
      </w:r>
    </w:p>
    <w:p w14:paraId="5B061009"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Performance reports on Service Providers</w:t>
      </w:r>
    </w:p>
    <w:p w14:paraId="12A20D27" w14:textId="77777777" w:rsidR="003C1F75" w:rsidRDefault="003C1F75" w:rsidP="00792A5E">
      <w:pPr>
        <w:pStyle w:val="Clause"/>
      </w:pPr>
      <w:bookmarkStart w:id="38" w:name="_Toc108259070"/>
      <w:r>
        <w:t>Operation</w:t>
      </w:r>
      <w:bookmarkEnd w:id="38"/>
    </w:p>
    <w:p w14:paraId="6DDF4983"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Operation plans</w:t>
      </w:r>
    </w:p>
    <w:p w14:paraId="2A14173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Maintenance plans</w:t>
      </w:r>
    </w:p>
    <w:p w14:paraId="5FCB2664"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Maintenance records</w:t>
      </w:r>
    </w:p>
    <w:p w14:paraId="0F8CB7E0" w14:textId="77777777" w:rsidR="003C1F75" w:rsidRDefault="003C1F75" w:rsidP="00792A5E">
      <w:pPr>
        <w:pStyle w:val="Clause"/>
      </w:pPr>
      <w:bookmarkStart w:id="39" w:name="_Toc108259071"/>
      <w:r>
        <w:t>Evaluation</w:t>
      </w:r>
      <w:bookmarkEnd w:id="39"/>
    </w:p>
    <w:p w14:paraId="2476D548"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Report on benefits and level of service</w:t>
      </w:r>
    </w:p>
    <w:p w14:paraId="7DE0FAE0"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Report on Project Budget and Project Program</w:t>
      </w:r>
    </w:p>
    <w:p w14:paraId="3B056DC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Strategies for renewal or discontinuation of service</w:t>
      </w:r>
    </w:p>
    <w:p w14:paraId="5A50E4EC"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Performance reports on Service Providers</w:t>
      </w:r>
    </w:p>
    <w:p w14:paraId="6C6B2113" w14:textId="79A91C53"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Post</w:t>
      </w:r>
      <w:r w:rsidR="006C1A50">
        <w:rPr>
          <w:rFonts w:ascii="Arial" w:hAnsi="Arial" w:cs="Arial"/>
          <w:sz w:val="18"/>
          <w:szCs w:val="18"/>
        </w:rPr>
        <w:t>-</w:t>
      </w:r>
      <w:r w:rsidRPr="00116370">
        <w:rPr>
          <w:rFonts w:ascii="Arial" w:hAnsi="Arial" w:cs="Arial"/>
          <w:sz w:val="18"/>
          <w:szCs w:val="18"/>
        </w:rPr>
        <w:t>completion/implementation reports and reviews</w:t>
      </w:r>
    </w:p>
    <w:p w14:paraId="64E0D2F5" w14:textId="77777777" w:rsidR="003C1F75" w:rsidRPr="00116370" w:rsidRDefault="003C1F75" w:rsidP="00116370">
      <w:pPr>
        <w:pStyle w:val="Paragraph"/>
        <w:jc w:val="left"/>
        <w:rPr>
          <w:rFonts w:ascii="Arial" w:hAnsi="Arial" w:cs="Arial"/>
          <w:sz w:val="18"/>
          <w:szCs w:val="18"/>
        </w:rPr>
      </w:pPr>
      <w:r w:rsidRPr="00116370">
        <w:rPr>
          <w:rFonts w:ascii="Arial" w:hAnsi="Arial" w:cs="Arial"/>
          <w:sz w:val="18"/>
          <w:szCs w:val="18"/>
        </w:rPr>
        <w:t>Benefits realisation report</w:t>
      </w:r>
    </w:p>
    <w:p w14:paraId="67B08F17" w14:textId="77777777" w:rsidR="006C1A50" w:rsidRDefault="006C1A50">
      <w:pPr>
        <w:spacing w:after="0"/>
        <w:jc w:val="left"/>
        <w:sectPr w:rsidR="006C1A50" w:rsidSect="00CB013C">
          <w:headerReference w:type="default" r:id="rId14"/>
          <w:pgSz w:w="11906" w:h="16838"/>
          <w:pgMar w:top="1418" w:right="1843" w:bottom="1474" w:left="1843" w:header="680" w:footer="680" w:gutter="0"/>
          <w:cols w:space="720"/>
          <w:docGrid w:linePitch="272"/>
        </w:sectPr>
      </w:pPr>
    </w:p>
    <w:p w14:paraId="4015F0EE" w14:textId="7B6E57C5" w:rsidR="00F96329" w:rsidRDefault="00F96329">
      <w:pPr>
        <w:spacing w:after="0"/>
        <w:jc w:val="left"/>
      </w:pPr>
    </w:p>
    <w:p w14:paraId="4D64CEBC" w14:textId="0B7392C0" w:rsidR="00F96329" w:rsidRDefault="00F96329" w:rsidP="00792A5E">
      <w:pPr>
        <w:pStyle w:val="Part"/>
      </w:pPr>
      <w:bookmarkStart w:id="40" w:name="_Toc184008952"/>
      <w:bookmarkStart w:id="41" w:name="_Toc108259072"/>
      <w:r>
        <w:t>Appendi</w:t>
      </w:r>
      <w:bookmarkEnd w:id="40"/>
      <w:r>
        <w:t>x</w:t>
      </w:r>
      <w:bookmarkEnd w:id="41"/>
    </w:p>
    <w:p w14:paraId="711927E5" w14:textId="437D1F41" w:rsidR="00F96329" w:rsidRDefault="00F96329" w:rsidP="006C1A50">
      <w:pPr>
        <w:pStyle w:val="GuideNote"/>
        <w:jc w:val="left"/>
      </w:pPr>
      <w:r w:rsidRPr="006C1A50">
        <w:rPr>
          <w:sz w:val="18"/>
          <w:szCs w:val="18"/>
        </w:rPr>
        <w:t xml:space="preserve">The following list contains documents and/or electronic resources that the Project Manager may be required to use. </w:t>
      </w:r>
      <w:r w:rsidR="006C1A50">
        <w:rPr>
          <w:sz w:val="18"/>
          <w:szCs w:val="18"/>
        </w:rPr>
        <w:t xml:space="preserve">  </w:t>
      </w:r>
      <w:r w:rsidRPr="006C1A50">
        <w:rPr>
          <w:sz w:val="18"/>
          <w:szCs w:val="18"/>
        </w:rPr>
        <w:t>add or delete as required</w:t>
      </w:r>
      <w:r>
        <w:t>.</w:t>
      </w:r>
    </w:p>
    <w:p w14:paraId="6D1C6B15" w14:textId="77777777" w:rsidR="00F96329" w:rsidRPr="006C1A50" w:rsidRDefault="00F96329">
      <w:pPr>
        <w:pStyle w:val="Clause"/>
        <w:numPr>
          <w:ilvl w:val="0"/>
          <w:numId w:val="46"/>
        </w:numPr>
      </w:pPr>
      <w:bookmarkStart w:id="42" w:name="_Toc184008953"/>
      <w:bookmarkStart w:id="43" w:name="_Toc108259073"/>
      <w:r w:rsidRPr="006C1A50">
        <w:t>Instruments for the Services</w:t>
      </w:r>
      <w:bookmarkEnd w:id="42"/>
      <w:bookmarkEnd w:id="43"/>
    </w:p>
    <w:p w14:paraId="4FDA3C81" w14:textId="76C5D49C" w:rsidR="00F96329" w:rsidRPr="006C1A50" w:rsidRDefault="00F96329" w:rsidP="006C1A50">
      <w:pPr>
        <w:pStyle w:val="ParagraphNoNumber"/>
        <w:jc w:val="left"/>
        <w:rPr>
          <w:rFonts w:ascii="Arial" w:hAnsi="Arial" w:cs="Arial"/>
          <w:sz w:val="18"/>
          <w:szCs w:val="18"/>
        </w:rPr>
      </w:pPr>
      <w:r w:rsidRPr="006C1A50">
        <w:rPr>
          <w:rFonts w:ascii="Arial" w:hAnsi="Arial" w:cs="Arial"/>
          <w:sz w:val="18"/>
          <w:szCs w:val="18"/>
        </w:rPr>
        <w:t>The following documents and/or electronic resourc</w:t>
      </w:r>
      <w:r w:rsidR="00134CE1" w:rsidRPr="006C1A50">
        <w:rPr>
          <w:rFonts w:ascii="Arial" w:hAnsi="Arial" w:cs="Arial"/>
          <w:sz w:val="18"/>
          <w:szCs w:val="18"/>
        </w:rPr>
        <w:t>es are available on the</w:t>
      </w:r>
      <w:r w:rsidR="00134CE1" w:rsidRPr="006C1A50">
        <w:rPr>
          <w:rFonts w:ascii="Arial" w:hAnsi="Arial" w:cs="Arial"/>
          <w:color w:val="0432FF"/>
          <w:sz w:val="18"/>
          <w:szCs w:val="18"/>
        </w:rPr>
        <w:t xml:space="preserve"> </w:t>
      </w:r>
      <w:r w:rsidR="00134CE1" w:rsidRPr="006C1A50">
        <w:rPr>
          <w:rFonts w:ascii="Arial" w:hAnsi="Arial" w:cs="Arial"/>
          <w:b/>
          <w:color w:val="0432FF"/>
          <w:sz w:val="18"/>
          <w:szCs w:val="18"/>
        </w:rPr>
        <w:t>buy.nsw website</w:t>
      </w:r>
      <w:r w:rsidRPr="006C1A50">
        <w:rPr>
          <w:rFonts w:ascii="Arial" w:hAnsi="Arial" w:cs="Arial"/>
          <w:color w:val="0432FF"/>
          <w:sz w:val="18"/>
          <w:szCs w:val="18"/>
        </w:rPr>
        <w:t xml:space="preserve"> </w:t>
      </w:r>
      <w:r w:rsidRPr="006C1A50">
        <w:rPr>
          <w:rFonts w:ascii="Arial" w:hAnsi="Arial" w:cs="Arial"/>
          <w:sz w:val="18"/>
          <w:szCs w:val="18"/>
        </w:rPr>
        <w:t>for inspection at tender and for use by the Project Manager under the Agreement:</w:t>
      </w:r>
    </w:p>
    <w:p w14:paraId="025012AF" w14:textId="42A0C165" w:rsidR="00F96329" w:rsidRPr="006C1A50" w:rsidRDefault="006C1A50" w:rsidP="006C1A50">
      <w:pPr>
        <w:pStyle w:val="ClauseSubheading"/>
      </w:pPr>
      <w:r>
        <w:tab/>
      </w:r>
      <w:r w:rsidR="00A905E0" w:rsidRPr="006C1A50">
        <w:t xml:space="preserve">NSW Government </w:t>
      </w:r>
      <w:r>
        <w:t>C</w:t>
      </w:r>
      <w:r w:rsidR="00A905E0" w:rsidRPr="006C1A50">
        <w:t>odes and Procurement Guideline D</w:t>
      </w:r>
      <w:r w:rsidR="00F96329" w:rsidRPr="006C1A50">
        <w:t>ocuments</w:t>
      </w:r>
    </w:p>
    <w:p w14:paraId="54E973AD" w14:textId="70E0865E" w:rsidR="00F96329" w:rsidRPr="006C1A50" w:rsidRDefault="00861140" w:rsidP="006C1A50">
      <w:pPr>
        <w:pStyle w:val="Sub-paragraphbulleted0"/>
        <w:jc w:val="left"/>
        <w:rPr>
          <w:rStyle w:val="Hyperlink"/>
          <w:rFonts w:ascii="Arial" w:hAnsi="Arial" w:cs="Arial"/>
          <w:i w:val="0"/>
          <w:color w:val="auto"/>
          <w:sz w:val="18"/>
          <w:szCs w:val="18"/>
        </w:rPr>
      </w:pPr>
      <w:r w:rsidRPr="006C1A50">
        <w:rPr>
          <w:rStyle w:val="Hyperlink"/>
          <w:rFonts w:ascii="Arial" w:hAnsi="Arial" w:cs="Arial"/>
          <w:sz w:val="18"/>
          <w:szCs w:val="18"/>
        </w:rPr>
        <w:t xml:space="preserve">NSW </w:t>
      </w:r>
      <w:hyperlink r:id="rId15" w:history="1">
        <w:r w:rsidRPr="006C1A50">
          <w:rPr>
            <w:rStyle w:val="Hyperlink"/>
            <w:rFonts w:ascii="Arial" w:hAnsi="Arial" w:cs="Arial"/>
            <w:sz w:val="18"/>
            <w:szCs w:val="18"/>
          </w:rPr>
          <w:t>Government</w:t>
        </w:r>
      </w:hyperlink>
      <w:r w:rsidRPr="006C1A50">
        <w:rPr>
          <w:rStyle w:val="Hyperlink"/>
          <w:rFonts w:ascii="Arial" w:hAnsi="Arial" w:cs="Arial"/>
          <w:sz w:val="18"/>
          <w:szCs w:val="18"/>
        </w:rPr>
        <w:t xml:space="preserve"> Supplier Code of Conduct</w:t>
      </w:r>
    </w:p>
    <w:p w14:paraId="692ABCC0" w14:textId="26D51FEC" w:rsidR="00861140" w:rsidRPr="006C1A50" w:rsidRDefault="00861140" w:rsidP="006C1A50">
      <w:pPr>
        <w:pStyle w:val="Sub-paragraphbulleted0"/>
        <w:jc w:val="left"/>
        <w:rPr>
          <w:rStyle w:val="Hyperlink"/>
          <w:rFonts w:ascii="Arial" w:hAnsi="Arial" w:cs="Arial"/>
          <w:sz w:val="18"/>
          <w:szCs w:val="18"/>
        </w:rPr>
      </w:pPr>
      <w:r w:rsidRPr="006C1A50">
        <w:rPr>
          <w:rStyle w:val="Hyperlink"/>
          <w:rFonts w:ascii="Arial" w:hAnsi="Arial" w:cs="Arial"/>
          <w:i w:val="0"/>
          <w:sz w:val="18"/>
          <w:szCs w:val="18"/>
        </w:rPr>
        <w:t>Procurement (Enforceable Procurement Provisions) Direction 2019 issued by the NSW Procurement Board</w:t>
      </w:r>
    </w:p>
    <w:p w14:paraId="1B07A538" w14:textId="724536ED" w:rsidR="00F96329" w:rsidRPr="006C1A50" w:rsidRDefault="006C1A50" w:rsidP="006C1A50">
      <w:pPr>
        <w:pStyle w:val="ClauseSubheading"/>
        <w:rPr>
          <w:iCs/>
        </w:rPr>
      </w:pPr>
      <w:r>
        <w:rPr>
          <w:iCs/>
          <w:noProof/>
        </w:rPr>
        <w:tab/>
      </w:r>
      <w:r w:rsidR="00A905E0" w:rsidRPr="006C1A50">
        <w:rPr>
          <w:iCs/>
          <w:noProof/>
        </w:rPr>
        <w:t>Standard Form D</w:t>
      </w:r>
      <w:r w:rsidR="00F96329" w:rsidRPr="006C1A50">
        <w:rPr>
          <w:iCs/>
          <w:noProof/>
        </w:rPr>
        <w:t>ocuments</w:t>
      </w:r>
    </w:p>
    <w:p w14:paraId="0F5A1902" w14:textId="77777777" w:rsidR="00F96329" w:rsidRPr="006C1A50" w:rsidRDefault="000670FC" w:rsidP="006C1A50">
      <w:pPr>
        <w:pStyle w:val="Sub-paragraphbulleted0"/>
        <w:jc w:val="left"/>
        <w:rPr>
          <w:rFonts w:ascii="Arial" w:hAnsi="Arial" w:cs="Arial"/>
          <w:sz w:val="18"/>
          <w:szCs w:val="18"/>
        </w:rPr>
      </w:pPr>
      <w:hyperlink r:id="rId16" w:history="1">
        <w:r w:rsidR="00F96329" w:rsidRPr="006C1A50">
          <w:rPr>
            <w:rStyle w:val="Hyperlink"/>
            <w:rFonts w:ascii="Arial" w:hAnsi="Arial" w:cs="Arial"/>
            <w:sz w:val="18"/>
            <w:szCs w:val="18"/>
          </w:rPr>
          <w:t>GC21</w:t>
        </w:r>
      </w:hyperlink>
    </w:p>
    <w:p w14:paraId="0E7E1608" w14:textId="77777777" w:rsidR="00F96329" w:rsidRPr="006C1A50" w:rsidRDefault="000670FC" w:rsidP="006C1A50">
      <w:pPr>
        <w:pStyle w:val="Sub-paragraphbulleted0"/>
        <w:jc w:val="left"/>
        <w:rPr>
          <w:rFonts w:ascii="Arial" w:hAnsi="Arial" w:cs="Arial"/>
          <w:sz w:val="18"/>
          <w:szCs w:val="18"/>
        </w:rPr>
      </w:pPr>
      <w:hyperlink r:id="rId17" w:history="1">
        <w:r w:rsidR="00F96329" w:rsidRPr="006C1A50">
          <w:rPr>
            <w:rStyle w:val="Hyperlink"/>
            <w:rFonts w:ascii="Arial" w:hAnsi="Arial" w:cs="Arial"/>
            <w:sz w:val="18"/>
            <w:szCs w:val="18"/>
          </w:rPr>
          <w:t>Minor Works</w:t>
        </w:r>
      </w:hyperlink>
    </w:p>
    <w:p w14:paraId="5F4D237F" w14:textId="77777777" w:rsidR="00F96329" w:rsidRPr="006C1A50" w:rsidRDefault="000670FC" w:rsidP="006C1A50">
      <w:pPr>
        <w:pStyle w:val="Sub-paragraphbulleted0"/>
        <w:jc w:val="left"/>
        <w:rPr>
          <w:rFonts w:ascii="Arial" w:hAnsi="Arial" w:cs="Arial"/>
          <w:sz w:val="18"/>
          <w:szCs w:val="18"/>
        </w:rPr>
      </w:pPr>
      <w:hyperlink r:id="rId18" w:history="1">
        <w:r w:rsidR="00F96329" w:rsidRPr="006C1A50">
          <w:rPr>
            <w:rStyle w:val="Hyperlink"/>
            <w:rFonts w:ascii="Arial" w:hAnsi="Arial" w:cs="Arial"/>
            <w:iCs/>
            <w:sz w:val="18"/>
            <w:szCs w:val="18"/>
          </w:rPr>
          <w:t>Consultancy Services</w:t>
        </w:r>
      </w:hyperlink>
    </w:p>
    <w:p w14:paraId="244BD9E8" w14:textId="5EB8C760" w:rsidR="00F96329" w:rsidRPr="006C1A50" w:rsidRDefault="006C1A50" w:rsidP="006C1A50">
      <w:pPr>
        <w:pStyle w:val="ClauseSubheading"/>
      </w:pPr>
      <w:r>
        <w:tab/>
      </w:r>
      <w:r w:rsidR="00F96329" w:rsidRPr="006C1A50">
        <w:t>Schedules of Contractual Authorities</w:t>
      </w:r>
    </w:p>
    <w:p w14:paraId="0CF3584D" w14:textId="77777777" w:rsidR="00F96329" w:rsidRPr="006C1A50" w:rsidRDefault="000670FC" w:rsidP="006C1A50">
      <w:pPr>
        <w:pStyle w:val="Sub-paragraphbulleted0"/>
        <w:jc w:val="left"/>
        <w:rPr>
          <w:rFonts w:ascii="Arial" w:hAnsi="Arial" w:cs="Arial"/>
          <w:sz w:val="18"/>
          <w:szCs w:val="18"/>
        </w:rPr>
      </w:pPr>
      <w:hyperlink r:id="rId19" w:history="1">
        <w:r w:rsidR="00F96329" w:rsidRPr="006C1A50">
          <w:rPr>
            <w:rStyle w:val="Hyperlink"/>
            <w:rFonts w:ascii="Arial" w:hAnsi="Arial" w:cs="Arial"/>
            <w:noProof/>
            <w:sz w:val="18"/>
            <w:szCs w:val="18"/>
          </w:rPr>
          <w:t>GC21 contracts</w:t>
        </w:r>
      </w:hyperlink>
    </w:p>
    <w:p w14:paraId="6E8F2C3B" w14:textId="77777777" w:rsidR="00F96329" w:rsidRPr="006C1A50" w:rsidRDefault="000670FC" w:rsidP="006C1A50">
      <w:pPr>
        <w:pStyle w:val="Sub-paragraphbulleted0"/>
        <w:jc w:val="left"/>
        <w:rPr>
          <w:rFonts w:ascii="Arial" w:hAnsi="Arial" w:cs="Arial"/>
          <w:sz w:val="18"/>
          <w:szCs w:val="18"/>
          <w:u w:val="single"/>
        </w:rPr>
      </w:pPr>
      <w:hyperlink r:id="rId20" w:history="1">
        <w:r w:rsidR="00F96329" w:rsidRPr="006C1A50">
          <w:rPr>
            <w:rStyle w:val="Hyperlink"/>
            <w:rFonts w:ascii="Arial" w:hAnsi="Arial" w:cs="Arial"/>
            <w:noProof/>
            <w:sz w:val="18"/>
            <w:szCs w:val="18"/>
            <w:u w:val="single"/>
          </w:rPr>
          <w:t>Minor Works contracts</w:t>
        </w:r>
      </w:hyperlink>
    </w:p>
    <w:p w14:paraId="408658FE" w14:textId="77777777" w:rsidR="00F96329" w:rsidRPr="006C1A50" w:rsidRDefault="00F96329" w:rsidP="006C1A50">
      <w:pPr>
        <w:pStyle w:val="Paragraph"/>
        <w:numPr>
          <w:ilvl w:val="0"/>
          <w:numId w:val="0"/>
        </w:numPr>
        <w:ind w:left="1134"/>
        <w:jc w:val="left"/>
        <w:rPr>
          <w:rFonts w:ascii="Arial" w:hAnsi="Arial" w:cs="Arial"/>
          <w:sz w:val="18"/>
          <w:szCs w:val="18"/>
        </w:rPr>
      </w:pPr>
    </w:p>
    <w:p w14:paraId="0200C324" w14:textId="77777777" w:rsidR="00861140" w:rsidRPr="006C1A50" w:rsidRDefault="00861140" w:rsidP="006C1A50">
      <w:pPr>
        <w:ind w:left="1134"/>
        <w:jc w:val="left"/>
        <w:rPr>
          <w:rFonts w:ascii="Arial" w:hAnsi="Arial" w:cs="Arial"/>
          <w:bCs/>
          <w:color w:val="000000" w:themeColor="text1"/>
          <w:sz w:val="18"/>
          <w:szCs w:val="18"/>
        </w:rPr>
      </w:pPr>
      <w:r w:rsidRPr="006C1A50">
        <w:rPr>
          <w:rFonts w:ascii="Arial" w:hAnsi="Arial" w:cs="Arial"/>
          <w:bCs/>
          <w:color w:val="000000" w:themeColor="text1"/>
          <w:sz w:val="18"/>
          <w:szCs w:val="18"/>
        </w:rPr>
        <w:t xml:space="preserve">General construction procurement requirements may also be found on construction category page of buy.nsw website. </w:t>
      </w:r>
    </w:p>
    <w:p w14:paraId="1D813CA8" w14:textId="77777777" w:rsidR="00861140" w:rsidRPr="006C1A50" w:rsidRDefault="00861140" w:rsidP="00F96329">
      <w:pPr>
        <w:pStyle w:val="Paragraph"/>
        <w:numPr>
          <w:ilvl w:val="0"/>
          <w:numId w:val="0"/>
        </w:numPr>
        <w:ind w:left="1134"/>
        <w:rPr>
          <w:bCs/>
        </w:rPr>
      </w:pPr>
    </w:p>
    <w:sectPr w:rsidR="00861140" w:rsidRPr="006C1A50" w:rsidSect="00CB013C">
      <w:headerReference w:type="default" r:id="rId21"/>
      <w:pgSz w:w="11906" w:h="16838"/>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A8916" w14:textId="77777777" w:rsidR="00E22B8B" w:rsidRDefault="00E22B8B">
      <w:r>
        <w:separator/>
      </w:r>
    </w:p>
  </w:endnote>
  <w:endnote w:type="continuationSeparator" w:id="0">
    <w:p w14:paraId="17CC82EF" w14:textId="77777777" w:rsidR="00E22B8B" w:rsidRDefault="00E2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3936"/>
      <w:gridCol w:w="4536"/>
    </w:tblGrid>
    <w:tr w:rsidR="006D70C8" w:rsidRPr="006D70C8" w14:paraId="329E660A" w14:textId="77777777" w:rsidTr="004109B8">
      <w:tc>
        <w:tcPr>
          <w:tcW w:w="3936" w:type="dxa"/>
          <w:tcBorders>
            <w:top w:val="single" w:sz="4" w:space="0" w:color="auto"/>
          </w:tcBorders>
        </w:tcPr>
        <w:p w14:paraId="4D17CACB" w14:textId="77777777" w:rsidR="006D70C8" w:rsidRPr="006D70C8" w:rsidRDefault="006D70C8" w:rsidP="006D70C8">
          <w:pPr>
            <w:tabs>
              <w:tab w:val="center" w:pos="4111"/>
              <w:tab w:val="right" w:pos="8222"/>
            </w:tabs>
            <w:spacing w:after="0"/>
            <w:jc w:val="left"/>
            <w:rPr>
              <w:rFonts w:ascii="Arial" w:hAnsi="Arial"/>
              <w:sz w:val="8"/>
            </w:rPr>
          </w:pPr>
        </w:p>
      </w:tc>
      <w:tc>
        <w:tcPr>
          <w:tcW w:w="4536" w:type="dxa"/>
          <w:tcBorders>
            <w:top w:val="single" w:sz="4" w:space="0" w:color="auto"/>
          </w:tcBorders>
        </w:tcPr>
        <w:p w14:paraId="24CB9EF8" w14:textId="77777777" w:rsidR="006D70C8" w:rsidRPr="006D70C8" w:rsidRDefault="006D70C8" w:rsidP="006D70C8">
          <w:pPr>
            <w:tabs>
              <w:tab w:val="center" w:pos="4111"/>
              <w:tab w:val="right" w:pos="8222"/>
            </w:tabs>
            <w:spacing w:after="0"/>
            <w:jc w:val="left"/>
            <w:rPr>
              <w:rFonts w:ascii="Arial" w:hAnsi="Arial"/>
              <w:sz w:val="8"/>
            </w:rPr>
          </w:pPr>
        </w:p>
      </w:tc>
    </w:tr>
    <w:tr w:rsidR="006D70C8" w:rsidRPr="006D70C8" w14:paraId="0DEE6C95" w14:textId="77777777" w:rsidTr="004109B8">
      <w:tc>
        <w:tcPr>
          <w:tcW w:w="3936" w:type="dxa"/>
        </w:tcPr>
        <w:p w14:paraId="01BD4E3A" w14:textId="77777777" w:rsidR="006D70C8" w:rsidRPr="006D70C8" w:rsidRDefault="006D70C8" w:rsidP="006D70C8">
          <w:pPr>
            <w:tabs>
              <w:tab w:val="center" w:pos="4111"/>
              <w:tab w:val="right" w:pos="8222"/>
            </w:tabs>
            <w:spacing w:after="0"/>
            <w:jc w:val="left"/>
            <w:rPr>
              <w:rFonts w:ascii="Arial" w:hAnsi="Arial"/>
              <w:sz w:val="16"/>
            </w:rPr>
          </w:pPr>
          <w:r w:rsidRPr="006D70C8">
            <w:rPr>
              <w:rFonts w:ascii="Arial" w:hAnsi="Arial"/>
              <w:sz w:val="16"/>
            </w:rPr>
            <w:t>Agreement Name: »</w:t>
          </w:r>
        </w:p>
        <w:p w14:paraId="566EAA36" w14:textId="77777777" w:rsidR="006D70C8" w:rsidRPr="006D70C8" w:rsidRDefault="006D70C8" w:rsidP="006D70C8">
          <w:pPr>
            <w:tabs>
              <w:tab w:val="center" w:pos="4111"/>
              <w:tab w:val="right" w:pos="8222"/>
            </w:tabs>
            <w:spacing w:after="0"/>
            <w:jc w:val="left"/>
            <w:rPr>
              <w:rFonts w:ascii="Arial" w:hAnsi="Arial"/>
              <w:sz w:val="16"/>
            </w:rPr>
          </w:pPr>
          <w:r w:rsidRPr="006D70C8">
            <w:rPr>
              <w:rFonts w:ascii="Arial" w:hAnsi="Arial"/>
              <w:sz w:val="16"/>
            </w:rPr>
            <w:t>RFT No: »</w:t>
          </w:r>
        </w:p>
      </w:tc>
      <w:tc>
        <w:tcPr>
          <w:tcW w:w="4536" w:type="dxa"/>
        </w:tcPr>
        <w:p w14:paraId="6E84BAB9" w14:textId="6111EEEF" w:rsidR="006D70C8" w:rsidRPr="006D70C8" w:rsidRDefault="006D70C8" w:rsidP="006D70C8">
          <w:pPr>
            <w:tabs>
              <w:tab w:val="center" w:pos="4111"/>
              <w:tab w:val="right" w:pos="8222"/>
            </w:tabs>
            <w:spacing w:after="0"/>
            <w:jc w:val="right"/>
            <w:rPr>
              <w:rFonts w:ascii="Arial" w:hAnsi="Arial"/>
              <w:sz w:val="16"/>
            </w:rPr>
          </w:pPr>
          <w:r>
            <w:rPr>
              <w:rFonts w:ascii="Arial" w:hAnsi="Arial"/>
              <w:sz w:val="16"/>
            </w:rPr>
            <w:t xml:space="preserve">Project Management </w:t>
          </w:r>
          <w:r w:rsidRPr="006D70C8">
            <w:rPr>
              <w:rFonts w:ascii="Arial" w:hAnsi="Arial"/>
              <w:sz w:val="16"/>
            </w:rPr>
            <w:t>Services</w:t>
          </w:r>
        </w:p>
        <w:p w14:paraId="74FC4BA2" w14:textId="20230DAE" w:rsidR="006D70C8" w:rsidRPr="006D70C8" w:rsidRDefault="006D70C8" w:rsidP="006D70C8">
          <w:pPr>
            <w:tabs>
              <w:tab w:val="center" w:pos="4111"/>
              <w:tab w:val="right" w:pos="8222"/>
            </w:tabs>
            <w:spacing w:after="0"/>
            <w:jc w:val="right"/>
            <w:rPr>
              <w:rFonts w:ascii="Arial" w:hAnsi="Arial"/>
              <w:sz w:val="16"/>
            </w:rPr>
          </w:pPr>
          <w:r w:rsidRPr="006D70C8">
            <w:rPr>
              <w:rFonts w:ascii="Arial" w:hAnsi="Arial"/>
              <w:sz w:val="16"/>
            </w:rPr>
            <w:t xml:space="preserve">Revision Date </w:t>
          </w:r>
          <w:r w:rsidR="000670FC">
            <w:rPr>
              <w:rFonts w:ascii="Arial" w:hAnsi="Arial"/>
              <w:sz w:val="16"/>
            </w:rPr>
            <w:t>11</w:t>
          </w:r>
          <w:r w:rsidRPr="006D70C8">
            <w:rPr>
              <w:rFonts w:ascii="Arial" w:hAnsi="Arial"/>
              <w:sz w:val="16"/>
            </w:rPr>
            <w:t xml:space="preserve"> July 2022 Page </w:t>
          </w:r>
          <w:r w:rsidRPr="006D70C8">
            <w:rPr>
              <w:rFonts w:ascii="Arial" w:hAnsi="Arial"/>
              <w:sz w:val="16"/>
            </w:rPr>
            <w:fldChar w:fldCharType="begin"/>
          </w:r>
          <w:r w:rsidRPr="006D70C8">
            <w:rPr>
              <w:rFonts w:ascii="Arial" w:hAnsi="Arial"/>
              <w:sz w:val="16"/>
            </w:rPr>
            <w:instrText xml:space="preserve">PAGE  </w:instrText>
          </w:r>
          <w:r w:rsidRPr="006D70C8">
            <w:rPr>
              <w:rFonts w:ascii="Arial" w:hAnsi="Arial"/>
              <w:sz w:val="16"/>
            </w:rPr>
            <w:fldChar w:fldCharType="separate"/>
          </w:r>
          <w:r w:rsidR="00E21BFA">
            <w:rPr>
              <w:rFonts w:ascii="Arial" w:hAnsi="Arial"/>
              <w:noProof/>
              <w:sz w:val="16"/>
            </w:rPr>
            <w:t>13</w:t>
          </w:r>
          <w:r w:rsidRPr="006D70C8">
            <w:rPr>
              <w:rFonts w:ascii="Arial" w:hAnsi="Arial"/>
              <w:sz w:val="16"/>
            </w:rPr>
            <w:fldChar w:fldCharType="end"/>
          </w:r>
        </w:p>
      </w:tc>
    </w:tr>
  </w:tbl>
  <w:p w14:paraId="57DCC94F" w14:textId="77777777" w:rsidR="0025675E" w:rsidRDefault="0025675E" w:rsidP="0025675E">
    <w:pPr>
      <w:pStyle w:val="Footer"/>
      <w:rPr>
        <w:sz w:val="2"/>
      </w:rPr>
    </w:pPr>
  </w:p>
  <w:p w14:paraId="1C503957" w14:textId="4BA22645" w:rsidR="0025675E" w:rsidRDefault="0025675E" w:rsidP="005B25A0">
    <w:pPr>
      <w:pStyle w:val="GuideNot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4503"/>
      <w:gridCol w:w="2085"/>
      <w:gridCol w:w="1033"/>
      <w:gridCol w:w="599"/>
    </w:tblGrid>
    <w:tr w:rsidR="0025675E" w:rsidRPr="00440C97" w14:paraId="5F49FD5E" w14:textId="77777777" w:rsidTr="0025675E">
      <w:trPr>
        <w:gridAfter w:val="1"/>
        <w:wAfter w:w="599" w:type="dxa"/>
      </w:trPr>
      <w:tc>
        <w:tcPr>
          <w:tcW w:w="4503" w:type="dxa"/>
        </w:tcPr>
        <w:p w14:paraId="44B0D572" w14:textId="77777777" w:rsidR="0025675E" w:rsidRPr="00440C97" w:rsidRDefault="0025675E" w:rsidP="0025675E">
          <w:pPr>
            <w:pStyle w:val="Footer"/>
            <w:rPr>
              <w:rFonts w:ascii="Times New Roman" w:hAnsi="Times New Roman"/>
              <w:i/>
              <w:iCs/>
            </w:rPr>
          </w:pPr>
          <w:r>
            <w:rPr>
              <w:rFonts w:ascii="Times New Roman" w:hAnsi="Times New Roman"/>
              <w:i/>
              <w:iCs/>
            </w:rPr>
            <w:t xml:space="preserve">Agreement </w:t>
          </w:r>
          <w:r w:rsidRPr="00440C97">
            <w:rPr>
              <w:rFonts w:ascii="Times New Roman" w:hAnsi="Times New Roman"/>
              <w:i/>
              <w:iCs/>
            </w:rPr>
            <w:t>Name: »</w:t>
          </w:r>
        </w:p>
        <w:p w14:paraId="4EF94D7B" w14:textId="77777777" w:rsidR="0025675E" w:rsidRPr="00440C97" w:rsidRDefault="0025675E" w:rsidP="0025675E">
          <w:pPr>
            <w:pStyle w:val="Footer"/>
            <w:rPr>
              <w:rFonts w:ascii="Times New Roman" w:hAnsi="Times New Roman"/>
              <w:i/>
              <w:iCs/>
            </w:rPr>
          </w:pPr>
          <w:r>
            <w:rPr>
              <w:rFonts w:ascii="Times New Roman" w:hAnsi="Times New Roman"/>
              <w:i/>
              <w:iCs/>
            </w:rPr>
            <w:t xml:space="preserve">RFT </w:t>
          </w:r>
          <w:r w:rsidRPr="00440C97">
            <w:rPr>
              <w:rFonts w:ascii="Times New Roman" w:hAnsi="Times New Roman"/>
              <w:i/>
              <w:iCs/>
            </w:rPr>
            <w:t>No: »</w:t>
          </w:r>
        </w:p>
      </w:tc>
      <w:tc>
        <w:tcPr>
          <w:tcW w:w="3118" w:type="dxa"/>
          <w:gridSpan w:val="2"/>
        </w:tcPr>
        <w:p w14:paraId="4D1E4412" w14:textId="77777777" w:rsidR="0025675E" w:rsidRPr="00440C97" w:rsidRDefault="0025675E" w:rsidP="0025675E">
          <w:pPr>
            <w:pStyle w:val="Footer"/>
            <w:ind w:right="-2"/>
            <w:jc w:val="right"/>
            <w:rPr>
              <w:rFonts w:ascii="Times New Roman" w:hAnsi="Times New Roman"/>
              <w:i/>
              <w:iCs/>
            </w:rPr>
          </w:pPr>
          <w:r>
            <w:rPr>
              <w:rFonts w:ascii="Times New Roman" w:hAnsi="Times New Roman"/>
              <w:i/>
              <w:iCs/>
            </w:rPr>
            <w:t xml:space="preserve">Project Management </w:t>
          </w:r>
          <w:r w:rsidRPr="00440C97">
            <w:rPr>
              <w:rFonts w:ascii="Times New Roman" w:hAnsi="Times New Roman"/>
              <w:i/>
              <w:iCs/>
            </w:rPr>
            <w:t>Services:</w:t>
          </w:r>
        </w:p>
        <w:p w14:paraId="1D263EF5" w14:textId="24962F51" w:rsidR="0025675E" w:rsidRPr="00440C97" w:rsidRDefault="0025675E" w:rsidP="0025675E">
          <w:pPr>
            <w:pStyle w:val="Footer"/>
            <w:ind w:right="-2"/>
            <w:jc w:val="right"/>
            <w:rPr>
              <w:rFonts w:ascii="Times New Roman" w:hAnsi="Times New Roman"/>
              <w:i/>
              <w:iCs/>
            </w:rPr>
          </w:pPr>
          <w:r w:rsidRPr="00440C97">
            <w:rPr>
              <w:rFonts w:ascii="Times New Roman" w:hAnsi="Times New Roman"/>
              <w:i/>
              <w:iCs/>
            </w:rPr>
            <w:t xml:space="preserve">Revision Date </w:t>
          </w:r>
          <w:r w:rsidR="00A905E0">
            <w:rPr>
              <w:rFonts w:ascii="Times New Roman" w:hAnsi="Times New Roman"/>
              <w:i/>
              <w:iCs/>
            </w:rPr>
            <w:t>20 April</w:t>
          </w:r>
          <w:r>
            <w:rPr>
              <w:rFonts w:ascii="Times New Roman" w:hAnsi="Times New Roman"/>
              <w:i/>
              <w:iCs/>
            </w:rPr>
            <w:t xml:space="preserve"> 2022</w:t>
          </w:r>
          <w:r w:rsidRPr="00440C97">
            <w:rPr>
              <w:rFonts w:ascii="Times New Roman" w:hAnsi="Times New Roman"/>
              <w:i/>
              <w:iCs/>
            </w:rPr>
            <w:t xml:space="preserve">   Page </w:t>
          </w:r>
          <w:r w:rsidRPr="00440C97">
            <w:rPr>
              <w:rFonts w:ascii="Times New Roman" w:hAnsi="Times New Roman"/>
              <w:i/>
              <w:iCs/>
            </w:rPr>
            <w:fldChar w:fldCharType="begin"/>
          </w:r>
          <w:r w:rsidRPr="00440C97">
            <w:rPr>
              <w:rFonts w:ascii="Times New Roman" w:hAnsi="Times New Roman"/>
              <w:i/>
              <w:iCs/>
            </w:rPr>
            <w:instrText xml:space="preserve">PAGE  </w:instrText>
          </w:r>
          <w:r w:rsidRPr="00440C97">
            <w:rPr>
              <w:rFonts w:ascii="Times New Roman" w:hAnsi="Times New Roman"/>
              <w:i/>
              <w:iCs/>
            </w:rPr>
            <w:fldChar w:fldCharType="separate"/>
          </w:r>
          <w:r w:rsidR="00A905E0">
            <w:rPr>
              <w:rFonts w:ascii="Times New Roman" w:hAnsi="Times New Roman"/>
              <w:i/>
              <w:iCs/>
              <w:noProof/>
            </w:rPr>
            <w:t>1</w:t>
          </w:r>
          <w:r w:rsidRPr="00440C97">
            <w:rPr>
              <w:rFonts w:ascii="Times New Roman" w:hAnsi="Times New Roman"/>
              <w:i/>
              <w:iCs/>
            </w:rPr>
            <w:fldChar w:fldCharType="end"/>
          </w:r>
        </w:p>
      </w:tc>
    </w:tr>
    <w:tr w:rsidR="0025675E" w14:paraId="2725E8E1" w14:textId="77777777" w:rsidTr="0025675E">
      <w:tc>
        <w:tcPr>
          <w:tcW w:w="6588" w:type="dxa"/>
          <w:gridSpan w:val="2"/>
          <w:tcBorders>
            <w:top w:val="single" w:sz="4" w:space="0" w:color="auto"/>
          </w:tcBorders>
        </w:tcPr>
        <w:p w14:paraId="3489DA1D" w14:textId="77777777" w:rsidR="0025675E" w:rsidRDefault="0025675E" w:rsidP="0025675E">
          <w:pPr>
            <w:pStyle w:val="Footer"/>
            <w:rPr>
              <w:sz w:val="8"/>
            </w:rPr>
          </w:pPr>
        </w:p>
      </w:tc>
      <w:tc>
        <w:tcPr>
          <w:tcW w:w="1632" w:type="dxa"/>
          <w:gridSpan w:val="2"/>
          <w:tcBorders>
            <w:top w:val="single" w:sz="4" w:space="0" w:color="auto"/>
          </w:tcBorders>
        </w:tcPr>
        <w:p w14:paraId="278151A5" w14:textId="77777777" w:rsidR="0025675E" w:rsidRDefault="0025675E" w:rsidP="0025675E">
          <w:pPr>
            <w:pStyle w:val="Footer"/>
            <w:rPr>
              <w:sz w:val="8"/>
            </w:rPr>
          </w:pPr>
        </w:p>
      </w:tc>
    </w:tr>
  </w:tbl>
  <w:p w14:paraId="7463D395" w14:textId="77777777" w:rsidR="0025675E" w:rsidRDefault="0025675E" w:rsidP="007E0AEA">
    <w:pPr>
      <w:pStyle w:val="Footer"/>
      <w:rPr>
        <w:sz w:val="2"/>
      </w:rPr>
    </w:pPr>
  </w:p>
  <w:p w14:paraId="5236B5BB" w14:textId="322B5D8E" w:rsidR="0025675E" w:rsidRDefault="0025675E" w:rsidP="007E0AEA">
    <w:pPr>
      <w:pStyle w:val="GuideNote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9187" w14:textId="77777777" w:rsidR="00E22B8B" w:rsidRDefault="00E22B8B">
      <w:r>
        <w:separator/>
      </w:r>
    </w:p>
  </w:footnote>
  <w:footnote w:type="continuationSeparator" w:id="0">
    <w:p w14:paraId="420221AB" w14:textId="77777777" w:rsidR="00E22B8B" w:rsidRDefault="00E2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FCD5" w14:textId="77777777" w:rsidR="0025675E" w:rsidRDefault="002567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36" w:space="0" w:color="auto"/>
      </w:tblBorders>
      <w:tblLook w:val="0000" w:firstRow="0" w:lastRow="0" w:firstColumn="0" w:lastColumn="0" w:noHBand="0" w:noVBand="0"/>
    </w:tblPr>
    <w:tblGrid>
      <w:gridCol w:w="8220"/>
    </w:tblGrid>
    <w:tr w:rsidR="00AB41B1" w:rsidRPr="0036040B" w14:paraId="75E141EF" w14:textId="77777777" w:rsidTr="004109B8">
      <w:trPr>
        <w:cantSplit/>
        <w:jc w:val="center"/>
      </w:trPr>
      <w:tc>
        <w:tcPr>
          <w:tcW w:w="8436" w:type="dxa"/>
        </w:tcPr>
        <w:p w14:paraId="51C4619A" w14:textId="01544B8F" w:rsidR="00AB41B1" w:rsidRPr="0036040B" w:rsidRDefault="00FA1591" w:rsidP="00AB41B1">
          <w:pPr>
            <w:pStyle w:val="Header"/>
            <w:jc w:val="right"/>
            <w:rPr>
              <w:color w:val="auto"/>
              <w:sz w:val="22"/>
              <w:szCs w:val="22"/>
            </w:rPr>
          </w:pPr>
          <w:r>
            <w:rPr>
              <w:rFonts w:ascii="Arial Black" w:hAnsi="Arial Black"/>
              <w:color w:val="auto"/>
              <w:sz w:val="22"/>
              <w:szCs w:val="22"/>
            </w:rPr>
            <w:t>Scope of Services</w:t>
          </w:r>
        </w:p>
      </w:tc>
    </w:tr>
  </w:tbl>
  <w:p w14:paraId="67FD18B6" w14:textId="77777777" w:rsidR="0025675E" w:rsidRDefault="0025675E">
    <w:pPr>
      <w:pStyle w:val="Heade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3144" w14:textId="77777777" w:rsidR="0025675E" w:rsidRDefault="0025675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36" w:space="0" w:color="auto"/>
      </w:tblBorders>
      <w:tblLook w:val="0000" w:firstRow="0" w:lastRow="0" w:firstColumn="0" w:lastColumn="0" w:noHBand="0" w:noVBand="0"/>
    </w:tblPr>
    <w:tblGrid>
      <w:gridCol w:w="8220"/>
    </w:tblGrid>
    <w:tr w:rsidR="00116370" w:rsidRPr="0036040B" w14:paraId="0B9B6059" w14:textId="77777777" w:rsidTr="004109B8">
      <w:trPr>
        <w:cantSplit/>
        <w:jc w:val="center"/>
      </w:trPr>
      <w:tc>
        <w:tcPr>
          <w:tcW w:w="8436" w:type="dxa"/>
        </w:tcPr>
        <w:p w14:paraId="471BABD2" w14:textId="7FE1163B" w:rsidR="00116370" w:rsidRPr="0036040B" w:rsidRDefault="00116370" w:rsidP="00AB41B1">
          <w:pPr>
            <w:pStyle w:val="Header"/>
            <w:jc w:val="right"/>
            <w:rPr>
              <w:color w:val="auto"/>
              <w:sz w:val="22"/>
              <w:szCs w:val="22"/>
            </w:rPr>
          </w:pPr>
          <w:r>
            <w:rPr>
              <w:rFonts w:ascii="Arial Black" w:hAnsi="Arial Black"/>
              <w:color w:val="auto"/>
              <w:sz w:val="22"/>
              <w:szCs w:val="22"/>
            </w:rPr>
            <w:t>The Deliverables</w:t>
          </w:r>
        </w:p>
      </w:tc>
    </w:tr>
  </w:tbl>
  <w:p w14:paraId="62CBEDA1" w14:textId="77777777" w:rsidR="00116370" w:rsidRDefault="00116370">
    <w:pPr>
      <w:pStyle w:val="Heade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36" w:space="0" w:color="auto"/>
      </w:tblBorders>
      <w:tblLook w:val="0000" w:firstRow="0" w:lastRow="0" w:firstColumn="0" w:lastColumn="0" w:noHBand="0" w:noVBand="0"/>
    </w:tblPr>
    <w:tblGrid>
      <w:gridCol w:w="8220"/>
    </w:tblGrid>
    <w:tr w:rsidR="006C1A50" w:rsidRPr="0036040B" w14:paraId="2D2B8C7D" w14:textId="77777777" w:rsidTr="004109B8">
      <w:trPr>
        <w:cantSplit/>
        <w:jc w:val="center"/>
      </w:trPr>
      <w:tc>
        <w:tcPr>
          <w:tcW w:w="8436" w:type="dxa"/>
        </w:tcPr>
        <w:p w14:paraId="4B26DE50" w14:textId="620A1B8B" w:rsidR="006C1A50" w:rsidRPr="0036040B" w:rsidRDefault="006C1A50" w:rsidP="00AB41B1">
          <w:pPr>
            <w:pStyle w:val="Header"/>
            <w:jc w:val="right"/>
            <w:rPr>
              <w:color w:val="auto"/>
              <w:sz w:val="22"/>
              <w:szCs w:val="22"/>
            </w:rPr>
          </w:pPr>
          <w:r>
            <w:rPr>
              <w:rFonts w:ascii="Arial Black" w:hAnsi="Arial Black"/>
              <w:color w:val="auto"/>
              <w:sz w:val="22"/>
              <w:szCs w:val="22"/>
            </w:rPr>
            <w:t>Appendix</w:t>
          </w:r>
        </w:p>
      </w:tc>
    </w:tr>
  </w:tbl>
  <w:p w14:paraId="7AB960B0" w14:textId="77777777" w:rsidR="006C1A50" w:rsidRDefault="006C1A5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15:restartNumberingAfterBreak="0">
    <w:nsid w:val="FFFFFFFE"/>
    <w:multiLevelType w:val="singleLevel"/>
    <w:tmpl w:val="A0EE3ABA"/>
    <w:lvl w:ilvl="0">
      <w:numFmt w:val="decimal"/>
      <w:pStyle w:val="Agpara3"/>
      <w:lvlText w:val="*"/>
      <w:lvlJc w:val="left"/>
    </w:lvl>
  </w:abstractNum>
  <w:abstractNum w:abstractNumId="2"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3" w15:restartNumberingAfterBreak="0">
    <w:nsid w:val="03F61705"/>
    <w:multiLevelType w:val="hybridMultilevel"/>
    <w:tmpl w:val="9C9A40F8"/>
    <w:lvl w:ilvl="0" w:tplc="91EA23C6">
      <w:start w:val="1"/>
      <w:numFmt w:val="lowerRoman"/>
      <w:pStyle w:val="ListBullet"/>
      <w:lvlText w:val="%1."/>
      <w:lvlJc w:val="right"/>
      <w:pPr>
        <w:tabs>
          <w:tab w:val="num" w:pos="1674"/>
        </w:tabs>
        <w:ind w:left="1674" w:hanging="180"/>
      </w:p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D5CD5"/>
    <w:multiLevelType w:val="hybridMultilevel"/>
    <w:tmpl w:val="748E0472"/>
    <w:lvl w:ilvl="0" w:tplc="CE6E0276">
      <w:start w:val="1"/>
      <w:numFmt w:val="bullet"/>
      <w:pStyle w:val="table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916DC"/>
    <w:multiLevelType w:val="hybridMultilevel"/>
    <w:tmpl w:val="3BDCDE4E"/>
    <w:lvl w:ilvl="0" w:tplc="12582BF8">
      <w:start w:val="1"/>
      <w:numFmt w:val="bullet"/>
      <w:pStyle w:val="ListBullet2"/>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96F53"/>
    <w:multiLevelType w:val="hybridMultilevel"/>
    <w:tmpl w:val="3D960276"/>
    <w:lvl w:ilvl="0" w:tplc="F162BF96">
      <w:start w:val="1"/>
      <w:numFmt w:val="decimal"/>
      <w:pStyle w:val="Claus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740418"/>
    <w:multiLevelType w:val="hybridMultilevel"/>
    <w:tmpl w:val="543E2F12"/>
    <w:lvl w:ilvl="0" w:tplc="0409000F">
      <w:start w:val="1"/>
      <w:numFmt w:val="decimal"/>
      <w:lvlText w:val="%1."/>
      <w:lvlJc w:val="left"/>
      <w:pPr>
        <w:tabs>
          <w:tab w:val="num" w:pos="720"/>
        </w:tabs>
        <w:ind w:left="720" w:hanging="360"/>
      </w:pPr>
    </w:lvl>
    <w:lvl w:ilvl="1" w:tplc="281875FC">
      <w:start w:val="1"/>
      <w:numFmt w:val="bullet"/>
      <w:pStyle w:val="GuideNotedotpoin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980FDD"/>
    <w:multiLevelType w:val="multilevel"/>
    <w:tmpl w:val="84542E4A"/>
    <w:lvl w:ilvl="0">
      <w:start w:val="1"/>
      <w:numFmt w:val="decimal"/>
      <w:pStyle w:val="Heading2no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E2647E"/>
    <w:multiLevelType w:val="multilevel"/>
    <w:tmpl w:val="16285948"/>
    <w:lvl w:ilvl="0">
      <w:start w:val="1"/>
      <w:numFmt w:val="bullet"/>
      <w:pStyle w:val="Sub-paragraphBulleted"/>
      <w:lvlText w:val=""/>
      <w:lvlJc w:val="left"/>
      <w:pPr>
        <w:tabs>
          <w:tab w:val="num" w:pos="1800"/>
        </w:tabs>
        <w:ind w:left="1800" w:hanging="360"/>
      </w:pPr>
      <w:rPr>
        <w:rFonts w:ascii="Wingdings" w:hAnsi="Wingdings" w:hint="default"/>
      </w:rPr>
    </w:lvl>
    <w:lvl w:ilvl="1">
      <w:start w:val="1"/>
      <w:numFmt w:val="decimal"/>
      <w:lvlText w:val="%1%2"/>
      <w:lvlJc w:val="left"/>
      <w:pPr>
        <w:tabs>
          <w:tab w:val="num" w:pos="1026"/>
        </w:tabs>
        <w:ind w:left="731" w:hanging="425"/>
      </w:pPr>
      <w:rPr>
        <w:rFonts w:hint="default"/>
      </w:rPr>
    </w:lvl>
    <w:lvl w:ilvl="2">
      <w:start w:val="1"/>
      <w:numFmt w:val="decimal"/>
      <w:lvlText w:val="%1.%3"/>
      <w:lvlJc w:val="left"/>
      <w:pPr>
        <w:tabs>
          <w:tab w:val="num" w:pos="1735"/>
        </w:tabs>
        <w:ind w:left="1440" w:hanging="425"/>
      </w:pPr>
      <w:rPr>
        <w:rFonts w:hint="default"/>
      </w:rPr>
    </w:lvl>
    <w:lvl w:ilvl="3">
      <w:start w:val="1"/>
      <w:numFmt w:val="decimal"/>
      <w:lvlText w:val="%1.%4"/>
      <w:lvlJc w:val="left"/>
      <w:pPr>
        <w:tabs>
          <w:tab w:val="num" w:pos="2302"/>
        </w:tabs>
        <w:ind w:left="2007" w:hanging="425"/>
      </w:pPr>
      <w:rPr>
        <w:rFonts w:hint="default"/>
      </w:rPr>
    </w:lvl>
    <w:lvl w:ilvl="4">
      <w:start w:val="1"/>
      <w:numFmt w:val="decimal"/>
      <w:lvlText w:val="%1(%5)"/>
      <w:lvlJc w:val="left"/>
      <w:pPr>
        <w:tabs>
          <w:tab w:val="num" w:pos="3229"/>
        </w:tabs>
        <w:ind w:left="2574" w:hanging="425"/>
      </w:pPr>
      <w:rPr>
        <w:rFonts w:hint="default"/>
      </w:rPr>
    </w:lvl>
    <w:lvl w:ilvl="5">
      <w:start w:val="1"/>
      <w:numFmt w:val="lowerRoman"/>
      <w:lvlText w:val="%1(%6)"/>
      <w:lvlJc w:val="left"/>
      <w:pPr>
        <w:tabs>
          <w:tab w:val="num" w:pos="4156"/>
        </w:tabs>
        <w:ind w:left="3141" w:hanging="425"/>
      </w:pPr>
      <w:rPr>
        <w:rFonts w:hint="default"/>
      </w:rPr>
    </w:lvl>
    <w:lvl w:ilvl="6">
      <w:start w:val="1"/>
      <w:numFmt w:val="none"/>
      <w:lvlText w:val="%1"/>
      <w:lvlJc w:val="left"/>
      <w:pPr>
        <w:tabs>
          <w:tab w:val="num" w:pos="3708"/>
        </w:tabs>
        <w:ind w:left="3708" w:hanging="425"/>
      </w:pPr>
      <w:rPr>
        <w:rFonts w:hint="default"/>
      </w:rPr>
    </w:lvl>
    <w:lvl w:ilvl="7">
      <w:start w:val="1"/>
      <w:numFmt w:val="none"/>
      <w:lvlText w:val="%1"/>
      <w:lvlJc w:val="left"/>
      <w:pPr>
        <w:tabs>
          <w:tab w:val="num" w:pos="4275"/>
        </w:tabs>
        <w:ind w:left="4275" w:hanging="425"/>
      </w:pPr>
      <w:rPr>
        <w:rFonts w:hint="default"/>
      </w:rPr>
    </w:lvl>
    <w:lvl w:ilvl="8">
      <w:start w:val="1"/>
      <w:numFmt w:val="none"/>
      <w:lvlText w:val="%1%9"/>
      <w:lvlJc w:val="left"/>
      <w:pPr>
        <w:tabs>
          <w:tab w:val="num" w:pos="5137"/>
        </w:tabs>
        <w:ind w:left="4842" w:hanging="425"/>
      </w:pPr>
      <w:rPr>
        <w:rFonts w:hint="default"/>
      </w:rPr>
    </w:lvl>
  </w:abstractNum>
  <w:abstractNum w:abstractNumId="12" w15:restartNumberingAfterBreak="0">
    <w:nsid w:val="37893DCF"/>
    <w:multiLevelType w:val="multilevel"/>
    <w:tmpl w:val="089A45A2"/>
    <w:lvl w:ilvl="0">
      <w:start w:val="3"/>
      <w:numFmt w:val="decimal"/>
      <w:lvlText w:val="%1"/>
      <w:lvlJc w:val="left"/>
      <w:pPr>
        <w:tabs>
          <w:tab w:val="num" w:pos="432"/>
        </w:tabs>
        <w:ind w:left="432" w:hanging="432"/>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para2"/>
      <w:lvlText w:val="%2"/>
      <w:lvlJc w:val="left"/>
      <w:pPr>
        <w:tabs>
          <w:tab w:val="num" w:pos="576"/>
        </w:tabs>
        <w:ind w:left="576" w:hanging="576"/>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hint="default"/>
        <w:b w:val="0"/>
        <w:i/>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37DB0DE6"/>
    <w:multiLevelType w:val="hybridMultilevel"/>
    <w:tmpl w:val="DB060210"/>
    <w:lvl w:ilvl="0" w:tplc="B31A9A1A">
      <w:start w:val="1"/>
      <w:numFmt w:val="bullet"/>
      <w:pStyle w:val="Sub-paragraphbulleted0"/>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D814145"/>
    <w:multiLevelType w:val="multilevel"/>
    <w:tmpl w:val="1A8A963C"/>
    <w:lvl w:ilvl="0">
      <w:start w:val="1"/>
      <w:numFmt w:val="bullet"/>
      <w:pStyle w:val="Sub-paragraphbulletedhidden"/>
      <w:lvlText w:val=""/>
      <w:lvlJc w:val="left"/>
      <w:pPr>
        <w:tabs>
          <w:tab w:val="num" w:pos="1494"/>
        </w:tabs>
        <w:ind w:left="1494" w:hanging="360"/>
      </w:pPr>
      <w:rPr>
        <w:rFonts w:ascii="Wingdings" w:hAnsi="Wingdings"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5" w15:restartNumberingAfterBreak="0">
    <w:nsid w:val="3DAD46CA"/>
    <w:multiLevelType w:val="singleLevel"/>
    <w:tmpl w:val="F5EABE42"/>
    <w:lvl w:ilvl="0">
      <w:start w:val="1"/>
      <w:numFmt w:val="bullet"/>
      <w:pStyle w:val="Index1"/>
      <w:lvlText w:val=""/>
      <w:lvlJc w:val="left"/>
      <w:pPr>
        <w:tabs>
          <w:tab w:val="num" w:pos="1570"/>
        </w:tabs>
        <w:ind w:left="1570" w:hanging="360"/>
      </w:pPr>
      <w:rPr>
        <w:rFonts w:ascii="Symbol" w:hAnsi="Symbol" w:hint="default"/>
      </w:rPr>
    </w:lvl>
  </w:abstractNum>
  <w:abstractNum w:abstractNumId="16" w15:restartNumberingAfterBreak="0">
    <w:nsid w:val="3F9031A4"/>
    <w:multiLevelType w:val="hybridMultilevel"/>
    <w:tmpl w:val="69402758"/>
    <w:lvl w:ilvl="0" w:tplc="39BEB904">
      <w:start w:val="1"/>
      <w:numFmt w:val="lowerRoman"/>
      <w:pStyle w:val="Bodysubtextindentnumbered"/>
      <w:lvlText w:val="%1."/>
      <w:lvlJc w:val="right"/>
      <w:pPr>
        <w:tabs>
          <w:tab w:val="num" w:pos="823"/>
        </w:tabs>
        <w:ind w:left="823" w:hanging="180"/>
      </w:pPr>
    </w:lvl>
    <w:lvl w:ilvl="1" w:tplc="04090019" w:tentative="1">
      <w:start w:val="1"/>
      <w:numFmt w:val="lowerLetter"/>
      <w:lvlText w:val="%2."/>
      <w:lvlJc w:val="left"/>
      <w:pPr>
        <w:tabs>
          <w:tab w:val="num" w:pos="1723"/>
        </w:tabs>
        <w:ind w:left="1723" w:hanging="360"/>
      </w:pPr>
    </w:lvl>
    <w:lvl w:ilvl="2" w:tplc="0409001B">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7" w15:restartNumberingAfterBreak="0">
    <w:nsid w:val="46347A04"/>
    <w:multiLevelType w:val="multilevel"/>
    <w:tmpl w:val="94C4A7D8"/>
    <w:lvl w:ilvl="0">
      <w:start w:val="1"/>
      <w:numFmt w:val="none"/>
      <w:pStyle w:val="Part"/>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5"/>
      <w:lvlJc w:val="left"/>
      <w:pPr>
        <w:ind w:left="2203" w:hanging="360"/>
      </w:pPr>
      <w:rPr>
        <w:rFonts w:ascii="Arial" w:hAnsi="Arial" w:hint="default"/>
        <w:sz w:val="18"/>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8"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9" w15:restartNumberingAfterBreak="0">
    <w:nsid w:val="50866A68"/>
    <w:multiLevelType w:val="hybridMultilevel"/>
    <w:tmpl w:val="EC82B6A2"/>
    <w:lvl w:ilvl="0" w:tplc="A7C4831E">
      <w:start w:val="1"/>
      <w:numFmt w:val="lowerLetter"/>
      <w:pStyle w:val="Heading2number"/>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21" w15:restartNumberingAfterBreak="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3" w15:restartNumberingAfterBreak="0">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9"/>
  </w:num>
  <w:num w:numId="4">
    <w:abstractNumId w:val="23"/>
  </w:num>
  <w:num w:numId="5">
    <w:abstractNumId w:val="21"/>
  </w:num>
  <w:num w:numId="6">
    <w:abstractNumId w:val="20"/>
  </w:num>
  <w:num w:numId="7">
    <w:abstractNumId w:val="2"/>
  </w:num>
  <w:num w:numId="8">
    <w:abstractNumId w:val="4"/>
  </w:num>
  <w:num w:numId="9">
    <w:abstractNumId w:val="18"/>
  </w:num>
  <w:num w:numId="10">
    <w:abstractNumId w:val="13"/>
  </w:num>
  <w:num w:numId="11">
    <w:abstractNumId w:val="0"/>
  </w:num>
  <w:num w:numId="12">
    <w:abstractNumId w:val="16"/>
  </w:num>
  <w:num w:numId="13">
    <w:abstractNumId w:val="3"/>
  </w:num>
  <w:num w:numId="14">
    <w:abstractNumId w:val="19"/>
  </w:num>
  <w:num w:numId="15">
    <w:abstractNumId w:val="12"/>
  </w:num>
  <w:num w:numId="16">
    <w:abstractNumId w:val="5"/>
  </w:num>
  <w:num w:numId="17">
    <w:abstractNumId w:val="6"/>
  </w:num>
  <w:num w:numId="18">
    <w:abstractNumId w:val="1"/>
    <w:lvlOverride w:ilvl="0">
      <w:lvl w:ilvl="0">
        <w:start w:val="1"/>
        <w:numFmt w:val="bullet"/>
        <w:pStyle w:val="Agpara3"/>
        <w:lvlText w:val=""/>
        <w:legacy w:legacy="1" w:legacySpace="0" w:legacyIndent="360"/>
        <w:lvlJc w:val="left"/>
        <w:pPr>
          <w:ind w:left="360" w:hanging="360"/>
        </w:pPr>
        <w:rPr>
          <w:rFonts w:ascii="Symbol" w:hAnsi="Symbol" w:hint="default"/>
        </w:rPr>
      </w:lvl>
    </w:lvlOverride>
  </w:num>
  <w:num w:numId="19">
    <w:abstractNumId w:val="14"/>
  </w:num>
  <w:num w:numId="20">
    <w:abstractNumId w:val="11"/>
  </w:num>
  <w:num w:numId="21">
    <w:abstractNumId w:val="15"/>
  </w:num>
  <w:num w:numId="22">
    <w:abstractNumId w:val="8"/>
  </w:num>
  <w:num w:numId="23">
    <w:abstractNumId w:val="10"/>
  </w:num>
  <w:num w:numId="24">
    <w:abstractNumId w:val="7"/>
  </w:num>
  <w:num w:numId="25">
    <w:abstractNumId w:val="7"/>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NzIyMgAShuZmZko6SsGpxcWZ+XkgBYa1AGqAI60sAAAA"/>
  </w:docVars>
  <w:rsids>
    <w:rsidRoot w:val="002E6DE3"/>
    <w:rsid w:val="00027AB6"/>
    <w:rsid w:val="000670FC"/>
    <w:rsid w:val="000C28F4"/>
    <w:rsid w:val="000E37C4"/>
    <w:rsid w:val="00116370"/>
    <w:rsid w:val="00134CE1"/>
    <w:rsid w:val="0013659A"/>
    <w:rsid w:val="001E5220"/>
    <w:rsid w:val="0025675E"/>
    <w:rsid w:val="00276D4A"/>
    <w:rsid w:val="002E6DE3"/>
    <w:rsid w:val="00381527"/>
    <w:rsid w:val="003C1F75"/>
    <w:rsid w:val="003D6CCA"/>
    <w:rsid w:val="0040127F"/>
    <w:rsid w:val="004210D6"/>
    <w:rsid w:val="00470895"/>
    <w:rsid w:val="004B70A9"/>
    <w:rsid w:val="004E3ADA"/>
    <w:rsid w:val="0050362C"/>
    <w:rsid w:val="005B25A0"/>
    <w:rsid w:val="00636188"/>
    <w:rsid w:val="006A4D3A"/>
    <w:rsid w:val="006C1A50"/>
    <w:rsid w:val="006C6F06"/>
    <w:rsid w:val="006D70C8"/>
    <w:rsid w:val="00717392"/>
    <w:rsid w:val="00773D49"/>
    <w:rsid w:val="00790061"/>
    <w:rsid w:val="00792A5E"/>
    <w:rsid w:val="007D11EA"/>
    <w:rsid w:val="007E0AEA"/>
    <w:rsid w:val="00832AF2"/>
    <w:rsid w:val="00861140"/>
    <w:rsid w:val="0093498D"/>
    <w:rsid w:val="009C7AA4"/>
    <w:rsid w:val="009E2ED2"/>
    <w:rsid w:val="009F5204"/>
    <w:rsid w:val="00A75266"/>
    <w:rsid w:val="00A905E0"/>
    <w:rsid w:val="00AB2328"/>
    <w:rsid w:val="00AB41B1"/>
    <w:rsid w:val="00AB75D6"/>
    <w:rsid w:val="00AC204C"/>
    <w:rsid w:val="00B10FD9"/>
    <w:rsid w:val="00BE684F"/>
    <w:rsid w:val="00C154DD"/>
    <w:rsid w:val="00CB013C"/>
    <w:rsid w:val="00D235AB"/>
    <w:rsid w:val="00DB0C84"/>
    <w:rsid w:val="00E21BFA"/>
    <w:rsid w:val="00E22B8B"/>
    <w:rsid w:val="00E31C69"/>
    <w:rsid w:val="00E86ECE"/>
    <w:rsid w:val="00F80007"/>
    <w:rsid w:val="00F816EE"/>
    <w:rsid w:val="00F96329"/>
    <w:rsid w:val="00FA1591"/>
    <w:rsid w:val="00FF7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D2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60"/>
      <w:jc w:val="both"/>
    </w:pPr>
    <w:rPr>
      <w:lang w:eastAsia="en-US"/>
    </w:rPr>
  </w:style>
  <w:style w:type="paragraph" w:styleId="Heading1">
    <w:name w:val="heading 1"/>
    <w:aliases w:val="No numbers,H1"/>
    <w:basedOn w:val="Normal"/>
    <w:next w:val="Heading2"/>
    <w:link w:val="Heading1Char"/>
    <w:qFormat/>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qFormat/>
    <w:pPr>
      <w:spacing w:before="0" w:after="60"/>
      <w:outlineLvl w:val="3"/>
    </w:pPr>
    <w:rPr>
      <w:color w:val="000000"/>
      <w:sz w:val="18"/>
    </w:rPr>
  </w:style>
  <w:style w:type="paragraph" w:styleId="Heading5">
    <w:name w:val="heading 5"/>
    <w:aliases w:val="remove 5,H5"/>
    <w:basedOn w:val="Heading4"/>
    <w:next w:val="Normal"/>
    <w:qFormat/>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pPr>
      <w:numPr>
        <w:ilvl w:val="5"/>
        <w:numId w:val="11"/>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pPr>
      <w:spacing w:line="240" w:lineRule="auto"/>
      <w:ind w:left="0"/>
      <w:jc w:val="left"/>
      <w:outlineLvl w:val="6"/>
    </w:pPr>
    <w:rPr>
      <w:caps/>
      <w:color w:val="800080"/>
      <w:sz w:val="20"/>
    </w:rPr>
  </w:style>
  <w:style w:type="paragraph" w:styleId="Heading8">
    <w:name w:val="heading 8"/>
    <w:basedOn w:val="Heading7"/>
    <w:next w:val="Normal"/>
    <w:qFormat/>
    <w:pPr>
      <w:outlineLvl w:val="7"/>
    </w:pPr>
    <w:rPr>
      <w:caps w:val="0"/>
    </w:rPr>
  </w:style>
  <w:style w:type="paragraph" w:styleId="Heading9">
    <w:name w:val="heading 9"/>
    <w:basedOn w:val="Normal"/>
    <w:next w:val="Normal"/>
    <w:qFormat/>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numPr>
        <w:ilvl w:val="2"/>
        <w:numId w:val="1"/>
      </w:numPr>
      <w:tabs>
        <w:tab w:val="left" w:pos="1134"/>
      </w:tabs>
    </w:pPr>
  </w:style>
  <w:style w:type="paragraph" w:styleId="Header">
    <w:name w:val="header"/>
    <w:basedOn w:val="Normal"/>
    <w:pPr>
      <w:tabs>
        <w:tab w:val="center" w:pos="4111"/>
        <w:tab w:val="right" w:pos="8222"/>
      </w:tabs>
      <w:jc w:val="center"/>
    </w:pPr>
    <w:rPr>
      <w:rFonts w:ascii="Arial" w:hAnsi="Arial"/>
      <w:color w:val="000000"/>
      <w:sz w:val="16"/>
    </w:rPr>
  </w:style>
  <w:style w:type="paragraph" w:customStyle="1" w:styleId="Heading1RestartNumbering">
    <w:name w:val="Heading 1 Restart Numbering"/>
    <w:basedOn w:val="Heading1"/>
    <w:next w:val="Heading2"/>
  </w:style>
  <w:style w:type="paragraph" w:customStyle="1" w:styleId="Sub-paragraph">
    <w:name w:val="Sub-paragraph"/>
    <w:basedOn w:val="Normal"/>
    <w:pPr>
      <w:numPr>
        <w:ilvl w:val="3"/>
        <w:numId w:val="1"/>
      </w:numPr>
      <w:tabs>
        <w:tab w:val="left" w:pos="1701"/>
      </w:tabs>
    </w:pPr>
  </w:style>
  <w:style w:type="paragraph" w:customStyle="1" w:styleId="Sub-sub-paragraph">
    <w:name w:val="Sub-sub-paragraph"/>
    <w:basedOn w:val="Normal"/>
    <w:pPr>
      <w:numPr>
        <w:ilvl w:val="4"/>
        <w:numId w:val="1"/>
      </w:numPr>
      <w:tabs>
        <w:tab w:val="left" w:pos="2268"/>
      </w:tabs>
    </w:pPr>
  </w:style>
  <w:style w:type="paragraph" w:customStyle="1" w:styleId="Sub-sub-sub-paragraph">
    <w:name w:val="Sub-sub-sub-paragraph"/>
    <w:basedOn w:val="Normal"/>
    <w:pPr>
      <w:numPr>
        <w:ilvl w:val="5"/>
        <w:numId w:val="1"/>
      </w:numPr>
      <w:tabs>
        <w:tab w:val="left" w:pos="2835"/>
      </w:tabs>
    </w:pPr>
  </w:style>
  <w:style w:type="paragraph" w:customStyle="1" w:styleId="ParagraphNoNumber">
    <w:name w:val="Paragraph NoNumber"/>
    <w:basedOn w:val="Normal"/>
    <w:pPr>
      <w:tabs>
        <w:tab w:val="left" w:pos="3969"/>
      </w:tabs>
      <w:ind w:left="1134"/>
    </w:pPr>
  </w:style>
  <w:style w:type="paragraph" w:customStyle="1" w:styleId="Sub-paragraphNoNumber">
    <w:name w:val="Sub-paragraph NoNumber"/>
    <w:basedOn w:val="Normal"/>
    <w:pPr>
      <w:ind w:left="1701"/>
    </w:pPr>
  </w:style>
  <w:style w:type="paragraph" w:customStyle="1" w:styleId="Sub-sub-paragraphNoNumber">
    <w:name w:val="Sub-sub-paragraph NoNumber"/>
    <w:basedOn w:val="Normal"/>
    <w:pPr>
      <w:ind w:left="2268"/>
    </w:pPr>
  </w:style>
  <w:style w:type="paragraph" w:customStyle="1" w:styleId="Sub-sub-sub-paragraphNoNumber">
    <w:name w:val="Sub-sub-sub-paragraph NoNumber"/>
    <w:basedOn w:val="Normal"/>
    <w:pPr>
      <w:ind w:left="2835"/>
    </w:pPr>
  </w:style>
  <w:style w:type="paragraph" w:styleId="NormalIndent">
    <w:name w:val="Normal Indent"/>
    <w:basedOn w:val="Normal"/>
    <w:pPr>
      <w:ind w:left="720"/>
    </w:pPr>
  </w:style>
  <w:style w:type="paragraph" w:customStyle="1" w:styleId="Background">
    <w:name w:val="Background"/>
    <w:basedOn w:val="Normal"/>
    <w:pPr>
      <w:spacing w:before="60" w:after="120"/>
      <w:ind w:left="1134"/>
    </w:pPr>
    <w:rPr>
      <w:rFonts w:ascii="Arial" w:hAnsi="Arial"/>
      <w:color w:val="800000"/>
      <w:sz w:val="18"/>
    </w:rPr>
  </w:style>
  <w:style w:type="paragraph" w:customStyle="1" w:styleId="Explanation">
    <w:name w:val="Explanation"/>
    <w:basedOn w:val="Background"/>
    <w:pPr>
      <w:spacing w:after="60"/>
      <w:ind w:left="2835"/>
    </w:pPr>
    <w:rPr>
      <w:i/>
    </w:rPr>
  </w:style>
  <w:style w:type="paragraph" w:customStyle="1" w:styleId="GuideNote">
    <w:name w:val="Guide Note"/>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pPr>
      <w:ind w:left="2268"/>
    </w:pPr>
    <w:rPr>
      <w:b w:val="0"/>
      <w:caps w:val="0"/>
    </w:rPr>
  </w:style>
  <w:style w:type="paragraph" w:customStyle="1" w:styleId="GuideNoteSub">
    <w:name w:val="Guide Note Sub"/>
    <w:basedOn w:val="GuideNote"/>
    <w:pPr>
      <w:numPr>
        <w:numId w:val="2"/>
      </w:numPr>
      <w:tabs>
        <w:tab w:val="clear" w:pos="2061"/>
        <w:tab w:val="num" w:pos="1985"/>
      </w:tabs>
      <w:ind w:left="2552"/>
    </w:pPr>
  </w:style>
  <w:style w:type="paragraph" w:customStyle="1" w:styleId="CIText">
    <w:name w:val="CI Text"/>
    <w:basedOn w:val="Normal"/>
    <w:pPr>
      <w:tabs>
        <w:tab w:val="left" w:pos="3969"/>
      </w:tabs>
      <w:ind w:left="1134"/>
      <w:jc w:val="left"/>
    </w:pPr>
  </w:style>
  <w:style w:type="paragraph" w:customStyle="1" w:styleId="CIData">
    <w:name w:val="CI Data"/>
    <w:basedOn w:val="Normal"/>
    <w:pPr>
      <w:ind w:left="3402"/>
    </w:pPr>
  </w:style>
  <w:style w:type="paragraph" w:customStyle="1" w:styleId="CIClauseReference">
    <w:name w:val="CI Clause Reference"/>
    <w:basedOn w:val="Explanation"/>
    <w:pPr>
      <w:spacing w:after="0"/>
      <w:ind w:left="0"/>
      <w:jc w:val="right"/>
    </w:pPr>
  </w:style>
  <w:style w:type="paragraph" w:customStyle="1" w:styleId="CIAddress">
    <w:name w:val="CI Address"/>
    <w:basedOn w:val="CIData"/>
    <w:pPr>
      <w:spacing w:after="0"/>
    </w:pPr>
  </w:style>
  <w:style w:type="paragraph" w:customStyle="1" w:styleId="TableTitle">
    <w:name w:val="Table Title"/>
    <w:basedOn w:val="Normal"/>
    <w:next w:val="Normal"/>
    <w:pPr>
      <w:keepNext/>
      <w:keepLines/>
      <w:spacing w:before="60"/>
      <w:ind w:left="57" w:right="113"/>
      <w:jc w:val="left"/>
    </w:pPr>
    <w:rPr>
      <w:b/>
    </w:rPr>
  </w:style>
  <w:style w:type="paragraph" w:styleId="Footer">
    <w:name w:val="footer"/>
    <w:basedOn w:val="Normal"/>
    <w:link w:val="FooterChar"/>
    <w:uiPriority w:val="99"/>
    <w:pPr>
      <w:tabs>
        <w:tab w:val="center" w:pos="4111"/>
        <w:tab w:val="right" w:pos="8222"/>
      </w:tabs>
      <w:spacing w:after="0"/>
      <w:jc w:val="left"/>
    </w:pPr>
    <w:rPr>
      <w:rFonts w:ascii="Arial" w:hAnsi="Arial"/>
      <w:sz w:val="16"/>
    </w:rPr>
  </w:style>
  <w:style w:type="paragraph" w:customStyle="1" w:styleId="Space">
    <w:name w:val="Space"/>
    <w:basedOn w:val="Normal"/>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pPr>
      <w:spacing w:after="0"/>
      <w:jc w:val="left"/>
    </w:pPr>
    <w:rPr>
      <w:i/>
    </w:rPr>
  </w:style>
  <w:style w:type="paragraph" w:customStyle="1" w:styleId="TableText">
    <w:name w:val="Table Text"/>
    <w:basedOn w:val="Normal"/>
    <w:pPr>
      <w:jc w:val="left"/>
    </w:pPr>
  </w:style>
  <w:style w:type="paragraph" w:customStyle="1" w:styleId="TableTextItalic">
    <w:name w:val="Table Text Italic"/>
    <w:basedOn w:val="Normal"/>
    <w:rPr>
      <w:i/>
    </w:rPr>
  </w:style>
  <w:style w:type="paragraph" w:customStyle="1" w:styleId="TableFollows">
    <w:name w:val="Table Follows"/>
    <w:basedOn w:val="Normal"/>
    <w:pPr>
      <w:spacing w:after="0"/>
      <w:ind w:left="1134"/>
      <w:jc w:val="left"/>
    </w:pPr>
    <w:rPr>
      <w:sz w:val="8"/>
    </w:rPr>
  </w:style>
  <w:style w:type="paragraph" w:customStyle="1" w:styleId="Normalnospace">
    <w:name w:val="Normal no space"/>
    <w:basedOn w:val="Normal"/>
    <w:pPr>
      <w:keepLines/>
      <w:widowControl w:val="0"/>
      <w:tabs>
        <w:tab w:val="left" w:pos="284"/>
      </w:tabs>
      <w:spacing w:after="0" w:line="240" w:lineRule="exact"/>
      <w:jc w:val="left"/>
    </w:pPr>
  </w:style>
  <w:style w:type="paragraph" w:customStyle="1" w:styleId="GuideNote-sub">
    <w:name w:val="Guide Note-sub"/>
    <w:basedOn w:val="Normal"/>
    <w:pPr>
      <w:numPr>
        <w:numId w:val="3"/>
      </w:numPr>
      <w:spacing w:after="0"/>
      <w:jc w:val="left"/>
    </w:pPr>
  </w:style>
  <w:style w:type="character" w:customStyle="1" w:styleId="DefText">
    <w:name w:val="DefText"/>
    <w:rPr>
      <w:i/>
    </w:rPr>
  </w:style>
  <w:style w:type="character" w:customStyle="1" w:styleId="DefLink">
    <w:name w:val="DefLink"/>
    <w:rPr>
      <w:color w:val="auto"/>
    </w:rPr>
  </w:style>
  <w:style w:type="paragraph" w:customStyle="1" w:styleId="Tablebullets">
    <w:name w:val="Table bullets"/>
    <w:basedOn w:val="Normal"/>
    <w:pPr>
      <w:numPr>
        <w:numId w:val="4"/>
      </w:numPr>
      <w:spacing w:after="0"/>
      <w:jc w:val="left"/>
    </w:pPr>
  </w:style>
  <w:style w:type="paragraph" w:styleId="BodyText">
    <w:name w:val="Body Text"/>
    <w:basedOn w:val="Normal"/>
    <w:pPr>
      <w:spacing w:after="0"/>
      <w:jc w:val="left"/>
    </w:pPr>
    <w:rPr>
      <w:b/>
      <w:color w:val="FF0000"/>
      <w:sz w:val="18"/>
    </w:rPr>
  </w:style>
  <w:style w:type="paragraph" w:customStyle="1" w:styleId="AttchTableText">
    <w:name w:val="Attch Table Text"/>
    <w:basedOn w:val="Normal"/>
    <w:pPr>
      <w:spacing w:after="0"/>
    </w:pPr>
    <w:rPr>
      <w:sz w:val="16"/>
    </w:rPr>
  </w:style>
  <w:style w:type="paragraph" w:customStyle="1" w:styleId="AttchTableTextBold">
    <w:name w:val="Attch Table Text Bold"/>
    <w:basedOn w:val="AttchTableText"/>
    <w:rPr>
      <w:b/>
    </w:rPr>
  </w:style>
  <w:style w:type="paragraph" w:customStyle="1" w:styleId="AttchTableTextBulleted">
    <w:name w:val="Attch Table Text Bulleted"/>
    <w:basedOn w:val="AttchTableText"/>
    <w:pPr>
      <w:numPr>
        <w:numId w:val="5"/>
      </w:numPr>
    </w:pPr>
  </w:style>
  <w:style w:type="paragraph" w:styleId="TOC1">
    <w:name w:val="toc 1"/>
    <w:basedOn w:val="Normal"/>
    <w:next w:val="Normal"/>
    <w:autoRedefine/>
    <w:uiPriority w:val="39"/>
    <w:rsid w:val="00CB013C"/>
    <w:pPr>
      <w:keepNext/>
      <w:tabs>
        <w:tab w:val="right" w:leader="dot" w:pos="8210"/>
      </w:tabs>
    </w:pPr>
    <w:rPr>
      <w:rFonts w:ascii="Arial" w:hAnsi="Arial" w:cs="Arial"/>
      <w:noProof/>
      <w:sz w:val="18"/>
      <w:szCs w:val="18"/>
    </w:rPr>
  </w:style>
  <w:style w:type="paragraph" w:styleId="TOC2">
    <w:name w:val="toc 2"/>
    <w:basedOn w:val="Normal"/>
    <w:next w:val="Normal"/>
    <w:autoRedefine/>
    <w:uiPriority w:val="39"/>
    <w:rsid w:val="00CB013C"/>
    <w:pPr>
      <w:keepNext/>
      <w:tabs>
        <w:tab w:val="left" w:pos="1134"/>
        <w:tab w:val="left" w:pos="1701"/>
        <w:tab w:val="right" w:leader="dot" w:pos="9016"/>
      </w:tabs>
    </w:pPr>
    <w:rPr>
      <w:rFonts w:ascii="Arial" w:hAnsi="Arial"/>
      <w:b/>
    </w:rPr>
  </w:style>
  <w:style w:type="paragraph" w:styleId="TOC3">
    <w:name w:val="toc 3"/>
    <w:basedOn w:val="Normal"/>
    <w:next w:val="Normal"/>
    <w:autoRedefine/>
    <w:uiPriority w:val="39"/>
    <w:pPr>
      <w:spacing w:after="0"/>
      <w:ind w:left="1474"/>
    </w:pPr>
  </w:style>
  <w:style w:type="paragraph" w:customStyle="1" w:styleId="NonTOCTitle">
    <w:name w:val="Non TOC Title"/>
    <w:basedOn w:val="Normal"/>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Pr>
      <w:color w:val="FFFFFF"/>
    </w:rPr>
  </w:style>
  <w:style w:type="paragraph" w:customStyle="1" w:styleId="GuideNoteTableText">
    <w:name w:val="Guide Note Table Text"/>
    <w:basedOn w:val="TableText"/>
    <w:rPr>
      <w:vanish/>
      <w:color w:val="FF0000"/>
    </w:rPr>
  </w:style>
  <w:style w:type="paragraph" w:styleId="BodyTextIndent">
    <w:name w:val="Body Text Indent"/>
    <w:basedOn w:val="Normal"/>
    <w:pPr>
      <w:spacing w:after="0"/>
      <w:ind w:left="284"/>
      <w:jc w:val="left"/>
    </w:pPr>
    <w:rPr>
      <w:color w:val="FF0000"/>
      <w:sz w:val="18"/>
    </w:rPr>
  </w:style>
  <w:style w:type="character" w:styleId="Hyperlink">
    <w:name w:val="Hyperlink"/>
    <w:uiPriority w:val="99"/>
    <w:rPr>
      <w:rFonts w:ascii="Times New Roman" w:hAnsi="Times New Roman"/>
      <w:i/>
      <w:color w:val="0000FF"/>
      <w:sz w:val="20"/>
      <w:u w:val="none"/>
    </w:rPr>
  </w:style>
  <w:style w:type="paragraph" w:customStyle="1" w:styleId="ISBNDetails">
    <w:name w:val="ISBN Details"/>
    <w:basedOn w:val="Normal"/>
    <w:pPr>
      <w:spacing w:after="0"/>
      <w:jc w:val="left"/>
    </w:pPr>
    <w:rPr>
      <w:rFonts w:ascii="Arial" w:hAnsi="Arial"/>
      <w:sz w:val="16"/>
    </w:rPr>
  </w:style>
  <w:style w:type="paragraph" w:customStyle="1" w:styleId="Tableparagraphsub">
    <w:name w:val="Table paragraph sub"/>
    <w:basedOn w:val="Normal"/>
    <w:pPr>
      <w:numPr>
        <w:numId w:val="7"/>
      </w:numPr>
      <w:spacing w:after="0"/>
      <w:jc w:val="left"/>
    </w:pPr>
    <w:rPr>
      <w:sz w:val="24"/>
      <w:szCs w:val="24"/>
    </w:rPr>
  </w:style>
  <w:style w:type="paragraph" w:customStyle="1" w:styleId="GuideNoteSubSub">
    <w:name w:val="Guide Note Sub Sub"/>
    <w:basedOn w:val="GuideNote"/>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pPr>
      <w:numPr>
        <w:numId w:val="0"/>
      </w:numPr>
      <w:spacing w:after="40"/>
    </w:pPr>
    <w:rPr>
      <w:rFonts w:ascii="Arial" w:hAnsi="Arial" w:cs="Arial"/>
      <w:color w:val="0000FF"/>
      <w:sz w:val="18"/>
    </w:rPr>
  </w:style>
  <w:style w:type="paragraph" w:customStyle="1" w:styleId="ugheading1">
    <w:name w:val="ug_heading1"/>
    <w:basedOn w:val="Heading4"/>
    <w:pPr>
      <w:keepLines w:val="0"/>
      <w:spacing w:before="120" w:line="240" w:lineRule="auto"/>
      <w:ind w:left="0"/>
      <w:jc w:val="left"/>
    </w:pPr>
    <w:rPr>
      <w:rFonts w:ascii="Arial" w:hAnsi="Arial" w:cs="Arial"/>
      <w:b/>
      <w:bCs/>
      <w:color w:val="0000FF"/>
      <w:sz w:val="24"/>
    </w:rPr>
  </w:style>
  <w:style w:type="paragraph" w:customStyle="1" w:styleId="ugtext">
    <w:name w:val="ug_text"/>
    <w:rPr>
      <w:rFonts w:ascii="Arial" w:hAnsi="Arial"/>
      <w:color w:val="0000FF"/>
      <w:sz w:val="18"/>
      <w:lang w:eastAsia="en-US"/>
    </w:rPr>
  </w:style>
  <w:style w:type="paragraph" w:customStyle="1" w:styleId="ugheading2">
    <w:name w:val="ug_heading2"/>
    <w:basedOn w:val="ugheading1"/>
    <w:uiPriority w:val="99"/>
    <w:rPr>
      <w:rFonts w:ascii="Helvetica" w:hAnsi="Helvetica"/>
      <w:bCs w:val="0"/>
      <w:sz w:val="18"/>
    </w:rPr>
  </w:style>
  <w:style w:type="paragraph" w:customStyle="1" w:styleId="ugtextindent">
    <w:name w:val="ug_text_indent"/>
    <w:basedOn w:val="ugtext"/>
    <w:pPr>
      <w:ind w:left="380"/>
    </w:pPr>
    <w:rPr>
      <w:rFonts w:ascii="Helvetica" w:hAnsi="Helvetica"/>
      <w:bCs/>
    </w:rPr>
  </w:style>
  <w:style w:type="paragraph" w:customStyle="1" w:styleId="TableTextBulleted">
    <w:name w:val="Table Text Bulleted"/>
    <w:basedOn w:val="TableText"/>
    <w:pPr>
      <w:numPr>
        <w:numId w:val="8"/>
      </w:numPr>
      <w:tabs>
        <w:tab w:val="clear" w:pos="1476"/>
      </w:tabs>
    </w:pPr>
  </w:style>
  <w:style w:type="character" w:styleId="Strong">
    <w:name w:val="Strong"/>
    <w:qFormat/>
    <w:rPr>
      <w:b/>
      <w:bCs/>
    </w:rPr>
  </w:style>
  <w:style w:type="paragraph" w:customStyle="1" w:styleId="NormalBulleted1">
    <w:name w:val="Normal Bulleted 1"/>
    <w:basedOn w:val="Normal"/>
    <w:pPr>
      <w:numPr>
        <w:numId w:val="9"/>
      </w:numPr>
      <w:ind w:left="1491" w:hanging="357"/>
    </w:pPr>
  </w:style>
  <w:style w:type="paragraph" w:customStyle="1" w:styleId="Tabletext0">
    <w:name w:val="Table text"/>
    <w:basedOn w:val="Normal"/>
    <w:next w:val="Normal"/>
    <w:pPr>
      <w:spacing w:before="50" w:after="50"/>
      <w:ind w:left="57" w:right="113"/>
      <w:jc w:val="left"/>
    </w:pPr>
  </w:style>
  <w:style w:type="paragraph" w:customStyle="1" w:styleId="Sub-paragraphbulleted0">
    <w:name w:val="Sub-paragraph bulleted"/>
    <w:basedOn w:val="ParagraphNoNumber"/>
    <w:pPr>
      <w:numPr>
        <w:numId w:val="10"/>
      </w:numPr>
      <w:tabs>
        <w:tab w:val="clear" w:pos="3969"/>
      </w:tabs>
    </w:pPr>
  </w:style>
  <w:style w:type="paragraph" w:styleId="TOC4">
    <w:name w:val="toc 4"/>
    <w:basedOn w:val="Normal"/>
    <w:next w:val="Normal"/>
    <w:autoRedefine/>
    <w:semiHidden/>
    <w:pPr>
      <w:spacing w:after="0"/>
      <w:ind w:left="720"/>
      <w:jc w:val="left"/>
    </w:pPr>
    <w:rPr>
      <w:sz w:val="24"/>
      <w:szCs w:val="24"/>
    </w:rPr>
  </w:style>
  <w:style w:type="paragraph" w:styleId="TOC5">
    <w:name w:val="toc 5"/>
    <w:basedOn w:val="Normal"/>
    <w:next w:val="Normal"/>
    <w:autoRedefine/>
    <w:semiHidden/>
    <w:pPr>
      <w:spacing w:after="0"/>
      <w:ind w:left="960"/>
      <w:jc w:val="left"/>
    </w:pPr>
    <w:rPr>
      <w:sz w:val="24"/>
      <w:szCs w:val="24"/>
    </w:rPr>
  </w:style>
  <w:style w:type="paragraph" w:styleId="TOC6">
    <w:name w:val="toc 6"/>
    <w:basedOn w:val="Normal"/>
    <w:next w:val="Normal"/>
    <w:autoRedefine/>
    <w:semiHidden/>
    <w:pPr>
      <w:spacing w:after="0"/>
      <w:ind w:left="1200"/>
      <w:jc w:val="left"/>
    </w:pPr>
    <w:rPr>
      <w:sz w:val="24"/>
      <w:szCs w:val="24"/>
    </w:rPr>
  </w:style>
  <w:style w:type="paragraph" w:styleId="TOC7">
    <w:name w:val="toc 7"/>
    <w:basedOn w:val="Normal"/>
    <w:next w:val="Normal"/>
    <w:autoRedefine/>
    <w:semiHidden/>
    <w:pPr>
      <w:spacing w:after="0"/>
      <w:ind w:left="1440"/>
      <w:jc w:val="left"/>
    </w:pPr>
    <w:rPr>
      <w:sz w:val="24"/>
      <w:szCs w:val="24"/>
    </w:rPr>
  </w:style>
  <w:style w:type="paragraph" w:styleId="TOC8">
    <w:name w:val="toc 8"/>
    <w:basedOn w:val="Normal"/>
    <w:next w:val="Normal"/>
    <w:autoRedefine/>
    <w:semiHidden/>
    <w:pPr>
      <w:spacing w:after="0"/>
      <w:ind w:left="1680"/>
      <w:jc w:val="left"/>
    </w:pPr>
    <w:rPr>
      <w:sz w:val="24"/>
      <w:szCs w:val="24"/>
    </w:rPr>
  </w:style>
  <w:style w:type="paragraph" w:styleId="TOC9">
    <w:name w:val="toc 9"/>
    <w:basedOn w:val="Normal"/>
    <w:next w:val="Normal"/>
    <w:autoRedefine/>
    <w:semiHidden/>
    <w:pPr>
      <w:spacing w:after="0"/>
      <w:ind w:left="1920"/>
      <w:jc w:val="left"/>
    </w:pPr>
    <w:rPr>
      <w:sz w:val="24"/>
      <w:szCs w:val="24"/>
    </w:rPr>
  </w:style>
  <w:style w:type="paragraph" w:customStyle="1" w:styleId="Heading2non-TOC">
    <w:name w:val="Heading 2 (non-TOC)"/>
    <w:basedOn w:val="Normal"/>
    <w:next w:val="Normal"/>
    <w:pPr>
      <w:pageBreakBefore/>
      <w:spacing w:before="60"/>
    </w:pPr>
    <w:rPr>
      <w:rFonts w:ascii="Arial" w:hAnsi="Arial"/>
      <w:b/>
      <w:sz w:val="48"/>
    </w:rPr>
  </w:style>
  <w:style w:type="paragraph" w:customStyle="1" w:styleId="gn1">
    <w:name w:val="gn1"/>
    <w:basedOn w:val="Normal"/>
    <w:next w:val="Normal"/>
    <w:pPr>
      <w:spacing w:after="120" w:line="200" w:lineRule="atLeast"/>
      <w:ind w:left="2835"/>
      <w:jc w:val="left"/>
    </w:pPr>
    <w:rPr>
      <w:rFonts w:ascii="Arial" w:hAnsi="Arial"/>
      <w:b/>
      <w:caps/>
      <w:vanish/>
      <w:color w:val="FF0000"/>
      <w:sz w:val="16"/>
    </w:rPr>
  </w:style>
  <w:style w:type="paragraph" w:customStyle="1" w:styleId="hidden">
    <w:name w:val="hidden"/>
    <w:basedOn w:val="Normal"/>
    <w:pPr>
      <w:spacing w:before="60"/>
    </w:pPr>
    <w:rPr>
      <w:vanish/>
      <w:color w:val="0000FF"/>
      <w:sz w:val="22"/>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GuideNoteFooter">
    <w:name w:val="Guide Note Footer"/>
    <w:basedOn w:val="GuideNoteTableText"/>
    <w:rPr>
      <w:rFonts w:ascii="Arial" w:hAnsi="Arial" w:cs="Arial"/>
      <w:noProof/>
      <w:sz w:val="16"/>
    </w:rPr>
  </w:style>
  <w:style w:type="paragraph" w:customStyle="1" w:styleId="Bodysubtextindentnumbered">
    <w:name w:val="Body sub text indent numbered"/>
    <w:basedOn w:val="BodyTextIndentnumbered"/>
    <w:pPr>
      <w:numPr>
        <w:numId w:val="12"/>
      </w:numPr>
    </w:pPr>
  </w:style>
  <w:style w:type="paragraph" w:customStyle="1" w:styleId="BodyTextIndentnumbered">
    <w:name w:val="Body Text Indent numbered"/>
    <w:basedOn w:val="BodyTextIndent"/>
    <w:pPr>
      <w:spacing w:after="120"/>
      <w:ind w:left="0"/>
    </w:pPr>
    <w:rPr>
      <w:color w:val="auto"/>
      <w:sz w:val="22"/>
      <w:szCs w:val="24"/>
    </w:rPr>
  </w:style>
  <w:style w:type="paragraph" w:styleId="ListBullet">
    <w:name w:val="List Bullet"/>
    <w:aliases w:val="Sublist numbered"/>
    <w:basedOn w:val="Normal"/>
    <w:pPr>
      <w:numPr>
        <w:numId w:val="13"/>
      </w:numPr>
      <w:tabs>
        <w:tab w:val="left" w:pos="1134"/>
      </w:tabs>
      <w:spacing w:before="60"/>
      <w:jc w:val="left"/>
    </w:pPr>
    <w:rPr>
      <w:sz w:val="22"/>
    </w:rPr>
  </w:style>
  <w:style w:type="paragraph" w:customStyle="1" w:styleId="GuideNotedotpoint">
    <w:name w:val="Guide Note dot point"/>
    <w:basedOn w:val="Normal"/>
    <w:pPr>
      <w:numPr>
        <w:ilvl w:val="1"/>
        <w:numId w:val="22"/>
      </w:numPr>
      <w:spacing w:after="0"/>
      <w:jc w:val="left"/>
    </w:pPr>
  </w:style>
  <w:style w:type="paragraph" w:customStyle="1" w:styleId="Agpara2">
    <w:name w:val="Ag para 2"/>
    <w:basedOn w:val="Normal"/>
    <w:pPr>
      <w:numPr>
        <w:ilvl w:val="1"/>
        <w:numId w:val="15"/>
      </w:numPr>
      <w:spacing w:before="60"/>
      <w:ind w:right="2"/>
    </w:pPr>
    <w:rPr>
      <w:sz w:val="22"/>
    </w:rPr>
  </w:style>
  <w:style w:type="paragraph" w:customStyle="1" w:styleId="Agparanumbered">
    <w:name w:val="Ag para numbered"/>
    <w:basedOn w:val="Agpara2"/>
  </w:style>
  <w:style w:type="paragraph" w:customStyle="1" w:styleId="Tabletext2">
    <w:name w:val="Table text 2"/>
    <w:basedOn w:val="Agpara2"/>
    <w:pPr>
      <w:numPr>
        <w:ilvl w:val="0"/>
        <w:numId w:val="0"/>
      </w:numPr>
      <w:ind w:left="720"/>
    </w:pPr>
  </w:style>
  <w:style w:type="paragraph" w:customStyle="1" w:styleId="Heading2number">
    <w:name w:val="Heading 2 number"/>
    <w:basedOn w:val="Heading2nonumber"/>
    <w:pPr>
      <w:numPr>
        <w:numId w:val="14"/>
      </w:numPr>
    </w:pPr>
  </w:style>
  <w:style w:type="paragraph" w:customStyle="1" w:styleId="Heading2nonumber">
    <w:name w:val="Heading 2 no number"/>
    <w:basedOn w:val="Heading1"/>
    <w:pPr>
      <w:keepLines w:val="0"/>
      <w:numPr>
        <w:numId w:val="23"/>
      </w:numPr>
      <w:spacing w:before="240" w:after="60" w:line="240" w:lineRule="auto"/>
      <w:jc w:val="left"/>
    </w:pPr>
    <w:rPr>
      <w:rFonts w:ascii="Arial" w:hAnsi="Arial" w:cs="Arial"/>
      <w:sz w:val="20"/>
      <w:szCs w:val="32"/>
      <w:lang w:val="en-US"/>
    </w:rPr>
  </w:style>
  <w:style w:type="paragraph" w:customStyle="1" w:styleId="Agpara2nonumber">
    <w:name w:val="Ag para 2 no number"/>
    <w:basedOn w:val="Agpara2"/>
  </w:style>
  <w:style w:type="paragraph" w:customStyle="1" w:styleId="Agpara3">
    <w:name w:val="Ag para 3"/>
    <w:basedOn w:val="Agpara2"/>
    <w:pPr>
      <w:numPr>
        <w:ilvl w:val="2"/>
        <w:numId w:val="18"/>
      </w:numPr>
      <w:ind w:right="0"/>
    </w:pPr>
  </w:style>
  <w:style w:type="paragraph" w:customStyle="1" w:styleId="Agpara3nonumber">
    <w:name w:val="Ag para 3 no number"/>
    <w:basedOn w:val="Agpara3"/>
    <w:pPr>
      <w:numPr>
        <w:ilvl w:val="0"/>
        <w:numId w:val="0"/>
      </w:numPr>
    </w:pPr>
  </w:style>
  <w:style w:type="paragraph" w:customStyle="1" w:styleId="Agpara2italic">
    <w:name w:val="Ag para 2 italic"/>
    <w:basedOn w:val="Agpara2"/>
    <w:rPr>
      <w:i/>
    </w:rPr>
  </w:style>
  <w:style w:type="paragraph" w:customStyle="1" w:styleId="Agpara3italic">
    <w:name w:val="Ag para 3 italic"/>
    <w:basedOn w:val="Agpara3"/>
    <w:pPr>
      <w:numPr>
        <w:ilvl w:val="0"/>
        <w:numId w:val="0"/>
      </w:numPr>
    </w:pPr>
    <w:rPr>
      <w:i/>
    </w:rPr>
  </w:style>
  <w:style w:type="paragraph" w:customStyle="1" w:styleId="Agpara3nonumberitalic">
    <w:name w:val="Ag para 3 no number italic"/>
    <w:basedOn w:val="Agpara3nonumber"/>
    <w:pPr>
      <w:tabs>
        <w:tab w:val="left" w:pos="851"/>
      </w:tabs>
      <w:ind w:left="851"/>
    </w:pPr>
    <w:rPr>
      <w:i/>
      <w:iCs/>
    </w:rPr>
  </w:style>
  <w:style w:type="paragraph" w:customStyle="1" w:styleId="Agpara2nonumberitalic">
    <w:name w:val="Ag para 2 no number italic"/>
    <w:basedOn w:val="Agpara2nonumber"/>
    <w:pPr>
      <w:numPr>
        <w:ilvl w:val="0"/>
        <w:numId w:val="0"/>
      </w:numPr>
      <w:ind w:left="567" w:right="0"/>
    </w:pPr>
    <w:rPr>
      <w:i/>
    </w:rPr>
  </w:style>
  <w:style w:type="paragraph" w:customStyle="1" w:styleId="Agpara2shaded">
    <w:name w:val="Ag para 2 shaded"/>
    <w:basedOn w:val="Agpara2"/>
    <w:pPr>
      <w:numPr>
        <w:ilvl w:val="0"/>
        <w:numId w:val="0"/>
      </w:numPr>
      <w:shd w:val="clear" w:color="auto" w:fill="E6E6E6"/>
    </w:pPr>
    <w:rPr>
      <w:shd w:val="clear" w:color="auto" w:fill="E6E6E6"/>
    </w:rPr>
  </w:style>
  <w:style w:type="paragraph" w:customStyle="1" w:styleId="Agpara3nonumbershaded">
    <w:name w:val="Ag para 3 no number shaded"/>
    <w:basedOn w:val="Agpara3nonumber"/>
    <w:pPr>
      <w:shd w:val="clear" w:color="auto" w:fill="E6E6E6"/>
      <w:tabs>
        <w:tab w:val="left" w:pos="851"/>
      </w:tabs>
      <w:ind w:left="851"/>
    </w:pPr>
    <w:rPr>
      <w:iCs/>
    </w:rPr>
  </w:style>
  <w:style w:type="paragraph" w:customStyle="1" w:styleId="Agpara2nonumbershaded">
    <w:name w:val="Ag para 2 no number shaded"/>
    <w:basedOn w:val="Agpara2nonumber"/>
    <w:pPr>
      <w:numPr>
        <w:ilvl w:val="0"/>
        <w:numId w:val="0"/>
      </w:numPr>
      <w:shd w:val="clear" w:color="auto" w:fill="E6E6E6"/>
      <w:ind w:left="567" w:right="0"/>
    </w:pPr>
    <w:rPr>
      <w:shd w:val="clear" w:color="auto" w:fill="E6E6E6"/>
    </w:rPr>
  </w:style>
  <w:style w:type="paragraph" w:customStyle="1" w:styleId="Agpara3nonumberitalicshaded">
    <w:name w:val="Ag para 3 no number italic shaded"/>
    <w:basedOn w:val="Agpara3nonumberitalic"/>
    <w:pPr>
      <w:shd w:val="clear" w:color="auto" w:fill="E6E6E6"/>
    </w:pPr>
  </w:style>
  <w:style w:type="paragraph" w:customStyle="1" w:styleId="tablelist">
    <w:name w:val="table list"/>
    <w:basedOn w:val="List"/>
    <w:pPr>
      <w:numPr>
        <w:numId w:val="16"/>
      </w:numPr>
    </w:pPr>
    <w:rPr>
      <w:sz w:val="22"/>
    </w:rPr>
  </w:style>
  <w:style w:type="paragraph" w:styleId="List">
    <w:name w:val="List"/>
    <w:basedOn w:val="Normal"/>
    <w:pPr>
      <w:spacing w:after="0"/>
      <w:ind w:left="283" w:hanging="283"/>
      <w:jc w:val="left"/>
    </w:pPr>
    <w:rPr>
      <w:sz w:val="24"/>
      <w:szCs w:val="24"/>
    </w:rPr>
  </w:style>
  <w:style w:type="paragraph" w:customStyle="1" w:styleId="Indentnumbered">
    <w:name w:val="Indent numbered"/>
    <w:basedOn w:val="Tabletext2"/>
    <w:pPr>
      <w:ind w:left="851" w:right="0"/>
    </w:pPr>
  </w:style>
  <w:style w:type="paragraph" w:styleId="ListBullet2">
    <w:name w:val="List Bullet 2"/>
    <w:basedOn w:val="Normal"/>
    <w:pPr>
      <w:numPr>
        <w:numId w:val="17"/>
      </w:numPr>
      <w:tabs>
        <w:tab w:val="left" w:pos="567"/>
      </w:tabs>
      <w:spacing w:before="60"/>
      <w:jc w:val="left"/>
    </w:pPr>
    <w:rPr>
      <w:sz w:val="22"/>
    </w:rPr>
  </w:style>
  <w:style w:type="paragraph" w:customStyle="1" w:styleId="Sub-paragraphBulleted">
    <w:name w:val="Sub-paragraph Bulleted"/>
    <w:basedOn w:val="Normal"/>
    <w:pPr>
      <w:numPr>
        <w:numId w:val="20"/>
      </w:numPr>
      <w:tabs>
        <w:tab w:val="left" w:pos="1701"/>
        <w:tab w:val="left" w:pos="1996"/>
      </w:tabs>
    </w:pPr>
    <w:rPr>
      <w:noProof/>
      <w:sz w:val="22"/>
    </w:rPr>
  </w:style>
  <w:style w:type="paragraph" w:customStyle="1" w:styleId="Sub-paragraphbulletedhidden">
    <w:name w:val="Sub-paragraph bulleted hidden"/>
    <w:basedOn w:val="Sub-paragraphBulleted"/>
    <w:pPr>
      <w:numPr>
        <w:numId w:val="19"/>
      </w:numPr>
    </w:pPr>
    <w:rPr>
      <w:vanish/>
    </w:rPr>
  </w:style>
  <w:style w:type="paragraph" w:styleId="Index1">
    <w:name w:val="index 1"/>
    <w:basedOn w:val="Normal"/>
    <w:next w:val="Normal"/>
    <w:semiHidden/>
    <w:pPr>
      <w:numPr>
        <w:numId w:val="21"/>
      </w:numPr>
      <w:tabs>
        <w:tab w:val="clear" w:pos="1570"/>
        <w:tab w:val="num" w:pos="1211"/>
      </w:tabs>
      <w:spacing w:after="120"/>
      <w:ind w:left="1211"/>
    </w:pPr>
    <w:rPr>
      <w:rFonts w:ascii="Arial" w:hAnsi="Arial" w:cs="Arial"/>
      <w:sz w:val="16"/>
      <w:lang w:val="en-US"/>
    </w:rPr>
  </w:style>
  <w:style w:type="paragraph" w:customStyle="1" w:styleId="Heading6A">
    <w:name w:val="Heading 6A"/>
    <w:basedOn w:val="Agpara2"/>
    <w:rPr>
      <w:b/>
      <w:sz w:val="24"/>
    </w:rPr>
  </w:style>
  <w:style w:type="paragraph" w:customStyle="1" w:styleId="Heading6B">
    <w:name w:val="Heading 6B"/>
    <w:basedOn w:val="Heading6A"/>
  </w:style>
  <w:style w:type="paragraph" w:styleId="BalloonText">
    <w:name w:val="Balloon Text"/>
    <w:basedOn w:val="Normal"/>
    <w:link w:val="BalloonTextChar"/>
    <w:rsid w:val="00F80007"/>
    <w:pPr>
      <w:spacing w:after="0"/>
    </w:pPr>
    <w:rPr>
      <w:rFonts w:ascii="Tahoma" w:hAnsi="Tahoma" w:cs="Tahoma"/>
      <w:sz w:val="16"/>
      <w:szCs w:val="16"/>
    </w:rPr>
  </w:style>
  <w:style w:type="character" w:customStyle="1" w:styleId="BalloonTextChar">
    <w:name w:val="Balloon Text Char"/>
    <w:link w:val="BalloonText"/>
    <w:rsid w:val="00F80007"/>
    <w:rPr>
      <w:rFonts w:ascii="Tahoma" w:hAnsi="Tahoma" w:cs="Tahoma"/>
      <w:sz w:val="16"/>
      <w:szCs w:val="16"/>
      <w:lang w:eastAsia="en-US"/>
    </w:rPr>
  </w:style>
  <w:style w:type="character" w:customStyle="1" w:styleId="FooterChar">
    <w:name w:val="Footer Char"/>
    <w:basedOn w:val="DefaultParagraphFont"/>
    <w:link w:val="Footer"/>
    <w:uiPriority w:val="99"/>
    <w:rsid w:val="005B25A0"/>
    <w:rPr>
      <w:rFonts w:ascii="Arial" w:hAnsi="Arial"/>
      <w:sz w:val="16"/>
      <w:lang w:eastAsia="en-US"/>
    </w:rPr>
  </w:style>
  <w:style w:type="paragraph" w:styleId="DocumentMap">
    <w:name w:val="Document Map"/>
    <w:basedOn w:val="Normal"/>
    <w:link w:val="DocumentMapChar"/>
    <w:semiHidden/>
    <w:unhideWhenUsed/>
    <w:rsid w:val="00F96329"/>
    <w:pPr>
      <w:spacing w:after="0"/>
    </w:pPr>
    <w:rPr>
      <w:sz w:val="24"/>
      <w:szCs w:val="24"/>
    </w:rPr>
  </w:style>
  <w:style w:type="character" w:customStyle="1" w:styleId="DocumentMapChar">
    <w:name w:val="Document Map Char"/>
    <w:basedOn w:val="DefaultParagraphFont"/>
    <w:link w:val="DocumentMap"/>
    <w:semiHidden/>
    <w:rsid w:val="00F96329"/>
    <w:rPr>
      <w:sz w:val="24"/>
      <w:szCs w:val="24"/>
      <w:lang w:eastAsia="en-US"/>
    </w:rPr>
  </w:style>
  <w:style w:type="paragraph" w:styleId="Revision">
    <w:name w:val="Revision"/>
    <w:hidden/>
    <w:uiPriority w:val="99"/>
    <w:semiHidden/>
    <w:rsid w:val="00F96329"/>
    <w:rPr>
      <w:lang w:eastAsia="en-US"/>
    </w:rPr>
  </w:style>
  <w:style w:type="paragraph" w:styleId="ListParagraph">
    <w:name w:val="List Paragraph"/>
    <w:basedOn w:val="Normal"/>
    <w:uiPriority w:val="34"/>
    <w:qFormat/>
    <w:rsid w:val="00861140"/>
    <w:pPr>
      <w:spacing w:before="120" w:after="0"/>
      <w:ind w:left="720"/>
      <w:contextualSpacing/>
    </w:pPr>
    <w:rPr>
      <w:sz w:val="22"/>
    </w:rPr>
  </w:style>
  <w:style w:type="paragraph" w:customStyle="1" w:styleId="Part">
    <w:name w:val="Part"/>
    <w:basedOn w:val="Heading1"/>
    <w:link w:val="PartChar"/>
    <w:qFormat/>
    <w:rsid w:val="00C154DD"/>
    <w:pPr>
      <w:numPr>
        <w:numId w:val="1"/>
      </w:numPr>
      <w:spacing w:before="120"/>
      <w:ind w:left="0"/>
    </w:pPr>
    <w:rPr>
      <w:rFonts w:ascii="Arial Bold" w:hAnsi="Arial Bold"/>
      <w:b/>
      <w:caps/>
      <w:sz w:val="28"/>
    </w:rPr>
  </w:style>
  <w:style w:type="paragraph" w:customStyle="1" w:styleId="Clause">
    <w:name w:val="Clause"/>
    <w:basedOn w:val="Heading2"/>
    <w:qFormat/>
    <w:rsid w:val="00792A5E"/>
    <w:pPr>
      <w:numPr>
        <w:numId w:val="24"/>
      </w:numPr>
      <w:pBdr>
        <w:top w:val="none" w:sz="0" w:space="0" w:color="auto"/>
      </w:pBdr>
      <w:spacing w:before="400" w:after="120"/>
    </w:pPr>
    <w:rPr>
      <w:rFonts w:ascii="Arial" w:hAnsi="Arial"/>
      <w:b/>
      <w:caps/>
      <w:sz w:val="24"/>
    </w:rPr>
  </w:style>
  <w:style w:type="paragraph" w:customStyle="1" w:styleId="Style1">
    <w:name w:val="Style1"/>
    <w:basedOn w:val="Part"/>
    <w:link w:val="Style1Char"/>
    <w:qFormat/>
    <w:rsid w:val="00AB41B1"/>
    <w:pPr>
      <w:outlineLvl w:val="9"/>
    </w:pPr>
  </w:style>
  <w:style w:type="character" w:styleId="CommentReference">
    <w:name w:val="annotation reference"/>
    <w:basedOn w:val="DefaultParagraphFont"/>
    <w:semiHidden/>
    <w:unhideWhenUsed/>
    <w:rsid w:val="00381527"/>
    <w:rPr>
      <w:sz w:val="16"/>
      <w:szCs w:val="16"/>
    </w:rPr>
  </w:style>
  <w:style w:type="character" w:customStyle="1" w:styleId="Heading1Char">
    <w:name w:val="Heading 1 Char"/>
    <w:aliases w:val="No numbers Char,H1 Char"/>
    <w:basedOn w:val="DefaultParagraphFont"/>
    <w:link w:val="Heading1"/>
    <w:rsid w:val="00AB41B1"/>
    <w:rPr>
      <w:rFonts w:ascii="Arial Black" w:hAnsi="Arial Black"/>
      <w:sz w:val="40"/>
      <w:lang w:eastAsia="en-US"/>
    </w:rPr>
  </w:style>
  <w:style w:type="character" w:customStyle="1" w:styleId="PartChar">
    <w:name w:val="Part Char"/>
    <w:basedOn w:val="Heading1Char"/>
    <w:link w:val="Part"/>
    <w:rsid w:val="00AB41B1"/>
    <w:rPr>
      <w:rFonts w:ascii="Arial Bold" w:hAnsi="Arial Bold"/>
      <w:b/>
      <w:caps/>
      <w:sz w:val="28"/>
      <w:lang w:eastAsia="en-US"/>
    </w:rPr>
  </w:style>
  <w:style w:type="character" w:customStyle="1" w:styleId="Style1Char">
    <w:name w:val="Style1 Char"/>
    <w:basedOn w:val="PartChar"/>
    <w:link w:val="Style1"/>
    <w:rsid w:val="00AB41B1"/>
    <w:rPr>
      <w:rFonts w:ascii="Arial Bold" w:hAnsi="Arial Bold"/>
      <w:b/>
      <w:caps/>
      <w:sz w:val="28"/>
      <w:lang w:eastAsia="en-US"/>
    </w:rPr>
  </w:style>
  <w:style w:type="paragraph" w:styleId="CommentText">
    <w:name w:val="annotation text"/>
    <w:basedOn w:val="Normal"/>
    <w:link w:val="CommentTextChar"/>
    <w:unhideWhenUsed/>
    <w:rsid w:val="00381527"/>
  </w:style>
  <w:style w:type="character" w:customStyle="1" w:styleId="CommentTextChar">
    <w:name w:val="Comment Text Char"/>
    <w:basedOn w:val="DefaultParagraphFont"/>
    <w:link w:val="CommentText"/>
    <w:rsid w:val="00381527"/>
    <w:rPr>
      <w:lang w:eastAsia="en-US"/>
    </w:rPr>
  </w:style>
  <w:style w:type="paragraph" w:styleId="CommentSubject">
    <w:name w:val="annotation subject"/>
    <w:basedOn w:val="CommentText"/>
    <w:next w:val="CommentText"/>
    <w:link w:val="CommentSubjectChar"/>
    <w:semiHidden/>
    <w:unhideWhenUsed/>
    <w:rsid w:val="00381527"/>
    <w:rPr>
      <w:b/>
      <w:bCs/>
    </w:rPr>
  </w:style>
  <w:style w:type="character" w:customStyle="1" w:styleId="CommentSubjectChar">
    <w:name w:val="Comment Subject Char"/>
    <w:basedOn w:val="CommentTextChar"/>
    <w:link w:val="CommentSubject"/>
    <w:semiHidden/>
    <w:rsid w:val="00381527"/>
    <w:rPr>
      <w:b/>
      <w:bCs/>
      <w:lang w:eastAsia="en-US"/>
    </w:rPr>
  </w:style>
  <w:style w:type="paragraph" w:customStyle="1" w:styleId="ClauseSubheading">
    <w:name w:val="Clause Subheading"/>
    <w:qFormat/>
    <w:rsid w:val="00DB0C84"/>
    <w:pPr>
      <w:tabs>
        <w:tab w:val="left" w:pos="1134"/>
      </w:tabs>
      <w:spacing w:before="160" w:after="60"/>
    </w:pPr>
    <w:rPr>
      <w:rFonts w:ascii="Arial" w:hAnsi="Arial" w:cs="Arial"/>
      <w:b/>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sw.gov.au/categories/construction" TargetMode="External"/><Relationship Id="rId13" Type="http://schemas.openxmlformats.org/officeDocument/2006/relationships/footer" Target="footer2.xml"/><Relationship Id="rId18" Type="http://schemas.openxmlformats.org/officeDocument/2006/relationships/hyperlink" Target="https://www.procurepoint.nsw.gov.au/before-you-buy/construction/construction-contracts/consultancy-services"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rocurepoint.nsw.gov.au/before-you-buy/construction/construction-contracts/mw21" TargetMode="External"/><Relationship Id="rId2" Type="http://schemas.openxmlformats.org/officeDocument/2006/relationships/numbering" Target="numbering.xml"/><Relationship Id="rId16" Type="http://schemas.openxmlformats.org/officeDocument/2006/relationships/hyperlink" Target="https://www.procurepoint.nsw.gov.au/before-you-buy/construction/construction-contracts/gc21-edition-2" TargetMode="External"/><Relationship Id="rId20" Type="http://schemas.openxmlformats.org/officeDocument/2006/relationships/hyperlink" Target="https://www.procurepoint.nsw.gov.au/system/files/documents/mw21_schedule_of_contractual_authoriti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uy.nsw.gov.au/policy-library/policies/supplier-code-of-conduc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procurepoint.nsw.gov.au/system/files/documents/role_of_authorised_person_2014_02_15_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EEAB-4790-E840-AC7F-AAFF0409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4317</Words>
  <Characters>28744</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Project Management Services standard form Part 3</vt:lpstr>
    </vt:vector>
  </TitlesOfParts>
  <Manager>Ronald Paras</Manager>
  <Company>NSW Government</Company>
  <LinksUpToDate>false</LinksUpToDate>
  <CharactersWithSpaces>32996</CharactersWithSpaces>
  <SharedDoc>false</SharedDoc>
  <HLinks>
    <vt:vector size="228" baseType="variant">
      <vt:variant>
        <vt:i4>4653070</vt:i4>
      </vt:variant>
      <vt:variant>
        <vt:i4>213</vt:i4>
      </vt:variant>
      <vt:variant>
        <vt:i4>0</vt:i4>
      </vt:variant>
      <vt:variant>
        <vt:i4>5</vt:i4>
      </vt:variant>
      <vt:variant>
        <vt:lpwstr>http://www.nswprocurement.com.au/Procurement-System-for-Construction.aspx</vt:lpwstr>
      </vt:variant>
      <vt:variant>
        <vt:lpwstr/>
      </vt:variant>
      <vt:variant>
        <vt:i4>4653070</vt:i4>
      </vt:variant>
      <vt:variant>
        <vt:i4>210</vt:i4>
      </vt:variant>
      <vt:variant>
        <vt:i4>0</vt:i4>
      </vt:variant>
      <vt:variant>
        <vt:i4>5</vt:i4>
      </vt:variant>
      <vt:variant>
        <vt:lpwstr>http://www.nswprocurement.com.au/Procurement-System-for-Construction.aspx</vt:lpwstr>
      </vt:variant>
      <vt:variant>
        <vt:lpwstr/>
      </vt:variant>
      <vt:variant>
        <vt:i4>4653070</vt:i4>
      </vt:variant>
      <vt:variant>
        <vt:i4>207</vt:i4>
      </vt:variant>
      <vt:variant>
        <vt:i4>0</vt:i4>
      </vt:variant>
      <vt:variant>
        <vt:i4>5</vt:i4>
      </vt:variant>
      <vt:variant>
        <vt:lpwstr>http://www.nswprocurement.com.au/Procurement-System-for-Construction.aspx</vt:lpwstr>
      </vt:variant>
      <vt:variant>
        <vt:lpwstr/>
      </vt:variant>
      <vt:variant>
        <vt:i4>4653070</vt:i4>
      </vt:variant>
      <vt:variant>
        <vt:i4>204</vt:i4>
      </vt:variant>
      <vt:variant>
        <vt:i4>0</vt:i4>
      </vt:variant>
      <vt:variant>
        <vt:i4>5</vt:i4>
      </vt:variant>
      <vt:variant>
        <vt:lpwstr>http://www.nswprocurement.com.au/Procurement-System-for-Construction.aspx</vt:lpwstr>
      </vt:variant>
      <vt:variant>
        <vt:lpwstr/>
      </vt:variant>
      <vt:variant>
        <vt:i4>4653070</vt:i4>
      </vt:variant>
      <vt:variant>
        <vt:i4>201</vt:i4>
      </vt:variant>
      <vt:variant>
        <vt:i4>0</vt:i4>
      </vt:variant>
      <vt:variant>
        <vt:i4>5</vt:i4>
      </vt:variant>
      <vt:variant>
        <vt:lpwstr>http://www.nswprocurement.com.au/Procurement-System-for-Construction.aspx</vt:lpwstr>
      </vt:variant>
      <vt:variant>
        <vt:lpwstr/>
      </vt:variant>
      <vt:variant>
        <vt:i4>1835060</vt:i4>
      </vt:variant>
      <vt:variant>
        <vt:i4>194</vt:i4>
      </vt:variant>
      <vt:variant>
        <vt:i4>0</vt:i4>
      </vt:variant>
      <vt:variant>
        <vt:i4>5</vt:i4>
      </vt:variant>
      <vt:variant>
        <vt:lpwstr/>
      </vt:variant>
      <vt:variant>
        <vt:lpwstr>_Toc184006156</vt:lpwstr>
      </vt:variant>
      <vt:variant>
        <vt:i4>1835060</vt:i4>
      </vt:variant>
      <vt:variant>
        <vt:i4>188</vt:i4>
      </vt:variant>
      <vt:variant>
        <vt:i4>0</vt:i4>
      </vt:variant>
      <vt:variant>
        <vt:i4>5</vt:i4>
      </vt:variant>
      <vt:variant>
        <vt:lpwstr/>
      </vt:variant>
      <vt:variant>
        <vt:lpwstr>_Toc184006155</vt:lpwstr>
      </vt:variant>
      <vt:variant>
        <vt:i4>1835060</vt:i4>
      </vt:variant>
      <vt:variant>
        <vt:i4>182</vt:i4>
      </vt:variant>
      <vt:variant>
        <vt:i4>0</vt:i4>
      </vt:variant>
      <vt:variant>
        <vt:i4>5</vt:i4>
      </vt:variant>
      <vt:variant>
        <vt:lpwstr/>
      </vt:variant>
      <vt:variant>
        <vt:lpwstr>_Toc184006154</vt:lpwstr>
      </vt:variant>
      <vt:variant>
        <vt:i4>1835060</vt:i4>
      </vt:variant>
      <vt:variant>
        <vt:i4>176</vt:i4>
      </vt:variant>
      <vt:variant>
        <vt:i4>0</vt:i4>
      </vt:variant>
      <vt:variant>
        <vt:i4>5</vt:i4>
      </vt:variant>
      <vt:variant>
        <vt:lpwstr/>
      </vt:variant>
      <vt:variant>
        <vt:lpwstr>_Toc184006153</vt:lpwstr>
      </vt:variant>
      <vt:variant>
        <vt:i4>1835060</vt:i4>
      </vt:variant>
      <vt:variant>
        <vt:i4>170</vt:i4>
      </vt:variant>
      <vt:variant>
        <vt:i4>0</vt:i4>
      </vt:variant>
      <vt:variant>
        <vt:i4>5</vt:i4>
      </vt:variant>
      <vt:variant>
        <vt:lpwstr/>
      </vt:variant>
      <vt:variant>
        <vt:lpwstr>_Toc184006152</vt:lpwstr>
      </vt:variant>
      <vt:variant>
        <vt:i4>1835060</vt:i4>
      </vt:variant>
      <vt:variant>
        <vt:i4>164</vt:i4>
      </vt:variant>
      <vt:variant>
        <vt:i4>0</vt:i4>
      </vt:variant>
      <vt:variant>
        <vt:i4>5</vt:i4>
      </vt:variant>
      <vt:variant>
        <vt:lpwstr/>
      </vt:variant>
      <vt:variant>
        <vt:lpwstr>_Toc184006151</vt:lpwstr>
      </vt:variant>
      <vt:variant>
        <vt:i4>1835060</vt:i4>
      </vt:variant>
      <vt:variant>
        <vt:i4>158</vt:i4>
      </vt:variant>
      <vt:variant>
        <vt:i4>0</vt:i4>
      </vt:variant>
      <vt:variant>
        <vt:i4>5</vt:i4>
      </vt:variant>
      <vt:variant>
        <vt:lpwstr/>
      </vt:variant>
      <vt:variant>
        <vt:lpwstr>_Toc184006150</vt:lpwstr>
      </vt:variant>
      <vt:variant>
        <vt:i4>1900596</vt:i4>
      </vt:variant>
      <vt:variant>
        <vt:i4>152</vt:i4>
      </vt:variant>
      <vt:variant>
        <vt:i4>0</vt:i4>
      </vt:variant>
      <vt:variant>
        <vt:i4>5</vt:i4>
      </vt:variant>
      <vt:variant>
        <vt:lpwstr/>
      </vt:variant>
      <vt:variant>
        <vt:lpwstr>_Toc184006149</vt:lpwstr>
      </vt:variant>
      <vt:variant>
        <vt:i4>1900596</vt:i4>
      </vt:variant>
      <vt:variant>
        <vt:i4>146</vt:i4>
      </vt:variant>
      <vt:variant>
        <vt:i4>0</vt:i4>
      </vt:variant>
      <vt:variant>
        <vt:i4>5</vt:i4>
      </vt:variant>
      <vt:variant>
        <vt:lpwstr/>
      </vt:variant>
      <vt:variant>
        <vt:lpwstr>_Toc184006148</vt:lpwstr>
      </vt:variant>
      <vt:variant>
        <vt:i4>1900596</vt:i4>
      </vt:variant>
      <vt:variant>
        <vt:i4>140</vt:i4>
      </vt:variant>
      <vt:variant>
        <vt:i4>0</vt:i4>
      </vt:variant>
      <vt:variant>
        <vt:i4>5</vt:i4>
      </vt:variant>
      <vt:variant>
        <vt:lpwstr/>
      </vt:variant>
      <vt:variant>
        <vt:lpwstr>_Toc184006147</vt:lpwstr>
      </vt:variant>
      <vt:variant>
        <vt:i4>1900596</vt:i4>
      </vt:variant>
      <vt:variant>
        <vt:i4>134</vt:i4>
      </vt:variant>
      <vt:variant>
        <vt:i4>0</vt:i4>
      </vt:variant>
      <vt:variant>
        <vt:i4>5</vt:i4>
      </vt:variant>
      <vt:variant>
        <vt:lpwstr/>
      </vt:variant>
      <vt:variant>
        <vt:lpwstr>_Toc184006146</vt:lpwstr>
      </vt:variant>
      <vt:variant>
        <vt:i4>1900596</vt:i4>
      </vt:variant>
      <vt:variant>
        <vt:i4>128</vt:i4>
      </vt:variant>
      <vt:variant>
        <vt:i4>0</vt:i4>
      </vt:variant>
      <vt:variant>
        <vt:i4>5</vt:i4>
      </vt:variant>
      <vt:variant>
        <vt:lpwstr/>
      </vt:variant>
      <vt:variant>
        <vt:lpwstr>_Toc184006145</vt:lpwstr>
      </vt:variant>
      <vt:variant>
        <vt:i4>1900596</vt:i4>
      </vt:variant>
      <vt:variant>
        <vt:i4>122</vt:i4>
      </vt:variant>
      <vt:variant>
        <vt:i4>0</vt:i4>
      </vt:variant>
      <vt:variant>
        <vt:i4>5</vt:i4>
      </vt:variant>
      <vt:variant>
        <vt:lpwstr/>
      </vt:variant>
      <vt:variant>
        <vt:lpwstr>_Toc184006144</vt:lpwstr>
      </vt:variant>
      <vt:variant>
        <vt:i4>1900596</vt:i4>
      </vt:variant>
      <vt:variant>
        <vt:i4>116</vt:i4>
      </vt:variant>
      <vt:variant>
        <vt:i4>0</vt:i4>
      </vt:variant>
      <vt:variant>
        <vt:i4>5</vt:i4>
      </vt:variant>
      <vt:variant>
        <vt:lpwstr/>
      </vt:variant>
      <vt:variant>
        <vt:lpwstr>_Toc184006143</vt:lpwstr>
      </vt:variant>
      <vt:variant>
        <vt:i4>1900596</vt:i4>
      </vt:variant>
      <vt:variant>
        <vt:i4>110</vt:i4>
      </vt:variant>
      <vt:variant>
        <vt:i4>0</vt:i4>
      </vt:variant>
      <vt:variant>
        <vt:i4>5</vt:i4>
      </vt:variant>
      <vt:variant>
        <vt:lpwstr/>
      </vt:variant>
      <vt:variant>
        <vt:lpwstr>_Toc184006142</vt:lpwstr>
      </vt:variant>
      <vt:variant>
        <vt:i4>1900596</vt:i4>
      </vt:variant>
      <vt:variant>
        <vt:i4>104</vt:i4>
      </vt:variant>
      <vt:variant>
        <vt:i4>0</vt:i4>
      </vt:variant>
      <vt:variant>
        <vt:i4>5</vt:i4>
      </vt:variant>
      <vt:variant>
        <vt:lpwstr/>
      </vt:variant>
      <vt:variant>
        <vt:lpwstr>_Toc184006141</vt:lpwstr>
      </vt:variant>
      <vt:variant>
        <vt:i4>1900596</vt:i4>
      </vt:variant>
      <vt:variant>
        <vt:i4>98</vt:i4>
      </vt:variant>
      <vt:variant>
        <vt:i4>0</vt:i4>
      </vt:variant>
      <vt:variant>
        <vt:i4>5</vt:i4>
      </vt:variant>
      <vt:variant>
        <vt:lpwstr/>
      </vt:variant>
      <vt:variant>
        <vt:lpwstr>_Toc184006140</vt:lpwstr>
      </vt:variant>
      <vt:variant>
        <vt:i4>1703988</vt:i4>
      </vt:variant>
      <vt:variant>
        <vt:i4>92</vt:i4>
      </vt:variant>
      <vt:variant>
        <vt:i4>0</vt:i4>
      </vt:variant>
      <vt:variant>
        <vt:i4>5</vt:i4>
      </vt:variant>
      <vt:variant>
        <vt:lpwstr/>
      </vt:variant>
      <vt:variant>
        <vt:lpwstr>_Toc184006139</vt:lpwstr>
      </vt:variant>
      <vt:variant>
        <vt:i4>1703988</vt:i4>
      </vt:variant>
      <vt:variant>
        <vt:i4>86</vt:i4>
      </vt:variant>
      <vt:variant>
        <vt:i4>0</vt:i4>
      </vt:variant>
      <vt:variant>
        <vt:i4>5</vt:i4>
      </vt:variant>
      <vt:variant>
        <vt:lpwstr/>
      </vt:variant>
      <vt:variant>
        <vt:lpwstr>_Toc184006138</vt:lpwstr>
      </vt:variant>
      <vt:variant>
        <vt:i4>1703988</vt:i4>
      </vt:variant>
      <vt:variant>
        <vt:i4>80</vt:i4>
      </vt:variant>
      <vt:variant>
        <vt:i4>0</vt:i4>
      </vt:variant>
      <vt:variant>
        <vt:i4>5</vt:i4>
      </vt:variant>
      <vt:variant>
        <vt:lpwstr/>
      </vt:variant>
      <vt:variant>
        <vt:lpwstr>_Toc184006137</vt:lpwstr>
      </vt:variant>
      <vt:variant>
        <vt:i4>1703988</vt:i4>
      </vt:variant>
      <vt:variant>
        <vt:i4>74</vt:i4>
      </vt:variant>
      <vt:variant>
        <vt:i4>0</vt:i4>
      </vt:variant>
      <vt:variant>
        <vt:i4>5</vt:i4>
      </vt:variant>
      <vt:variant>
        <vt:lpwstr/>
      </vt:variant>
      <vt:variant>
        <vt:lpwstr>_Toc184006136</vt:lpwstr>
      </vt:variant>
      <vt:variant>
        <vt:i4>1703988</vt:i4>
      </vt:variant>
      <vt:variant>
        <vt:i4>68</vt:i4>
      </vt:variant>
      <vt:variant>
        <vt:i4>0</vt:i4>
      </vt:variant>
      <vt:variant>
        <vt:i4>5</vt:i4>
      </vt:variant>
      <vt:variant>
        <vt:lpwstr/>
      </vt:variant>
      <vt:variant>
        <vt:lpwstr>_Toc184006135</vt:lpwstr>
      </vt:variant>
      <vt:variant>
        <vt:i4>1703988</vt:i4>
      </vt:variant>
      <vt:variant>
        <vt:i4>62</vt:i4>
      </vt:variant>
      <vt:variant>
        <vt:i4>0</vt:i4>
      </vt:variant>
      <vt:variant>
        <vt:i4>5</vt:i4>
      </vt:variant>
      <vt:variant>
        <vt:lpwstr/>
      </vt:variant>
      <vt:variant>
        <vt:lpwstr>_Toc184006134</vt:lpwstr>
      </vt:variant>
      <vt:variant>
        <vt:i4>1703988</vt:i4>
      </vt:variant>
      <vt:variant>
        <vt:i4>56</vt:i4>
      </vt:variant>
      <vt:variant>
        <vt:i4>0</vt:i4>
      </vt:variant>
      <vt:variant>
        <vt:i4>5</vt:i4>
      </vt:variant>
      <vt:variant>
        <vt:lpwstr/>
      </vt:variant>
      <vt:variant>
        <vt:lpwstr>_Toc184006133</vt:lpwstr>
      </vt:variant>
      <vt:variant>
        <vt:i4>1703988</vt:i4>
      </vt:variant>
      <vt:variant>
        <vt:i4>50</vt:i4>
      </vt:variant>
      <vt:variant>
        <vt:i4>0</vt:i4>
      </vt:variant>
      <vt:variant>
        <vt:i4>5</vt:i4>
      </vt:variant>
      <vt:variant>
        <vt:lpwstr/>
      </vt:variant>
      <vt:variant>
        <vt:lpwstr>_Toc184006132</vt:lpwstr>
      </vt:variant>
      <vt:variant>
        <vt:i4>1703988</vt:i4>
      </vt:variant>
      <vt:variant>
        <vt:i4>44</vt:i4>
      </vt:variant>
      <vt:variant>
        <vt:i4>0</vt:i4>
      </vt:variant>
      <vt:variant>
        <vt:i4>5</vt:i4>
      </vt:variant>
      <vt:variant>
        <vt:lpwstr/>
      </vt:variant>
      <vt:variant>
        <vt:lpwstr>_Toc184006131</vt:lpwstr>
      </vt:variant>
      <vt:variant>
        <vt:i4>1703988</vt:i4>
      </vt:variant>
      <vt:variant>
        <vt:i4>38</vt:i4>
      </vt:variant>
      <vt:variant>
        <vt:i4>0</vt:i4>
      </vt:variant>
      <vt:variant>
        <vt:i4>5</vt:i4>
      </vt:variant>
      <vt:variant>
        <vt:lpwstr/>
      </vt:variant>
      <vt:variant>
        <vt:lpwstr>_Toc184006130</vt:lpwstr>
      </vt:variant>
      <vt:variant>
        <vt:i4>1769524</vt:i4>
      </vt:variant>
      <vt:variant>
        <vt:i4>32</vt:i4>
      </vt:variant>
      <vt:variant>
        <vt:i4>0</vt:i4>
      </vt:variant>
      <vt:variant>
        <vt:i4>5</vt:i4>
      </vt:variant>
      <vt:variant>
        <vt:lpwstr/>
      </vt:variant>
      <vt:variant>
        <vt:lpwstr>_Toc184006129</vt:lpwstr>
      </vt:variant>
      <vt:variant>
        <vt:i4>1769524</vt:i4>
      </vt:variant>
      <vt:variant>
        <vt:i4>26</vt:i4>
      </vt:variant>
      <vt:variant>
        <vt:i4>0</vt:i4>
      </vt:variant>
      <vt:variant>
        <vt:i4>5</vt:i4>
      </vt:variant>
      <vt:variant>
        <vt:lpwstr/>
      </vt:variant>
      <vt:variant>
        <vt:lpwstr>_Toc184006128</vt:lpwstr>
      </vt:variant>
      <vt:variant>
        <vt:i4>1769524</vt:i4>
      </vt:variant>
      <vt:variant>
        <vt:i4>20</vt:i4>
      </vt:variant>
      <vt:variant>
        <vt:i4>0</vt:i4>
      </vt:variant>
      <vt:variant>
        <vt:i4>5</vt:i4>
      </vt:variant>
      <vt:variant>
        <vt:lpwstr/>
      </vt:variant>
      <vt:variant>
        <vt:lpwstr>_Toc184006127</vt:lpwstr>
      </vt:variant>
      <vt:variant>
        <vt:i4>1769524</vt:i4>
      </vt:variant>
      <vt:variant>
        <vt:i4>14</vt:i4>
      </vt:variant>
      <vt:variant>
        <vt:i4>0</vt:i4>
      </vt:variant>
      <vt:variant>
        <vt:i4>5</vt:i4>
      </vt:variant>
      <vt:variant>
        <vt:lpwstr/>
      </vt:variant>
      <vt:variant>
        <vt:lpwstr>_Toc184006126</vt:lpwstr>
      </vt:variant>
      <vt:variant>
        <vt:i4>1769524</vt:i4>
      </vt:variant>
      <vt:variant>
        <vt:i4>8</vt:i4>
      </vt:variant>
      <vt:variant>
        <vt:i4>0</vt:i4>
      </vt:variant>
      <vt:variant>
        <vt:i4>5</vt:i4>
      </vt:variant>
      <vt:variant>
        <vt:lpwstr/>
      </vt:variant>
      <vt:variant>
        <vt:lpwstr>_Toc184006125</vt:lpwstr>
      </vt:variant>
      <vt:variant>
        <vt:i4>1769524</vt:i4>
      </vt:variant>
      <vt:variant>
        <vt:i4>2</vt:i4>
      </vt:variant>
      <vt:variant>
        <vt:i4>0</vt:i4>
      </vt:variant>
      <vt:variant>
        <vt:i4>5</vt:i4>
      </vt:variant>
      <vt:variant>
        <vt:lpwstr/>
      </vt:variant>
      <vt:variant>
        <vt:lpwstr>_Toc184006124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Services standard form Part 3</dc:title>
  <dc:subject>Contract forms - Project Management services</dc:subject>
  <dc:creator>Graeme stewart</dc:creator>
  <cp:keywords>Contract forms - Project Management services</cp:keywords>
  <dc:description>Amendment date: 4 September 2009</dc:description>
  <cp:lastModifiedBy>Nidhi Sharma</cp:lastModifiedBy>
  <cp:revision>3</cp:revision>
  <cp:lastPrinted>2007-05-04T00:55:00Z</cp:lastPrinted>
  <dcterms:created xsi:type="dcterms:W3CDTF">2022-07-09T06:46:00Z</dcterms:created>
  <dcterms:modified xsi:type="dcterms:W3CDTF">2022-07-11T00:17:00Z</dcterms:modified>
  <cp:category>Procurement System for Construction</cp:category>
</cp:coreProperties>
</file>