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9A74B" w14:textId="77777777" w:rsidR="00875292" w:rsidRDefault="00875292">
      <w:pPr>
        <w:spacing w:after="0"/>
        <w:rPr>
          <w:lang w:val="en-US"/>
        </w:rPr>
      </w:pPr>
      <w:bookmarkStart w:id="0" w:name="User_Instructions"/>
    </w:p>
    <w:tbl>
      <w:tblPr>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6246"/>
      </w:tblGrid>
      <w:tr w:rsidR="0036040B" w14:paraId="69E5CA0C" w14:textId="77777777" w:rsidTr="0036040B">
        <w:trPr>
          <w:jc w:val="center"/>
        </w:trPr>
        <w:tc>
          <w:tcPr>
            <w:tcW w:w="6246" w:type="dxa"/>
            <w:tcBorders>
              <w:top w:val="single" w:sz="12" w:space="0" w:color="FF0000"/>
              <w:left w:val="single" w:sz="12" w:space="0" w:color="FF0000"/>
              <w:bottom w:val="single" w:sz="12" w:space="0" w:color="FF0000"/>
              <w:right w:val="single" w:sz="12" w:space="0" w:color="FF0000"/>
            </w:tcBorders>
          </w:tcPr>
          <w:p w14:paraId="7F3BDAB4" w14:textId="77777777" w:rsidR="0036040B" w:rsidRDefault="0036040B">
            <w:pPr>
              <w:pStyle w:val="ugheading1"/>
            </w:pPr>
            <w:bookmarkStart w:id="1" w:name="_Toc106006553"/>
            <w:r>
              <w:t>User Guidance</w:t>
            </w:r>
            <w:bookmarkEnd w:id="1"/>
          </w:p>
          <w:p w14:paraId="3642382F" w14:textId="52A36DB8" w:rsidR="0036040B" w:rsidRDefault="0036040B">
            <w:pPr>
              <w:pStyle w:val="ugtext"/>
              <w:spacing w:before="120" w:after="60"/>
              <w:rPr>
                <w:rFonts w:cs="Arial"/>
              </w:rPr>
            </w:pPr>
            <w:r>
              <w:rPr>
                <w:rFonts w:cs="Arial"/>
                <w:szCs w:val="18"/>
              </w:rPr>
              <w:t>The following document is part of the Construction Consultancy Services (CCS) standard form for preparation of a Request for Tender document for Construction Consultancy Services above $50,000</w:t>
            </w:r>
            <w:r w:rsidR="00387A89">
              <w:rPr>
                <w:rFonts w:cs="Arial"/>
                <w:szCs w:val="18"/>
              </w:rPr>
              <w:t xml:space="preserve"> (Ex GST)</w:t>
            </w:r>
            <w:r>
              <w:rPr>
                <w:rFonts w:cs="Arial"/>
                <w:szCs w:val="18"/>
              </w:rPr>
              <w:t>.</w:t>
            </w:r>
            <w:r w:rsidR="00CA0410">
              <w:rPr>
                <w:rFonts w:cs="Arial"/>
                <w:szCs w:val="18"/>
              </w:rPr>
              <w:t xml:space="preserve"> </w:t>
            </w:r>
          </w:p>
          <w:p w14:paraId="2572223E" w14:textId="77777777" w:rsidR="0036040B" w:rsidRDefault="0036040B">
            <w:pPr>
              <w:pStyle w:val="ugtext"/>
              <w:rPr>
                <w:rFonts w:cs="Arial"/>
                <w:b/>
                <w:bCs/>
                <w:color w:val="000000"/>
              </w:rPr>
            </w:pPr>
          </w:p>
          <w:p w14:paraId="26985CB9" w14:textId="57D026AB" w:rsidR="0036040B" w:rsidRPr="0031463D" w:rsidRDefault="0036040B">
            <w:pPr>
              <w:pStyle w:val="ugtext"/>
              <w:rPr>
                <w:rFonts w:cs="Arial"/>
                <w:color w:val="000000" w:themeColor="text1"/>
              </w:rPr>
            </w:pPr>
            <w:r w:rsidRPr="0031463D">
              <w:rPr>
                <w:rFonts w:cs="Arial"/>
                <w:b/>
                <w:bCs/>
                <w:color w:val="000000" w:themeColor="text1"/>
              </w:rPr>
              <w:t xml:space="preserve">Part 4: The Services </w:t>
            </w:r>
          </w:p>
          <w:p w14:paraId="3E29E186" w14:textId="77777777" w:rsidR="0036040B" w:rsidRDefault="0036040B">
            <w:pPr>
              <w:pStyle w:val="ugheading2"/>
              <w:rPr>
                <w:rFonts w:ascii="Arial" w:hAnsi="Arial"/>
                <w:b w:val="0"/>
              </w:rPr>
            </w:pPr>
            <w:bookmarkStart w:id="2" w:name="_Toc106006554"/>
            <w:r>
              <w:rPr>
                <w:rFonts w:ascii="Arial" w:hAnsi="Arial"/>
                <w:b w:val="0"/>
                <w:shd w:val="clear" w:color="auto" w:fill="FFFFFF"/>
              </w:rPr>
              <w:t xml:space="preserve">Please refer to buy.nsw website at </w:t>
            </w:r>
            <w:hyperlink r:id="rId8" w:history="1">
              <w:r>
                <w:rPr>
                  <w:rStyle w:val="Hyperlink"/>
                  <w:rFonts w:ascii="Arial" w:hAnsi="Arial"/>
                  <w:b w:val="0"/>
                  <w:i w:val="0"/>
                  <w:iCs/>
                  <w:shd w:val="clear" w:color="auto" w:fill="FFFFFF"/>
                </w:rPr>
                <w:t>https://buy.nsw.gov.au/categories/construction</w:t>
              </w:r>
            </w:hyperlink>
            <w:r>
              <w:rPr>
                <w:rFonts w:ascii="Arial" w:hAnsi="Arial"/>
                <w:b w:val="0"/>
                <w:shd w:val="clear" w:color="auto" w:fill="FFFFFF"/>
              </w:rPr>
              <w:t xml:space="preserve"> to locate all documents referenced throughout this text. Guidance is based on Microsoft 365 Word.</w:t>
            </w:r>
            <w:bookmarkEnd w:id="2"/>
          </w:p>
          <w:p w14:paraId="67BDB3FC" w14:textId="77777777" w:rsidR="0036040B" w:rsidRDefault="0036040B">
            <w:pPr>
              <w:pStyle w:val="ugheading2"/>
              <w:rPr>
                <w:rFonts w:ascii="Arial" w:hAnsi="Arial"/>
                <w:color w:val="FFFFFF"/>
              </w:rPr>
            </w:pPr>
            <w:bookmarkStart w:id="3" w:name="_Toc106006555"/>
            <w:r>
              <w:rPr>
                <w:rFonts w:ascii="Arial" w:hAnsi="Arial"/>
              </w:rPr>
              <w:t>Guide Notes</w:t>
            </w:r>
            <w:bookmarkEnd w:id="3"/>
          </w:p>
          <w:p w14:paraId="73AEB05F" w14:textId="77777777" w:rsidR="0036040B" w:rsidRDefault="0036040B">
            <w:pPr>
              <w:pStyle w:val="ugtext"/>
              <w:spacing w:after="60"/>
              <w:rPr>
                <w:rFonts w:cs="Arial"/>
                <w:color w:val="FFFFFF"/>
              </w:rPr>
            </w:pPr>
            <w:r>
              <w:rPr>
                <w:rFonts w:cs="Arial"/>
              </w:rPr>
              <w:t xml:space="preserve">This standard form contains guidance in hidden text, </w:t>
            </w:r>
            <w:proofErr w:type="spellStart"/>
            <w:r>
              <w:rPr>
                <w:rFonts w:cs="Arial"/>
              </w:rPr>
              <w:t>ie</w:t>
            </w:r>
            <w:proofErr w:type="spellEnd"/>
            <w:r>
              <w:rPr>
                <w:rFonts w:cs="Arial"/>
              </w:rPr>
              <w:t>:</w:t>
            </w:r>
          </w:p>
          <w:p w14:paraId="0FB126F3" w14:textId="77777777" w:rsidR="0036040B" w:rsidRDefault="0036040B">
            <w:pPr>
              <w:ind w:left="743"/>
              <w:rPr>
                <w:rFonts w:ascii="Arial" w:hAnsi="Arial" w:cs="Arial"/>
                <w:b/>
                <w:bCs/>
                <w:color w:val="FFFFFF"/>
                <w:sz w:val="18"/>
                <w:szCs w:val="18"/>
              </w:rPr>
            </w:pPr>
            <w:r>
              <w:rPr>
                <w:rFonts w:ascii="Arial" w:hAnsi="Arial" w:cs="Arial"/>
                <w:b/>
                <w:bCs/>
                <w:color w:val="FF0000"/>
                <w:sz w:val="18"/>
                <w:szCs w:val="18"/>
              </w:rPr>
              <w:t>GUIDE NOTES:</w:t>
            </w:r>
          </w:p>
          <w:p w14:paraId="1A2FE443" w14:textId="77777777" w:rsidR="0036040B" w:rsidRDefault="0036040B">
            <w:pPr>
              <w:ind w:left="743"/>
              <w:rPr>
                <w:rFonts w:ascii="Arial" w:hAnsi="Arial" w:cs="Arial"/>
                <w:color w:val="FFFFFF"/>
                <w:sz w:val="18"/>
                <w:szCs w:val="18"/>
              </w:rPr>
            </w:pPr>
            <w:r>
              <w:rPr>
                <w:rFonts w:ascii="Arial" w:hAnsi="Arial" w:cs="Arial"/>
                <w:color w:val="FF0000"/>
                <w:sz w:val="18"/>
                <w:szCs w:val="18"/>
              </w:rPr>
              <w:t>Guide Note examples</w:t>
            </w:r>
          </w:p>
          <w:p w14:paraId="3A54A9B8" w14:textId="77777777" w:rsidR="0036040B" w:rsidRDefault="0036040B">
            <w:pPr>
              <w:pStyle w:val="ugtext"/>
              <w:rPr>
                <w:rFonts w:cs="Arial"/>
                <w:color w:val="FFFFFF"/>
              </w:rPr>
            </w:pPr>
            <w:r>
              <w:rPr>
                <w:rFonts w:cs="Arial"/>
              </w:rPr>
              <w:t xml:space="preserve">If the Guide Notes are not visible, click on the </w:t>
            </w:r>
            <w:r>
              <w:rPr>
                <w:rFonts w:cs="Arial"/>
                <w:b/>
                <w:bCs/>
              </w:rPr>
              <w:t>Show/Hide</w:t>
            </w:r>
            <w:r>
              <w:rPr>
                <w:rFonts w:cs="Arial"/>
              </w:rPr>
              <w:t xml:space="preserve"> button “¶”.</w:t>
            </w:r>
          </w:p>
          <w:p w14:paraId="5CFFC757" w14:textId="77777777" w:rsidR="0036040B" w:rsidRDefault="0036040B">
            <w:pPr>
              <w:pStyle w:val="ugtext"/>
              <w:rPr>
                <w:rFonts w:cs="Arial"/>
              </w:rPr>
            </w:pPr>
            <w:r>
              <w:rPr>
                <w:rFonts w:cs="Arial"/>
              </w:rPr>
              <w:t>If still not visible, then:</w:t>
            </w:r>
          </w:p>
          <w:p w14:paraId="5B8F4A17" w14:textId="77777777" w:rsidR="0036040B" w:rsidRDefault="0036040B">
            <w:pPr>
              <w:pStyle w:val="Tableparagraphsubdotpoint"/>
              <w:spacing w:after="0"/>
              <w:ind w:left="380"/>
            </w:pPr>
            <w:r>
              <w:rPr>
                <w:b/>
                <w:bCs/>
                <w:szCs w:val="20"/>
              </w:rPr>
              <w:t>•</w:t>
            </w:r>
            <w:r>
              <w:rPr>
                <w:b/>
                <w:bCs/>
                <w:color w:val="FFFFFF"/>
                <w:szCs w:val="20"/>
              </w:rPr>
              <w:t xml:space="preserve">  </w:t>
            </w:r>
            <w:r>
              <w:t>Go to Microsoft Word</w:t>
            </w:r>
            <w:r>
              <w:rPr>
                <w:b/>
              </w:rPr>
              <w:t xml:space="preserve"> File/Options </w:t>
            </w:r>
            <w:proofErr w:type="gramStart"/>
            <w:r>
              <w:rPr>
                <w:bCs/>
              </w:rPr>
              <w:t>menu</w:t>
            </w:r>
            <w:r>
              <w:t>;</w:t>
            </w:r>
            <w:proofErr w:type="gramEnd"/>
          </w:p>
          <w:p w14:paraId="231A4D5E" w14:textId="77777777" w:rsidR="0036040B" w:rsidRDefault="0036040B">
            <w:pPr>
              <w:pStyle w:val="Tableparagraphsub"/>
              <w:numPr>
                <w:ilvl w:val="0"/>
                <w:numId w:val="0"/>
              </w:numPr>
              <w:tabs>
                <w:tab w:val="left" w:pos="720"/>
              </w:tabs>
              <w:ind w:left="380"/>
              <w:rPr>
                <w:rFonts w:ascii="Arial" w:hAnsi="Arial" w:cs="Arial"/>
                <w:color w:val="FFFFFF"/>
                <w:sz w:val="18"/>
              </w:rPr>
            </w:pPr>
            <w:r>
              <w:rPr>
                <w:rFonts w:ascii="Arial" w:hAnsi="Arial" w:cs="Arial"/>
                <w:color w:val="0000FF"/>
                <w:sz w:val="18"/>
                <w:szCs w:val="20"/>
              </w:rPr>
              <w:t>•</w:t>
            </w:r>
            <w:r>
              <w:rPr>
                <w:rFonts w:ascii="Arial" w:hAnsi="Arial" w:cs="Arial"/>
                <w:color w:val="FFFFFF"/>
                <w:sz w:val="18"/>
                <w:szCs w:val="20"/>
              </w:rPr>
              <w:t xml:space="preserve">  </w:t>
            </w:r>
            <w:r>
              <w:rPr>
                <w:rFonts w:ascii="Arial" w:hAnsi="Arial" w:cs="Arial"/>
                <w:color w:val="0000FF"/>
                <w:sz w:val="18"/>
              </w:rPr>
              <w:t xml:space="preserve">Select the </w:t>
            </w:r>
            <w:r>
              <w:rPr>
                <w:rFonts w:ascii="Arial" w:hAnsi="Arial" w:cs="Arial"/>
                <w:b/>
                <w:color w:val="0000FF"/>
                <w:sz w:val="18"/>
              </w:rPr>
              <w:t>Display</w:t>
            </w:r>
            <w:r>
              <w:rPr>
                <w:rFonts w:ascii="Arial" w:hAnsi="Arial" w:cs="Arial"/>
                <w:color w:val="0000FF"/>
                <w:sz w:val="18"/>
              </w:rPr>
              <w:t xml:space="preserve"> tab; then</w:t>
            </w:r>
          </w:p>
          <w:p w14:paraId="4316D009" w14:textId="77777777" w:rsidR="0036040B" w:rsidRDefault="0036040B">
            <w:pPr>
              <w:pStyle w:val="Tableparagraphsub"/>
              <w:numPr>
                <w:ilvl w:val="0"/>
                <w:numId w:val="0"/>
              </w:numPr>
              <w:tabs>
                <w:tab w:val="left" w:pos="720"/>
              </w:tabs>
              <w:ind w:left="380"/>
              <w:rPr>
                <w:rFonts w:ascii="Arial" w:hAnsi="Arial" w:cs="Arial"/>
                <w:color w:val="0000FF"/>
                <w:sz w:val="18"/>
              </w:rPr>
            </w:pPr>
            <w:r>
              <w:rPr>
                <w:rFonts w:ascii="Arial" w:hAnsi="Arial" w:cs="Arial"/>
                <w:b/>
                <w:bCs/>
                <w:color w:val="0000FF"/>
                <w:sz w:val="18"/>
                <w:szCs w:val="20"/>
              </w:rPr>
              <w:t>•</w:t>
            </w:r>
            <w:r>
              <w:rPr>
                <w:rFonts w:ascii="Arial" w:hAnsi="Arial" w:cs="Arial"/>
                <w:color w:val="FFFFFF"/>
                <w:sz w:val="18"/>
                <w:szCs w:val="20"/>
              </w:rPr>
              <w:t xml:space="preserve">  </w:t>
            </w:r>
            <w:r>
              <w:rPr>
                <w:rFonts w:ascii="Arial" w:hAnsi="Arial" w:cs="Arial"/>
                <w:color w:val="0000FF"/>
                <w:sz w:val="18"/>
              </w:rPr>
              <w:t xml:space="preserve">Tick the </w:t>
            </w:r>
            <w:r>
              <w:rPr>
                <w:rFonts w:ascii="Arial" w:hAnsi="Arial" w:cs="Arial"/>
                <w:b/>
                <w:bCs/>
                <w:color w:val="0000FF"/>
                <w:sz w:val="18"/>
              </w:rPr>
              <w:t>Hidden Text</w:t>
            </w:r>
            <w:r>
              <w:rPr>
                <w:rFonts w:ascii="Arial" w:hAnsi="Arial" w:cs="Arial"/>
                <w:color w:val="0000FF"/>
                <w:sz w:val="18"/>
              </w:rPr>
              <w:t xml:space="preserve"> check box and click the </w:t>
            </w:r>
            <w:r>
              <w:rPr>
                <w:rFonts w:ascii="Arial" w:hAnsi="Arial" w:cs="Arial"/>
                <w:b/>
                <w:bCs/>
                <w:color w:val="0000FF"/>
                <w:sz w:val="18"/>
              </w:rPr>
              <w:t>OK</w:t>
            </w:r>
            <w:r>
              <w:rPr>
                <w:rFonts w:ascii="Arial" w:hAnsi="Arial" w:cs="Arial"/>
                <w:color w:val="0000FF"/>
                <w:sz w:val="18"/>
              </w:rPr>
              <w:t xml:space="preserve"> button.</w:t>
            </w:r>
          </w:p>
          <w:p w14:paraId="5D37CEA5" w14:textId="77777777" w:rsidR="0036040B" w:rsidRDefault="0036040B">
            <w:pPr>
              <w:pStyle w:val="Tableparagraphsub"/>
              <w:numPr>
                <w:ilvl w:val="0"/>
                <w:numId w:val="0"/>
              </w:numPr>
              <w:tabs>
                <w:tab w:val="left" w:pos="720"/>
              </w:tabs>
              <w:ind w:left="380"/>
              <w:rPr>
                <w:rFonts w:ascii="Arial" w:hAnsi="Arial" w:cs="Arial"/>
                <w:color w:val="0000FF"/>
                <w:sz w:val="18"/>
              </w:rPr>
            </w:pPr>
          </w:p>
          <w:p w14:paraId="40FF86EE" w14:textId="77777777" w:rsidR="0036040B" w:rsidRDefault="0036040B">
            <w:pPr>
              <w:pStyle w:val="ugtext"/>
              <w:spacing w:after="60"/>
              <w:rPr>
                <w:rFonts w:cs="Arial"/>
                <w:szCs w:val="18"/>
              </w:rPr>
            </w:pPr>
            <w:r>
              <w:rPr>
                <w:rFonts w:cs="Arial"/>
                <w:szCs w:val="18"/>
              </w:rPr>
              <w:t>This process can also be used to hide guide notes in a finished document.</w:t>
            </w:r>
          </w:p>
          <w:p w14:paraId="25E81D06" w14:textId="77777777" w:rsidR="0036040B" w:rsidRDefault="0036040B">
            <w:pPr>
              <w:pStyle w:val="Tableparagraphsub"/>
              <w:numPr>
                <w:ilvl w:val="0"/>
                <w:numId w:val="0"/>
              </w:numPr>
              <w:tabs>
                <w:tab w:val="left" w:pos="720"/>
              </w:tabs>
              <w:ind w:left="380"/>
              <w:rPr>
                <w:rFonts w:cs="Arial"/>
                <w:color w:val="FFFFFF"/>
                <w:sz w:val="18"/>
              </w:rPr>
            </w:pPr>
          </w:p>
          <w:p w14:paraId="54AE2A5F" w14:textId="77777777" w:rsidR="0036040B" w:rsidRDefault="0036040B">
            <w:pPr>
              <w:pStyle w:val="ugheading2"/>
              <w:rPr>
                <w:rFonts w:ascii="Arial" w:hAnsi="Arial"/>
                <w:color w:val="FFFFFF"/>
              </w:rPr>
            </w:pPr>
            <w:bookmarkStart w:id="4" w:name="_Toc106006556"/>
            <w:r>
              <w:rPr>
                <w:rFonts w:ascii="Arial" w:hAnsi="Arial"/>
              </w:rPr>
              <w:t>General</w:t>
            </w:r>
            <w:bookmarkEnd w:id="4"/>
          </w:p>
          <w:p w14:paraId="389C6B62" w14:textId="77777777" w:rsidR="0036040B" w:rsidRDefault="0036040B">
            <w:pPr>
              <w:pStyle w:val="ugheading2"/>
              <w:rPr>
                <w:rFonts w:ascii="Arial" w:hAnsi="Arial"/>
                <w:color w:val="FFFFFF"/>
              </w:rPr>
            </w:pPr>
            <w:bookmarkStart w:id="5" w:name="_Toc106006557"/>
            <w:r>
              <w:rPr>
                <w:rFonts w:ascii="Arial" w:hAnsi="Arial"/>
              </w:rPr>
              <w:t>Insertion Points</w:t>
            </w:r>
            <w:bookmarkEnd w:id="5"/>
          </w:p>
          <w:p w14:paraId="63D06584" w14:textId="77777777" w:rsidR="0036040B" w:rsidRDefault="0036040B">
            <w:pPr>
              <w:pStyle w:val="ugtext"/>
              <w:rPr>
                <w:rFonts w:cs="Arial"/>
                <w:color w:val="FFFFFF"/>
              </w:rPr>
            </w:pPr>
            <w:r>
              <w:rPr>
                <w:rFonts w:cs="Arial"/>
              </w:rPr>
              <w:t>Each ‘»’ shows where input is required. Click onto each ‘»’ and overtype.</w:t>
            </w:r>
          </w:p>
          <w:p w14:paraId="4CD36DC4" w14:textId="77777777" w:rsidR="0036040B" w:rsidRDefault="0036040B">
            <w:pPr>
              <w:pStyle w:val="ugheading2"/>
              <w:rPr>
                <w:rFonts w:ascii="Arial" w:hAnsi="Arial"/>
                <w:color w:val="FFFFFF"/>
              </w:rPr>
            </w:pPr>
            <w:bookmarkStart w:id="6" w:name="_Toc106006558"/>
            <w:r>
              <w:rPr>
                <w:rFonts w:ascii="Arial" w:hAnsi="Arial"/>
              </w:rPr>
              <w:t>When Completed:</w:t>
            </w:r>
            <w:bookmarkEnd w:id="6"/>
          </w:p>
          <w:p w14:paraId="6626D8DC" w14:textId="77777777" w:rsidR="0036040B" w:rsidRDefault="0036040B">
            <w:pPr>
              <w:pStyle w:val="ugtext"/>
              <w:rPr>
                <w:rFonts w:cs="Arial"/>
                <w:color w:val="FFFFFF"/>
              </w:rPr>
            </w:pPr>
            <w:r>
              <w:rPr>
                <w:rFonts w:cs="Arial"/>
              </w:rPr>
              <w:t>1.</w:t>
            </w:r>
            <w:r>
              <w:rPr>
                <w:rFonts w:cs="Arial"/>
                <w:color w:val="FFFFFF"/>
              </w:rPr>
              <w:t xml:space="preserve"> </w:t>
            </w:r>
            <w:r>
              <w:rPr>
                <w:rFonts w:cs="Arial"/>
              </w:rPr>
              <w:t>Remove all Guide Notes manually or by the following steps:</w:t>
            </w:r>
          </w:p>
          <w:p w14:paraId="7B5A55E5" w14:textId="77777777" w:rsidR="0036040B" w:rsidRDefault="0036040B">
            <w:pPr>
              <w:pStyle w:val="ugtextindent"/>
              <w:rPr>
                <w:rFonts w:ascii="Arial" w:hAnsi="Arial" w:cs="Arial"/>
                <w:color w:val="FFFFFF"/>
              </w:rPr>
            </w:pPr>
            <w:r>
              <w:rPr>
                <w:rFonts w:ascii="Arial" w:hAnsi="Arial" w:cs="Arial"/>
                <w:b/>
                <w:bCs w:val="0"/>
              </w:rPr>
              <w:t>•</w:t>
            </w:r>
            <w:r>
              <w:rPr>
                <w:rFonts w:ascii="Arial" w:hAnsi="Arial" w:cs="Arial"/>
                <w:color w:val="FFFFFF"/>
              </w:rPr>
              <w:t xml:space="preserve">  </w:t>
            </w:r>
            <w:r>
              <w:rPr>
                <w:rFonts w:ascii="Arial" w:hAnsi="Arial" w:cs="Arial"/>
              </w:rPr>
              <w:t xml:space="preserve">On the </w:t>
            </w:r>
            <w:r>
              <w:rPr>
                <w:rFonts w:ascii="Arial" w:hAnsi="Arial" w:cs="Arial"/>
                <w:b/>
                <w:bCs w:val="0"/>
              </w:rPr>
              <w:t>Editing</w:t>
            </w:r>
            <w:r>
              <w:rPr>
                <w:rFonts w:ascii="Arial" w:hAnsi="Arial" w:cs="Arial"/>
              </w:rPr>
              <w:t xml:space="preserve"> menu click </w:t>
            </w:r>
            <w:r>
              <w:rPr>
                <w:rFonts w:ascii="Arial" w:hAnsi="Arial" w:cs="Arial"/>
                <w:b/>
                <w:bCs w:val="0"/>
              </w:rPr>
              <w:t>Replace</w:t>
            </w:r>
            <w:r>
              <w:rPr>
                <w:rFonts w:ascii="Arial" w:hAnsi="Arial" w:cs="Arial"/>
              </w:rPr>
              <w:t xml:space="preserve">, then (if required) </w:t>
            </w:r>
          </w:p>
          <w:p w14:paraId="539E3A8F" w14:textId="77777777" w:rsidR="0036040B" w:rsidRDefault="0036040B">
            <w:pPr>
              <w:pStyle w:val="ugtextindent"/>
              <w:rPr>
                <w:rFonts w:ascii="Arial" w:hAnsi="Arial" w:cs="Arial"/>
                <w:color w:val="FFFFFF"/>
              </w:rPr>
            </w:pPr>
            <w:r>
              <w:rPr>
                <w:rFonts w:ascii="Arial" w:hAnsi="Arial" w:cs="Arial"/>
                <w:b/>
                <w:bCs w:val="0"/>
              </w:rPr>
              <w:t>•</w:t>
            </w:r>
            <w:r>
              <w:rPr>
                <w:rFonts w:ascii="Arial" w:hAnsi="Arial" w:cs="Arial"/>
                <w:color w:val="FFFFFF"/>
              </w:rPr>
              <w:t xml:space="preserve">  </w:t>
            </w:r>
            <w:r>
              <w:rPr>
                <w:rFonts w:ascii="Arial" w:hAnsi="Arial" w:cs="Arial"/>
              </w:rPr>
              <w:t xml:space="preserve">Click the </w:t>
            </w:r>
            <w:r>
              <w:rPr>
                <w:rFonts w:ascii="Arial" w:hAnsi="Arial" w:cs="Arial"/>
                <w:b/>
                <w:bCs w:val="0"/>
              </w:rPr>
              <w:t>More</w:t>
            </w:r>
            <w:r>
              <w:rPr>
                <w:rFonts w:ascii="Arial" w:hAnsi="Arial" w:cs="Arial"/>
              </w:rPr>
              <w:t xml:space="preserve"> </w:t>
            </w:r>
            <w:proofErr w:type="gramStart"/>
            <w:r>
              <w:rPr>
                <w:rFonts w:ascii="Arial" w:hAnsi="Arial" w:cs="Arial"/>
              </w:rPr>
              <w:t>button;</w:t>
            </w:r>
            <w:proofErr w:type="gramEnd"/>
          </w:p>
          <w:p w14:paraId="78397043" w14:textId="77777777" w:rsidR="0036040B" w:rsidRDefault="0036040B">
            <w:pPr>
              <w:pStyle w:val="ugtextindent"/>
              <w:rPr>
                <w:rFonts w:ascii="Arial" w:hAnsi="Arial" w:cs="Arial"/>
                <w:color w:val="FFFFFF"/>
              </w:rPr>
            </w:pPr>
            <w:r>
              <w:rPr>
                <w:rFonts w:ascii="Arial" w:hAnsi="Arial" w:cs="Arial"/>
                <w:b/>
                <w:bCs w:val="0"/>
              </w:rPr>
              <w:t>•</w:t>
            </w:r>
            <w:r>
              <w:rPr>
                <w:rFonts w:ascii="Arial" w:hAnsi="Arial" w:cs="Arial"/>
                <w:color w:val="FFFFFF"/>
              </w:rPr>
              <w:t xml:space="preserve">  </w:t>
            </w:r>
            <w:r>
              <w:rPr>
                <w:rFonts w:ascii="Arial" w:hAnsi="Arial" w:cs="Arial"/>
              </w:rPr>
              <w:t xml:space="preserve">Click the </w:t>
            </w:r>
            <w:r>
              <w:rPr>
                <w:rFonts w:ascii="Arial" w:hAnsi="Arial" w:cs="Arial"/>
                <w:b/>
                <w:bCs w:val="0"/>
              </w:rPr>
              <w:t>Format</w:t>
            </w:r>
            <w:r>
              <w:rPr>
                <w:rFonts w:ascii="Arial" w:hAnsi="Arial" w:cs="Arial"/>
              </w:rPr>
              <w:t xml:space="preserve"> button, click on </w:t>
            </w:r>
            <w:proofErr w:type="gramStart"/>
            <w:r>
              <w:rPr>
                <w:rFonts w:ascii="Arial" w:hAnsi="Arial" w:cs="Arial"/>
                <w:b/>
                <w:bCs w:val="0"/>
              </w:rPr>
              <w:t>Font</w:t>
            </w:r>
            <w:r>
              <w:rPr>
                <w:rFonts w:ascii="Arial" w:hAnsi="Arial" w:cs="Arial"/>
              </w:rPr>
              <w:t>;</w:t>
            </w:r>
            <w:proofErr w:type="gramEnd"/>
          </w:p>
          <w:p w14:paraId="4E94C542" w14:textId="77777777" w:rsidR="0036040B" w:rsidRDefault="0036040B">
            <w:pPr>
              <w:pStyle w:val="ugtextindent"/>
              <w:rPr>
                <w:rFonts w:ascii="Arial" w:hAnsi="Arial" w:cs="Arial"/>
                <w:color w:val="FFFFFF"/>
              </w:rPr>
            </w:pPr>
            <w:r>
              <w:rPr>
                <w:rFonts w:ascii="Arial" w:hAnsi="Arial" w:cs="Arial"/>
                <w:b/>
                <w:bCs w:val="0"/>
              </w:rPr>
              <w:t>•</w:t>
            </w:r>
            <w:r>
              <w:rPr>
                <w:rFonts w:ascii="Arial" w:hAnsi="Arial" w:cs="Arial"/>
                <w:color w:val="FFFFFF"/>
              </w:rPr>
              <w:t xml:space="preserve">  </w:t>
            </w:r>
            <w:r>
              <w:rPr>
                <w:rFonts w:ascii="Arial" w:hAnsi="Arial" w:cs="Arial"/>
              </w:rPr>
              <w:t xml:space="preserve">Tick the </w:t>
            </w:r>
            <w:r>
              <w:rPr>
                <w:rFonts w:ascii="Arial" w:hAnsi="Arial" w:cs="Arial"/>
                <w:b/>
                <w:bCs w:val="0"/>
              </w:rPr>
              <w:t>Hidden</w:t>
            </w:r>
            <w:r>
              <w:rPr>
                <w:rFonts w:ascii="Arial" w:hAnsi="Arial" w:cs="Arial"/>
              </w:rPr>
              <w:t xml:space="preserve"> check box and click the </w:t>
            </w:r>
            <w:r>
              <w:rPr>
                <w:rFonts w:ascii="Arial" w:hAnsi="Arial" w:cs="Arial"/>
                <w:b/>
                <w:bCs w:val="0"/>
              </w:rPr>
              <w:t>OK</w:t>
            </w:r>
            <w:r>
              <w:rPr>
                <w:rFonts w:ascii="Arial" w:hAnsi="Arial" w:cs="Arial"/>
              </w:rPr>
              <w:t xml:space="preserve"> </w:t>
            </w:r>
            <w:proofErr w:type="gramStart"/>
            <w:r>
              <w:rPr>
                <w:rFonts w:ascii="Arial" w:hAnsi="Arial" w:cs="Arial"/>
              </w:rPr>
              <w:t>button;</w:t>
            </w:r>
            <w:proofErr w:type="gramEnd"/>
          </w:p>
          <w:p w14:paraId="3C6045D3" w14:textId="77777777" w:rsidR="0036040B" w:rsidRDefault="0036040B">
            <w:pPr>
              <w:pStyle w:val="ugtextindent"/>
              <w:rPr>
                <w:rFonts w:ascii="Arial" w:hAnsi="Arial" w:cs="Arial"/>
                <w:color w:val="FFFFFF"/>
              </w:rPr>
            </w:pPr>
            <w:r>
              <w:rPr>
                <w:rFonts w:ascii="Arial" w:hAnsi="Arial" w:cs="Arial"/>
                <w:b/>
                <w:bCs w:val="0"/>
              </w:rPr>
              <w:t>•</w:t>
            </w:r>
            <w:r>
              <w:rPr>
                <w:rFonts w:ascii="Arial" w:hAnsi="Arial" w:cs="Arial"/>
                <w:color w:val="FFFFFF"/>
              </w:rPr>
              <w:t xml:space="preserve">  </w:t>
            </w:r>
            <w:r>
              <w:rPr>
                <w:rFonts w:ascii="Arial" w:hAnsi="Arial" w:cs="Arial"/>
              </w:rPr>
              <w:t xml:space="preserve">Click the </w:t>
            </w:r>
            <w:r>
              <w:rPr>
                <w:rFonts w:ascii="Arial" w:hAnsi="Arial" w:cs="Arial"/>
                <w:b/>
                <w:bCs w:val="0"/>
              </w:rPr>
              <w:t>Special</w:t>
            </w:r>
            <w:r>
              <w:rPr>
                <w:rFonts w:ascii="Arial" w:hAnsi="Arial" w:cs="Arial"/>
              </w:rPr>
              <w:t xml:space="preserve"> button, click on </w:t>
            </w:r>
            <w:r>
              <w:rPr>
                <w:rFonts w:ascii="Arial" w:hAnsi="Arial" w:cs="Arial"/>
                <w:b/>
                <w:bCs w:val="0"/>
              </w:rPr>
              <w:t>Any Character</w:t>
            </w:r>
            <w:r>
              <w:rPr>
                <w:rFonts w:ascii="Arial" w:hAnsi="Arial" w:cs="Arial"/>
              </w:rPr>
              <w:t>; then</w:t>
            </w:r>
          </w:p>
          <w:p w14:paraId="5463891E" w14:textId="77777777" w:rsidR="0036040B" w:rsidRDefault="0036040B">
            <w:pPr>
              <w:pStyle w:val="ugtextindent"/>
              <w:rPr>
                <w:rFonts w:ascii="Arial" w:hAnsi="Arial" w:cs="Arial"/>
                <w:b/>
                <w:bCs w:val="0"/>
                <w:color w:val="FFFFFF"/>
              </w:rPr>
            </w:pPr>
            <w:r>
              <w:rPr>
                <w:rFonts w:ascii="Arial" w:hAnsi="Arial" w:cs="Arial"/>
                <w:b/>
                <w:bCs w:val="0"/>
              </w:rPr>
              <w:t>•</w:t>
            </w:r>
            <w:r>
              <w:rPr>
                <w:rFonts w:ascii="Arial" w:hAnsi="Arial" w:cs="Arial"/>
                <w:color w:val="FFFFFF"/>
              </w:rPr>
              <w:t xml:space="preserve">  </w:t>
            </w:r>
            <w:r>
              <w:rPr>
                <w:rFonts w:ascii="Arial" w:hAnsi="Arial" w:cs="Arial"/>
              </w:rPr>
              <w:t xml:space="preserve">Click the </w:t>
            </w:r>
            <w:r>
              <w:rPr>
                <w:rFonts w:ascii="Arial" w:hAnsi="Arial" w:cs="Arial"/>
                <w:b/>
                <w:bCs w:val="0"/>
              </w:rPr>
              <w:t>Replace All</w:t>
            </w:r>
            <w:r>
              <w:rPr>
                <w:rFonts w:ascii="Arial" w:hAnsi="Arial" w:cs="Arial"/>
              </w:rPr>
              <w:t xml:space="preserve"> button.</w:t>
            </w:r>
          </w:p>
          <w:p w14:paraId="09901918" w14:textId="77777777" w:rsidR="0036040B" w:rsidRDefault="0036040B">
            <w:pPr>
              <w:pStyle w:val="ugtext"/>
              <w:rPr>
                <w:rFonts w:cs="Arial"/>
                <w:color w:val="FFFFFF"/>
              </w:rPr>
            </w:pPr>
            <w:r>
              <w:rPr>
                <w:rFonts w:cs="Arial"/>
              </w:rPr>
              <w:t>2.</w:t>
            </w:r>
            <w:r>
              <w:rPr>
                <w:rFonts w:cs="Arial"/>
                <w:color w:val="FFFFFF"/>
              </w:rPr>
              <w:t xml:space="preserve"> </w:t>
            </w:r>
            <w:r>
              <w:rPr>
                <w:rFonts w:cs="Arial"/>
              </w:rPr>
              <w:t xml:space="preserve">Delete this </w:t>
            </w:r>
            <w:r>
              <w:rPr>
                <w:rFonts w:cs="Arial"/>
                <w:b/>
                <w:bCs/>
              </w:rPr>
              <w:t>User Guidance</w:t>
            </w:r>
            <w:r>
              <w:rPr>
                <w:rFonts w:cs="Arial"/>
              </w:rPr>
              <w:t xml:space="preserve">, along with the following </w:t>
            </w:r>
            <w:r>
              <w:rPr>
                <w:rFonts w:cs="Arial"/>
                <w:b/>
                <w:bCs/>
              </w:rPr>
              <w:t>Page Break</w:t>
            </w:r>
            <w:r>
              <w:rPr>
                <w:rFonts w:cs="Arial"/>
              </w:rPr>
              <w:t>.</w:t>
            </w:r>
          </w:p>
          <w:p w14:paraId="781F7559" w14:textId="77777777" w:rsidR="0036040B" w:rsidRDefault="0036040B">
            <w:pPr>
              <w:pStyle w:val="Tableparagraphsubdotpoint"/>
            </w:pPr>
            <w:r>
              <w:t xml:space="preserve"> </w:t>
            </w:r>
          </w:p>
        </w:tc>
      </w:tr>
    </w:tbl>
    <w:p w14:paraId="68FDF07B" w14:textId="77777777" w:rsidR="00875292" w:rsidRDefault="00875292">
      <w:pPr>
        <w:rPr>
          <w:rFonts w:ascii="Arial" w:hAnsi="Arial" w:cs="Arial"/>
          <w:b/>
          <w:bCs/>
          <w:sz w:val="16"/>
        </w:rPr>
      </w:pPr>
    </w:p>
    <w:p w14:paraId="70FF907F" w14:textId="3F25553A" w:rsidR="001D7FE9" w:rsidRDefault="001D7FE9">
      <w:pPr>
        <w:spacing w:after="0"/>
        <w:jc w:val="left"/>
        <w:rPr>
          <w:rFonts w:ascii="Arial" w:hAnsi="Arial" w:cs="Arial"/>
          <w:b/>
          <w:bCs/>
          <w:sz w:val="16"/>
        </w:rPr>
      </w:pPr>
      <w:r>
        <w:rPr>
          <w:rFonts w:ascii="Arial" w:hAnsi="Arial" w:cs="Arial"/>
          <w:b/>
          <w:bCs/>
          <w:sz w:val="16"/>
        </w:rPr>
        <w:br w:type="page"/>
      </w:r>
    </w:p>
    <w:p w14:paraId="164369BD" w14:textId="4A074968" w:rsidR="00875292" w:rsidRDefault="00875292" w:rsidP="001D7FE9">
      <w:pPr>
        <w:jc w:val="center"/>
        <w:rPr>
          <w:rFonts w:ascii="Arial" w:hAnsi="Arial" w:cs="Arial"/>
          <w:b/>
          <w:bCs/>
          <w:sz w:val="16"/>
        </w:rPr>
      </w:pPr>
    </w:p>
    <w:p w14:paraId="7A036003" w14:textId="77777777" w:rsidR="0017533C" w:rsidRDefault="0017533C" w:rsidP="001D7FE9">
      <w:pPr>
        <w:ind w:left="1134"/>
        <w:jc w:val="left"/>
        <w:rPr>
          <w:rFonts w:cs="Arial"/>
        </w:rPr>
      </w:pPr>
    </w:p>
    <w:p w14:paraId="6E874E0B" w14:textId="77777777" w:rsidR="0017533C" w:rsidRDefault="0017533C" w:rsidP="001D7FE9">
      <w:pPr>
        <w:ind w:left="1134"/>
        <w:jc w:val="left"/>
        <w:rPr>
          <w:rFonts w:cs="Arial"/>
        </w:rPr>
      </w:pPr>
    </w:p>
    <w:p w14:paraId="57C9FF0B" w14:textId="77777777" w:rsidR="0017533C" w:rsidRDefault="0017533C" w:rsidP="001D7FE9">
      <w:pPr>
        <w:ind w:left="1134"/>
        <w:jc w:val="left"/>
        <w:rPr>
          <w:rFonts w:cs="Arial"/>
        </w:rPr>
      </w:pPr>
    </w:p>
    <w:p w14:paraId="7B4A3D5B" w14:textId="77777777" w:rsidR="0017533C" w:rsidRDefault="0017533C" w:rsidP="001D7FE9">
      <w:pPr>
        <w:ind w:left="1134"/>
        <w:jc w:val="left"/>
        <w:rPr>
          <w:rFonts w:cs="Arial"/>
        </w:rPr>
      </w:pPr>
    </w:p>
    <w:p w14:paraId="6A20CFA1" w14:textId="77777777" w:rsidR="0017533C" w:rsidRDefault="0017533C" w:rsidP="001D7FE9">
      <w:pPr>
        <w:ind w:left="1134"/>
        <w:jc w:val="left"/>
        <w:rPr>
          <w:rFonts w:cs="Arial"/>
        </w:rPr>
      </w:pPr>
    </w:p>
    <w:p w14:paraId="07CA5232" w14:textId="77777777" w:rsidR="0017533C" w:rsidRDefault="0017533C" w:rsidP="001D7FE9">
      <w:pPr>
        <w:ind w:left="1134"/>
        <w:jc w:val="left"/>
        <w:rPr>
          <w:rFonts w:cs="Arial"/>
        </w:rPr>
      </w:pPr>
    </w:p>
    <w:p w14:paraId="77C0018E" w14:textId="77777777" w:rsidR="0017533C" w:rsidRDefault="0017533C" w:rsidP="001D7FE9">
      <w:pPr>
        <w:ind w:left="1134"/>
        <w:jc w:val="left"/>
        <w:rPr>
          <w:rFonts w:cs="Arial"/>
        </w:rPr>
      </w:pPr>
    </w:p>
    <w:p w14:paraId="123B68F3" w14:textId="1660233E" w:rsidR="0017533C" w:rsidRDefault="0017533C" w:rsidP="0017533C">
      <w:pPr>
        <w:ind w:left="709" w:hanging="567"/>
        <w:jc w:val="center"/>
        <w:rPr>
          <w:rFonts w:cs="Arial"/>
        </w:rPr>
      </w:pPr>
      <w:r w:rsidRPr="005678BE">
        <w:rPr>
          <w:rFonts w:cs="Arial"/>
          <w:noProof/>
          <w:color w:val="1A50B8"/>
          <w:szCs w:val="18"/>
          <w:lang w:val="en-GB" w:eastAsia="en-GB"/>
        </w:rPr>
        <w:drawing>
          <wp:inline distT="0" distB="0" distL="0" distR="0" wp14:anchorId="0134C93C" wp14:editId="6118AFC1">
            <wp:extent cx="1431925" cy="1371600"/>
            <wp:effectExtent l="0" t="0" r="0" b="0"/>
            <wp:docPr id="3" name="nswlogo"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logo" descr="NSW 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1371600"/>
                    </a:xfrm>
                    <a:prstGeom prst="rect">
                      <a:avLst/>
                    </a:prstGeom>
                    <a:noFill/>
                    <a:ln>
                      <a:noFill/>
                    </a:ln>
                  </pic:spPr>
                </pic:pic>
              </a:graphicData>
            </a:graphic>
          </wp:inline>
        </w:drawing>
      </w:r>
    </w:p>
    <w:p w14:paraId="3ED3DA38" w14:textId="77777777" w:rsidR="0017533C" w:rsidRPr="005678BE" w:rsidRDefault="0017533C" w:rsidP="001D7FE9">
      <w:pPr>
        <w:ind w:left="1134"/>
        <w:jc w:val="left"/>
        <w:rPr>
          <w:rFonts w:cs="Arial"/>
        </w:rPr>
      </w:pPr>
    </w:p>
    <w:p w14:paraId="23A00F7F" w14:textId="77777777" w:rsidR="001D7FE9" w:rsidRPr="00C7729B" w:rsidRDefault="001D7FE9" w:rsidP="001D7FE9">
      <w:pPr>
        <w:pStyle w:val="NonTOCTitle"/>
        <w:spacing w:line="240" w:lineRule="auto"/>
        <w:ind w:left="0"/>
        <w:jc w:val="center"/>
        <w:rPr>
          <w:rFonts w:ascii="Arial" w:hAnsi="Arial" w:cs="Arial"/>
          <w:i/>
          <w:sz w:val="32"/>
        </w:rPr>
      </w:pPr>
      <w:r w:rsidRPr="00C7729B">
        <w:rPr>
          <w:rFonts w:ascii="Arial" w:hAnsi="Arial" w:cs="Arial"/>
          <w:i/>
          <w:sz w:val="32"/>
        </w:rPr>
        <w:t>New South Wales Government</w:t>
      </w:r>
    </w:p>
    <w:p w14:paraId="4E7F520E" w14:textId="77777777" w:rsidR="001D7FE9" w:rsidRDefault="001D7FE9" w:rsidP="001D7FE9">
      <w:pPr>
        <w:pStyle w:val="NonTOCTitle"/>
        <w:spacing w:line="240" w:lineRule="auto"/>
        <w:ind w:left="0"/>
        <w:jc w:val="center"/>
        <w:rPr>
          <w:rFonts w:ascii="Arial" w:hAnsi="Arial" w:cs="Arial"/>
          <w:iCs/>
          <w:sz w:val="32"/>
        </w:rPr>
      </w:pPr>
    </w:p>
    <w:p w14:paraId="4FE15309" w14:textId="77777777" w:rsidR="0017533C" w:rsidRPr="00C7729B" w:rsidRDefault="0017533C" w:rsidP="0017533C">
      <w:pPr>
        <w:pStyle w:val="NonTOCTitle"/>
        <w:spacing w:line="240" w:lineRule="auto"/>
        <w:ind w:left="0"/>
        <w:rPr>
          <w:rFonts w:ascii="Arial" w:hAnsi="Arial" w:cs="Arial"/>
          <w:iCs/>
          <w:sz w:val="32"/>
        </w:rPr>
      </w:pPr>
    </w:p>
    <w:p w14:paraId="7556B56D" w14:textId="77777777" w:rsidR="001D7FE9" w:rsidRPr="0017533C" w:rsidRDefault="001D7FE9" w:rsidP="001D7FE9">
      <w:pPr>
        <w:pStyle w:val="StyleHeading1DocumentHeadingNotBold"/>
        <w:rPr>
          <w:sz w:val="40"/>
        </w:rPr>
      </w:pPr>
      <w:r w:rsidRPr="0017533C">
        <w:rPr>
          <w:sz w:val="40"/>
        </w:rPr>
        <w:t>Construction Consultancy Services</w:t>
      </w:r>
    </w:p>
    <w:p w14:paraId="1A7AFC94" w14:textId="040CBA17" w:rsidR="001D7FE9" w:rsidRPr="0017533C" w:rsidRDefault="001D7FE9" w:rsidP="001D7FE9">
      <w:pPr>
        <w:pStyle w:val="StyleHeading1DocumentHeadingNotBold"/>
        <w:rPr>
          <w:sz w:val="40"/>
        </w:rPr>
      </w:pPr>
      <w:r w:rsidRPr="0017533C">
        <w:rPr>
          <w:sz w:val="40"/>
        </w:rPr>
        <w:t>Services</w:t>
      </w:r>
      <w:r w:rsidR="0017533C" w:rsidRPr="0017533C">
        <w:rPr>
          <w:sz w:val="40"/>
        </w:rPr>
        <w:t xml:space="preserve"> </w:t>
      </w:r>
      <w:r w:rsidRPr="0017533C">
        <w:rPr>
          <w:sz w:val="40"/>
        </w:rPr>
        <w:t>to Be Provided</w:t>
      </w:r>
    </w:p>
    <w:p w14:paraId="3FFFE6F8" w14:textId="77777777" w:rsidR="001D7FE9" w:rsidRPr="009F081E" w:rsidRDefault="001D7FE9" w:rsidP="001D7FE9">
      <w:pPr>
        <w:pStyle w:val="Space"/>
      </w:pPr>
      <w:bookmarkStart w:id="7" w:name="_Hlk105943286"/>
      <w:r w:rsidRPr="009F081E">
        <w:t>Space</w:t>
      </w:r>
    </w:p>
    <w:bookmarkEnd w:id="7"/>
    <w:p w14:paraId="29F8E529" w14:textId="77777777" w:rsidR="0017533C" w:rsidRDefault="001D7FE9" w:rsidP="001D7FE9">
      <w:pPr>
        <w:pStyle w:val="Parts"/>
        <w:sectPr w:rsidR="0017533C" w:rsidSect="00F1732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680" w:footer="680" w:gutter="0"/>
          <w:pgNumType w:fmt="lowerRoman" w:start="1"/>
          <w:cols w:space="720"/>
        </w:sectPr>
      </w:pPr>
      <w:r>
        <w:tab/>
      </w:r>
    </w:p>
    <w:p w14:paraId="6B7BFB8B" w14:textId="0B555B6E" w:rsidR="0017533C" w:rsidRPr="0017533C" w:rsidRDefault="0017533C" w:rsidP="0017533C">
      <w:pPr>
        <w:pStyle w:val="Parts"/>
      </w:pPr>
      <w:r>
        <w:br w:type="page"/>
      </w:r>
    </w:p>
    <w:bookmarkEnd w:id="0"/>
    <w:p w14:paraId="33BDA7F5" w14:textId="77777777" w:rsidR="00875292" w:rsidRDefault="00875292">
      <w:pPr>
        <w:pStyle w:val="Space"/>
        <w:rPr>
          <w:noProof/>
        </w:rPr>
      </w:pPr>
      <w:r>
        <w:rPr>
          <w:noProof/>
        </w:rPr>
        <w:lastRenderedPageBreak/>
        <w:t>Space</w:t>
      </w:r>
    </w:p>
    <w:p w14:paraId="0DE13387" w14:textId="77777777" w:rsidR="00875292" w:rsidRDefault="00875292">
      <w:pPr>
        <w:spacing w:after="0"/>
        <w:rPr>
          <w:noProof/>
          <w:sz w:val="8"/>
        </w:rPr>
      </w:pPr>
    </w:p>
    <w:p w14:paraId="13828D80" w14:textId="21BADA51" w:rsidR="00875292" w:rsidRPr="0031463D" w:rsidRDefault="00331C32">
      <w:pPr>
        <w:pStyle w:val="NonTOCTitle"/>
        <w:rPr>
          <w:rFonts w:ascii="Arial" w:hAnsi="Arial" w:cs="Arial"/>
          <w:b/>
          <w:bCs/>
          <w:noProof/>
          <w:sz w:val="36"/>
          <w:szCs w:val="24"/>
        </w:rPr>
      </w:pPr>
      <w:r w:rsidRPr="0031463D">
        <w:rPr>
          <w:rFonts w:ascii="Arial" w:hAnsi="Arial" w:cs="Arial"/>
          <w:b/>
          <w:bCs/>
          <w:noProof/>
          <w:sz w:val="36"/>
          <w:szCs w:val="24"/>
        </w:rPr>
        <w:t>TABLE OF CONTENTS</w:t>
      </w:r>
    </w:p>
    <w:p w14:paraId="127B179B" w14:textId="77777777" w:rsidR="00CD013A" w:rsidRPr="00331C32" w:rsidRDefault="005F410A" w:rsidP="00CD013A">
      <w:pPr>
        <w:pStyle w:val="GuideNote"/>
        <w:rPr>
          <w:sz w:val="18"/>
          <w:szCs w:val="18"/>
        </w:rPr>
      </w:pPr>
      <w:r w:rsidRPr="00331C32">
        <w:rPr>
          <w:sz w:val="18"/>
          <w:szCs w:val="18"/>
        </w:rPr>
        <w:t xml:space="preserve">insert the AGREEMENT nAME and RFT </w:t>
      </w:r>
      <w:r w:rsidR="00CD013A" w:rsidRPr="00331C32">
        <w:rPr>
          <w:sz w:val="18"/>
          <w:szCs w:val="18"/>
        </w:rPr>
        <w:t>nUMBER in the footer.</w:t>
      </w:r>
    </w:p>
    <w:p w14:paraId="17456051" w14:textId="77777777" w:rsidR="00CD013A" w:rsidRPr="00331C32" w:rsidRDefault="00CD013A" w:rsidP="00CD013A">
      <w:pPr>
        <w:pStyle w:val="GuideNote"/>
        <w:rPr>
          <w:sz w:val="18"/>
          <w:szCs w:val="18"/>
        </w:rPr>
      </w:pPr>
      <w:r w:rsidRPr="00331C32">
        <w:rPr>
          <w:sz w:val="18"/>
          <w:szCs w:val="18"/>
        </w:rPr>
        <w:t>The details must match those on the title page.</w:t>
      </w:r>
    </w:p>
    <w:p w14:paraId="5B8CB015" w14:textId="77777777" w:rsidR="00875292" w:rsidRPr="00331C32" w:rsidRDefault="00875292">
      <w:pPr>
        <w:pStyle w:val="GuideNote"/>
        <w:rPr>
          <w:sz w:val="18"/>
          <w:szCs w:val="18"/>
        </w:rPr>
      </w:pPr>
      <w:r w:rsidRPr="00331C32">
        <w:rPr>
          <w:sz w:val="18"/>
          <w:szCs w:val="18"/>
        </w:rPr>
        <w:t>to update the table of contents:</w:t>
      </w:r>
    </w:p>
    <w:p w14:paraId="3F4BF95C" w14:textId="77777777" w:rsidR="00875292" w:rsidRPr="00331C32" w:rsidRDefault="00875292" w:rsidP="000D44E4">
      <w:pPr>
        <w:pStyle w:val="GuideNoteSub"/>
        <w:tabs>
          <w:tab w:val="clear" w:pos="2061"/>
        </w:tabs>
        <w:ind w:left="2552" w:hanging="425"/>
        <w:rPr>
          <w:sz w:val="18"/>
          <w:szCs w:val="18"/>
        </w:rPr>
      </w:pPr>
      <w:r w:rsidRPr="00331C32">
        <w:rPr>
          <w:sz w:val="18"/>
          <w:szCs w:val="18"/>
        </w:rPr>
        <w:t>Click and highlight the table;</w:t>
      </w:r>
    </w:p>
    <w:p w14:paraId="60AA0F31" w14:textId="77777777" w:rsidR="00875292" w:rsidRPr="00331C32" w:rsidRDefault="00875292" w:rsidP="000D44E4">
      <w:pPr>
        <w:pStyle w:val="GuideNoteSub"/>
        <w:tabs>
          <w:tab w:val="clear" w:pos="2061"/>
        </w:tabs>
        <w:ind w:left="2552" w:hanging="425"/>
        <w:rPr>
          <w:sz w:val="18"/>
          <w:szCs w:val="18"/>
        </w:rPr>
      </w:pPr>
      <w:r w:rsidRPr="00331C32">
        <w:rPr>
          <w:sz w:val="18"/>
          <w:szCs w:val="18"/>
        </w:rPr>
        <w:t>Press “F9” Key; and</w:t>
      </w:r>
    </w:p>
    <w:p w14:paraId="7715C3A8" w14:textId="1856192A" w:rsidR="00875292" w:rsidRPr="00331C32" w:rsidRDefault="00875292" w:rsidP="000D44E4">
      <w:pPr>
        <w:pStyle w:val="GuideNoteSub"/>
        <w:tabs>
          <w:tab w:val="clear" w:pos="2061"/>
        </w:tabs>
        <w:ind w:left="2552" w:hanging="425"/>
        <w:rPr>
          <w:rFonts w:cs="Arial"/>
          <w:sz w:val="18"/>
          <w:szCs w:val="18"/>
        </w:rPr>
      </w:pPr>
      <w:r w:rsidRPr="00331C32">
        <w:rPr>
          <w:rFonts w:cs="Arial"/>
          <w:sz w:val="18"/>
          <w:szCs w:val="18"/>
        </w:rPr>
        <w:t>in the “update table of contents” box select “update entire table”</w:t>
      </w:r>
    </w:p>
    <w:p w14:paraId="14D0DF70" w14:textId="6B42996B" w:rsidR="00F82551" w:rsidRPr="00331C32" w:rsidRDefault="00F82551" w:rsidP="00331C32">
      <w:pPr>
        <w:pStyle w:val="TOC1"/>
        <w:rPr>
          <w:rFonts w:eastAsiaTheme="minorEastAsia"/>
          <w:lang w:eastAsia="en-AU"/>
        </w:rPr>
      </w:pPr>
      <w:r w:rsidRPr="00331C32">
        <w:fldChar w:fldCharType="begin"/>
      </w:r>
      <w:r w:rsidRPr="00331C32">
        <w:instrText xml:space="preserve"> TOC \o "1-1" \h \z \t "Heading 2,2,Heading 3,3" </w:instrText>
      </w:r>
      <w:r w:rsidRPr="00331C32">
        <w:fldChar w:fldCharType="separate"/>
      </w:r>
      <w:hyperlink w:anchor="_Toc107998412" w:history="1">
        <w:r w:rsidRPr="00331C32">
          <w:rPr>
            <w:rStyle w:val="Hyperlink"/>
            <w:rFonts w:ascii="Arial" w:hAnsi="Arial" w:cs="Arial"/>
            <w:sz w:val="18"/>
            <w:szCs w:val="18"/>
          </w:rPr>
          <w:t>1</w:t>
        </w:r>
        <w:r w:rsidRPr="00331C32">
          <w:rPr>
            <w:rFonts w:eastAsiaTheme="minorEastAsia"/>
            <w:lang w:eastAsia="en-AU"/>
          </w:rPr>
          <w:tab/>
        </w:r>
        <w:r w:rsidRPr="00331C32">
          <w:rPr>
            <w:rStyle w:val="Hyperlink"/>
            <w:rFonts w:ascii="Arial" w:hAnsi="Arial" w:cs="Arial"/>
            <w:sz w:val="18"/>
            <w:szCs w:val="18"/>
          </w:rPr>
          <w:t>Background</w:t>
        </w:r>
        <w:r w:rsidRPr="00331C32">
          <w:rPr>
            <w:webHidden/>
          </w:rPr>
          <w:tab/>
        </w:r>
        <w:r w:rsidRPr="00331C32">
          <w:rPr>
            <w:webHidden/>
          </w:rPr>
          <w:fldChar w:fldCharType="begin"/>
        </w:r>
        <w:r w:rsidRPr="00331C32">
          <w:rPr>
            <w:webHidden/>
          </w:rPr>
          <w:instrText xml:space="preserve"> PAGEREF _Toc107998412 \h </w:instrText>
        </w:r>
        <w:r w:rsidRPr="00331C32">
          <w:rPr>
            <w:webHidden/>
          </w:rPr>
        </w:r>
        <w:r w:rsidRPr="00331C32">
          <w:rPr>
            <w:webHidden/>
          </w:rPr>
          <w:fldChar w:fldCharType="separate"/>
        </w:r>
        <w:r w:rsidRPr="00331C32">
          <w:rPr>
            <w:webHidden/>
          </w:rPr>
          <w:t>1</w:t>
        </w:r>
        <w:r w:rsidRPr="00331C32">
          <w:rPr>
            <w:webHidden/>
          </w:rPr>
          <w:fldChar w:fldCharType="end"/>
        </w:r>
      </w:hyperlink>
    </w:p>
    <w:p w14:paraId="2C188ADB" w14:textId="0360EEEB" w:rsidR="00F82551" w:rsidRPr="00331C32" w:rsidRDefault="0029364B" w:rsidP="00331C32">
      <w:pPr>
        <w:pStyle w:val="TOC1"/>
        <w:rPr>
          <w:rFonts w:eastAsiaTheme="minorEastAsia"/>
          <w:lang w:eastAsia="en-AU"/>
        </w:rPr>
      </w:pPr>
      <w:hyperlink w:anchor="_Toc107998413" w:history="1">
        <w:r w:rsidR="00F82551" w:rsidRPr="00331C32">
          <w:rPr>
            <w:rStyle w:val="Hyperlink"/>
            <w:rFonts w:ascii="Arial" w:hAnsi="Arial" w:cs="Arial"/>
            <w:sz w:val="18"/>
            <w:szCs w:val="18"/>
          </w:rPr>
          <w:t>2</w:t>
        </w:r>
        <w:r w:rsidR="00F82551" w:rsidRPr="00331C32">
          <w:rPr>
            <w:rFonts w:eastAsiaTheme="minorEastAsia"/>
            <w:lang w:eastAsia="en-AU"/>
          </w:rPr>
          <w:tab/>
        </w:r>
        <w:r w:rsidR="00F82551" w:rsidRPr="00331C32">
          <w:rPr>
            <w:rStyle w:val="Hyperlink"/>
            <w:rFonts w:ascii="Arial" w:hAnsi="Arial" w:cs="Arial"/>
            <w:sz w:val="18"/>
            <w:szCs w:val="18"/>
          </w:rPr>
          <w:t>Description of the Services</w:t>
        </w:r>
        <w:r w:rsidR="00F82551" w:rsidRPr="00331C32">
          <w:rPr>
            <w:webHidden/>
          </w:rPr>
          <w:tab/>
        </w:r>
        <w:r w:rsidR="00F82551" w:rsidRPr="00331C32">
          <w:rPr>
            <w:webHidden/>
          </w:rPr>
          <w:fldChar w:fldCharType="begin"/>
        </w:r>
        <w:r w:rsidR="00F82551" w:rsidRPr="00331C32">
          <w:rPr>
            <w:webHidden/>
          </w:rPr>
          <w:instrText xml:space="preserve"> PAGEREF _Toc107998413 \h </w:instrText>
        </w:r>
        <w:r w:rsidR="00F82551" w:rsidRPr="00331C32">
          <w:rPr>
            <w:webHidden/>
          </w:rPr>
        </w:r>
        <w:r w:rsidR="00F82551" w:rsidRPr="00331C32">
          <w:rPr>
            <w:webHidden/>
          </w:rPr>
          <w:fldChar w:fldCharType="separate"/>
        </w:r>
        <w:r w:rsidR="00F82551" w:rsidRPr="00331C32">
          <w:rPr>
            <w:webHidden/>
          </w:rPr>
          <w:t>1</w:t>
        </w:r>
        <w:r w:rsidR="00F82551" w:rsidRPr="00331C32">
          <w:rPr>
            <w:webHidden/>
          </w:rPr>
          <w:fldChar w:fldCharType="end"/>
        </w:r>
      </w:hyperlink>
    </w:p>
    <w:p w14:paraId="4493ABC1" w14:textId="1A8EC34D" w:rsidR="00F82551" w:rsidRPr="00331C32" w:rsidRDefault="0029364B" w:rsidP="00331C32">
      <w:pPr>
        <w:pStyle w:val="TOC1"/>
        <w:rPr>
          <w:rFonts w:eastAsiaTheme="minorEastAsia"/>
          <w:lang w:eastAsia="en-AU"/>
        </w:rPr>
      </w:pPr>
      <w:hyperlink w:anchor="_Toc107998414" w:history="1">
        <w:r w:rsidR="00F82551" w:rsidRPr="00331C32">
          <w:rPr>
            <w:rStyle w:val="Hyperlink"/>
            <w:rFonts w:ascii="Arial" w:hAnsi="Arial" w:cs="Arial"/>
            <w:sz w:val="18"/>
            <w:szCs w:val="18"/>
          </w:rPr>
          <w:t>3</w:t>
        </w:r>
        <w:r w:rsidR="00F82551" w:rsidRPr="00331C32">
          <w:rPr>
            <w:rFonts w:eastAsiaTheme="minorEastAsia"/>
            <w:lang w:eastAsia="en-AU"/>
          </w:rPr>
          <w:tab/>
        </w:r>
        <w:r w:rsidR="00F82551" w:rsidRPr="00331C32">
          <w:rPr>
            <w:rStyle w:val="Hyperlink"/>
            <w:rFonts w:ascii="Arial" w:hAnsi="Arial" w:cs="Arial"/>
            <w:sz w:val="18"/>
            <w:szCs w:val="18"/>
          </w:rPr>
          <w:t>Statement of purpose</w:t>
        </w:r>
        <w:r w:rsidR="00F82551" w:rsidRPr="00331C32">
          <w:rPr>
            <w:webHidden/>
          </w:rPr>
          <w:tab/>
        </w:r>
        <w:r w:rsidR="00F82551" w:rsidRPr="00331C32">
          <w:rPr>
            <w:webHidden/>
          </w:rPr>
          <w:fldChar w:fldCharType="begin"/>
        </w:r>
        <w:r w:rsidR="00F82551" w:rsidRPr="00331C32">
          <w:rPr>
            <w:webHidden/>
          </w:rPr>
          <w:instrText xml:space="preserve"> PAGEREF _Toc107998414 \h </w:instrText>
        </w:r>
        <w:r w:rsidR="00F82551" w:rsidRPr="00331C32">
          <w:rPr>
            <w:webHidden/>
          </w:rPr>
        </w:r>
        <w:r w:rsidR="00F82551" w:rsidRPr="00331C32">
          <w:rPr>
            <w:webHidden/>
          </w:rPr>
          <w:fldChar w:fldCharType="separate"/>
        </w:r>
        <w:r w:rsidR="00F82551" w:rsidRPr="00331C32">
          <w:rPr>
            <w:webHidden/>
          </w:rPr>
          <w:t>1</w:t>
        </w:r>
        <w:r w:rsidR="00F82551" w:rsidRPr="00331C32">
          <w:rPr>
            <w:webHidden/>
          </w:rPr>
          <w:fldChar w:fldCharType="end"/>
        </w:r>
      </w:hyperlink>
    </w:p>
    <w:p w14:paraId="7030EDCB" w14:textId="691FBBE3" w:rsidR="00F82551" w:rsidRPr="00331C32" w:rsidRDefault="0029364B" w:rsidP="00331C32">
      <w:pPr>
        <w:pStyle w:val="TOC1"/>
        <w:rPr>
          <w:rFonts w:eastAsiaTheme="minorEastAsia"/>
          <w:lang w:eastAsia="en-AU"/>
        </w:rPr>
      </w:pPr>
      <w:hyperlink w:anchor="_Toc107998415" w:history="1">
        <w:r w:rsidR="00F82551" w:rsidRPr="00331C32">
          <w:rPr>
            <w:rStyle w:val="Hyperlink"/>
            <w:rFonts w:ascii="Arial" w:hAnsi="Arial" w:cs="Arial"/>
            <w:sz w:val="18"/>
            <w:szCs w:val="18"/>
          </w:rPr>
          <w:t>4</w:t>
        </w:r>
        <w:r w:rsidR="00F82551" w:rsidRPr="00331C32">
          <w:rPr>
            <w:rFonts w:eastAsiaTheme="minorEastAsia"/>
            <w:lang w:eastAsia="en-AU"/>
          </w:rPr>
          <w:tab/>
        </w:r>
        <w:r w:rsidR="00F82551" w:rsidRPr="00331C32">
          <w:rPr>
            <w:rStyle w:val="Hyperlink"/>
            <w:rFonts w:ascii="Arial" w:hAnsi="Arial" w:cs="Arial"/>
            <w:sz w:val="18"/>
            <w:szCs w:val="18"/>
          </w:rPr>
          <w:t>Project Budget</w:t>
        </w:r>
        <w:r w:rsidR="00F82551" w:rsidRPr="00331C32">
          <w:rPr>
            <w:webHidden/>
          </w:rPr>
          <w:tab/>
        </w:r>
        <w:r w:rsidR="00F82551" w:rsidRPr="00331C32">
          <w:rPr>
            <w:webHidden/>
          </w:rPr>
          <w:fldChar w:fldCharType="begin"/>
        </w:r>
        <w:r w:rsidR="00F82551" w:rsidRPr="00331C32">
          <w:rPr>
            <w:webHidden/>
          </w:rPr>
          <w:instrText xml:space="preserve"> PAGEREF _Toc107998415 \h </w:instrText>
        </w:r>
        <w:r w:rsidR="00F82551" w:rsidRPr="00331C32">
          <w:rPr>
            <w:webHidden/>
          </w:rPr>
        </w:r>
        <w:r w:rsidR="00F82551" w:rsidRPr="00331C32">
          <w:rPr>
            <w:webHidden/>
          </w:rPr>
          <w:fldChar w:fldCharType="separate"/>
        </w:r>
        <w:r w:rsidR="00F82551" w:rsidRPr="00331C32">
          <w:rPr>
            <w:webHidden/>
          </w:rPr>
          <w:t>1</w:t>
        </w:r>
        <w:r w:rsidR="00F82551" w:rsidRPr="00331C32">
          <w:rPr>
            <w:webHidden/>
          </w:rPr>
          <w:fldChar w:fldCharType="end"/>
        </w:r>
      </w:hyperlink>
    </w:p>
    <w:p w14:paraId="201F670E" w14:textId="5AB36CDB" w:rsidR="00F82551" w:rsidRPr="00331C32" w:rsidRDefault="0029364B" w:rsidP="00331C32">
      <w:pPr>
        <w:pStyle w:val="TOC1"/>
        <w:rPr>
          <w:rFonts w:eastAsiaTheme="minorEastAsia"/>
          <w:lang w:eastAsia="en-AU"/>
        </w:rPr>
      </w:pPr>
      <w:hyperlink w:anchor="_Toc107998416" w:history="1">
        <w:r w:rsidR="00F82551" w:rsidRPr="00331C32">
          <w:rPr>
            <w:rStyle w:val="Hyperlink"/>
            <w:rFonts w:ascii="Arial" w:hAnsi="Arial" w:cs="Arial"/>
            <w:sz w:val="18"/>
            <w:szCs w:val="18"/>
          </w:rPr>
          <w:t>5</w:t>
        </w:r>
        <w:r w:rsidR="00F82551" w:rsidRPr="00331C32">
          <w:rPr>
            <w:rFonts w:eastAsiaTheme="minorEastAsia"/>
            <w:lang w:eastAsia="en-AU"/>
          </w:rPr>
          <w:tab/>
        </w:r>
        <w:r w:rsidR="00F82551" w:rsidRPr="00331C32">
          <w:rPr>
            <w:rStyle w:val="Hyperlink"/>
            <w:rFonts w:ascii="Arial" w:hAnsi="Arial" w:cs="Arial"/>
            <w:sz w:val="18"/>
            <w:szCs w:val="18"/>
          </w:rPr>
          <w:t>Project Program</w:t>
        </w:r>
        <w:r w:rsidR="00F82551" w:rsidRPr="00331C32">
          <w:rPr>
            <w:webHidden/>
          </w:rPr>
          <w:tab/>
        </w:r>
        <w:r w:rsidR="00F82551" w:rsidRPr="00331C32">
          <w:rPr>
            <w:webHidden/>
          </w:rPr>
          <w:fldChar w:fldCharType="begin"/>
        </w:r>
        <w:r w:rsidR="00F82551" w:rsidRPr="00331C32">
          <w:rPr>
            <w:webHidden/>
          </w:rPr>
          <w:instrText xml:space="preserve"> PAGEREF _Toc107998416 \h </w:instrText>
        </w:r>
        <w:r w:rsidR="00F82551" w:rsidRPr="00331C32">
          <w:rPr>
            <w:webHidden/>
          </w:rPr>
        </w:r>
        <w:r w:rsidR="00F82551" w:rsidRPr="00331C32">
          <w:rPr>
            <w:webHidden/>
          </w:rPr>
          <w:fldChar w:fldCharType="separate"/>
        </w:r>
        <w:r w:rsidR="00F82551" w:rsidRPr="00331C32">
          <w:rPr>
            <w:webHidden/>
          </w:rPr>
          <w:t>1</w:t>
        </w:r>
        <w:r w:rsidR="00F82551" w:rsidRPr="00331C32">
          <w:rPr>
            <w:webHidden/>
          </w:rPr>
          <w:fldChar w:fldCharType="end"/>
        </w:r>
      </w:hyperlink>
    </w:p>
    <w:p w14:paraId="6FC1438C" w14:textId="16725BE5" w:rsidR="00F82551" w:rsidRPr="00331C32" w:rsidRDefault="0029364B" w:rsidP="00331C32">
      <w:pPr>
        <w:pStyle w:val="TOC1"/>
        <w:rPr>
          <w:rFonts w:eastAsiaTheme="minorEastAsia"/>
          <w:lang w:eastAsia="en-AU"/>
        </w:rPr>
      </w:pPr>
      <w:hyperlink w:anchor="_Toc107998417" w:history="1">
        <w:r w:rsidR="00F82551" w:rsidRPr="00331C32">
          <w:rPr>
            <w:rStyle w:val="Hyperlink"/>
            <w:rFonts w:ascii="Arial" w:hAnsi="Arial" w:cs="Arial"/>
            <w:sz w:val="18"/>
            <w:szCs w:val="18"/>
          </w:rPr>
          <w:t>6</w:t>
        </w:r>
        <w:r w:rsidR="00F82551" w:rsidRPr="00331C32">
          <w:rPr>
            <w:rFonts w:eastAsiaTheme="minorEastAsia"/>
            <w:lang w:eastAsia="en-AU"/>
          </w:rPr>
          <w:tab/>
        </w:r>
        <w:r w:rsidR="00F82551" w:rsidRPr="00331C32">
          <w:rPr>
            <w:rStyle w:val="Hyperlink"/>
            <w:rFonts w:ascii="Arial" w:hAnsi="Arial" w:cs="Arial"/>
            <w:sz w:val="18"/>
            <w:szCs w:val="18"/>
          </w:rPr>
          <w:t>Cost estimating</w:t>
        </w:r>
        <w:r w:rsidR="00F82551" w:rsidRPr="00331C32">
          <w:rPr>
            <w:webHidden/>
          </w:rPr>
          <w:tab/>
        </w:r>
        <w:r w:rsidR="00F82551" w:rsidRPr="00331C32">
          <w:rPr>
            <w:webHidden/>
          </w:rPr>
          <w:fldChar w:fldCharType="begin"/>
        </w:r>
        <w:r w:rsidR="00F82551" w:rsidRPr="00331C32">
          <w:rPr>
            <w:webHidden/>
          </w:rPr>
          <w:instrText xml:space="preserve"> PAGEREF _Toc107998417 \h </w:instrText>
        </w:r>
        <w:r w:rsidR="00F82551" w:rsidRPr="00331C32">
          <w:rPr>
            <w:webHidden/>
          </w:rPr>
        </w:r>
        <w:r w:rsidR="00F82551" w:rsidRPr="00331C32">
          <w:rPr>
            <w:webHidden/>
          </w:rPr>
          <w:fldChar w:fldCharType="separate"/>
        </w:r>
        <w:r w:rsidR="00F82551" w:rsidRPr="00331C32">
          <w:rPr>
            <w:webHidden/>
          </w:rPr>
          <w:t>2</w:t>
        </w:r>
        <w:r w:rsidR="00F82551" w:rsidRPr="00331C32">
          <w:rPr>
            <w:webHidden/>
          </w:rPr>
          <w:fldChar w:fldCharType="end"/>
        </w:r>
      </w:hyperlink>
    </w:p>
    <w:p w14:paraId="64494C4A" w14:textId="28AEDAD5" w:rsidR="00F82551" w:rsidRPr="00331C32" w:rsidRDefault="0029364B" w:rsidP="00331C32">
      <w:pPr>
        <w:pStyle w:val="TOC1"/>
        <w:rPr>
          <w:rFonts w:eastAsiaTheme="minorEastAsia"/>
          <w:lang w:eastAsia="en-AU"/>
        </w:rPr>
      </w:pPr>
      <w:hyperlink w:anchor="_Toc107998418" w:history="1">
        <w:r w:rsidR="00F82551" w:rsidRPr="00331C32">
          <w:rPr>
            <w:rStyle w:val="Hyperlink"/>
            <w:rFonts w:ascii="Arial" w:hAnsi="Arial" w:cs="Arial"/>
            <w:sz w:val="18"/>
            <w:szCs w:val="18"/>
          </w:rPr>
          <w:t>7</w:t>
        </w:r>
        <w:r w:rsidR="00F82551" w:rsidRPr="00331C32">
          <w:rPr>
            <w:rFonts w:eastAsiaTheme="minorEastAsia"/>
            <w:lang w:eastAsia="en-AU"/>
          </w:rPr>
          <w:tab/>
        </w:r>
        <w:r w:rsidR="00F82551" w:rsidRPr="00331C32">
          <w:rPr>
            <w:rStyle w:val="Hyperlink"/>
            <w:rFonts w:ascii="Arial" w:hAnsi="Arial" w:cs="Arial"/>
            <w:sz w:val="18"/>
            <w:szCs w:val="18"/>
          </w:rPr>
          <w:t>Quality management system</w:t>
        </w:r>
        <w:r w:rsidR="00F82551" w:rsidRPr="00331C32">
          <w:rPr>
            <w:webHidden/>
          </w:rPr>
          <w:tab/>
        </w:r>
        <w:r w:rsidR="00F82551" w:rsidRPr="00331C32">
          <w:rPr>
            <w:webHidden/>
          </w:rPr>
          <w:fldChar w:fldCharType="begin"/>
        </w:r>
        <w:r w:rsidR="00F82551" w:rsidRPr="00331C32">
          <w:rPr>
            <w:webHidden/>
          </w:rPr>
          <w:instrText xml:space="preserve"> PAGEREF _Toc107998418 \h </w:instrText>
        </w:r>
        <w:r w:rsidR="00F82551" w:rsidRPr="00331C32">
          <w:rPr>
            <w:webHidden/>
          </w:rPr>
        </w:r>
        <w:r w:rsidR="00F82551" w:rsidRPr="00331C32">
          <w:rPr>
            <w:webHidden/>
          </w:rPr>
          <w:fldChar w:fldCharType="separate"/>
        </w:r>
        <w:r w:rsidR="00F82551" w:rsidRPr="00331C32">
          <w:rPr>
            <w:webHidden/>
          </w:rPr>
          <w:t>2</w:t>
        </w:r>
        <w:r w:rsidR="00F82551" w:rsidRPr="00331C32">
          <w:rPr>
            <w:webHidden/>
          </w:rPr>
          <w:fldChar w:fldCharType="end"/>
        </w:r>
      </w:hyperlink>
    </w:p>
    <w:p w14:paraId="6B00AB97" w14:textId="036AA178" w:rsidR="00F82551" w:rsidRPr="00331C32" w:rsidRDefault="0029364B" w:rsidP="00331C32">
      <w:pPr>
        <w:pStyle w:val="TOC1"/>
        <w:rPr>
          <w:rFonts w:eastAsiaTheme="minorEastAsia"/>
          <w:lang w:eastAsia="en-AU"/>
        </w:rPr>
      </w:pPr>
      <w:hyperlink w:anchor="_Toc107998419" w:history="1">
        <w:r w:rsidR="00F82551" w:rsidRPr="00331C32">
          <w:rPr>
            <w:rStyle w:val="Hyperlink"/>
            <w:rFonts w:ascii="Arial" w:hAnsi="Arial" w:cs="Arial"/>
            <w:sz w:val="18"/>
            <w:szCs w:val="18"/>
          </w:rPr>
          <w:t>8</w:t>
        </w:r>
        <w:r w:rsidR="00F82551" w:rsidRPr="00331C32">
          <w:rPr>
            <w:rFonts w:eastAsiaTheme="minorEastAsia"/>
            <w:lang w:eastAsia="en-AU"/>
          </w:rPr>
          <w:tab/>
        </w:r>
        <w:r w:rsidR="00F82551" w:rsidRPr="00331C32">
          <w:rPr>
            <w:rStyle w:val="Hyperlink"/>
            <w:rFonts w:ascii="Arial" w:hAnsi="Arial" w:cs="Arial"/>
            <w:sz w:val="18"/>
            <w:szCs w:val="18"/>
          </w:rPr>
          <w:t>Services Delivery Plan</w:t>
        </w:r>
        <w:r w:rsidR="00F82551" w:rsidRPr="00331C32">
          <w:rPr>
            <w:webHidden/>
          </w:rPr>
          <w:tab/>
        </w:r>
        <w:r w:rsidR="00F82551" w:rsidRPr="00331C32">
          <w:rPr>
            <w:webHidden/>
          </w:rPr>
          <w:fldChar w:fldCharType="begin"/>
        </w:r>
        <w:r w:rsidR="00F82551" w:rsidRPr="00331C32">
          <w:rPr>
            <w:webHidden/>
          </w:rPr>
          <w:instrText xml:space="preserve"> PAGEREF _Toc107998419 \h </w:instrText>
        </w:r>
        <w:r w:rsidR="00F82551" w:rsidRPr="00331C32">
          <w:rPr>
            <w:webHidden/>
          </w:rPr>
        </w:r>
        <w:r w:rsidR="00F82551" w:rsidRPr="00331C32">
          <w:rPr>
            <w:webHidden/>
          </w:rPr>
          <w:fldChar w:fldCharType="separate"/>
        </w:r>
        <w:r w:rsidR="00F82551" w:rsidRPr="00331C32">
          <w:rPr>
            <w:webHidden/>
          </w:rPr>
          <w:t>2</w:t>
        </w:r>
        <w:r w:rsidR="00F82551" w:rsidRPr="00331C32">
          <w:rPr>
            <w:webHidden/>
          </w:rPr>
          <w:fldChar w:fldCharType="end"/>
        </w:r>
      </w:hyperlink>
    </w:p>
    <w:p w14:paraId="13C3B19A" w14:textId="3607157B" w:rsidR="00F82551" w:rsidRPr="00331C32" w:rsidRDefault="0029364B" w:rsidP="00331C32">
      <w:pPr>
        <w:pStyle w:val="TOC1"/>
        <w:rPr>
          <w:rFonts w:eastAsiaTheme="minorEastAsia"/>
          <w:lang w:eastAsia="en-AU"/>
        </w:rPr>
      </w:pPr>
      <w:hyperlink w:anchor="_Toc107998420" w:history="1">
        <w:r w:rsidR="00F82551" w:rsidRPr="00331C32">
          <w:rPr>
            <w:rStyle w:val="Hyperlink"/>
            <w:rFonts w:ascii="Arial" w:hAnsi="Arial" w:cs="Arial"/>
            <w:sz w:val="18"/>
            <w:szCs w:val="18"/>
          </w:rPr>
          <w:t>9</w:t>
        </w:r>
        <w:r w:rsidR="00F82551" w:rsidRPr="00331C32">
          <w:rPr>
            <w:rFonts w:eastAsiaTheme="minorEastAsia"/>
            <w:lang w:eastAsia="en-AU"/>
          </w:rPr>
          <w:tab/>
        </w:r>
        <w:r w:rsidR="00F82551" w:rsidRPr="00331C32">
          <w:rPr>
            <w:rStyle w:val="Hyperlink"/>
            <w:rFonts w:ascii="Arial" w:hAnsi="Arial" w:cs="Arial"/>
            <w:sz w:val="18"/>
            <w:szCs w:val="18"/>
          </w:rPr>
          <w:t>Change requests</w:t>
        </w:r>
        <w:r w:rsidR="00F82551" w:rsidRPr="00331C32">
          <w:rPr>
            <w:webHidden/>
          </w:rPr>
          <w:tab/>
        </w:r>
        <w:r w:rsidR="00F82551" w:rsidRPr="00331C32">
          <w:rPr>
            <w:webHidden/>
          </w:rPr>
          <w:fldChar w:fldCharType="begin"/>
        </w:r>
        <w:r w:rsidR="00F82551" w:rsidRPr="00331C32">
          <w:rPr>
            <w:webHidden/>
          </w:rPr>
          <w:instrText xml:space="preserve"> PAGEREF _Toc107998420 \h </w:instrText>
        </w:r>
        <w:r w:rsidR="00F82551" w:rsidRPr="00331C32">
          <w:rPr>
            <w:webHidden/>
          </w:rPr>
        </w:r>
        <w:r w:rsidR="00F82551" w:rsidRPr="00331C32">
          <w:rPr>
            <w:webHidden/>
          </w:rPr>
          <w:fldChar w:fldCharType="separate"/>
        </w:r>
        <w:r w:rsidR="00F82551" w:rsidRPr="00331C32">
          <w:rPr>
            <w:webHidden/>
          </w:rPr>
          <w:t>3</w:t>
        </w:r>
        <w:r w:rsidR="00F82551" w:rsidRPr="00331C32">
          <w:rPr>
            <w:webHidden/>
          </w:rPr>
          <w:fldChar w:fldCharType="end"/>
        </w:r>
      </w:hyperlink>
    </w:p>
    <w:p w14:paraId="55810A3B" w14:textId="47D494D3" w:rsidR="00F82551" w:rsidRPr="00331C32" w:rsidRDefault="0029364B" w:rsidP="00331C32">
      <w:pPr>
        <w:pStyle w:val="TOC1"/>
        <w:rPr>
          <w:rFonts w:eastAsiaTheme="minorEastAsia"/>
          <w:lang w:eastAsia="en-AU"/>
        </w:rPr>
      </w:pPr>
      <w:hyperlink w:anchor="_Toc107998421" w:history="1">
        <w:r w:rsidR="00F82551" w:rsidRPr="00331C32">
          <w:rPr>
            <w:rStyle w:val="Hyperlink"/>
            <w:rFonts w:ascii="Arial" w:hAnsi="Arial" w:cs="Arial"/>
            <w:sz w:val="18"/>
            <w:szCs w:val="18"/>
          </w:rPr>
          <w:t>10</w:t>
        </w:r>
        <w:r w:rsidR="00F82551" w:rsidRPr="00331C32">
          <w:rPr>
            <w:rFonts w:eastAsiaTheme="minorEastAsia"/>
            <w:lang w:eastAsia="en-AU"/>
          </w:rPr>
          <w:tab/>
        </w:r>
        <w:r w:rsidR="00F82551" w:rsidRPr="00331C32">
          <w:rPr>
            <w:rStyle w:val="Hyperlink"/>
            <w:rFonts w:ascii="Arial" w:hAnsi="Arial" w:cs="Arial"/>
            <w:sz w:val="18"/>
            <w:szCs w:val="18"/>
          </w:rPr>
          <w:t>Meetings</w:t>
        </w:r>
        <w:r w:rsidR="00F82551" w:rsidRPr="00331C32">
          <w:rPr>
            <w:webHidden/>
          </w:rPr>
          <w:tab/>
        </w:r>
        <w:r w:rsidR="00F82551" w:rsidRPr="00331C32">
          <w:rPr>
            <w:webHidden/>
          </w:rPr>
          <w:fldChar w:fldCharType="begin"/>
        </w:r>
        <w:r w:rsidR="00F82551" w:rsidRPr="00331C32">
          <w:rPr>
            <w:webHidden/>
          </w:rPr>
          <w:instrText xml:space="preserve"> PAGEREF _Toc107998421 \h </w:instrText>
        </w:r>
        <w:r w:rsidR="00F82551" w:rsidRPr="00331C32">
          <w:rPr>
            <w:webHidden/>
          </w:rPr>
        </w:r>
        <w:r w:rsidR="00F82551" w:rsidRPr="00331C32">
          <w:rPr>
            <w:webHidden/>
          </w:rPr>
          <w:fldChar w:fldCharType="separate"/>
        </w:r>
        <w:r w:rsidR="00F82551" w:rsidRPr="00331C32">
          <w:rPr>
            <w:webHidden/>
          </w:rPr>
          <w:t>3</w:t>
        </w:r>
        <w:r w:rsidR="00F82551" w:rsidRPr="00331C32">
          <w:rPr>
            <w:webHidden/>
          </w:rPr>
          <w:fldChar w:fldCharType="end"/>
        </w:r>
      </w:hyperlink>
    </w:p>
    <w:p w14:paraId="5272567E" w14:textId="5A46E230" w:rsidR="00F82551" w:rsidRPr="00331C32" w:rsidRDefault="0029364B" w:rsidP="00331C32">
      <w:pPr>
        <w:pStyle w:val="TOC1"/>
        <w:rPr>
          <w:rFonts w:eastAsiaTheme="minorEastAsia"/>
          <w:lang w:eastAsia="en-AU"/>
        </w:rPr>
      </w:pPr>
      <w:hyperlink w:anchor="_Toc107998422" w:history="1">
        <w:r w:rsidR="00F82551" w:rsidRPr="00331C32">
          <w:rPr>
            <w:rStyle w:val="Hyperlink"/>
            <w:rFonts w:ascii="Arial" w:hAnsi="Arial" w:cs="Arial"/>
            <w:sz w:val="18"/>
            <w:szCs w:val="18"/>
          </w:rPr>
          <w:t>11</w:t>
        </w:r>
        <w:r w:rsidR="00F82551" w:rsidRPr="00331C32">
          <w:rPr>
            <w:rFonts w:eastAsiaTheme="minorEastAsia"/>
            <w:lang w:eastAsia="en-AU"/>
          </w:rPr>
          <w:tab/>
        </w:r>
        <w:r w:rsidR="00F82551" w:rsidRPr="00331C32">
          <w:rPr>
            <w:rStyle w:val="Hyperlink"/>
            <w:rFonts w:ascii="Arial" w:hAnsi="Arial" w:cs="Arial"/>
            <w:sz w:val="18"/>
            <w:szCs w:val="18"/>
          </w:rPr>
          <w:t>Site Visits</w:t>
        </w:r>
        <w:r w:rsidR="00F82551" w:rsidRPr="00331C32">
          <w:rPr>
            <w:webHidden/>
          </w:rPr>
          <w:tab/>
        </w:r>
        <w:r w:rsidR="00F82551" w:rsidRPr="00331C32">
          <w:rPr>
            <w:webHidden/>
          </w:rPr>
          <w:fldChar w:fldCharType="begin"/>
        </w:r>
        <w:r w:rsidR="00F82551" w:rsidRPr="00331C32">
          <w:rPr>
            <w:webHidden/>
          </w:rPr>
          <w:instrText xml:space="preserve"> PAGEREF _Toc107998422 \h </w:instrText>
        </w:r>
        <w:r w:rsidR="00F82551" w:rsidRPr="00331C32">
          <w:rPr>
            <w:webHidden/>
          </w:rPr>
        </w:r>
        <w:r w:rsidR="00F82551" w:rsidRPr="00331C32">
          <w:rPr>
            <w:webHidden/>
          </w:rPr>
          <w:fldChar w:fldCharType="separate"/>
        </w:r>
        <w:r w:rsidR="00F82551" w:rsidRPr="00331C32">
          <w:rPr>
            <w:webHidden/>
          </w:rPr>
          <w:t>3</w:t>
        </w:r>
        <w:r w:rsidR="00F82551" w:rsidRPr="00331C32">
          <w:rPr>
            <w:webHidden/>
          </w:rPr>
          <w:fldChar w:fldCharType="end"/>
        </w:r>
      </w:hyperlink>
    </w:p>
    <w:p w14:paraId="076D108B" w14:textId="77591197" w:rsidR="00F82551" w:rsidRPr="00331C32" w:rsidRDefault="0029364B" w:rsidP="00331C32">
      <w:pPr>
        <w:pStyle w:val="TOC1"/>
        <w:rPr>
          <w:rFonts w:eastAsiaTheme="minorEastAsia"/>
          <w:lang w:eastAsia="en-AU"/>
        </w:rPr>
      </w:pPr>
      <w:hyperlink w:anchor="_Toc107998423" w:history="1">
        <w:r w:rsidR="00F82551" w:rsidRPr="00331C32">
          <w:rPr>
            <w:rStyle w:val="Hyperlink"/>
            <w:rFonts w:ascii="Arial" w:hAnsi="Arial" w:cs="Arial"/>
            <w:sz w:val="18"/>
            <w:szCs w:val="18"/>
          </w:rPr>
          <w:t>12</w:t>
        </w:r>
        <w:r w:rsidR="00F82551" w:rsidRPr="00331C32">
          <w:rPr>
            <w:rFonts w:eastAsiaTheme="minorEastAsia"/>
            <w:lang w:eastAsia="en-AU"/>
          </w:rPr>
          <w:tab/>
        </w:r>
        <w:r w:rsidR="00F82551" w:rsidRPr="00331C32">
          <w:rPr>
            <w:rStyle w:val="Hyperlink"/>
            <w:rFonts w:ascii="Arial" w:hAnsi="Arial" w:cs="Arial"/>
            <w:sz w:val="18"/>
            <w:szCs w:val="18"/>
          </w:rPr>
          <w:t>Relevant information</w:t>
        </w:r>
        <w:r w:rsidR="00F82551" w:rsidRPr="00331C32">
          <w:rPr>
            <w:webHidden/>
          </w:rPr>
          <w:tab/>
        </w:r>
        <w:r w:rsidR="00F82551" w:rsidRPr="00331C32">
          <w:rPr>
            <w:webHidden/>
          </w:rPr>
          <w:fldChar w:fldCharType="begin"/>
        </w:r>
        <w:r w:rsidR="00F82551" w:rsidRPr="00331C32">
          <w:rPr>
            <w:webHidden/>
          </w:rPr>
          <w:instrText xml:space="preserve"> PAGEREF _Toc107998423 \h </w:instrText>
        </w:r>
        <w:r w:rsidR="00F82551" w:rsidRPr="00331C32">
          <w:rPr>
            <w:webHidden/>
          </w:rPr>
        </w:r>
        <w:r w:rsidR="00F82551" w:rsidRPr="00331C32">
          <w:rPr>
            <w:webHidden/>
          </w:rPr>
          <w:fldChar w:fldCharType="separate"/>
        </w:r>
        <w:r w:rsidR="00F82551" w:rsidRPr="00331C32">
          <w:rPr>
            <w:webHidden/>
          </w:rPr>
          <w:t>3</w:t>
        </w:r>
        <w:r w:rsidR="00F82551" w:rsidRPr="00331C32">
          <w:rPr>
            <w:webHidden/>
          </w:rPr>
          <w:fldChar w:fldCharType="end"/>
        </w:r>
      </w:hyperlink>
    </w:p>
    <w:p w14:paraId="7E206621" w14:textId="59BDBA15" w:rsidR="00F82551" w:rsidRPr="00331C32" w:rsidRDefault="0029364B" w:rsidP="00331C32">
      <w:pPr>
        <w:pStyle w:val="TOC1"/>
        <w:rPr>
          <w:rFonts w:eastAsiaTheme="minorEastAsia"/>
          <w:lang w:eastAsia="en-AU"/>
        </w:rPr>
      </w:pPr>
      <w:hyperlink w:anchor="_Toc107998424" w:history="1">
        <w:r w:rsidR="00F82551" w:rsidRPr="00331C32">
          <w:rPr>
            <w:rStyle w:val="Hyperlink"/>
            <w:rFonts w:ascii="Arial" w:hAnsi="Arial" w:cs="Arial"/>
            <w:sz w:val="18"/>
            <w:szCs w:val="18"/>
          </w:rPr>
          <w:t>13</w:t>
        </w:r>
        <w:r w:rsidR="00F82551" w:rsidRPr="00331C32">
          <w:rPr>
            <w:rFonts w:eastAsiaTheme="minorEastAsia"/>
            <w:lang w:eastAsia="en-AU"/>
          </w:rPr>
          <w:tab/>
        </w:r>
        <w:r w:rsidR="00F82551" w:rsidRPr="00331C32">
          <w:rPr>
            <w:rStyle w:val="Hyperlink"/>
            <w:rFonts w:ascii="Arial" w:hAnsi="Arial" w:cs="Arial"/>
            <w:sz w:val="18"/>
            <w:szCs w:val="18"/>
          </w:rPr>
          <w:t>Standards and guidelines</w:t>
        </w:r>
        <w:r w:rsidR="00F82551" w:rsidRPr="00331C32">
          <w:rPr>
            <w:webHidden/>
          </w:rPr>
          <w:tab/>
        </w:r>
        <w:r w:rsidR="00F82551" w:rsidRPr="00331C32">
          <w:rPr>
            <w:webHidden/>
          </w:rPr>
          <w:fldChar w:fldCharType="begin"/>
        </w:r>
        <w:r w:rsidR="00F82551" w:rsidRPr="00331C32">
          <w:rPr>
            <w:webHidden/>
          </w:rPr>
          <w:instrText xml:space="preserve"> PAGEREF _Toc107998424 \h </w:instrText>
        </w:r>
        <w:r w:rsidR="00F82551" w:rsidRPr="00331C32">
          <w:rPr>
            <w:webHidden/>
          </w:rPr>
        </w:r>
        <w:r w:rsidR="00F82551" w:rsidRPr="00331C32">
          <w:rPr>
            <w:webHidden/>
          </w:rPr>
          <w:fldChar w:fldCharType="separate"/>
        </w:r>
        <w:r w:rsidR="00F82551" w:rsidRPr="00331C32">
          <w:rPr>
            <w:webHidden/>
          </w:rPr>
          <w:t>3</w:t>
        </w:r>
        <w:r w:rsidR="00F82551" w:rsidRPr="00331C32">
          <w:rPr>
            <w:webHidden/>
          </w:rPr>
          <w:fldChar w:fldCharType="end"/>
        </w:r>
      </w:hyperlink>
    </w:p>
    <w:p w14:paraId="3BFB04B0" w14:textId="70AA699F" w:rsidR="00F82551" w:rsidRPr="00331C32" w:rsidRDefault="0029364B" w:rsidP="00331C32">
      <w:pPr>
        <w:pStyle w:val="TOC1"/>
        <w:rPr>
          <w:rFonts w:eastAsiaTheme="minorEastAsia"/>
          <w:lang w:eastAsia="en-AU"/>
        </w:rPr>
      </w:pPr>
      <w:hyperlink w:anchor="_Toc107998425" w:history="1">
        <w:r w:rsidR="00F82551" w:rsidRPr="00331C32">
          <w:rPr>
            <w:rStyle w:val="Hyperlink"/>
            <w:rFonts w:ascii="Arial" w:hAnsi="Arial" w:cs="Arial"/>
            <w:sz w:val="18"/>
            <w:szCs w:val="18"/>
          </w:rPr>
          <w:t>14</w:t>
        </w:r>
        <w:r w:rsidR="00F82551" w:rsidRPr="00331C32">
          <w:rPr>
            <w:rFonts w:eastAsiaTheme="minorEastAsia"/>
            <w:lang w:eastAsia="en-AU"/>
          </w:rPr>
          <w:tab/>
        </w:r>
        <w:r w:rsidR="00F82551" w:rsidRPr="00331C32">
          <w:rPr>
            <w:rStyle w:val="Hyperlink"/>
            <w:rFonts w:ascii="Arial" w:hAnsi="Arial" w:cs="Arial"/>
            <w:sz w:val="18"/>
            <w:szCs w:val="18"/>
          </w:rPr>
          <w:t>Format for Contract Material</w:t>
        </w:r>
        <w:r w:rsidR="00F82551" w:rsidRPr="00331C32">
          <w:rPr>
            <w:webHidden/>
          </w:rPr>
          <w:tab/>
        </w:r>
        <w:r w:rsidR="00F82551" w:rsidRPr="00331C32">
          <w:rPr>
            <w:webHidden/>
          </w:rPr>
          <w:fldChar w:fldCharType="begin"/>
        </w:r>
        <w:r w:rsidR="00F82551" w:rsidRPr="00331C32">
          <w:rPr>
            <w:webHidden/>
          </w:rPr>
          <w:instrText xml:space="preserve"> PAGEREF _Toc107998425 \h </w:instrText>
        </w:r>
        <w:r w:rsidR="00F82551" w:rsidRPr="00331C32">
          <w:rPr>
            <w:webHidden/>
          </w:rPr>
        </w:r>
        <w:r w:rsidR="00F82551" w:rsidRPr="00331C32">
          <w:rPr>
            <w:webHidden/>
          </w:rPr>
          <w:fldChar w:fldCharType="separate"/>
        </w:r>
        <w:r w:rsidR="00F82551" w:rsidRPr="00331C32">
          <w:rPr>
            <w:webHidden/>
          </w:rPr>
          <w:t>4</w:t>
        </w:r>
        <w:r w:rsidR="00F82551" w:rsidRPr="00331C32">
          <w:rPr>
            <w:webHidden/>
          </w:rPr>
          <w:fldChar w:fldCharType="end"/>
        </w:r>
      </w:hyperlink>
    </w:p>
    <w:p w14:paraId="27EFA1CA" w14:textId="6BD10FB5" w:rsidR="00F82551" w:rsidRPr="00331C32" w:rsidRDefault="0029364B" w:rsidP="00331C32">
      <w:pPr>
        <w:pStyle w:val="TOC1"/>
        <w:rPr>
          <w:rFonts w:eastAsiaTheme="minorEastAsia"/>
          <w:lang w:eastAsia="en-AU"/>
        </w:rPr>
      </w:pPr>
      <w:hyperlink w:anchor="_Toc107998426" w:history="1">
        <w:r w:rsidR="00F82551" w:rsidRPr="00331C32">
          <w:rPr>
            <w:rStyle w:val="Hyperlink"/>
            <w:rFonts w:ascii="Arial" w:hAnsi="Arial" w:cs="Arial"/>
            <w:sz w:val="18"/>
            <w:szCs w:val="18"/>
          </w:rPr>
          <w:t>15</w:t>
        </w:r>
        <w:r w:rsidR="00F82551" w:rsidRPr="00331C32">
          <w:rPr>
            <w:rFonts w:eastAsiaTheme="minorEastAsia"/>
            <w:lang w:eastAsia="en-AU"/>
          </w:rPr>
          <w:tab/>
        </w:r>
        <w:r w:rsidR="00F82551" w:rsidRPr="00331C32">
          <w:rPr>
            <w:rStyle w:val="Hyperlink"/>
            <w:rFonts w:ascii="Arial" w:hAnsi="Arial" w:cs="Arial"/>
            <w:sz w:val="18"/>
            <w:szCs w:val="18"/>
          </w:rPr>
          <w:t>Checking of Contract Material</w:t>
        </w:r>
        <w:r w:rsidR="00F82551" w:rsidRPr="00331C32">
          <w:rPr>
            <w:webHidden/>
          </w:rPr>
          <w:tab/>
        </w:r>
        <w:r w:rsidR="00F82551" w:rsidRPr="00331C32">
          <w:rPr>
            <w:webHidden/>
          </w:rPr>
          <w:fldChar w:fldCharType="begin"/>
        </w:r>
        <w:r w:rsidR="00F82551" w:rsidRPr="00331C32">
          <w:rPr>
            <w:webHidden/>
          </w:rPr>
          <w:instrText xml:space="preserve"> PAGEREF _Toc107998426 \h </w:instrText>
        </w:r>
        <w:r w:rsidR="00F82551" w:rsidRPr="00331C32">
          <w:rPr>
            <w:webHidden/>
          </w:rPr>
        </w:r>
        <w:r w:rsidR="00F82551" w:rsidRPr="00331C32">
          <w:rPr>
            <w:webHidden/>
          </w:rPr>
          <w:fldChar w:fldCharType="separate"/>
        </w:r>
        <w:r w:rsidR="00F82551" w:rsidRPr="00331C32">
          <w:rPr>
            <w:webHidden/>
          </w:rPr>
          <w:t>4</w:t>
        </w:r>
        <w:r w:rsidR="00F82551" w:rsidRPr="00331C32">
          <w:rPr>
            <w:webHidden/>
          </w:rPr>
          <w:fldChar w:fldCharType="end"/>
        </w:r>
      </w:hyperlink>
    </w:p>
    <w:p w14:paraId="2F1E91A9" w14:textId="23125012" w:rsidR="00F82551" w:rsidRPr="00331C32" w:rsidRDefault="0029364B" w:rsidP="00331C32">
      <w:pPr>
        <w:pStyle w:val="TOC1"/>
        <w:rPr>
          <w:rFonts w:eastAsiaTheme="minorEastAsia"/>
          <w:lang w:eastAsia="en-AU"/>
        </w:rPr>
      </w:pPr>
      <w:hyperlink w:anchor="_Toc107998427" w:history="1">
        <w:r w:rsidR="00F82551" w:rsidRPr="00331C32">
          <w:rPr>
            <w:rStyle w:val="Hyperlink"/>
            <w:rFonts w:ascii="Arial" w:hAnsi="Arial" w:cs="Arial"/>
            <w:sz w:val="18"/>
            <w:szCs w:val="18"/>
          </w:rPr>
          <w:t>16</w:t>
        </w:r>
        <w:r w:rsidR="00F82551" w:rsidRPr="00331C32">
          <w:rPr>
            <w:rFonts w:eastAsiaTheme="minorEastAsia"/>
            <w:lang w:eastAsia="en-AU"/>
          </w:rPr>
          <w:tab/>
        </w:r>
        <w:r w:rsidR="00F82551" w:rsidRPr="00331C32">
          <w:rPr>
            <w:rStyle w:val="Hyperlink"/>
            <w:rFonts w:ascii="Arial" w:hAnsi="Arial" w:cs="Arial"/>
            <w:sz w:val="18"/>
            <w:szCs w:val="18"/>
          </w:rPr>
          <w:t>Progressive submission of Contract Material</w:t>
        </w:r>
        <w:r w:rsidR="00F82551" w:rsidRPr="00331C32">
          <w:rPr>
            <w:webHidden/>
          </w:rPr>
          <w:tab/>
        </w:r>
        <w:r w:rsidR="00F82551" w:rsidRPr="00331C32">
          <w:rPr>
            <w:webHidden/>
          </w:rPr>
          <w:fldChar w:fldCharType="begin"/>
        </w:r>
        <w:r w:rsidR="00F82551" w:rsidRPr="00331C32">
          <w:rPr>
            <w:webHidden/>
          </w:rPr>
          <w:instrText xml:space="preserve"> PAGEREF _Toc107998427 \h </w:instrText>
        </w:r>
        <w:r w:rsidR="00F82551" w:rsidRPr="00331C32">
          <w:rPr>
            <w:webHidden/>
          </w:rPr>
        </w:r>
        <w:r w:rsidR="00F82551" w:rsidRPr="00331C32">
          <w:rPr>
            <w:webHidden/>
          </w:rPr>
          <w:fldChar w:fldCharType="separate"/>
        </w:r>
        <w:r w:rsidR="00F82551" w:rsidRPr="00331C32">
          <w:rPr>
            <w:webHidden/>
          </w:rPr>
          <w:t>4</w:t>
        </w:r>
        <w:r w:rsidR="00F82551" w:rsidRPr="00331C32">
          <w:rPr>
            <w:webHidden/>
          </w:rPr>
          <w:fldChar w:fldCharType="end"/>
        </w:r>
      </w:hyperlink>
    </w:p>
    <w:p w14:paraId="42C6BA9D" w14:textId="319810A1" w:rsidR="00F82551" w:rsidRPr="00331C32" w:rsidRDefault="0029364B" w:rsidP="00331C32">
      <w:pPr>
        <w:pStyle w:val="TOC1"/>
        <w:rPr>
          <w:rFonts w:eastAsiaTheme="minorEastAsia"/>
          <w:lang w:eastAsia="en-AU"/>
        </w:rPr>
      </w:pPr>
      <w:hyperlink w:anchor="_Toc107998428" w:history="1">
        <w:r w:rsidR="00F82551" w:rsidRPr="00331C32">
          <w:rPr>
            <w:rStyle w:val="Hyperlink"/>
            <w:rFonts w:ascii="Arial" w:hAnsi="Arial" w:cs="Arial"/>
            <w:sz w:val="18"/>
            <w:szCs w:val="18"/>
          </w:rPr>
          <w:t>17</w:t>
        </w:r>
        <w:r w:rsidR="00F82551" w:rsidRPr="00331C32">
          <w:rPr>
            <w:rFonts w:eastAsiaTheme="minorEastAsia"/>
            <w:lang w:eastAsia="en-AU"/>
          </w:rPr>
          <w:tab/>
        </w:r>
        <w:r w:rsidR="00F82551" w:rsidRPr="00331C32">
          <w:rPr>
            <w:rStyle w:val="Hyperlink"/>
            <w:rFonts w:ascii="Arial" w:hAnsi="Arial" w:cs="Arial"/>
            <w:sz w:val="18"/>
            <w:szCs w:val="18"/>
          </w:rPr>
          <w:t>Preparation of RFT Documents</w:t>
        </w:r>
        <w:r w:rsidR="00F82551" w:rsidRPr="00331C32">
          <w:rPr>
            <w:webHidden/>
          </w:rPr>
          <w:tab/>
        </w:r>
        <w:r w:rsidR="00F82551" w:rsidRPr="00331C32">
          <w:rPr>
            <w:webHidden/>
          </w:rPr>
          <w:fldChar w:fldCharType="begin"/>
        </w:r>
        <w:r w:rsidR="00F82551" w:rsidRPr="00331C32">
          <w:rPr>
            <w:webHidden/>
          </w:rPr>
          <w:instrText xml:space="preserve"> PAGEREF _Toc107998428 \h </w:instrText>
        </w:r>
        <w:r w:rsidR="00F82551" w:rsidRPr="00331C32">
          <w:rPr>
            <w:webHidden/>
          </w:rPr>
        </w:r>
        <w:r w:rsidR="00F82551" w:rsidRPr="00331C32">
          <w:rPr>
            <w:webHidden/>
          </w:rPr>
          <w:fldChar w:fldCharType="separate"/>
        </w:r>
        <w:r w:rsidR="00F82551" w:rsidRPr="00331C32">
          <w:rPr>
            <w:webHidden/>
          </w:rPr>
          <w:t>4</w:t>
        </w:r>
        <w:r w:rsidR="00F82551" w:rsidRPr="00331C32">
          <w:rPr>
            <w:webHidden/>
          </w:rPr>
          <w:fldChar w:fldCharType="end"/>
        </w:r>
      </w:hyperlink>
    </w:p>
    <w:p w14:paraId="5CF1F80B" w14:textId="59BFEBCC" w:rsidR="00F82551" w:rsidRPr="00331C32" w:rsidRDefault="0029364B" w:rsidP="00331C32">
      <w:pPr>
        <w:pStyle w:val="TOC1"/>
        <w:rPr>
          <w:rFonts w:eastAsiaTheme="minorEastAsia"/>
          <w:lang w:eastAsia="en-AU"/>
        </w:rPr>
      </w:pPr>
      <w:hyperlink w:anchor="_Toc107998429" w:history="1">
        <w:r w:rsidR="00F82551" w:rsidRPr="00331C32">
          <w:rPr>
            <w:rStyle w:val="Hyperlink"/>
            <w:rFonts w:ascii="Arial" w:hAnsi="Arial" w:cs="Arial"/>
            <w:sz w:val="18"/>
            <w:szCs w:val="18"/>
          </w:rPr>
          <w:t>18</w:t>
        </w:r>
        <w:r w:rsidR="00F82551" w:rsidRPr="00331C32">
          <w:rPr>
            <w:rFonts w:eastAsiaTheme="minorEastAsia"/>
            <w:lang w:eastAsia="en-AU"/>
          </w:rPr>
          <w:tab/>
        </w:r>
        <w:r w:rsidR="00F82551" w:rsidRPr="00331C32">
          <w:rPr>
            <w:rStyle w:val="Hyperlink"/>
            <w:rFonts w:ascii="Arial" w:hAnsi="Arial" w:cs="Arial"/>
            <w:sz w:val="18"/>
            <w:szCs w:val="18"/>
          </w:rPr>
          <w:t>Work Health and Safety</w:t>
        </w:r>
        <w:r w:rsidR="00F82551" w:rsidRPr="00331C32">
          <w:rPr>
            <w:webHidden/>
          </w:rPr>
          <w:tab/>
        </w:r>
        <w:r w:rsidR="00F82551" w:rsidRPr="00331C32">
          <w:rPr>
            <w:webHidden/>
          </w:rPr>
          <w:fldChar w:fldCharType="begin"/>
        </w:r>
        <w:r w:rsidR="00F82551" w:rsidRPr="00331C32">
          <w:rPr>
            <w:webHidden/>
          </w:rPr>
          <w:instrText xml:space="preserve"> PAGEREF _Toc107998429 \h </w:instrText>
        </w:r>
        <w:r w:rsidR="00F82551" w:rsidRPr="00331C32">
          <w:rPr>
            <w:webHidden/>
          </w:rPr>
        </w:r>
        <w:r w:rsidR="00F82551" w:rsidRPr="00331C32">
          <w:rPr>
            <w:webHidden/>
          </w:rPr>
          <w:fldChar w:fldCharType="separate"/>
        </w:r>
        <w:r w:rsidR="00F82551" w:rsidRPr="00331C32">
          <w:rPr>
            <w:webHidden/>
          </w:rPr>
          <w:t>5</w:t>
        </w:r>
        <w:r w:rsidR="00F82551" w:rsidRPr="00331C32">
          <w:rPr>
            <w:webHidden/>
          </w:rPr>
          <w:fldChar w:fldCharType="end"/>
        </w:r>
      </w:hyperlink>
    </w:p>
    <w:p w14:paraId="49C5A420" w14:textId="3789CDDE" w:rsidR="00F82551" w:rsidRPr="00331C32" w:rsidRDefault="0029364B" w:rsidP="00331C32">
      <w:pPr>
        <w:pStyle w:val="TOC1"/>
        <w:rPr>
          <w:rFonts w:eastAsiaTheme="minorEastAsia"/>
          <w:lang w:eastAsia="en-AU"/>
        </w:rPr>
      </w:pPr>
      <w:hyperlink w:anchor="_Toc107998430" w:history="1">
        <w:r w:rsidR="00F82551" w:rsidRPr="00331C32">
          <w:rPr>
            <w:rStyle w:val="Hyperlink"/>
            <w:rFonts w:ascii="Arial" w:hAnsi="Arial" w:cs="Arial"/>
            <w:sz w:val="18"/>
            <w:szCs w:val="18"/>
          </w:rPr>
          <w:t>19</w:t>
        </w:r>
        <w:r w:rsidR="00F82551" w:rsidRPr="00331C32">
          <w:rPr>
            <w:rFonts w:eastAsiaTheme="minorEastAsia"/>
            <w:lang w:eastAsia="en-AU"/>
          </w:rPr>
          <w:tab/>
        </w:r>
        <w:r w:rsidR="00F82551" w:rsidRPr="00331C32">
          <w:rPr>
            <w:rStyle w:val="Hyperlink"/>
            <w:rFonts w:ascii="Arial" w:hAnsi="Arial" w:cs="Arial"/>
            <w:sz w:val="18"/>
            <w:szCs w:val="18"/>
          </w:rPr>
          <w:t>Locating Existing Services</w:t>
        </w:r>
        <w:r w:rsidR="00F82551" w:rsidRPr="00331C32">
          <w:rPr>
            <w:webHidden/>
          </w:rPr>
          <w:tab/>
        </w:r>
        <w:r w:rsidR="00F82551" w:rsidRPr="00331C32">
          <w:rPr>
            <w:webHidden/>
          </w:rPr>
          <w:fldChar w:fldCharType="begin"/>
        </w:r>
        <w:r w:rsidR="00F82551" w:rsidRPr="00331C32">
          <w:rPr>
            <w:webHidden/>
          </w:rPr>
          <w:instrText xml:space="preserve"> PAGEREF _Toc107998430 \h </w:instrText>
        </w:r>
        <w:r w:rsidR="00F82551" w:rsidRPr="00331C32">
          <w:rPr>
            <w:webHidden/>
          </w:rPr>
        </w:r>
        <w:r w:rsidR="00F82551" w:rsidRPr="00331C32">
          <w:rPr>
            <w:webHidden/>
          </w:rPr>
          <w:fldChar w:fldCharType="separate"/>
        </w:r>
        <w:r w:rsidR="00F82551" w:rsidRPr="00331C32">
          <w:rPr>
            <w:webHidden/>
          </w:rPr>
          <w:t>6</w:t>
        </w:r>
        <w:r w:rsidR="00F82551" w:rsidRPr="00331C32">
          <w:rPr>
            <w:webHidden/>
          </w:rPr>
          <w:fldChar w:fldCharType="end"/>
        </w:r>
      </w:hyperlink>
    </w:p>
    <w:p w14:paraId="3353BD0D" w14:textId="3E362934" w:rsidR="00875292" w:rsidRDefault="00F82551" w:rsidP="00F82551">
      <w:pPr>
        <w:spacing w:after="0"/>
        <w:rPr>
          <w:noProof/>
          <w:sz w:val="8"/>
        </w:rPr>
      </w:pPr>
      <w:r w:rsidRPr="00331C32">
        <w:rPr>
          <w:rFonts w:ascii="Arial" w:hAnsi="Arial" w:cs="Arial"/>
          <w:caps/>
          <w:noProof/>
          <w:sz w:val="18"/>
          <w:szCs w:val="18"/>
        </w:rPr>
        <w:fldChar w:fldCharType="end"/>
      </w:r>
    </w:p>
    <w:p w14:paraId="2E886F4E" w14:textId="77777777" w:rsidR="00875292" w:rsidRDefault="00875292">
      <w:bookmarkStart w:id="8" w:name="gc21_bm03_ContentsSectionBreak"/>
    </w:p>
    <w:p w14:paraId="4322E1C8" w14:textId="77777777" w:rsidR="00875292" w:rsidRDefault="00875292">
      <w:pPr>
        <w:sectPr w:rsidR="00875292" w:rsidSect="0017533C">
          <w:type w:val="continuous"/>
          <w:pgSz w:w="11906" w:h="16838"/>
          <w:pgMar w:top="1440" w:right="1440" w:bottom="1440" w:left="1440" w:header="680" w:footer="680" w:gutter="0"/>
          <w:pgNumType w:fmt="lowerRoman" w:start="1"/>
          <w:cols w:space="720"/>
        </w:sectPr>
      </w:pPr>
      <w:bookmarkStart w:id="9" w:name="gc21_bm04_PrefaceSectionBreak"/>
      <w:bookmarkEnd w:id="8"/>
    </w:p>
    <w:bookmarkEnd w:id="9"/>
    <w:p w14:paraId="55918A03" w14:textId="6DD02969" w:rsidR="00875292" w:rsidRPr="00BF0700" w:rsidRDefault="00875292" w:rsidP="00581BDB">
      <w:pPr>
        <w:pStyle w:val="GuideNote"/>
        <w:jc w:val="left"/>
        <w:rPr>
          <w:sz w:val="18"/>
          <w:szCs w:val="18"/>
        </w:rPr>
      </w:pPr>
      <w:r w:rsidRPr="00BF0700">
        <w:rPr>
          <w:sz w:val="18"/>
          <w:szCs w:val="18"/>
        </w:rPr>
        <w:lastRenderedPageBreak/>
        <w:t>This section s</w:t>
      </w:r>
      <w:r w:rsidR="009F2677" w:rsidRPr="00BF0700">
        <w:rPr>
          <w:sz w:val="18"/>
          <w:szCs w:val="18"/>
        </w:rPr>
        <w:t>pecifi</w:t>
      </w:r>
      <w:r w:rsidRPr="00BF0700">
        <w:rPr>
          <w:sz w:val="18"/>
          <w:szCs w:val="18"/>
        </w:rPr>
        <w:t xml:space="preserve">es the technical details of the </w:t>
      </w:r>
      <w:r w:rsidR="0014672B" w:rsidRPr="00BF0700">
        <w:rPr>
          <w:sz w:val="18"/>
          <w:szCs w:val="18"/>
        </w:rPr>
        <w:t>Services</w:t>
      </w:r>
      <w:r w:rsidRPr="00BF0700">
        <w:rPr>
          <w:sz w:val="18"/>
          <w:szCs w:val="18"/>
        </w:rPr>
        <w:t xml:space="preserve"> to be </w:t>
      </w:r>
      <w:r w:rsidR="0014672B" w:rsidRPr="00BF0700">
        <w:rPr>
          <w:sz w:val="18"/>
          <w:szCs w:val="18"/>
        </w:rPr>
        <w:t>carried out</w:t>
      </w:r>
      <w:r w:rsidRPr="00BF0700">
        <w:rPr>
          <w:sz w:val="18"/>
          <w:szCs w:val="18"/>
        </w:rPr>
        <w:t xml:space="preserve"> under the ag</w:t>
      </w:r>
      <w:r w:rsidR="005141B5" w:rsidRPr="00BF0700">
        <w:rPr>
          <w:sz w:val="18"/>
          <w:szCs w:val="18"/>
        </w:rPr>
        <w:t>re</w:t>
      </w:r>
      <w:r w:rsidRPr="00BF0700">
        <w:rPr>
          <w:sz w:val="18"/>
          <w:szCs w:val="18"/>
        </w:rPr>
        <w:t>ement</w:t>
      </w:r>
      <w:r w:rsidR="009F2677" w:rsidRPr="00BF0700">
        <w:rPr>
          <w:sz w:val="18"/>
          <w:szCs w:val="18"/>
        </w:rPr>
        <w:t xml:space="preserve">. </w:t>
      </w:r>
      <w:r w:rsidRPr="00BF0700">
        <w:rPr>
          <w:sz w:val="18"/>
          <w:szCs w:val="18"/>
        </w:rPr>
        <w:t xml:space="preserve"> </w:t>
      </w:r>
      <w:r w:rsidR="009F2677" w:rsidRPr="00BF0700">
        <w:rPr>
          <w:sz w:val="18"/>
          <w:szCs w:val="18"/>
        </w:rPr>
        <w:t xml:space="preserve">It </w:t>
      </w:r>
      <w:r w:rsidRPr="00BF0700">
        <w:rPr>
          <w:sz w:val="18"/>
          <w:szCs w:val="18"/>
        </w:rPr>
        <w:t xml:space="preserve">must clearly </w:t>
      </w:r>
      <w:r w:rsidR="0014672B" w:rsidRPr="00BF0700">
        <w:rPr>
          <w:sz w:val="18"/>
          <w:szCs w:val="18"/>
        </w:rPr>
        <w:t xml:space="preserve">and unambiguously </w:t>
      </w:r>
      <w:r w:rsidRPr="00BF0700">
        <w:rPr>
          <w:sz w:val="18"/>
          <w:szCs w:val="18"/>
        </w:rPr>
        <w:t>state the things that the consultant is required to do.</w:t>
      </w:r>
      <w:r w:rsidR="009F2677" w:rsidRPr="00BF0700">
        <w:rPr>
          <w:sz w:val="18"/>
          <w:szCs w:val="18"/>
        </w:rPr>
        <w:t xml:space="preserve"> </w:t>
      </w:r>
      <w:r w:rsidR="00BF0700">
        <w:rPr>
          <w:sz w:val="18"/>
          <w:szCs w:val="18"/>
        </w:rPr>
        <w:t xml:space="preserve"> </w:t>
      </w:r>
      <w:r w:rsidR="009F2677" w:rsidRPr="00BF0700">
        <w:rPr>
          <w:sz w:val="18"/>
          <w:szCs w:val="18"/>
        </w:rPr>
        <w:t>It may refer to other documents.</w:t>
      </w:r>
    </w:p>
    <w:p w14:paraId="4B6883AF" w14:textId="65D186E5" w:rsidR="00875292" w:rsidRPr="00BF0700" w:rsidRDefault="00875292" w:rsidP="00581BDB">
      <w:pPr>
        <w:pStyle w:val="GuideNote"/>
        <w:jc w:val="left"/>
        <w:rPr>
          <w:sz w:val="18"/>
          <w:szCs w:val="18"/>
        </w:rPr>
      </w:pPr>
      <w:r w:rsidRPr="00BF0700">
        <w:rPr>
          <w:sz w:val="18"/>
          <w:szCs w:val="18"/>
        </w:rPr>
        <w:t xml:space="preserve">Some typical clauses are included below.  Use the sections and clauses that are appropriate to the engagement. </w:t>
      </w:r>
      <w:r w:rsidR="00BF0700">
        <w:rPr>
          <w:sz w:val="18"/>
          <w:szCs w:val="18"/>
        </w:rPr>
        <w:t xml:space="preserve"> </w:t>
      </w:r>
      <w:r w:rsidRPr="00BF0700">
        <w:rPr>
          <w:sz w:val="18"/>
          <w:szCs w:val="18"/>
        </w:rPr>
        <w:t xml:space="preserve">delete headings, clauses and prompts </w:t>
      </w:r>
      <w:r w:rsidR="0014672B" w:rsidRPr="00BF0700">
        <w:rPr>
          <w:sz w:val="18"/>
          <w:szCs w:val="18"/>
        </w:rPr>
        <w:t>that are not applicable</w:t>
      </w:r>
      <w:r w:rsidRPr="00BF0700">
        <w:rPr>
          <w:sz w:val="18"/>
          <w:szCs w:val="18"/>
        </w:rPr>
        <w:t>.</w:t>
      </w:r>
    </w:p>
    <w:p w14:paraId="0390AE50" w14:textId="77777777" w:rsidR="0008451D" w:rsidRDefault="0008451D" w:rsidP="00F17322">
      <w:pPr>
        <w:pStyle w:val="ClauseHeadingLevel1"/>
      </w:pPr>
      <w:bookmarkStart w:id="10" w:name="_Toc107998412"/>
      <w:bookmarkStart w:id="11" w:name="_Toc426633619"/>
      <w:bookmarkStart w:id="12" w:name="_Toc427138003"/>
      <w:r>
        <w:t>Background</w:t>
      </w:r>
      <w:bookmarkEnd w:id="10"/>
    </w:p>
    <w:p w14:paraId="607BEF74" w14:textId="3230F2CF" w:rsidR="0008451D" w:rsidRPr="00BF0700" w:rsidRDefault="0008451D" w:rsidP="00581BDB">
      <w:pPr>
        <w:pStyle w:val="GuideNote"/>
        <w:jc w:val="left"/>
        <w:rPr>
          <w:sz w:val="18"/>
          <w:szCs w:val="18"/>
        </w:rPr>
      </w:pPr>
      <w:r w:rsidRPr="00BF0700">
        <w:rPr>
          <w:sz w:val="18"/>
          <w:szCs w:val="18"/>
        </w:rPr>
        <w:t>a brief description of the project may be included here, including details about the program of works, the client, the project objectives, other related engagements and contracts</w:t>
      </w:r>
      <w:r w:rsidR="00BF0700">
        <w:rPr>
          <w:sz w:val="18"/>
          <w:szCs w:val="18"/>
        </w:rPr>
        <w:t>,</w:t>
      </w:r>
      <w:r w:rsidRPr="00BF0700">
        <w:rPr>
          <w:sz w:val="18"/>
          <w:szCs w:val="18"/>
        </w:rPr>
        <w:t xml:space="preserve"> and the reason for the SErvices.  If not used, delete the heading and the prompt below.</w:t>
      </w:r>
    </w:p>
    <w:p w14:paraId="0D9E1E6B" w14:textId="77777777" w:rsidR="0008451D" w:rsidRPr="00BF0700" w:rsidRDefault="0008451D" w:rsidP="00BF0700">
      <w:pPr>
        <w:pStyle w:val="Sub-paragraphbulleted"/>
        <w:numPr>
          <w:ilvl w:val="0"/>
          <w:numId w:val="0"/>
        </w:numPr>
        <w:shd w:val="clear" w:color="auto" w:fill="F2F2F2" w:themeFill="background1" w:themeFillShade="F2"/>
        <w:ind w:left="1134"/>
        <w:rPr>
          <w:sz w:val="18"/>
          <w:szCs w:val="18"/>
        </w:rPr>
      </w:pPr>
      <w:r w:rsidRPr="00BF0700">
        <w:rPr>
          <w:sz w:val="18"/>
          <w:szCs w:val="18"/>
        </w:rPr>
        <w:t>»</w:t>
      </w:r>
    </w:p>
    <w:p w14:paraId="0601AA38" w14:textId="77777777" w:rsidR="00C44EF0" w:rsidRDefault="00CA094B" w:rsidP="00F17322">
      <w:pPr>
        <w:pStyle w:val="ClauseHeadingLevel1"/>
      </w:pPr>
      <w:bookmarkStart w:id="13" w:name="_Toc107998413"/>
      <w:r>
        <w:t>Description of the Services</w:t>
      </w:r>
      <w:bookmarkEnd w:id="11"/>
      <w:bookmarkEnd w:id="12"/>
      <w:bookmarkEnd w:id="13"/>
    </w:p>
    <w:p w14:paraId="08EBD46E" w14:textId="77777777" w:rsidR="00C44EF0" w:rsidRPr="00BF0700" w:rsidRDefault="00C44EF0" w:rsidP="00C44EF0">
      <w:pPr>
        <w:pStyle w:val="ParagraphNoNumber"/>
        <w:rPr>
          <w:rFonts w:ascii="Arial" w:hAnsi="Arial" w:cs="Arial"/>
          <w:sz w:val="18"/>
          <w:szCs w:val="18"/>
        </w:rPr>
      </w:pPr>
      <w:r w:rsidRPr="00BF0700">
        <w:rPr>
          <w:rFonts w:ascii="Arial" w:hAnsi="Arial" w:cs="Arial"/>
          <w:sz w:val="18"/>
          <w:szCs w:val="18"/>
        </w:rPr>
        <w:t>The Services under this Agreement include:</w:t>
      </w:r>
    </w:p>
    <w:p w14:paraId="5A412845" w14:textId="77777777" w:rsidR="00C44EF0" w:rsidRPr="00BF0700" w:rsidRDefault="00C44EF0" w:rsidP="00BF0700">
      <w:pPr>
        <w:pStyle w:val="GuideNote"/>
        <w:jc w:val="left"/>
        <w:rPr>
          <w:rFonts w:cs="Arial"/>
          <w:sz w:val="18"/>
          <w:szCs w:val="18"/>
        </w:rPr>
      </w:pPr>
      <w:r w:rsidRPr="00BF0700">
        <w:rPr>
          <w:rFonts w:cs="Arial"/>
          <w:sz w:val="18"/>
          <w:szCs w:val="18"/>
        </w:rPr>
        <w:t>Include either option 1 or option 2 and delete the option that does not apply.</w:t>
      </w:r>
    </w:p>
    <w:p w14:paraId="10B2D4A2" w14:textId="77777777" w:rsidR="00C44EF0" w:rsidRPr="00BF0700" w:rsidRDefault="00C44EF0" w:rsidP="00BF0700">
      <w:pPr>
        <w:pStyle w:val="GuideNoteSub"/>
        <w:tabs>
          <w:tab w:val="clear" w:pos="2061"/>
        </w:tabs>
        <w:ind w:left="2552" w:hanging="425"/>
        <w:jc w:val="left"/>
        <w:rPr>
          <w:rFonts w:cs="Arial"/>
          <w:sz w:val="18"/>
          <w:szCs w:val="18"/>
        </w:rPr>
      </w:pPr>
      <w:r w:rsidRPr="00BF0700">
        <w:rPr>
          <w:rFonts w:cs="Arial"/>
          <w:sz w:val="18"/>
          <w:szCs w:val="18"/>
        </w:rPr>
        <w:t xml:space="preserve">Use Option 1 for engagements other than preparation of RFT documents.  </w:t>
      </w:r>
    </w:p>
    <w:p w14:paraId="3793FE1A" w14:textId="77777777" w:rsidR="00C44EF0" w:rsidRPr="00BF0700" w:rsidRDefault="00C44EF0" w:rsidP="00BF0700">
      <w:pPr>
        <w:pStyle w:val="GuideNoteSub"/>
        <w:tabs>
          <w:tab w:val="clear" w:pos="2061"/>
        </w:tabs>
        <w:ind w:left="2552" w:hanging="425"/>
        <w:jc w:val="left"/>
        <w:rPr>
          <w:rFonts w:cs="Arial"/>
          <w:sz w:val="18"/>
          <w:szCs w:val="18"/>
        </w:rPr>
      </w:pPr>
      <w:r w:rsidRPr="00BF0700">
        <w:rPr>
          <w:rFonts w:cs="Arial"/>
          <w:sz w:val="18"/>
          <w:szCs w:val="18"/>
        </w:rPr>
        <w:t xml:space="preserve">Use Option 2 for engagements </w:t>
      </w:r>
      <w:r w:rsidR="0014672B" w:rsidRPr="00BF0700">
        <w:rPr>
          <w:rFonts w:cs="Arial"/>
          <w:sz w:val="18"/>
          <w:szCs w:val="18"/>
        </w:rPr>
        <w:t>that involve</w:t>
      </w:r>
      <w:r w:rsidRPr="00BF0700">
        <w:rPr>
          <w:rFonts w:cs="Arial"/>
          <w:sz w:val="18"/>
          <w:szCs w:val="18"/>
        </w:rPr>
        <w:t xml:space="preserve"> </w:t>
      </w:r>
      <w:r w:rsidR="0014672B" w:rsidRPr="00BF0700">
        <w:rPr>
          <w:rFonts w:cs="Arial"/>
          <w:sz w:val="18"/>
          <w:szCs w:val="18"/>
        </w:rPr>
        <w:t xml:space="preserve">designing </w:t>
      </w:r>
      <w:r w:rsidR="009F2677" w:rsidRPr="00BF0700">
        <w:rPr>
          <w:rFonts w:cs="Arial"/>
          <w:sz w:val="18"/>
          <w:szCs w:val="18"/>
        </w:rPr>
        <w:t>construction works</w:t>
      </w:r>
      <w:r w:rsidR="0014672B" w:rsidRPr="00BF0700">
        <w:rPr>
          <w:rFonts w:cs="Arial"/>
          <w:sz w:val="18"/>
          <w:szCs w:val="18"/>
        </w:rPr>
        <w:t xml:space="preserve"> and preparing</w:t>
      </w:r>
      <w:r w:rsidRPr="00BF0700">
        <w:rPr>
          <w:rFonts w:cs="Arial"/>
          <w:sz w:val="18"/>
          <w:szCs w:val="18"/>
        </w:rPr>
        <w:t xml:space="preserve"> RFT documents.</w:t>
      </w:r>
    </w:p>
    <w:p w14:paraId="43880E93" w14:textId="77777777" w:rsidR="00C44EF0" w:rsidRPr="00BF0700" w:rsidRDefault="00C44EF0" w:rsidP="00BF0700">
      <w:pPr>
        <w:pStyle w:val="GuideNote"/>
        <w:jc w:val="left"/>
        <w:rPr>
          <w:rFonts w:cs="Arial"/>
          <w:sz w:val="18"/>
          <w:szCs w:val="18"/>
        </w:rPr>
      </w:pPr>
      <w:r w:rsidRPr="00BF0700">
        <w:rPr>
          <w:rFonts w:cs="Arial"/>
          <w:sz w:val="18"/>
          <w:szCs w:val="18"/>
        </w:rPr>
        <w:t>Option 1</w:t>
      </w:r>
    </w:p>
    <w:p w14:paraId="55A40327" w14:textId="77777777" w:rsidR="00E27A0D" w:rsidRPr="00BF0700" w:rsidRDefault="00E27A0D" w:rsidP="00BF0700">
      <w:pPr>
        <w:pStyle w:val="GuideNote"/>
        <w:jc w:val="left"/>
        <w:rPr>
          <w:rFonts w:cs="Arial"/>
          <w:sz w:val="18"/>
          <w:szCs w:val="18"/>
        </w:rPr>
      </w:pPr>
      <w:r w:rsidRPr="00BF0700">
        <w:rPr>
          <w:rFonts w:cs="Arial"/>
          <w:sz w:val="18"/>
          <w:szCs w:val="18"/>
        </w:rPr>
        <w:t>Include details of:</w:t>
      </w:r>
    </w:p>
    <w:p w14:paraId="1019E2A3" w14:textId="77777777" w:rsidR="00E27A0D" w:rsidRPr="00BF0700" w:rsidRDefault="00E27A0D" w:rsidP="00BF0700">
      <w:pPr>
        <w:pStyle w:val="GuideNoteSub"/>
        <w:tabs>
          <w:tab w:val="clear" w:pos="2061"/>
        </w:tabs>
        <w:ind w:left="2552" w:hanging="425"/>
        <w:jc w:val="left"/>
        <w:rPr>
          <w:rFonts w:cs="Arial"/>
          <w:sz w:val="18"/>
          <w:szCs w:val="18"/>
        </w:rPr>
      </w:pPr>
      <w:r w:rsidRPr="00BF0700">
        <w:rPr>
          <w:rFonts w:cs="Arial"/>
          <w:sz w:val="18"/>
          <w:szCs w:val="18"/>
        </w:rPr>
        <w:t xml:space="preserve">the nature and scope of the </w:t>
      </w:r>
      <w:r w:rsidR="0014672B" w:rsidRPr="00BF0700">
        <w:rPr>
          <w:rFonts w:cs="Arial"/>
          <w:sz w:val="18"/>
          <w:szCs w:val="18"/>
        </w:rPr>
        <w:t>required services</w:t>
      </w:r>
      <w:r w:rsidRPr="00BF0700">
        <w:rPr>
          <w:rFonts w:cs="Arial"/>
          <w:sz w:val="18"/>
          <w:szCs w:val="18"/>
        </w:rPr>
        <w:t xml:space="preserve">; </w:t>
      </w:r>
    </w:p>
    <w:p w14:paraId="4C18372B" w14:textId="77777777" w:rsidR="0014672B" w:rsidRPr="00BF0700" w:rsidRDefault="0014672B" w:rsidP="00BF0700">
      <w:pPr>
        <w:pStyle w:val="GuideNoteSub"/>
        <w:tabs>
          <w:tab w:val="clear" w:pos="2061"/>
        </w:tabs>
        <w:ind w:left="2552" w:hanging="425"/>
        <w:jc w:val="left"/>
        <w:rPr>
          <w:rFonts w:cs="Arial"/>
          <w:sz w:val="18"/>
          <w:szCs w:val="18"/>
        </w:rPr>
      </w:pPr>
      <w:r w:rsidRPr="00BF0700">
        <w:rPr>
          <w:rFonts w:cs="Arial"/>
          <w:sz w:val="18"/>
          <w:szCs w:val="18"/>
        </w:rPr>
        <w:t>information about the project for which the services are required;</w:t>
      </w:r>
    </w:p>
    <w:p w14:paraId="5809500D" w14:textId="50F3D4FD" w:rsidR="00E27A0D" w:rsidRPr="00BF0700" w:rsidRDefault="00E27A0D" w:rsidP="00BF0700">
      <w:pPr>
        <w:pStyle w:val="GuideNoteSub"/>
        <w:tabs>
          <w:tab w:val="clear" w:pos="2061"/>
        </w:tabs>
        <w:ind w:left="2552" w:hanging="425"/>
        <w:jc w:val="left"/>
        <w:rPr>
          <w:rFonts w:cs="Arial"/>
          <w:sz w:val="18"/>
          <w:szCs w:val="18"/>
        </w:rPr>
      </w:pPr>
      <w:r w:rsidRPr="00BF0700">
        <w:rPr>
          <w:rFonts w:cs="Arial"/>
          <w:sz w:val="18"/>
          <w:szCs w:val="18"/>
        </w:rPr>
        <w:t>functional and technical requirements;</w:t>
      </w:r>
      <w:r w:rsidR="00BF0700" w:rsidRPr="00BF0700">
        <w:rPr>
          <w:rFonts w:cs="Arial"/>
          <w:sz w:val="18"/>
          <w:szCs w:val="18"/>
        </w:rPr>
        <w:t xml:space="preserve">  and</w:t>
      </w:r>
    </w:p>
    <w:p w14:paraId="7850DDFB" w14:textId="77777777" w:rsidR="00E27A0D" w:rsidRPr="00BF0700" w:rsidRDefault="0014672B" w:rsidP="00BF0700">
      <w:pPr>
        <w:pStyle w:val="GuideNoteSub"/>
        <w:tabs>
          <w:tab w:val="clear" w:pos="2061"/>
        </w:tabs>
        <w:ind w:left="2552" w:hanging="425"/>
        <w:jc w:val="left"/>
        <w:rPr>
          <w:rFonts w:cs="Arial"/>
          <w:sz w:val="18"/>
          <w:szCs w:val="18"/>
        </w:rPr>
      </w:pPr>
      <w:r w:rsidRPr="00BF0700">
        <w:rPr>
          <w:rFonts w:cs="Arial"/>
          <w:sz w:val="18"/>
          <w:szCs w:val="18"/>
        </w:rPr>
        <w:t xml:space="preserve">attachments </w:t>
      </w:r>
      <w:r w:rsidR="00E27A0D" w:rsidRPr="00BF0700">
        <w:rPr>
          <w:rFonts w:cs="Arial"/>
          <w:sz w:val="18"/>
          <w:szCs w:val="18"/>
        </w:rPr>
        <w:t xml:space="preserve">or drawings that describe the </w:t>
      </w:r>
      <w:r w:rsidRPr="00BF0700">
        <w:rPr>
          <w:rFonts w:cs="Arial"/>
          <w:sz w:val="18"/>
          <w:szCs w:val="18"/>
        </w:rPr>
        <w:t>requirements</w:t>
      </w:r>
      <w:r w:rsidR="00E27A0D" w:rsidRPr="00BF0700">
        <w:rPr>
          <w:rFonts w:cs="Arial"/>
          <w:sz w:val="18"/>
          <w:szCs w:val="18"/>
        </w:rPr>
        <w:t>.</w:t>
      </w:r>
    </w:p>
    <w:p w14:paraId="5160EF87" w14:textId="77777777" w:rsidR="00E27A0D" w:rsidRPr="00BF0700" w:rsidRDefault="00E27A0D" w:rsidP="00BF0700">
      <w:pPr>
        <w:pStyle w:val="Sub-paragraphbulleted"/>
        <w:shd w:val="clear" w:color="auto" w:fill="F2F2F2" w:themeFill="background1" w:themeFillShade="F2"/>
        <w:jc w:val="left"/>
        <w:rPr>
          <w:rFonts w:ascii="Arial" w:hAnsi="Arial" w:cs="Arial"/>
          <w:sz w:val="18"/>
          <w:szCs w:val="18"/>
        </w:rPr>
      </w:pPr>
      <w:r w:rsidRPr="00BF0700">
        <w:rPr>
          <w:rFonts w:ascii="Arial" w:hAnsi="Arial" w:cs="Arial"/>
          <w:sz w:val="18"/>
          <w:szCs w:val="18"/>
        </w:rPr>
        <w:t>»</w:t>
      </w:r>
    </w:p>
    <w:p w14:paraId="0ED1E5F0" w14:textId="77777777" w:rsidR="00E27A0D" w:rsidRPr="00BF0700" w:rsidRDefault="00E27A0D" w:rsidP="00BF0700">
      <w:pPr>
        <w:pStyle w:val="GuideNote"/>
        <w:jc w:val="left"/>
        <w:rPr>
          <w:rFonts w:cs="Arial"/>
          <w:sz w:val="18"/>
          <w:szCs w:val="18"/>
        </w:rPr>
      </w:pPr>
      <w:r w:rsidRPr="00BF0700">
        <w:rPr>
          <w:rFonts w:cs="Arial"/>
          <w:sz w:val="18"/>
          <w:szCs w:val="18"/>
        </w:rPr>
        <w:t>End of Option 1</w:t>
      </w:r>
    </w:p>
    <w:p w14:paraId="256EDE23" w14:textId="2DE2703F" w:rsidR="00E27A0D" w:rsidRPr="00BF0700" w:rsidRDefault="00E27A0D" w:rsidP="00BF0700">
      <w:pPr>
        <w:pStyle w:val="GuideNote"/>
        <w:jc w:val="left"/>
        <w:rPr>
          <w:rFonts w:cs="Arial"/>
          <w:sz w:val="18"/>
          <w:szCs w:val="18"/>
        </w:rPr>
      </w:pPr>
      <w:r w:rsidRPr="00BF0700">
        <w:rPr>
          <w:rFonts w:cs="Arial"/>
          <w:sz w:val="18"/>
          <w:szCs w:val="18"/>
        </w:rPr>
        <w:t>Option 2</w:t>
      </w:r>
    </w:p>
    <w:p w14:paraId="294CB62A" w14:textId="0022B803" w:rsidR="00E27A0D" w:rsidRPr="00BF0700" w:rsidRDefault="00E27A0D" w:rsidP="00BF0700">
      <w:pPr>
        <w:pStyle w:val="GuideNote"/>
        <w:jc w:val="left"/>
        <w:rPr>
          <w:rFonts w:cs="Arial"/>
          <w:sz w:val="18"/>
          <w:szCs w:val="18"/>
        </w:rPr>
      </w:pPr>
      <w:r w:rsidRPr="00BF0700">
        <w:rPr>
          <w:rFonts w:cs="Arial"/>
          <w:sz w:val="18"/>
          <w:szCs w:val="18"/>
        </w:rPr>
        <w:t xml:space="preserve">insert </w:t>
      </w:r>
      <w:r w:rsidR="009F2677" w:rsidRPr="00BF0700">
        <w:rPr>
          <w:rFonts w:cs="Arial"/>
          <w:sz w:val="18"/>
          <w:szCs w:val="18"/>
        </w:rPr>
        <w:t xml:space="preserve">the </w:t>
      </w:r>
      <w:r w:rsidRPr="00BF0700">
        <w:rPr>
          <w:rFonts w:cs="Arial"/>
          <w:sz w:val="18"/>
          <w:szCs w:val="18"/>
        </w:rPr>
        <w:t xml:space="preserve">services descriptor, </w:t>
      </w:r>
      <w:r w:rsidR="00856FB1" w:rsidRPr="00BF0700">
        <w:rPr>
          <w:rFonts w:cs="Arial"/>
          <w:sz w:val="18"/>
          <w:szCs w:val="18"/>
        </w:rPr>
        <w:t>EG</w:t>
      </w:r>
      <w:r w:rsidRPr="00BF0700">
        <w:rPr>
          <w:rFonts w:cs="Arial"/>
          <w:sz w:val="18"/>
          <w:szCs w:val="18"/>
        </w:rPr>
        <w:t>:</w:t>
      </w:r>
    </w:p>
    <w:p w14:paraId="7EF52DBD" w14:textId="77777777" w:rsidR="009F2677" w:rsidRPr="00BF0700" w:rsidRDefault="00E27A0D" w:rsidP="00BF0700">
      <w:pPr>
        <w:pStyle w:val="GuideNoteSub"/>
        <w:tabs>
          <w:tab w:val="clear" w:pos="2061"/>
        </w:tabs>
        <w:ind w:left="2552" w:hanging="425"/>
        <w:jc w:val="left"/>
        <w:rPr>
          <w:rFonts w:cs="Arial"/>
          <w:sz w:val="18"/>
          <w:szCs w:val="18"/>
        </w:rPr>
      </w:pPr>
      <w:r w:rsidRPr="00BF0700">
        <w:rPr>
          <w:rFonts w:cs="Arial"/>
          <w:sz w:val="18"/>
          <w:szCs w:val="18"/>
        </w:rPr>
        <w:t>Design</w:t>
      </w:r>
    </w:p>
    <w:p w14:paraId="1EE8AC9D" w14:textId="77777777" w:rsidR="00E27A0D" w:rsidRPr="00BF0700" w:rsidRDefault="00E27A0D" w:rsidP="00BF0700">
      <w:pPr>
        <w:pStyle w:val="GuideNoteSub"/>
        <w:tabs>
          <w:tab w:val="clear" w:pos="2061"/>
        </w:tabs>
        <w:ind w:left="2552" w:hanging="425"/>
        <w:jc w:val="left"/>
        <w:rPr>
          <w:rFonts w:cs="Arial"/>
          <w:sz w:val="18"/>
          <w:szCs w:val="18"/>
        </w:rPr>
      </w:pPr>
      <w:r w:rsidRPr="00BF0700">
        <w:rPr>
          <w:rFonts w:cs="Arial"/>
          <w:sz w:val="18"/>
          <w:szCs w:val="18"/>
        </w:rPr>
        <w:t>Design Development</w:t>
      </w:r>
    </w:p>
    <w:p w14:paraId="5F32CDBD" w14:textId="77777777" w:rsidR="00952AF0" w:rsidRPr="00BF0700" w:rsidRDefault="00952AF0" w:rsidP="00BF0700">
      <w:pPr>
        <w:pStyle w:val="GuideNoteSub"/>
        <w:tabs>
          <w:tab w:val="clear" w:pos="2061"/>
        </w:tabs>
        <w:ind w:left="2552" w:hanging="425"/>
        <w:jc w:val="left"/>
        <w:rPr>
          <w:rFonts w:cs="Arial"/>
          <w:sz w:val="18"/>
          <w:szCs w:val="18"/>
        </w:rPr>
      </w:pPr>
      <w:r w:rsidRPr="00BF0700">
        <w:rPr>
          <w:rFonts w:cs="Arial"/>
          <w:sz w:val="18"/>
          <w:szCs w:val="18"/>
        </w:rPr>
        <w:t xml:space="preserve">preparation of REquest for Tender Documents. </w:t>
      </w:r>
    </w:p>
    <w:p w14:paraId="3B0BA92C" w14:textId="77777777" w:rsidR="00E27A0D" w:rsidRPr="00BF0700" w:rsidRDefault="00E27A0D" w:rsidP="00BF0700">
      <w:pPr>
        <w:pStyle w:val="Sub-paragraphbulleted"/>
        <w:shd w:val="clear" w:color="auto" w:fill="F2F2F2" w:themeFill="background1" w:themeFillShade="F2"/>
        <w:jc w:val="left"/>
        <w:rPr>
          <w:rFonts w:ascii="Arial" w:hAnsi="Arial" w:cs="Arial"/>
          <w:sz w:val="18"/>
          <w:szCs w:val="18"/>
        </w:rPr>
      </w:pPr>
      <w:r w:rsidRPr="00BF0700">
        <w:rPr>
          <w:rFonts w:ascii="Arial" w:hAnsi="Arial" w:cs="Arial"/>
          <w:sz w:val="18"/>
          <w:szCs w:val="18"/>
        </w:rPr>
        <w:t>»</w:t>
      </w:r>
    </w:p>
    <w:p w14:paraId="4965CAD6" w14:textId="77777777" w:rsidR="00952AF0" w:rsidRPr="00BF0700" w:rsidRDefault="0014672B" w:rsidP="00BF0700">
      <w:pPr>
        <w:pStyle w:val="GuideNote"/>
        <w:jc w:val="left"/>
        <w:rPr>
          <w:rFonts w:cs="Arial"/>
          <w:sz w:val="18"/>
          <w:szCs w:val="18"/>
        </w:rPr>
      </w:pPr>
      <w:r w:rsidRPr="00BF0700">
        <w:rPr>
          <w:rFonts w:cs="Arial"/>
          <w:sz w:val="18"/>
          <w:szCs w:val="18"/>
        </w:rPr>
        <w:t xml:space="preserve">and complete the description </w:t>
      </w:r>
      <w:r w:rsidR="00952AF0" w:rsidRPr="00BF0700">
        <w:rPr>
          <w:rFonts w:cs="Arial"/>
          <w:sz w:val="18"/>
          <w:szCs w:val="18"/>
        </w:rPr>
        <w:t>below</w:t>
      </w:r>
      <w:r w:rsidRPr="00BF0700">
        <w:rPr>
          <w:rFonts w:cs="Arial"/>
          <w:sz w:val="18"/>
          <w:szCs w:val="18"/>
        </w:rPr>
        <w:t xml:space="preserve"> by</w:t>
      </w:r>
      <w:r w:rsidR="009F2677" w:rsidRPr="00BF0700">
        <w:rPr>
          <w:rFonts w:cs="Arial"/>
          <w:sz w:val="18"/>
          <w:szCs w:val="18"/>
        </w:rPr>
        <w:t xml:space="preserve"> </w:t>
      </w:r>
      <w:r w:rsidR="00952AF0" w:rsidRPr="00BF0700">
        <w:rPr>
          <w:rFonts w:cs="Arial"/>
          <w:sz w:val="18"/>
          <w:szCs w:val="18"/>
        </w:rPr>
        <w:t>insert</w:t>
      </w:r>
      <w:r w:rsidRPr="00BF0700">
        <w:rPr>
          <w:rFonts w:cs="Arial"/>
          <w:sz w:val="18"/>
          <w:szCs w:val="18"/>
        </w:rPr>
        <w:t>ing</w:t>
      </w:r>
      <w:r w:rsidR="00952AF0" w:rsidRPr="00BF0700">
        <w:rPr>
          <w:rFonts w:cs="Arial"/>
          <w:sz w:val="18"/>
          <w:szCs w:val="18"/>
        </w:rPr>
        <w:t xml:space="preserve"> the name of the project</w:t>
      </w:r>
      <w:r w:rsidRPr="00BF0700">
        <w:rPr>
          <w:rFonts w:cs="Arial"/>
          <w:sz w:val="18"/>
          <w:szCs w:val="18"/>
        </w:rPr>
        <w:t xml:space="preserve"> at the second insertion point</w:t>
      </w:r>
      <w:r w:rsidR="00952AF0" w:rsidRPr="00BF0700">
        <w:rPr>
          <w:rFonts w:cs="Arial"/>
          <w:sz w:val="18"/>
          <w:szCs w:val="18"/>
        </w:rPr>
        <w:t>.</w:t>
      </w:r>
    </w:p>
    <w:p w14:paraId="61234304" w14:textId="77777777" w:rsidR="00621D53" w:rsidRPr="00BF0700" w:rsidRDefault="00621D53" w:rsidP="00BF0700">
      <w:pPr>
        <w:pStyle w:val="Sub-paragraphbulleted"/>
        <w:numPr>
          <w:ilvl w:val="0"/>
          <w:numId w:val="0"/>
        </w:numPr>
        <w:ind w:left="1560" w:hanging="66"/>
        <w:jc w:val="left"/>
        <w:rPr>
          <w:rFonts w:ascii="Arial" w:hAnsi="Arial" w:cs="Arial"/>
          <w:sz w:val="18"/>
          <w:szCs w:val="18"/>
        </w:rPr>
      </w:pPr>
      <w:r w:rsidRPr="00BF0700">
        <w:rPr>
          <w:rFonts w:ascii="Arial" w:hAnsi="Arial" w:cs="Arial"/>
          <w:sz w:val="18"/>
          <w:szCs w:val="18"/>
        </w:rPr>
        <w:t xml:space="preserve">for a contract for the construction of </w:t>
      </w:r>
      <w:proofErr w:type="gramStart"/>
      <w:r w:rsidRPr="00BF0700">
        <w:rPr>
          <w:rFonts w:ascii="Arial" w:hAnsi="Arial" w:cs="Arial"/>
          <w:sz w:val="18"/>
          <w:szCs w:val="18"/>
          <w:shd w:val="clear" w:color="auto" w:fill="F2F2F2" w:themeFill="background1" w:themeFillShade="F2"/>
        </w:rPr>
        <w:t xml:space="preserve">» </w:t>
      </w:r>
      <w:r w:rsidR="00CA094B" w:rsidRPr="00BF0700">
        <w:rPr>
          <w:rFonts w:ascii="Arial" w:hAnsi="Arial" w:cs="Arial"/>
          <w:sz w:val="18"/>
          <w:szCs w:val="18"/>
          <w:shd w:val="clear" w:color="auto" w:fill="F2F2F2" w:themeFill="background1" w:themeFillShade="F2"/>
        </w:rPr>
        <w:t>.</w:t>
      </w:r>
      <w:proofErr w:type="gramEnd"/>
    </w:p>
    <w:p w14:paraId="45F2B2EE" w14:textId="77777777" w:rsidR="006F6B4D" w:rsidRDefault="006F6B4D" w:rsidP="00BF0700">
      <w:pPr>
        <w:pStyle w:val="Sub-paragraphbulleted"/>
        <w:numPr>
          <w:ilvl w:val="0"/>
          <w:numId w:val="0"/>
        </w:numPr>
        <w:ind w:left="1494"/>
        <w:jc w:val="left"/>
        <w:rPr>
          <w:rFonts w:ascii="Arial" w:hAnsi="Arial" w:cs="Arial"/>
          <w:sz w:val="18"/>
          <w:szCs w:val="18"/>
        </w:rPr>
      </w:pPr>
    </w:p>
    <w:p w14:paraId="20CED10A" w14:textId="465BAC6D" w:rsidR="00952AF0" w:rsidRPr="00BF0700" w:rsidRDefault="00952AF0" w:rsidP="00BF0700">
      <w:pPr>
        <w:pStyle w:val="Sub-paragraphbulleted"/>
        <w:numPr>
          <w:ilvl w:val="0"/>
          <w:numId w:val="0"/>
        </w:numPr>
        <w:ind w:left="1494"/>
        <w:jc w:val="left"/>
        <w:rPr>
          <w:rFonts w:ascii="Arial" w:hAnsi="Arial" w:cs="Arial"/>
          <w:sz w:val="18"/>
          <w:szCs w:val="18"/>
        </w:rPr>
      </w:pPr>
      <w:r w:rsidRPr="00BF0700">
        <w:rPr>
          <w:rFonts w:ascii="Arial" w:hAnsi="Arial" w:cs="Arial"/>
          <w:sz w:val="18"/>
          <w:szCs w:val="18"/>
        </w:rPr>
        <w:t>Th</w:t>
      </w:r>
      <w:r w:rsidR="00CA094B" w:rsidRPr="00BF0700">
        <w:rPr>
          <w:rFonts w:ascii="Arial" w:hAnsi="Arial" w:cs="Arial"/>
          <w:sz w:val="18"/>
          <w:szCs w:val="18"/>
        </w:rPr>
        <w:t>e Consultant is required to carry out tasks including, but not limited to:</w:t>
      </w:r>
    </w:p>
    <w:p w14:paraId="39362548" w14:textId="77777777" w:rsidR="00B345AC" w:rsidRPr="00BF0700" w:rsidRDefault="00B345AC" w:rsidP="00BF0700">
      <w:pPr>
        <w:pStyle w:val="GuideNote"/>
        <w:jc w:val="left"/>
        <w:rPr>
          <w:rFonts w:cs="Arial"/>
          <w:sz w:val="18"/>
          <w:szCs w:val="18"/>
        </w:rPr>
      </w:pPr>
      <w:r w:rsidRPr="00BF0700">
        <w:rPr>
          <w:rFonts w:cs="Arial"/>
          <w:sz w:val="18"/>
          <w:szCs w:val="18"/>
        </w:rPr>
        <w:t>Amend the list of tasks below to suit the engagement.</w:t>
      </w:r>
    </w:p>
    <w:p w14:paraId="6D40FAEB" w14:textId="77777777" w:rsidR="00621D53" w:rsidRPr="00BF0700" w:rsidRDefault="00CA094B" w:rsidP="00BF0700">
      <w:pPr>
        <w:pStyle w:val="Sub-paragraphbulleted"/>
        <w:jc w:val="left"/>
        <w:rPr>
          <w:rFonts w:ascii="Arial" w:hAnsi="Arial" w:cs="Arial"/>
          <w:sz w:val="18"/>
          <w:szCs w:val="18"/>
        </w:rPr>
      </w:pPr>
      <w:r w:rsidRPr="00BF0700">
        <w:rPr>
          <w:rFonts w:ascii="Arial" w:hAnsi="Arial" w:cs="Arial"/>
          <w:sz w:val="18"/>
          <w:szCs w:val="18"/>
        </w:rPr>
        <w:t>t</w:t>
      </w:r>
      <w:r w:rsidR="00621D53" w:rsidRPr="00BF0700">
        <w:rPr>
          <w:rFonts w:ascii="Arial" w:hAnsi="Arial" w:cs="Arial"/>
          <w:sz w:val="18"/>
          <w:szCs w:val="18"/>
        </w:rPr>
        <w:t xml:space="preserve">he completion of </w:t>
      </w:r>
      <w:proofErr w:type="gramStart"/>
      <w:r w:rsidR="00621D53" w:rsidRPr="00BF0700">
        <w:rPr>
          <w:rFonts w:ascii="Arial" w:hAnsi="Arial" w:cs="Arial"/>
          <w:sz w:val="18"/>
          <w:szCs w:val="18"/>
        </w:rPr>
        <w:t>any and all</w:t>
      </w:r>
      <w:proofErr w:type="gramEnd"/>
      <w:r w:rsidR="00621D53" w:rsidRPr="00BF0700">
        <w:rPr>
          <w:rFonts w:ascii="Arial" w:hAnsi="Arial" w:cs="Arial"/>
          <w:sz w:val="18"/>
          <w:szCs w:val="18"/>
        </w:rPr>
        <w:t xml:space="preserve"> outstanding work </w:t>
      </w:r>
      <w:r w:rsidRPr="00BF0700">
        <w:rPr>
          <w:rFonts w:ascii="Arial" w:hAnsi="Arial" w:cs="Arial"/>
          <w:sz w:val="18"/>
          <w:szCs w:val="18"/>
        </w:rPr>
        <w:t xml:space="preserve">required to produce a complete set of Request for Tender (RFT) </w:t>
      </w:r>
      <w:r w:rsidR="009F2677" w:rsidRPr="00BF0700">
        <w:rPr>
          <w:rFonts w:ascii="Arial" w:hAnsi="Arial" w:cs="Arial"/>
          <w:sz w:val="18"/>
          <w:szCs w:val="18"/>
        </w:rPr>
        <w:t>D</w:t>
      </w:r>
      <w:r w:rsidRPr="00BF0700">
        <w:rPr>
          <w:rFonts w:ascii="Arial" w:hAnsi="Arial" w:cs="Arial"/>
          <w:sz w:val="18"/>
          <w:szCs w:val="18"/>
        </w:rPr>
        <w:t xml:space="preserve">ocuments, </w:t>
      </w:r>
      <w:r w:rsidR="0014672B" w:rsidRPr="00BF0700">
        <w:rPr>
          <w:rFonts w:ascii="Arial" w:hAnsi="Arial" w:cs="Arial"/>
          <w:sz w:val="18"/>
          <w:szCs w:val="18"/>
        </w:rPr>
        <w:t xml:space="preserve">with the exception of </w:t>
      </w:r>
      <w:r w:rsidRPr="00BF0700">
        <w:rPr>
          <w:rFonts w:ascii="Arial" w:hAnsi="Arial" w:cs="Arial"/>
          <w:sz w:val="18"/>
          <w:szCs w:val="18"/>
        </w:rPr>
        <w:t>the following work, which will be carried out by others and the outcomes provided for the Consultant’s use:</w:t>
      </w:r>
    </w:p>
    <w:p w14:paraId="70E6F950" w14:textId="77777777" w:rsidR="00B345AC" w:rsidRPr="00BF0700" w:rsidRDefault="00B345AC" w:rsidP="006F6B4D">
      <w:pPr>
        <w:pStyle w:val="GuideNote"/>
        <w:jc w:val="left"/>
        <w:rPr>
          <w:rFonts w:cs="Arial"/>
          <w:sz w:val="18"/>
          <w:szCs w:val="18"/>
        </w:rPr>
      </w:pPr>
      <w:r w:rsidRPr="00BF0700">
        <w:rPr>
          <w:rFonts w:cs="Arial"/>
          <w:sz w:val="18"/>
          <w:szCs w:val="18"/>
        </w:rPr>
        <w:t>INsert the work to be carried out by others, if applicable.  If none, insert “nil”.</w:t>
      </w:r>
    </w:p>
    <w:p w14:paraId="67F75A49" w14:textId="77777777" w:rsidR="00B345AC" w:rsidRPr="006F6B4D" w:rsidRDefault="00B345AC" w:rsidP="006F6B4D">
      <w:pPr>
        <w:pStyle w:val="GuideNoteSub"/>
        <w:shd w:val="clear" w:color="auto" w:fill="F2F2F2" w:themeFill="background1" w:themeFillShade="F2"/>
        <w:tabs>
          <w:tab w:val="clear" w:pos="2061"/>
        </w:tabs>
        <w:ind w:left="2694" w:hanging="426"/>
        <w:jc w:val="left"/>
        <w:rPr>
          <w:rFonts w:cs="Arial"/>
          <w:b w:val="0"/>
          <w:caps w:val="0"/>
          <w:vanish w:val="0"/>
          <w:color w:val="auto"/>
          <w:sz w:val="18"/>
          <w:szCs w:val="18"/>
        </w:rPr>
      </w:pPr>
      <w:r w:rsidRPr="006F6B4D">
        <w:rPr>
          <w:rFonts w:cs="Arial"/>
          <w:b w:val="0"/>
          <w:caps w:val="0"/>
          <w:vanish w:val="0"/>
          <w:color w:val="auto"/>
          <w:sz w:val="18"/>
          <w:szCs w:val="18"/>
        </w:rPr>
        <w:t>»</w:t>
      </w:r>
    </w:p>
    <w:p w14:paraId="174F95D6" w14:textId="77777777" w:rsidR="00CA094B" w:rsidRPr="006F6B4D" w:rsidRDefault="00CA094B" w:rsidP="006F6B4D">
      <w:pPr>
        <w:pStyle w:val="Sub-paragraphbulleted"/>
        <w:jc w:val="left"/>
        <w:rPr>
          <w:rFonts w:ascii="Arial" w:hAnsi="Arial" w:cs="Arial"/>
          <w:sz w:val="18"/>
          <w:szCs w:val="18"/>
        </w:rPr>
      </w:pPr>
      <w:r w:rsidRPr="006F6B4D">
        <w:rPr>
          <w:rFonts w:ascii="Arial" w:hAnsi="Arial" w:cs="Arial"/>
          <w:sz w:val="18"/>
          <w:szCs w:val="18"/>
        </w:rPr>
        <w:t xml:space="preserve">identification of any significant risks likely to occur during the course of the construction contract and </w:t>
      </w:r>
      <w:r w:rsidR="009F2677" w:rsidRPr="006F6B4D">
        <w:rPr>
          <w:rFonts w:ascii="Arial" w:hAnsi="Arial" w:cs="Arial"/>
          <w:sz w:val="18"/>
          <w:szCs w:val="18"/>
        </w:rPr>
        <w:t xml:space="preserve">recommended actions to </w:t>
      </w:r>
      <w:r w:rsidR="0014672B" w:rsidRPr="006F6B4D">
        <w:rPr>
          <w:rFonts w:ascii="Arial" w:hAnsi="Arial" w:cs="Arial"/>
          <w:sz w:val="18"/>
          <w:szCs w:val="18"/>
        </w:rPr>
        <w:t>address</w:t>
      </w:r>
      <w:r w:rsidRPr="006F6B4D">
        <w:rPr>
          <w:rFonts w:ascii="Arial" w:hAnsi="Arial" w:cs="Arial"/>
          <w:sz w:val="18"/>
          <w:szCs w:val="18"/>
        </w:rPr>
        <w:t xml:space="preserve"> such </w:t>
      </w:r>
      <w:proofErr w:type="gramStart"/>
      <w:r w:rsidRPr="006F6B4D">
        <w:rPr>
          <w:rFonts w:ascii="Arial" w:hAnsi="Arial" w:cs="Arial"/>
          <w:sz w:val="18"/>
          <w:szCs w:val="18"/>
        </w:rPr>
        <w:t>risks;</w:t>
      </w:r>
      <w:proofErr w:type="gramEnd"/>
    </w:p>
    <w:p w14:paraId="6333FB1F" w14:textId="77777777" w:rsidR="00CA094B" w:rsidRPr="006F6B4D" w:rsidRDefault="00CA094B" w:rsidP="006F6B4D">
      <w:pPr>
        <w:pStyle w:val="Sub-paragraphbulleted"/>
        <w:jc w:val="left"/>
        <w:rPr>
          <w:rFonts w:ascii="Arial" w:hAnsi="Arial" w:cs="Arial"/>
          <w:sz w:val="18"/>
          <w:szCs w:val="18"/>
        </w:rPr>
      </w:pPr>
      <w:r w:rsidRPr="006F6B4D">
        <w:rPr>
          <w:rFonts w:ascii="Arial" w:hAnsi="Arial" w:cs="Arial"/>
          <w:sz w:val="18"/>
          <w:szCs w:val="18"/>
        </w:rPr>
        <w:lastRenderedPageBreak/>
        <w:t xml:space="preserve">preparation of </w:t>
      </w:r>
      <w:r w:rsidR="0014672B" w:rsidRPr="006F6B4D">
        <w:rPr>
          <w:rFonts w:ascii="Arial" w:hAnsi="Arial" w:cs="Arial"/>
          <w:sz w:val="18"/>
          <w:szCs w:val="18"/>
        </w:rPr>
        <w:t xml:space="preserve">a </w:t>
      </w:r>
      <w:r w:rsidRPr="006F6B4D">
        <w:rPr>
          <w:rFonts w:ascii="Arial" w:hAnsi="Arial" w:cs="Arial"/>
          <w:sz w:val="18"/>
          <w:szCs w:val="18"/>
        </w:rPr>
        <w:t xml:space="preserve">complete </w:t>
      </w:r>
      <w:r w:rsidR="0014672B" w:rsidRPr="006F6B4D">
        <w:rPr>
          <w:rFonts w:ascii="Arial" w:hAnsi="Arial" w:cs="Arial"/>
          <w:sz w:val="18"/>
          <w:szCs w:val="18"/>
        </w:rPr>
        <w:t xml:space="preserve">set of </w:t>
      </w:r>
      <w:r w:rsidRPr="006F6B4D">
        <w:rPr>
          <w:rFonts w:ascii="Arial" w:hAnsi="Arial" w:cs="Arial"/>
          <w:sz w:val="18"/>
          <w:szCs w:val="18"/>
        </w:rPr>
        <w:t xml:space="preserve">RFT </w:t>
      </w:r>
      <w:proofErr w:type="gramStart"/>
      <w:r w:rsidR="00633A44" w:rsidRPr="006F6B4D">
        <w:rPr>
          <w:rFonts w:ascii="Arial" w:hAnsi="Arial" w:cs="Arial"/>
          <w:sz w:val="18"/>
          <w:szCs w:val="18"/>
        </w:rPr>
        <w:t>D</w:t>
      </w:r>
      <w:r w:rsidRPr="006F6B4D">
        <w:rPr>
          <w:rFonts w:ascii="Arial" w:hAnsi="Arial" w:cs="Arial"/>
          <w:sz w:val="18"/>
          <w:szCs w:val="18"/>
        </w:rPr>
        <w:t>ocuments;</w:t>
      </w:r>
      <w:proofErr w:type="gramEnd"/>
    </w:p>
    <w:p w14:paraId="5C35BFEF" w14:textId="692A2C97" w:rsidR="00CA094B" w:rsidRPr="006F6B4D" w:rsidRDefault="00CA094B" w:rsidP="006F6B4D">
      <w:pPr>
        <w:pStyle w:val="Sub-paragraphbulleted"/>
        <w:jc w:val="left"/>
        <w:rPr>
          <w:rFonts w:ascii="Arial" w:hAnsi="Arial" w:cs="Arial"/>
          <w:sz w:val="18"/>
          <w:szCs w:val="18"/>
        </w:rPr>
      </w:pPr>
      <w:r w:rsidRPr="006F6B4D">
        <w:rPr>
          <w:rFonts w:ascii="Arial" w:hAnsi="Arial" w:cs="Arial"/>
          <w:sz w:val="18"/>
          <w:szCs w:val="18"/>
        </w:rPr>
        <w:t xml:space="preserve">verification that the RFT </w:t>
      </w:r>
      <w:r w:rsidR="00633A44" w:rsidRPr="006F6B4D">
        <w:rPr>
          <w:rFonts w:ascii="Arial" w:hAnsi="Arial" w:cs="Arial"/>
          <w:sz w:val="18"/>
          <w:szCs w:val="18"/>
        </w:rPr>
        <w:t>D</w:t>
      </w:r>
      <w:r w:rsidRPr="006F6B4D">
        <w:rPr>
          <w:rFonts w:ascii="Arial" w:hAnsi="Arial" w:cs="Arial"/>
          <w:sz w:val="18"/>
          <w:szCs w:val="18"/>
        </w:rPr>
        <w:t>ocuments comply with the requirements of the Agreement, including any changes requested, and ha</w:t>
      </w:r>
      <w:r w:rsidR="0014672B" w:rsidRPr="006F6B4D">
        <w:rPr>
          <w:rFonts w:ascii="Arial" w:hAnsi="Arial" w:cs="Arial"/>
          <w:sz w:val="18"/>
          <w:szCs w:val="18"/>
        </w:rPr>
        <w:t>ve</w:t>
      </w:r>
      <w:r w:rsidRPr="006F6B4D">
        <w:rPr>
          <w:rFonts w:ascii="Arial" w:hAnsi="Arial" w:cs="Arial"/>
          <w:sz w:val="18"/>
          <w:szCs w:val="18"/>
        </w:rPr>
        <w:t xml:space="preserve"> been checked for inconsistencies within and/or between the various sections (including drawings, schedules and appendices</w:t>
      </w:r>
      <w:proofErr w:type="gramStart"/>
      <w:r w:rsidRPr="006F6B4D">
        <w:rPr>
          <w:rFonts w:ascii="Arial" w:hAnsi="Arial" w:cs="Arial"/>
          <w:sz w:val="18"/>
          <w:szCs w:val="18"/>
        </w:rPr>
        <w:t xml:space="preserve">); </w:t>
      </w:r>
      <w:r w:rsidR="006F6B4D">
        <w:rPr>
          <w:rFonts w:ascii="Arial" w:hAnsi="Arial" w:cs="Arial"/>
          <w:sz w:val="18"/>
          <w:szCs w:val="18"/>
        </w:rPr>
        <w:t xml:space="preserve"> </w:t>
      </w:r>
      <w:r w:rsidRPr="006F6B4D">
        <w:rPr>
          <w:rFonts w:ascii="Arial" w:hAnsi="Arial" w:cs="Arial"/>
          <w:sz w:val="18"/>
          <w:szCs w:val="18"/>
        </w:rPr>
        <w:t>and</w:t>
      </w:r>
      <w:proofErr w:type="gramEnd"/>
    </w:p>
    <w:p w14:paraId="15110E57" w14:textId="77777777" w:rsidR="00CA094B" w:rsidRPr="006F6B4D" w:rsidRDefault="00CA094B" w:rsidP="006F6B4D">
      <w:pPr>
        <w:pStyle w:val="Sub-paragraphbulleted"/>
        <w:jc w:val="left"/>
        <w:rPr>
          <w:rFonts w:ascii="Arial" w:hAnsi="Arial" w:cs="Arial"/>
          <w:sz w:val="18"/>
          <w:szCs w:val="18"/>
        </w:rPr>
      </w:pPr>
      <w:r w:rsidRPr="006F6B4D">
        <w:rPr>
          <w:rFonts w:ascii="Arial" w:hAnsi="Arial" w:cs="Arial"/>
          <w:sz w:val="18"/>
          <w:szCs w:val="18"/>
        </w:rPr>
        <w:t>delivery to the Principal of the following</w:t>
      </w:r>
      <w:r w:rsidR="0014672B" w:rsidRPr="006F6B4D">
        <w:rPr>
          <w:rFonts w:ascii="Arial" w:hAnsi="Arial" w:cs="Arial"/>
          <w:sz w:val="18"/>
          <w:szCs w:val="18"/>
        </w:rPr>
        <w:t xml:space="preserve"> documentation</w:t>
      </w:r>
      <w:r w:rsidRPr="006F6B4D">
        <w:rPr>
          <w:rFonts w:ascii="Arial" w:hAnsi="Arial" w:cs="Arial"/>
          <w:sz w:val="18"/>
          <w:szCs w:val="18"/>
        </w:rPr>
        <w:t>:</w:t>
      </w:r>
    </w:p>
    <w:p w14:paraId="4A5FE344" w14:textId="77777777" w:rsidR="00633A44" w:rsidRPr="006F6B4D" w:rsidRDefault="00633A44" w:rsidP="006F6B4D">
      <w:pPr>
        <w:pStyle w:val="GuideNote"/>
        <w:jc w:val="left"/>
        <w:rPr>
          <w:rFonts w:cs="Arial"/>
          <w:sz w:val="18"/>
          <w:szCs w:val="18"/>
        </w:rPr>
      </w:pPr>
      <w:r w:rsidRPr="006F6B4D">
        <w:rPr>
          <w:rFonts w:cs="Arial"/>
          <w:sz w:val="18"/>
          <w:szCs w:val="18"/>
        </w:rPr>
        <w:t xml:space="preserve">INsert </w:t>
      </w:r>
      <w:r w:rsidR="009F2677" w:rsidRPr="006F6B4D">
        <w:rPr>
          <w:rFonts w:cs="Arial"/>
          <w:sz w:val="18"/>
          <w:szCs w:val="18"/>
        </w:rPr>
        <w:t xml:space="preserve">the </w:t>
      </w:r>
      <w:r w:rsidRPr="006F6B4D">
        <w:rPr>
          <w:rFonts w:cs="Arial"/>
          <w:sz w:val="18"/>
          <w:szCs w:val="18"/>
        </w:rPr>
        <w:t>required deliverables.</w:t>
      </w:r>
    </w:p>
    <w:p w14:paraId="5B9E825D" w14:textId="77777777" w:rsidR="00633A44" w:rsidRPr="006F6B4D" w:rsidRDefault="00633A44" w:rsidP="006F6B4D">
      <w:pPr>
        <w:pStyle w:val="GuideNoteSub"/>
        <w:shd w:val="clear" w:color="auto" w:fill="F2F2F2" w:themeFill="background1" w:themeFillShade="F2"/>
        <w:tabs>
          <w:tab w:val="clear" w:pos="2061"/>
        </w:tabs>
        <w:spacing w:before="0"/>
        <w:ind w:left="2693" w:hanging="425"/>
        <w:jc w:val="left"/>
        <w:rPr>
          <w:rFonts w:cs="Arial"/>
          <w:b w:val="0"/>
          <w:caps w:val="0"/>
          <w:vanish w:val="0"/>
          <w:color w:val="auto"/>
          <w:sz w:val="18"/>
          <w:szCs w:val="18"/>
        </w:rPr>
      </w:pPr>
      <w:r w:rsidRPr="006F6B4D">
        <w:rPr>
          <w:rFonts w:cs="Arial"/>
          <w:b w:val="0"/>
          <w:caps w:val="0"/>
          <w:vanish w:val="0"/>
          <w:color w:val="auto"/>
          <w:sz w:val="18"/>
          <w:szCs w:val="18"/>
        </w:rPr>
        <w:t>Safe Design Report</w:t>
      </w:r>
    </w:p>
    <w:p w14:paraId="6AFC21BE" w14:textId="77777777" w:rsidR="00CA094B" w:rsidRPr="006F6B4D" w:rsidRDefault="00CA094B" w:rsidP="006F6B4D">
      <w:pPr>
        <w:pStyle w:val="GuideNoteSub"/>
        <w:shd w:val="clear" w:color="auto" w:fill="F2F2F2" w:themeFill="background1" w:themeFillShade="F2"/>
        <w:tabs>
          <w:tab w:val="clear" w:pos="2061"/>
        </w:tabs>
        <w:spacing w:before="0"/>
        <w:ind w:left="2693" w:hanging="425"/>
        <w:jc w:val="left"/>
        <w:rPr>
          <w:rFonts w:cs="Arial"/>
          <w:b w:val="0"/>
          <w:caps w:val="0"/>
          <w:vanish w:val="0"/>
          <w:color w:val="auto"/>
          <w:sz w:val="18"/>
          <w:szCs w:val="18"/>
        </w:rPr>
      </w:pPr>
      <w:r w:rsidRPr="006F6B4D">
        <w:rPr>
          <w:rFonts w:cs="Arial"/>
          <w:b w:val="0"/>
          <w:caps w:val="0"/>
          <w:vanish w:val="0"/>
          <w:color w:val="auto"/>
          <w:sz w:val="18"/>
          <w:szCs w:val="18"/>
        </w:rPr>
        <w:t xml:space="preserve">RFT </w:t>
      </w:r>
      <w:r w:rsidR="00633A44" w:rsidRPr="006F6B4D">
        <w:rPr>
          <w:rFonts w:cs="Arial"/>
          <w:b w:val="0"/>
          <w:caps w:val="0"/>
          <w:vanish w:val="0"/>
          <w:color w:val="auto"/>
          <w:sz w:val="18"/>
          <w:szCs w:val="18"/>
        </w:rPr>
        <w:t>D</w:t>
      </w:r>
      <w:r w:rsidRPr="006F6B4D">
        <w:rPr>
          <w:rFonts w:cs="Arial"/>
          <w:b w:val="0"/>
          <w:caps w:val="0"/>
          <w:vanish w:val="0"/>
          <w:color w:val="auto"/>
          <w:sz w:val="18"/>
          <w:szCs w:val="18"/>
        </w:rPr>
        <w:t>ocuments</w:t>
      </w:r>
    </w:p>
    <w:p w14:paraId="65A76ECE" w14:textId="6F0F6A6A" w:rsidR="00B345AC" w:rsidRPr="006F6B4D" w:rsidRDefault="00B345AC" w:rsidP="006F6B4D">
      <w:pPr>
        <w:pStyle w:val="GuideNote"/>
        <w:jc w:val="left"/>
        <w:rPr>
          <w:rFonts w:cs="Arial"/>
          <w:sz w:val="18"/>
          <w:szCs w:val="18"/>
        </w:rPr>
      </w:pPr>
      <w:r w:rsidRPr="006F6B4D">
        <w:rPr>
          <w:rFonts w:cs="Arial"/>
          <w:sz w:val="18"/>
          <w:szCs w:val="18"/>
        </w:rPr>
        <w:t>INsert other documents require</w:t>
      </w:r>
      <w:r w:rsidR="00633A44" w:rsidRPr="006F6B4D">
        <w:rPr>
          <w:rFonts w:cs="Arial"/>
          <w:sz w:val="18"/>
          <w:szCs w:val="18"/>
        </w:rPr>
        <w:t>d</w:t>
      </w:r>
      <w:r w:rsidRPr="006F6B4D">
        <w:rPr>
          <w:rFonts w:cs="Arial"/>
          <w:sz w:val="18"/>
          <w:szCs w:val="18"/>
        </w:rPr>
        <w:t>, eg</w:t>
      </w:r>
      <w:r w:rsidR="006F6B4D">
        <w:rPr>
          <w:rFonts w:cs="Arial"/>
          <w:sz w:val="18"/>
          <w:szCs w:val="18"/>
        </w:rPr>
        <w:t>,</w:t>
      </w:r>
      <w:r w:rsidRPr="006F6B4D">
        <w:rPr>
          <w:rFonts w:cs="Arial"/>
          <w:sz w:val="18"/>
          <w:szCs w:val="18"/>
        </w:rPr>
        <w:t xml:space="preserve"> “for construction” drawings.</w:t>
      </w:r>
    </w:p>
    <w:p w14:paraId="6352CD8B" w14:textId="77777777" w:rsidR="00CA094B" w:rsidRPr="006F6B4D" w:rsidRDefault="00CA094B" w:rsidP="006F6B4D">
      <w:pPr>
        <w:pStyle w:val="GuideNoteSub"/>
        <w:shd w:val="clear" w:color="auto" w:fill="F2F2F2" w:themeFill="background1" w:themeFillShade="F2"/>
        <w:tabs>
          <w:tab w:val="clear" w:pos="2061"/>
        </w:tabs>
        <w:spacing w:before="0"/>
        <w:ind w:left="2693" w:hanging="425"/>
        <w:jc w:val="left"/>
        <w:rPr>
          <w:rFonts w:cs="Arial"/>
          <w:b w:val="0"/>
          <w:caps w:val="0"/>
          <w:vanish w:val="0"/>
          <w:color w:val="auto"/>
          <w:sz w:val="18"/>
          <w:szCs w:val="18"/>
        </w:rPr>
      </w:pPr>
      <w:r w:rsidRPr="006F6B4D">
        <w:rPr>
          <w:rFonts w:cs="Arial"/>
          <w:b w:val="0"/>
          <w:caps w:val="0"/>
          <w:vanish w:val="0"/>
          <w:color w:val="auto"/>
          <w:sz w:val="18"/>
          <w:szCs w:val="18"/>
        </w:rPr>
        <w:t xml:space="preserve">» </w:t>
      </w:r>
    </w:p>
    <w:p w14:paraId="7AA43F3C" w14:textId="77777777" w:rsidR="00875292" w:rsidRPr="00625A4E" w:rsidRDefault="00875292" w:rsidP="00F17322">
      <w:pPr>
        <w:pStyle w:val="ClauseHeadingLevel1"/>
        <w:rPr>
          <w:rFonts w:ascii="Arial" w:hAnsi="Arial" w:cs="Arial"/>
        </w:rPr>
      </w:pPr>
      <w:bookmarkStart w:id="14" w:name="_Toc426633620"/>
      <w:bookmarkStart w:id="15" w:name="_Toc427138004"/>
      <w:bookmarkStart w:id="16" w:name="_Toc107998414"/>
      <w:r w:rsidRPr="00625A4E">
        <w:rPr>
          <w:rFonts w:ascii="Arial" w:hAnsi="Arial" w:cs="Arial"/>
        </w:rPr>
        <w:t>Statement of purpose</w:t>
      </w:r>
      <w:bookmarkEnd w:id="14"/>
      <w:bookmarkEnd w:id="15"/>
      <w:bookmarkEnd w:id="16"/>
    </w:p>
    <w:p w14:paraId="0A1AD6AA" w14:textId="77777777" w:rsidR="00875292" w:rsidRPr="005B5762" w:rsidRDefault="00875292" w:rsidP="005B5762">
      <w:pPr>
        <w:pStyle w:val="GuideNote"/>
        <w:jc w:val="left"/>
        <w:rPr>
          <w:rFonts w:cs="Arial"/>
          <w:sz w:val="18"/>
          <w:szCs w:val="18"/>
        </w:rPr>
      </w:pPr>
      <w:r w:rsidRPr="005B5762">
        <w:rPr>
          <w:rFonts w:cs="Arial"/>
          <w:sz w:val="18"/>
          <w:szCs w:val="18"/>
        </w:rPr>
        <w:t>Include either option 1 or option 2 and delete the option that does not apply.</w:t>
      </w:r>
    </w:p>
    <w:p w14:paraId="42A9E098" w14:textId="77777777" w:rsidR="00875292" w:rsidRPr="005B5762" w:rsidRDefault="00875292" w:rsidP="005B5762">
      <w:pPr>
        <w:pStyle w:val="GuideNoteSub"/>
        <w:tabs>
          <w:tab w:val="clear" w:pos="2061"/>
        </w:tabs>
        <w:ind w:left="2552" w:hanging="425"/>
        <w:jc w:val="left"/>
        <w:rPr>
          <w:rFonts w:cs="Arial"/>
          <w:sz w:val="18"/>
          <w:szCs w:val="18"/>
        </w:rPr>
      </w:pPr>
      <w:r w:rsidRPr="005B5762">
        <w:rPr>
          <w:rFonts w:cs="Arial"/>
          <w:sz w:val="18"/>
          <w:szCs w:val="18"/>
        </w:rPr>
        <w:t xml:space="preserve">Use Option 1 for engagements other than preparation of </w:t>
      </w:r>
      <w:r w:rsidR="005141B5" w:rsidRPr="005B5762">
        <w:rPr>
          <w:rFonts w:cs="Arial"/>
          <w:sz w:val="18"/>
          <w:szCs w:val="18"/>
        </w:rPr>
        <w:t>RF</w:t>
      </w:r>
      <w:r w:rsidRPr="005B5762">
        <w:rPr>
          <w:rFonts w:cs="Arial"/>
          <w:sz w:val="18"/>
          <w:szCs w:val="18"/>
        </w:rPr>
        <w:t xml:space="preserve">t documents. </w:t>
      </w:r>
    </w:p>
    <w:p w14:paraId="0A1A00D6" w14:textId="77777777" w:rsidR="00875292" w:rsidRPr="005B5762" w:rsidRDefault="00875292" w:rsidP="005B5762">
      <w:pPr>
        <w:pStyle w:val="GuideNoteSub"/>
        <w:tabs>
          <w:tab w:val="clear" w:pos="2061"/>
        </w:tabs>
        <w:ind w:left="2552" w:hanging="425"/>
        <w:jc w:val="left"/>
        <w:rPr>
          <w:rFonts w:cs="Arial"/>
          <w:sz w:val="18"/>
          <w:szCs w:val="18"/>
        </w:rPr>
      </w:pPr>
      <w:r w:rsidRPr="005B5762">
        <w:rPr>
          <w:rFonts w:cs="Arial"/>
          <w:sz w:val="18"/>
          <w:szCs w:val="18"/>
        </w:rPr>
        <w:t xml:space="preserve">Use Option 2 for engagements </w:t>
      </w:r>
      <w:r w:rsidR="00633A44" w:rsidRPr="005B5762">
        <w:rPr>
          <w:rFonts w:cs="Arial"/>
          <w:sz w:val="18"/>
          <w:szCs w:val="18"/>
        </w:rPr>
        <w:t xml:space="preserve">that involve designing </w:t>
      </w:r>
      <w:r w:rsidR="009F2677" w:rsidRPr="005B5762">
        <w:rPr>
          <w:rFonts w:cs="Arial"/>
          <w:sz w:val="18"/>
          <w:szCs w:val="18"/>
        </w:rPr>
        <w:t>construction work</w:t>
      </w:r>
      <w:r w:rsidR="00633A44" w:rsidRPr="005B5762">
        <w:rPr>
          <w:rFonts w:cs="Arial"/>
          <w:sz w:val="18"/>
          <w:szCs w:val="18"/>
        </w:rPr>
        <w:t xml:space="preserve">s and preparing </w:t>
      </w:r>
      <w:r w:rsidR="005141B5" w:rsidRPr="005B5762">
        <w:rPr>
          <w:rFonts w:cs="Arial"/>
          <w:sz w:val="18"/>
          <w:szCs w:val="18"/>
        </w:rPr>
        <w:t>RF</w:t>
      </w:r>
      <w:r w:rsidRPr="005B5762">
        <w:rPr>
          <w:rFonts w:cs="Arial"/>
          <w:sz w:val="18"/>
          <w:szCs w:val="18"/>
        </w:rPr>
        <w:t>t documents.</w:t>
      </w:r>
    </w:p>
    <w:p w14:paraId="229ECE83" w14:textId="77777777" w:rsidR="00875292" w:rsidRPr="005B5762" w:rsidRDefault="00875292" w:rsidP="005B5762">
      <w:pPr>
        <w:pStyle w:val="GuideNote"/>
        <w:jc w:val="left"/>
        <w:rPr>
          <w:rFonts w:cs="Arial"/>
          <w:sz w:val="18"/>
          <w:szCs w:val="18"/>
        </w:rPr>
      </w:pPr>
      <w:r w:rsidRPr="005B5762">
        <w:rPr>
          <w:rFonts w:cs="Arial"/>
          <w:sz w:val="18"/>
          <w:szCs w:val="18"/>
        </w:rPr>
        <w:t>Option 1</w:t>
      </w:r>
    </w:p>
    <w:p w14:paraId="416536FB" w14:textId="77777777" w:rsidR="00875292" w:rsidRPr="005B5762" w:rsidRDefault="00875292" w:rsidP="005B5762">
      <w:pPr>
        <w:pStyle w:val="GuideNote"/>
        <w:jc w:val="left"/>
        <w:rPr>
          <w:rFonts w:cs="Arial"/>
          <w:sz w:val="18"/>
          <w:szCs w:val="18"/>
        </w:rPr>
      </w:pPr>
      <w:r w:rsidRPr="005B5762">
        <w:rPr>
          <w:rFonts w:cs="Arial"/>
          <w:sz w:val="18"/>
          <w:szCs w:val="18"/>
        </w:rPr>
        <w:t xml:space="preserve">State the purposes for which the </w:t>
      </w:r>
      <w:r w:rsidR="008833F5" w:rsidRPr="005B5762">
        <w:rPr>
          <w:rFonts w:cs="Arial"/>
          <w:sz w:val="18"/>
          <w:szCs w:val="18"/>
        </w:rPr>
        <w:t xml:space="preserve">Principal will use the </w:t>
      </w:r>
      <w:r w:rsidR="009F2677" w:rsidRPr="005B5762">
        <w:rPr>
          <w:rFonts w:cs="Arial"/>
          <w:sz w:val="18"/>
          <w:szCs w:val="18"/>
        </w:rPr>
        <w:t>contract material provided under the agreement</w:t>
      </w:r>
      <w:r w:rsidR="008833F5" w:rsidRPr="005B5762">
        <w:rPr>
          <w:rFonts w:cs="Arial"/>
          <w:sz w:val="18"/>
          <w:szCs w:val="18"/>
        </w:rPr>
        <w:t>.</w:t>
      </w:r>
      <w:r w:rsidRPr="005B5762">
        <w:rPr>
          <w:rFonts w:cs="Arial"/>
          <w:sz w:val="18"/>
          <w:szCs w:val="18"/>
        </w:rPr>
        <w:t xml:space="preserve"> </w:t>
      </w:r>
      <w:r w:rsidR="008833F5" w:rsidRPr="005B5762">
        <w:rPr>
          <w:rFonts w:cs="Arial"/>
          <w:sz w:val="18"/>
          <w:szCs w:val="18"/>
        </w:rPr>
        <w:t xml:space="preserve">Do not delete the </w:t>
      </w:r>
      <w:r w:rsidR="00281DBB" w:rsidRPr="005B5762">
        <w:rPr>
          <w:rFonts w:cs="Arial"/>
          <w:sz w:val="18"/>
          <w:szCs w:val="18"/>
        </w:rPr>
        <w:t>final</w:t>
      </w:r>
      <w:r w:rsidR="00633A44" w:rsidRPr="005B5762">
        <w:rPr>
          <w:rFonts w:cs="Arial"/>
          <w:sz w:val="18"/>
          <w:szCs w:val="18"/>
        </w:rPr>
        <w:t xml:space="preserve"> </w:t>
      </w:r>
      <w:r w:rsidR="008833F5" w:rsidRPr="005B5762">
        <w:rPr>
          <w:rFonts w:cs="Arial"/>
          <w:sz w:val="18"/>
          <w:szCs w:val="18"/>
        </w:rPr>
        <w:t>sentence</w:t>
      </w:r>
      <w:r w:rsidRPr="005B5762">
        <w:rPr>
          <w:rFonts w:cs="Arial"/>
          <w:sz w:val="18"/>
          <w:szCs w:val="18"/>
        </w:rPr>
        <w:t xml:space="preserve">. </w:t>
      </w:r>
    </w:p>
    <w:p w14:paraId="62FB0848" w14:textId="77777777" w:rsidR="00633A44" w:rsidRPr="005B5762" w:rsidRDefault="008833F5" w:rsidP="005B5762">
      <w:pPr>
        <w:pStyle w:val="ParagraphNoNumber"/>
        <w:jc w:val="left"/>
        <w:rPr>
          <w:rFonts w:ascii="Arial" w:hAnsi="Arial" w:cs="Arial"/>
          <w:sz w:val="18"/>
          <w:szCs w:val="18"/>
        </w:rPr>
      </w:pPr>
      <w:r w:rsidRPr="005B5762">
        <w:rPr>
          <w:rFonts w:ascii="Arial" w:hAnsi="Arial" w:cs="Arial"/>
          <w:sz w:val="18"/>
          <w:szCs w:val="18"/>
        </w:rPr>
        <w:t xml:space="preserve">The purpose of the Services </w:t>
      </w:r>
      <w:r w:rsidR="009F2677" w:rsidRPr="005B5762">
        <w:rPr>
          <w:rFonts w:ascii="Arial" w:hAnsi="Arial" w:cs="Arial"/>
          <w:sz w:val="18"/>
          <w:szCs w:val="18"/>
        </w:rPr>
        <w:t>is</w:t>
      </w:r>
      <w:r w:rsidRPr="005B5762">
        <w:rPr>
          <w:rFonts w:ascii="Arial" w:hAnsi="Arial" w:cs="Arial"/>
          <w:sz w:val="18"/>
          <w:szCs w:val="18"/>
        </w:rPr>
        <w:t xml:space="preserve"> to</w:t>
      </w:r>
      <w:r w:rsidR="00633A44" w:rsidRPr="005B5762">
        <w:rPr>
          <w:rFonts w:ascii="Arial" w:hAnsi="Arial" w:cs="Arial"/>
          <w:sz w:val="18"/>
          <w:szCs w:val="18"/>
        </w:rPr>
        <w:t>:</w:t>
      </w:r>
    </w:p>
    <w:p w14:paraId="5379AED6" w14:textId="77777777" w:rsidR="00875292" w:rsidRPr="005B5762" w:rsidRDefault="008833F5" w:rsidP="005B5762">
      <w:pPr>
        <w:pStyle w:val="Sub-paragraphbulleted"/>
        <w:jc w:val="left"/>
        <w:rPr>
          <w:rFonts w:ascii="Arial" w:hAnsi="Arial" w:cs="Arial"/>
          <w:sz w:val="18"/>
          <w:szCs w:val="18"/>
        </w:rPr>
      </w:pPr>
      <w:r w:rsidRPr="005B5762">
        <w:rPr>
          <w:rFonts w:ascii="Arial" w:hAnsi="Arial" w:cs="Arial"/>
          <w:sz w:val="18"/>
          <w:szCs w:val="18"/>
        </w:rPr>
        <w:t xml:space="preserve"> </w:t>
      </w:r>
      <w:r w:rsidR="00875292" w:rsidRPr="00F672FC">
        <w:rPr>
          <w:rFonts w:ascii="Arial" w:hAnsi="Arial" w:cs="Arial"/>
          <w:sz w:val="18"/>
          <w:szCs w:val="18"/>
          <w:shd w:val="clear" w:color="auto" w:fill="F2F2F2" w:themeFill="background1" w:themeFillShade="F2"/>
        </w:rPr>
        <w:t>»</w:t>
      </w:r>
      <w:r w:rsidR="00281DBB" w:rsidRPr="005B5762">
        <w:rPr>
          <w:rFonts w:ascii="Arial" w:hAnsi="Arial" w:cs="Arial"/>
          <w:sz w:val="18"/>
          <w:szCs w:val="18"/>
        </w:rPr>
        <w:t>.</w:t>
      </w:r>
    </w:p>
    <w:p w14:paraId="7E352B2B" w14:textId="77777777" w:rsidR="00875292" w:rsidRPr="005B5762" w:rsidRDefault="00875292" w:rsidP="005B5762">
      <w:pPr>
        <w:pStyle w:val="ParagraphNoNumber"/>
        <w:jc w:val="left"/>
        <w:rPr>
          <w:rFonts w:ascii="Arial" w:hAnsi="Arial" w:cs="Arial"/>
          <w:sz w:val="18"/>
          <w:szCs w:val="18"/>
        </w:rPr>
      </w:pPr>
      <w:r w:rsidRPr="005B5762">
        <w:rPr>
          <w:rFonts w:ascii="Arial" w:hAnsi="Arial" w:cs="Arial"/>
          <w:sz w:val="18"/>
          <w:szCs w:val="18"/>
        </w:rPr>
        <w:t>This statement of purpose is not intended to be an exhaustive list of the purposes required by this Agreement.</w:t>
      </w:r>
    </w:p>
    <w:p w14:paraId="58C6123F" w14:textId="77777777" w:rsidR="00875292" w:rsidRPr="005B5762" w:rsidRDefault="00875292" w:rsidP="005B5762">
      <w:pPr>
        <w:pStyle w:val="GuideNote"/>
        <w:jc w:val="left"/>
        <w:rPr>
          <w:rFonts w:cs="Arial"/>
          <w:sz w:val="18"/>
          <w:szCs w:val="18"/>
        </w:rPr>
      </w:pPr>
      <w:r w:rsidRPr="005B5762">
        <w:rPr>
          <w:rFonts w:cs="Arial"/>
          <w:sz w:val="18"/>
          <w:szCs w:val="18"/>
        </w:rPr>
        <w:t>End Of Option 1</w:t>
      </w:r>
    </w:p>
    <w:p w14:paraId="41B6DE04" w14:textId="77777777" w:rsidR="00875292" w:rsidRPr="005B5762" w:rsidRDefault="00875292" w:rsidP="005B5762">
      <w:pPr>
        <w:pStyle w:val="GuideNote"/>
        <w:jc w:val="left"/>
        <w:rPr>
          <w:rFonts w:cs="Arial"/>
          <w:sz w:val="18"/>
          <w:szCs w:val="18"/>
        </w:rPr>
      </w:pPr>
      <w:r w:rsidRPr="005B5762">
        <w:rPr>
          <w:rFonts w:cs="Arial"/>
          <w:sz w:val="18"/>
          <w:szCs w:val="18"/>
        </w:rPr>
        <w:t>Option 2</w:t>
      </w:r>
    </w:p>
    <w:p w14:paraId="1F702535" w14:textId="77777777" w:rsidR="00875292" w:rsidRPr="005B5762" w:rsidRDefault="00875292" w:rsidP="005B5762">
      <w:pPr>
        <w:pStyle w:val="GuideNote"/>
        <w:jc w:val="left"/>
        <w:rPr>
          <w:rFonts w:cs="Arial"/>
          <w:sz w:val="18"/>
          <w:szCs w:val="18"/>
        </w:rPr>
      </w:pPr>
      <w:r w:rsidRPr="005B5762">
        <w:rPr>
          <w:rFonts w:cs="Arial"/>
          <w:sz w:val="18"/>
          <w:szCs w:val="18"/>
        </w:rPr>
        <w:t>In the sentence below:</w:t>
      </w:r>
    </w:p>
    <w:p w14:paraId="2C502F5B" w14:textId="6B472CA9" w:rsidR="00875292" w:rsidRPr="005B5762" w:rsidRDefault="00875292" w:rsidP="005B5762">
      <w:pPr>
        <w:pStyle w:val="GuideNoteSub"/>
        <w:tabs>
          <w:tab w:val="clear" w:pos="2061"/>
        </w:tabs>
        <w:ind w:left="2552" w:hanging="425"/>
        <w:jc w:val="left"/>
        <w:rPr>
          <w:rFonts w:cs="Arial"/>
          <w:sz w:val="18"/>
          <w:szCs w:val="18"/>
        </w:rPr>
      </w:pPr>
      <w:r w:rsidRPr="005B5762">
        <w:rPr>
          <w:rFonts w:cs="Arial"/>
          <w:sz w:val="18"/>
          <w:szCs w:val="18"/>
        </w:rPr>
        <w:t xml:space="preserve">At the first insertion point INSERT </w:t>
      </w:r>
      <w:r w:rsidR="008833F5" w:rsidRPr="005B5762">
        <w:rPr>
          <w:rFonts w:cs="Arial"/>
          <w:sz w:val="18"/>
          <w:szCs w:val="18"/>
        </w:rPr>
        <w:t xml:space="preserve">a </w:t>
      </w:r>
      <w:r w:rsidR="00581BA9" w:rsidRPr="005B5762">
        <w:rPr>
          <w:rFonts w:cs="Arial"/>
          <w:sz w:val="18"/>
          <w:szCs w:val="18"/>
        </w:rPr>
        <w:t xml:space="preserve">brief </w:t>
      </w:r>
      <w:r w:rsidR="008833F5" w:rsidRPr="005B5762">
        <w:rPr>
          <w:rFonts w:cs="Arial"/>
          <w:sz w:val="18"/>
          <w:szCs w:val="18"/>
        </w:rPr>
        <w:t>description of the asset/facility that is to be designed</w:t>
      </w:r>
      <w:r w:rsidR="00633A44" w:rsidRPr="005B5762">
        <w:rPr>
          <w:rFonts w:cs="Arial"/>
          <w:sz w:val="18"/>
          <w:szCs w:val="18"/>
        </w:rPr>
        <w:t>, eg</w:t>
      </w:r>
      <w:r w:rsidR="00F672FC">
        <w:rPr>
          <w:rFonts w:cs="Arial"/>
          <w:sz w:val="18"/>
          <w:szCs w:val="18"/>
        </w:rPr>
        <w:t>,</w:t>
      </w:r>
      <w:r w:rsidR="00633A44" w:rsidRPr="005B5762">
        <w:rPr>
          <w:rFonts w:cs="Arial"/>
          <w:sz w:val="18"/>
          <w:szCs w:val="18"/>
        </w:rPr>
        <w:t xml:space="preserve"> Public School</w:t>
      </w:r>
      <w:r w:rsidR="00856FB1" w:rsidRPr="005B5762">
        <w:rPr>
          <w:rFonts w:cs="Arial"/>
          <w:sz w:val="18"/>
          <w:szCs w:val="18"/>
        </w:rPr>
        <w:t xml:space="preserve"> or</w:t>
      </w:r>
      <w:r w:rsidR="00633A44" w:rsidRPr="005B5762">
        <w:rPr>
          <w:rFonts w:cs="Arial"/>
          <w:sz w:val="18"/>
          <w:szCs w:val="18"/>
        </w:rPr>
        <w:t xml:space="preserve"> Water Treatment Plant</w:t>
      </w:r>
      <w:r w:rsidR="008833F5" w:rsidRPr="005B5762">
        <w:rPr>
          <w:rFonts w:cs="Arial"/>
          <w:sz w:val="18"/>
          <w:szCs w:val="18"/>
        </w:rPr>
        <w:t>.</w:t>
      </w:r>
    </w:p>
    <w:p w14:paraId="1B358C61" w14:textId="77777777" w:rsidR="00875292" w:rsidRPr="005B5762" w:rsidRDefault="00875292" w:rsidP="005B5762">
      <w:pPr>
        <w:pStyle w:val="GuideNoteSub"/>
        <w:tabs>
          <w:tab w:val="clear" w:pos="2061"/>
        </w:tabs>
        <w:ind w:left="2552" w:hanging="425"/>
        <w:jc w:val="left"/>
        <w:rPr>
          <w:rFonts w:cs="Arial"/>
          <w:sz w:val="18"/>
          <w:szCs w:val="18"/>
        </w:rPr>
      </w:pPr>
      <w:r w:rsidRPr="005B5762">
        <w:rPr>
          <w:rFonts w:cs="Arial"/>
          <w:sz w:val="18"/>
          <w:szCs w:val="18"/>
        </w:rPr>
        <w:t>At the second insertion point Insert a statement of purpose.</w:t>
      </w:r>
    </w:p>
    <w:p w14:paraId="7057224D" w14:textId="77777777" w:rsidR="00875292" w:rsidRPr="005B5762" w:rsidRDefault="00875292" w:rsidP="005B5762">
      <w:pPr>
        <w:pStyle w:val="ParagraphNoNumber"/>
        <w:jc w:val="left"/>
        <w:rPr>
          <w:rFonts w:ascii="Arial" w:hAnsi="Arial" w:cs="Arial"/>
          <w:sz w:val="18"/>
          <w:szCs w:val="18"/>
        </w:rPr>
      </w:pPr>
      <w:r w:rsidRPr="005B5762">
        <w:rPr>
          <w:rFonts w:ascii="Arial" w:hAnsi="Arial" w:cs="Arial"/>
          <w:sz w:val="18"/>
          <w:szCs w:val="18"/>
        </w:rPr>
        <w:t xml:space="preserve">The </w:t>
      </w:r>
      <w:r w:rsidRPr="00F672FC">
        <w:rPr>
          <w:rFonts w:ascii="Arial" w:hAnsi="Arial" w:cs="Arial"/>
          <w:sz w:val="18"/>
          <w:szCs w:val="18"/>
          <w:shd w:val="clear" w:color="auto" w:fill="F2F2F2" w:themeFill="background1" w:themeFillShade="F2"/>
        </w:rPr>
        <w:t>»</w:t>
      </w:r>
      <w:r w:rsidRPr="005B5762">
        <w:rPr>
          <w:rFonts w:ascii="Arial" w:hAnsi="Arial" w:cs="Arial"/>
          <w:sz w:val="18"/>
          <w:szCs w:val="18"/>
        </w:rPr>
        <w:t xml:space="preserve"> that is to be designed under this Agreement will be used </w:t>
      </w:r>
      <w:proofErr w:type="gramStart"/>
      <w:r w:rsidRPr="00F672FC">
        <w:rPr>
          <w:rFonts w:ascii="Arial" w:hAnsi="Arial" w:cs="Arial"/>
          <w:sz w:val="18"/>
          <w:szCs w:val="18"/>
          <w:shd w:val="clear" w:color="auto" w:fill="F2F2F2" w:themeFill="background1" w:themeFillShade="F2"/>
        </w:rPr>
        <w:t>»</w:t>
      </w:r>
      <w:r w:rsidRPr="005B5762">
        <w:rPr>
          <w:rFonts w:ascii="Arial" w:hAnsi="Arial" w:cs="Arial"/>
          <w:sz w:val="18"/>
          <w:szCs w:val="18"/>
        </w:rPr>
        <w:t xml:space="preserve"> .</w:t>
      </w:r>
      <w:proofErr w:type="gramEnd"/>
    </w:p>
    <w:p w14:paraId="59CBE599" w14:textId="77777777" w:rsidR="00875292" w:rsidRPr="005B5762" w:rsidRDefault="00875292" w:rsidP="005B5762">
      <w:pPr>
        <w:pStyle w:val="GuideNote"/>
        <w:jc w:val="left"/>
        <w:rPr>
          <w:rFonts w:cs="Arial"/>
          <w:sz w:val="18"/>
          <w:szCs w:val="18"/>
        </w:rPr>
      </w:pPr>
      <w:r w:rsidRPr="005B5762">
        <w:rPr>
          <w:rFonts w:cs="Arial"/>
          <w:sz w:val="18"/>
          <w:szCs w:val="18"/>
        </w:rPr>
        <w:t>In the sentence below:</w:t>
      </w:r>
    </w:p>
    <w:p w14:paraId="7E3401B5" w14:textId="6CEB005A" w:rsidR="00875292" w:rsidRPr="005B5762" w:rsidRDefault="00875292" w:rsidP="005B5762">
      <w:pPr>
        <w:pStyle w:val="GuideNoteSub"/>
        <w:tabs>
          <w:tab w:val="clear" w:pos="2061"/>
        </w:tabs>
        <w:ind w:left="2552" w:hanging="425"/>
        <w:jc w:val="left"/>
        <w:rPr>
          <w:rFonts w:cs="Arial"/>
          <w:sz w:val="18"/>
          <w:szCs w:val="18"/>
        </w:rPr>
      </w:pPr>
      <w:r w:rsidRPr="005B5762">
        <w:rPr>
          <w:rFonts w:cs="Arial"/>
          <w:sz w:val="18"/>
          <w:szCs w:val="18"/>
        </w:rPr>
        <w:t xml:space="preserve">At the first insertion point INSERT a description of the type of work, </w:t>
      </w:r>
      <w:r w:rsidR="009F2677" w:rsidRPr="005B5762">
        <w:rPr>
          <w:rFonts w:cs="Arial"/>
          <w:sz w:val="18"/>
          <w:szCs w:val="18"/>
        </w:rPr>
        <w:t>EG</w:t>
      </w:r>
      <w:r w:rsidR="00F672FC">
        <w:rPr>
          <w:rFonts w:cs="Arial"/>
          <w:sz w:val="18"/>
          <w:szCs w:val="18"/>
        </w:rPr>
        <w:t>,</w:t>
      </w:r>
      <w:r w:rsidRPr="005B5762">
        <w:rPr>
          <w:rFonts w:cs="Arial"/>
          <w:sz w:val="18"/>
          <w:szCs w:val="18"/>
        </w:rPr>
        <w:t xml:space="preserve"> Construction </w:t>
      </w:r>
      <w:r w:rsidR="00856FB1" w:rsidRPr="005B5762">
        <w:rPr>
          <w:rFonts w:cs="Arial"/>
          <w:sz w:val="18"/>
          <w:szCs w:val="18"/>
        </w:rPr>
        <w:t>or</w:t>
      </w:r>
      <w:r w:rsidRPr="005B5762">
        <w:rPr>
          <w:rFonts w:cs="Arial"/>
          <w:sz w:val="18"/>
          <w:szCs w:val="18"/>
        </w:rPr>
        <w:t xml:space="preserve"> Design and Construction </w:t>
      </w:r>
      <w:r w:rsidR="00856FB1" w:rsidRPr="005B5762">
        <w:rPr>
          <w:rFonts w:cs="Arial"/>
          <w:sz w:val="18"/>
          <w:szCs w:val="18"/>
        </w:rPr>
        <w:t>or</w:t>
      </w:r>
      <w:r w:rsidRPr="005B5762">
        <w:rPr>
          <w:rFonts w:cs="Arial"/>
          <w:sz w:val="18"/>
          <w:szCs w:val="18"/>
        </w:rPr>
        <w:t xml:space="preserve"> Design Development and Construction</w:t>
      </w:r>
      <w:r w:rsidR="00856FB1" w:rsidRPr="005B5762">
        <w:rPr>
          <w:rFonts w:cs="Arial"/>
          <w:sz w:val="18"/>
          <w:szCs w:val="18"/>
        </w:rPr>
        <w:t>.</w:t>
      </w:r>
    </w:p>
    <w:p w14:paraId="2C3288DF" w14:textId="77777777" w:rsidR="00875292" w:rsidRPr="005B5762" w:rsidRDefault="00875292" w:rsidP="005B5762">
      <w:pPr>
        <w:pStyle w:val="GuideNoteSub"/>
        <w:tabs>
          <w:tab w:val="clear" w:pos="2061"/>
        </w:tabs>
        <w:ind w:left="2552" w:hanging="425"/>
        <w:jc w:val="left"/>
        <w:rPr>
          <w:rFonts w:cs="Arial"/>
          <w:sz w:val="18"/>
          <w:szCs w:val="18"/>
        </w:rPr>
      </w:pPr>
      <w:r w:rsidRPr="005B5762">
        <w:rPr>
          <w:rFonts w:cs="Arial"/>
          <w:sz w:val="18"/>
          <w:szCs w:val="18"/>
        </w:rPr>
        <w:t xml:space="preserve">At the second insertion point Insert the type of work, </w:t>
      </w:r>
      <w:r w:rsidR="00856FB1" w:rsidRPr="005B5762">
        <w:rPr>
          <w:rFonts w:cs="Arial"/>
          <w:sz w:val="18"/>
          <w:szCs w:val="18"/>
        </w:rPr>
        <w:t>eg.</w:t>
      </w:r>
      <w:r w:rsidRPr="005B5762">
        <w:rPr>
          <w:rFonts w:cs="Arial"/>
          <w:sz w:val="18"/>
          <w:szCs w:val="18"/>
        </w:rPr>
        <w:t xml:space="preserve"> a new Public School</w:t>
      </w:r>
      <w:r w:rsidR="00856FB1" w:rsidRPr="005B5762">
        <w:rPr>
          <w:rFonts w:cs="Arial"/>
          <w:sz w:val="18"/>
          <w:szCs w:val="18"/>
        </w:rPr>
        <w:t xml:space="preserve"> or</w:t>
      </w:r>
      <w:r w:rsidRPr="005B5762">
        <w:rPr>
          <w:rFonts w:cs="Arial"/>
          <w:sz w:val="18"/>
          <w:szCs w:val="18"/>
        </w:rPr>
        <w:t xml:space="preserve"> alterations and additions to an existing high school or a new water treatment plant.</w:t>
      </w:r>
    </w:p>
    <w:p w14:paraId="29B9A044" w14:textId="77777777" w:rsidR="00875292" w:rsidRPr="005B5762" w:rsidRDefault="00875292" w:rsidP="005B5762">
      <w:pPr>
        <w:pStyle w:val="ParagraphNoNumber"/>
        <w:jc w:val="left"/>
        <w:rPr>
          <w:rFonts w:ascii="Arial" w:hAnsi="Arial" w:cs="Arial"/>
          <w:sz w:val="18"/>
          <w:szCs w:val="18"/>
        </w:rPr>
      </w:pPr>
      <w:r w:rsidRPr="005B5762">
        <w:rPr>
          <w:rFonts w:ascii="Arial" w:hAnsi="Arial" w:cs="Arial"/>
          <w:sz w:val="18"/>
          <w:szCs w:val="18"/>
        </w:rPr>
        <w:t xml:space="preserve">The </w:t>
      </w:r>
      <w:r w:rsidR="005141B5" w:rsidRPr="005B5762">
        <w:rPr>
          <w:rFonts w:ascii="Arial" w:hAnsi="Arial" w:cs="Arial"/>
          <w:sz w:val="18"/>
          <w:szCs w:val="18"/>
        </w:rPr>
        <w:t>RF</w:t>
      </w:r>
      <w:r w:rsidRPr="005B5762">
        <w:rPr>
          <w:rFonts w:ascii="Arial" w:hAnsi="Arial" w:cs="Arial"/>
          <w:sz w:val="18"/>
          <w:szCs w:val="18"/>
        </w:rPr>
        <w:t>T Document</w:t>
      </w:r>
      <w:r w:rsidR="008833F5" w:rsidRPr="005B5762">
        <w:rPr>
          <w:rFonts w:ascii="Arial" w:hAnsi="Arial" w:cs="Arial"/>
          <w:sz w:val="18"/>
          <w:szCs w:val="18"/>
        </w:rPr>
        <w:t>s</w:t>
      </w:r>
      <w:r w:rsidRPr="005B5762">
        <w:rPr>
          <w:rFonts w:ascii="Arial" w:hAnsi="Arial" w:cs="Arial"/>
          <w:sz w:val="18"/>
          <w:szCs w:val="18"/>
        </w:rPr>
        <w:t xml:space="preserve"> prepared under this Agreement </w:t>
      </w:r>
      <w:r w:rsidR="008833F5" w:rsidRPr="005B5762">
        <w:rPr>
          <w:rFonts w:ascii="Arial" w:hAnsi="Arial" w:cs="Arial"/>
          <w:sz w:val="18"/>
          <w:szCs w:val="18"/>
        </w:rPr>
        <w:t>will be used</w:t>
      </w:r>
      <w:r w:rsidRPr="005B5762">
        <w:rPr>
          <w:rFonts w:ascii="Arial" w:hAnsi="Arial" w:cs="Arial"/>
          <w:sz w:val="18"/>
          <w:szCs w:val="18"/>
        </w:rPr>
        <w:t xml:space="preserve"> for the purpose of calling tenders and awarding a contract for the </w:t>
      </w:r>
      <w:proofErr w:type="gramStart"/>
      <w:r w:rsidRPr="00F672FC">
        <w:rPr>
          <w:rFonts w:ascii="Arial" w:hAnsi="Arial" w:cs="Arial"/>
          <w:sz w:val="18"/>
          <w:szCs w:val="18"/>
          <w:shd w:val="clear" w:color="auto" w:fill="F2F2F2" w:themeFill="background1" w:themeFillShade="F2"/>
        </w:rPr>
        <w:t>»</w:t>
      </w:r>
      <w:r w:rsidRPr="005B5762">
        <w:rPr>
          <w:rFonts w:ascii="Arial" w:hAnsi="Arial" w:cs="Arial"/>
          <w:sz w:val="18"/>
          <w:szCs w:val="18"/>
        </w:rPr>
        <w:t xml:space="preserve">  of</w:t>
      </w:r>
      <w:proofErr w:type="gramEnd"/>
      <w:r w:rsidRPr="005B5762">
        <w:rPr>
          <w:rFonts w:ascii="Arial" w:hAnsi="Arial" w:cs="Arial"/>
          <w:sz w:val="18"/>
          <w:szCs w:val="18"/>
        </w:rPr>
        <w:t xml:space="preserve"> </w:t>
      </w:r>
      <w:r w:rsidRPr="00F672FC">
        <w:rPr>
          <w:rFonts w:ascii="Arial" w:hAnsi="Arial" w:cs="Arial"/>
          <w:sz w:val="18"/>
          <w:szCs w:val="18"/>
          <w:shd w:val="clear" w:color="auto" w:fill="F2F2F2" w:themeFill="background1" w:themeFillShade="F2"/>
        </w:rPr>
        <w:t>»</w:t>
      </w:r>
      <w:r w:rsidRPr="005B5762">
        <w:rPr>
          <w:rFonts w:ascii="Arial" w:hAnsi="Arial" w:cs="Arial"/>
          <w:sz w:val="18"/>
          <w:szCs w:val="18"/>
        </w:rPr>
        <w:t>.</w:t>
      </w:r>
    </w:p>
    <w:p w14:paraId="51460E98" w14:textId="77777777" w:rsidR="00581BA9" w:rsidRPr="005B5762" w:rsidRDefault="00581BA9" w:rsidP="005B5762">
      <w:pPr>
        <w:pStyle w:val="ParagraphNoNumber"/>
        <w:jc w:val="left"/>
        <w:rPr>
          <w:rFonts w:ascii="Arial" w:hAnsi="Arial" w:cs="Arial"/>
          <w:sz w:val="18"/>
          <w:szCs w:val="18"/>
        </w:rPr>
      </w:pPr>
      <w:r w:rsidRPr="005B5762">
        <w:rPr>
          <w:rFonts w:ascii="Arial" w:hAnsi="Arial" w:cs="Arial"/>
          <w:sz w:val="18"/>
          <w:szCs w:val="18"/>
        </w:rPr>
        <w:t>This statement of purpose is not intended to be an exhaustive list of the purposes required by this Agreement.</w:t>
      </w:r>
    </w:p>
    <w:p w14:paraId="07AAB869" w14:textId="77777777" w:rsidR="00875292" w:rsidRPr="005B5762" w:rsidRDefault="00875292" w:rsidP="005B5762">
      <w:pPr>
        <w:pStyle w:val="GuideNote"/>
        <w:jc w:val="left"/>
        <w:rPr>
          <w:rFonts w:cs="Arial"/>
          <w:sz w:val="18"/>
          <w:szCs w:val="18"/>
        </w:rPr>
      </w:pPr>
      <w:r w:rsidRPr="005B5762">
        <w:rPr>
          <w:rFonts w:cs="Arial"/>
          <w:sz w:val="18"/>
          <w:szCs w:val="18"/>
        </w:rPr>
        <w:t>End of Option 2</w:t>
      </w:r>
    </w:p>
    <w:p w14:paraId="3B7149CB" w14:textId="77777777" w:rsidR="00875292" w:rsidRPr="00BF0700" w:rsidRDefault="00281DBB" w:rsidP="00F17322">
      <w:pPr>
        <w:pStyle w:val="ClauseHeadingLevel1"/>
        <w:rPr>
          <w:rFonts w:ascii="Arial" w:hAnsi="Arial" w:cs="Arial"/>
        </w:rPr>
      </w:pPr>
      <w:bookmarkStart w:id="17" w:name="_Toc426633621"/>
      <w:bookmarkStart w:id="18" w:name="_Toc427138005"/>
      <w:bookmarkStart w:id="19" w:name="_Toc107998415"/>
      <w:r w:rsidRPr="00BF0700">
        <w:rPr>
          <w:rFonts w:ascii="Arial" w:hAnsi="Arial" w:cs="Arial"/>
        </w:rPr>
        <w:t xml:space="preserve">Project </w:t>
      </w:r>
      <w:r w:rsidR="00875292" w:rsidRPr="00BF0700">
        <w:rPr>
          <w:rFonts w:ascii="Arial" w:hAnsi="Arial" w:cs="Arial"/>
        </w:rPr>
        <w:t>Budget</w:t>
      </w:r>
      <w:bookmarkEnd w:id="17"/>
      <w:bookmarkEnd w:id="18"/>
      <w:bookmarkEnd w:id="19"/>
    </w:p>
    <w:p w14:paraId="0428CCB0" w14:textId="5360C06A" w:rsidR="0091091E" w:rsidRPr="00F672FC" w:rsidRDefault="00581BA9" w:rsidP="00F672FC">
      <w:pPr>
        <w:pStyle w:val="GuideNote"/>
        <w:jc w:val="left"/>
        <w:rPr>
          <w:rFonts w:cs="Arial"/>
          <w:sz w:val="18"/>
          <w:szCs w:val="18"/>
        </w:rPr>
      </w:pPr>
      <w:r w:rsidRPr="00F672FC">
        <w:rPr>
          <w:rFonts w:cs="Arial"/>
          <w:sz w:val="18"/>
          <w:szCs w:val="18"/>
        </w:rPr>
        <w:t>Include this clause and the above heading if the consultant is required to design an asset</w:t>
      </w:r>
      <w:r w:rsidR="00856FB1" w:rsidRPr="00F672FC">
        <w:rPr>
          <w:rFonts w:cs="Arial"/>
          <w:sz w:val="18"/>
          <w:szCs w:val="18"/>
        </w:rPr>
        <w:t>/structure</w:t>
      </w:r>
      <w:r w:rsidRPr="00F672FC">
        <w:rPr>
          <w:rFonts w:cs="Arial"/>
          <w:sz w:val="18"/>
          <w:szCs w:val="18"/>
        </w:rPr>
        <w:t xml:space="preserve"> or provide a product to meet an approved </w:t>
      </w:r>
      <w:r w:rsidR="00281DBB" w:rsidRPr="00F672FC">
        <w:rPr>
          <w:rFonts w:cs="Arial"/>
          <w:sz w:val="18"/>
          <w:szCs w:val="18"/>
        </w:rPr>
        <w:t xml:space="preserve">Project </w:t>
      </w:r>
      <w:r w:rsidRPr="00F672FC">
        <w:rPr>
          <w:rFonts w:cs="Arial"/>
          <w:sz w:val="18"/>
          <w:szCs w:val="18"/>
        </w:rPr>
        <w:t>budget</w:t>
      </w:r>
      <w:r w:rsidR="00F672FC">
        <w:rPr>
          <w:rFonts w:cs="Arial"/>
          <w:sz w:val="18"/>
          <w:szCs w:val="18"/>
        </w:rPr>
        <w:t>,</w:t>
      </w:r>
      <w:r w:rsidRPr="00F672FC">
        <w:rPr>
          <w:rFonts w:cs="Arial"/>
          <w:sz w:val="18"/>
          <w:szCs w:val="18"/>
        </w:rPr>
        <w:t xml:space="preserve"> </w:t>
      </w:r>
      <w:r w:rsidR="0091091E" w:rsidRPr="00F672FC">
        <w:rPr>
          <w:rFonts w:cs="Arial"/>
          <w:sz w:val="18"/>
          <w:szCs w:val="18"/>
        </w:rPr>
        <w:t>Otherwise delete.</w:t>
      </w:r>
    </w:p>
    <w:p w14:paraId="2C412A8B" w14:textId="5F70C537" w:rsidR="00875292" w:rsidRPr="00F672FC" w:rsidRDefault="00875292" w:rsidP="00F672FC">
      <w:pPr>
        <w:pStyle w:val="GuideNote"/>
        <w:jc w:val="left"/>
        <w:rPr>
          <w:rFonts w:cs="Arial"/>
          <w:sz w:val="18"/>
          <w:szCs w:val="18"/>
        </w:rPr>
      </w:pPr>
      <w:r w:rsidRPr="00F672FC">
        <w:rPr>
          <w:rFonts w:cs="Arial"/>
          <w:sz w:val="18"/>
          <w:szCs w:val="18"/>
        </w:rPr>
        <w:lastRenderedPageBreak/>
        <w:t>Insert the Approved Project budget</w:t>
      </w:r>
      <w:r w:rsidR="00F672FC">
        <w:rPr>
          <w:rFonts w:cs="Arial"/>
          <w:sz w:val="18"/>
          <w:szCs w:val="18"/>
        </w:rPr>
        <w:t>.</w:t>
      </w:r>
      <w:r w:rsidRPr="00F672FC">
        <w:rPr>
          <w:rFonts w:cs="Arial"/>
          <w:sz w:val="18"/>
          <w:szCs w:val="18"/>
        </w:rPr>
        <w:t xml:space="preserve"> </w:t>
      </w:r>
    </w:p>
    <w:p w14:paraId="5B09EF96" w14:textId="77777777" w:rsidR="006C2DA7" w:rsidRPr="00F672FC" w:rsidRDefault="00875292" w:rsidP="00F672FC">
      <w:pPr>
        <w:pStyle w:val="ParagraphNoNumber"/>
        <w:jc w:val="left"/>
        <w:rPr>
          <w:rFonts w:ascii="Arial" w:hAnsi="Arial" w:cs="Arial"/>
          <w:sz w:val="18"/>
          <w:szCs w:val="18"/>
        </w:rPr>
      </w:pPr>
      <w:r w:rsidRPr="00F672FC">
        <w:rPr>
          <w:rFonts w:ascii="Arial" w:hAnsi="Arial" w:cs="Arial"/>
          <w:sz w:val="18"/>
          <w:szCs w:val="18"/>
        </w:rPr>
        <w:t xml:space="preserve">The Approved Project Budget is </w:t>
      </w:r>
      <w:r w:rsidRPr="00D13D8C">
        <w:rPr>
          <w:rFonts w:ascii="Arial" w:hAnsi="Arial" w:cs="Arial"/>
          <w:sz w:val="18"/>
          <w:szCs w:val="18"/>
          <w:shd w:val="clear" w:color="auto" w:fill="F2F2F2" w:themeFill="background1" w:themeFillShade="F2"/>
        </w:rPr>
        <w:t>$</w:t>
      </w:r>
      <w:proofErr w:type="gramStart"/>
      <w:r w:rsidRPr="00D13D8C">
        <w:rPr>
          <w:rFonts w:ascii="Arial" w:hAnsi="Arial" w:cs="Arial"/>
          <w:sz w:val="18"/>
          <w:szCs w:val="18"/>
          <w:shd w:val="clear" w:color="auto" w:fill="F2F2F2" w:themeFill="background1" w:themeFillShade="F2"/>
        </w:rPr>
        <w:t xml:space="preserve">» </w:t>
      </w:r>
      <w:r w:rsidR="00581BA9" w:rsidRPr="00D13D8C">
        <w:rPr>
          <w:rFonts w:ascii="Arial" w:hAnsi="Arial" w:cs="Arial"/>
          <w:sz w:val="18"/>
          <w:szCs w:val="18"/>
          <w:shd w:val="clear" w:color="auto" w:fill="F2F2F2" w:themeFill="background1" w:themeFillShade="F2"/>
        </w:rPr>
        <w:t>.</w:t>
      </w:r>
      <w:proofErr w:type="gramEnd"/>
    </w:p>
    <w:p w14:paraId="27392636" w14:textId="77777777" w:rsidR="006C2DA7" w:rsidRPr="00F672FC" w:rsidRDefault="006C2DA7" w:rsidP="00F672FC">
      <w:pPr>
        <w:pStyle w:val="GuideNote"/>
        <w:jc w:val="left"/>
        <w:rPr>
          <w:rFonts w:cs="Arial"/>
          <w:sz w:val="18"/>
          <w:szCs w:val="18"/>
        </w:rPr>
      </w:pPr>
      <w:r w:rsidRPr="00F672FC">
        <w:rPr>
          <w:rFonts w:cs="Arial"/>
          <w:sz w:val="18"/>
          <w:szCs w:val="18"/>
        </w:rPr>
        <w:t xml:space="preserve">Amend the sentence below to suit the </w:t>
      </w:r>
      <w:r w:rsidR="0070468B" w:rsidRPr="00F672FC">
        <w:rPr>
          <w:rFonts w:cs="Arial"/>
          <w:sz w:val="18"/>
          <w:szCs w:val="18"/>
        </w:rPr>
        <w:t>engagement</w:t>
      </w:r>
      <w:r w:rsidRPr="00F672FC">
        <w:rPr>
          <w:rFonts w:cs="Arial"/>
          <w:sz w:val="18"/>
          <w:szCs w:val="18"/>
        </w:rPr>
        <w:t xml:space="preserve">. </w:t>
      </w:r>
    </w:p>
    <w:p w14:paraId="567B9B7D" w14:textId="77777777" w:rsidR="00875292" w:rsidRPr="00F672FC" w:rsidRDefault="00875292" w:rsidP="00F672FC">
      <w:pPr>
        <w:pStyle w:val="ParagraphNoNumber"/>
        <w:jc w:val="left"/>
        <w:rPr>
          <w:rFonts w:ascii="Arial" w:hAnsi="Arial" w:cs="Arial"/>
          <w:sz w:val="18"/>
          <w:szCs w:val="18"/>
        </w:rPr>
      </w:pPr>
      <w:r w:rsidRPr="00F672FC">
        <w:rPr>
          <w:rFonts w:ascii="Arial" w:hAnsi="Arial" w:cs="Arial"/>
          <w:sz w:val="18"/>
          <w:szCs w:val="18"/>
        </w:rPr>
        <w:t xml:space="preserve">The </w:t>
      </w:r>
      <w:r w:rsidR="006C2DA7" w:rsidRPr="00F672FC">
        <w:rPr>
          <w:rFonts w:ascii="Arial" w:hAnsi="Arial" w:cs="Arial"/>
          <w:sz w:val="18"/>
          <w:szCs w:val="18"/>
        </w:rPr>
        <w:t xml:space="preserve">Consultant </w:t>
      </w:r>
      <w:r w:rsidR="0070468B" w:rsidRPr="00F672FC">
        <w:rPr>
          <w:rFonts w:ascii="Arial" w:hAnsi="Arial" w:cs="Arial"/>
          <w:sz w:val="18"/>
          <w:szCs w:val="18"/>
        </w:rPr>
        <w:t>is responsible for</w:t>
      </w:r>
      <w:r w:rsidR="006C2DA7" w:rsidRPr="00F672FC">
        <w:rPr>
          <w:rFonts w:ascii="Arial" w:hAnsi="Arial" w:cs="Arial"/>
          <w:sz w:val="18"/>
          <w:szCs w:val="18"/>
        </w:rPr>
        <w:t xml:space="preserve"> design</w:t>
      </w:r>
      <w:r w:rsidR="0070468B" w:rsidRPr="00F672FC">
        <w:rPr>
          <w:rFonts w:ascii="Arial" w:hAnsi="Arial" w:cs="Arial"/>
          <w:sz w:val="18"/>
          <w:szCs w:val="18"/>
        </w:rPr>
        <w:t>ing</w:t>
      </w:r>
      <w:r w:rsidR="006C2DA7" w:rsidRPr="00F672FC">
        <w:rPr>
          <w:rFonts w:ascii="Arial" w:hAnsi="Arial" w:cs="Arial"/>
          <w:sz w:val="18"/>
          <w:szCs w:val="18"/>
        </w:rPr>
        <w:t xml:space="preserve"> the proposed works to meet </w:t>
      </w:r>
      <w:r w:rsidR="00281DBB" w:rsidRPr="00F672FC">
        <w:rPr>
          <w:rFonts w:ascii="Arial" w:hAnsi="Arial" w:cs="Arial"/>
          <w:sz w:val="18"/>
          <w:szCs w:val="18"/>
        </w:rPr>
        <w:t xml:space="preserve">the </w:t>
      </w:r>
      <w:r w:rsidRPr="00F672FC">
        <w:rPr>
          <w:rFonts w:ascii="Arial" w:hAnsi="Arial" w:cs="Arial"/>
          <w:sz w:val="18"/>
          <w:szCs w:val="18"/>
        </w:rPr>
        <w:t>Approved Project Budget</w:t>
      </w:r>
      <w:r w:rsidR="0070468B" w:rsidRPr="00F672FC">
        <w:rPr>
          <w:rFonts w:ascii="Arial" w:hAnsi="Arial" w:cs="Arial"/>
          <w:sz w:val="18"/>
          <w:szCs w:val="18"/>
        </w:rPr>
        <w:t>, which</w:t>
      </w:r>
      <w:r w:rsidRPr="00F672FC">
        <w:rPr>
          <w:rFonts w:ascii="Arial" w:hAnsi="Arial" w:cs="Arial"/>
          <w:sz w:val="18"/>
          <w:szCs w:val="18"/>
        </w:rPr>
        <w:t xml:space="preserve"> must not be exceeded without prior approval f</w:t>
      </w:r>
      <w:r w:rsidR="00281DBB" w:rsidRPr="00F672FC">
        <w:rPr>
          <w:rFonts w:ascii="Arial" w:hAnsi="Arial" w:cs="Arial"/>
          <w:sz w:val="18"/>
          <w:szCs w:val="18"/>
        </w:rPr>
        <w:t>rom</w:t>
      </w:r>
      <w:r w:rsidRPr="00F672FC">
        <w:rPr>
          <w:rFonts w:ascii="Arial" w:hAnsi="Arial" w:cs="Arial"/>
          <w:sz w:val="18"/>
          <w:szCs w:val="18"/>
        </w:rPr>
        <w:t xml:space="preserve"> the Principal.</w:t>
      </w:r>
    </w:p>
    <w:p w14:paraId="5F08FB40" w14:textId="77777777" w:rsidR="00875292" w:rsidRPr="00BF0700" w:rsidRDefault="00581BA9" w:rsidP="00F17322">
      <w:pPr>
        <w:pStyle w:val="ClauseHeadingLevel1"/>
        <w:rPr>
          <w:rFonts w:ascii="Arial" w:hAnsi="Arial" w:cs="Arial"/>
        </w:rPr>
      </w:pPr>
      <w:bookmarkStart w:id="20" w:name="_Toc426633622"/>
      <w:bookmarkStart w:id="21" w:name="_Toc427138006"/>
      <w:bookmarkStart w:id="22" w:name="_Toc107998416"/>
      <w:r w:rsidRPr="00BF0700">
        <w:rPr>
          <w:rFonts w:ascii="Arial" w:hAnsi="Arial" w:cs="Arial"/>
        </w:rPr>
        <w:t>Project</w:t>
      </w:r>
      <w:r w:rsidR="00875292" w:rsidRPr="00BF0700">
        <w:rPr>
          <w:rFonts w:ascii="Arial" w:hAnsi="Arial" w:cs="Arial"/>
        </w:rPr>
        <w:t xml:space="preserve"> </w:t>
      </w:r>
      <w:r w:rsidR="00856FB1" w:rsidRPr="00BF0700">
        <w:rPr>
          <w:rFonts w:ascii="Arial" w:hAnsi="Arial" w:cs="Arial"/>
        </w:rPr>
        <w:t>P</w:t>
      </w:r>
      <w:r w:rsidR="00875292" w:rsidRPr="00BF0700">
        <w:rPr>
          <w:rFonts w:ascii="Arial" w:hAnsi="Arial" w:cs="Arial"/>
        </w:rPr>
        <w:t>rogram</w:t>
      </w:r>
      <w:bookmarkEnd w:id="20"/>
      <w:bookmarkEnd w:id="21"/>
      <w:bookmarkEnd w:id="22"/>
    </w:p>
    <w:p w14:paraId="769BB537" w14:textId="77777777" w:rsidR="00581BA9" w:rsidRPr="00F672FC" w:rsidRDefault="00581BA9" w:rsidP="00F672FC">
      <w:pPr>
        <w:pStyle w:val="GuideNote"/>
        <w:jc w:val="left"/>
        <w:rPr>
          <w:rFonts w:cs="Arial"/>
          <w:sz w:val="18"/>
          <w:szCs w:val="18"/>
        </w:rPr>
      </w:pPr>
      <w:r w:rsidRPr="00F672FC">
        <w:rPr>
          <w:rFonts w:cs="Arial"/>
          <w:sz w:val="18"/>
          <w:szCs w:val="18"/>
        </w:rPr>
        <w:t xml:space="preserve">Include this clause and the above heading if the principal </w:t>
      </w:r>
      <w:r w:rsidR="0070468B" w:rsidRPr="00F672FC">
        <w:rPr>
          <w:rFonts w:cs="Arial"/>
          <w:sz w:val="18"/>
          <w:szCs w:val="18"/>
        </w:rPr>
        <w:t>intends to</w:t>
      </w:r>
      <w:r w:rsidRPr="00F672FC">
        <w:rPr>
          <w:rFonts w:cs="Arial"/>
          <w:sz w:val="18"/>
          <w:szCs w:val="18"/>
        </w:rPr>
        <w:t xml:space="preserve"> provid</w:t>
      </w:r>
      <w:r w:rsidR="0070468B" w:rsidRPr="00F672FC">
        <w:rPr>
          <w:rFonts w:cs="Arial"/>
          <w:sz w:val="18"/>
          <w:szCs w:val="18"/>
        </w:rPr>
        <w:t>e</w:t>
      </w:r>
      <w:r w:rsidRPr="00F672FC">
        <w:rPr>
          <w:rFonts w:cs="Arial"/>
          <w:sz w:val="18"/>
          <w:szCs w:val="18"/>
        </w:rPr>
        <w:t xml:space="preserve"> the consultant with a project program which </w:t>
      </w:r>
      <w:r w:rsidR="0070468B" w:rsidRPr="00F672FC">
        <w:rPr>
          <w:rFonts w:cs="Arial"/>
          <w:sz w:val="18"/>
          <w:szCs w:val="18"/>
        </w:rPr>
        <w:t>s</w:t>
      </w:r>
      <w:r w:rsidR="00856FB1" w:rsidRPr="00F672FC">
        <w:rPr>
          <w:rFonts w:cs="Arial"/>
          <w:sz w:val="18"/>
          <w:szCs w:val="18"/>
        </w:rPr>
        <w:t>pecifies</w:t>
      </w:r>
      <w:r w:rsidRPr="00F672FC">
        <w:rPr>
          <w:rFonts w:cs="Arial"/>
          <w:sz w:val="18"/>
          <w:szCs w:val="18"/>
        </w:rPr>
        <w:t xml:space="preserve"> the time allowed for the services.</w:t>
      </w:r>
      <w:r w:rsidR="0091091E" w:rsidRPr="00F672FC">
        <w:rPr>
          <w:rFonts w:cs="Arial"/>
          <w:sz w:val="18"/>
          <w:szCs w:val="18"/>
        </w:rPr>
        <w:t xml:space="preserve"> Otherwise delete.</w:t>
      </w:r>
    </w:p>
    <w:p w14:paraId="4E83FF8F" w14:textId="1C482C96" w:rsidR="00875292" w:rsidRPr="00F672FC" w:rsidRDefault="00875292" w:rsidP="00F672FC">
      <w:pPr>
        <w:pStyle w:val="ParagraphNoNumber"/>
        <w:jc w:val="left"/>
        <w:rPr>
          <w:rFonts w:ascii="Arial" w:hAnsi="Arial" w:cs="Arial"/>
          <w:sz w:val="18"/>
          <w:szCs w:val="18"/>
        </w:rPr>
      </w:pPr>
      <w:r w:rsidRPr="00F672FC">
        <w:rPr>
          <w:rFonts w:ascii="Arial" w:hAnsi="Arial" w:cs="Arial"/>
          <w:sz w:val="18"/>
          <w:szCs w:val="18"/>
        </w:rPr>
        <w:t>The Approved Project Program identifies activities</w:t>
      </w:r>
      <w:r w:rsidR="009C70C8" w:rsidRPr="00F672FC">
        <w:rPr>
          <w:rFonts w:ascii="Arial" w:hAnsi="Arial" w:cs="Arial"/>
          <w:sz w:val="18"/>
          <w:szCs w:val="18"/>
        </w:rPr>
        <w:t xml:space="preserve"> required to bring the project to completion</w:t>
      </w:r>
      <w:r w:rsidRPr="00F672FC">
        <w:rPr>
          <w:rFonts w:ascii="Arial" w:hAnsi="Arial" w:cs="Arial"/>
          <w:sz w:val="18"/>
          <w:szCs w:val="18"/>
        </w:rPr>
        <w:t xml:space="preserve">, </w:t>
      </w:r>
      <w:r w:rsidR="009C70C8" w:rsidRPr="00F672FC">
        <w:rPr>
          <w:rFonts w:ascii="Arial" w:hAnsi="Arial" w:cs="Arial"/>
          <w:sz w:val="18"/>
          <w:szCs w:val="18"/>
        </w:rPr>
        <w:t xml:space="preserve">which </w:t>
      </w:r>
      <w:r w:rsidR="009C70C8" w:rsidRPr="0031463D">
        <w:rPr>
          <w:rFonts w:ascii="Arial" w:hAnsi="Arial" w:cs="Arial"/>
          <w:sz w:val="18"/>
          <w:szCs w:val="18"/>
        </w:rPr>
        <w:t xml:space="preserve">may </w:t>
      </w:r>
      <w:r w:rsidRPr="0031463D">
        <w:rPr>
          <w:rFonts w:ascii="Arial" w:hAnsi="Arial" w:cs="Arial"/>
          <w:sz w:val="18"/>
          <w:szCs w:val="18"/>
        </w:rPr>
        <w:t>includ</w:t>
      </w:r>
      <w:r w:rsidR="009C70C8" w:rsidRPr="0031463D">
        <w:rPr>
          <w:rFonts w:ascii="Arial" w:hAnsi="Arial" w:cs="Arial"/>
          <w:sz w:val="18"/>
          <w:szCs w:val="18"/>
        </w:rPr>
        <w:t>e</w:t>
      </w:r>
      <w:r w:rsidRPr="0031463D">
        <w:rPr>
          <w:rFonts w:ascii="Arial" w:hAnsi="Arial" w:cs="Arial"/>
          <w:sz w:val="18"/>
          <w:szCs w:val="18"/>
        </w:rPr>
        <w:t xml:space="preserve"> approvals and clearances and inputs required from the Principal and others</w:t>
      </w:r>
      <w:r w:rsidR="009C70C8" w:rsidRPr="0031463D">
        <w:rPr>
          <w:rFonts w:ascii="Arial" w:hAnsi="Arial" w:cs="Arial"/>
          <w:sz w:val="18"/>
          <w:szCs w:val="18"/>
        </w:rPr>
        <w:t>.</w:t>
      </w:r>
      <w:r w:rsidR="0031463D" w:rsidRPr="0031463D">
        <w:rPr>
          <w:rFonts w:ascii="Arial" w:hAnsi="Arial" w:cs="Arial"/>
          <w:sz w:val="18"/>
          <w:szCs w:val="18"/>
        </w:rPr>
        <w:t xml:space="preserve"> The</w:t>
      </w:r>
      <w:r w:rsidR="009C70C8" w:rsidRPr="0031463D">
        <w:rPr>
          <w:rFonts w:ascii="Arial" w:hAnsi="Arial" w:cs="Arial"/>
          <w:sz w:val="18"/>
          <w:szCs w:val="18"/>
        </w:rPr>
        <w:t xml:space="preserve"> Program</w:t>
      </w:r>
      <w:r w:rsidRPr="00F672FC">
        <w:rPr>
          <w:rFonts w:ascii="Arial" w:hAnsi="Arial" w:cs="Arial"/>
          <w:sz w:val="18"/>
          <w:szCs w:val="18"/>
        </w:rPr>
        <w:t xml:space="preserve"> highlights critical milestones for each phase of the Project</w:t>
      </w:r>
      <w:r w:rsidR="00856FB1" w:rsidRPr="00F672FC">
        <w:rPr>
          <w:rFonts w:ascii="Arial" w:hAnsi="Arial" w:cs="Arial"/>
          <w:sz w:val="18"/>
          <w:szCs w:val="18"/>
        </w:rPr>
        <w:t>,</w:t>
      </w:r>
      <w:r w:rsidRPr="00F672FC">
        <w:rPr>
          <w:rFonts w:ascii="Arial" w:hAnsi="Arial" w:cs="Arial"/>
          <w:sz w:val="18"/>
          <w:szCs w:val="18"/>
        </w:rPr>
        <w:t xml:space="preserve"> including</w:t>
      </w:r>
      <w:r w:rsidR="00856FB1" w:rsidRPr="00F672FC">
        <w:rPr>
          <w:rFonts w:ascii="Arial" w:hAnsi="Arial" w:cs="Arial"/>
          <w:sz w:val="18"/>
          <w:szCs w:val="18"/>
        </w:rPr>
        <w:t xml:space="preserve"> the Services, as follows</w:t>
      </w:r>
      <w:r w:rsidRPr="00F672FC">
        <w:rPr>
          <w:rFonts w:ascii="Arial" w:hAnsi="Arial" w:cs="Arial"/>
          <w:sz w:val="18"/>
          <w:szCs w:val="18"/>
        </w:rPr>
        <w:t>:</w:t>
      </w:r>
    </w:p>
    <w:p w14:paraId="38EFDF1A" w14:textId="77777777" w:rsidR="00875292" w:rsidRPr="00F672FC" w:rsidRDefault="00875292" w:rsidP="00F672FC">
      <w:pPr>
        <w:pStyle w:val="GuideNote"/>
        <w:jc w:val="left"/>
        <w:rPr>
          <w:rFonts w:cs="Arial"/>
          <w:sz w:val="18"/>
          <w:szCs w:val="18"/>
        </w:rPr>
      </w:pPr>
      <w:r w:rsidRPr="00F672FC">
        <w:rPr>
          <w:rFonts w:cs="Arial"/>
          <w:sz w:val="18"/>
          <w:szCs w:val="18"/>
        </w:rPr>
        <w:t>Insert the program requirements.</w:t>
      </w:r>
    </w:p>
    <w:p w14:paraId="654EAD3A" w14:textId="77777777" w:rsidR="00875292" w:rsidRPr="00F672FC" w:rsidRDefault="00875292" w:rsidP="00D13D8C">
      <w:pPr>
        <w:pStyle w:val="Sub-paragraphbulleted"/>
        <w:shd w:val="clear" w:color="auto" w:fill="F2F2F2" w:themeFill="background1" w:themeFillShade="F2"/>
        <w:jc w:val="left"/>
        <w:rPr>
          <w:rFonts w:ascii="Arial" w:hAnsi="Arial" w:cs="Arial"/>
          <w:sz w:val="18"/>
          <w:szCs w:val="18"/>
        </w:rPr>
      </w:pPr>
      <w:r w:rsidRPr="00F672FC">
        <w:rPr>
          <w:rFonts w:ascii="Arial" w:hAnsi="Arial" w:cs="Arial"/>
          <w:sz w:val="18"/>
          <w:szCs w:val="18"/>
        </w:rPr>
        <w:t>»</w:t>
      </w:r>
    </w:p>
    <w:p w14:paraId="16588089" w14:textId="77777777" w:rsidR="00581BA9" w:rsidRPr="00F672FC" w:rsidRDefault="00581BA9" w:rsidP="00F672FC">
      <w:pPr>
        <w:pStyle w:val="ParagraphNoNumber"/>
        <w:jc w:val="left"/>
        <w:rPr>
          <w:rFonts w:ascii="Arial" w:hAnsi="Arial" w:cs="Arial"/>
          <w:sz w:val="18"/>
          <w:szCs w:val="18"/>
        </w:rPr>
      </w:pPr>
      <w:r w:rsidRPr="00F672FC">
        <w:rPr>
          <w:rFonts w:ascii="Arial" w:hAnsi="Arial" w:cs="Arial"/>
          <w:sz w:val="18"/>
          <w:szCs w:val="18"/>
        </w:rPr>
        <w:t xml:space="preserve">Unless otherwise approved by the Principal, the </w:t>
      </w:r>
      <w:r w:rsidR="006C2DA7" w:rsidRPr="00F672FC">
        <w:rPr>
          <w:rFonts w:ascii="Arial" w:hAnsi="Arial" w:cs="Arial"/>
          <w:sz w:val="18"/>
          <w:szCs w:val="18"/>
        </w:rPr>
        <w:t xml:space="preserve">Consultant must complete the </w:t>
      </w:r>
      <w:r w:rsidRPr="00F672FC">
        <w:rPr>
          <w:rFonts w:ascii="Arial" w:hAnsi="Arial" w:cs="Arial"/>
          <w:sz w:val="18"/>
          <w:szCs w:val="18"/>
        </w:rPr>
        <w:t xml:space="preserve">Services within the time </w:t>
      </w:r>
      <w:r w:rsidR="0070468B" w:rsidRPr="00F672FC">
        <w:rPr>
          <w:rFonts w:ascii="Arial" w:hAnsi="Arial" w:cs="Arial"/>
          <w:sz w:val="18"/>
          <w:szCs w:val="18"/>
        </w:rPr>
        <w:t xml:space="preserve">allowed </w:t>
      </w:r>
      <w:r w:rsidR="00856FB1" w:rsidRPr="00F672FC">
        <w:rPr>
          <w:rFonts w:ascii="Arial" w:hAnsi="Arial" w:cs="Arial"/>
          <w:sz w:val="18"/>
          <w:szCs w:val="18"/>
        </w:rPr>
        <w:t xml:space="preserve">for them </w:t>
      </w:r>
      <w:r w:rsidRPr="00F672FC">
        <w:rPr>
          <w:rFonts w:ascii="Arial" w:hAnsi="Arial" w:cs="Arial"/>
          <w:sz w:val="18"/>
          <w:szCs w:val="18"/>
        </w:rPr>
        <w:t>in the Approved Project Program.</w:t>
      </w:r>
    </w:p>
    <w:p w14:paraId="5C47C1EA" w14:textId="77777777" w:rsidR="00875292" w:rsidRPr="00BF0700" w:rsidRDefault="00875292" w:rsidP="00F17322">
      <w:pPr>
        <w:pStyle w:val="ClauseHeadingLevel1"/>
        <w:rPr>
          <w:rFonts w:ascii="Arial" w:hAnsi="Arial" w:cs="Arial"/>
        </w:rPr>
      </w:pPr>
      <w:bookmarkStart w:id="23" w:name="_Toc426633623"/>
      <w:bookmarkStart w:id="24" w:name="_Toc427138007"/>
      <w:bookmarkStart w:id="25" w:name="_Toc107998417"/>
      <w:r w:rsidRPr="00BF0700">
        <w:rPr>
          <w:rFonts w:ascii="Arial" w:hAnsi="Arial" w:cs="Arial"/>
        </w:rPr>
        <w:t>Cost estimating</w:t>
      </w:r>
      <w:bookmarkEnd w:id="23"/>
      <w:bookmarkEnd w:id="24"/>
      <w:bookmarkEnd w:id="25"/>
      <w:r w:rsidRPr="00BF0700">
        <w:rPr>
          <w:rFonts w:ascii="Arial" w:hAnsi="Arial" w:cs="Arial"/>
        </w:rPr>
        <w:t xml:space="preserve"> </w:t>
      </w:r>
    </w:p>
    <w:p w14:paraId="47E7060C" w14:textId="77777777" w:rsidR="00875292" w:rsidRPr="00D13D8C" w:rsidRDefault="00875292" w:rsidP="00D13D8C">
      <w:pPr>
        <w:pStyle w:val="ParagraphNoNumber"/>
        <w:jc w:val="left"/>
        <w:rPr>
          <w:rFonts w:ascii="Arial" w:hAnsi="Arial" w:cs="Arial"/>
          <w:sz w:val="18"/>
          <w:szCs w:val="18"/>
        </w:rPr>
      </w:pPr>
      <w:r w:rsidRPr="00D13D8C">
        <w:rPr>
          <w:rFonts w:ascii="Arial" w:hAnsi="Arial" w:cs="Arial"/>
          <w:sz w:val="18"/>
          <w:szCs w:val="18"/>
        </w:rPr>
        <w:t>The Consultant must provide cost estimates at the following milestones:</w:t>
      </w:r>
    </w:p>
    <w:p w14:paraId="04DFE49D" w14:textId="7B2E6060" w:rsidR="00875292" w:rsidRPr="00D13D8C" w:rsidRDefault="00875292" w:rsidP="00D13D8C">
      <w:pPr>
        <w:pStyle w:val="GuideNote"/>
        <w:jc w:val="left"/>
        <w:rPr>
          <w:rFonts w:cs="Arial"/>
          <w:sz w:val="18"/>
          <w:szCs w:val="18"/>
        </w:rPr>
      </w:pPr>
      <w:r w:rsidRPr="00D13D8C">
        <w:rPr>
          <w:rFonts w:cs="Arial"/>
          <w:sz w:val="18"/>
          <w:szCs w:val="18"/>
        </w:rPr>
        <w:t>Insert the milestones where cost estimates are required</w:t>
      </w:r>
      <w:r w:rsidR="00856FB1" w:rsidRPr="00D13D8C">
        <w:rPr>
          <w:rFonts w:cs="Arial"/>
          <w:sz w:val="18"/>
          <w:szCs w:val="18"/>
        </w:rPr>
        <w:t>, eg</w:t>
      </w:r>
      <w:r w:rsidRPr="00D13D8C">
        <w:rPr>
          <w:rFonts w:cs="Arial"/>
          <w:sz w:val="18"/>
          <w:szCs w:val="18"/>
        </w:rPr>
        <w:t>:</w:t>
      </w:r>
    </w:p>
    <w:p w14:paraId="1C51FDE1" w14:textId="77777777" w:rsidR="00875292" w:rsidRPr="00D13D8C" w:rsidRDefault="00875292" w:rsidP="00D13D8C">
      <w:pPr>
        <w:pStyle w:val="GuideNoteSub"/>
        <w:tabs>
          <w:tab w:val="clear" w:pos="2061"/>
        </w:tabs>
        <w:ind w:left="2552" w:hanging="425"/>
        <w:jc w:val="left"/>
        <w:rPr>
          <w:rFonts w:cs="Arial"/>
          <w:sz w:val="18"/>
          <w:szCs w:val="18"/>
        </w:rPr>
      </w:pPr>
      <w:r w:rsidRPr="00D13D8C">
        <w:rPr>
          <w:rFonts w:cs="Arial"/>
          <w:sz w:val="18"/>
          <w:szCs w:val="18"/>
        </w:rPr>
        <w:t>50% Schematic design;</w:t>
      </w:r>
    </w:p>
    <w:p w14:paraId="108565FA" w14:textId="77777777" w:rsidR="00875292" w:rsidRPr="00D13D8C" w:rsidRDefault="00875292" w:rsidP="00D13D8C">
      <w:pPr>
        <w:pStyle w:val="GuideNoteSub"/>
        <w:tabs>
          <w:tab w:val="clear" w:pos="2061"/>
        </w:tabs>
        <w:ind w:left="2552" w:hanging="425"/>
        <w:jc w:val="left"/>
        <w:rPr>
          <w:rFonts w:cs="Arial"/>
          <w:sz w:val="18"/>
          <w:szCs w:val="18"/>
        </w:rPr>
      </w:pPr>
      <w:r w:rsidRPr="00D13D8C">
        <w:rPr>
          <w:rFonts w:cs="Arial"/>
          <w:sz w:val="18"/>
          <w:szCs w:val="18"/>
        </w:rPr>
        <w:t>95% Schematic design (Design Estimate);</w:t>
      </w:r>
    </w:p>
    <w:p w14:paraId="68A5D500" w14:textId="77777777" w:rsidR="00875292" w:rsidRPr="00D13D8C" w:rsidRDefault="00875292" w:rsidP="00D13D8C">
      <w:pPr>
        <w:pStyle w:val="GuideNoteSub"/>
        <w:tabs>
          <w:tab w:val="clear" w:pos="2061"/>
        </w:tabs>
        <w:ind w:left="2552" w:hanging="425"/>
        <w:jc w:val="left"/>
        <w:rPr>
          <w:rFonts w:cs="Arial"/>
          <w:sz w:val="18"/>
          <w:szCs w:val="18"/>
        </w:rPr>
      </w:pPr>
      <w:r w:rsidRPr="00D13D8C">
        <w:rPr>
          <w:rFonts w:cs="Arial"/>
          <w:sz w:val="18"/>
          <w:szCs w:val="18"/>
        </w:rPr>
        <w:t>50% design development (Cost check);</w:t>
      </w:r>
    </w:p>
    <w:p w14:paraId="3CE94F25" w14:textId="77777777" w:rsidR="00875292" w:rsidRPr="00D13D8C" w:rsidRDefault="00875292" w:rsidP="00D13D8C">
      <w:pPr>
        <w:pStyle w:val="GuideNoteSub"/>
        <w:tabs>
          <w:tab w:val="clear" w:pos="2061"/>
        </w:tabs>
        <w:ind w:left="2552" w:hanging="425"/>
        <w:jc w:val="left"/>
        <w:rPr>
          <w:rFonts w:cs="Arial"/>
          <w:sz w:val="18"/>
          <w:szCs w:val="18"/>
        </w:rPr>
      </w:pPr>
      <w:r w:rsidRPr="00D13D8C">
        <w:rPr>
          <w:rFonts w:cs="Arial"/>
          <w:sz w:val="18"/>
          <w:szCs w:val="18"/>
        </w:rPr>
        <w:t>95% design development (Cost check);</w:t>
      </w:r>
    </w:p>
    <w:p w14:paraId="5D8E18BB" w14:textId="0D244A42" w:rsidR="00875292" w:rsidRPr="00D13D8C" w:rsidRDefault="00875292" w:rsidP="00D13D8C">
      <w:pPr>
        <w:pStyle w:val="GuideNoteSub"/>
        <w:tabs>
          <w:tab w:val="clear" w:pos="2061"/>
        </w:tabs>
        <w:ind w:left="2552" w:hanging="425"/>
        <w:jc w:val="left"/>
        <w:rPr>
          <w:rFonts w:cs="Arial"/>
          <w:sz w:val="18"/>
          <w:szCs w:val="18"/>
        </w:rPr>
      </w:pPr>
      <w:r w:rsidRPr="00D13D8C">
        <w:rPr>
          <w:rFonts w:cs="Arial"/>
          <w:sz w:val="18"/>
          <w:szCs w:val="18"/>
        </w:rPr>
        <w:t xml:space="preserve">50% Documentation (Cost </w:t>
      </w:r>
      <w:r w:rsidRPr="001F1DCA">
        <w:rPr>
          <w:rFonts w:cs="Arial"/>
          <w:sz w:val="18"/>
          <w:szCs w:val="18"/>
        </w:rPr>
        <w:t>check);</w:t>
      </w:r>
      <w:r w:rsidR="00D13D8C" w:rsidRPr="001F1DCA">
        <w:rPr>
          <w:rFonts w:cs="Arial"/>
          <w:sz w:val="18"/>
          <w:szCs w:val="18"/>
        </w:rPr>
        <w:t xml:space="preserve">  and</w:t>
      </w:r>
    </w:p>
    <w:p w14:paraId="2F57930E" w14:textId="77777777" w:rsidR="00875292" w:rsidRPr="00D13D8C" w:rsidRDefault="00875292" w:rsidP="00D13D8C">
      <w:pPr>
        <w:pStyle w:val="GuideNoteSub"/>
        <w:tabs>
          <w:tab w:val="clear" w:pos="2061"/>
        </w:tabs>
        <w:ind w:left="2552" w:hanging="425"/>
        <w:jc w:val="left"/>
        <w:rPr>
          <w:rFonts w:cs="Arial"/>
          <w:sz w:val="18"/>
          <w:szCs w:val="18"/>
        </w:rPr>
      </w:pPr>
      <w:r w:rsidRPr="00D13D8C">
        <w:rPr>
          <w:rFonts w:cs="Arial"/>
          <w:sz w:val="18"/>
          <w:szCs w:val="18"/>
        </w:rPr>
        <w:t>95% Documentation (PreTender Estimate).</w:t>
      </w:r>
    </w:p>
    <w:p w14:paraId="4DB140C0" w14:textId="77777777" w:rsidR="00875292" w:rsidRPr="00D13D8C" w:rsidRDefault="00875292" w:rsidP="00D13D8C">
      <w:pPr>
        <w:pStyle w:val="Sub-paragraphbulleted"/>
        <w:shd w:val="clear" w:color="auto" w:fill="F2F2F2" w:themeFill="background1" w:themeFillShade="F2"/>
        <w:jc w:val="left"/>
        <w:rPr>
          <w:rFonts w:ascii="Arial" w:hAnsi="Arial" w:cs="Arial"/>
          <w:sz w:val="18"/>
          <w:szCs w:val="18"/>
        </w:rPr>
      </w:pPr>
      <w:r w:rsidRPr="00D13D8C">
        <w:rPr>
          <w:rFonts w:ascii="Arial" w:hAnsi="Arial" w:cs="Arial"/>
          <w:sz w:val="18"/>
          <w:szCs w:val="18"/>
        </w:rPr>
        <w:t>»</w:t>
      </w:r>
    </w:p>
    <w:p w14:paraId="240DD63A" w14:textId="77777777" w:rsidR="00875292" w:rsidRPr="00D13D8C" w:rsidRDefault="00875292" w:rsidP="00D13D8C">
      <w:pPr>
        <w:pStyle w:val="ParagraphNoNumber"/>
        <w:jc w:val="left"/>
        <w:rPr>
          <w:rFonts w:ascii="Arial" w:hAnsi="Arial" w:cs="Arial"/>
          <w:sz w:val="18"/>
          <w:szCs w:val="18"/>
        </w:rPr>
      </w:pPr>
      <w:r w:rsidRPr="00D13D8C">
        <w:rPr>
          <w:rFonts w:ascii="Arial" w:hAnsi="Arial" w:cs="Arial"/>
          <w:sz w:val="18"/>
          <w:szCs w:val="18"/>
        </w:rPr>
        <w:t xml:space="preserve">All cost estimates </w:t>
      </w:r>
      <w:r w:rsidR="0070468B" w:rsidRPr="00D13D8C">
        <w:rPr>
          <w:rFonts w:ascii="Arial" w:hAnsi="Arial" w:cs="Arial"/>
          <w:sz w:val="18"/>
          <w:szCs w:val="18"/>
        </w:rPr>
        <w:t>prepa</w:t>
      </w:r>
      <w:r w:rsidRPr="00D13D8C">
        <w:rPr>
          <w:rFonts w:ascii="Arial" w:hAnsi="Arial" w:cs="Arial"/>
          <w:sz w:val="18"/>
          <w:szCs w:val="18"/>
        </w:rPr>
        <w:t xml:space="preserve">red under the </w:t>
      </w:r>
      <w:r w:rsidR="009A5938" w:rsidRPr="00D13D8C">
        <w:rPr>
          <w:rFonts w:ascii="Arial" w:hAnsi="Arial" w:cs="Arial"/>
          <w:sz w:val="18"/>
          <w:szCs w:val="18"/>
        </w:rPr>
        <w:t>A</w:t>
      </w:r>
      <w:r w:rsidRPr="00D13D8C">
        <w:rPr>
          <w:rFonts w:ascii="Arial" w:hAnsi="Arial" w:cs="Arial"/>
          <w:sz w:val="18"/>
          <w:szCs w:val="18"/>
        </w:rPr>
        <w:t xml:space="preserve">greement must </w:t>
      </w:r>
      <w:r w:rsidR="0070468B" w:rsidRPr="00D13D8C">
        <w:rPr>
          <w:rFonts w:ascii="Arial" w:hAnsi="Arial" w:cs="Arial"/>
          <w:sz w:val="18"/>
          <w:szCs w:val="18"/>
        </w:rPr>
        <w:t>meet</w:t>
      </w:r>
      <w:r w:rsidRPr="00D13D8C">
        <w:rPr>
          <w:rFonts w:ascii="Arial" w:hAnsi="Arial" w:cs="Arial"/>
          <w:sz w:val="18"/>
          <w:szCs w:val="18"/>
        </w:rPr>
        <w:t xml:space="preserve"> the following </w:t>
      </w:r>
      <w:r w:rsidR="0070468B" w:rsidRPr="00D13D8C">
        <w:rPr>
          <w:rFonts w:ascii="Arial" w:hAnsi="Arial" w:cs="Arial"/>
          <w:sz w:val="18"/>
          <w:szCs w:val="18"/>
        </w:rPr>
        <w:t>requirements</w:t>
      </w:r>
      <w:r w:rsidRPr="00D13D8C">
        <w:rPr>
          <w:rFonts w:ascii="Arial" w:hAnsi="Arial" w:cs="Arial"/>
          <w:sz w:val="18"/>
          <w:szCs w:val="18"/>
        </w:rPr>
        <w:t>:</w:t>
      </w:r>
    </w:p>
    <w:p w14:paraId="41E025B1" w14:textId="77777777" w:rsidR="00875292" w:rsidRPr="00D13D8C" w:rsidRDefault="00875292" w:rsidP="00D13D8C">
      <w:pPr>
        <w:pStyle w:val="GuideNote"/>
        <w:jc w:val="left"/>
        <w:rPr>
          <w:rFonts w:cs="Arial"/>
          <w:sz w:val="18"/>
          <w:szCs w:val="18"/>
        </w:rPr>
      </w:pPr>
      <w:r w:rsidRPr="00D13D8C">
        <w:rPr>
          <w:rFonts w:cs="Arial"/>
          <w:sz w:val="18"/>
          <w:szCs w:val="18"/>
        </w:rPr>
        <w:t>Insert relevant details such as the:</w:t>
      </w:r>
    </w:p>
    <w:p w14:paraId="4F12E119" w14:textId="77777777" w:rsidR="00875292" w:rsidRPr="00D13D8C" w:rsidRDefault="00875292" w:rsidP="00D13D8C">
      <w:pPr>
        <w:pStyle w:val="GuideNoteSub"/>
        <w:tabs>
          <w:tab w:val="clear" w:pos="2061"/>
        </w:tabs>
        <w:ind w:left="2552" w:hanging="425"/>
        <w:jc w:val="left"/>
        <w:rPr>
          <w:rFonts w:cs="Arial"/>
          <w:sz w:val="18"/>
          <w:szCs w:val="18"/>
        </w:rPr>
      </w:pPr>
      <w:r w:rsidRPr="00D13D8C">
        <w:rPr>
          <w:rFonts w:cs="Arial"/>
          <w:sz w:val="18"/>
          <w:szCs w:val="18"/>
        </w:rPr>
        <w:t>method of measurement;</w:t>
      </w:r>
    </w:p>
    <w:p w14:paraId="22526835" w14:textId="77777777" w:rsidR="00875292" w:rsidRPr="00D13D8C" w:rsidRDefault="00875292" w:rsidP="00D13D8C">
      <w:pPr>
        <w:pStyle w:val="GuideNoteSub"/>
        <w:tabs>
          <w:tab w:val="clear" w:pos="2061"/>
        </w:tabs>
        <w:ind w:left="2552" w:hanging="425"/>
        <w:jc w:val="left"/>
        <w:rPr>
          <w:rFonts w:cs="Arial"/>
          <w:sz w:val="18"/>
          <w:szCs w:val="18"/>
        </w:rPr>
      </w:pPr>
      <w:r w:rsidRPr="00D13D8C">
        <w:rPr>
          <w:rFonts w:cs="Arial"/>
          <w:sz w:val="18"/>
          <w:szCs w:val="18"/>
        </w:rPr>
        <w:t>method of estimation;</w:t>
      </w:r>
    </w:p>
    <w:p w14:paraId="4E7470DA" w14:textId="77777777" w:rsidR="00875292" w:rsidRPr="00D13D8C" w:rsidRDefault="00875292" w:rsidP="00D13D8C">
      <w:pPr>
        <w:pStyle w:val="GuideNoteSub"/>
        <w:tabs>
          <w:tab w:val="clear" w:pos="2061"/>
        </w:tabs>
        <w:ind w:left="2552" w:hanging="425"/>
        <w:jc w:val="left"/>
        <w:rPr>
          <w:rFonts w:cs="Arial"/>
          <w:sz w:val="18"/>
          <w:szCs w:val="18"/>
        </w:rPr>
      </w:pPr>
      <w:r w:rsidRPr="00D13D8C">
        <w:rPr>
          <w:rFonts w:cs="Arial"/>
          <w:sz w:val="18"/>
          <w:szCs w:val="18"/>
        </w:rPr>
        <w:t>component break-up;</w:t>
      </w:r>
    </w:p>
    <w:p w14:paraId="641A2C7E" w14:textId="5E6D1737" w:rsidR="00875292" w:rsidRPr="00D13D8C" w:rsidRDefault="00875292" w:rsidP="00D13D8C">
      <w:pPr>
        <w:pStyle w:val="GuideNoteSub"/>
        <w:tabs>
          <w:tab w:val="clear" w:pos="2061"/>
        </w:tabs>
        <w:ind w:left="2552" w:hanging="425"/>
        <w:jc w:val="left"/>
        <w:rPr>
          <w:rFonts w:cs="Arial"/>
          <w:sz w:val="18"/>
          <w:szCs w:val="18"/>
        </w:rPr>
      </w:pPr>
      <w:r w:rsidRPr="00D13D8C">
        <w:rPr>
          <w:rFonts w:cs="Arial"/>
          <w:sz w:val="18"/>
          <w:szCs w:val="18"/>
        </w:rPr>
        <w:t>base dates;</w:t>
      </w:r>
      <w:r w:rsidR="0070468B" w:rsidRPr="00D13D8C">
        <w:rPr>
          <w:rFonts w:cs="Arial"/>
          <w:sz w:val="18"/>
          <w:szCs w:val="18"/>
        </w:rPr>
        <w:t xml:space="preserve"> </w:t>
      </w:r>
      <w:r w:rsidR="00D13D8C">
        <w:rPr>
          <w:rFonts w:cs="Arial"/>
          <w:sz w:val="18"/>
          <w:szCs w:val="18"/>
        </w:rPr>
        <w:t xml:space="preserve"> </w:t>
      </w:r>
      <w:r w:rsidRPr="00D13D8C">
        <w:rPr>
          <w:rFonts w:cs="Arial"/>
          <w:sz w:val="18"/>
          <w:szCs w:val="18"/>
        </w:rPr>
        <w:t>and</w:t>
      </w:r>
    </w:p>
    <w:p w14:paraId="5B29BAAF" w14:textId="77777777" w:rsidR="00875292" w:rsidRPr="00D13D8C" w:rsidRDefault="00875292" w:rsidP="00D13D8C">
      <w:pPr>
        <w:pStyle w:val="GuideNoteSub"/>
        <w:tabs>
          <w:tab w:val="clear" w:pos="2061"/>
        </w:tabs>
        <w:ind w:left="2552" w:hanging="425"/>
        <w:jc w:val="left"/>
        <w:rPr>
          <w:rFonts w:cs="Arial"/>
          <w:sz w:val="18"/>
          <w:szCs w:val="18"/>
        </w:rPr>
      </w:pPr>
      <w:r w:rsidRPr="00D13D8C">
        <w:rPr>
          <w:rFonts w:cs="Arial"/>
          <w:sz w:val="18"/>
          <w:szCs w:val="18"/>
        </w:rPr>
        <w:t>format required.</w:t>
      </w:r>
    </w:p>
    <w:p w14:paraId="6AEBAE67" w14:textId="77777777" w:rsidR="00875292" w:rsidRPr="00D13D8C" w:rsidRDefault="00875292" w:rsidP="00D13D8C">
      <w:pPr>
        <w:pStyle w:val="Sub-paragraphbulleted"/>
        <w:shd w:val="clear" w:color="auto" w:fill="F2F2F2" w:themeFill="background1" w:themeFillShade="F2"/>
        <w:jc w:val="left"/>
        <w:rPr>
          <w:rFonts w:ascii="Arial" w:hAnsi="Arial" w:cs="Arial"/>
          <w:sz w:val="18"/>
          <w:szCs w:val="18"/>
        </w:rPr>
      </w:pPr>
      <w:r w:rsidRPr="00D13D8C">
        <w:rPr>
          <w:rFonts w:ascii="Arial" w:hAnsi="Arial" w:cs="Arial"/>
          <w:sz w:val="18"/>
          <w:szCs w:val="18"/>
        </w:rPr>
        <w:t>»</w:t>
      </w:r>
    </w:p>
    <w:p w14:paraId="6E8E95A8" w14:textId="77777777" w:rsidR="005913DD" w:rsidRPr="00BF0700" w:rsidRDefault="005913DD" w:rsidP="00F17322">
      <w:pPr>
        <w:pStyle w:val="ClauseHeadingLevel1"/>
        <w:rPr>
          <w:rFonts w:ascii="Arial" w:hAnsi="Arial" w:cs="Arial"/>
        </w:rPr>
      </w:pPr>
      <w:bookmarkStart w:id="26" w:name="_Toc107998418"/>
      <w:bookmarkStart w:id="27" w:name="_Toc426633624"/>
      <w:bookmarkStart w:id="28" w:name="_Toc427138008"/>
      <w:r w:rsidRPr="00BF0700">
        <w:rPr>
          <w:rFonts w:ascii="Arial" w:hAnsi="Arial" w:cs="Arial"/>
        </w:rPr>
        <w:t>Quality management system</w:t>
      </w:r>
      <w:bookmarkEnd w:id="26"/>
    </w:p>
    <w:p w14:paraId="6F105221" w14:textId="609F6422" w:rsidR="005913DD" w:rsidRPr="00D13D8C" w:rsidRDefault="0098340C" w:rsidP="00D13D8C">
      <w:pPr>
        <w:pStyle w:val="GuideNote"/>
        <w:jc w:val="left"/>
        <w:rPr>
          <w:rFonts w:cs="Arial"/>
          <w:sz w:val="18"/>
          <w:szCs w:val="18"/>
        </w:rPr>
      </w:pPr>
      <w:r w:rsidRPr="00D13D8C">
        <w:rPr>
          <w:rFonts w:cs="Arial"/>
          <w:sz w:val="18"/>
          <w:szCs w:val="18"/>
        </w:rPr>
        <w:t xml:space="preserve">Include this clause and the above </w:t>
      </w:r>
      <w:r w:rsidR="005913DD" w:rsidRPr="00D13D8C">
        <w:rPr>
          <w:rFonts w:cs="Arial"/>
          <w:sz w:val="18"/>
          <w:szCs w:val="18"/>
        </w:rPr>
        <w:t xml:space="preserve">heading if the </w:t>
      </w:r>
      <w:r w:rsidRPr="00D13D8C">
        <w:rPr>
          <w:rFonts w:cs="Arial"/>
          <w:sz w:val="18"/>
          <w:szCs w:val="18"/>
        </w:rPr>
        <w:t>estimated fee is grea</w:t>
      </w:r>
      <w:r w:rsidR="00D13D8C">
        <w:rPr>
          <w:rFonts w:cs="Arial"/>
          <w:sz w:val="18"/>
          <w:szCs w:val="18"/>
        </w:rPr>
        <w:t>T</w:t>
      </w:r>
      <w:r w:rsidRPr="00D13D8C">
        <w:rPr>
          <w:rFonts w:cs="Arial"/>
          <w:sz w:val="18"/>
          <w:szCs w:val="18"/>
        </w:rPr>
        <w:t>er than $250,000</w:t>
      </w:r>
      <w:r w:rsidR="00625A4E">
        <w:rPr>
          <w:rFonts w:cs="Arial"/>
          <w:sz w:val="18"/>
          <w:szCs w:val="18"/>
        </w:rPr>
        <w:t>,</w:t>
      </w:r>
      <w:r w:rsidRPr="00D13D8C">
        <w:rPr>
          <w:rFonts w:cs="Arial"/>
          <w:sz w:val="18"/>
          <w:szCs w:val="18"/>
        </w:rPr>
        <w:t xml:space="preserve"> </w:t>
      </w:r>
      <w:r w:rsidR="00D13D8C">
        <w:rPr>
          <w:rFonts w:cs="Arial"/>
          <w:sz w:val="18"/>
          <w:szCs w:val="18"/>
        </w:rPr>
        <w:t>o</w:t>
      </w:r>
      <w:r w:rsidR="005913DD" w:rsidRPr="00D13D8C">
        <w:rPr>
          <w:rFonts w:cs="Arial"/>
          <w:sz w:val="18"/>
          <w:szCs w:val="18"/>
        </w:rPr>
        <w:t>therwise delete.</w:t>
      </w:r>
    </w:p>
    <w:p w14:paraId="602B9ED1" w14:textId="51E1514B" w:rsidR="005913DD" w:rsidRPr="00D13D8C" w:rsidRDefault="00625A4E" w:rsidP="00625A4E">
      <w:pPr>
        <w:pStyle w:val="ClauseSubheading"/>
      </w:pPr>
      <w:r>
        <w:tab/>
      </w:r>
      <w:r w:rsidR="005913DD" w:rsidRPr="00D13D8C">
        <w:t>Requirement</w:t>
      </w:r>
    </w:p>
    <w:p w14:paraId="0478A83F" w14:textId="2F3F46F4" w:rsidR="005913DD" w:rsidRPr="00D13D8C" w:rsidRDefault="005913DD" w:rsidP="00D13D8C">
      <w:pPr>
        <w:pStyle w:val="ParagraphNoNumber"/>
        <w:jc w:val="left"/>
        <w:rPr>
          <w:rFonts w:ascii="Arial" w:hAnsi="Arial" w:cs="Arial"/>
          <w:sz w:val="18"/>
          <w:szCs w:val="18"/>
        </w:rPr>
      </w:pPr>
      <w:r w:rsidRPr="00D13D8C">
        <w:rPr>
          <w:rFonts w:ascii="Arial" w:hAnsi="Arial" w:cs="Arial"/>
          <w:sz w:val="18"/>
          <w:szCs w:val="18"/>
        </w:rPr>
        <w:t>All Services under the Agreement, including services by subconsultants and secondary consultants, must be carried out under a quality management system certified as meeting the requ</w:t>
      </w:r>
      <w:r w:rsidR="005F410A" w:rsidRPr="00D13D8C">
        <w:rPr>
          <w:rFonts w:ascii="Arial" w:hAnsi="Arial" w:cs="Arial"/>
          <w:sz w:val="18"/>
          <w:szCs w:val="18"/>
        </w:rPr>
        <w:t>irements of AS/NZS ISO 9001</w:t>
      </w:r>
      <w:r w:rsidR="00625A4E">
        <w:rPr>
          <w:rFonts w:ascii="Arial" w:hAnsi="Arial" w:cs="Arial"/>
          <w:sz w:val="18"/>
          <w:szCs w:val="18"/>
        </w:rPr>
        <w:t>,</w:t>
      </w:r>
      <w:r w:rsidR="005F410A" w:rsidRPr="00D13D8C">
        <w:rPr>
          <w:rFonts w:ascii="Arial" w:hAnsi="Arial" w:cs="Arial"/>
          <w:sz w:val="18"/>
          <w:szCs w:val="18"/>
        </w:rPr>
        <w:t xml:space="preserve"> </w:t>
      </w:r>
      <w:r w:rsidRPr="00D13D8C">
        <w:rPr>
          <w:rFonts w:ascii="Arial" w:hAnsi="Arial" w:cs="Arial"/>
          <w:sz w:val="18"/>
          <w:szCs w:val="18"/>
        </w:rPr>
        <w:t>except when the Principal has accepted a tender where the situation is otherwise.</w:t>
      </w:r>
      <w:r w:rsidR="0029364B">
        <w:rPr>
          <w:rFonts w:ascii="Arial" w:hAnsi="Arial" w:cs="Arial"/>
          <w:sz w:val="18"/>
          <w:szCs w:val="18"/>
        </w:rPr>
        <w:t xml:space="preserve"> </w:t>
      </w:r>
    </w:p>
    <w:p w14:paraId="23DB3714" w14:textId="77777777" w:rsidR="005913DD" w:rsidRPr="00D13D8C" w:rsidRDefault="005913DD" w:rsidP="00D13D8C">
      <w:pPr>
        <w:pStyle w:val="GuideNote"/>
        <w:jc w:val="left"/>
        <w:rPr>
          <w:rFonts w:cs="Arial"/>
          <w:sz w:val="18"/>
          <w:szCs w:val="18"/>
        </w:rPr>
      </w:pPr>
      <w:r w:rsidRPr="00D13D8C">
        <w:rPr>
          <w:rFonts w:cs="Arial"/>
          <w:sz w:val="18"/>
          <w:szCs w:val="18"/>
        </w:rPr>
        <w:t>The above clause means tenders from regional/local consultants who do not meet the quality management system requirements may be accepted.</w:t>
      </w:r>
    </w:p>
    <w:p w14:paraId="2BDCCAF7" w14:textId="2711DC88" w:rsidR="005913DD" w:rsidRPr="00D13D8C" w:rsidRDefault="00625A4E" w:rsidP="00625A4E">
      <w:pPr>
        <w:pStyle w:val="ClauseSubheading"/>
      </w:pPr>
      <w:r>
        <w:tab/>
      </w:r>
      <w:r w:rsidR="005913DD" w:rsidRPr="00D13D8C">
        <w:t>Audits</w:t>
      </w:r>
    </w:p>
    <w:p w14:paraId="50633142" w14:textId="78A1AC69" w:rsidR="005913DD" w:rsidRPr="00D13D8C" w:rsidRDefault="005913DD" w:rsidP="00D13D8C">
      <w:pPr>
        <w:pStyle w:val="ParagraphNoNumber"/>
        <w:jc w:val="left"/>
        <w:rPr>
          <w:rFonts w:ascii="Arial" w:hAnsi="Arial" w:cs="Arial"/>
          <w:sz w:val="18"/>
          <w:szCs w:val="18"/>
        </w:rPr>
      </w:pPr>
      <w:r w:rsidRPr="00D13D8C">
        <w:rPr>
          <w:rFonts w:ascii="Arial" w:hAnsi="Arial" w:cs="Arial"/>
          <w:sz w:val="18"/>
          <w:szCs w:val="18"/>
        </w:rPr>
        <w:lastRenderedPageBreak/>
        <w:t>The Principal may conduct audits of the Consultant's and subconsultants’ quality management systems during the Agreement.  These audits may be carried out by or on behalf of the Principal.  Reasonable prior notification of the date and scope of an audit will be given.</w:t>
      </w:r>
    </w:p>
    <w:p w14:paraId="08658E6A" w14:textId="77777777" w:rsidR="005913DD" w:rsidRPr="00D13D8C" w:rsidRDefault="005913DD" w:rsidP="00D13D8C">
      <w:pPr>
        <w:pStyle w:val="GuideNote"/>
        <w:jc w:val="left"/>
        <w:rPr>
          <w:rFonts w:cs="Arial"/>
          <w:sz w:val="18"/>
          <w:szCs w:val="18"/>
        </w:rPr>
      </w:pPr>
      <w:r w:rsidRPr="00D13D8C">
        <w:rPr>
          <w:rFonts w:cs="Arial"/>
          <w:sz w:val="18"/>
          <w:szCs w:val="18"/>
        </w:rPr>
        <w:t>End of clause – Quality management system</w:t>
      </w:r>
    </w:p>
    <w:p w14:paraId="3B153F64" w14:textId="77777777" w:rsidR="005913DD" w:rsidRPr="00F27931" w:rsidRDefault="005913DD" w:rsidP="00F17322">
      <w:pPr>
        <w:pStyle w:val="ClauseHeadingLevel1"/>
        <w:rPr>
          <w:rFonts w:ascii="Arial" w:hAnsi="Arial" w:cs="Arial"/>
        </w:rPr>
      </w:pPr>
      <w:bookmarkStart w:id="29" w:name="_Toc426633636"/>
      <w:bookmarkStart w:id="30" w:name="_Toc427138021"/>
      <w:bookmarkStart w:id="31" w:name="_Toc107998419"/>
      <w:r w:rsidRPr="00F27931">
        <w:rPr>
          <w:rFonts w:ascii="Arial" w:hAnsi="Arial" w:cs="Arial"/>
        </w:rPr>
        <w:t>Services Delivery Plan</w:t>
      </w:r>
      <w:bookmarkEnd w:id="29"/>
      <w:bookmarkEnd w:id="30"/>
      <w:bookmarkEnd w:id="31"/>
    </w:p>
    <w:p w14:paraId="392DB2B9" w14:textId="77777777" w:rsidR="005913DD" w:rsidRPr="00625A4E" w:rsidRDefault="005913DD" w:rsidP="00625A4E">
      <w:pPr>
        <w:pStyle w:val="ParagraphNoNumber"/>
        <w:jc w:val="left"/>
        <w:rPr>
          <w:rFonts w:ascii="Arial" w:hAnsi="Arial" w:cs="Arial"/>
          <w:sz w:val="18"/>
          <w:szCs w:val="18"/>
        </w:rPr>
      </w:pPr>
      <w:r w:rsidRPr="00625A4E">
        <w:rPr>
          <w:rFonts w:ascii="Arial" w:hAnsi="Arial" w:cs="Arial"/>
          <w:sz w:val="18"/>
          <w:szCs w:val="18"/>
        </w:rPr>
        <w:t>The Consultant must develop, document, implement and maintain a Services Delivery Plan specific to the Services under this Agreement.</w:t>
      </w:r>
    </w:p>
    <w:p w14:paraId="292E436B" w14:textId="1AAB0DDB" w:rsidR="005913DD" w:rsidRPr="00625A4E" w:rsidRDefault="005913DD" w:rsidP="00625A4E">
      <w:pPr>
        <w:pStyle w:val="ParagraphNoNumber"/>
        <w:jc w:val="left"/>
        <w:rPr>
          <w:rFonts w:ascii="Arial" w:hAnsi="Arial" w:cs="Arial"/>
          <w:sz w:val="18"/>
          <w:szCs w:val="18"/>
        </w:rPr>
      </w:pPr>
      <w:r w:rsidRPr="00625A4E">
        <w:rPr>
          <w:rFonts w:ascii="Arial" w:hAnsi="Arial" w:cs="Arial"/>
          <w:sz w:val="18"/>
          <w:szCs w:val="18"/>
        </w:rPr>
        <w:t>The Consultant must provide the Services Delivery Plan within the time specified in the Agreement Information, or as otherwise agreed by the Principal to suit the progressive implementation of the Services Delivery Plan in conjunction with the Services. The Services Delivery Plan may be prepared in stages, but the relevant parts of the Plan must be submitted, considered by the Principal (allow 5 business days from receipt by the Principal), and in place before related Services commence.</w:t>
      </w:r>
    </w:p>
    <w:p w14:paraId="6EDD1C09" w14:textId="77777777" w:rsidR="005913DD" w:rsidRPr="00625A4E" w:rsidRDefault="005913DD" w:rsidP="00625A4E">
      <w:pPr>
        <w:pStyle w:val="ParagraphNoNumber"/>
        <w:jc w:val="left"/>
        <w:rPr>
          <w:rFonts w:ascii="Arial" w:hAnsi="Arial" w:cs="Arial"/>
          <w:sz w:val="18"/>
          <w:szCs w:val="18"/>
        </w:rPr>
      </w:pPr>
      <w:r w:rsidRPr="00625A4E">
        <w:rPr>
          <w:rFonts w:ascii="Arial" w:hAnsi="Arial" w:cs="Arial"/>
          <w:sz w:val="18"/>
          <w:szCs w:val="18"/>
        </w:rPr>
        <w:t>The Consultant must incorporate relevant information provided with the Consultant’s Tender into the Services Delivery Plan.</w:t>
      </w:r>
    </w:p>
    <w:p w14:paraId="33898001" w14:textId="77777777" w:rsidR="005913DD" w:rsidRPr="00625A4E" w:rsidRDefault="005913DD" w:rsidP="00625A4E">
      <w:pPr>
        <w:pStyle w:val="ParagraphNoNumber"/>
        <w:jc w:val="left"/>
        <w:rPr>
          <w:rFonts w:ascii="Arial" w:hAnsi="Arial" w:cs="Arial"/>
          <w:sz w:val="18"/>
          <w:szCs w:val="18"/>
        </w:rPr>
      </w:pPr>
      <w:r w:rsidRPr="00625A4E">
        <w:rPr>
          <w:rFonts w:ascii="Arial" w:hAnsi="Arial" w:cs="Arial"/>
          <w:sz w:val="18"/>
          <w:szCs w:val="18"/>
        </w:rPr>
        <w:t>The Services Delivery Plan must cover:</w:t>
      </w:r>
    </w:p>
    <w:p w14:paraId="3D006E38" w14:textId="77777777" w:rsidR="005913DD" w:rsidRPr="00625A4E" w:rsidRDefault="005913DD" w:rsidP="00625A4E">
      <w:pPr>
        <w:pStyle w:val="GuideNote"/>
        <w:jc w:val="left"/>
        <w:rPr>
          <w:rFonts w:cs="Arial"/>
          <w:sz w:val="18"/>
          <w:szCs w:val="18"/>
        </w:rPr>
      </w:pPr>
      <w:r w:rsidRPr="00625A4E">
        <w:rPr>
          <w:rFonts w:cs="Arial"/>
          <w:sz w:val="18"/>
          <w:szCs w:val="18"/>
        </w:rPr>
        <w:t>Include only relevant items from the suggested list below.</w:t>
      </w:r>
    </w:p>
    <w:p w14:paraId="54913B9A" w14:textId="77777777" w:rsidR="005913DD" w:rsidRPr="00625A4E" w:rsidRDefault="005913DD" w:rsidP="00625A4E">
      <w:pPr>
        <w:pStyle w:val="Sub-paragraphbulleted"/>
        <w:jc w:val="left"/>
        <w:rPr>
          <w:rFonts w:ascii="Arial" w:hAnsi="Arial" w:cs="Arial"/>
          <w:sz w:val="18"/>
          <w:szCs w:val="18"/>
        </w:rPr>
      </w:pPr>
      <w:r w:rsidRPr="00625A4E">
        <w:rPr>
          <w:rFonts w:ascii="Arial" w:hAnsi="Arial" w:cs="Arial"/>
          <w:sz w:val="18"/>
          <w:szCs w:val="18"/>
        </w:rPr>
        <w:t xml:space="preserve">subconsultants and the interaction and integration of their activities with the </w:t>
      </w:r>
      <w:proofErr w:type="gramStart"/>
      <w:r w:rsidRPr="00625A4E">
        <w:rPr>
          <w:rFonts w:ascii="Arial" w:hAnsi="Arial" w:cs="Arial"/>
          <w:sz w:val="18"/>
          <w:szCs w:val="18"/>
        </w:rPr>
        <w:t>Services;</w:t>
      </w:r>
      <w:proofErr w:type="gramEnd"/>
    </w:p>
    <w:p w14:paraId="62A853F1" w14:textId="70E75336" w:rsidR="005913DD" w:rsidRPr="00625A4E" w:rsidRDefault="005913DD" w:rsidP="00625A4E">
      <w:pPr>
        <w:pStyle w:val="Sub-paragraphbulleted"/>
        <w:jc w:val="left"/>
        <w:rPr>
          <w:rFonts w:ascii="Arial" w:hAnsi="Arial" w:cs="Arial"/>
          <w:sz w:val="18"/>
          <w:szCs w:val="18"/>
        </w:rPr>
      </w:pPr>
      <w:r w:rsidRPr="00625A4E">
        <w:rPr>
          <w:rFonts w:ascii="Arial" w:hAnsi="Arial" w:cs="Arial"/>
          <w:sz w:val="18"/>
          <w:szCs w:val="18"/>
        </w:rPr>
        <w:t xml:space="preserve">management and control of documentation, including </w:t>
      </w:r>
      <w:r w:rsidRPr="0031463D">
        <w:rPr>
          <w:rFonts w:ascii="Arial" w:hAnsi="Arial" w:cs="Arial"/>
          <w:sz w:val="18"/>
          <w:szCs w:val="18"/>
        </w:rPr>
        <w:t>CAD</w:t>
      </w:r>
      <w:r w:rsidR="0031463D">
        <w:rPr>
          <w:rFonts w:ascii="Arial" w:hAnsi="Arial" w:cs="Arial"/>
          <w:sz w:val="18"/>
          <w:szCs w:val="18"/>
        </w:rPr>
        <w:t xml:space="preserve"> d</w:t>
      </w:r>
      <w:r w:rsidRPr="00625A4E">
        <w:rPr>
          <w:rFonts w:ascii="Arial" w:hAnsi="Arial" w:cs="Arial"/>
          <w:sz w:val="18"/>
          <w:szCs w:val="18"/>
        </w:rPr>
        <w:t xml:space="preserve">rawings, and all Contract Material to be prepared for the Services, including reports and other </w:t>
      </w:r>
      <w:proofErr w:type="gramStart"/>
      <w:r w:rsidRPr="00625A4E">
        <w:rPr>
          <w:rFonts w:ascii="Arial" w:hAnsi="Arial" w:cs="Arial"/>
          <w:sz w:val="18"/>
          <w:szCs w:val="18"/>
        </w:rPr>
        <w:t>documents;</w:t>
      </w:r>
      <w:proofErr w:type="gramEnd"/>
    </w:p>
    <w:p w14:paraId="6EA92BF3" w14:textId="77777777" w:rsidR="005913DD" w:rsidRPr="00625A4E" w:rsidRDefault="005913DD" w:rsidP="00625A4E">
      <w:pPr>
        <w:pStyle w:val="Sub-paragraphbulleted"/>
        <w:jc w:val="left"/>
        <w:rPr>
          <w:rFonts w:ascii="Arial" w:hAnsi="Arial" w:cs="Arial"/>
          <w:sz w:val="18"/>
          <w:szCs w:val="18"/>
        </w:rPr>
      </w:pPr>
      <w:r w:rsidRPr="00625A4E">
        <w:rPr>
          <w:rFonts w:ascii="Arial" w:hAnsi="Arial" w:cs="Arial"/>
          <w:sz w:val="18"/>
          <w:szCs w:val="18"/>
        </w:rPr>
        <w:t xml:space="preserve">design </w:t>
      </w:r>
      <w:proofErr w:type="gramStart"/>
      <w:r w:rsidRPr="00625A4E">
        <w:rPr>
          <w:rFonts w:ascii="Arial" w:hAnsi="Arial" w:cs="Arial"/>
          <w:sz w:val="18"/>
          <w:szCs w:val="18"/>
        </w:rPr>
        <w:t>management;</w:t>
      </w:r>
      <w:proofErr w:type="gramEnd"/>
    </w:p>
    <w:p w14:paraId="6B07FC97" w14:textId="77777777" w:rsidR="005913DD" w:rsidRPr="00625A4E" w:rsidRDefault="005913DD" w:rsidP="00625A4E">
      <w:pPr>
        <w:pStyle w:val="Sub-paragraphbulleted"/>
        <w:jc w:val="left"/>
        <w:rPr>
          <w:rFonts w:ascii="Arial" w:hAnsi="Arial" w:cs="Arial"/>
          <w:sz w:val="18"/>
          <w:szCs w:val="18"/>
        </w:rPr>
      </w:pPr>
      <w:r w:rsidRPr="00625A4E">
        <w:rPr>
          <w:rFonts w:ascii="Arial" w:hAnsi="Arial" w:cs="Arial"/>
          <w:sz w:val="18"/>
          <w:szCs w:val="18"/>
        </w:rPr>
        <w:t xml:space="preserve">time management, including program </w:t>
      </w:r>
      <w:proofErr w:type="gramStart"/>
      <w:r w:rsidRPr="00625A4E">
        <w:rPr>
          <w:rFonts w:ascii="Arial" w:hAnsi="Arial" w:cs="Arial"/>
          <w:sz w:val="18"/>
          <w:szCs w:val="18"/>
        </w:rPr>
        <w:t>management;</w:t>
      </w:r>
      <w:proofErr w:type="gramEnd"/>
    </w:p>
    <w:p w14:paraId="2C721BAD" w14:textId="77777777" w:rsidR="005913DD" w:rsidRPr="00625A4E" w:rsidRDefault="005913DD" w:rsidP="00625A4E">
      <w:pPr>
        <w:pStyle w:val="Sub-paragraphbulleted"/>
        <w:jc w:val="left"/>
        <w:rPr>
          <w:rFonts w:ascii="Arial" w:hAnsi="Arial" w:cs="Arial"/>
          <w:sz w:val="18"/>
          <w:szCs w:val="18"/>
        </w:rPr>
      </w:pPr>
      <w:r w:rsidRPr="00625A4E">
        <w:rPr>
          <w:rFonts w:ascii="Arial" w:hAnsi="Arial" w:cs="Arial"/>
          <w:sz w:val="18"/>
          <w:szCs w:val="18"/>
        </w:rPr>
        <w:t>cost control/reporting/</w:t>
      </w:r>
      <w:proofErr w:type="gramStart"/>
      <w:r w:rsidRPr="00625A4E">
        <w:rPr>
          <w:rFonts w:ascii="Arial" w:hAnsi="Arial" w:cs="Arial"/>
          <w:sz w:val="18"/>
          <w:szCs w:val="18"/>
        </w:rPr>
        <w:t>recording;</w:t>
      </w:r>
      <w:proofErr w:type="gramEnd"/>
    </w:p>
    <w:p w14:paraId="309C8833" w14:textId="77777777" w:rsidR="005913DD" w:rsidRPr="00625A4E" w:rsidRDefault="005913DD" w:rsidP="00625A4E">
      <w:pPr>
        <w:pStyle w:val="Sub-paragraphbulleted"/>
        <w:jc w:val="left"/>
        <w:rPr>
          <w:rFonts w:ascii="Arial" w:hAnsi="Arial" w:cs="Arial"/>
          <w:sz w:val="18"/>
          <w:szCs w:val="18"/>
        </w:rPr>
      </w:pPr>
      <w:r w:rsidRPr="00625A4E">
        <w:rPr>
          <w:rFonts w:ascii="Arial" w:hAnsi="Arial" w:cs="Arial"/>
          <w:sz w:val="18"/>
          <w:szCs w:val="18"/>
        </w:rPr>
        <w:t xml:space="preserve">stakeholder communication, consultation and </w:t>
      </w:r>
      <w:proofErr w:type="gramStart"/>
      <w:r w:rsidRPr="00625A4E">
        <w:rPr>
          <w:rFonts w:ascii="Arial" w:hAnsi="Arial" w:cs="Arial"/>
          <w:sz w:val="18"/>
          <w:szCs w:val="18"/>
        </w:rPr>
        <w:t>liaison;</w:t>
      </w:r>
      <w:proofErr w:type="gramEnd"/>
    </w:p>
    <w:p w14:paraId="0021E9E4" w14:textId="77777777" w:rsidR="005913DD" w:rsidRPr="00625A4E" w:rsidRDefault="005913DD" w:rsidP="00625A4E">
      <w:pPr>
        <w:pStyle w:val="Sub-paragraphbulleted"/>
        <w:jc w:val="left"/>
        <w:rPr>
          <w:rFonts w:ascii="Arial" w:hAnsi="Arial" w:cs="Arial"/>
          <w:sz w:val="18"/>
          <w:szCs w:val="18"/>
        </w:rPr>
      </w:pPr>
      <w:r w:rsidRPr="00625A4E">
        <w:rPr>
          <w:rFonts w:ascii="Arial" w:hAnsi="Arial" w:cs="Arial"/>
          <w:sz w:val="18"/>
          <w:szCs w:val="18"/>
        </w:rPr>
        <w:t xml:space="preserve">auditing and audit </w:t>
      </w:r>
      <w:proofErr w:type="gramStart"/>
      <w:r w:rsidRPr="00625A4E">
        <w:rPr>
          <w:rFonts w:ascii="Arial" w:hAnsi="Arial" w:cs="Arial"/>
          <w:sz w:val="18"/>
          <w:szCs w:val="18"/>
        </w:rPr>
        <w:t>trails;</w:t>
      </w:r>
      <w:proofErr w:type="gramEnd"/>
    </w:p>
    <w:p w14:paraId="30168FBE" w14:textId="77777777" w:rsidR="005913DD" w:rsidRPr="00625A4E" w:rsidRDefault="005913DD" w:rsidP="00625A4E">
      <w:pPr>
        <w:pStyle w:val="Sub-paragraphbulleted"/>
        <w:jc w:val="left"/>
        <w:rPr>
          <w:rFonts w:ascii="Arial" w:hAnsi="Arial" w:cs="Arial"/>
          <w:sz w:val="18"/>
          <w:szCs w:val="18"/>
        </w:rPr>
      </w:pPr>
      <w:r w:rsidRPr="00625A4E">
        <w:rPr>
          <w:rFonts w:ascii="Arial" w:hAnsi="Arial" w:cs="Arial"/>
          <w:sz w:val="18"/>
          <w:szCs w:val="18"/>
        </w:rPr>
        <w:t xml:space="preserve">reporting and </w:t>
      </w:r>
      <w:proofErr w:type="gramStart"/>
      <w:r w:rsidRPr="00625A4E">
        <w:rPr>
          <w:rFonts w:ascii="Arial" w:hAnsi="Arial" w:cs="Arial"/>
          <w:sz w:val="18"/>
          <w:szCs w:val="18"/>
        </w:rPr>
        <w:t>monitoring;</w:t>
      </w:r>
      <w:proofErr w:type="gramEnd"/>
    </w:p>
    <w:p w14:paraId="6C95438A" w14:textId="77777777" w:rsidR="005913DD" w:rsidRPr="00625A4E" w:rsidRDefault="005913DD" w:rsidP="00625A4E">
      <w:pPr>
        <w:pStyle w:val="Sub-paragraphbulleted"/>
        <w:jc w:val="left"/>
        <w:rPr>
          <w:rFonts w:ascii="Arial" w:hAnsi="Arial" w:cs="Arial"/>
          <w:sz w:val="18"/>
          <w:szCs w:val="18"/>
        </w:rPr>
      </w:pPr>
      <w:r w:rsidRPr="00625A4E">
        <w:rPr>
          <w:rFonts w:ascii="Arial" w:hAnsi="Arial" w:cs="Arial"/>
          <w:sz w:val="18"/>
          <w:szCs w:val="18"/>
        </w:rPr>
        <w:t xml:space="preserve">health and safety in design and in activities on the work </w:t>
      </w:r>
      <w:proofErr w:type="gramStart"/>
      <w:r w:rsidRPr="00625A4E">
        <w:rPr>
          <w:rFonts w:ascii="Arial" w:hAnsi="Arial" w:cs="Arial"/>
          <w:sz w:val="18"/>
          <w:szCs w:val="18"/>
        </w:rPr>
        <w:t>site;</w:t>
      </w:r>
      <w:proofErr w:type="gramEnd"/>
    </w:p>
    <w:p w14:paraId="354CF35A" w14:textId="77777777" w:rsidR="005913DD" w:rsidRPr="00625A4E" w:rsidRDefault="005913DD" w:rsidP="00625A4E">
      <w:pPr>
        <w:pStyle w:val="Sub-paragraphbulleted"/>
        <w:jc w:val="left"/>
        <w:rPr>
          <w:rFonts w:ascii="Arial" w:hAnsi="Arial" w:cs="Arial"/>
          <w:sz w:val="18"/>
          <w:szCs w:val="18"/>
        </w:rPr>
      </w:pPr>
      <w:r w:rsidRPr="00625A4E">
        <w:rPr>
          <w:rFonts w:ascii="Arial" w:hAnsi="Arial" w:cs="Arial"/>
          <w:sz w:val="18"/>
          <w:szCs w:val="18"/>
        </w:rPr>
        <w:t>process control generally; and</w:t>
      </w:r>
    </w:p>
    <w:p w14:paraId="6420A506" w14:textId="77777777" w:rsidR="005913DD" w:rsidRPr="00625A4E" w:rsidRDefault="005913DD" w:rsidP="00625A4E">
      <w:pPr>
        <w:pStyle w:val="Sub-paragraphbulleted"/>
        <w:jc w:val="left"/>
        <w:rPr>
          <w:rFonts w:ascii="Arial" w:hAnsi="Arial" w:cs="Arial"/>
          <w:sz w:val="18"/>
          <w:szCs w:val="18"/>
        </w:rPr>
      </w:pPr>
      <w:r w:rsidRPr="00625A4E">
        <w:rPr>
          <w:rFonts w:ascii="Arial" w:hAnsi="Arial" w:cs="Arial"/>
          <w:sz w:val="18"/>
          <w:szCs w:val="18"/>
        </w:rPr>
        <w:t>other management required.</w:t>
      </w:r>
    </w:p>
    <w:p w14:paraId="5367D582" w14:textId="77777777" w:rsidR="005913DD" w:rsidRPr="00625A4E" w:rsidRDefault="005913DD" w:rsidP="00625A4E">
      <w:pPr>
        <w:pStyle w:val="ParagraphNoNumber"/>
        <w:jc w:val="left"/>
        <w:rPr>
          <w:rFonts w:ascii="Arial" w:hAnsi="Arial" w:cs="Arial"/>
          <w:sz w:val="18"/>
          <w:szCs w:val="18"/>
        </w:rPr>
      </w:pPr>
      <w:r w:rsidRPr="00625A4E">
        <w:rPr>
          <w:rFonts w:ascii="Arial" w:hAnsi="Arial" w:cs="Arial"/>
          <w:sz w:val="18"/>
          <w:szCs w:val="18"/>
        </w:rPr>
        <w:t xml:space="preserve">With each payment claim the Consultant must submit a description of any changes proposed to the Services Delivery Plan, including an updated activities list showing any changes in the Services breakdown structure, the program, </w:t>
      </w:r>
      <w:proofErr w:type="gramStart"/>
      <w:r w:rsidRPr="00625A4E">
        <w:rPr>
          <w:rFonts w:ascii="Arial" w:hAnsi="Arial" w:cs="Arial"/>
          <w:sz w:val="18"/>
          <w:szCs w:val="18"/>
        </w:rPr>
        <w:t>personnel</w:t>
      </w:r>
      <w:proofErr w:type="gramEnd"/>
      <w:r w:rsidRPr="00625A4E">
        <w:rPr>
          <w:rFonts w:ascii="Arial" w:hAnsi="Arial" w:cs="Arial"/>
          <w:sz w:val="18"/>
          <w:szCs w:val="18"/>
        </w:rPr>
        <w:t xml:space="preserve"> and progress of the Services.</w:t>
      </w:r>
    </w:p>
    <w:p w14:paraId="5176BF81" w14:textId="77777777" w:rsidR="006350F3" w:rsidRPr="00BF0700" w:rsidRDefault="006350F3" w:rsidP="00F17322">
      <w:pPr>
        <w:pStyle w:val="ClauseHeadingLevel1"/>
        <w:rPr>
          <w:rFonts w:ascii="Arial" w:hAnsi="Arial" w:cs="Arial"/>
        </w:rPr>
      </w:pPr>
      <w:bookmarkStart w:id="32" w:name="_Toc107998420"/>
      <w:bookmarkStart w:id="33" w:name="_Toc426633625"/>
      <w:bookmarkStart w:id="34" w:name="_Toc427138009"/>
      <w:bookmarkStart w:id="35" w:name="_Toc426633632"/>
      <w:bookmarkStart w:id="36" w:name="_Toc427138017"/>
      <w:r w:rsidRPr="00BF0700">
        <w:rPr>
          <w:rFonts w:ascii="Arial" w:hAnsi="Arial" w:cs="Arial"/>
        </w:rPr>
        <w:t>Change requests</w:t>
      </w:r>
      <w:bookmarkEnd w:id="32"/>
    </w:p>
    <w:p w14:paraId="539DAB8D" w14:textId="77777777" w:rsidR="006350F3" w:rsidRPr="00BF0700" w:rsidRDefault="006350F3" w:rsidP="00F27931">
      <w:pPr>
        <w:pStyle w:val="GuideNote"/>
        <w:jc w:val="left"/>
        <w:rPr>
          <w:rFonts w:cs="Arial"/>
        </w:rPr>
      </w:pPr>
      <w:r w:rsidRPr="00BF0700">
        <w:rPr>
          <w:rFonts w:cs="Arial"/>
        </w:rPr>
        <w:t>Delete the following clause and the above heading if the engagement does not involve the preparation of design documentation or RFt documents.</w:t>
      </w:r>
    </w:p>
    <w:p w14:paraId="62CB2B71" w14:textId="7A8025E3" w:rsidR="006350F3" w:rsidRPr="00F27931" w:rsidRDefault="006350F3" w:rsidP="00F27931">
      <w:pPr>
        <w:pStyle w:val="ParagraphNoNumber"/>
        <w:jc w:val="left"/>
        <w:rPr>
          <w:rFonts w:ascii="Arial" w:hAnsi="Arial" w:cs="Arial"/>
          <w:sz w:val="18"/>
          <w:szCs w:val="18"/>
        </w:rPr>
      </w:pPr>
      <w:r w:rsidRPr="00F27931">
        <w:rPr>
          <w:rFonts w:ascii="Arial" w:hAnsi="Arial" w:cs="Arial"/>
          <w:sz w:val="18"/>
          <w:szCs w:val="18"/>
        </w:rPr>
        <w:t>The Consultant must develop a suitable Change Request Form and use it to confirm in writing to the Principal the details of all changes to the technical requirements of the Agreement, whether they are requested by the Principal</w:t>
      </w:r>
      <w:r w:rsidR="00F27931">
        <w:rPr>
          <w:rFonts w:ascii="Arial" w:hAnsi="Arial" w:cs="Arial"/>
          <w:sz w:val="18"/>
          <w:szCs w:val="18"/>
        </w:rPr>
        <w:t>,</w:t>
      </w:r>
      <w:r w:rsidRPr="00F27931">
        <w:rPr>
          <w:rFonts w:ascii="Arial" w:hAnsi="Arial" w:cs="Arial"/>
          <w:sz w:val="18"/>
          <w:szCs w:val="18"/>
        </w:rPr>
        <w:t xml:space="preserve"> the </w:t>
      </w:r>
      <w:proofErr w:type="gramStart"/>
      <w:r w:rsidRPr="00F27931">
        <w:rPr>
          <w:rFonts w:ascii="Arial" w:hAnsi="Arial" w:cs="Arial"/>
          <w:sz w:val="18"/>
          <w:szCs w:val="18"/>
        </w:rPr>
        <w:t>Client</w:t>
      </w:r>
      <w:proofErr w:type="gramEnd"/>
      <w:r w:rsidRPr="00F27931">
        <w:rPr>
          <w:rFonts w:ascii="Arial" w:hAnsi="Arial" w:cs="Arial"/>
          <w:sz w:val="18"/>
          <w:szCs w:val="18"/>
        </w:rPr>
        <w:t xml:space="preserve"> or the Consultant.</w:t>
      </w:r>
    </w:p>
    <w:p w14:paraId="274E8B7C" w14:textId="77777777" w:rsidR="006350F3" w:rsidRPr="00F27931" w:rsidRDefault="006350F3" w:rsidP="00F27931">
      <w:pPr>
        <w:pStyle w:val="ParagraphNoNumber"/>
        <w:jc w:val="left"/>
        <w:rPr>
          <w:rFonts w:ascii="Arial" w:hAnsi="Arial" w:cs="Arial"/>
          <w:sz w:val="18"/>
          <w:szCs w:val="18"/>
        </w:rPr>
      </w:pPr>
      <w:r w:rsidRPr="00F27931">
        <w:rPr>
          <w:rFonts w:ascii="Arial" w:hAnsi="Arial" w:cs="Arial"/>
          <w:sz w:val="18"/>
          <w:szCs w:val="18"/>
        </w:rPr>
        <w:t>When the Principal or the Client orally requests a change, the Consultant must seek written confirmation from the Principal using a Change Request Form.</w:t>
      </w:r>
    </w:p>
    <w:p w14:paraId="0B49CA13" w14:textId="77777777" w:rsidR="006350F3" w:rsidRPr="0031463D" w:rsidRDefault="006350F3" w:rsidP="00F27931">
      <w:pPr>
        <w:pStyle w:val="ParagraphNoNumber"/>
        <w:jc w:val="left"/>
        <w:rPr>
          <w:rFonts w:ascii="Arial" w:hAnsi="Arial" w:cs="Arial"/>
          <w:sz w:val="18"/>
          <w:szCs w:val="18"/>
        </w:rPr>
      </w:pPr>
      <w:r w:rsidRPr="00F27931">
        <w:rPr>
          <w:rFonts w:ascii="Arial" w:hAnsi="Arial" w:cs="Arial"/>
          <w:sz w:val="18"/>
          <w:szCs w:val="18"/>
        </w:rPr>
        <w:t xml:space="preserve">If the Consultant seeks a change to the requirements, a request must be made to the Principal using </w:t>
      </w:r>
      <w:r w:rsidRPr="0031463D">
        <w:rPr>
          <w:rFonts w:ascii="Arial" w:hAnsi="Arial" w:cs="Arial"/>
          <w:sz w:val="18"/>
          <w:szCs w:val="18"/>
        </w:rPr>
        <w:t xml:space="preserve">the Change Request Form and the Consultant must not implement the change until it is approved by the Principal. </w:t>
      </w:r>
    </w:p>
    <w:p w14:paraId="28D9ECF5" w14:textId="77777777" w:rsidR="006350F3" w:rsidRPr="00F27931" w:rsidRDefault="006350F3" w:rsidP="00F27931">
      <w:pPr>
        <w:pStyle w:val="ParagraphNoNumber"/>
        <w:jc w:val="left"/>
        <w:rPr>
          <w:rFonts w:ascii="Arial" w:hAnsi="Arial" w:cs="Arial"/>
          <w:sz w:val="18"/>
          <w:szCs w:val="18"/>
        </w:rPr>
      </w:pPr>
      <w:r w:rsidRPr="0031463D">
        <w:rPr>
          <w:rFonts w:ascii="Arial" w:hAnsi="Arial" w:cs="Arial"/>
          <w:sz w:val="18"/>
          <w:szCs w:val="18"/>
        </w:rPr>
        <w:t>Keep a running log of all changes requested and confirmed or approved.  Advise the Principal of the time and cost implications no later than 5 business days after confirmation or approval of a change request.</w:t>
      </w:r>
      <w:r w:rsidRPr="00F27931">
        <w:rPr>
          <w:rFonts w:ascii="Arial" w:hAnsi="Arial" w:cs="Arial"/>
          <w:sz w:val="18"/>
          <w:szCs w:val="18"/>
        </w:rPr>
        <w:t xml:space="preserve"> </w:t>
      </w:r>
    </w:p>
    <w:p w14:paraId="4B64335E" w14:textId="77777777" w:rsidR="006350F3" w:rsidRPr="00F27931" w:rsidRDefault="006350F3" w:rsidP="00F27931">
      <w:pPr>
        <w:pStyle w:val="GuideNote"/>
        <w:jc w:val="left"/>
        <w:rPr>
          <w:rFonts w:cs="Arial"/>
          <w:sz w:val="18"/>
          <w:szCs w:val="18"/>
        </w:rPr>
      </w:pPr>
      <w:r w:rsidRPr="00F27931">
        <w:rPr>
          <w:rFonts w:cs="Arial"/>
          <w:sz w:val="18"/>
          <w:szCs w:val="18"/>
        </w:rPr>
        <w:t>end of clause - Change requests</w:t>
      </w:r>
    </w:p>
    <w:p w14:paraId="5E13781C" w14:textId="77777777" w:rsidR="005913DD" w:rsidRPr="008200F5" w:rsidRDefault="005913DD" w:rsidP="008200F5">
      <w:pPr>
        <w:pStyle w:val="ClauseHeadingLevel1"/>
      </w:pPr>
      <w:bookmarkStart w:id="37" w:name="_Toc107998421"/>
      <w:r w:rsidRPr="008200F5">
        <w:t>Meetings</w:t>
      </w:r>
      <w:bookmarkEnd w:id="33"/>
      <w:bookmarkEnd w:id="34"/>
      <w:bookmarkEnd w:id="37"/>
      <w:r w:rsidRPr="008200F5">
        <w:t xml:space="preserve"> </w:t>
      </w:r>
    </w:p>
    <w:p w14:paraId="2BF3B7A5" w14:textId="77777777" w:rsidR="005913DD" w:rsidRPr="008200F5" w:rsidRDefault="005913DD" w:rsidP="008200F5">
      <w:pPr>
        <w:pStyle w:val="ParagraphNoNumber"/>
        <w:jc w:val="left"/>
        <w:rPr>
          <w:rFonts w:ascii="Arial" w:hAnsi="Arial" w:cs="Arial"/>
          <w:sz w:val="18"/>
          <w:szCs w:val="18"/>
        </w:rPr>
      </w:pPr>
      <w:r w:rsidRPr="008200F5">
        <w:rPr>
          <w:rFonts w:ascii="Arial" w:hAnsi="Arial" w:cs="Arial"/>
          <w:sz w:val="18"/>
          <w:szCs w:val="18"/>
        </w:rPr>
        <w:t>The Consultant must:</w:t>
      </w:r>
    </w:p>
    <w:p w14:paraId="3FD8F6E1" w14:textId="77777777" w:rsidR="005913DD" w:rsidRPr="008200F5" w:rsidRDefault="005913DD" w:rsidP="008200F5">
      <w:pPr>
        <w:pStyle w:val="GuideNote"/>
        <w:jc w:val="left"/>
        <w:rPr>
          <w:rFonts w:cs="Arial"/>
          <w:sz w:val="18"/>
          <w:szCs w:val="18"/>
        </w:rPr>
      </w:pPr>
      <w:r w:rsidRPr="008200F5">
        <w:rPr>
          <w:rFonts w:cs="Arial"/>
          <w:sz w:val="18"/>
          <w:szCs w:val="18"/>
        </w:rPr>
        <w:lastRenderedPageBreak/>
        <w:t xml:space="preserve">Amend this clause as required to suit the engagement. Include reference to PCG meetings, stakeholder consultation meetings or others that the consultant will be required to attend.  </w:t>
      </w:r>
    </w:p>
    <w:p w14:paraId="0183E996" w14:textId="4945B940" w:rsidR="005913DD" w:rsidRPr="008200F5" w:rsidRDefault="005913DD" w:rsidP="008200F5">
      <w:pPr>
        <w:pStyle w:val="GuideNote"/>
        <w:jc w:val="left"/>
        <w:rPr>
          <w:rFonts w:cs="Arial"/>
          <w:sz w:val="18"/>
          <w:szCs w:val="18"/>
        </w:rPr>
      </w:pPr>
      <w:r w:rsidRPr="008200F5">
        <w:rPr>
          <w:rFonts w:cs="Arial"/>
          <w:sz w:val="18"/>
          <w:szCs w:val="18"/>
        </w:rPr>
        <w:t>In the first dot point, Insert reference to the client, end users or others, if applicable</w:t>
      </w:r>
      <w:r w:rsidR="008200F5">
        <w:rPr>
          <w:rFonts w:cs="Arial"/>
          <w:sz w:val="18"/>
          <w:szCs w:val="18"/>
        </w:rPr>
        <w:t>,</w:t>
      </w:r>
      <w:r w:rsidRPr="008200F5">
        <w:rPr>
          <w:rFonts w:cs="Arial"/>
          <w:sz w:val="18"/>
          <w:szCs w:val="18"/>
        </w:rPr>
        <w:t xml:space="preserve"> Otherwise delete “and” and the insertion point. </w:t>
      </w:r>
    </w:p>
    <w:p w14:paraId="3CA4DCC9" w14:textId="77777777" w:rsidR="005913DD" w:rsidRPr="008200F5" w:rsidRDefault="005913DD" w:rsidP="008200F5">
      <w:pPr>
        <w:pStyle w:val="Sub-paragraphbulleted"/>
        <w:jc w:val="left"/>
        <w:rPr>
          <w:rFonts w:ascii="Arial" w:hAnsi="Arial" w:cs="Arial"/>
          <w:sz w:val="18"/>
          <w:szCs w:val="18"/>
        </w:rPr>
      </w:pPr>
      <w:r w:rsidRPr="008200F5">
        <w:rPr>
          <w:rFonts w:ascii="Arial" w:hAnsi="Arial" w:cs="Arial"/>
          <w:sz w:val="18"/>
          <w:szCs w:val="18"/>
        </w:rPr>
        <w:t xml:space="preserve">attend design review meetings with the Principal and </w:t>
      </w:r>
      <w:proofErr w:type="gramStart"/>
      <w:r w:rsidRPr="008200F5">
        <w:rPr>
          <w:rFonts w:ascii="Arial" w:hAnsi="Arial" w:cs="Arial"/>
          <w:sz w:val="18"/>
          <w:szCs w:val="18"/>
          <w:shd w:val="clear" w:color="auto" w:fill="F2F2F2" w:themeFill="background1" w:themeFillShade="F2"/>
        </w:rPr>
        <w:t>»</w:t>
      </w:r>
      <w:r w:rsidRPr="008200F5">
        <w:rPr>
          <w:rFonts w:ascii="Arial" w:hAnsi="Arial" w:cs="Arial"/>
          <w:sz w:val="18"/>
          <w:szCs w:val="18"/>
        </w:rPr>
        <w:t>;</w:t>
      </w:r>
      <w:proofErr w:type="gramEnd"/>
    </w:p>
    <w:p w14:paraId="1BB6D4D4" w14:textId="67D9FD13" w:rsidR="005913DD" w:rsidRPr="008200F5" w:rsidRDefault="005913DD" w:rsidP="008200F5">
      <w:pPr>
        <w:pStyle w:val="Sub-paragraphbulleted"/>
        <w:jc w:val="left"/>
        <w:rPr>
          <w:rFonts w:ascii="Arial" w:hAnsi="Arial" w:cs="Arial"/>
          <w:sz w:val="18"/>
          <w:szCs w:val="18"/>
        </w:rPr>
      </w:pPr>
      <w:r w:rsidRPr="008200F5">
        <w:rPr>
          <w:rFonts w:ascii="Arial" w:hAnsi="Arial" w:cs="Arial"/>
          <w:sz w:val="18"/>
          <w:szCs w:val="18"/>
        </w:rPr>
        <w:t xml:space="preserve">conduct coordination meetings with subconsultants and/or others who are assisting in providing the Services, including issuing agendas, chairing the meetings, taking and issuing minutes (as required); and managing any correspondence related to the </w:t>
      </w:r>
      <w:proofErr w:type="gramStart"/>
      <w:r w:rsidRPr="008200F5">
        <w:rPr>
          <w:rFonts w:ascii="Arial" w:hAnsi="Arial" w:cs="Arial"/>
          <w:sz w:val="18"/>
          <w:szCs w:val="18"/>
        </w:rPr>
        <w:t>meetings;</w:t>
      </w:r>
      <w:r w:rsidR="008200F5">
        <w:rPr>
          <w:rFonts w:ascii="Arial" w:hAnsi="Arial" w:cs="Arial"/>
          <w:sz w:val="18"/>
          <w:szCs w:val="18"/>
        </w:rPr>
        <w:t xml:space="preserve"> </w:t>
      </w:r>
      <w:r w:rsidRPr="008200F5">
        <w:rPr>
          <w:rFonts w:ascii="Arial" w:hAnsi="Arial" w:cs="Arial"/>
          <w:sz w:val="18"/>
          <w:szCs w:val="18"/>
        </w:rPr>
        <w:t xml:space="preserve"> and</w:t>
      </w:r>
      <w:proofErr w:type="gramEnd"/>
    </w:p>
    <w:p w14:paraId="500F84BC" w14:textId="77777777" w:rsidR="005913DD" w:rsidRPr="008200F5" w:rsidRDefault="005913DD" w:rsidP="008200F5">
      <w:pPr>
        <w:pStyle w:val="Sub-paragraphbulleted"/>
        <w:jc w:val="left"/>
        <w:rPr>
          <w:rFonts w:ascii="Arial" w:hAnsi="Arial" w:cs="Arial"/>
          <w:sz w:val="18"/>
          <w:szCs w:val="18"/>
        </w:rPr>
      </w:pPr>
      <w:r w:rsidRPr="008200F5">
        <w:rPr>
          <w:rFonts w:ascii="Arial" w:hAnsi="Arial" w:cs="Arial"/>
          <w:sz w:val="18"/>
          <w:szCs w:val="18"/>
        </w:rPr>
        <w:t>advise the Principal of the dates of coordination meetings at least one week in advance.</w:t>
      </w:r>
    </w:p>
    <w:p w14:paraId="7E63F137" w14:textId="77777777" w:rsidR="005913DD" w:rsidRPr="008200F5" w:rsidRDefault="005913DD" w:rsidP="008200F5">
      <w:pPr>
        <w:pStyle w:val="ParagraphNoNumber"/>
        <w:jc w:val="left"/>
        <w:rPr>
          <w:rFonts w:ascii="Arial" w:hAnsi="Arial" w:cs="Arial"/>
          <w:sz w:val="18"/>
          <w:szCs w:val="18"/>
        </w:rPr>
      </w:pPr>
      <w:r w:rsidRPr="008200F5">
        <w:rPr>
          <w:rFonts w:ascii="Arial" w:hAnsi="Arial" w:cs="Arial"/>
          <w:sz w:val="18"/>
          <w:szCs w:val="18"/>
        </w:rPr>
        <w:t>The schedule for design review meetings is:</w:t>
      </w:r>
    </w:p>
    <w:p w14:paraId="5B29D1C6" w14:textId="77777777" w:rsidR="005913DD" w:rsidRPr="008200F5" w:rsidRDefault="005913DD" w:rsidP="008200F5">
      <w:pPr>
        <w:pStyle w:val="GuideNote"/>
        <w:jc w:val="left"/>
        <w:rPr>
          <w:rFonts w:cs="Arial"/>
          <w:sz w:val="18"/>
          <w:szCs w:val="18"/>
        </w:rPr>
      </w:pPr>
      <w:r w:rsidRPr="008200F5">
        <w:rPr>
          <w:rFonts w:cs="Arial"/>
          <w:sz w:val="18"/>
          <w:szCs w:val="18"/>
        </w:rPr>
        <w:t xml:space="preserve">Insert the expected meeting schedule or frequency. </w:t>
      </w:r>
    </w:p>
    <w:p w14:paraId="6E619070" w14:textId="77777777" w:rsidR="005913DD" w:rsidRPr="008200F5" w:rsidRDefault="005913DD" w:rsidP="008200F5">
      <w:pPr>
        <w:pStyle w:val="Sub-paragraphbulleted"/>
        <w:shd w:val="clear" w:color="auto" w:fill="F2F2F2" w:themeFill="background1" w:themeFillShade="F2"/>
        <w:jc w:val="left"/>
        <w:rPr>
          <w:rFonts w:ascii="Arial" w:hAnsi="Arial" w:cs="Arial"/>
          <w:sz w:val="18"/>
          <w:szCs w:val="18"/>
        </w:rPr>
      </w:pPr>
      <w:r w:rsidRPr="008200F5">
        <w:rPr>
          <w:rFonts w:ascii="Arial" w:hAnsi="Arial" w:cs="Arial"/>
          <w:sz w:val="18"/>
          <w:szCs w:val="18"/>
        </w:rPr>
        <w:t>»</w:t>
      </w:r>
    </w:p>
    <w:p w14:paraId="2FEF0E07" w14:textId="77777777" w:rsidR="005913DD" w:rsidRPr="008200F5" w:rsidRDefault="005913DD" w:rsidP="008200F5">
      <w:pPr>
        <w:pStyle w:val="GuideNote"/>
        <w:jc w:val="left"/>
        <w:rPr>
          <w:rFonts w:cs="Arial"/>
          <w:sz w:val="18"/>
          <w:szCs w:val="18"/>
        </w:rPr>
      </w:pPr>
      <w:r w:rsidRPr="008200F5">
        <w:rPr>
          <w:rFonts w:cs="Arial"/>
          <w:sz w:val="18"/>
          <w:szCs w:val="18"/>
        </w:rPr>
        <w:t xml:space="preserve">Amend the following sentence if required. </w:t>
      </w:r>
    </w:p>
    <w:p w14:paraId="00F9E768" w14:textId="77777777" w:rsidR="005913DD" w:rsidRPr="008200F5" w:rsidRDefault="005913DD" w:rsidP="008200F5">
      <w:pPr>
        <w:pStyle w:val="Sub-paragraphbulleted"/>
        <w:numPr>
          <w:ilvl w:val="0"/>
          <w:numId w:val="0"/>
        </w:numPr>
        <w:ind w:left="1134"/>
        <w:jc w:val="left"/>
        <w:rPr>
          <w:rFonts w:ascii="Arial" w:hAnsi="Arial" w:cs="Arial"/>
          <w:sz w:val="18"/>
          <w:szCs w:val="18"/>
        </w:rPr>
      </w:pPr>
      <w:r w:rsidRPr="008200F5">
        <w:rPr>
          <w:rFonts w:ascii="Arial" w:hAnsi="Arial" w:cs="Arial"/>
          <w:sz w:val="18"/>
          <w:szCs w:val="18"/>
        </w:rPr>
        <w:t xml:space="preserve">The Principal will arrange, </w:t>
      </w:r>
      <w:proofErr w:type="gramStart"/>
      <w:r w:rsidRPr="008200F5">
        <w:rPr>
          <w:rFonts w:ascii="Arial" w:hAnsi="Arial" w:cs="Arial"/>
          <w:sz w:val="18"/>
          <w:szCs w:val="18"/>
        </w:rPr>
        <w:t>chair</w:t>
      </w:r>
      <w:proofErr w:type="gramEnd"/>
      <w:r w:rsidRPr="008200F5">
        <w:rPr>
          <w:rFonts w:ascii="Arial" w:hAnsi="Arial" w:cs="Arial"/>
          <w:sz w:val="18"/>
          <w:szCs w:val="18"/>
        </w:rPr>
        <w:t xml:space="preserve"> and record the outcomes of design review meetings.</w:t>
      </w:r>
    </w:p>
    <w:p w14:paraId="0E2F317D" w14:textId="77777777" w:rsidR="005913DD" w:rsidRPr="00BF0700" w:rsidRDefault="005913DD" w:rsidP="00F17322">
      <w:pPr>
        <w:pStyle w:val="ClauseHeadingLevel1"/>
        <w:rPr>
          <w:rFonts w:ascii="Arial" w:hAnsi="Arial" w:cs="Arial"/>
        </w:rPr>
      </w:pPr>
      <w:bookmarkStart w:id="38" w:name="_Toc426633639"/>
      <w:bookmarkStart w:id="39" w:name="_Toc427138024"/>
      <w:bookmarkStart w:id="40" w:name="_Toc107998422"/>
      <w:r w:rsidRPr="00BF0700">
        <w:rPr>
          <w:rFonts w:ascii="Arial" w:hAnsi="Arial" w:cs="Arial"/>
        </w:rPr>
        <w:t>Site Visits</w:t>
      </w:r>
      <w:bookmarkEnd w:id="38"/>
      <w:bookmarkEnd w:id="39"/>
      <w:bookmarkEnd w:id="40"/>
    </w:p>
    <w:p w14:paraId="438A3E6F" w14:textId="248E555B" w:rsidR="005913DD" w:rsidRPr="008200F5" w:rsidRDefault="005913DD" w:rsidP="008200F5">
      <w:pPr>
        <w:pStyle w:val="GuideNote"/>
        <w:jc w:val="left"/>
        <w:rPr>
          <w:rFonts w:cs="Arial"/>
          <w:sz w:val="18"/>
          <w:szCs w:val="18"/>
        </w:rPr>
      </w:pPr>
      <w:r w:rsidRPr="008200F5">
        <w:rPr>
          <w:rFonts w:cs="Arial"/>
          <w:sz w:val="18"/>
          <w:szCs w:val="18"/>
        </w:rPr>
        <w:t>include this clause if the Agreement includes specific tendered rates for site visits</w:t>
      </w:r>
      <w:r w:rsidR="008200F5">
        <w:rPr>
          <w:rFonts w:cs="Arial"/>
          <w:sz w:val="18"/>
          <w:szCs w:val="18"/>
        </w:rPr>
        <w:t>,</w:t>
      </w:r>
      <w:r w:rsidRPr="008200F5">
        <w:rPr>
          <w:rFonts w:cs="Arial"/>
          <w:sz w:val="18"/>
          <w:szCs w:val="18"/>
        </w:rPr>
        <w:t xml:space="preserve"> Otherwise delete.</w:t>
      </w:r>
    </w:p>
    <w:p w14:paraId="298A0C3E" w14:textId="77777777" w:rsidR="005913DD" w:rsidRPr="008200F5" w:rsidRDefault="005913DD" w:rsidP="008200F5">
      <w:pPr>
        <w:pStyle w:val="ParagraphNoNumber"/>
        <w:jc w:val="left"/>
        <w:rPr>
          <w:rFonts w:ascii="Arial" w:hAnsi="Arial" w:cs="Arial"/>
          <w:sz w:val="18"/>
          <w:szCs w:val="18"/>
        </w:rPr>
      </w:pPr>
      <w:r w:rsidRPr="008200F5">
        <w:rPr>
          <w:rFonts w:ascii="Arial" w:hAnsi="Arial" w:cs="Arial"/>
          <w:sz w:val="18"/>
          <w:szCs w:val="18"/>
        </w:rPr>
        <w:t xml:space="preserve">The rate tendered for a site visit will be deemed to cover all costs related to a site visit, including the cost of personnel, on-costs and overheads, travel, </w:t>
      </w:r>
      <w:proofErr w:type="gramStart"/>
      <w:r w:rsidRPr="008200F5">
        <w:rPr>
          <w:rFonts w:ascii="Arial" w:hAnsi="Arial" w:cs="Arial"/>
          <w:sz w:val="18"/>
          <w:szCs w:val="18"/>
        </w:rPr>
        <w:t>accommodation</w:t>
      </w:r>
      <w:proofErr w:type="gramEnd"/>
      <w:r w:rsidRPr="008200F5">
        <w:rPr>
          <w:rFonts w:ascii="Arial" w:hAnsi="Arial" w:cs="Arial"/>
          <w:sz w:val="18"/>
          <w:szCs w:val="18"/>
        </w:rPr>
        <w:t xml:space="preserve"> and subsistence.</w:t>
      </w:r>
    </w:p>
    <w:p w14:paraId="30047580" w14:textId="77777777" w:rsidR="005913DD" w:rsidRPr="008200F5" w:rsidRDefault="005913DD" w:rsidP="008200F5">
      <w:pPr>
        <w:pStyle w:val="GuideNote"/>
        <w:jc w:val="left"/>
        <w:rPr>
          <w:rFonts w:cs="Arial"/>
          <w:sz w:val="18"/>
          <w:szCs w:val="18"/>
        </w:rPr>
      </w:pPr>
      <w:r w:rsidRPr="008200F5">
        <w:rPr>
          <w:rFonts w:cs="Arial"/>
          <w:sz w:val="18"/>
          <w:szCs w:val="18"/>
        </w:rPr>
        <w:t>end of clause – Site visits</w:t>
      </w:r>
    </w:p>
    <w:p w14:paraId="361C7436" w14:textId="77777777" w:rsidR="00875292" w:rsidRPr="00BF0700" w:rsidRDefault="00875292" w:rsidP="00F17322">
      <w:pPr>
        <w:pStyle w:val="ClauseHeadingLevel1"/>
        <w:rPr>
          <w:rFonts w:ascii="Arial" w:hAnsi="Arial" w:cs="Arial"/>
        </w:rPr>
      </w:pPr>
      <w:bookmarkStart w:id="41" w:name="_Toc107998423"/>
      <w:bookmarkEnd w:id="35"/>
      <w:bookmarkEnd w:id="36"/>
      <w:r w:rsidRPr="00BF0700">
        <w:rPr>
          <w:rFonts w:ascii="Arial" w:hAnsi="Arial" w:cs="Arial"/>
        </w:rPr>
        <w:t>Relevant information</w:t>
      </w:r>
      <w:bookmarkEnd w:id="27"/>
      <w:bookmarkEnd w:id="28"/>
      <w:bookmarkEnd w:id="41"/>
      <w:r w:rsidRPr="00BF0700">
        <w:rPr>
          <w:rFonts w:ascii="Arial" w:hAnsi="Arial" w:cs="Arial"/>
        </w:rPr>
        <w:t xml:space="preserve"> </w:t>
      </w:r>
    </w:p>
    <w:p w14:paraId="7CA304BE" w14:textId="77777777" w:rsidR="00875292" w:rsidRPr="000D65A9" w:rsidRDefault="00875292" w:rsidP="000D65A9">
      <w:pPr>
        <w:pStyle w:val="GuideNote"/>
        <w:jc w:val="left"/>
        <w:rPr>
          <w:rFonts w:cs="Arial"/>
          <w:sz w:val="18"/>
          <w:szCs w:val="18"/>
        </w:rPr>
      </w:pPr>
      <w:r w:rsidRPr="000D65A9">
        <w:rPr>
          <w:rFonts w:cs="Arial"/>
          <w:sz w:val="18"/>
          <w:szCs w:val="18"/>
        </w:rPr>
        <w:t>Include either option 1 or option 2 and delete the option that does not apply.</w:t>
      </w:r>
    </w:p>
    <w:p w14:paraId="14F9F805" w14:textId="77777777" w:rsidR="00875292" w:rsidRPr="000D65A9" w:rsidRDefault="00875292" w:rsidP="000D65A9">
      <w:pPr>
        <w:pStyle w:val="GuideNoteSub"/>
        <w:tabs>
          <w:tab w:val="clear" w:pos="2061"/>
        </w:tabs>
        <w:ind w:left="2552" w:hanging="425"/>
        <w:jc w:val="left"/>
        <w:rPr>
          <w:rFonts w:cs="Arial"/>
          <w:sz w:val="18"/>
          <w:szCs w:val="18"/>
        </w:rPr>
      </w:pPr>
      <w:r w:rsidRPr="000D65A9">
        <w:rPr>
          <w:rFonts w:cs="Arial"/>
          <w:sz w:val="18"/>
          <w:szCs w:val="18"/>
        </w:rPr>
        <w:t xml:space="preserve">Use Option 1 for engagements other than preparation of </w:t>
      </w:r>
      <w:r w:rsidR="009A5938" w:rsidRPr="000D65A9">
        <w:rPr>
          <w:rFonts w:cs="Arial"/>
          <w:sz w:val="18"/>
          <w:szCs w:val="18"/>
        </w:rPr>
        <w:t>RF</w:t>
      </w:r>
      <w:r w:rsidRPr="000D65A9">
        <w:rPr>
          <w:rFonts w:cs="Arial"/>
          <w:sz w:val="18"/>
          <w:szCs w:val="18"/>
        </w:rPr>
        <w:t xml:space="preserve">t documents. </w:t>
      </w:r>
    </w:p>
    <w:p w14:paraId="54AC8931" w14:textId="77777777" w:rsidR="00875292" w:rsidRPr="000D65A9" w:rsidRDefault="00875292" w:rsidP="000D65A9">
      <w:pPr>
        <w:pStyle w:val="GuideNoteSub"/>
        <w:tabs>
          <w:tab w:val="clear" w:pos="2061"/>
        </w:tabs>
        <w:ind w:left="2552" w:hanging="425"/>
        <w:jc w:val="left"/>
        <w:rPr>
          <w:rFonts w:cs="Arial"/>
          <w:sz w:val="18"/>
          <w:szCs w:val="18"/>
        </w:rPr>
      </w:pPr>
      <w:r w:rsidRPr="000D65A9">
        <w:rPr>
          <w:rFonts w:cs="Arial"/>
          <w:sz w:val="18"/>
          <w:szCs w:val="18"/>
        </w:rPr>
        <w:t xml:space="preserve">Use Option 2 for engagements </w:t>
      </w:r>
      <w:r w:rsidR="0070468B" w:rsidRPr="000D65A9">
        <w:rPr>
          <w:rFonts w:cs="Arial"/>
          <w:sz w:val="18"/>
          <w:szCs w:val="18"/>
        </w:rPr>
        <w:t xml:space="preserve">that involve designing </w:t>
      </w:r>
      <w:r w:rsidR="00856FB1" w:rsidRPr="000D65A9">
        <w:rPr>
          <w:rFonts w:cs="Arial"/>
          <w:sz w:val="18"/>
          <w:szCs w:val="18"/>
        </w:rPr>
        <w:t>construction works</w:t>
      </w:r>
      <w:r w:rsidR="0070468B" w:rsidRPr="000D65A9">
        <w:rPr>
          <w:rFonts w:cs="Arial"/>
          <w:sz w:val="18"/>
          <w:szCs w:val="18"/>
        </w:rPr>
        <w:t xml:space="preserve"> and preparing </w:t>
      </w:r>
      <w:r w:rsidR="009A5938" w:rsidRPr="000D65A9">
        <w:rPr>
          <w:rFonts w:cs="Arial"/>
          <w:sz w:val="18"/>
          <w:szCs w:val="18"/>
        </w:rPr>
        <w:t>RF</w:t>
      </w:r>
      <w:r w:rsidRPr="000D65A9">
        <w:rPr>
          <w:rFonts w:cs="Arial"/>
          <w:sz w:val="18"/>
          <w:szCs w:val="18"/>
        </w:rPr>
        <w:t>t documents.</w:t>
      </w:r>
    </w:p>
    <w:p w14:paraId="7A181189" w14:textId="77777777" w:rsidR="00875292" w:rsidRPr="000D65A9" w:rsidRDefault="00875292" w:rsidP="000D65A9">
      <w:pPr>
        <w:pStyle w:val="GuideNote"/>
        <w:jc w:val="left"/>
        <w:rPr>
          <w:rFonts w:cs="Arial"/>
          <w:sz w:val="18"/>
          <w:szCs w:val="18"/>
        </w:rPr>
      </w:pPr>
      <w:r w:rsidRPr="000D65A9">
        <w:rPr>
          <w:rFonts w:cs="Arial"/>
          <w:sz w:val="18"/>
          <w:szCs w:val="18"/>
        </w:rPr>
        <w:t>Option 1</w:t>
      </w:r>
    </w:p>
    <w:p w14:paraId="0865B4D3" w14:textId="0EF742B6" w:rsidR="00875292" w:rsidRPr="000D65A9" w:rsidRDefault="00875292" w:rsidP="000D65A9">
      <w:pPr>
        <w:pStyle w:val="ParagraphNoNumber"/>
        <w:jc w:val="left"/>
        <w:rPr>
          <w:rFonts w:ascii="Arial" w:hAnsi="Arial" w:cs="Arial"/>
          <w:sz w:val="18"/>
          <w:szCs w:val="18"/>
        </w:rPr>
      </w:pPr>
      <w:r w:rsidRPr="000D65A9">
        <w:rPr>
          <w:rFonts w:ascii="Arial" w:hAnsi="Arial" w:cs="Arial"/>
          <w:sz w:val="18"/>
          <w:szCs w:val="18"/>
        </w:rPr>
        <w:t>The following relevant information is provided</w:t>
      </w:r>
      <w:r w:rsidR="009A5938" w:rsidRPr="000D65A9">
        <w:rPr>
          <w:rFonts w:ascii="Arial" w:hAnsi="Arial" w:cs="Arial"/>
          <w:sz w:val="18"/>
          <w:szCs w:val="18"/>
        </w:rPr>
        <w:t xml:space="preserve"> </w:t>
      </w:r>
      <w:r w:rsidR="00AD1024">
        <w:rPr>
          <w:rFonts w:ascii="Arial" w:hAnsi="Arial" w:cs="Arial"/>
          <w:sz w:val="18"/>
          <w:szCs w:val="18"/>
        </w:rPr>
        <w:t xml:space="preserve">at Appendix A </w:t>
      </w:r>
      <w:r w:rsidR="009A5938" w:rsidRPr="000D65A9">
        <w:rPr>
          <w:rFonts w:ascii="Arial" w:hAnsi="Arial" w:cs="Arial"/>
          <w:sz w:val="18"/>
          <w:szCs w:val="18"/>
        </w:rPr>
        <w:t>for the Consultant’s use in performing the Services</w:t>
      </w:r>
      <w:r w:rsidRPr="000D65A9">
        <w:rPr>
          <w:rFonts w:ascii="Arial" w:hAnsi="Arial" w:cs="Arial"/>
          <w:sz w:val="18"/>
          <w:szCs w:val="18"/>
        </w:rPr>
        <w:t>:</w:t>
      </w:r>
    </w:p>
    <w:p w14:paraId="40D6C676" w14:textId="4A371FE0" w:rsidR="00875292" w:rsidRDefault="00875292" w:rsidP="000D65A9">
      <w:pPr>
        <w:pStyle w:val="GuideNote"/>
        <w:jc w:val="left"/>
        <w:rPr>
          <w:rFonts w:cs="Arial"/>
          <w:sz w:val="18"/>
          <w:szCs w:val="18"/>
        </w:rPr>
      </w:pPr>
      <w:r w:rsidRPr="000D65A9">
        <w:rPr>
          <w:rFonts w:cs="Arial"/>
          <w:sz w:val="18"/>
          <w:szCs w:val="18"/>
        </w:rPr>
        <w:t>Insert details</w:t>
      </w:r>
      <w:r w:rsidR="009A5938" w:rsidRPr="000D65A9">
        <w:rPr>
          <w:rFonts w:cs="Arial"/>
          <w:sz w:val="18"/>
          <w:szCs w:val="18"/>
        </w:rPr>
        <w:t>,</w:t>
      </w:r>
      <w:r w:rsidRPr="000D65A9">
        <w:rPr>
          <w:rFonts w:cs="Arial"/>
          <w:sz w:val="18"/>
          <w:szCs w:val="18"/>
        </w:rPr>
        <w:t xml:space="preserve"> </w:t>
      </w:r>
      <w:r w:rsidR="00856FB1" w:rsidRPr="000D65A9">
        <w:rPr>
          <w:rFonts w:cs="Arial"/>
          <w:sz w:val="18"/>
          <w:szCs w:val="18"/>
        </w:rPr>
        <w:t>eg</w:t>
      </w:r>
      <w:r w:rsidR="000D65A9">
        <w:rPr>
          <w:rFonts w:cs="Arial"/>
          <w:sz w:val="18"/>
          <w:szCs w:val="18"/>
        </w:rPr>
        <w:t>,</w:t>
      </w:r>
      <w:r w:rsidRPr="000D65A9">
        <w:rPr>
          <w:rFonts w:cs="Arial"/>
          <w:sz w:val="18"/>
          <w:szCs w:val="18"/>
        </w:rPr>
        <w:t xml:space="preserve"> survey, geotechnical, hydraulic, hydrological, oceanographic or other relevant technical information. </w:t>
      </w:r>
    </w:p>
    <w:p w14:paraId="6F1E7365" w14:textId="7E3DCE9E" w:rsidR="00AD1024" w:rsidRPr="000D65A9" w:rsidRDefault="00AD1024" w:rsidP="000D65A9">
      <w:pPr>
        <w:pStyle w:val="GuideNote"/>
        <w:jc w:val="left"/>
        <w:rPr>
          <w:rFonts w:cs="Arial"/>
          <w:sz w:val="18"/>
          <w:szCs w:val="18"/>
        </w:rPr>
      </w:pPr>
      <w:r>
        <w:rPr>
          <w:rFonts w:cs="Arial"/>
          <w:sz w:val="18"/>
          <w:szCs w:val="18"/>
        </w:rPr>
        <w:t>insert appendix a at end of this part</w:t>
      </w:r>
    </w:p>
    <w:p w14:paraId="0A888578" w14:textId="77777777" w:rsidR="00875292" w:rsidRPr="000D65A9" w:rsidRDefault="00875292" w:rsidP="000D65A9">
      <w:pPr>
        <w:pStyle w:val="Sub-paragraphbulleted"/>
        <w:shd w:val="clear" w:color="auto" w:fill="F2F2F2" w:themeFill="background1" w:themeFillShade="F2"/>
        <w:jc w:val="left"/>
        <w:rPr>
          <w:rFonts w:ascii="Arial" w:hAnsi="Arial" w:cs="Arial"/>
          <w:sz w:val="18"/>
          <w:szCs w:val="18"/>
        </w:rPr>
      </w:pPr>
      <w:r w:rsidRPr="000D65A9">
        <w:rPr>
          <w:rFonts w:ascii="Arial" w:hAnsi="Arial" w:cs="Arial"/>
          <w:sz w:val="18"/>
          <w:szCs w:val="18"/>
        </w:rPr>
        <w:t>»</w:t>
      </w:r>
    </w:p>
    <w:p w14:paraId="327515F3" w14:textId="77777777" w:rsidR="00875292" w:rsidRPr="000D65A9" w:rsidRDefault="00875292" w:rsidP="000D65A9">
      <w:pPr>
        <w:pStyle w:val="GuideNote"/>
        <w:jc w:val="left"/>
        <w:rPr>
          <w:rFonts w:cs="Arial"/>
          <w:sz w:val="18"/>
          <w:szCs w:val="18"/>
        </w:rPr>
      </w:pPr>
      <w:r w:rsidRPr="000D65A9">
        <w:rPr>
          <w:rFonts w:cs="Arial"/>
          <w:sz w:val="18"/>
          <w:szCs w:val="18"/>
        </w:rPr>
        <w:t>End of Option 1</w:t>
      </w:r>
    </w:p>
    <w:p w14:paraId="50D7DE72" w14:textId="77777777" w:rsidR="00875292" w:rsidRPr="000D65A9" w:rsidRDefault="00875292" w:rsidP="000D65A9">
      <w:pPr>
        <w:pStyle w:val="GuideNote"/>
        <w:jc w:val="left"/>
        <w:rPr>
          <w:rFonts w:cs="Arial"/>
          <w:sz w:val="18"/>
          <w:szCs w:val="18"/>
        </w:rPr>
      </w:pPr>
      <w:r w:rsidRPr="000D65A9">
        <w:rPr>
          <w:rFonts w:cs="Arial"/>
          <w:sz w:val="18"/>
          <w:szCs w:val="18"/>
        </w:rPr>
        <w:t>Option 2</w:t>
      </w:r>
    </w:p>
    <w:p w14:paraId="047DAD16" w14:textId="77777777" w:rsidR="00875292" w:rsidRPr="000D65A9" w:rsidRDefault="00875292" w:rsidP="000D65A9">
      <w:pPr>
        <w:pStyle w:val="GuideNote"/>
        <w:jc w:val="left"/>
        <w:rPr>
          <w:rFonts w:cs="Arial"/>
          <w:sz w:val="18"/>
          <w:szCs w:val="18"/>
        </w:rPr>
      </w:pPr>
      <w:r w:rsidRPr="000D65A9">
        <w:rPr>
          <w:rFonts w:cs="Arial"/>
          <w:sz w:val="18"/>
          <w:szCs w:val="18"/>
        </w:rPr>
        <w:t>Delete the following paragraph and insertion point if it does not apply</w:t>
      </w:r>
      <w:r w:rsidR="00856FB1" w:rsidRPr="000D65A9">
        <w:rPr>
          <w:rFonts w:cs="Arial"/>
          <w:sz w:val="18"/>
          <w:szCs w:val="18"/>
        </w:rPr>
        <w:t>.</w:t>
      </w:r>
    </w:p>
    <w:p w14:paraId="6465C728" w14:textId="73506ACF" w:rsidR="00875292" w:rsidRPr="000D65A9" w:rsidRDefault="00875292" w:rsidP="000D65A9">
      <w:pPr>
        <w:pStyle w:val="ParagraphNoNumber"/>
        <w:jc w:val="left"/>
        <w:rPr>
          <w:rFonts w:ascii="Arial" w:hAnsi="Arial" w:cs="Arial"/>
          <w:sz w:val="18"/>
          <w:szCs w:val="18"/>
        </w:rPr>
      </w:pPr>
      <w:r w:rsidRPr="000D65A9">
        <w:rPr>
          <w:rFonts w:ascii="Arial" w:hAnsi="Arial" w:cs="Arial"/>
          <w:sz w:val="18"/>
          <w:szCs w:val="18"/>
        </w:rPr>
        <w:t xml:space="preserve">The following relevant information is provided </w:t>
      </w:r>
      <w:r w:rsidR="00AD1024">
        <w:rPr>
          <w:rFonts w:ascii="Arial" w:hAnsi="Arial" w:cs="Arial"/>
          <w:sz w:val="18"/>
          <w:szCs w:val="18"/>
        </w:rPr>
        <w:t xml:space="preserve">at Appendix A </w:t>
      </w:r>
      <w:r w:rsidRPr="000D65A9">
        <w:rPr>
          <w:rFonts w:ascii="Arial" w:hAnsi="Arial" w:cs="Arial"/>
          <w:sz w:val="18"/>
          <w:szCs w:val="18"/>
        </w:rPr>
        <w:t xml:space="preserve">for </w:t>
      </w:r>
      <w:r w:rsidR="009A5938" w:rsidRPr="000D65A9">
        <w:rPr>
          <w:rFonts w:ascii="Arial" w:hAnsi="Arial" w:cs="Arial"/>
          <w:sz w:val="18"/>
          <w:szCs w:val="18"/>
        </w:rPr>
        <w:t xml:space="preserve">the Consultant’s </w:t>
      </w:r>
      <w:r w:rsidRPr="000D65A9">
        <w:rPr>
          <w:rFonts w:ascii="Arial" w:hAnsi="Arial" w:cs="Arial"/>
          <w:sz w:val="18"/>
          <w:szCs w:val="18"/>
        </w:rPr>
        <w:t>use in carrying out the design</w:t>
      </w:r>
      <w:r w:rsidR="00856FB1" w:rsidRPr="000D65A9">
        <w:rPr>
          <w:rFonts w:ascii="Arial" w:hAnsi="Arial" w:cs="Arial"/>
          <w:sz w:val="18"/>
          <w:szCs w:val="18"/>
        </w:rPr>
        <w:t xml:space="preserve"> activities</w:t>
      </w:r>
      <w:r w:rsidRPr="000D65A9">
        <w:rPr>
          <w:rFonts w:ascii="Arial" w:hAnsi="Arial" w:cs="Arial"/>
          <w:sz w:val="18"/>
          <w:szCs w:val="18"/>
        </w:rPr>
        <w:t>:</w:t>
      </w:r>
    </w:p>
    <w:p w14:paraId="2F964324" w14:textId="45FBE56F" w:rsidR="00875292" w:rsidRPr="000D65A9" w:rsidRDefault="00875292" w:rsidP="00AD1024">
      <w:pPr>
        <w:pStyle w:val="GuideNote"/>
        <w:jc w:val="left"/>
        <w:rPr>
          <w:rFonts w:cs="Arial"/>
          <w:sz w:val="18"/>
          <w:szCs w:val="18"/>
        </w:rPr>
      </w:pPr>
      <w:r w:rsidRPr="000D65A9">
        <w:rPr>
          <w:rFonts w:cs="Arial"/>
          <w:sz w:val="18"/>
          <w:szCs w:val="18"/>
        </w:rPr>
        <w:t>Insert details</w:t>
      </w:r>
      <w:r w:rsidR="0091091E" w:rsidRPr="000D65A9">
        <w:rPr>
          <w:rFonts w:cs="Arial"/>
          <w:sz w:val="18"/>
          <w:szCs w:val="18"/>
        </w:rPr>
        <w:t>,</w:t>
      </w:r>
      <w:r w:rsidRPr="000D65A9">
        <w:rPr>
          <w:rFonts w:cs="Arial"/>
          <w:sz w:val="18"/>
          <w:szCs w:val="18"/>
        </w:rPr>
        <w:t xml:space="preserve"> </w:t>
      </w:r>
      <w:r w:rsidR="00856FB1" w:rsidRPr="000D65A9">
        <w:rPr>
          <w:rFonts w:cs="Arial"/>
          <w:sz w:val="18"/>
          <w:szCs w:val="18"/>
        </w:rPr>
        <w:t>eg</w:t>
      </w:r>
      <w:r w:rsidR="000D65A9">
        <w:rPr>
          <w:rFonts w:cs="Arial"/>
          <w:sz w:val="18"/>
          <w:szCs w:val="18"/>
        </w:rPr>
        <w:t>,</w:t>
      </w:r>
      <w:r w:rsidRPr="000D65A9">
        <w:rPr>
          <w:rFonts w:cs="Arial"/>
          <w:sz w:val="18"/>
          <w:szCs w:val="18"/>
        </w:rPr>
        <w:t xml:space="preserve"> survey, geotechnical, hydraulic, hydrological, oceanographic or other relevant technical information</w:t>
      </w:r>
      <w:r w:rsidR="0091091E" w:rsidRPr="000D65A9">
        <w:rPr>
          <w:rFonts w:cs="Arial"/>
          <w:sz w:val="18"/>
          <w:szCs w:val="18"/>
        </w:rPr>
        <w:t>.</w:t>
      </w:r>
      <w:r w:rsidRPr="000D65A9">
        <w:rPr>
          <w:rFonts w:cs="Arial"/>
          <w:sz w:val="18"/>
          <w:szCs w:val="18"/>
        </w:rPr>
        <w:t xml:space="preserve"> </w:t>
      </w:r>
      <w:r w:rsidR="00AD1024">
        <w:rPr>
          <w:rFonts w:cs="Arial"/>
          <w:sz w:val="18"/>
          <w:szCs w:val="18"/>
        </w:rPr>
        <w:t>insert appendix a at end of this part</w:t>
      </w:r>
    </w:p>
    <w:p w14:paraId="329A8E5A" w14:textId="77777777" w:rsidR="00875292" w:rsidRPr="000D65A9" w:rsidRDefault="00875292" w:rsidP="000D65A9">
      <w:pPr>
        <w:pStyle w:val="Sub-paragraphbulleted"/>
        <w:shd w:val="clear" w:color="auto" w:fill="F2F2F2" w:themeFill="background1" w:themeFillShade="F2"/>
        <w:jc w:val="left"/>
        <w:rPr>
          <w:rFonts w:ascii="Arial" w:hAnsi="Arial" w:cs="Arial"/>
          <w:sz w:val="18"/>
          <w:szCs w:val="18"/>
        </w:rPr>
      </w:pPr>
      <w:r w:rsidRPr="000D65A9">
        <w:rPr>
          <w:rFonts w:ascii="Arial" w:hAnsi="Arial" w:cs="Arial"/>
          <w:sz w:val="18"/>
          <w:szCs w:val="18"/>
        </w:rPr>
        <w:t>»</w:t>
      </w:r>
    </w:p>
    <w:p w14:paraId="6E53D71A" w14:textId="77777777" w:rsidR="00875292" w:rsidRPr="000D65A9" w:rsidRDefault="00875292" w:rsidP="000D65A9">
      <w:pPr>
        <w:pStyle w:val="GuideNote"/>
        <w:jc w:val="left"/>
        <w:rPr>
          <w:rFonts w:cs="Arial"/>
          <w:sz w:val="18"/>
          <w:szCs w:val="18"/>
        </w:rPr>
      </w:pPr>
      <w:r w:rsidRPr="000D65A9">
        <w:rPr>
          <w:rFonts w:cs="Arial"/>
          <w:sz w:val="18"/>
          <w:szCs w:val="18"/>
        </w:rPr>
        <w:t>End of Option 2</w:t>
      </w:r>
    </w:p>
    <w:p w14:paraId="216FFA6E" w14:textId="77777777" w:rsidR="00875292" w:rsidRPr="000D65A9" w:rsidRDefault="00875292" w:rsidP="000D65A9">
      <w:pPr>
        <w:pStyle w:val="ParagraphNoNumber"/>
        <w:jc w:val="left"/>
        <w:rPr>
          <w:rFonts w:ascii="Arial" w:hAnsi="Arial" w:cs="Arial"/>
          <w:sz w:val="18"/>
          <w:szCs w:val="18"/>
        </w:rPr>
      </w:pPr>
      <w:r w:rsidRPr="000D65A9">
        <w:rPr>
          <w:rFonts w:ascii="Arial" w:hAnsi="Arial" w:cs="Arial"/>
          <w:sz w:val="18"/>
          <w:szCs w:val="18"/>
        </w:rPr>
        <w:t>Advise the Principal as soon as possible if any of the above information contains errors or requirements or provisions that are contrary to other requirements of this Agreement.</w:t>
      </w:r>
    </w:p>
    <w:p w14:paraId="5FE71CB5" w14:textId="77777777" w:rsidR="00875292" w:rsidRPr="00BF0700" w:rsidRDefault="00875292" w:rsidP="00F17322">
      <w:pPr>
        <w:pStyle w:val="ClauseHeadingLevel1"/>
        <w:rPr>
          <w:rFonts w:ascii="Arial" w:hAnsi="Arial" w:cs="Arial"/>
        </w:rPr>
      </w:pPr>
      <w:bookmarkStart w:id="42" w:name="_Toc426633627"/>
      <w:bookmarkStart w:id="43" w:name="_Toc427138011"/>
      <w:bookmarkStart w:id="44" w:name="_Toc107998424"/>
      <w:r w:rsidRPr="00BF0700">
        <w:rPr>
          <w:rFonts w:ascii="Arial" w:hAnsi="Arial" w:cs="Arial"/>
        </w:rPr>
        <w:lastRenderedPageBreak/>
        <w:t>Standards and guidelines</w:t>
      </w:r>
      <w:bookmarkEnd w:id="42"/>
      <w:bookmarkEnd w:id="43"/>
      <w:bookmarkEnd w:id="44"/>
      <w:r w:rsidRPr="00BF0700">
        <w:rPr>
          <w:rFonts w:ascii="Arial" w:hAnsi="Arial" w:cs="Arial"/>
        </w:rPr>
        <w:t xml:space="preserve"> </w:t>
      </w:r>
    </w:p>
    <w:p w14:paraId="40454849" w14:textId="77777777" w:rsidR="00875292" w:rsidRPr="000D65A9" w:rsidRDefault="00875292" w:rsidP="000D65A9">
      <w:pPr>
        <w:pStyle w:val="GuideNote"/>
        <w:jc w:val="left"/>
        <w:rPr>
          <w:rFonts w:cs="Arial"/>
          <w:sz w:val="18"/>
          <w:szCs w:val="18"/>
        </w:rPr>
      </w:pPr>
      <w:r w:rsidRPr="000D65A9">
        <w:rPr>
          <w:rFonts w:cs="Arial"/>
          <w:sz w:val="18"/>
          <w:szCs w:val="18"/>
        </w:rPr>
        <w:t>Include either option 1 or option 2 and delete the option that does not apply.</w:t>
      </w:r>
    </w:p>
    <w:p w14:paraId="3CF2EE03" w14:textId="77777777" w:rsidR="00875292" w:rsidRPr="000D65A9" w:rsidRDefault="00875292" w:rsidP="000D65A9">
      <w:pPr>
        <w:pStyle w:val="GuideNoteSub"/>
        <w:tabs>
          <w:tab w:val="clear" w:pos="2061"/>
        </w:tabs>
        <w:ind w:left="2552" w:hanging="425"/>
        <w:jc w:val="left"/>
        <w:rPr>
          <w:rFonts w:cs="Arial"/>
          <w:sz w:val="18"/>
          <w:szCs w:val="18"/>
        </w:rPr>
      </w:pPr>
      <w:r w:rsidRPr="000D65A9">
        <w:rPr>
          <w:rFonts w:cs="Arial"/>
          <w:sz w:val="18"/>
          <w:szCs w:val="18"/>
        </w:rPr>
        <w:t xml:space="preserve">Use Option 1 for engagements other than preparation of </w:t>
      </w:r>
      <w:r w:rsidR="005141B5" w:rsidRPr="000D65A9">
        <w:rPr>
          <w:rFonts w:cs="Arial"/>
          <w:sz w:val="18"/>
          <w:szCs w:val="18"/>
        </w:rPr>
        <w:t>RF</w:t>
      </w:r>
      <w:r w:rsidRPr="000D65A9">
        <w:rPr>
          <w:rFonts w:cs="Arial"/>
          <w:sz w:val="18"/>
          <w:szCs w:val="18"/>
        </w:rPr>
        <w:t xml:space="preserve">t documents. </w:t>
      </w:r>
    </w:p>
    <w:p w14:paraId="4EA1CC98" w14:textId="77777777" w:rsidR="00875292" w:rsidRPr="000D65A9" w:rsidRDefault="00875292" w:rsidP="000D65A9">
      <w:pPr>
        <w:pStyle w:val="GuideNoteSub"/>
        <w:tabs>
          <w:tab w:val="clear" w:pos="2061"/>
        </w:tabs>
        <w:ind w:left="2552" w:hanging="425"/>
        <w:jc w:val="left"/>
        <w:rPr>
          <w:rFonts w:cs="Arial"/>
          <w:sz w:val="18"/>
          <w:szCs w:val="18"/>
        </w:rPr>
      </w:pPr>
      <w:r w:rsidRPr="000D65A9">
        <w:rPr>
          <w:rFonts w:cs="Arial"/>
          <w:sz w:val="18"/>
          <w:szCs w:val="18"/>
        </w:rPr>
        <w:t xml:space="preserve">Use Option 2 for engagements </w:t>
      </w:r>
      <w:r w:rsidR="0070468B" w:rsidRPr="000D65A9">
        <w:rPr>
          <w:rFonts w:cs="Arial"/>
          <w:sz w:val="18"/>
          <w:szCs w:val="18"/>
        </w:rPr>
        <w:t xml:space="preserve">that involve designing </w:t>
      </w:r>
      <w:r w:rsidR="00856FB1" w:rsidRPr="000D65A9">
        <w:rPr>
          <w:rFonts w:cs="Arial"/>
          <w:sz w:val="18"/>
          <w:szCs w:val="18"/>
        </w:rPr>
        <w:t>construction works</w:t>
      </w:r>
      <w:r w:rsidR="0070468B" w:rsidRPr="000D65A9">
        <w:rPr>
          <w:rFonts w:cs="Arial"/>
          <w:sz w:val="18"/>
          <w:szCs w:val="18"/>
        </w:rPr>
        <w:t xml:space="preserve"> and preparing </w:t>
      </w:r>
      <w:r w:rsidR="005141B5" w:rsidRPr="000D65A9">
        <w:rPr>
          <w:rFonts w:cs="Arial"/>
          <w:sz w:val="18"/>
          <w:szCs w:val="18"/>
        </w:rPr>
        <w:t>RF</w:t>
      </w:r>
      <w:r w:rsidRPr="000D65A9">
        <w:rPr>
          <w:rFonts w:cs="Arial"/>
          <w:sz w:val="18"/>
          <w:szCs w:val="18"/>
        </w:rPr>
        <w:t>t documents.</w:t>
      </w:r>
    </w:p>
    <w:p w14:paraId="3032C573" w14:textId="77777777" w:rsidR="00875292" w:rsidRPr="000D65A9" w:rsidRDefault="00875292" w:rsidP="000D65A9">
      <w:pPr>
        <w:pStyle w:val="GuideNote"/>
        <w:jc w:val="left"/>
        <w:rPr>
          <w:rFonts w:cs="Arial"/>
          <w:sz w:val="18"/>
          <w:szCs w:val="18"/>
        </w:rPr>
      </w:pPr>
      <w:r w:rsidRPr="000D65A9">
        <w:rPr>
          <w:rFonts w:cs="Arial"/>
          <w:sz w:val="18"/>
          <w:szCs w:val="18"/>
        </w:rPr>
        <w:t>Option 1</w:t>
      </w:r>
    </w:p>
    <w:p w14:paraId="26CDABA3" w14:textId="77777777" w:rsidR="00875292" w:rsidRPr="000D65A9" w:rsidRDefault="00875292" w:rsidP="000D65A9">
      <w:pPr>
        <w:pStyle w:val="ParagraphNoNumber"/>
        <w:jc w:val="left"/>
        <w:rPr>
          <w:rFonts w:ascii="Arial" w:hAnsi="Arial" w:cs="Arial"/>
          <w:sz w:val="18"/>
          <w:szCs w:val="18"/>
        </w:rPr>
      </w:pPr>
      <w:r w:rsidRPr="000D65A9">
        <w:rPr>
          <w:rFonts w:ascii="Arial" w:hAnsi="Arial" w:cs="Arial"/>
          <w:sz w:val="18"/>
          <w:szCs w:val="18"/>
        </w:rPr>
        <w:t xml:space="preserve">The Consultant must </w:t>
      </w:r>
      <w:r w:rsidR="009C70C8" w:rsidRPr="000D65A9">
        <w:rPr>
          <w:rFonts w:ascii="Arial" w:hAnsi="Arial" w:cs="Arial"/>
          <w:sz w:val="18"/>
          <w:szCs w:val="18"/>
        </w:rPr>
        <w:t>comply with</w:t>
      </w:r>
      <w:r w:rsidRPr="000D65A9">
        <w:rPr>
          <w:rFonts w:ascii="Arial" w:hAnsi="Arial" w:cs="Arial"/>
          <w:sz w:val="18"/>
          <w:szCs w:val="18"/>
        </w:rPr>
        <w:t xml:space="preserve"> the latest standards, codes</w:t>
      </w:r>
      <w:r w:rsidR="009C70C8" w:rsidRPr="000D65A9">
        <w:rPr>
          <w:rFonts w:ascii="Arial" w:hAnsi="Arial" w:cs="Arial"/>
          <w:sz w:val="18"/>
          <w:szCs w:val="18"/>
        </w:rPr>
        <w:t xml:space="preserve">, </w:t>
      </w:r>
      <w:proofErr w:type="gramStart"/>
      <w:r w:rsidR="009C70C8" w:rsidRPr="000D65A9">
        <w:rPr>
          <w:rFonts w:ascii="Arial" w:hAnsi="Arial" w:cs="Arial"/>
          <w:sz w:val="18"/>
          <w:szCs w:val="18"/>
        </w:rPr>
        <w:t>guidelines</w:t>
      </w:r>
      <w:proofErr w:type="gramEnd"/>
      <w:r w:rsidRPr="000D65A9">
        <w:rPr>
          <w:rFonts w:ascii="Arial" w:hAnsi="Arial" w:cs="Arial"/>
          <w:sz w:val="18"/>
          <w:szCs w:val="18"/>
        </w:rPr>
        <w:t xml:space="preserve"> and other standard documents relevant to the project and </w:t>
      </w:r>
      <w:r w:rsidR="00856FB1" w:rsidRPr="000D65A9">
        <w:rPr>
          <w:rFonts w:ascii="Arial" w:hAnsi="Arial" w:cs="Arial"/>
          <w:sz w:val="18"/>
          <w:szCs w:val="18"/>
        </w:rPr>
        <w:t xml:space="preserve">the </w:t>
      </w:r>
      <w:r w:rsidRPr="000D65A9">
        <w:rPr>
          <w:rFonts w:ascii="Arial" w:hAnsi="Arial" w:cs="Arial"/>
          <w:sz w:val="18"/>
          <w:szCs w:val="18"/>
        </w:rPr>
        <w:t>disciplines involved in carrying out the Services, including:</w:t>
      </w:r>
    </w:p>
    <w:p w14:paraId="3B3E6468" w14:textId="2C119DE5" w:rsidR="00875292" w:rsidRPr="000D65A9" w:rsidRDefault="00875292" w:rsidP="000D65A9">
      <w:pPr>
        <w:pStyle w:val="GuideNote"/>
        <w:jc w:val="left"/>
        <w:rPr>
          <w:rFonts w:cs="Arial"/>
          <w:sz w:val="18"/>
          <w:szCs w:val="18"/>
        </w:rPr>
      </w:pPr>
      <w:r w:rsidRPr="000D65A9">
        <w:rPr>
          <w:rFonts w:cs="Arial"/>
          <w:sz w:val="18"/>
          <w:szCs w:val="18"/>
        </w:rPr>
        <w:t>Insert standard</w:t>
      </w:r>
      <w:r w:rsidR="0070468B" w:rsidRPr="000D65A9">
        <w:rPr>
          <w:rFonts w:cs="Arial"/>
          <w:sz w:val="18"/>
          <w:szCs w:val="18"/>
        </w:rPr>
        <w:t>s,</w:t>
      </w:r>
      <w:r w:rsidRPr="000D65A9">
        <w:rPr>
          <w:rFonts w:cs="Arial"/>
          <w:sz w:val="18"/>
          <w:szCs w:val="18"/>
        </w:rPr>
        <w:t xml:space="preserve"> codes, drawings, NATSPEC worksheets or other documents relevant to the type of project and </w:t>
      </w:r>
      <w:r w:rsidR="008F5AE8" w:rsidRPr="000D65A9">
        <w:rPr>
          <w:rFonts w:cs="Arial"/>
          <w:sz w:val="18"/>
          <w:szCs w:val="18"/>
        </w:rPr>
        <w:t xml:space="preserve">the </w:t>
      </w:r>
      <w:r w:rsidRPr="000D65A9">
        <w:rPr>
          <w:rFonts w:cs="Arial"/>
          <w:sz w:val="18"/>
          <w:szCs w:val="18"/>
        </w:rPr>
        <w:t xml:space="preserve">disciplines involved. </w:t>
      </w:r>
      <w:r w:rsidR="008F5AE8" w:rsidRPr="000D65A9">
        <w:rPr>
          <w:rFonts w:cs="Arial"/>
          <w:sz w:val="18"/>
          <w:szCs w:val="18"/>
        </w:rPr>
        <w:t>If none are listed, delete “, including:” and the insertion point below.</w:t>
      </w:r>
    </w:p>
    <w:p w14:paraId="639EBB9A" w14:textId="77777777" w:rsidR="00875292" w:rsidRPr="000D65A9" w:rsidRDefault="00875292" w:rsidP="000D65A9">
      <w:pPr>
        <w:pStyle w:val="Sub-paragraphbulleted"/>
        <w:shd w:val="clear" w:color="auto" w:fill="F2F2F2" w:themeFill="background1" w:themeFillShade="F2"/>
        <w:jc w:val="left"/>
        <w:rPr>
          <w:rFonts w:ascii="Arial" w:hAnsi="Arial" w:cs="Arial"/>
          <w:sz w:val="18"/>
          <w:szCs w:val="18"/>
        </w:rPr>
      </w:pPr>
      <w:r w:rsidRPr="000D65A9">
        <w:rPr>
          <w:rFonts w:ascii="Arial" w:hAnsi="Arial" w:cs="Arial"/>
          <w:sz w:val="18"/>
          <w:szCs w:val="18"/>
        </w:rPr>
        <w:t>»</w:t>
      </w:r>
    </w:p>
    <w:p w14:paraId="5B8FEA45" w14:textId="77777777" w:rsidR="00875292" w:rsidRPr="000D65A9" w:rsidRDefault="00875292" w:rsidP="000D65A9">
      <w:pPr>
        <w:pStyle w:val="GuideNote"/>
        <w:jc w:val="left"/>
        <w:rPr>
          <w:rFonts w:cs="Arial"/>
          <w:sz w:val="18"/>
          <w:szCs w:val="18"/>
        </w:rPr>
      </w:pPr>
      <w:r w:rsidRPr="000D65A9">
        <w:rPr>
          <w:rFonts w:cs="Arial"/>
          <w:sz w:val="18"/>
          <w:szCs w:val="18"/>
        </w:rPr>
        <w:t>End of Option 1</w:t>
      </w:r>
    </w:p>
    <w:p w14:paraId="3B1B456A" w14:textId="77777777" w:rsidR="00875292" w:rsidRPr="000D65A9" w:rsidRDefault="00875292" w:rsidP="000D65A9">
      <w:pPr>
        <w:pStyle w:val="GuideNote"/>
        <w:jc w:val="left"/>
        <w:rPr>
          <w:rFonts w:cs="Arial"/>
          <w:sz w:val="18"/>
          <w:szCs w:val="18"/>
        </w:rPr>
      </w:pPr>
      <w:r w:rsidRPr="000D65A9">
        <w:rPr>
          <w:rFonts w:cs="Arial"/>
          <w:sz w:val="18"/>
          <w:szCs w:val="18"/>
        </w:rPr>
        <w:t>Option 2</w:t>
      </w:r>
    </w:p>
    <w:p w14:paraId="2042C003" w14:textId="77777777" w:rsidR="00875292" w:rsidRPr="000D65A9" w:rsidRDefault="00875292" w:rsidP="000D65A9">
      <w:pPr>
        <w:pStyle w:val="ParagraphNoNumber"/>
        <w:jc w:val="left"/>
        <w:rPr>
          <w:rFonts w:ascii="Arial" w:hAnsi="Arial" w:cs="Arial"/>
          <w:sz w:val="18"/>
          <w:szCs w:val="18"/>
        </w:rPr>
      </w:pPr>
      <w:r w:rsidRPr="000D65A9">
        <w:rPr>
          <w:rFonts w:ascii="Arial" w:hAnsi="Arial" w:cs="Arial"/>
          <w:sz w:val="18"/>
          <w:szCs w:val="18"/>
        </w:rPr>
        <w:t>The Consultant must use the following standard documents in carrying out the design</w:t>
      </w:r>
      <w:r w:rsidR="00856FB1" w:rsidRPr="000D65A9">
        <w:rPr>
          <w:rFonts w:ascii="Arial" w:hAnsi="Arial" w:cs="Arial"/>
          <w:sz w:val="18"/>
          <w:szCs w:val="18"/>
        </w:rPr>
        <w:t xml:space="preserve"> activities</w:t>
      </w:r>
      <w:r w:rsidR="0091091E" w:rsidRPr="000D65A9">
        <w:rPr>
          <w:rFonts w:ascii="Arial" w:hAnsi="Arial" w:cs="Arial"/>
          <w:sz w:val="18"/>
          <w:szCs w:val="18"/>
        </w:rPr>
        <w:t>:</w:t>
      </w:r>
    </w:p>
    <w:p w14:paraId="3BCCF806" w14:textId="70246D69" w:rsidR="00875292" w:rsidRPr="000D65A9" w:rsidRDefault="00875292" w:rsidP="000D65A9">
      <w:pPr>
        <w:pStyle w:val="GuideNote"/>
        <w:jc w:val="left"/>
        <w:rPr>
          <w:rFonts w:cs="Arial"/>
          <w:sz w:val="18"/>
          <w:szCs w:val="18"/>
        </w:rPr>
      </w:pPr>
      <w:r w:rsidRPr="000D65A9">
        <w:rPr>
          <w:rFonts w:cs="Arial"/>
          <w:sz w:val="18"/>
          <w:szCs w:val="18"/>
        </w:rPr>
        <w:t>Insert standard</w:t>
      </w:r>
      <w:r w:rsidR="0070468B" w:rsidRPr="000D65A9">
        <w:rPr>
          <w:rFonts w:cs="Arial"/>
          <w:sz w:val="18"/>
          <w:szCs w:val="18"/>
        </w:rPr>
        <w:t>s,</w:t>
      </w:r>
      <w:r w:rsidRPr="000D65A9">
        <w:rPr>
          <w:rFonts w:cs="Arial"/>
          <w:sz w:val="18"/>
          <w:szCs w:val="18"/>
        </w:rPr>
        <w:t xml:space="preserve"> codes, drawings, NATSPEC worksheets or other documents relevant to the type of project and </w:t>
      </w:r>
      <w:r w:rsidR="008F5AE8" w:rsidRPr="000D65A9">
        <w:rPr>
          <w:rFonts w:cs="Arial"/>
          <w:sz w:val="18"/>
          <w:szCs w:val="18"/>
        </w:rPr>
        <w:t xml:space="preserve">the </w:t>
      </w:r>
      <w:r w:rsidRPr="000D65A9">
        <w:rPr>
          <w:rFonts w:cs="Arial"/>
          <w:sz w:val="18"/>
          <w:szCs w:val="18"/>
        </w:rPr>
        <w:t>disciplines involved</w:t>
      </w:r>
      <w:r w:rsidR="000D65A9">
        <w:rPr>
          <w:rFonts w:cs="Arial"/>
          <w:sz w:val="18"/>
          <w:szCs w:val="18"/>
        </w:rPr>
        <w:t>,</w:t>
      </w:r>
      <w:r w:rsidR="008F5AE8" w:rsidRPr="000D65A9">
        <w:rPr>
          <w:rFonts w:cs="Arial"/>
          <w:sz w:val="18"/>
          <w:szCs w:val="18"/>
        </w:rPr>
        <w:t xml:space="preserve"> </w:t>
      </w:r>
      <w:r w:rsidRPr="000D65A9">
        <w:rPr>
          <w:rFonts w:cs="Arial"/>
          <w:sz w:val="18"/>
          <w:szCs w:val="18"/>
        </w:rPr>
        <w:t xml:space="preserve">otherwise delete the above sentence and the following insertion point. </w:t>
      </w:r>
    </w:p>
    <w:p w14:paraId="4153DC37" w14:textId="77777777" w:rsidR="00875292" w:rsidRPr="000D65A9" w:rsidRDefault="00875292" w:rsidP="000D65A9">
      <w:pPr>
        <w:pStyle w:val="Sub-paragraphbulleted"/>
        <w:shd w:val="clear" w:color="auto" w:fill="F2F2F2" w:themeFill="background1" w:themeFillShade="F2"/>
        <w:jc w:val="left"/>
        <w:rPr>
          <w:rFonts w:ascii="Arial" w:hAnsi="Arial" w:cs="Arial"/>
          <w:sz w:val="18"/>
          <w:szCs w:val="18"/>
        </w:rPr>
      </w:pPr>
      <w:r w:rsidRPr="000D65A9">
        <w:rPr>
          <w:rFonts w:ascii="Arial" w:hAnsi="Arial" w:cs="Arial"/>
          <w:sz w:val="18"/>
          <w:szCs w:val="18"/>
        </w:rPr>
        <w:t>»</w:t>
      </w:r>
    </w:p>
    <w:p w14:paraId="4934023F" w14:textId="77777777" w:rsidR="00875292" w:rsidRPr="000D65A9" w:rsidRDefault="00875292" w:rsidP="000D65A9">
      <w:pPr>
        <w:pStyle w:val="ParagraphNoNumber"/>
        <w:jc w:val="left"/>
        <w:rPr>
          <w:rFonts w:ascii="Arial" w:hAnsi="Arial" w:cs="Arial"/>
          <w:sz w:val="18"/>
          <w:szCs w:val="18"/>
        </w:rPr>
      </w:pPr>
      <w:r w:rsidRPr="000D65A9">
        <w:rPr>
          <w:rFonts w:ascii="Arial" w:hAnsi="Arial" w:cs="Arial"/>
          <w:sz w:val="18"/>
          <w:szCs w:val="18"/>
        </w:rPr>
        <w:t xml:space="preserve">The Consultant must include the following standard documents in the </w:t>
      </w:r>
      <w:r w:rsidR="005141B5" w:rsidRPr="000D65A9">
        <w:rPr>
          <w:rFonts w:ascii="Arial" w:hAnsi="Arial" w:cs="Arial"/>
          <w:sz w:val="18"/>
          <w:szCs w:val="18"/>
        </w:rPr>
        <w:t>RFT</w:t>
      </w:r>
      <w:r w:rsidRPr="000D65A9">
        <w:rPr>
          <w:rFonts w:ascii="Arial" w:hAnsi="Arial" w:cs="Arial"/>
          <w:sz w:val="18"/>
          <w:szCs w:val="18"/>
        </w:rPr>
        <w:t xml:space="preserve"> </w:t>
      </w:r>
      <w:r w:rsidR="005141B5" w:rsidRPr="000D65A9">
        <w:rPr>
          <w:rFonts w:ascii="Arial" w:hAnsi="Arial" w:cs="Arial"/>
          <w:sz w:val="18"/>
          <w:szCs w:val="18"/>
        </w:rPr>
        <w:t>D</w:t>
      </w:r>
      <w:r w:rsidRPr="000D65A9">
        <w:rPr>
          <w:rFonts w:ascii="Arial" w:hAnsi="Arial" w:cs="Arial"/>
          <w:sz w:val="18"/>
          <w:szCs w:val="18"/>
        </w:rPr>
        <w:t>ocuments:</w:t>
      </w:r>
    </w:p>
    <w:p w14:paraId="6B4703AD" w14:textId="5C25570C" w:rsidR="00875292" w:rsidRPr="000D65A9" w:rsidRDefault="00875292" w:rsidP="000D65A9">
      <w:pPr>
        <w:pStyle w:val="GuideNote"/>
        <w:jc w:val="left"/>
        <w:rPr>
          <w:rFonts w:cs="Arial"/>
          <w:sz w:val="18"/>
          <w:szCs w:val="18"/>
        </w:rPr>
      </w:pPr>
      <w:r w:rsidRPr="000D65A9">
        <w:rPr>
          <w:rFonts w:cs="Arial"/>
          <w:sz w:val="18"/>
          <w:szCs w:val="18"/>
        </w:rPr>
        <w:t xml:space="preserve">Insert a list of standard documents relevant to the type of project and </w:t>
      </w:r>
      <w:r w:rsidR="008F5AE8" w:rsidRPr="000D65A9">
        <w:rPr>
          <w:rFonts w:cs="Arial"/>
          <w:sz w:val="18"/>
          <w:szCs w:val="18"/>
        </w:rPr>
        <w:t xml:space="preserve">the </w:t>
      </w:r>
      <w:r w:rsidRPr="000D65A9">
        <w:rPr>
          <w:rFonts w:cs="Arial"/>
          <w:sz w:val="18"/>
          <w:szCs w:val="18"/>
        </w:rPr>
        <w:t xml:space="preserve">disciplines involved, </w:t>
      </w:r>
      <w:r w:rsidR="008F5AE8" w:rsidRPr="000D65A9">
        <w:rPr>
          <w:rFonts w:cs="Arial"/>
          <w:sz w:val="18"/>
          <w:szCs w:val="18"/>
        </w:rPr>
        <w:t>eg</w:t>
      </w:r>
      <w:r w:rsidR="000D65A9">
        <w:rPr>
          <w:rFonts w:cs="Arial"/>
          <w:sz w:val="18"/>
          <w:szCs w:val="18"/>
        </w:rPr>
        <w:t>,</w:t>
      </w:r>
      <w:r w:rsidR="008F5AE8" w:rsidRPr="000D65A9">
        <w:rPr>
          <w:rFonts w:cs="Arial"/>
          <w:sz w:val="18"/>
          <w:szCs w:val="18"/>
        </w:rPr>
        <w:t xml:space="preserve"> applicable Facilities Standards</w:t>
      </w:r>
      <w:r w:rsidR="000D65A9">
        <w:rPr>
          <w:rFonts w:cs="Arial"/>
          <w:sz w:val="18"/>
          <w:szCs w:val="18"/>
        </w:rPr>
        <w:t xml:space="preserve">, </w:t>
      </w:r>
      <w:r w:rsidRPr="000D65A9">
        <w:rPr>
          <w:rFonts w:cs="Arial"/>
          <w:sz w:val="18"/>
          <w:szCs w:val="18"/>
        </w:rPr>
        <w:t>otherwise delete the above sentence and the following insertion point</w:t>
      </w:r>
    </w:p>
    <w:p w14:paraId="1E64E70E" w14:textId="77777777" w:rsidR="00875292" w:rsidRPr="000D65A9" w:rsidRDefault="00875292" w:rsidP="000D65A9">
      <w:pPr>
        <w:pStyle w:val="Sub-paragraphbulleted"/>
        <w:shd w:val="clear" w:color="auto" w:fill="F2F2F2" w:themeFill="background1" w:themeFillShade="F2"/>
        <w:jc w:val="left"/>
        <w:rPr>
          <w:rFonts w:ascii="Arial" w:hAnsi="Arial" w:cs="Arial"/>
          <w:sz w:val="18"/>
          <w:szCs w:val="18"/>
        </w:rPr>
      </w:pPr>
      <w:r w:rsidRPr="000D65A9">
        <w:rPr>
          <w:rFonts w:ascii="Arial" w:hAnsi="Arial" w:cs="Arial"/>
          <w:sz w:val="18"/>
          <w:szCs w:val="18"/>
        </w:rPr>
        <w:t>»</w:t>
      </w:r>
    </w:p>
    <w:p w14:paraId="2000CA72" w14:textId="77777777" w:rsidR="00875292" w:rsidRPr="000D65A9" w:rsidRDefault="00875292" w:rsidP="000D65A9">
      <w:pPr>
        <w:pStyle w:val="GuideNote"/>
        <w:jc w:val="left"/>
        <w:rPr>
          <w:rFonts w:cs="Arial"/>
          <w:sz w:val="18"/>
          <w:szCs w:val="18"/>
        </w:rPr>
      </w:pPr>
      <w:r w:rsidRPr="000D65A9">
        <w:rPr>
          <w:rFonts w:cs="Arial"/>
          <w:sz w:val="18"/>
          <w:szCs w:val="18"/>
        </w:rPr>
        <w:t xml:space="preserve">End of Option 2 </w:t>
      </w:r>
    </w:p>
    <w:p w14:paraId="59634065" w14:textId="77777777" w:rsidR="00875292" w:rsidRPr="001E21D5" w:rsidRDefault="0091091E" w:rsidP="00F17322">
      <w:pPr>
        <w:pStyle w:val="ClauseHeadingLevel1"/>
        <w:rPr>
          <w:rFonts w:ascii="Arial" w:hAnsi="Arial" w:cs="Arial"/>
        </w:rPr>
      </w:pPr>
      <w:bookmarkStart w:id="45" w:name="_Toc426633630"/>
      <w:bookmarkStart w:id="46" w:name="_Toc427138014"/>
      <w:bookmarkStart w:id="47" w:name="_Toc107998425"/>
      <w:r w:rsidRPr="001E21D5">
        <w:rPr>
          <w:rFonts w:ascii="Arial" w:hAnsi="Arial" w:cs="Arial"/>
        </w:rPr>
        <w:t>F</w:t>
      </w:r>
      <w:r w:rsidR="00875292" w:rsidRPr="001E21D5">
        <w:rPr>
          <w:rFonts w:ascii="Arial" w:hAnsi="Arial" w:cs="Arial"/>
        </w:rPr>
        <w:t xml:space="preserve">ormat </w:t>
      </w:r>
      <w:r w:rsidRPr="001E21D5">
        <w:rPr>
          <w:rFonts w:ascii="Arial" w:hAnsi="Arial" w:cs="Arial"/>
        </w:rPr>
        <w:t>for Contract Material</w:t>
      </w:r>
      <w:bookmarkEnd w:id="45"/>
      <w:bookmarkEnd w:id="46"/>
      <w:bookmarkEnd w:id="47"/>
    </w:p>
    <w:p w14:paraId="4FAA3962" w14:textId="77777777" w:rsidR="00875292" w:rsidRPr="001E21D5" w:rsidRDefault="00875292" w:rsidP="001E21D5">
      <w:pPr>
        <w:pStyle w:val="GuideNote"/>
        <w:jc w:val="left"/>
        <w:rPr>
          <w:rFonts w:cs="Arial"/>
          <w:sz w:val="18"/>
          <w:szCs w:val="18"/>
        </w:rPr>
      </w:pPr>
      <w:r w:rsidRPr="001E21D5">
        <w:rPr>
          <w:rFonts w:cs="Arial"/>
          <w:sz w:val="18"/>
          <w:szCs w:val="18"/>
        </w:rPr>
        <w:t xml:space="preserve">Include the following paragraph and list if documents or reports are required in </w:t>
      </w:r>
      <w:r w:rsidR="0091091E" w:rsidRPr="001E21D5">
        <w:rPr>
          <w:rFonts w:cs="Arial"/>
          <w:sz w:val="18"/>
          <w:szCs w:val="18"/>
        </w:rPr>
        <w:t xml:space="preserve">hard copy and </w:t>
      </w:r>
      <w:r w:rsidRPr="001E21D5">
        <w:rPr>
          <w:rFonts w:cs="Arial"/>
          <w:sz w:val="18"/>
          <w:szCs w:val="18"/>
        </w:rPr>
        <w:t>electronic format. Otherwise Delete.</w:t>
      </w:r>
    </w:p>
    <w:p w14:paraId="50684482" w14:textId="77777777" w:rsidR="00875292" w:rsidRPr="001E21D5" w:rsidRDefault="00875292" w:rsidP="001E21D5">
      <w:pPr>
        <w:pStyle w:val="ParagraphNoNumber"/>
        <w:jc w:val="left"/>
        <w:rPr>
          <w:rFonts w:ascii="Arial" w:hAnsi="Arial" w:cs="Arial"/>
          <w:sz w:val="18"/>
          <w:szCs w:val="18"/>
        </w:rPr>
      </w:pPr>
      <w:r w:rsidRPr="001E21D5">
        <w:rPr>
          <w:rFonts w:ascii="Arial" w:hAnsi="Arial" w:cs="Arial"/>
          <w:sz w:val="18"/>
          <w:szCs w:val="18"/>
        </w:rPr>
        <w:t xml:space="preserve">Provide the following </w:t>
      </w:r>
      <w:r w:rsidR="0091091E" w:rsidRPr="001E21D5">
        <w:rPr>
          <w:rFonts w:ascii="Arial" w:hAnsi="Arial" w:cs="Arial"/>
          <w:sz w:val="18"/>
          <w:szCs w:val="18"/>
        </w:rPr>
        <w:t>Contract Material</w:t>
      </w:r>
      <w:r w:rsidRPr="001E21D5">
        <w:rPr>
          <w:rFonts w:ascii="Arial" w:hAnsi="Arial" w:cs="Arial"/>
          <w:sz w:val="18"/>
          <w:szCs w:val="18"/>
        </w:rPr>
        <w:t xml:space="preserve"> both in hard copy and electronic format:</w:t>
      </w:r>
    </w:p>
    <w:p w14:paraId="4B191C3F" w14:textId="77777777" w:rsidR="00875292" w:rsidRPr="001E21D5" w:rsidRDefault="00875292" w:rsidP="001E21D5">
      <w:pPr>
        <w:pStyle w:val="GuideNote"/>
        <w:jc w:val="left"/>
        <w:rPr>
          <w:rFonts w:cs="Arial"/>
          <w:sz w:val="18"/>
          <w:szCs w:val="18"/>
        </w:rPr>
      </w:pPr>
      <w:r w:rsidRPr="001E21D5">
        <w:rPr>
          <w:rFonts w:cs="Arial"/>
          <w:sz w:val="18"/>
          <w:szCs w:val="18"/>
        </w:rPr>
        <w:t>List the documents to be provided.</w:t>
      </w:r>
    </w:p>
    <w:p w14:paraId="1D5D81BE" w14:textId="77777777" w:rsidR="00875292" w:rsidRPr="001E21D5" w:rsidRDefault="00875292" w:rsidP="001E21D5">
      <w:pPr>
        <w:pStyle w:val="Sub-paragraphbulleted"/>
        <w:shd w:val="clear" w:color="auto" w:fill="F2F2F2" w:themeFill="background1" w:themeFillShade="F2"/>
        <w:jc w:val="left"/>
        <w:rPr>
          <w:rFonts w:ascii="Arial" w:hAnsi="Arial" w:cs="Arial"/>
          <w:sz w:val="18"/>
          <w:szCs w:val="18"/>
        </w:rPr>
      </w:pPr>
      <w:r w:rsidRPr="001E21D5">
        <w:rPr>
          <w:rFonts w:ascii="Arial" w:hAnsi="Arial" w:cs="Arial"/>
          <w:sz w:val="18"/>
          <w:szCs w:val="18"/>
        </w:rPr>
        <w:t>»</w:t>
      </w:r>
    </w:p>
    <w:p w14:paraId="27471C3C" w14:textId="77777777" w:rsidR="00875292" w:rsidRPr="001E21D5" w:rsidRDefault="00875292" w:rsidP="001E21D5">
      <w:pPr>
        <w:pStyle w:val="ParagraphNoNumber"/>
        <w:jc w:val="left"/>
        <w:rPr>
          <w:rFonts w:ascii="Arial" w:hAnsi="Arial" w:cs="Arial"/>
          <w:sz w:val="18"/>
          <w:szCs w:val="18"/>
        </w:rPr>
      </w:pPr>
      <w:r w:rsidRPr="001E21D5">
        <w:rPr>
          <w:rFonts w:ascii="Arial" w:hAnsi="Arial" w:cs="Arial"/>
          <w:sz w:val="18"/>
          <w:szCs w:val="18"/>
        </w:rPr>
        <w:t>Use the following formats for the supply of Contract Material:</w:t>
      </w:r>
    </w:p>
    <w:p w14:paraId="6E12E4D6" w14:textId="67A65028" w:rsidR="00875292" w:rsidRPr="001E21D5" w:rsidRDefault="00875292" w:rsidP="001E21D5">
      <w:pPr>
        <w:pStyle w:val="GuideNote"/>
        <w:jc w:val="left"/>
        <w:rPr>
          <w:rFonts w:cs="Arial"/>
          <w:sz w:val="18"/>
          <w:szCs w:val="18"/>
        </w:rPr>
      </w:pPr>
      <w:r w:rsidRPr="001E21D5">
        <w:rPr>
          <w:rFonts w:cs="Arial"/>
          <w:sz w:val="18"/>
          <w:szCs w:val="18"/>
        </w:rPr>
        <w:t>List the specific documents to be provided in electronic format, as well as the appropriate software application and version</w:t>
      </w:r>
      <w:r w:rsidR="001E21D5">
        <w:rPr>
          <w:rFonts w:cs="Arial"/>
          <w:sz w:val="18"/>
          <w:szCs w:val="18"/>
        </w:rPr>
        <w:t>,</w:t>
      </w:r>
      <w:r w:rsidRPr="001E21D5">
        <w:rPr>
          <w:rFonts w:cs="Arial"/>
          <w:sz w:val="18"/>
          <w:szCs w:val="18"/>
        </w:rPr>
        <w:t xml:space="preserve"> </w:t>
      </w:r>
      <w:r w:rsidR="00856FB1" w:rsidRPr="001E21D5">
        <w:rPr>
          <w:rFonts w:cs="Arial"/>
          <w:sz w:val="18"/>
          <w:szCs w:val="18"/>
        </w:rPr>
        <w:t>eg</w:t>
      </w:r>
      <w:r w:rsidRPr="001E21D5">
        <w:rPr>
          <w:rFonts w:cs="Arial"/>
          <w:sz w:val="18"/>
          <w:szCs w:val="18"/>
        </w:rPr>
        <w:t>:</w:t>
      </w:r>
    </w:p>
    <w:p w14:paraId="65E1EB0A" w14:textId="77777777" w:rsidR="00875292" w:rsidRPr="001E21D5" w:rsidRDefault="00875292" w:rsidP="001E21D5">
      <w:pPr>
        <w:pStyle w:val="GuideNoteSub"/>
        <w:tabs>
          <w:tab w:val="clear" w:pos="2061"/>
        </w:tabs>
        <w:ind w:left="2552" w:hanging="425"/>
        <w:jc w:val="left"/>
        <w:rPr>
          <w:rFonts w:cs="Arial"/>
          <w:sz w:val="18"/>
          <w:szCs w:val="18"/>
        </w:rPr>
      </w:pPr>
      <w:r w:rsidRPr="001E21D5">
        <w:rPr>
          <w:rFonts w:cs="Arial"/>
          <w:sz w:val="18"/>
          <w:szCs w:val="18"/>
        </w:rPr>
        <w:t xml:space="preserve">Microsoft Word 2000 or 2003; </w:t>
      </w:r>
    </w:p>
    <w:p w14:paraId="2702BDDE" w14:textId="6D047D2C" w:rsidR="00875292" w:rsidRPr="001E21D5" w:rsidRDefault="00875292" w:rsidP="001E21D5">
      <w:pPr>
        <w:pStyle w:val="GuideNoteSub"/>
        <w:tabs>
          <w:tab w:val="clear" w:pos="2061"/>
        </w:tabs>
        <w:ind w:left="2552" w:hanging="425"/>
        <w:jc w:val="left"/>
        <w:rPr>
          <w:rFonts w:cs="Arial"/>
          <w:sz w:val="18"/>
          <w:szCs w:val="18"/>
        </w:rPr>
      </w:pPr>
      <w:r w:rsidRPr="0031463D">
        <w:rPr>
          <w:rFonts w:cs="Arial"/>
          <w:sz w:val="18"/>
          <w:szCs w:val="18"/>
        </w:rPr>
        <w:t>CAD</w:t>
      </w:r>
      <w:r w:rsidR="0031463D" w:rsidRPr="0031463D">
        <w:rPr>
          <w:rFonts w:cs="Arial"/>
          <w:sz w:val="18"/>
          <w:szCs w:val="18"/>
        </w:rPr>
        <w:t xml:space="preserve"> </w:t>
      </w:r>
      <w:r w:rsidRPr="0031463D">
        <w:rPr>
          <w:rFonts w:cs="Arial"/>
          <w:sz w:val="18"/>
          <w:szCs w:val="18"/>
        </w:rPr>
        <w:t>information</w:t>
      </w:r>
      <w:r w:rsidRPr="001E21D5">
        <w:rPr>
          <w:rFonts w:cs="Arial"/>
          <w:sz w:val="18"/>
          <w:szCs w:val="18"/>
        </w:rPr>
        <w:t xml:space="preserve"> in Microstation version 4</w:t>
      </w:r>
    </w:p>
    <w:p w14:paraId="2F3AC252" w14:textId="77777777" w:rsidR="004077E8" w:rsidRPr="001E21D5" w:rsidRDefault="004077E8" w:rsidP="001E21D5">
      <w:pPr>
        <w:pStyle w:val="Sub-paragraphbulleted"/>
        <w:jc w:val="left"/>
        <w:rPr>
          <w:rFonts w:ascii="Arial" w:hAnsi="Arial" w:cs="Arial"/>
          <w:sz w:val="18"/>
          <w:szCs w:val="18"/>
        </w:rPr>
      </w:pPr>
      <w:r w:rsidRPr="001E21D5">
        <w:rPr>
          <w:rFonts w:ascii="Arial" w:hAnsi="Arial" w:cs="Arial"/>
          <w:sz w:val="18"/>
          <w:szCs w:val="18"/>
        </w:rPr>
        <w:t>RFT Documents in Microsoft Word</w:t>
      </w:r>
    </w:p>
    <w:p w14:paraId="7C3D8101" w14:textId="77777777" w:rsidR="00875292" w:rsidRPr="001E21D5" w:rsidRDefault="00875292" w:rsidP="001E21D5">
      <w:pPr>
        <w:pStyle w:val="Sub-paragraphbulleted"/>
        <w:shd w:val="clear" w:color="auto" w:fill="F2F2F2" w:themeFill="background1" w:themeFillShade="F2"/>
        <w:jc w:val="left"/>
        <w:rPr>
          <w:rFonts w:ascii="Arial" w:hAnsi="Arial" w:cs="Arial"/>
          <w:sz w:val="18"/>
          <w:szCs w:val="18"/>
        </w:rPr>
      </w:pPr>
      <w:r w:rsidRPr="001E21D5">
        <w:rPr>
          <w:rFonts w:ascii="Arial" w:hAnsi="Arial" w:cs="Arial"/>
          <w:sz w:val="18"/>
          <w:szCs w:val="18"/>
        </w:rPr>
        <w:t>»</w:t>
      </w:r>
    </w:p>
    <w:p w14:paraId="5E8AEC90" w14:textId="77777777" w:rsidR="00875292" w:rsidRPr="00BF0700" w:rsidRDefault="00875292" w:rsidP="00F17322">
      <w:pPr>
        <w:pStyle w:val="ClauseHeadingLevel1"/>
        <w:rPr>
          <w:rFonts w:ascii="Arial" w:hAnsi="Arial" w:cs="Arial"/>
        </w:rPr>
      </w:pPr>
      <w:bookmarkStart w:id="48" w:name="_Toc426633631"/>
      <w:bookmarkStart w:id="49" w:name="_Toc427138016"/>
      <w:bookmarkStart w:id="50" w:name="_Toc107998426"/>
      <w:r w:rsidRPr="00BF0700">
        <w:rPr>
          <w:rFonts w:ascii="Arial" w:hAnsi="Arial" w:cs="Arial"/>
        </w:rPr>
        <w:t>Checking</w:t>
      </w:r>
      <w:r w:rsidR="000348FE" w:rsidRPr="00BF0700">
        <w:rPr>
          <w:rFonts w:ascii="Arial" w:hAnsi="Arial" w:cs="Arial"/>
        </w:rPr>
        <w:t xml:space="preserve"> of Contract Material</w:t>
      </w:r>
      <w:bookmarkEnd w:id="48"/>
      <w:bookmarkEnd w:id="49"/>
      <w:bookmarkEnd w:id="50"/>
    </w:p>
    <w:p w14:paraId="12A22B0E" w14:textId="77777777" w:rsidR="00875292" w:rsidRPr="001E21D5" w:rsidRDefault="00875292" w:rsidP="001E21D5">
      <w:pPr>
        <w:pStyle w:val="GuideNote"/>
        <w:jc w:val="left"/>
        <w:rPr>
          <w:rFonts w:cs="Arial"/>
          <w:sz w:val="18"/>
          <w:szCs w:val="18"/>
        </w:rPr>
      </w:pPr>
      <w:r w:rsidRPr="001E21D5">
        <w:rPr>
          <w:rFonts w:cs="Arial"/>
          <w:sz w:val="18"/>
          <w:szCs w:val="18"/>
        </w:rPr>
        <w:t xml:space="preserve">Delete the following clause and the above heading if the engagement does not involve the preparation of </w:t>
      </w:r>
      <w:r w:rsidR="00566EE1" w:rsidRPr="001E21D5">
        <w:rPr>
          <w:rFonts w:cs="Arial"/>
          <w:sz w:val="18"/>
          <w:szCs w:val="18"/>
        </w:rPr>
        <w:t>RFT</w:t>
      </w:r>
      <w:r w:rsidRPr="001E21D5">
        <w:rPr>
          <w:rFonts w:cs="Arial"/>
          <w:sz w:val="18"/>
          <w:szCs w:val="18"/>
        </w:rPr>
        <w:t xml:space="preserve"> documents</w:t>
      </w:r>
      <w:r w:rsidR="00CE529B" w:rsidRPr="001E21D5">
        <w:rPr>
          <w:rFonts w:cs="Arial"/>
          <w:sz w:val="18"/>
          <w:szCs w:val="18"/>
        </w:rPr>
        <w:t>.</w:t>
      </w:r>
    </w:p>
    <w:p w14:paraId="725A6A49" w14:textId="66ECF86C" w:rsidR="00875292" w:rsidRPr="001E21D5" w:rsidRDefault="001E21D5" w:rsidP="001E21D5">
      <w:pPr>
        <w:pStyle w:val="ClauseSubheading"/>
      </w:pPr>
      <w:r>
        <w:tab/>
      </w:r>
      <w:r w:rsidR="00875292" w:rsidRPr="001E21D5">
        <w:t>Verification</w:t>
      </w:r>
    </w:p>
    <w:p w14:paraId="11AC6730" w14:textId="77777777" w:rsidR="00875292" w:rsidRPr="001E21D5" w:rsidRDefault="00875292" w:rsidP="001E21D5">
      <w:pPr>
        <w:pStyle w:val="ParagraphNoNumber"/>
        <w:jc w:val="left"/>
        <w:rPr>
          <w:rFonts w:ascii="Arial" w:hAnsi="Arial" w:cs="Arial"/>
          <w:sz w:val="18"/>
          <w:szCs w:val="18"/>
        </w:rPr>
      </w:pPr>
      <w:r w:rsidRPr="001E21D5">
        <w:rPr>
          <w:rFonts w:ascii="Arial" w:hAnsi="Arial" w:cs="Arial"/>
          <w:sz w:val="18"/>
          <w:szCs w:val="18"/>
        </w:rPr>
        <w:t>Together with the design documents and the completed</w:t>
      </w:r>
      <w:r w:rsidR="00566EE1" w:rsidRPr="001E21D5">
        <w:rPr>
          <w:rFonts w:ascii="Arial" w:hAnsi="Arial" w:cs="Arial"/>
          <w:sz w:val="18"/>
          <w:szCs w:val="18"/>
        </w:rPr>
        <w:t xml:space="preserve"> RFT D</w:t>
      </w:r>
      <w:r w:rsidRPr="001E21D5">
        <w:rPr>
          <w:rFonts w:ascii="Arial" w:hAnsi="Arial" w:cs="Arial"/>
          <w:sz w:val="18"/>
          <w:szCs w:val="18"/>
        </w:rPr>
        <w:t>ocument</w:t>
      </w:r>
      <w:r w:rsidR="00566EE1" w:rsidRPr="001E21D5">
        <w:rPr>
          <w:rFonts w:ascii="Arial" w:hAnsi="Arial" w:cs="Arial"/>
          <w:sz w:val="18"/>
          <w:szCs w:val="18"/>
        </w:rPr>
        <w:t>s</w:t>
      </w:r>
      <w:r w:rsidRPr="001E21D5">
        <w:rPr>
          <w:rFonts w:ascii="Arial" w:hAnsi="Arial" w:cs="Arial"/>
          <w:sz w:val="18"/>
          <w:szCs w:val="18"/>
        </w:rPr>
        <w:t>, provide:</w:t>
      </w:r>
    </w:p>
    <w:p w14:paraId="1DFF48DF" w14:textId="77777777" w:rsidR="00875292" w:rsidRPr="001E21D5" w:rsidRDefault="00875292" w:rsidP="001E21D5">
      <w:pPr>
        <w:pStyle w:val="Sub-paragraphbulleted"/>
        <w:jc w:val="left"/>
        <w:rPr>
          <w:rFonts w:ascii="Arial" w:hAnsi="Arial" w:cs="Arial"/>
          <w:sz w:val="18"/>
          <w:szCs w:val="18"/>
        </w:rPr>
      </w:pPr>
      <w:r w:rsidRPr="001E21D5">
        <w:rPr>
          <w:rFonts w:ascii="Arial" w:hAnsi="Arial" w:cs="Arial"/>
          <w:sz w:val="18"/>
          <w:szCs w:val="18"/>
        </w:rPr>
        <w:lastRenderedPageBreak/>
        <w:t xml:space="preserve">a </w:t>
      </w:r>
      <w:proofErr w:type="gramStart"/>
      <w:r w:rsidRPr="001E21D5">
        <w:rPr>
          <w:rFonts w:ascii="Arial" w:hAnsi="Arial" w:cs="Arial"/>
          <w:sz w:val="18"/>
          <w:szCs w:val="18"/>
        </w:rPr>
        <w:t>quality management activities</w:t>
      </w:r>
      <w:proofErr w:type="gramEnd"/>
      <w:r w:rsidRPr="001E21D5">
        <w:rPr>
          <w:rFonts w:ascii="Arial" w:hAnsi="Arial" w:cs="Arial"/>
          <w:sz w:val="18"/>
          <w:szCs w:val="18"/>
        </w:rPr>
        <w:t xml:space="preserve"> list fully signed off by the key personnel nominated; </w:t>
      </w:r>
    </w:p>
    <w:p w14:paraId="659B61D6" w14:textId="75CB2D3A" w:rsidR="00875292" w:rsidRPr="001E21D5" w:rsidRDefault="00875292" w:rsidP="001E21D5">
      <w:pPr>
        <w:pStyle w:val="GuideNote"/>
        <w:jc w:val="left"/>
        <w:rPr>
          <w:rFonts w:cs="Arial"/>
          <w:sz w:val="18"/>
          <w:szCs w:val="18"/>
        </w:rPr>
      </w:pPr>
      <w:r w:rsidRPr="001E21D5">
        <w:rPr>
          <w:rFonts w:cs="Arial"/>
          <w:sz w:val="18"/>
          <w:szCs w:val="18"/>
        </w:rPr>
        <w:t xml:space="preserve">specific requirements </w:t>
      </w:r>
      <w:r w:rsidR="00566EE1" w:rsidRPr="001E21D5">
        <w:rPr>
          <w:rFonts w:cs="Arial"/>
          <w:sz w:val="18"/>
          <w:szCs w:val="18"/>
        </w:rPr>
        <w:t>may be inserted</w:t>
      </w:r>
      <w:r w:rsidR="001E21D5" w:rsidRPr="001E21D5">
        <w:rPr>
          <w:rFonts w:cs="Arial"/>
          <w:sz w:val="18"/>
          <w:szCs w:val="18"/>
        </w:rPr>
        <w:t xml:space="preserve"> </w:t>
      </w:r>
      <w:r w:rsidRPr="001E21D5">
        <w:rPr>
          <w:rFonts w:cs="Arial"/>
          <w:sz w:val="18"/>
          <w:szCs w:val="18"/>
        </w:rPr>
        <w:t>below</w:t>
      </w:r>
      <w:r w:rsidR="001E21D5" w:rsidRPr="001E21D5">
        <w:rPr>
          <w:rFonts w:cs="Arial"/>
          <w:sz w:val="18"/>
          <w:szCs w:val="18"/>
        </w:rPr>
        <w:t>, eg:</w:t>
      </w:r>
    </w:p>
    <w:p w14:paraId="15052BE2" w14:textId="77777777" w:rsidR="00875292" w:rsidRPr="001E21D5" w:rsidRDefault="00875292" w:rsidP="001E21D5">
      <w:pPr>
        <w:pStyle w:val="GuideNoteSub"/>
        <w:tabs>
          <w:tab w:val="clear" w:pos="2061"/>
        </w:tabs>
        <w:ind w:left="2552" w:hanging="567"/>
        <w:jc w:val="left"/>
        <w:rPr>
          <w:rFonts w:cs="Arial"/>
          <w:sz w:val="18"/>
          <w:szCs w:val="18"/>
        </w:rPr>
      </w:pPr>
      <w:r w:rsidRPr="001E21D5">
        <w:rPr>
          <w:rFonts w:cs="Arial"/>
          <w:sz w:val="18"/>
          <w:szCs w:val="18"/>
        </w:rPr>
        <w:t>completed checklists,</w:t>
      </w:r>
    </w:p>
    <w:p w14:paraId="0271281D" w14:textId="77777777" w:rsidR="00875292" w:rsidRPr="001E21D5" w:rsidRDefault="00875292" w:rsidP="001E21D5">
      <w:pPr>
        <w:pStyle w:val="GuideNoteSub"/>
        <w:tabs>
          <w:tab w:val="clear" w:pos="2061"/>
        </w:tabs>
        <w:ind w:left="2552" w:hanging="567"/>
        <w:jc w:val="left"/>
        <w:rPr>
          <w:rFonts w:cs="Arial"/>
          <w:sz w:val="18"/>
          <w:szCs w:val="18"/>
        </w:rPr>
      </w:pPr>
      <w:r w:rsidRPr="001E21D5">
        <w:rPr>
          <w:rFonts w:cs="Arial"/>
          <w:sz w:val="18"/>
          <w:szCs w:val="18"/>
        </w:rPr>
        <w:t>certification</w:t>
      </w:r>
    </w:p>
    <w:p w14:paraId="4A1C9E0D" w14:textId="77777777" w:rsidR="00875292" w:rsidRPr="001E21D5" w:rsidRDefault="00875292" w:rsidP="001E21D5">
      <w:pPr>
        <w:pStyle w:val="Sub-paragraphbulleted"/>
        <w:jc w:val="left"/>
        <w:rPr>
          <w:rFonts w:ascii="Arial" w:hAnsi="Arial" w:cs="Arial"/>
          <w:sz w:val="18"/>
          <w:szCs w:val="18"/>
        </w:rPr>
      </w:pPr>
      <w:r w:rsidRPr="001E21D5">
        <w:rPr>
          <w:rFonts w:ascii="Arial" w:hAnsi="Arial" w:cs="Arial"/>
          <w:sz w:val="18"/>
          <w:szCs w:val="18"/>
        </w:rPr>
        <w:t xml:space="preserve">evidence (such as </w:t>
      </w:r>
      <w:r w:rsidRPr="001E21D5">
        <w:rPr>
          <w:rFonts w:ascii="Arial" w:hAnsi="Arial" w:cs="Arial"/>
          <w:sz w:val="18"/>
          <w:szCs w:val="18"/>
          <w:shd w:val="clear" w:color="auto" w:fill="F2F2F2" w:themeFill="background1" w:themeFillShade="F2"/>
        </w:rPr>
        <w:t>»</w:t>
      </w:r>
      <w:r w:rsidRPr="001E21D5">
        <w:rPr>
          <w:rFonts w:ascii="Arial" w:hAnsi="Arial" w:cs="Arial"/>
          <w:sz w:val="18"/>
          <w:szCs w:val="18"/>
        </w:rPr>
        <w:t xml:space="preserve">) to demonstrate that the design documents and the </w:t>
      </w:r>
      <w:r w:rsidR="00566EE1" w:rsidRPr="001E21D5">
        <w:rPr>
          <w:rFonts w:ascii="Arial" w:hAnsi="Arial" w:cs="Arial"/>
          <w:sz w:val="18"/>
          <w:szCs w:val="18"/>
        </w:rPr>
        <w:t>RF</w:t>
      </w:r>
      <w:r w:rsidRPr="001E21D5">
        <w:rPr>
          <w:rFonts w:ascii="Arial" w:hAnsi="Arial" w:cs="Arial"/>
          <w:sz w:val="18"/>
          <w:szCs w:val="18"/>
        </w:rPr>
        <w:t>T Documents have been checked and meet the requirements of the Agreement as amended by approved change requests.</w:t>
      </w:r>
    </w:p>
    <w:p w14:paraId="46E8376F" w14:textId="104D122F" w:rsidR="00875292" w:rsidRPr="001E21D5" w:rsidRDefault="001E21D5" w:rsidP="001E21D5">
      <w:pPr>
        <w:pStyle w:val="ClauseSubheading"/>
      </w:pPr>
      <w:r>
        <w:tab/>
      </w:r>
      <w:r w:rsidR="00875292" w:rsidRPr="001E21D5">
        <w:t>Failure to comply</w:t>
      </w:r>
    </w:p>
    <w:p w14:paraId="55A37E95" w14:textId="77777777" w:rsidR="00875292" w:rsidRPr="001E21D5" w:rsidRDefault="00875292" w:rsidP="001E21D5">
      <w:pPr>
        <w:pStyle w:val="ParagraphNoNumber"/>
        <w:jc w:val="left"/>
        <w:rPr>
          <w:rFonts w:ascii="Arial" w:hAnsi="Arial" w:cs="Arial"/>
          <w:sz w:val="18"/>
          <w:szCs w:val="18"/>
        </w:rPr>
      </w:pPr>
      <w:r w:rsidRPr="001E21D5">
        <w:rPr>
          <w:rFonts w:ascii="Arial" w:hAnsi="Arial" w:cs="Arial"/>
          <w:sz w:val="18"/>
          <w:szCs w:val="18"/>
        </w:rPr>
        <w:t xml:space="preserve">If the Principal considers that the </w:t>
      </w:r>
      <w:r w:rsidR="0062280C" w:rsidRPr="001E21D5">
        <w:rPr>
          <w:rFonts w:ascii="Arial" w:hAnsi="Arial" w:cs="Arial"/>
          <w:sz w:val="18"/>
          <w:szCs w:val="18"/>
        </w:rPr>
        <w:t xml:space="preserve">Contract Material provided by the </w:t>
      </w:r>
      <w:r w:rsidRPr="001E21D5">
        <w:rPr>
          <w:rFonts w:ascii="Arial" w:hAnsi="Arial" w:cs="Arial"/>
          <w:sz w:val="18"/>
          <w:szCs w:val="18"/>
        </w:rPr>
        <w:t xml:space="preserve">Consultant </w:t>
      </w:r>
      <w:r w:rsidR="0062280C" w:rsidRPr="001E21D5">
        <w:rPr>
          <w:rFonts w:ascii="Arial" w:hAnsi="Arial" w:cs="Arial"/>
          <w:sz w:val="18"/>
          <w:szCs w:val="18"/>
        </w:rPr>
        <w:t xml:space="preserve">does not </w:t>
      </w:r>
      <w:r w:rsidRPr="001E21D5">
        <w:rPr>
          <w:rFonts w:ascii="Arial" w:hAnsi="Arial" w:cs="Arial"/>
          <w:sz w:val="18"/>
          <w:szCs w:val="18"/>
        </w:rPr>
        <w:t xml:space="preserve">comply with the requirements of the Agreement, despite the provision of evidence that </w:t>
      </w:r>
      <w:r w:rsidR="002A0881" w:rsidRPr="001E21D5">
        <w:rPr>
          <w:rFonts w:ascii="Arial" w:hAnsi="Arial" w:cs="Arial"/>
          <w:sz w:val="18"/>
          <w:szCs w:val="18"/>
        </w:rPr>
        <w:t>it</w:t>
      </w:r>
      <w:r w:rsidRPr="001E21D5">
        <w:rPr>
          <w:rFonts w:ascii="Arial" w:hAnsi="Arial" w:cs="Arial"/>
          <w:sz w:val="18"/>
          <w:szCs w:val="18"/>
        </w:rPr>
        <w:t xml:space="preserve"> has been checked </w:t>
      </w:r>
      <w:r w:rsidR="002A0881" w:rsidRPr="001E21D5">
        <w:rPr>
          <w:rFonts w:ascii="Arial" w:hAnsi="Arial" w:cs="Arial"/>
          <w:sz w:val="18"/>
          <w:szCs w:val="18"/>
        </w:rPr>
        <w:t>by the Consultant</w:t>
      </w:r>
      <w:r w:rsidRPr="001E21D5">
        <w:rPr>
          <w:rFonts w:ascii="Arial" w:hAnsi="Arial" w:cs="Arial"/>
          <w:sz w:val="18"/>
          <w:szCs w:val="18"/>
        </w:rPr>
        <w:t>, the Principal may:</w:t>
      </w:r>
    </w:p>
    <w:p w14:paraId="7C3BEB1F" w14:textId="77777777" w:rsidR="00875292" w:rsidRPr="001E21D5" w:rsidRDefault="00875292" w:rsidP="001E21D5">
      <w:pPr>
        <w:pStyle w:val="Sub-paragraphbulleted"/>
        <w:jc w:val="left"/>
        <w:rPr>
          <w:rFonts w:ascii="Arial" w:hAnsi="Arial" w:cs="Arial"/>
          <w:sz w:val="18"/>
          <w:szCs w:val="18"/>
        </w:rPr>
      </w:pPr>
      <w:r w:rsidRPr="001E21D5">
        <w:rPr>
          <w:rFonts w:ascii="Arial" w:hAnsi="Arial" w:cs="Arial"/>
          <w:sz w:val="18"/>
          <w:szCs w:val="18"/>
        </w:rPr>
        <w:t xml:space="preserve">implement such checks </w:t>
      </w:r>
      <w:r w:rsidR="000348FE" w:rsidRPr="001E21D5">
        <w:rPr>
          <w:rFonts w:ascii="Arial" w:hAnsi="Arial" w:cs="Arial"/>
          <w:sz w:val="18"/>
          <w:szCs w:val="18"/>
        </w:rPr>
        <w:t>as</w:t>
      </w:r>
      <w:r w:rsidRPr="001E21D5">
        <w:rPr>
          <w:rFonts w:ascii="Arial" w:hAnsi="Arial" w:cs="Arial"/>
          <w:sz w:val="18"/>
          <w:szCs w:val="18"/>
        </w:rPr>
        <w:t xml:space="preserve"> the Principal determines are </w:t>
      </w:r>
      <w:proofErr w:type="gramStart"/>
      <w:r w:rsidRPr="001E21D5">
        <w:rPr>
          <w:rFonts w:ascii="Arial" w:hAnsi="Arial" w:cs="Arial"/>
          <w:sz w:val="18"/>
          <w:szCs w:val="18"/>
        </w:rPr>
        <w:t>required;</w:t>
      </w:r>
      <w:proofErr w:type="gramEnd"/>
      <w:r w:rsidRPr="001E21D5">
        <w:rPr>
          <w:rFonts w:ascii="Arial" w:hAnsi="Arial" w:cs="Arial"/>
          <w:sz w:val="18"/>
          <w:szCs w:val="18"/>
        </w:rPr>
        <w:t xml:space="preserve"> </w:t>
      </w:r>
    </w:p>
    <w:p w14:paraId="21B81207" w14:textId="77777777" w:rsidR="00875292" w:rsidRPr="001E21D5" w:rsidRDefault="00875292" w:rsidP="001E21D5">
      <w:pPr>
        <w:pStyle w:val="Sub-paragraphbulleted"/>
        <w:jc w:val="left"/>
        <w:rPr>
          <w:rFonts w:ascii="Arial" w:hAnsi="Arial" w:cs="Arial"/>
          <w:sz w:val="18"/>
          <w:szCs w:val="18"/>
        </w:rPr>
      </w:pPr>
      <w:r w:rsidRPr="001E21D5">
        <w:rPr>
          <w:rFonts w:ascii="Arial" w:hAnsi="Arial" w:cs="Arial"/>
          <w:sz w:val="18"/>
          <w:szCs w:val="18"/>
        </w:rPr>
        <w:t xml:space="preserve">request the Consultant to amend the </w:t>
      </w:r>
      <w:r w:rsidR="000348FE" w:rsidRPr="001E21D5">
        <w:rPr>
          <w:rFonts w:ascii="Arial" w:hAnsi="Arial" w:cs="Arial"/>
          <w:sz w:val="18"/>
          <w:szCs w:val="18"/>
        </w:rPr>
        <w:t>Contract Material</w:t>
      </w:r>
      <w:r w:rsidRPr="001E21D5">
        <w:rPr>
          <w:rFonts w:ascii="Arial" w:hAnsi="Arial" w:cs="Arial"/>
          <w:sz w:val="18"/>
          <w:szCs w:val="18"/>
        </w:rPr>
        <w:t xml:space="preserve"> to meet the requirements of the Agreement; and </w:t>
      </w:r>
    </w:p>
    <w:p w14:paraId="2D98637F" w14:textId="77777777" w:rsidR="00875292" w:rsidRPr="001E21D5" w:rsidRDefault="00875292" w:rsidP="001E21D5">
      <w:pPr>
        <w:pStyle w:val="Sub-paragraphbulleted"/>
        <w:jc w:val="left"/>
        <w:rPr>
          <w:rFonts w:ascii="Arial" w:hAnsi="Arial" w:cs="Arial"/>
          <w:sz w:val="18"/>
          <w:szCs w:val="18"/>
        </w:rPr>
      </w:pPr>
      <w:r w:rsidRPr="001E21D5">
        <w:rPr>
          <w:rFonts w:ascii="Arial" w:hAnsi="Arial" w:cs="Arial"/>
          <w:sz w:val="18"/>
          <w:szCs w:val="18"/>
        </w:rPr>
        <w:t>recover the cost to the Principal of implementing such checks against payment</w:t>
      </w:r>
      <w:r w:rsidR="0062280C" w:rsidRPr="001E21D5">
        <w:rPr>
          <w:rFonts w:ascii="Arial" w:hAnsi="Arial" w:cs="Arial"/>
          <w:sz w:val="18"/>
          <w:szCs w:val="18"/>
        </w:rPr>
        <w:t>s</w:t>
      </w:r>
      <w:r w:rsidRPr="001E21D5">
        <w:rPr>
          <w:rFonts w:ascii="Arial" w:hAnsi="Arial" w:cs="Arial"/>
          <w:sz w:val="18"/>
          <w:szCs w:val="18"/>
        </w:rPr>
        <w:t xml:space="preserve"> due to the Consultant. </w:t>
      </w:r>
    </w:p>
    <w:p w14:paraId="4A2DC784" w14:textId="77777777" w:rsidR="00875292" w:rsidRPr="001E21D5" w:rsidRDefault="00875292" w:rsidP="001E21D5">
      <w:pPr>
        <w:pStyle w:val="GuideNote"/>
        <w:jc w:val="left"/>
        <w:rPr>
          <w:rFonts w:cs="Arial"/>
          <w:sz w:val="18"/>
          <w:szCs w:val="18"/>
        </w:rPr>
      </w:pPr>
      <w:r w:rsidRPr="001E21D5">
        <w:rPr>
          <w:rFonts w:cs="Arial"/>
          <w:sz w:val="18"/>
          <w:szCs w:val="18"/>
        </w:rPr>
        <w:t xml:space="preserve">end of clause </w:t>
      </w:r>
      <w:r w:rsidR="000348FE" w:rsidRPr="001E21D5">
        <w:rPr>
          <w:rFonts w:cs="Arial"/>
          <w:sz w:val="18"/>
          <w:szCs w:val="18"/>
        </w:rPr>
        <w:t>–</w:t>
      </w:r>
      <w:r w:rsidRPr="001E21D5">
        <w:rPr>
          <w:rFonts w:cs="Arial"/>
          <w:sz w:val="18"/>
          <w:szCs w:val="18"/>
        </w:rPr>
        <w:t xml:space="preserve"> checking</w:t>
      </w:r>
      <w:r w:rsidR="000348FE" w:rsidRPr="001E21D5">
        <w:rPr>
          <w:rFonts w:cs="Arial"/>
          <w:sz w:val="18"/>
          <w:szCs w:val="18"/>
        </w:rPr>
        <w:t xml:space="preserve"> of Contract Material</w:t>
      </w:r>
    </w:p>
    <w:p w14:paraId="594BFEA0" w14:textId="77777777" w:rsidR="00875292" w:rsidRPr="00BF0700" w:rsidRDefault="0062280C" w:rsidP="00F17322">
      <w:pPr>
        <w:pStyle w:val="ClauseHeadingLevel1"/>
        <w:rPr>
          <w:rFonts w:ascii="Arial" w:hAnsi="Arial" w:cs="Arial"/>
        </w:rPr>
      </w:pPr>
      <w:bookmarkStart w:id="51" w:name="_Toc426633633"/>
      <w:bookmarkStart w:id="52" w:name="_Toc427138018"/>
      <w:bookmarkStart w:id="53" w:name="_Toc107998427"/>
      <w:r w:rsidRPr="00BF0700">
        <w:rPr>
          <w:rFonts w:ascii="Arial" w:hAnsi="Arial" w:cs="Arial"/>
        </w:rPr>
        <w:t>Progressive s</w:t>
      </w:r>
      <w:r w:rsidR="00875292" w:rsidRPr="00BF0700">
        <w:rPr>
          <w:rFonts w:ascii="Arial" w:hAnsi="Arial" w:cs="Arial"/>
        </w:rPr>
        <w:t>ubmission</w:t>
      </w:r>
      <w:r w:rsidRPr="00BF0700">
        <w:rPr>
          <w:rFonts w:ascii="Arial" w:hAnsi="Arial" w:cs="Arial"/>
        </w:rPr>
        <w:t xml:space="preserve"> of Contract Material</w:t>
      </w:r>
      <w:bookmarkEnd w:id="51"/>
      <w:bookmarkEnd w:id="52"/>
      <w:bookmarkEnd w:id="53"/>
    </w:p>
    <w:p w14:paraId="53741AA3" w14:textId="126937D4" w:rsidR="00875292" w:rsidRPr="00AC56A8" w:rsidRDefault="00875292" w:rsidP="00AC56A8">
      <w:pPr>
        <w:pStyle w:val="GuideNote"/>
        <w:jc w:val="left"/>
        <w:rPr>
          <w:rFonts w:cs="Arial"/>
          <w:sz w:val="18"/>
          <w:szCs w:val="18"/>
        </w:rPr>
      </w:pPr>
      <w:r w:rsidRPr="00AC56A8">
        <w:rPr>
          <w:rFonts w:cs="Arial"/>
          <w:sz w:val="18"/>
          <w:szCs w:val="18"/>
        </w:rPr>
        <w:t xml:space="preserve">Delete the following clause and the above heading if the engagement does not involve the preparation of </w:t>
      </w:r>
      <w:r w:rsidR="0062280C" w:rsidRPr="00AC56A8">
        <w:rPr>
          <w:rFonts w:cs="Arial"/>
          <w:sz w:val="18"/>
          <w:szCs w:val="18"/>
        </w:rPr>
        <w:t xml:space="preserve">design documentation or </w:t>
      </w:r>
      <w:r w:rsidR="005141B5" w:rsidRPr="00AC56A8">
        <w:rPr>
          <w:rFonts w:cs="Arial"/>
          <w:sz w:val="18"/>
          <w:szCs w:val="18"/>
        </w:rPr>
        <w:t>RF</w:t>
      </w:r>
      <w:r w:rsidRPr="00AC56A8">
        <w:rPr>
          <w:rFonts w:cs="Arial"/>
          <w:sz w:val="18"/>
          <w:szCs w:val="18"/>
        </w:rPr>
        <w:t>t documents</w:t>
      </w:r>
      <w:r w:rsidR="0062280C" w:rsidRPr="00AC56A8">
        <w:rPr>
          <w:rFonts w:cs="Arial"/>
          <w:sz w:val="18"/>
          <w:szCs w:val="18"/>
        </w:rPr>
        <w:t>.</w:t>
      </w:r>
      <w:r w:rsidR="00AC56A8">
        <w:rPr>
          <w:rFonts w:cs="Arial"/>
          <w:sz w:val="18"/>
          <w:szCs w:val="18"/>
        </w:rPr>
        <w:t xml:space="preserve"> </w:t>
      </w:r>
      <w:r w:rsidR="002A0881" w:rsidRPr="00AC56A8">
        <w:rPr>
          <w:rFonts w:cs="Arial"/>
          <w:sz w:val="18"/>
          <w:szCs w:val="18"/>
        </w:rPr>
        <w:t xml:space="preserve"> Amend as applicable.</w:t>
      </w:r>
    </w:p>
    <w:p w14:paraId="282EC93D" w14:textId="77777777" w:rsidR="00875292" w:rsidRPr="00AC56A8" w:rsidRDefault="00875292" w:rsidP="00AC56A8">
      <w:pPr>
        <w:pStyle w:val="ParagraphNoNumber"/>
        <w:jc w:val="left"/>
        <w:rPr>
          <w:rFonts w:ascii="Arial" w:hAnsi="Arial" w:cs="Arial"/>
          <w:sz w:val="18"/>
          <w:szCs w:val="18"/>
        </w:rPr>
      </w:pPr>
      <w:r w:rsidRPr="00AC56A8">
        <w:rPr>
          <w:rFonts w:ascii="Arial" w:hAnsi="Arial" w:cs="Arial"/>
          <w:sz w:val="18"/>
          <w:szCs w:val="18"/>
        </w:rPr>
        <w:t xml:space="preserve">The design documents </w:t>
      </w:r>
      <w:r w:rsidR="00174ECE" w:rsidRPr="00AC56A8">
        <w:rPr>
          <w:rFonts w:ascii="Arial" w:hAnsi="Arial" w:cs="Arial"/>
          <w:sz w:val="18"/>
          <w:szCs w:val="18"/>
        </w:rPr>
        <w:t>must</w:t>
      </w:r>
      <w:r w:rsidRPr="00AC56A8">
        <w:rPr>
          <w:rFonts w:ascii="Arial" w:hAnsi="Arial" w:cs="Arial"/>
          <w:sz w:val="18"/>
          <w:szCs w:val="18"/>
        </w:rPr>
        <w:t xml:space="preserve"> be submitted </w:t>
      </w:r>
      <w:r w:rsidR="002A0881" w:rsidRPr="00AC56A8">
        <w:rPr>
          <w:rFonts w:ascii="Arial" w:hAnsi="Arial" w:cs="Arial"/>
          <w:sz w:val="18"/>
          <w:szCs w:val="18"/>
        </w:rPr>
        <w:t>to the Principal</w:t>
      </w:r>
      <w:r w:rsidRPr="00AC56A8">
        <w:rPr>
          <w:rFonts w:ascii="Arial" w:hAnsi="Arial" w:cs="Arial"/>
          <w:sz w:val="18"/>
          <w:szCs w:val="18"/>
        </w:rPr>
        <w:t xml:space="preserve"> for comment at the following stages:</w:t>
      </w:r>
    </w:p>
    <w:p w14:paraId="25EB03D3" w14:textId="77777777" w:rsidR="00875292" w:rsidRPr="00AC56A8" w:rsidRDefault="00875292" w:rsidP="00AC56A8">
      <w:pPr>
        <w:pStyle w:val="GuideNote"/>
        <w:jc w:val="left"/>
        <w:rPr>
          <w:rFonts w:cs="Arial"/>
          <w:sz w:val="18"/>
          <w:szCs w:val="18"/>
        </w:rPr>
      </w:pPr>
      <w:r w:rsidRPr="00AC56A8">
        <w:rPr>
          <w:rFonts w:cs="Arial"/>
          <w:sz w:val="18"/>
          <w:szCs w:val="18"/>
        </w:rPr>
        <w:t>Insert the submission stages</w:t>
      </w:r>
      <w:r w:rsidR="002A0881" w:rsidRPr="00AC56A8">
        <w:rPr>
          <w:rFonts w:cs="Arial"/>
          <w:sz w:val="18"/>
          <w:szCs w:val="18"/>
        </w:rPr>
        <w:t xml:space="preserve"> for the design documents</w:t>
      </w:r>
      <w:r w:rsidR="0062280C" w:rsidRPr="00AC56A8">
        <w:rPr>
          <w:rFonts w:cs="Arial"/>
          <w:sz w:val="18"/>
          <w:szCs w:val="18"/>
        </w:rPr>
        <w:t>.</w:t>
      </w:r>
    </w:p>
    <w:p w14:paraId="43FE8740" w14:textId="77777777" w:rsidR="00875292" w:rsidRPr="00AC56A8" w:rsidRDefault="00875292" w:rsidP="00AC56A8">
      <w:pPr>
        <w:pStyle w:val="Sub-paragraphbulleted"/>
        <w:shd w:val="clear" w:color="auto" w:fill="F2F2F2" w:themeFill="background1" w:themeFillShade="F2"/>
        <w:jc w:val="left"/>
        <w:rPr>
          <w:rFonts w:ascii="Arial" w:hAnsi="Arial" w:cs="Arial"/>
          <w:sz w:val="18"/>
          <w:szCs w:val="18"/>
        </w:rPr>
      </w:pPr>
      <w:r w:rsidRPr="00AC56A8">
        <w:rPr>
          <w:rFonts w:ascii="Arial" w:hAnsi="Arial" w:cs="Arial"/>
          <w:sz w:val="18"/>
          <w:szCs w:val="18"/>
        </w:rPr>
        <w:t>»</w:t>
      </w:r>
    </w:p>
    <w:p w14:paraId="169774AD" w14:textId="77777777" w:rsidR="00875292" w:rsidRPr="00AC56A8" w:rsidRDefault="00875292" w:rsidP="00AC56A8">
      <w:pPr>
        <w:pStyle w:val="ParagraphNoNumber"/>
        <w:jc w:val="left"/>
        <w:rPr>
          <w:rFonts w:ascii="Arial" w:hAnsi="Arial" w:cs="Arial"/>
          <w:sz w:val="18"/>
          <w:szCs w:val="18"/>
        </w:rPr>
      </w:pPr>
      <w:r w:rsidRPr="00AC56A8">
        <w:rPr>
          <w:rFonts w:ascii="Arial" w:hAnsi="Arial" w:cs="Arial"/>
          <w:sz w:val="18"/>
          <w:szCs w:val="18"/>
        </w:rPr>
        <w:t xml:space="preserve">The </w:t>
      </w:r>
      <w:r w:rsidR="00610F25" w:rsidRPr="00AC56A8">
        <w:rPr>
          <w:rFonts w:ascii="Arial" w:hAnsi="Arial" w:cs="Arial"/>
          <w:sz w:val="18"/>
          <w:szCs w:val="18"/>
        </w:rPr>
        <w:t>RFT</w:t>
      </w:r>
      <w:r w:rsidRPr="00AC56A8">
        <w:rPr>
          <w:rFonts w:ascii="Arial" w:hAnsi="Arial" w:cs="Arial"/>
          <w:sz w:val="18"/>
          <w:szCs w:val="18"/>
        </w:rPr>
        <w:t xml:space="preserve"> </w:t>
      </w:r>
      <w:r w:rsidR="00610F25" w:rsidRPr="00AC56A8">
        <w:rPr>
          <w:rFonts w:ascii="Arial" w:hAnsi="Arial" w:cs="Arial"/>
          <w:sz w:val="18"/>
          <w:szCs w:val="18"/>
        </w:rPr>
        <w:t>D</w:t>
      </w:r>
      <w:r w:rsidRPr="00AC56A8">
        <w:rPr>
          <w:rFonts w:ascii="Arial" w:hAnsi="Arial" w:cs="Arial"/>
          <w:sz w:val="18"/>
          <w:szCs w:val="18"/>
        </w:rPr>
        <w:t>ocument</w:t>
      </w:r>
      <w:r w:rsidR="00610F25" w:rsidRPr="00AC56A8">
        <w:rPr>
          <w:rFonts w:ascii="Arial" w:hAnsi="Arial" w:cs="Arial"/>
          <w:sz w:val="18"/>
          <w:szCs w:val="18"/>
        </w:rPr>
        <w:t>s</w:t>
      </w:r>
      <w:r w:rsidRPr="00AC56A8">
        <w:rPr>
          <w:rFonts w:ascii="Arial" w:hAnsi="Arial" w:cs="Arial"/>
          <w:sz w:val="18"/>
          <w:szCs w:val="18"/>
        </w:rPr>
        <w:t xml:space="preserve"> </w:t>
      </w:r>
      <w:r w:rsidR="00610F25" w:rsidRPr="00AC56A8">
        <w:rPr>
          <w:rFonts w:ascii="Arial" w:hAnsi="Arial" w:cs="Arial"/>
          <w:sz w:val="18"/>
          <w:szCs w:val="18"/>
        </w:rPr>
        <w:t>must</w:t>
      </w:r>
      <w:r w:rsidRPr="00AC56A8">
        <w:rPr>
          <w:rFonts w:ascii="Arial" w:hAnsi="Arial" w:cs="Arial"/>
          <w:sz w:val="18"/>
          <w:szCs w:val="18"/>
        </w:rPr>
        <w:t xml:space="preserve"> be submitted </w:t>
      </w:r>
      <w:r w:rsidR="002A0881" w:rsidRPr="00AC56A8">
        <w:rPr>
          <w:rFonts w:ascii="Arial" w:hAnsi="Arial" w:cs="Arial"/>
          <w:sz w:val="18"/>
          <w:szCs w:val="18"/>
        </w:rPr>
        <w:t>to the Principal</w:t>
      </w:r>
      <w:r w:rsidRPr="00AC56A8">
        <w:rPr>
          <w:rFonts w:ascii="Arial" w:hAnsi="Arial" w:cs="Arial"/>
          <w:sz w:val="18"/>
          <w:szCs w:val="18"/>
        </w:rPr>
        <w:t xml:space="preserve"> for comment at the following stages:</w:t>
      </w:r>
    </w:p>
    <w:p w14:paraId="4B63BCD5" w14:textId="77777777" w:rsidR="00875292" w:rsidRPr="00AC56A8" w:rsidRDefault="00875292" w:rsidP="00AC56A8">
      <w:pPr>
        <w:pStyle w:val="GuideNote"/>
        <w:jc w:val="left"/>
        <w:rPr>
          <w:rFonts w:cs="Arial"/>
          <w:sz w:val="18"/>
          <w:szCs w:val="18"/>
        </w:rPr>
      </w:pPr>
      <w:r w:rsidRPr="00AC56A8">
        <w:rPr>
          <w:rFonts w:cs="Arial"/>
          <w:sz w:val="18"/>
          <w:szCs w:val="18"/>
        </w:rPr>
        <w:t>Insert the submission stages</w:t>
      </w:r>
      <w:r w:rsidR="00610F25" w:rsidRPr="00AC56A8">
        <w:rPr>
          <w:rFonts w:cs="Arial"/>
          <w:sz w:val="18"/>
          <w:szCs w:val="18"/>
        </w:rPr>
        <w:t xml:space="preserve"> for the RFT Documents</w:t>
      </w:r>
      <w:r w:rsidR="0062280C" w:rsidRPr="00AC56A8">
        <w:rPr>
          <w:rFonts w:cs="Arial"/>
          <w:sz w:val="18"/>
          <w:szCs w:val="18"/>
        </w:rPr>
        <w:t>.</w:t>
      </w:r>
    </w:p>
    <w:p w14:paraId="4C5002C2" w14:textId="77777777" w:rsidR="00875292" w:rsidRPr="00AC56A8" w:rsidRDefault="00875292" w:rsidP="00AC56A8">
      <w:pPr>
        <w:pStyle w:val="Sub-paragraphbulleted"/>
        <w:shd w:val="clear" w:color="auto" w:fill="F2F2F2" w:themeFill="background1" w:themeFillShade="F2"/>
        <w:jc w:val="left"/>
        <w:rPr>
          <w:rFonts w:ascii="Arial" w:hAnsi="Arial" w:cs="Arial"/>
          <w:sz w:val="18"/>
          <w:szCs w:val="18"/>
        </w:rPr>
      </w:pPr>
      <w:r w:rsidRPr="00AC56A8">
        <w:rPr>
          <w:rFonts w:ascii="Arial" w:hAnsi="Arial" w:cs="Arial"/>
          <w:sz w:val="18"/>
          <w:szCs w:val="18"/>
        </w:rPr>
        <w:t>»</w:t>
      </w:r>
    </w:p>
    <w:p w14:paraId="34869BFA" w14:textId="77777777" w:rsidR="00875292" w:rsidRPr="00AC56A8" w:rsidRDefault="00875292" w:rsidP="00AC56A8">
      <w:pPr>
        <w:pStyle w:val="GuideNote"/>
        <w:jc w:val="left"/>
        <w:rPr>
          <w:rFonts w:cs="Arial"/>
          <w:sz w:val="18"/>
          <w:szCs w:val="18"/>
        </w:rPr>
      </w:pPr>
      <w:r w:rsidRPr="00AC56A8">
        <w:rPr>
          <w:rFonts w:cs="Arial"/>
          <w:sz w:val="18"/>
          <w:szCs w:val="18"/>
        </w:rPr>
        <w:t>Where indicated in the sentence below</w:t>
      </w:r>
      <w:r w:rsidR="002A0881" w:rsidRPr="00AC56A8">
        <w:rPr>
          <w:rFonts w:cs="Arial"/>
          <w:sz w:val="18"/>
          <w:szCs w:val="18"/>
        </w:rPr>
        <w:t>,</w:t>
      </w:r>
      <w:r w:rsidRPr="00AC56A8">
        <w:rPr>
          <w:rFonts w:cs="Arial"/>
          <w:sz w:val="18"/>
          <w:szCs w:val="18"/>
        </w:rPr>
        <w:t xml:space="preserve"> insert </w:t>
      </w:r>
      <w:r w:rsidR="00E4519B" w:rsidRPr="00AC56A8">
        <w:rPr>
          <w:rFonts w:cs="Arial"/>
          <w:sz w:val="18"/>
          <w:szCs w:val="18"/>
        </w:rPr>
        <w:t xml:space="preserve">the </w:t>
      </w:r>
      <w:r w:rsidR="0062280C" w:rsidRPr="00AC56A8">
        <w:rPr>
          <w:rFonts w:cs="Arial"/>
          <w:sz w:val="18"/>
          <w:szCs w:val="18"/>
        </w:rPr>
        <w:t xml:space="preserve">required </w:t>
      </w:r>
      <w:r w:rsidR="00E4519B" w:rsidRPr="00AC56A8">
        <w:rPr>
          <w:rFonts w:cs="Arial"/>
          <w:sz w:val="18"/>
          <w:szCs w:val="18"/>
        </w:rPr>
        <w:t>time</w:t>
      </w:r>
      <w:r w:rsidR="0062280C" w:rsidRPr="00AC56A8">
        <w:rPr>
          <w:rFonts w:cs="Arial"/>
          <w:sz w:val="18"/>
          <w:szCs w:val="18"/>
        </w:rPr>
        <w:t>s</w:t>
      </w:r>
      <w:r w:rsidR="00E4519B" w:rsidRPr="00AC56A8">
        <w:rPr>
          <w:rFonts w:cs="Arial"/>
          <w:sz w:val="18"/>
          <w:szCs w:val="18"/>
        </w:rPr>
        <w:t xml:space="preserve"> for submission of progress reports, eg</w:t>
      </w:r>
      <w:r w:rsidRPr="00AC56A8">
        <w:rPr>
          <w:rFonts w:cs="Arial"/>
          <w:sz w:val="18"/>
          <w:szCs w:val="18"/>
        </w:rPr>
        <w:t xml:space="preserve">: </w:t>
      </w:r>
    </w:p>
    <w:p w14:paraId="2B1A94F2" w14:textId="77777777" w:rsidR="00875292" w:rsidRPr="00AC56A8" w:rsidRDefault="00875292" w:rsidP="00AC56A8">
      <w:pPr>
        <w:pStyle w:val="GuideNoteSub"/>
        <w:tabs>
          <w:tab w:val="clear" w:pos="2061"/>
        </w:tabs>
        <w:ind w:left="2552" w:hanging="425"/>
        <w:jc w:val="left"/>
        <w:rPr>
          <w:rFonts w:cs="Arial"/>
          <w:sz w:val="18"/>
          <w:szCs w:val="18"/>
        </w:rPr>
      </w:pPr>
      <w:r w:rsidRPr="00AC56A8">
        <w:rPr>
          <w:rFonts w:cs="Arial"/>
          <w:sz w:val="18"/>
          <w:szCs w:val="18"/>
        </w:rPr>
        <w:t xml:space="preserve">“every two (2) weeks” </w:t>
      </w:r>
      <w:r w:rsidR="00E4519B" w:rsidRPr="00AC56A8">
        <w:rPr>
          <w:rFonts w:cs="Arial"/>
          <w:sz w:val="18"/>
          <w:szCs w:val="18"/>
        </w:rPr>
        <w:t>or “every four (4) weeks”</w:t>
      </w:r>
    </w:p>
    <w:p w14:paraId="35D0DA90" w14:textId="77777777" w:rsidR="00875292" w:rsidRPr="00AC56A8" w:rsidRDefault="00875292" w:rsidP="00AC56A8">
      <w:pPr>
        <w:pStyle w:val="GuideNote"/>
        <w:jc w:val="left"/>
        <w:rPr>
          <w:rFonts w:cs="Arial"/>
          <w:sz w:val="18"/>
          <w:szCs w:val="18"/>
        </w:rPr>
      </w:pPr>
      <w:r w:rsidRPr="00AC56A8">
        <w:rPr>
          <w:rFonts w:cs="Arial"/>
          <w:sz w:val="18"/>
          <w:szCs w:val="18"/>
        </w:rPr>
        <w:t xml:space="preserve">or (for engagements less than </w:t>
      </w:r>
      <w:r w:rsidR="00141792" w:rsidRPr="00AC56A8">
        <w:rPr>
          <w:rFonts w:cs="Arial"/>
          <w:sz w:val="18"/>
          <w:szCs w:val="18"/>
        </w:rPr>
        <w:t>8 weeks</w:t>
      </w:r>
      <w:r w:rsidRPr="00AC56A8">
        <w:rPr>
          <w:rFonts w:cs="Arial"/>
          <w:sz w:val="18"/>
          <w:szCs w:val="18"/>
        </w:rPr>
        <w:t xml:space="preserve"> </w:t>
      </w:r>
      <w:r w:rsidR="00141792" w:rsidRPr="00AC56A8">
        <w:rPr>
          <w:rFonts w:cs="Arial"/>
          <w:sz w:val="18"/>
          <w:szCs w:val="18"/>
        </w:rPr>
        <w:t xml:space="preserve">in </w:t>
      </w:r>
      <w:r w:rsidRPr="00AC56A8">
        <w:rPr>
          <w:rFonts w:cs="Arial"/>
          <w:sz w:val="18"/>
          <w:szCs w:val="18"/>
        </w:rPr>
        <w:t>duration)</w:t>
      </w:r>
    </w:p>
    <w:p w14:paraId="285D8734" w14:textId="77777777" w:rsidR="00875292" w:rsidRPr="00AC56A8" w:rsidRDefault="00875292" w:rsidP="00AC56A8">
      <w:pPr>
        <w:pStyle w:val="GuideNoteSub"/>
        <w:tabs>
          <w:tab w:val="clear" w:pos="2061"/>
        </w:tabs>
        <w:ind w:left="2552" w:hanging="425"/>
        <w:jc w:val="left"/>
        <w:rPr>
          <w:rFonts w:cs="Arial"/>
          <w:sz w:val="18"/>
          <w:szCs w:val="18"/>
        </w:rPr>
      </w:pPr>
      <w:r w:rsidRPr="00AC56A8">
        <w:rPr>
          <w:rFonts w:cs="Arial"/>
          <w:sz w:val="18"/>
          <w:szCs w:val="18"/>
        </w:rPr>
        <w:t xml:space="preserve"> “at the preliminary 50 % draft document stage” </w:t>
      </w:r>
    </w:p>
    <w:p w14:paraId="271894E8" w14:textId="77777777" w:rsidR="00875292" w:rsidRPr="00AC56A8" w:rsidRDefault="00875292" w:rsidP="00AC56A8">
      <w:pPr>
        <w:pStyle w:val="ParagraphNoNumber"/>
        <w:jc w:val="left"/>
        <w:rPr>
          <w:rFonts w:ascii="Arial" w:hAnsi="Arial" w:cs="Arial"/>
          <w:sz w:val="18"/>
          <w:szCs w:val="18"/>
        </w:rPr>
      </w:pPr>
      <w:r w:rsidRPr="00AC56A8">
        <w:rPr>
          <w:rFonts w:ascii="Arial" w:hAnsi="Arial" w:cs="Arial"/>
          <w:sz w:val="18"/>
          <w:szCs w:val="18"/>
        </w:rPr>
        <w:t xml:space="preserve">In addition, </w:t>
      </w:r>
      <w:r w:rsidR="00E4519B" w:rsidRPr="00AC56A8">
        <w:rPr>
          <w:rFonts w:ascii="Arial" w:hAnsi="Arial" w:cs="Arial"/>
          <w:sz w:val="18"/>
          <w:szCs w:val="18"/>
          <w:shd w:val="clear" w:color="auto" w:fill="F2F2F2" w:themeFill="background1" w:themeFillShade="F2"/>
        </w:rPr>
        <w:t>»</w:t>
      </w:r>
      <w:r w:rsidR="00E4519B" w:rsidRPr="00AC56A8">
        <w:rPr>
          <w:rFonts w:ascii="Arial" w:hAnsi="Arial" w:cs="Arial"/>
          <w:sz w:val="18"/>
          <w:szCs w:val="18"/>
        </w:rPr>
        <w:t xml:space="preserve"> </w:t>
      </w:r>
      <w:r w:rsidRPr="00AC56A8">
        <w:rPr>
          <w:rFonts w:ascii="Arial" w:hAnsi="Arial" w:cs="Arial"/>
          <w:sz w:val="18"/>
          <w:szCs w:val="18"/>
        </w:rPr>
        <w:t>provide a Status Report that includes the following:</w:t>
      </w:r>
    </w:p>
    <w:p w14:paraId="751558E7" w14:textId="77777777" w:rsidR="00875292" w:rsidRPr="00AC56A8" w:rsidRDefault="00875292" w:rsidP="00AC56A8">
      <w:pPr>
        <w:pStyle w:val="Sub-paragraphbulleted"/>
        <w:jc w:val="left"/>
        <w:rPr>
          <w:rFonts w:ascii="Arial" w:hAnsi="Arial" w:cs="Arial"/>
          <w:sz w:val="18"/>
          <w:szCs w:val="18"/>
        </w:rPr>
      </w:pPr>
      <w:r w:rsidRPr="00AC56A8">
        <w:rPr>
          <w:rFonts w:ascii="Arial" w:hAnsi="Arial" w:cs="Arial"/>
          <w:sz w:val="18"/>
          <w:szCs w:val="18"/>
        </w:rPr>
        <w:t xml:space="preserve">the status of each Section of the </w:t>
      </w:r>
      <w:r w:rsidR="00610F25" w:rsidRPr="00AC56A8">
        <w:rPr>
          <w:rFonts w:ascii="Arial" w:hAnsi="Arial" w:cs="Arial"/>
          <w:sz w:val="18"/>
          <w:szCs w:val="18"/>
        </w:rPr>
        <w:t>RFT</w:t>
      </w:r>
      <w:r w:rsidRPr="00AC56A8">
        <w:rPr>
          <w:rFonts w:ascii="Arial" w:hAnsi="Arial" w:cs="Arial"/>
          <w:sz w:val="18"/>
          <w:szCs w:val="18"/>
        </w:rPr>
        <w:t xml:space="preserve"> Document</w:t>
      </w:r>
      <w:r w:rsidR="00610F25" w:rsidRPr="00AC56A8">
        <w:rPr>
          <w:rFonts w:ascii="Arial" w:hAnsi="Arial" w:cs="Arial"/>
          <w:sz w:val="18"/>
          <w:szCs w:val="18"/>
        </w:rPr>
        <w:t>s</w:t>
      </w:r>
      <w:r w:rsidRPr="00AC56A8">
        <w:rPr>
          <w:rFonts w:ascii="Arial" w:hAnsi="Arial" w:cs="Arial"/>
          <w:sz w:val="18"/>
          <w:szCs w:val="18"/>
        </w:rPr>
        <w:t xml:space="preserve"> indicating whether it is Not Started, Preliminary Draft Only, Final </w:t>
      </w:r>
      <w:r w:rsidR="00E4519B" w:rsidRPr="00AC56A8">
        <w:rPr>
          <w:rFonts w:ascii="Arial" w:hAnsi="Arial" w:cs="Arial"/>
          <w:sz w:val="18"/>
          <w:szCs w:val="18"/>
        </w:rPr>
        <w:t>(</w:t>
      </w:r>
      <w:r w:rsidRPr="00AC56A8">
        <w:rPr>
          <w:rFonts w:ascii="Arial" w:hAnsi="Arial" w:cs="Arial"/>
          <w:sz w:val="18"/>
          <w:szCs w:val="18"/>
        </w:rPr>
        <w:t>Ready for Checking</w:t>
      </w:r>
      <w:r w:rsidR="00E4519B" w:rsidRPr="00AC56A8">
        <w:rPr>
          <w:rFonts w:ascii="Arial" w:hAnsi="Arial" w:cs="Arial"/>
          <w:sz w:val="18"/>
          <w:szCs w:val="18"/>
        </w:rPr>
        <w:t>)</w:t>
      </w:r>
      <w:r w:rsidRPr="00AC56A8">
        <w:rPr>
          <w:rFonts w:ascii="Arial" w:hAnsi="Arial" w:cs="Arial"/>
          <w:sz w:val="18"/>
          <w:szCs w:val="18"/>
        </w:rPr>
        <w:t xml:space="preserve"> or Final (</w:t>
      </w:r>
      <w:r w:rsidR="00E4519B" w:rsidRPr="00AC56A8">
        <w:rPr>
          <w:rFonts w:ascii="Arial" w:hAnsi="Arial" w:cs="Arial"/>
          <w:sz w:val="18"/>
          <w:szCs w:val="18"/>
        </w:rPr>
        <w:t>C</w:t>
      </w:r>
      <w:r w:rsidRPr="00AC56A8">
        <w:rPr>
          <w:rFonts w:ascii="Arial" w:hAnsi="Arial" w:cs="Arial"/>
          <w:sz w:val="18"/>
          <w:szCs w:val="18"/>
        </w:rPr>
        <w:t xml:space="preserve">hecked) as </w:t>
      </w:r>
      <w:proofErr w:type="gramStart"/>
      <w:r w:rsidRPr="00AC56A8">
        <w:rPr>
          <w:rFonts w:ascii="Arial" w:hAnsi="Arial" w:cs="Arial"/>
          <w:sz w:val="18"/>
          <w:szCs w:val="18"/>
        </w:rPr>
        <w:t>applicable</w:t>
      </w:r>
      <w:r w:rsidR="00E74A1A" w:rsidRPr="00AC56A8">
        <w:rPr>
          <w:rFonts w:ascii="Arial" w:hAnsi="Arial" w:cs="Arial"/>
          <w:sz w:val="18"/>
          <w:szCs w:val="18"/>
        </w:rPr>
        <w:t>;</w:t>
      </w:r>
      <w:proofErr w:type="gramEnd"/>
    </w:p>
    <w:p w14:paraId="4F0080D7" w14:textId="77777777" w:rsidR="00875292" w:rsidRPr="00AC56A8" w:rsidRDefault="00875292" w:rsidP="00AC56A8">
      <w:pPr>
        <w:pStyle w:val="Sub-paragraphbulleted"/>
        <w:jc w:val="left"/>
        <w:rPr>
          <w:rFonts w:ascii="Arial" w:hAnsi="Arial" w:cs="Arial"/>
          <w:sz w:val="18"/>
          <w:szCs w:val="18"/>
        </w:rPr>
      </w:pPr>
      <w:r w:rsidRPr="00AC56A8">
        <w:rPr>
          <w:rFonts w:ascii="Arial" w:hAnsi="Arial" w:cs="Arial"/>
          <w:sz w:val="18"/>
          <w:szCs w:val="18"/>
        </w:rPr>
        <w:t xml:space="preserve">a copy of the log of Change Requests and </w:t>
      </w:r>
      <w:r w:rsidR="00E74A1A" w:rsidRPr="00AC56A8">
        <w:rPr>
          <w:rFonts w:ascii="Arial" w:hAnsi="Arial" w:cs="Arial"/>
          <w:sz w:val="18"/>
          <w:szCs w:val="18"/>
        </w:rPr>
        <w:t>their current status (Received, Submitted, Confirmed or Approved</w:t>
      </w:r>
      <w:proofErr w:type="gramStart"/>
      <w:r w:rsidR="00E74A1A" w:rsidRPr="00AC56A8">
        <w:rPr>
          <w:rFonts w:ascii="Arial" w:hAnsi="Arial" w:cs="Arial"/>
          <w:sz w:val="18"/>
          <w:szCs w:val="18"/>
        </w:rPr>
        <w:t>)</w:t>
      </w:r>
      <w:r w:rsidRPr="00AC56A8">
        <w:rPr>
          <w:rFonts w:ascii="Arial" w:hAnsi="Arial" w:cs="Arial"/>
          <w:sz w:val="18"/>
          <w:szCs w:val="18"/>
        </w:rPr>
        <w:t>;</w:t>
      </w:r>
      <w:proofErr w:type="gramEnd"/>
    </w:p>
    <w:p w14:paraId="615B99BC" w14:textId="77777777" w:rsidR="00687F8C" w:rsidRPr="00AC56A8" w:rsidRDefault="00687F8C" w:rsidP="00AC56A8">
      <w:pPr>
        <w:pStyle w:val="Sub-paragraphbulleted"/>
        <w:jc w:val="left"/>
        <w:rPr>
          <w:rFonts w:ascii="Arial" w:hAnsi="Arial" w:cs="Arial"/>
          <w:sz w:val="18"/>
          <w:szCs w:val="18"/>
        </w:rPr>
      </w:pPr>
      <w:r w:rsidRPr="00AC56A8">
        <w:rPr>
          <w:rFonts w:ascii="Arial" w:hAnsi="Arial" w:cs="Arial"/>
          <w:sz w:val="18"/>
          <w:szCs w:val="18"/>
        </w:rPr>
        <w:t xml:space="preserve">an updated Safety in Design Report for the design services provided to </w:t>
      </w:r>
      <w:proofErr w:type="gramStart"/>
      <w:r w:rsidRPr="00AC56A8">
        <w:rPr>
          <w:rFonts w:ascii="Arial" w:hAnsi="Arial" w:cs="Arial"/>
          <w:sz w:val="18"/>
          <w:szCs w:val="18"/>
        </w:rPr>
        <w:t>date;</w:t>
      </w:r>
      <w:proofErr w:type="gramEnd"/>
    </w:p>
    <w:p w14:paraId="1225B524" w14:textId="38E45EB2" w:rsidR="00875292" w:rsidRPr="00AC56A8" w:rsidRDefault="00875292" w:rsidP="00AC56A8">
      <w:pPr>
        <w:pStyle w:val="Sub-paragraphbulleted"/>
        <w:jc w:val="left"/>
        <w:rPr>
          <w:rFonts w:ascii="Arial" w:hAnsi="Arial" w:cs="Arial"/>
          <w:sz w:val="18"/>
          <w:szCs w:val="18"/>
        </w:rPr>
      </w:pPr>
      <w:r w:rsidRPr="00AC56A8">
        <w:rPr>
          <w:rFonts w:ascii="Arial" w:hAnsi="Arial" w:cs="Arial"/>
          <w:sz w:val="18"/>
          <w:szCs w:val="18"/>
        </w:rPr>
        <w:t>advice of any delays that have occurred beyond the control of the Consultant;</w:t>
      </w:r>
      <w:r w:rsidR="00E74A1A" w:rsidRPr="00AC56A8">
        <w:rPr>
          <w:rFonts w:ascii="Arial" w:hAnsi="Arial" w:cs="Arial"/>
          <w:sz w:val="18"/>
          <w:szCs w:val="18"/>
        </w:rPr>
        <w:t xml:space="preserve"> and</w:t>
      </w:r>
    </w:p>
    <w:p w14:paraId="4BA2D283" w14:textId="77777777" w:rsidR="00875292" w:rsidRPr="00AC56A8" w:rsidRDefault="00875292" w:rsidP="00AC56A8">
      <w:pPr>
        <w:pStyle w:val="GuideNote"/>
        <w:jc w:val="left"/>
        <w:rPr>
          <w:rFonts w:cs="Arial"/>
          <w:sz w:val="18"/>
          <w:szCs w:val="18"/>
        </w:rPr>
      </w:pPr>
      <w:r w:rsidRPr="00AC56A8">
        <w:rPr>
          <w:rFonts w:cs="Arial"/>
          <w:sz w:val="18"/>
          <w:szCs w:val="18"/>
        </w:rPr>
        <w:t>Amend as appropriate</w:t>
      </w:r>
    </w:p>
    <w:p w14:paraId="4072BA6A" w14:textId="77777777" w:rsidR="00875292" w:rsidRPr="00AC56A8" w:rsidRDefault="00875292" w:rsidP="00AC56A8">
      <w:pPr>
        <w:pStyle w:val="Sub-paragraphbulleted"/>
        <w:jc w:val="left"/>
        <w:rPr>
          <w:rFonts w:ascii="Arial" w:hAnsi="Arial" w:cs="Arial"/>
          <w:sz w:val="18"/>
          <w:szCs w:val="18"/>
        </w:rPr>
      </w:pPr>
      <w:r w:rsidRPr="00AC56A8">
        <w:rPr>
          <w:rFonts w:ascii="Arial" w:hAnsi="Arial" w:cs="Arial"/>
          <w:sz w:val="18"/>
          <w:szCs w:val="18"/>
        </w:rPr>
        <w:t xml:space="preserve">an updated Program showing the current predicted date for submission of the </w:t>
      </w:r>
      <w:r w:rsidR="00E74A1A" w:rsidRPr="00AC56A8">
        <w:rPr>
          <w:rFonts w:ascii="Arial" w:hAnsi="Arial" w:cs="Arial"/>
          <w:sz w:val="18"/>
          <w:szCs w:val="18"/>
        </w:rPr>
        <w:t xml:space="preserve">specified documentation, including </w:t>
      </w:r>
      <w:r w:rsidRPr="00AC56A8">
        <w:rPr>
          <w:rFonts w:ascii="Arial" w:hAnsi="Arial" w:cs="Arial"/>
          <w:sz w:val="18"/>
          <w:szCs w:val="18"/>
        </w:rPr>
        <w:t xml:space="preserve">the Final 100% </w:t>
      </w:r>
      <w:r w:rsidR="00610F25" w:rsidRPr="00AC56A8">
        <w:rPr>
          <w:rFonts w:ascii="Arial" w:hAnsi="Arial" w:cs="Arial"/>
          <w:sz w:val="18"/>
          <w:szCs w:val="18"/>
        </w:rPr>
        <w:t>RFT</w:t>
      </w:r>
      <w:r w:rsidRPr="00AC56A8">
        <w:rPr>
          <w:rFonts w:ascii="Arial" w:hAnsi="Arial" w:cs="Arial"/>
          <w:sz w:val="18"/>
          <w:szCs w:val="18"/>
        </w:rPr>
        <w:t xml:space="preserve"> Document</w:t>
      </w:r>
      <w:r w:rsidR="00610F25" w:rsidRPr="00AC56A8">
        <w:rPr>
          <w:rFonts w:ascii="Arial" w:hAnsi="Arial" w:cs="Arial"/>
          <w:sz w:val="18"/>
          <w:szCs w:val="18"/>
        </w:rPr>
        <w:t>s</w:t>
      </w:r>
      <w:r w:rsidRPr="00AC56A8">
        <w:rPr>
          <w:rFonts w:ascii="Arial" w:hAnsi="Arial" w:cs="Arial"/>
          <w:sz w:val="18"/>
          <w:szCs w:val="18"/>
        </w:rPr>
        <w:t>.</w:t>
      </w:r>
    </w:p>
    <w:p w14:paraId="0C6651A6" w14:textId="77777777" w:rsidR="00875292" w:rsidRPr="00AC56A8" w:rsidRDefault="00875292" w:rsidP="00AC56A8">
      <w:pPr>
        <w:pStyle w:val="GuideNote"/>
        <w:jc w:val="left"/>
        <w:rPr>
          <w:rFonts w:cs="Arial"/>
          <w:sz w:val="18"/>
          <w:szCs w:val="18"/>
        </w:rPr>
      </w:pPr>
      <w:r w:rsidRPr="00AC56A8">
        <w:rPr>
          <w:rFonts w:cs="Arial"/>
          <w:sz w:val="18"/>
          <w:szCs w:val="18"/>
        </w:rPr>
        <w:t>end of clause - Submissions</w:t>
      </w:r>
    </w:p>
    <w:p w14:paraId="4C56F850" w14:textId="77777777" w:rsidR="005913DD" w:rsidRPr="00BF0700" w:rsidRDefault="005913DD" w:rsidP="00F17322">
      <w:pPr>
        <w:pStyle w:val="ClauseHeadingLevel1"/>
        <w:rPr>
          <w:rFonts w:ascii="Arial" w:hAnsi="Arial" w:cs="Arial"/>
        </w:rPr>
      </w:pPr>
      <w:bookmarkStart w:id="54" w:name="_Toc426633629"/>
      <w:bookmarkStart w:id="55" w:name="_Toc427138013"/>
      <w:bookmarkStart w:id="56" w:name="_Toc107998428"/>
      <w:bookmarkStart w:id="57" w:name="_Toc426633634"/>
      <w:bookmarkStart w:id="58" w:name="_Toc427138019"/>
      <w:r w:rsidRPr="00BF0700">
        <w:rPr>
          <w:rFonts w:ascii="Arial" w:hAnsi="Arial" w:cs="Arial"/>
        </w:rPr>
        <w:t>Preparation of RFT Documents</w:t>
      </w:r>
      <w:bookmarkEnd w:id="54"/>
      <w:bookmarkEnd w:id="55"/>
      <w:bookmarkEnd w:id="56"/>
    </w:p>
    <w:p w14:paraId="3F80F8F1" w14:textId="3B539D54" w:rsidR="005913DD" w:rsidRPr="00AC56A8" w:rsidRDefault="005913DD" w:rsidP="00AC56A8">
      <w:pPr>
        <w:pStyle w:val="GuideNote"/>
        <w:jc w:val="left"/>
        <w:rPr>
          <w:rFonts w:cs="Arial"/>
          <w:sz w:val="18"/>
          <w:szCs w:val="18"/>
        </w:rPr>
      </w:pPr>
      <w:r w:rsidRPr="00AC56A8">
        <w:rPr>
          <w:rFonts w:cs="Arial"/>
          <w:sz w:val="18"/>
          <w:szCs w:val="18"/>
        </w:rPr>
        <w:t>Include this clause and the above heading if the engagement includes the preparation of RFt documents</w:t>
      </w:r>
      <w:r w:rsidR="00AC56A8">
        <w:rPr>
          <w:rFonts w:cs="Arial"/>
          <w:sz w:val="18"/>
          <w:szCs w:val="18"/>
        </w:rPr>
        <w:t>,</w:t>
      </w:r>
      <w:r w:rsidRPr="00AC56A8">
        <w:rPr>
          <w:rFonts w:cs="Arial"/>
          <w:sz w:val="18"/>
          <w:szCs w:val="18"/>
        </w:rPr>
        <w:t xml:space="preserve"> Otherwise Delete</w:t>
      </w:r>
      <w:r w:rsidR="00AC56A8">
        <w:rPr>
          <w:rFonts w:cs="Arial"/>
          <w:sz w:val="18"/>
          <w:szCs w:val="18"/>
        </w:rPr>
        <w:t>.</w:t>
      </w:r>
    </w:p>
    <w:p w14:paraId="51DB1442" w14:textId="77777777" w:rsidR="005913DD" w:rsidRPr="00AC56A8" w:rsidRDefault="005913DD" w:rsidP="00AC56A8">
      <w:pPr>
        <w:pStyle w:val="ParagraphNoNumber"/>
        <w:jc w:val="left"/>
        <w:rPr>
          <w:rFonts w:ascii="Arial" w:hAnsi="Arial" w:cs="Arial"/>
          <w:sz w:val="18"/>
          <w:szCs w:val="18"/>
        </w:rPr>
      </w:pPr>
      <w:r w:rsidRPr="00AC56A8">
        <w:rPr>
          <w:rFonts w:ascii="Arial" w:hAnsi="Arial" w:cs="Arial"/>
          <w:sz w:val="18"/>
          <w:szCs w:val="18"/>
        </w:rPr>
        <w:t xml:space="preserve">The Consultant must produce and deliver to the Principal a complete set of RFT Documents that fully details the form, </w:t>
      </w:r>
      <w:proofErr w:type="gramStart"/>
      <w:r w:rsidRPr="00AC56A8">
        <w:rPr>
          <w:rFonts w:ascii="Arial" w:hAnsi="Arial" w:cs="Arial"/>
          <w:sz w:val="18"/>
          <w:szCs w:val="18"/>
        </w:rPr>
        <w:t>nature</w:t>
      </w:r>
      <w:proofErr w:type="gramEnd"/>
      <w:r w:rsidRPr="00AC56A8">
        <w:rPr>
          <w:rFonts w:ascii="Arial" w:hAnsi="Arial" w:cs="Arial"/>
          <w:sz w:val="18"/>
          <w:szCs w:val="18"/>
        </w:rPr>
        <w:t xml:space="preserve"> and character of the works to be constructed.</w:t>
      </w:r>
    </w:p>
    <w:p w14:paraId="5CA51898" w14:textId="77777777" w:rsidR="005913DD" w:rsidRPr="00AC56A8" w:rsidRDefault="005913DD" w:rsidP="00AC56A8">
      <w:pPr>
        <w:pStyle w:val="ParagraphNoNumber"/>
        <w:jc w:val="left"/>
        <w:rPr>
          <w:rFonts w:ascii="Arial" w:hAnsi="Arial" w:cs="Arial"/>
          <w:sz w:val="18"/>
          <w:szCs w:val="18"/>
        </w:rPr>
      </w:pPr>
      <w:r w:rsidRPr="00AC56A8">
        <w:rPr>
          <w:rFonts w:ascii="Arial" w:hAnsi="Arial" w:cs="Arial"/>
          <w:sz w:val="18"/>
          <w:szCs w:val="18"/>
        </w:rPr>
        <w:t xml:space="preserve">The Consultant must base the RFT Documents on the following standard forms available through the NSW Government </w:t>
      </w:r>
      <w:r w:rsidRPr="00AC56A8">
        <w:rPr>
          <w:rFonts w:ascii="Arial" w:hAnsi="Arial" w:cs="Arial"/>
          <w:i/>
          <w:iCs/>
          <w:sz w:val="18"/>
          <w:szCs w:val="18"/>
        </w:rPr>
        <w:t>Procurement System for Construction</w:t>
      </w:r>
      <w:r w:rsidRPr="00AC56A8">
        <w:rPr>
          <w:rFonts w:ascii="Arial" w:hAnsi="Arial" w:cs="Arial"/>
          <w:sz w:val="18"/>
          <w:szCs w:val="18"/>
        </w:rPr>
        <w:t>:</w:t>
      </w:r>
    </w:p>
    <w:p w14:paraId="44AD5948" w14:textId="6B9DAFB5" w:rsidR="005913DD" w:rsidRPr="00AC56A8" w:rsidRDefault="005913DD" w:rsidP="00AC56A8">
      <w:pPr>
        <w:pStyle w:val="GuideNote"/>
        <w:jc w:val="left"/>
        <w:rPr>
          <w:rFonts w:cs="Arial"/>
          <w:sz w:val="18"/>
          <w:szCs w:val="18"/>
        </w:rPr>
      </w:pPr>
      <w:r w:rsidRPr="00AC56A8">
        <w:rPr>
          <w:rFonts w:cs="Arial"/>
          <w:sz w:val="18"/>
          <w:szCs w:val="18"/>
        </w:rPr>
        <w:lastRenderedPageBreak/>
        <w:t>Insert the name of the NSW Government standard form documents to be used by the Consultant, eg</w:t>
      </w:r>
      <w:r w:rsidR="00AC56A8">
        <w:rPr>
          <w:rFonts w:cs="Arial"/>
          <w:sz w:val="18"/>
          <w:szCs w:val="18"/>
        </w:rPr>
        <w:t>,</w:t>
      </w:r>
      <w:r w:rsidRPr="00AC56A8">
        <w:rPr>
          <w:rFonts w:cs="Arial"/>
          <w:sz w:val="18"/>
          <w:szCs w:val="18"/>
        </w:rPr>
        <w:t xml:space="preserve"> GC21.</w:t>
      </w:r>
    </w:p>
    <w:p w14:paraId="494705BC" w14:textId="77777777" w:rsidR="005913DD" w:rsidRPr="00AC56A8" w:rsidRDefault="005913DD" w:rsidP="00AC56A8">
      <w:pPr>
        <w:pStyle w:val="Sub-paragraphbulleted"/>
        <w:shd w:val="clear" w:color="auto" w:fill="F2F2F2" w:themeFill="background1" w:themeFillShade="F2"/>
        <w:jc w:val="left"/>
        <w:rPr>
          <w:rFonts w:ascii="Arial" w:hAnsi="Arial" w:cs="Arial"/>
          <w:sz w:val="18"/>
          <w:szCs w:val="18"/>
        </w:rPr>
      </w:pPr>
      <w:r w:rsidRPr="00AC56A8">
        <w:rPr>
          <w:rFonts w:ascii="Arial" w:hAnsi="Arial" w:cs="Arial"/>
          <w:sz w:val="18"/>
          <w:szCs w:val="18"/>
        </w:rPr>
        <w:t>»</w:t>
      </w:r>
    </w:p>
    <w:p w14:paraId="44B3CA53" w14:textId="77777777" w:rsidR="005913DD" w:rsidRPr="00AC56A8" w:rsidRDefault="005913DD" w:rsidP="00AC56A8">
      <w:pPr>
        <w:pStyle w:val="ParagraphNoNumber"/>
        <w:jc w:val="left"/>
        <w:rPr>
          <w:rFonts w:ascii="Arial" w:hAnsi="Arial" w:cs="Arial"/>
          <w:sz w:val="18"/>
          <w:szCs w:val="18"/>
        </w:rPr>
      </w:pPr>
      <w:r w:rsidRPr="00AC56A8">
        <w:rPr>
          <w:rFonts w:ascii="Arial" w:hAnsi="Arial" w:cs="Arial"/>
          <w:sz w:val="18"/>
          <w:szCs w:val="18"/>
        </w:rPr>
        <w:t xml:space="preserve">The standard provisions in standard forms from the NSW Government </w:t>
      </w:r>
      <w:r w:rsidRPr="00AC56A8">
        <w:rPr>
          <w:rFonts w:ascii="Arial" w:hAnsi="Arial" w:cs="Arial"/>
          <w:i/>
          <w:iCs/>
          <w:sz w:val="18"/>
          <w:szCs w:val="18"/>
        </w:rPr>
        <w:t>Procurement System for Construction</w:t>
      </w:r>
      <w:r w:rsidRPr="00AC56A8">
        <w:rPr>
          <w:rFonts w:ascii="Arial" w:hAnsi="Arial" w:cs="Arial"/>
          <w:sz w:val="18"/>
          <w:szCs w:val="18"/>
        </w:rPr>
        <w:t xml:space="preserve"> must not be amended without express approval from the Principal. </w:t>
      </w:r>
    </w:p>
    <w:p w14:paraId="4065A180" w14:textId="77777777" w:rsidR="005913DD" w:rsidRPr="00AC56A8" w:rsidRDefault="005913DD" w:rsidP="00AC56A8">
      <w:pPr>
        <w:pStyle w:val="GuideNote"/>
        <w:jc w:val="left"/>
        <w:rPr>
          <w:rFonts w:cs="Arial"/>
          <w:sz w:val="18"/>
          <w:szCs w:val="18"/>
        </w:rPr>
      </w:pPr>
      <w:r w:rsidRPr="00AC56A8">
        <w:rPr>
          <w:rFonts w:cs="Arial"/>
          <w:sz w:val="18"/>
          <w:szCs w:val="18"/>
        </w:rPr>
        <w:t>Include either option 1 or option 2 and delete the option that does not apply.</w:t>
      </w:r>
    </w:p>
    <w:p w14:paraId="15F1930E" w14:textId="77777777" w:rsidR="005913DD" w:rsidRPr="00AC56A8" w:rsidRDefault="005913DD" w:rsidP="00AC56A8">
      <w:pPr>
        <w:pStyle w:val="GuideNote"/>
        <w:jc w:val="left"/>
        <w:rPr>
          <w:rFonts w:cs="Arial"/>
          <w:sz w:val="18"/>
          <w:szCs w:val="18"/>
        </w:rPr>
      </w:pPr>
      <w:r w:rsidRPr="00AC56A8">
        <w:rPr>
          <w:rFonts w:cs="Arial"/>
          <w:sz w:val="18"/>
          <w:szCs w:val="18"/>
        </w:rPr>
        <w:t>Use Option 1 for building contracts.</w:t>
      </w:r>
    </w:p>
    <w:p w14:paraId="6FA3349C" w14:textId="77777777" w:rsidR="005913DD" w:rsidRPr="0031463D" w:rsidRDefault="005913DD" w:rsidP="00AC56A8">
      <w:pPr>
        <w:pStyle w:val="GuideNote"/>
        <w:jc w:val="left"/>
        <w:rPr>
          <w:rFonts w:cs="Arial"/>
          <w:sz w:val="18"/>
          <w:szCs w:val="18"/>
        </w:rPr>
      </w:pPr>
      <w:r w:rsidRPr="0031463D">
        <w:rPr>
          <w:rFonts w:cs="Arial"/>
          <w:sz w:val="18"/>
          <w:szCs w:val="18"/>
        </w:rPr>
        <w:t>Use Option 2 for engineering contracts.</w:t>
      </w:r>
    </w:p>
    <w:p w14:paraId="63262B2C" w14:textId="77777777" w:rsidR="005913DD" w:rsidRPr="00AC56A8" w:rsidRDefault="005913DD" w:rsidP="00AC56A8">
      <w:pPr>
        <w:pStyle w:val="GuideNote"/>
        <w:jc w:val="left"/>
        <w:rPr>
          <w:rFonts w:cs="Arial"/>
          <w:sz w:val="18"/>
          <w:szCs w:val="18"/>
        </w:rPr>
      </w:pPr>
      <w:r w:rsidRPr="0031463D">
        <w:rPr>
          <w:rFonts w:cs="Arial"/>
          <w:sz w:val="18"/>
          <w:szCs w:val="18"/>
        </w:rPr>
        <w:t>Option 1</w:t>
      </w:r>
    </w:p>
    <w:p w14:paraId="4A532368" w14:textId="37B4541F" w:rsidR="005913DD" w:rsidRPr="00BF0700" w:rsidRDefault="00DD6D71" w:rsidP="00DD6D71">
      <w:pPr>
        <w:pStyle w:val="ClauseSubheading"/>
      </w:pPr>
      <w:r>
        <w:tab/>
      </w:r>
      <w:r w:rsidR="005913DD" w:rsidRPr="00BF0700">
        <w:t>Technical specification (building contracts)</w:t>
      </w:r>
    </w:p>
    <w:p w14:paraId="72822040" w14:textId="77777777" w:rsidR="005913DD" w:rsidRPr="00AC56A8" w:rsidRDefault="005913DD" w:rsidP="00AC56A8">
      <w:pPr>
        <w:pStyle w:val="GuideNote"/>
        <w:jc w:val="left"/>
        <w:rPr>
          <w:rFonts w:cs="Arial"/>
          <w:sz w:val="18"/>
          <w:szCs w:val="18"/>
        </w:rPr>
      </w:pPr>
      <w:r w:rsidRPr="00AC56A8">
        <w:rPr>
          <w:rFonts w:cs="Arial"/>
          <w:sz w:val="18"/>
          <w:szCs w:val="18"/>
        </w:rPr>
        <w:t>Insert the details of the NATSPEC documents that must be used to prepare the technical specification:</w:t>
      </w:r>
    </w:p>
    <w:p w14:paraId="051C1E6E" w14:textId="77777777" w:rsidR="005913DD" w:rsidRPr="00AC56A8" w:rsidRDefault="005913DD" w:rsidP="00AC56A8">
      <w:pPr>
        <w:pStyle w:val="GuideNoteSub"/>
        <w:tabs>
          <w:tab w:val="clear" w:pos="2061"/>
        </w:tabs>
        <w:ind w:left="2552" w:hanging="425"/>
        <w:jc w:val="left"/>
        <w:rPr>
          <w:rFonts w:cs="Arial"/>
          <w:sz w:val="18"/>
          <w:szCs w:val="18"/>
        </w:rPr>
      </w:pPr>
      <w:r w:rsidRPr="00AC56A8">
        <w:rPr>
          <w:rFonts w:cs="Arial"/>
          <w:sz w:val="18"/>
          <w:szCs w:val="18"/>
        </w:rPr>
        <w:t>NATSPEC;</w:t>
      </w:r>
    </w:p>
    <w:p w14:paraId="22C81A16" w14:textId="77777777" w:rsidR="005913DD" w:rsidRPr="00AC56A8" w:rsidRDefault="005913DD" w:rsidP="00AC56A8">
      <w:pPr>
        <w:pStyle w:val="GuideNoteSub"/>
        <w:tabs>
          <w:tab w:val="clear" w:pos="2061"/>
        </w:tabs>
        <w:ind w:left="2552" w:hanging="425"/>
        <w:jc w:val="left"/>
        <w:rPr>
          <w:rFonts w:cs="Arial"/>
          <w:sz w:val="18"/>
          <w:szCs w:val="18"/>
        </w:rPr>
      </w:pPr>
      <w:r w:rsidRPr="00AC56A8">
        <w:rPr>
          <w:rFonts w:cs="Arial"/>
          <w:sz w:val="18"/>
          <w:szCs w:val="18"/>
        </w:rPr>
        <w:t>NATSPEC BASIC;</w:t>
      </w:r>
    </w:p>
    <w:p w14:paraId="719D7357" w14:textId="77777777" w:rsidR="005913DD" w:rsidRPr="00AC56A8" w:rsidRDefault="005913DD" w:rsidP="00AC56A8">
      <w:pPr>
        <w:pStyle w:val="GuideNoteSub"/>
        <w:tabs>
          <w:tab w:val="clear" w:pos="2061"/>
        </w:tabs>
        <w:ind w:left="2552" w:hanging="425"/>
        <w:jc w:val="left"/>
        <w:rPr>
          <w:rFonts w:cs="Arial"/>
          <w:sz w:val="18"/>
          <w:szCs w:val="18"/>
        </w:rPr>
      </w:pPr>
      <w:r w:rsidRPr="00AC56A8">
        <w:rPr>
          <w:rFonts w:cs="Arial"/>
          <w:sz w:val="18"/>
          <w:szCs w:val="18"/>
        </w:rPr>
        <w:t xml:space="preserve">NATSPEC DOMESTIC; </w:t>
      </w:r>
    </w:p>
    <w:p w14:paraId="405EB708" w14:textId="77777777" w:rsidR="005913DD" w:rsidRPr="00AC56A8" w:rsidRDefault="005913DD" w:rsidP="00AC56A8">
      <w:pPr>
        <w:pStyle w:val="GuideNoteSub"/>
        <w:tabs>
          <w:tab w:val="clear" w:pos="2061"/>
        </w:tabs>
        <w:ind w:left="2552" w:hanging="425"/>
        <w:jc w:val="left"/>
        <w:rPr>
          <w:rFonts w:cs="Arial"/>
          <w:sz w:val="18"/>
          <w:szCs w:val="18"/>
        </w:rPr>
      </w:pPr>
      <w:r w:rsidRPr="00AC56A8">
        <w:rPr>
          <w:rFonts w:cs="Arial"/>
          <w:sz w:val="18"/>
          <w:szCs w:val="18"/>
        </w:rPr>
        <w:t>NATSPEC SERVICES;</w:t>
      </w:r>
    </w:p>
    <w:p w14:paraId="0CA09370" w14:textId="77777777" w:rsidR="005913DD" w:rsidRPr="00AC56A8" w:rsidRDefault="005913DD" w:rsidP="00AC56A8">
      <w:pPr>
        <w:pStyle w:val="GuideNoteSub"/>
        <w:tabs>
          <w:tab w:val="clear" w:pos="2061"/>
        </w:tabs>
        <w:ind w:left="2552" w:hanging="425"/>
        <w:jc w:val="left"/>
        <w:rPr>
          <w:rFonts w:cs="Arial"/>
          <w:sz w:val="18"/>
          <w:szCs w:val="18"/>
        </w:rPr>
      </w:pPr>
      <w:r w:rsidRPr="00AC56A8">
        <w:rPr>
          <w:rFonts w:cs="Arial"/>
          <w:sz w:val="18"/>
          <w:szCs w:val="18"/>
        </w:rPr>
        <w:t>NATSPEC and NATSPEC SERVICES</w:t>
      </w:r>
    </w:p>
    <w:p w14:paraId="0744E7E3" w14:textId="77777777" w:rsidR="005913DD" w:rsidRPr="00AC56A8" w:rsidRDefault="005913DD" w:rsidP="00AC56A8">
      <w:pPr>
        <w:pStyle w:val="ParagraphNoNumber"/>
        <w:jc w:val="left"/>
        <w:rPr>
          <w:rFonts w:ascii="Arial" w:hAnsi="Arial" w:cs="Arial"/>
          <w:sz w:val="18"/>
          <w:szCs w:val="18"/>
        </w:rPr>
      </w:pPr>
      <w:r w:rsidRPr="00AC56A8">
        <w:rPr>
          <w:rFonts w:ascii="Arial" w:hAnsi="Arial" w:cs="Arial"/>
          <w:sz w:val="18"/>
          <w:szCs w:val="18"/>
        </w:rPr>
        <w:t xml:space="preserve">Prepare the Technical Specification in accordance with </w:t>
      </w:r>
      <w:r w:rsidRPr="00AC56A8">
        <w:rPr>
          <w:rFonts w:ascii="Arial" w:hAnsi="Arial" w:cs="Arial"/>
          <w:sz w:val="18"/>
          <w:szCs w:val="18"/>
          <w:shd w:val="clear" w:color="auto" w:fill="F2F2F2" w:themeFill="background1" w:themeFillShade="F2"/>
        </w:rPr>
        <w:t>»</w:t>
      </w:r>
      <w:r w:rsidRPr="00AC56A8">
        <w:rPr>
          <w:rFonts w:ascii="Arial" w:hAnsi="Arial" w:cs="Arial"/>
          <w:sz w:val="18"/>
          <w:szCs w:val="18"/>
        </w:rPr>
        <w:t>.</w:t>
      </w:r>
    </w:p>
    <w:p w14:paraId="7980ABC7" w14:textId="77777777" w:rsidR="005913DD" w:rsidRPr="00AC56A8" w:rsidRDefault="005913DD" w:rsidP="00AC56A8">
      <w:pPr>
        <w:pStyle w:val="GuideNote"/>
        <w:jc w:val="left"/>
        <w:rPr>
          <w:rFonts w:cs="Arial"/>
          <w:sz w:val="18"/>
          <w:szCs w:val="18"/>
        </w:rPr>
      </w:pPr>
      <w:r w:rsidRPr="00AC56A8">
        <w:rPr>
          <w:rFonts w:cs="Arial"/>
          <w:sz w:val="18"/>
          <w:szCs w:val="18"/>
        </w:rPr>
        <w:t xml:space="preserve">Include the following statement if the technical specification will be based on NATSPEC. </w:t>
      </w:r>
    </w:p>
    <w:p w14:paraId="584AF9F6" w14:textId="77777777" w:rsidR="005913DD" w:rsidRPr="00AC56A8" w:rsidRDefault="005913DD" w:rsidP="00AC56A8">
      <w:pPr>
        <w:pStyle w:val="ParagraphNoNumber"/>
        <w:jc w:val="left"/>
        <w:rPr>
          <w:rFonts w:ascii="Arial" w:hAnsi="Arial" w:cs="Arial"/>
          <w:sz w:val="18"/>
          <w:szCs w:val="18"/>
        </w:rPr>
      </w:pPr>
      <w:r w:rsidRPr="00AC56A8">
        <w:rPr>
          <w:rFonts w:ascii="Arial" w:hAnsi="Arial" w:cs="Arial"/>
          <w:sz w:val="18"/>
          <w:szCs w:val="18"/>
        </w:rPr>
        <w:t>When specification documents are based on NATSPEC, the producer of the documents must subscribe to NATSPEC.  When submitting NATSPEC-based documents to the Principal, provide proof of currency of such subscription.</w:t>
      </w:r>
    </w:p>
    <w:p w14:paraId="4F643832" w14:textId="77777777" w:rsidR="005913DD" w:rsidRPr="00AC56A8" w:rsidRDefault="005913DD" w:rsidP="00AC56A8">
      <w:pPr>
        <w:pStyle w:val="GuideNote"/>
        <w:jc w:val="left"/>
        <w:rPr>
          <w:rFonts w:cs="Arial"/>
          <w:sz w:val="18"/>
          <w:szCs w:val="18"/>
        </w:rPr>
      </w:pPr>
      <w:r w:rsidRPr="00AC56A8">
        <w:rPr>
          <w:rFonts w:cs="Arial"/>
          <w:sz w:val="18"/>
          <w:szCs w:val="18"/>
        </w:rPr>
        <w:t>end of Option 1</w:t>
      </w:r>
    </w:p>
    <w:p w14:paraId="52CCAA3C" w14:textId="77777777" w:rsidR="005913DD" w:rsidRPr="00AC56A8" w:rsidRDefault="005913DD" w:rsidP="00AC56A8">
      <w:pPr>
        <w:pStyle w:val="GuideNote"/>
        <w:jc w:val="left"/>
        <w:rPr>
          <w:rFonts w:cs="Arial"/>
          <w:sz w:val="18"/>
          <w:szCs w:val="18"/>
        </w:rPr>
      </w:pPr>
      <w:r w:rsidRPr="00AC56A8">
        <w:rPr>
          <w:rFonts w:cs="Arial"/>
          <w:sz w:val="18"/>
          <w:szCs w:val="18"/>
        </w:rPr>
        <w:t>Option 2</w:t>
      </w:r>
    </w:p>
    <w:p w14:paraId="10AB91FF" w14:textId="77BBC38B" w:rsidR="005913DD" w:rsidRPr="00AC56A8" w:rsidRDefault="00DD6D71" w:rsidP="00DD6D71">
      <w:pPr>
        <w:pStyle w:val="ClauseSubheading"/>
      </w:pPr>
      <w:r>
        <w:tab/>
      </w:r>
      <w:r w:rsidR="005913DD" w:rsidRPr="00AC56A8">
        <w:t>Technical specification (engineering contracts)</w:t>
      </w:r>
    </w:p>
    <w:p w14:paraId="210CA115" w14:textId="77777777" w:rsidR="005913DD" w:rsidRPr="00AC56A8" w:rsidRDefault="005913DD" w:rsidP="00AC56A8">
      <w:pPr>
        <w:pStyle w:val="ParagraphNoNumber"/>
        <w:jc w:val="left"/>
        <w:rPr>
          <w:rFonts w:ascii="Arial" w:hAnsi="Arial" w:cs="Arial"/>
          <w:sz w:val="18"/>
          <w:szCs w:val="18"/>
        </w:rPr>
      </w:pPr>
      <w:r w:rsidRPr="00AC56A8">
        <w:rPr>
          <w:rFonts w:ascii="Arial" w:hAnsi="Arial" w:cs="Arial"/>
          <w:sz w:val="18"/>
          <w:szCs w:val="18"/>
        </w:rPr>
        <w:t>Prepare the technical specification under the following section headings:</w:t>
      </w:r>
    </w:p>
    <w:p w14:paraId="7C8C5401" w14:textId="77777777" w:rsidR="005913DD" w:rsidRPr="00AC56A8" w:rsidRDefault="005913DD" w:rsidP="00AC56A8">
      <w:pPr>
        <w:pStyle w:val="GuideNote"/>
        <w:jc w:val="left"/>
        <w:rPr>
          <w:rFonts w:cs="Arial"/>
          <w:sz w:val="18"/>
          <w:szCs w:val="18"/>
        </w:rPr>
      </w:pPr>
      <w:r w:rsidRPr="00AC56A8">
        <w:rPr>
          <w:rFonts w:cs="Arial"/>
          <w:sz w:val="18"/>
          <w:szCs w:val="18"/>
        </w:rPr>
        <w:t>Include a list of the sections to be included in the technical specification.</w:t>
      </w:r>
    </w:p>
    <w:p w14:paraId="2E7F9F1A" w14:textId="77777777" w:rsidR="005913DD" w:rsidRPr="00AC56A8" w:rsidRDefault="005913DD" w:rsidP="00DD6D71">
      <w:pPr>
        <w:pStyle w:val="Sub-paragraphbulleted"/>
        <w:shd w:val="clear" w:color="auto" w:fill="F2F2F2" w:themeFill="background1" w:themeFillShade="F2"/>
        <w:jc w:val="left"/>
        <w:rPr>
          <w:rFonts w:ascii="Arial" w:hAnsi="Arial" w:cs="Arial"/>
          <w:sz w:val="18"/>
          <w:szCs w:val="18"/>
        </w:rPr>
      </w:pPr>
      <w:r w:rsidRPr="00AC56A8">
        <w:rPr>
          <w:rFonts w:ascii="Arial" w:hAnsi="Arial" w:cs="Arial"/>
          <w:sz w:val="18"/>
          <w:szCs w:val="18"/>
        </w:rPr>
        <w:t>»</w:t>
      </w:r>
    </w:p>
    <w:p w14:paraId="71078248" w14:textId="77777777" w:rsidR="005913DD" w:rsidRPr="00AC56A8" w:rsidRDefault="005913DD" w:rsidP="00AC56A8">
      <w:pPr>
        <w:pStyle w:val="ParagraphNoNumber"/>
        <w:jc w:val="left"/>
        <w:rPr>
          <w:rFonts w:ascii="Arial" w:hAnsi="Arial" w:cs="Arial"/>
          <w:sz w:val="18"/>
          <w:szCs w:val="18"/>
        </w:rPr>
      </w:pPr>
      <w:r w:rsidRPr="00AC56A8">
        <w:rPr>
          <w:rFonts w:ascii="Arial" w:hAnsi="Arial" w:cs="Arial"/>
          <w:sz w:val="18"/>
          <w:szCs w:val="18"/>
        </w:rPr>
        <w:t>Include Inspection, Witness and Hold Points for:</w:t>
      </w:r>
    </w:p>
    <w:p w14:paraId="481DFC31" w14:textId="77777777" w:rsidR="005913DD" w:rsidRPr="00AC56A8" w:rsidRDefault="005913DD" w:rsidP="00AC56A8">
      <w:pPr>
        <w:pStyle w:val="GuideNote"/>
        <w:jc w:val="left"/>
        <w:rPr>
          <w:rFonts w:cs="Arial"/>
          <w:sz w:val="18"/>
          <w:szCs w:val="18"/>
        </w:rPr>
      </w:pPr>
      <w:r w:rsidRPr="00AC56A8">
        <w:rPr>
          <w:rFonts w:cs="Arial"/>
          <w:sz w:val="18"/>
          <w:szCs w:val="18"/>
        </w:rPr>
        <w:t>Include a list of Inspection, Witness and Hold Points required for the proposed contract.</w:t>
      </w:r>
    </w:p>
    <w:p w14:paraId="4160BD57" w14:textId="77777777" w:rsidR="005913DD" w:rsidRPr="00AC56A8" w:rsidRDefault="005913DD" w:rsidP="00DD6D71">
      <w:pPr>
        <w:pStyle w:val="Sub-paragraphbulleted"/>
        <w:shd w:val="clear" w:color="auto" w:fill="F2F2F2" w:themeFill="background1" w:themeFillShade="F2"/>
        <w:jc w:val="left"/>
        <w:rPr>
          <w:rFonts w:ascii="Arial" w:hAnsi="Arial" w:cs="Arial"/>
          <w:sz w:val="18"/>
          <w:szCs w:val="18"/>
        </w:rPr>
      </w:pPr>
      <w:r w:rsidRPr="00AC56A8">
        <w:rPr>
          <w:rFonts w:ascii="Arial" w:hAnsi="Arial" w:cs="Arial"/>
          <w:sz w:val="18"/>
          <w:szCs w:val="18"/>
        </w:rPr>
        <w:t>»</w:t>
      </w:r>
    </w:p>
    <w:p w14:paraId="374C8EC5" w14:textId="77777777" w:rsidR="005913DD" w:rsidRPr="00AC56A8" w:rsidRDefault="005913DD" w:rsidP="00AC56A8">
      <w:pPr>
        <w:pStyle w:val="GuideNote"/>
        <w:jc w:val="left"/>
        <w:rPr>
          <w:rFonts w:cs="Arial"/>
          <w:sz w:val="18"/>
          <w:szCs w:val="18"/>
        </w:rPr>
      </w:pPr>
      <w:r w:rsidRPr="00AC56A8">
        <w:rPr>
          <w:rFonts w:cs="Arial"/>
          <w:sz w:val="18"/>
          <w:szCs w:val="18"/>
        </w:rPr>
        <w:t>End of Option 2</w:t>
      </w:r>
    </w:p>
    <w:p w14:paraId="0F0DDF15" w14:textId="77777777" w:rsidR="005913DD" w:rsidRPr="00AC56A8" w:rsidRDefault="005913DD" w:rsidP="00AC56A8">
      <w:pPr>
        <w:pStyle w:val="GuideNote"/>
        <w:jc w:val="left"/>
        <w:rPr>
          <w:rFonts w:cs="Arial"/>
          <w:sz w:val="18"/>
          <w:szCs w:val="18"/>
        </w:rPr>
      </w:pPr>
      <w:r w:rsidRPr="00AC56A8">
        <w:rPr>
          <w:rFonts w:cs="Arial"/>
          <w:sz w:val="18"/>
          <w:szCs w:val="18"/>
        </w:rPr>
        <w:t>End of clause – preparation of RFT Documents</w:t>
      </w:r>
    </w:p>
    <w:p w14:paraId="2233CEFF" w14:textId="77777777" w:rsidR="00875292" w:rsidRPr="00BF0700" w:rsidRDefault="00E4519B" w:rsidP="00F17322">
      <w:pPr>
        <w:pStyle w:val="ClauseHeadingLevel1"/>
        <w:rPr>
          <w:rFonts w:ascii="Arial" w:hAnsi="Arial" w:cs="Arial"/>
        </w:rPr>
      </w:pPr>
      <w:bookmarkStart w:id="59" w:name="_Toc426633637"/>
      <w:bookmarkStart w:id="60" w:name="_Toc427138022"/>
      <w:bookmarkStart w:id="61" w:name="_Toc107998429"/>
      <w:bookmarkEnd w:id="57"/>
      <w:bookmarkEnd w:id="58"/>
      <w:r w:rsidRPr="00BF0700">
        <w:rPr>
          <w:rFonts w:ascii="Arial" w:hAnsi="Arial" w:cs="Arial"/>
        </w:rPr>
        <w:t>Work</w:t>
      </w:r>
      <w:r w:rsidR="00875292" w:rsidRPr="00BF0700">
        <w:rPr>
          <w:rFonts w:ascii="Arial" w:hAnsi="Arial" w:cs="Arial"/>
        </w:rPr>
        <w:t xml:space="preserve"> Health and Safety</w:t>
      </w:r>
      <w:bookmarkEnd w:id="59"/>
      <w:bookmarkEnd w:id="60"/>
      <w:bookmarkEnd w:id="61"/>
    </w:p>
    <w:p w14:paraId="3898C01D" w14:textId="7B7C3ACC" w:rsidR="00DB1716" w:rsidRPr="00DD6D71" w:rsidRDefault="00DD6D71" w:rsidP="00DD6D71">
      <w:pPr>
        <w:pStyle w:val="ClauseSubheading"/>
      </w:pPr>
      <w:r>
        <w:tab/>
      </w:r>
      <w:r w:rsidR="00D96609" w:rsidRPr="00DD6D71">
        <w:t xml:space="preserve">Safe </w:t>
      </w:r>
      <w:r>
        <w:t>D</w:t>
      </w:r>
      <w:r w:rsidR="00D96609" w:rsidRPr="00DD6D71">
        <w:t xml:space="preserve">esign </w:t>
      </w:r>
      <w:r>
        <w:t>R</w:t>
      </w:r>
      <w:r w:rsidR="00D96609" w:rsidRPr="00DD6D71">
        <w:t xml:space="preserve">eview </w:t>
      </w:r>
      <w:r>
        <w:t>R</w:t>
      </w:r>
      <w:r w:rsidR="00D96609" w:rsidRPr="00DD6D71">
        <w:t>eport</w:t>
      </w:r>
    </w:p>
    <w:p w14:paraId="570EEA35" w14:textId="77777777" w:rsidR="00DB1716" w:rsidRPr="00DD6D71" w:rsidRDefault="00DB1716" w:rsidP="00DD6D71">
      <w:pPr>
        <w:pStyle w:val="ParagraphNoNumber"/>
        <w:jc w:val="left"/>
        <w:rPr>
          <w:rFonts w:ascii="Arial" w:hAnsi="Arial" w:cs="Arial"/>
          <w:sz w:val="18"/>
          <w:szCs w:val="18"/>
        </w:rPr>
      </w:pPr>
      <w:r w:rsidRPr="00DD6D71">
        <w:rPr>
          <w:rFonts w:ascii="Arial" w:hAnsi="Arial" w:cs="Arial"/>
          <w:sz w:val="18"/>
          <w:szCs w:val="18"/>
        </w:rPr>
        <w:t xml:space="preserve">If the Services include the design of any plant, substance or structure, the Consultant must conduct a safe design review ensuring, so far as is reasonably practicable, that the plant, </w:t>
      </w:r>
      <w:proofErr w:type="gramStart"/>
      <w:r w:rsidRPr="00DD6D71">
        <w:rPr>
          <w:rFonts w:ascii="Arial" w:hAnsi="Arial" w:cs="Arial"/>
          <w:sz w:val="18"/>
          <w:szCs w:val="18"/>
        </w:rPr>
        <w:t>substance</w:t>
      </w:r>
      <w:proofErr w:type="gramEnd"/>
      <w:r w:rsidRPr="00DD6D71">
        <w:rPr>
          <w:rFonts w:ascii="Arial" w:hAnsi="Arial" w:cs="Arial"/>
          <w:sz w:val="18"/>
          <w:szCs w:val="18"/>
        </w:rPr>
        <w:t xml:space="preserve"> or structure is designed to be without risks for those who will manufacture, construct, assemble, alter, fit-out, commission, use, store, maintain, refurbish, renovate, repair, decommission, demolish, dismantle or dispose of the plant, substance or structure.</w:t>
      </w:r>
    </w:p>
    <w:p w14:paraId="723BCCA4" w14:textId="77777777" w:rsidR="00DB1716" w:rsidRPr="00DD6D71" w:rsidRDefault="00DB1716" w:rsidP="00DD6D71">
      <w:pPr>
        <w:pStyle w:val="ParagraphNoNumber"/>
        <w:jc w:val="left"/>
        <w:rPr>
          <w:rFonts w:ascii="Arial" w:hAnsi="Arial" w:cs="Arial"/>
          <w:sz w:val="18"/>
          <w:szCs w:val="18"/>
        </w:rPr>
      </w:pPr>
      <w:r w:rsidRPr="00DD6D71">
        <w:rPr>
          <w:rFonts w:ascii="Arial" w:hAnsi="Arial" w:cs="Arial"/>
          <w:sz w:val="18"/>
          <w:szCs w:val="18"/>
        </w:rPr>
        <w:t xml:space="preserve">The Consultant must provide the Principal with a safe design review report that includes all necessary information regarding the safe use of </w:t>
      </w:r>
      <w:r w:rsidR="008B2584" w:rsidRPr="00DD6D71">
        <w:rPr>
          <w:rFonts w:ascii="Arial" w:hAnsi="Arial" w:cs="Arial"/>
          <w:sz w:val="18"/>
          <w:szCs w:val="18"/>
        </w:rPr>
        <w:t>any</w:t>
      </w:r>
      <w:r w:rsidRPr="00DD6D71">
        <w:rPr>
          <w:rFonts w:ascii="Arial" w:hAnsi="Arial" w:cs="Arial"/>
          <w:sz w:val="18"/>
          <w:szCs w:val="18"/>
        </w:rPr>
        <w:t xml:space="preserve"> plant, substance or structure</w:t>
      </w:r>
      <w:r w:rsidR="008B2584" w:rsidRPr="00DD6D71">
        <w:rPr>
          <w:rFonts w:ascii="Arial" w:hAnsi="Arial" w:cs="Arial"/>
          <w:sz w:val="18"/>
          <w:szCs w:val="18"/>
        </w:rPr>
        <w:t xml:space="preserve"> designed as part of the Services</w:t>
      </w:r>
      <w:r w:rsidRPr="00DD6D71">
        <w:rPr>
          <w:rFonts w:ascii="Arial" w:hAnsi="Arial" w:cs="Arial"/>
          <w:sz w:val="18"/>
          <w:szCs w:val="18"/>
        </w:rPr>
        <w:t>, including:</w:t>
      </w:r>
    </w:p>
    <w:p w14:paraId="7B26A42A" w14:textId="77777777" w:rsidR="00DB1716" w:rsidRPr="00DD6D71" w:rsidRDefault="00DB1716" w:rsidP="00657D75">
      <w:pPr>
        <w:pStyle w:val="ParagraphNoNumber"/>
        <w:numPr>
          <w:ilvl w:val="0"/>
          <w:numId w:val="13"/>
        </w:numPr>
        <w:tabs>
          <w:tab w:val="clear" w:pos="3969"/>
        </w:tabs>
        <w:jc w:val="left"/>
        <w:rPr>
          <w:rFonts w:ascii="Arial" w:hAnsi="Arial" w:cs="Arial"/>
          <w:sz w:val="18"/>
          <w:szCs w:val="18"/>
        </w:rPr>
      </w:pPr>
      <w:r w:rsidRPr="00DD6D71">
        <w:rPr>
          <w:rFonts w:ascii="Arial" w:hAnsi="Arial" w:cs="Arial"/>
          <w:sz w:val="18"/>
          <w:szCs w:val="18"/>
        </w:rPr>
        <w:t>the purpose</w:t>
      </w:r>
      <w:r w:rsidR="00D96609" w:rsidRPr="00DD6D71">
        <w:rPr>
          <w:rFonts w:ascii="Arial" w:hAnsi="Arial" w:cs="Arial"/>
          <w:sz w:val="18"/>
          <w:szCs w:val="18"/>
        </w:rPr>
        <w:t>(s)</w:t>
      </w:r>
      <w:r w:rsidRPr="00DD6D71">
        <w:rPr>
          <w:rFonts w:ascii="Arial" w:hAnsi="Arial" w:cs="Arial"/>
          <w:sz w:val="18"/>
          <w:szCs w:val="18"/>
        </w:rPr>
        <w:t xml:space="preserve"> for which it was designed; and</w:t>
      </w:r>
    </w:p>
    <w:p w14:paraId="1474D160" w14:textId="77777777" w:rsidR="00DB1716" w:rsidRPr="00DD6D71" w:rsidRDefault="00DB1716" w:rsidP="00657D75">
      <w:pPr>
        <w:pStyle w:val="ParagraphNoNumber"/>
        <w:numPr>
          <w:ilvl w:val="0"/>
          <w:numId w:val="13"/>
        </w:numPr>
        <w:tabs>
          <w:tab w:val="clear" w:pos="3969"/>
        </w:tabs>
        <w:jc w:val="left"/>
        <w:rPr>
          <w:rFonts w:ascii="Arial" w:hAnsi="Arial" w:cs="Arial"/>
          <w:sz w:val="18"/>
          <w:szCs w:val="18"/>
        </w:rPr>
      </w:pPr>
      <w:r w:rsidRPr="00DD6D71">
        <w:rPr>
          <w:rFonts w:ascii="Arial" w:hAnsi="Arial" w:cs="Arial"/>
          <w:sz w:val="18"/>
          <w:szCs w:val="18"/>
        </w:rPr>
        <w:t xml:space="preserve">any conditions necessary to ensure that the plant, </w:t>
      </w:r>
      <w:proofErr w:type="gramStart"/>
      <w:r w:rsidRPr="00DD6D71">
        <w:rPr>
          <w:rFonts w:ascii="Arial" w:hAnsi="Arial" w:cs="Arial"/>
          <w:sz w:val="18"/>
          <w:szCs w:val="18"/>
        </w:rPr>
        <w:t>substance</w:t>
      </w:r>
      <w:proofErr w:type="gramEnd"/>
      <w:r w:rsidRPr="00DD6D71">
        <w:rPr>
          <w:rFonts w:ascii="Arial" w:hAnsi="Arial" w:cs="Arial"/>
          <w:sz w:val="18"/>
          <w:szCs w:val="18"/>
        </w:rPr>
        <w:t xml:space="preserve"> or structure is without risks to health and safety when used for the purpose</w:t>
      </w:r>
      <w:r w:rsidR="00D96609" w:rsidRPr="00DD6D71">
        <w:rPr>
          <w:rFonts w:ascii="Arial" w:hAnsi="Arial" w:cs="Arial"/>
          <w:sz w:val="18"/>
          <w:szCs w:val="18"/>
        </w:rPr>
        <w:t>(s)</w:t>
      </w:r>
      <w:r w:rsidRPr="00DD6D71">
        <w:rPr>
          <w:rFonts w:ascii="Arial" w:hAnsi="Arial" w:cs="Arial"/>
          <w:sz w:val="18"/>
          <w:szCs w:val="18"/>
        </w:rPr>
        <w:t xml:space="preserve"> for which it was designed or any reasonably foreseeable </w:t>
      </w:r>
      <w:r w:rsidR="008B2584" w:rsidRPr="00DD6D71">
        <w:rPr>
          <w:rFonts w:ascii="Arial" w:hAnsi="Arial" w:cs="Arial"/>
          <w:sz w:val="18"/>
          <w:szCs w:val="18"/>
        </w:rPr>
        <w:t xml:space="preserve">related </w:t>
      </w:r>
      <w:r w:rsidRPr="00DD6D71">
        <w:rPr>
          <w:rFonts w:ascii="Arial" w:hAnsi="Arial" w:cs="Arial"/>
          <w:sz w:val="18"/>
          <w:szCs w:val="18"/>
        </w:rPr>
        <w:t>activit</w:t>
      </w:r>
      <w:r w:rsidR="008B2584" w:rsidRPr="00DD6D71">
        <w:rPr>
          <w:rFonts w:ascii="Arial" w:hAnsi="Arial" w:cs="Arial"/>
          <w:sz w:val="18"/>
          <w:szCs w:val="18"/>
        </w:rPr>
        <w:t>ies</w:t>
      </w:r>
      <w:r w:rsidRPr="00DD6D71">
        <w:rPr>
          <w:rFonts w:ascii="Arial" w:hAnsi="Arial" w:cs="Arial"/>
          <w:sz w:val="18"/>
          <w:szCs w:val="18"/>
        </w:rPr>
        <w:t>.</w:t>
      </w:r>
    </w:p>
    <w:p w14:paraId="60911BED" w14:textId="77777777" w:rsidR="00DB1716" w:rsidRPr="00DD6D71" w:rsidRDefault="00DB1716" w:rsidP="00DD6D71">
      <w:pPr>
        <w:pStyle w:val="ParagraphNoNumber"/>
        <w:jc w:val="left"/>
        <w:rPr>
          <w:rFonts w:ascii="Arial" w:hAnsi="Arial" w:cs="Arial"/>
          <w:sz w:val="18"/>
          <w:szCs w:val="18"/>
        </w:rPr>
      </w:pPr>
      <w:r w:rsidRPr="00DD6D71">
        <w:rPr>
          <w:rFonts w:ascii="Arial" w:hAnsi="Arial" w:cs="Arial"/>
          <w:sz w:val="18"/>
          <w:szCs w:val="18"/>
        </w:rPr>
        <w:lastRenderedPageBreak/>
        <w:t xml:space="preserve">In accordance with section 295 of the </w:t>
      </w:r>
      <w:r w:rsidRPr="00DD6D71">
        <w:rPr>
          <w:rFonts w:ascii="Arial" w:hAnsi="Arial" w:cs="Arial"/>
          <w:i/>
          <w:sz w:val="18"/>
          <w:szCs w:val="18"/>
        </w:rPr>
        <w:t>Work Health and Safety Regulation 2011</w:t>
      </w:r>
      <w:r w:rsidRPr="00DD6D71">
        <w:rPr>
          <w:rFonts w:ascii="Arial" w:hAnsi="Arial" w:cs="Arial"/>
          <w:sz w:val="18"/>
          <w:szCs w:val="18"/>
        </w:rPr>
        <w:t xml:space="preserve"> (NSW), if the Consultant designs a structure as part of the Services, the Consultant must </w:t>
      </w:r>
      <w:r w:rsidR="00D96609" w:rsidRPr="00DD6D71">
        <w:rPr>
          <w:rFonts w:ascii="Arial" w:hAnsi="Arial" w:cs="Arial"/>
          <w:sz w:val="18"/>
          <w:szCs w:val="18"/>
        </w:rPr>
        <w:t xml:space="preserve">include in the </w:t>
      </w:r>
      <w:r w:rsidR="008B2584" w:rsidRPr="00DD6D71">
        <w:rPr>
          <w:rFonts w:ascii="Arial" w:hAnsi="Arial" w:cs="Arial"/>
          <w:sz w:val="18"/>
          <w:szCs w:val="18"/>
        </w:rPr>
        <w:t xml:space="preserve">safe design review </w:t>
      </w:r>
      <w:r w:rsidR="00D96609" w:rsidRPr="00DD6D71">
        <w:rPr>
          <w:rFonts w:ascii="Arial" w:hAnsi="Arial" w:cs="Arial"/>
          <w:sz w:val="18"/>
          <w:szCs w:val="18"/>
        </w:rPr>
        <w:t>report details of any h</w:t>
      </w:r>
      <w:r w:rsidRPr="00DD6D71">
        <w:rPr>
          <w:rFonts w:ascii="Arial" w:hAnsi="Arial" w:cs="Arial"/>
          <w:sz w:val="18"/>
          <w:szCs w:val="18"/>
        </w:rPr>
        <w:t>azards relating to the design of the structure that:</w:t>
      </w:r>
    </w:p>
    <w:p w14:paraId="39E93AF3" w14:textId="350A54E2" w:rsidR="00DB1716" w:rsidRPr="00DD6D71" w:rsidRDefault="00DB1716" w:rsidP="00657D75">
      <w:pPr>
        <w:pStyle w:val="ParagraphNoNumber"/>
        <w:numPr>
          <w:ilvl w:val="0"/>
          <w:numId w:val="12"/>
        </w:numPr>
        <w:tabs>
          <w:tab w:val="clear" w:pos="3969"/>
        </w:tabs>
        <w:jc w:val="left"/>
        <w:rPr>
          <w:rFonts w:ascii="Arial" w:hAnsi="Arial" w:cs="Arial"/>
          <w:sz w:val="18"/>
          <w:szCs w:val="18"/>
        </w:rPr>
      </w:pPr>
      <w:r w:rsidRPr="00DD6D71">
        <w:rPr>
          <w:rFonts w:ascii="Arial" w:hAnsi="Arial" w:cs="Arial"/>
          <w:sz w:val="18"/>
          <w:szCs w:val="18"/>
        </w:rPr>
        <w:t>create a risk to the health or safety of persons who are to carry out any construction work on the structure; and</w:t>
      </w:r>
    </w:p>
    <w:p w14:paraId="43874CAD" w14:textId="77777777" w:rsidR="00DB1716" w:rsidRPr="00DD6D71" w:rsidRDefault="00DB1716" w:rsidP="00657D75">
      <w:pPr>
        <w:pStyle w:val="ParagraphNoNumber"/>
        <w:numPr>
          <w:ilvl w:val="0"/>
          <w:numId w:val="12"/>
        </w:numPr>
        <w:tabs>
          <w:tab w:val="clear" w:pos="3969"/>
        </w:tabs>
        <w:jc w:val="left"/>
        <w:rPr>
          <w:rFonts w:ascii="Arial" w:hAnsi="Arial" w:cs="Arial"/>
          <w:sz w:val="18"/>
          <w:szCs w:val="18"/>
        </w:rPr>
      </w:pPr>
      <w:r w:rsidRPr="00DD6D71">
        <w:rPr>
          <w:rFonts w:ascii="Arial" w:hAnsi="Arial" w:cs="Arial"/>
          <w:sz w:val="18"/>
          <w:szCs w:val="18"/>
        </w:rPr>
        <w:t xml:space="preserve">are associated only with the </w:t>
      </w:r>
      <w:proofErr w:type="gramStart"/>
      <w:r w:rsidRPr="00DD6D71">
        <w:rPr>
          <w:rFonts w:ascii="Arial" w:hAnsi="Arial" w:cs="Arial"/>
          <w:sz w:val="18"/>
          <w:szCs w:val="18"/>
        </w:rPr>
        <w:t>particular design</w:t>
      </w:r>
      <w:proofErr w:type="gramEnd"/>
      <w:r w:rsidRPr="00DD6D71">
        <w:rPr>
          <w:rFonts w:ascii="Arial" w:hAnsi="Arial" w:cs="Arial"/>
          <w:sz w:val="18"/>
          <w:szCs w:val="18"/>
        </w:rPr>
        <w:t xml:space="preserve"> and not with other designs of the same type of structure.</w:t>
      </w:r>
    </w:p>
    <w:p w14:paraId="38955EDE" w14:textId="0233C07F" w:rsidR="00875292" w:rsidRPr="00DD6D71" w:rsidRDefault="00DD6D71" w:rsidP="00DD6D71">
      <w:pPr>
        <w:pStyle w:val="ClauseSubheading"/>
      </w:pPr>
      <w:r>
        <w:tab/>
      </w:r>
      <w:r w:rsidR="00875292" w:rsidRPr="00DD6D71">
        <w:t xml:space="preserve">Work </w:t>
      </w:r>
      <w:r>
        <w:t>S</w:t>
      </w:r>
      <w:r w:rsidR="00875292" w:rsidRPr="00DD6D71">
        <w:t xml:space="preserve">ite </w:t>
      </w:r>
      <w:r>
        <w:t>S</w:t>
      </w:r>
      <w:r w:rsidR="008C302B" w:rsidRPr="00DD6D71">
        <w:t>afety</w:t>
      </w:r>
    </w:p>
    <w:p w14:paraId="55653234" w14:textId="77777777" w:rsidR="00875292" w:rsidRPr="00DD6D71" w:rsidRDefault="00875292" w:rsidP="00DD6D71">
      <w:pPr>
        <w:pStyle w:val="ParagraphNoNumber"/>
        <w:jc w:val="left"/>
        <w:rPr>
          <w:rFonts w:ascii="Arial" w:hAnsi="Arial" w:cs="Arial"/>
          <w:sz w:val="18"/>
          <w:szCs w:val="18"/>
        </w:rPr>
      </w:pPr>
      <w:r w:rsidRPr="00DD6D71">
        <w:rPr>
          <w:rFonts w:ascii="Arial" w:hAnsi="Arial" w:cs="Arial"/>
          <w:sz w:val="18"/>
          <w:szCs w:val="18"/>
        </w:rPr>
        <w:t>If the Consultant is required to visit, work, or control work on a work site, including a site controlled by others, the Consultant must:</w:t>
      </w:r>
    </w:p>
    <w:p w14:paraId="2643E0A4" w14:textId="77777777" w:rsidR="00875292" w:rsidRPr="00DD6D71" w:rsidRDefault="00875292" w:rsidP="00DD6D71">
      <w:pPr>
        <w:pStyle w:val="Sub-paragraph"/>
        <w:jc w:val="left"/>
        <w:rPr>
          <w:rFonts w:ascii="Arial" w:hAnsi="Arial" w:cs="Arial"/>
          <w:sz w:val="18"/>
          <w:szCs w:val="18"/>
        </w:rPr>
      </w:pPr>
      <w:r w:rsidRPr="00DD6D71">
        <w:rPr>
          <w:rFonts w:ascii="Arial" w:hAnsi="Arial" w:cs="Arial"/>
          <w:sz w:val="18"/>
          <w:szCs w:val="18"/>
        </w:rPr>
        <w:t xml:space="preserve">make its own inspections of the site and identification of hazards arising from the work </w:t>
      </w:r>
      <w:proofErr w:type="gramStart"/>
      <w:r w:rsidRPr="00DD6D71">
        <w:rPr>
          <w:rFonts w:ascii="Arial" w:hAnsi="Arial" w:cs="Arial"/>
          <w:sz w:val="18"/>
          <w:szCs w:val="18"/>
        </w:rPr>
        <w:t>site;</w:t>
      </w:r>
      <w:proofErr w:type="gramEnd"/>
    </w:p>
    <w:p w14:paraId="150DAEB3" w14:textId="77777777" w:rsidR="00875292" w:rsidRPr="00DD6D71" w:rsidRDefault="00875292" w:rsidP="00DD6D71">
      <w:pPr>
        <w:pStyle w:val="Sub-paragraph"/>
        <w:jc w:val="left"/>
        <w:rPr>
          <w:rFonts w:ascii="Arial" w:hAnsi="Arial" w:cs="Arial"/>
          <w:sz w:val="18"/>
          <w:szCs w:val="18"/>
        </w:rPr>
      </w:pPr>
      <w:r w:rsidRPr="00DD6D71">
        <w:rPr>
          <w:rFonts w:ascii="Arial" w:hAnsi="Arial" w:cs="Arial"/>
          <w:sz w:val="18"/>
          <w:szCs w:val="18"/>
        </w:rPr>
        <w:t xml:space="preserve">assess the risk of harm to the health or safety of any person from any hazard identified under its </w:t>
      </w:r>
      <w:proofErr w:type="gramStart"/>
      <w:r w:rsidRPr="00DD6D71">
        <w:rPr>
          <w:rFonts w:ascii="Arial" w:hAnsi="Arial" w:cs="Arial"/>
          <w:sz w:val="18"/>
          <w:szCs w:val="18"/>
        </w:rPr>
        <w:t>control;</w:t>
      </w:r>
      <w:proofErr w:type="gramEnd"/>
    </w:p>
    <w:p w14:paraId="48F3C891" w14:textId="77777777" w:rsidR="00875292" w:rsidRPr="00DD6D71" w:rsidRDefault="00875292" w:rsidP="00DD6D71">
      <w:pPr>
        <w:pStyle w:val="Sub-paragraph"/>
        <w:jc w:val="left"/>
        <w:rPr>
          <w:rFonts w:ascii="Arial" w:hAnsi="Arial" w:cs="Arial"/>
          <w:sz w:val="18"/>
          <w:szCs w:val="18"/>
        </w:rPr>
      </w:pPr>
      <w:r w:rsidRPr="00DD6D71">
        <w:rPr>
          <w:rFonts w:ascii="Arial" w:hAnsi="Arial" w:cs="Arial"/>
          <w:sz w:val="18"/>
          <w:szCs w:val="18"/>
        </w:rPr>
        <w:t xml:space="preserve">in assessing risks and hazards, take into account its own inspections and any hazard identification or risk assessment, elimination or control information provided to the </w:t>
      </w:r>
      <w:proofErr w:type="gramStart"/>
      <w:r w:rsidRPr="00DD6D71">
        <w:rPr>
          <w:rFonts w:ascii="Arial" w:hAnsi="Arial" w:cs="Arial"/>
          <w:sz w:val="18"/>
          <w:szCs w:val="18"/>
        </w:rPr>
        <w:t>Consultant;</w:t>
      </w:r>
      <w:proofErr w:type="gramEnd"/>
    </w:p>
    <w:p w14:paraId="4B623DB7" w14:textId="77777777" w:rsidR="00875292" w:rsidRPr="00DD6D71" w:rsidRDefault="00875292" w:rsidP="00DD6D71">
      <w:pPr>
        <w:pStyle w:val="Sub-paragraph"/>
        <w:jc w:val="left"/>
        <w:rPr>
          <w:rFonts w:ascii="Arial" w:hAnsi="Arial" w:cs="Arial"/>
          <w:sz w:val="18"/>
          <w:szCs w:val="18"/>
        </w:rPr>
      </w:pPr>
      <w:r w:rsidRPr="00DD6D71">
        <w:rPr>
          <w:rFonts w:ascii="Arial" w:hAnsi="Arial" w:cs="Arial"/>
          <w:sz w:val="18"/>
          <w:szCs w:val="18"/>
        </w:rPr>
        <w:t xml:space="preserve">review and comply with any risk assessment and any measures adopted to control risk advised to the Consultant by the Principal or </w:t>
      </w:r>
      <w:proofErr w:type="gramStart"/>
      <w:r w:rsidRPr="00DD6D71">
        <w:rPr>
          <w:rFonts w:ascii="Arial" w:hAnsi="Arial" w:cs="Arial"/>
          <w:sz w:val="18"/>
          <w:szCs w:val="18"/>
        </w:rPr>
        <w:t>others;</w:t>
      </w:r>
      <w:proofErr w:type="gramEnd"/>
      <w:r w:rsidRPr="00DD6D71">
        <w:rPr>
          <w:rFonts w:ascii="Arial" w:hAnsi="Arial" w:cs="Arial"/>
          <w:sz w:val="18"/>
          <w:szCs w:val="18"/>
        </w:rPr>
        <w:t xml:space="preserve"> </w:t>
      </w:r>
    </w:p>
    <w:p w14:paraId="12E6638F" w14:textId="77777777" w:rsidR="00875292" w:rsidRPr="00DD6D71" w:rsidRDefault="00875292" w:rsidP="00DD6D71">
      <w:pPr>
        <w:pStyle w:val="Sub-paragraph"/>
        <w:jc w:val="left"/>
        <w:rPr>
          <w:rFonts w:ascii="Arial" w:hAnsi="Arial" w:cs="Arial"/>
          <w:sz w:val="18"/>
          <w:szCs w:val="18"/>
        </w:rPr>
      </w:pPr>
      <w:r w:rsidRPr="00DD6D71">
        <w:rPr>
          <w:rFonts w:ascii="Arial" w:hAnsi="Arial" w:cs="Arial"/>
          <w:sz w:val="18"/>
          <w:szCs w:val="18"/>
        </w:rPr>
        <w:t>eliminate or control risks to the health or safety of any person</w:t>
      </w:r>
      <w:r w:rsidR="008C302B" w:rsidRPr="00DD6D71">
        <w:rPr>
          <w:rFonts w:ascii="Arial" w:hAnsi="Arial" w:cs="Arial"/>
          <w:sz w:val="18"/>
          <w:szCs w:val="18"/>
        </w:rPr>
        <w:t xml:space="preserve"> where those risks are under its </w:t>
      </w:r>
      <w:proofErr w:type="gramStart"/>
      <w:r w:rsidR="008C302B" w:rsidRPr="00DD6D71">
        <w:rPr>
          <w:rFonts w:ascii="Arial" w:hAnsi="Arial" w:cs="Arial"/>
          <w:sz w:val="18"/>
          <w:szCs w:val="18"/>
        </w:rPr>
        <w:t>control</w:t>
      </w:r>
      <w:r w:rsidRPr="00DD6D71">
        <w:rPr>
          <w:rFonts w:ascii="Arial" w:hAnsi="Arial" w:cs="Arial"/>
          <w:sz w:val="18"/>
          <w:szCs w:val="18"/>
        </w:rPr>
        <w:t>;</w:t>
      </w:r>
      <w:proofErr w:type="gramEnd"/>
      <w:r w:rsidRPr="00DD6D71">
        <w:rPr>
          <w:rFonts w:ascii="Arial" w:hAnsi="Arial" w:cs="Arial"/>
          <w:sz w:val="18"/>
          <w:szCs w:val="18"/>
        </w:rPr>
        <w:t xml:space="preserve"> </w:t>
      </w:r>
    </w:p>
    <w:p w14:paraId="2B8622C4" w14:textId="77777777" w:rsidR="00875292" w:rsidRPr="001F1DCA" w:rsidRDefault="00875292" w:rsidP="00DD6D71">
      <w:pPr>
        <w:pStyle w:val="Sub-paragraph"/>
        <w:jc w:val="left"/>
        <w:rPr>
          <w:rFonts w:ascii="Arial" w:hAnsi="Arial" w:cs="Arial"/>
          <w:sz w:val="18"/>
          <w:szCs w:val="18"/>
        </w:rPr>
      </w:pPr>
      <w:r w:rsidRPr="001F1DCA">
        <w:rPr>
          <w:rFonts w:ascii="Arial" w:hAnsi="Arial" w:cs="Arial"/>
          <w:sz w:val="18"/>
          <w:szCs w:val="18"/>
        </w:rPr>
        <w:t xml:space="preserve">in any review, assessment and control of risks, take into account but not rely alone on any hazard identification or risk assessment, elimination or control information provided to the Consultant by the Principal or </w:t>
      </w:r>
      <w:proofErr w:type="gramStart"/>
      <w:r w:rsidRPr="001F1DCA">
        <w:rPr>
          <w:rFonts w:ascii="Arial" w:hAnsi="Arial" w:cs="Arial"/>
          <w:sz w:val="18"/>
          <w:szCs w:val="18"/>
        </w:rPr>
        <w:t>others;</w:t>
      </w:r>
      <w:proofErr w:type="gramEnd"/>
    </w:p>
    <w:p w14:paraId="53F08D6C" w14:textId="6D6AC5C8" w:rsidR="00875292" w:rsidRPr="00DD6D71" w:rsidRDefault="00875292" w:rsidP="00DD6D71">
      <w:pPr>
        <w:pStyle w:val="Sub-paragraph"/>
        <w:jc w:val="left"/>
        <w:rPr>
          <w:rFonts w:ascii="Arial" w:hAnsi="Arial" w:cs="Arial"/>
          <w:sz w:val="18"/>
          <w:szCs w:val="18"/>
        </w:rPr>
      </w:pPr>
      <w:r w:rsidRPr="00DD6D71">
        <w:rPr>
          <w:rFonts w:ascii="Arial" w:hAnsi="Arial" w:cs="Arial"/>
          <w:sz w:val="18"/>
          <w:szCs w:val="18"/>
        </w:rPr>
        <w:t xml:space="preserve">not rely on the omission of any mention or detail of any hazard in the information provided by the Principal as evidence of the absence or limitation of any </w:t>
      </w:r>
      <w:proofErr w:type="gramStart"/>
      <w:r w:rsidRPr="00DD6D71">
        <w:rPr>
          <w:rFonts w:ascii="Arial" w:hAnsi="Arial" w:cs="Arial"/>
          <w:sz w:val="18"/>
          <w:szCs w:val="18"/>
        </w:rPr>
        <w:t>hazard;</w:t>
      </w:r>
      <w:proofErr w:type="gramEnd"/>
    </w:p>
    <w:p w14:paraId="4E6E485E" w14:textId="0E8CB4F4" w:rsidR="00875292" w:rsidRPr="00DD6D71" w:rsidRDefault="00875292" w:rsidP="00DD6D71">
      <w:pPr>
        <w:pStyle w:val="Sub-paragraph"/>
        <w:jc w:val="left"/>
        <w:rPr>
          <w:rFonts w:ascii="Arial" w:hAnsi="Arial" w:cs="Arial"/>
          <w:sz w:val="18"/>
          <w:szCs w:val="18"/>
        </w:rPr>
      </w:pPr>
      <w:r w:rsidRPr="00DD6D71">
        <w:rPr>
          <w:rFonts w:ascii="Arial" w:hAnsi="Arial" w:cs="Arial"/>
          <w:sz w:val="18"/>
          <w:szCs w:val="18"/>
        </w:rPr>
        <w:t xml:space="preserve">comply with all authorised directions, procedures and policies pertaining to visiting, working or controlling work on the work </w:t>
      </w:r>
      <w:proofErr w:type="gramStart"/>
      <w:r w:rsidRPr="00DD6D71">
        <w:rPr>
          <w:rFonts w:ascii="Arial" w:hAnsi="Arial" w:cs="Arial"/>
          <w:sz w:val="18"/>
          <w:szCs w:val="18"/>
        </w:rPr>
        <w:t>site</w:t>
      </w:r>
      <w:r w:rsidR="001F1DCA">
        <w:rPr>
          <w:rFonts w:ascii="Arial" w:hAnsi="Arial" w:cs="Arial"/>
          <w:sz w:val="18"/>
          <w:szCs w:val="18"/>
        </w:rPr>
        <w:t>;</w:t>
      </w:r>
      <w:proofErr w:type="gramEnd"/>
    </w:p>
    <w:p w14:paraId="77DB19B5" w14:textId="77777777" w:rsidR="00875292" w:rsidRPr="00DD6D71" w:rsidRDefault="00875292" w:rsidP="00DD6D71">
      <w:pPr>
        <w:pStyle w:val="Sub-paragraph"/>
        <w:jc w:val="left"/>
        <w:rPr>
          <w:rFonts w:ascii="Arial" w:hAnsi="Arial" w:cs="Arial"/>
          <w:sz w:val="18"/>
          <w:szCs w:val="18"/>
        </w:rPr>
      </w:pPr>
      <w:r w:rsidRPr="00DD6D71">
        <w:rPr>
          <w:rFonts w:ascii="Arial" w:hAnsi="Arial" w:cs="Arial"/>
          <w:sz w:val="18"/>
          <w:szCs w:val="18"/>
        </w:rPr>
        <w:t>document and implement a Safe Work Method Statement for the services in accordance with the NSW Government</w:t>
      </w:r>
      <w:r w:rsidR="00115E4D" w:rsidRPr="00DD6D71">
        <w:rPr>
          <w:rFonts w:ascii="Arial" w:hAnsi="Arial" w:cs="Arial"/>
          <w:sz w:val="18"/>
          <w:szCs w:val="18"/>
        </w:rPr>
        <w:t>’s</w:t>
      </w:r>
      <w:r w:rsidRPr="00DD6D71">
        <w:rPr>
          <w:rFonts w:ascii="Arial" w:hAnsi="Arial" w:cs="Arial"/>
          <w:sz w:val="18"/>
          <w:szCs w:val="18"/>
        </w:rPr>
        <w:t xml:space="preserve"> </w:t>
      </w:r>
      <w:r w:rsidR="00115E4D" w:rsidRPr="00DD6D71">
        <w:rPr>
          <w:rFonts w:ascii="Arial" w:hAnsi="Arial" w:cs="Arial"/>
          <w:i/>
          <w:sz w:val="18"/>
          <w:szCs w:val="18"/>
        </w:rPr>
        <w:t xml:space="preserve">Work </w:t>
      </w:r>
      <w:r w:rsidRPr="00DD6D71">
        <w:rPr>
          <w:rFonts w:ascii="Arial" w:hAnsi="Arial" w:cs="Arial"/>
          <w:i/>
          <w:sz w:val="18"/>
          <w:szCs w:val="18"/>
        </w:rPr>
        <w:t>H</w:t>
      </w:r>
      <w:r w:rsidR="00115E4D" w:rsidRPr="00DD6D71">
        <w:rPr>
          <w:rFonts w:ascii="Arial" w:hAnsi="Arial" w:cs="Arial"/>
          <w:i/>
          <w:sz w:val="18"/>
          <w:szCs w:val="18"/>
        </w:rPr>
        <w:t xml:space="preserve">ealth and </w:t>
      </w:r>
      <w:r w:rsidRPr="00DD6D71">
        <w:rPr>
          <w:rFonts w:ascii="Arial" w:hAnsi="Arial" w:cs="Arial"/>
          <w:i/>
          <w:sz w:val="18"/>
          <w:szCs w:val="18"/>
        </w:rPr>
        <w:t>S</w:t>
      </w:r>
      <w:r w:rsidR="00115E4D" w:rsidRPr="00DD6D71">
        <w:rPr>
          <w:rFonts w:ascii="Arial" w:hAnsi="Arial" w:cs="Arial"/>
          <w:i/>
          <w:sz w:val="18"/>
          <w:szCs w:val="18"/>
        </w:rPr>
        <w:t>afety</w:t>
      </w:r>
      <w:r w:rsidRPr="00DD6D71">
        <w:rPr>
          <w:rFonts w:ascii="Arial" w:hAnsi="Arial" w:cs="Arial"/>
          <w:i/>
          <w:sz w:val="18"/>
          <w:szCs w:val="18"/>
        </w:rPr>
        <w:t xml:space="preserve"> Management </w:t>
      </w:r>
      <w:r w:rsidR="00115E4D" w:rsidRPr="00DD6D71">
        <w:rPr>
          <w:rFonts w:ascii="Arial" w:hAnsi="Arial" w:cs="Arial"/>
          <w:i/>
          <w:sz w:val="18"/>
          <w:szCs w:val="18"/>
        </w:rPr>
        <w:t>Systems and Auditing</w:t>
      </w:r>
      <w:r w:rsidRPr="00DD6D71">
        <w:rPr>
          <w:rFonts w:ascii="Arial" w:hAnsi="Arial" w:cs="Arial"/>
          <w:i/>
          <w:sz w:val="18"/>
          <w:szCs w:val="18"/>
        </w:rPr>
        <w:t xml:space="preserve"> Guidelines</w:t>
      </w:r>
      <w:r w:rsidR="00115E4D" w:rsidRPr="00DD6D71">
        <w:rPr>
          <w:rFonts w:ascii="Arial" w:hAnsi="Arial" w:cs="Arial"/>
          <w:sz w:val="18"/>
          <w:szCs w:val="18"/>
        </w:rPr>
        <w:t xml:space="preserve"> (</w:t>
      </w:r>
      <w:r w:rsidR="00115E4D" w:rsidRPr="00DD6D71">
        <w:rPr>
          <w:rFonts w:ascii="Arial" w:hAnsi="Arial" w:cs="Arial"/>
          <w:i/>
          <w:sz w:val="18"/>
          <w:szCs w:val="18"/>
        </w:rPr>
        <w:t>WHSMS Guidelines</w:t>
      </w:r>
      <w:r w:rsidR="00115E4D" w:rsidRPr="00DD6D71">
        <w:rPr>
          <w:rFonts w:ascii="Arial" w:hAnsi="Arial" w:cs="Arial"/>
          <w:sz w:val="18"/>
          <w:szCs w:val="18"/>
        </w:rPr>
        <w:t>)</w:t>
      </w:r>
      <w:r w:rsidRPr="00DD6D71">
        <w:rPr>
          <w:rFonts w:ascii="Arial" w:hAnsi="Arial" w:cs="Arial"/>
          <w:sz w:val="18"/>
          <w:szCs w:val="18"/>
        </w:rPr>
        <w:t>.</w:t>
      </w:r>
    </w:p>
    <w:p w14:paraId="2B76339C" w14:textId="77777777" w:rsidR="00875292" w:rsidRPr="00DD6D71" w:rsidRDefault="00875292" w:rsidP="00DD6D71">
      <w:pPr>
        <w:pStyle w:val="ParagraphNoNumber"/>
        <w:jc w:val="left"/>
        <w:rPr>
          <w:rFonts w:ascii="Arial" w:hAnsi="Arial" w:cs="Arial"/>
          <w:sz w:val="18"/>
          <w:szCs w:val="18"/>
        </w:rPr>
      </w:pPr>
      <w:r w:rsidRPr="00DD6D71">
        <w:rPr>
          <w:rFonts w:ascii="Arial" w:hAnsi="Arial" w:cs="Arial"/>
          <w:sz w:val="18"/>
          <w:szCs w:val="18"/>
        </w:rPr>
        <w:t xml:space="preserve">If </w:t>
      </w:r>
      <w:r w:rsidR="0018133E" w:rsidRPr="00DD6D71">
        <w:rPr>
          <w:rFonts w:ascii="Arial" w:hAnsi="Arial" w:cs="Arial"/>
          <w:sz w:val="18"/>
          <w:szCs w:val="18"/>
        </w:rPr>
        <w:t>a</w:t>
      </w:r>
      <w:r w:rsidRPr="00DD6D71">
        <w:rPr>
          <w:rFonts w:ascii="Arial" w:hAnsi="Arial" w:cs="Arial"/>
          <w:sz w:val="18"/>
          <w:szCs w:val="18"/>
        </w:rPr>
        <w:t xml:space="preserve"> subconsultant carr</w:t>
      </w:r>
      <w:r w:rsidR="0018133E" w:rsidRPr="00DD6D71">
        <w:rPr>
          <w:rFonts w:ascii="Arial" w:hAnsi="Arial" w:cs="Arial"/>
          <w:sz w:val="18"/>
          <w:szCs w:val="18"/>
        </w:rPr>
        <w:t>ies</w:t>
      </w:r>
      <w:r w:rsidRPr="00DD6D71">
        <w:rPr>
          <w:rFonts w:ascii="Arial" w:hAnsi="Arial" w:cs="Arial"/>
          <w:sz w:val="18"/>
          <w:szCs w:val="18"/>
        </w:rPr>
        <w:t xml:space="preserve"> out work on a work site</w:t>
      </w:r>
      <w:r w:rsidR="0018133E" w:rsidRPr="00DD6D71">
        <w:rPr>
          <w:rFonts w:ascii="Arial" w:hAnsi="Arial" w:cs="Arial"/>
          <w:sz w:val="18"/>
          <w:szCs w:val="18"/>
        </w:rPr>
        <w:t>,</w:t>
      </w:r>
      <w:r w:rsidRPr="00DD6D71">
        <w:rPr>
          <w:rFonts w:ascii="Arial" w:hAnsi="Arial" w:cs="Arial"/>
          <w:sz w:val="18"/>
          <w:szCs w:val="18"/>
        </w:rPr>
        <w:t xml:space="preserve"> th</w:t>
      </w:r>
      <w:r w:rsidR="0018133E" w:rsidRPr="00DD6D71">
        <w:rPr>
          <w:rFonts w:ascii="Arial" w:hAnsi="Arial" w:cs="Arial"/>
          <w:sz w:val="18"/>
          <w:szCs w:val="18"/>
        </w:rPr>
        <w:t>at</w:t>
      </w:r>
      <w:r w:rsidR="005913DD" w:rsidRPr="00DD6D71">
        <w:rPr>
          <w:rFonts w:ascii="Arial" w:hAnsi="Arial" w:cs="Arial"/>
          <w:sz w:val="18"/>
          <w:szCs w:val="18"/>
        </w:rPr>
        <w:t xml:space="preserve"> </w:t>
      </w:r>
      <w:r w:rsidRPr="00DD6D71">
        <w:rPr>
          <w:rFonts w:ascii="Arial" w:hAnsi="Arial" w:cs="Arial"/>
          <w:sz w:val="18"/>
          <w:szCs w:val="18"/>
        </w:rPr>
        <w:t xml:space="preserve">subconsultant must document and implement Safe Work Method Statements in accordance with the </w:t>
      </w:r>
      <w:r w:rsidR="00115E4D" w:rsidRPr="00DD6D71">
        <w:rPr>
          <w:rFonts w:ascii="Arial" w:hAnsi="Arial" w:cs="Arial"/>
          <w:i/>
          <w:sz w:val="18"/>
          <w:szCs w:val="18"/>
        </w:rPr>
        <w:t xml:space="preserve">WHSMS </w:t>
      </w:r>
      <w:r w:rsidRPr="00DD6D71">
        <w:rPr>
          <w:rFonts w:ascii="Arial" w:hAnsi="Arial" w:cs="Arial"/>
          <w:i/>
          <w:sz w:val="18"/>
          <w:szCs w:val="18"/>
        </w:rPr>
        <w:t>Guidelines</w:t>
      </w:r>
      <w:r w:rsidRPr="00DD6D71">
        <w:rPr>
          <w:rFonts w:ascii="Arial" w:hAnsi="Arial" w:cs="Arial"/>
          <w:sz w:val="18"/>
          <w:szCs w:val="18"/>
        </w:rPr>
        <w:t xml:space="preserve">, except </w:t>
      </w:r>
      <w:r w:rsidR="0018133E" w:rsidRPr="00DD6D71">
        <w:rPr>
          <w:rFonts w:ascii="Arial" w:hAnsi="Arial" w:cs="Arial"/>
          <w:sz w:val="18"/>
          <w:szCs w:val="18"/>
        </w:rPr>
        <w:t xml:space="preserve">that, </w:t>
      </w:r>
      <w:r w:rsidRPr="00DD6D71">
        <w:rPr>
          <w:rFonts w:ascii="Arial" w:hAnsi="Arial" w:cs="Arial"/>
          <w:sz w:val="18"/>
          <w:szCs w:val="18"/>
        </w:rPr>
        <w:t>when the risks associated with the work are shown to the Principal to be low and covered by a Safe Work Method Statement</w:t>
      </w:r>
      <w:r w:rsidR="0018133E" w:rsidRPr="00DD6D71">
        <w:rPr>
          <w:rFonts w:ascii="Arial" w:hAnsi="Arial" w:cs="Arial"/>
          <w:sz w:val="18"/>
          <w:szCs w:val="18"/>
        </w:rPr>
        <w:t xml:space="preserve"> provided by the Consultant</w:t>
      </w:r>
      <w:r w:rsidRPr="00DD6D71">
        <w:rPr>
          <w:rFonts w:ascii="Arial" w:hAnsi="Arial" w:cs="Arial"/>
          <w:sz w:val="18"/>
          <w:szCs w:val="18"/>
        </w:rPr>
        <w:t>, the subconsultants may implement the rel</w:t>
      </w:r>
      <w:r w:rsidR="0018133E" w:rsidRPr="00DD6D71">
        <w:rPr>
          <w:rFonts w:ascii="Arial" w:hAnsi="Arial" w:cs="Arial"/>
          <w:sz w:val="18"/>
          <w:szCs w:val="18"/>
        </w:rPr>
        <w:t>evant</w:t>
      </w:r>
      <w:r w:rsidRPr="00DD6D71">
        <w:rPr>
          <w:rFonts w:ascii="Arial" w:hAnsi="Arial" w:cs="Arial"/>
          <w:sz w:val="18"/>
          <w:szCs w:val="18"/>
        </w:rPr>
        <w:t xml:space="preserve"> parts of that Statement.</w:t>
      </w:r>
    </w:p>
    <w:p w14:paraId="70A6AF13" w14:textId="77777777" w:rsidR="00875292" w:rsidRPr="00DD6D71" w:rsidRDefault="00875292" w:rsidP="00DD6D71">
      <w:pPr>
        <w:pStyle w:val="ParagraphNoNumber"/>
        <w:jc w:val="left"/>
        <w:rPr>
          <w:rFonts w:ascii="Arial" w:hAnsi="Arial" w:cs="Arial"/>
          <w:sz w:val="18"/>
          <w:szCs w:val="18"/>
        </w:rPr>
      </w:pPr>
      <w:r w:rsidRPr="00DD6D71">
        <w:rPr>
          <w:rFonts w:ascii="Arial" w:hAnsi="Arial" w:cs="Arial"/>
          <w:sz w:val="18"/>
          <w:szCs w:val="18"/>
        </w:rPr>
        <w:t xml:space="preserve">The Consultant must submit the Consultant’s Safe Work Method Statements and any subconsultant Safe Work Method Statements to the Principal </w:t>
      </w:r>
      <w:r w:rsidR="0018133E" w:rsidRPr="00DD6D71">
        <w:rPr>
          <w:rFonts w:ascii="Arial" w:hAnsi="Arial" w:cs="Arial"/>
          <w:sz w:val="18"/>
          <w:szCs w:val="18"/>
        </w:rPr>
        <w:t>at least</w:t>
      </w:r>
      <w:r w:rsidRPr="00DD6D71">
        <w:rPr>
          <w:rFonts w:ascii="Arial" w:hAnsi="Arial" w:cs="Arial"/>
          <w:sz w:val="18"/>
          <w:szCs w:val="18"/>
        </w:rPr>
        <w:t xml:space="preserve"> one week </w:t>
      </w:r>
      <w:r w:rsidR="0018133E" w:rsidRPr="00DD6D71">
        <w:rPr>
          <w:rFonts w:ascii="Arial" w:hAnsi="Arial" w:cs="Arial"/>
          <w:sz w:val="18"/>
          <w:szCs w:val="18"/>
        </w:rPr>
        <w:t>before carrying out</w:t>
      </w:r>
      <w:r w:rsidRPr="00DD6D71">
        <w:rPr>
          <w:rFonts w:ascii="Arial" w:hAnsi="Arial" w:cs="Arial"/>
          <w:sz w:val="18"/>
          <w:szCs w:val="18"/>
        </w:rPr>
        <w:t xml:space="preserve"> the relevant work on the work site.  Submit revisions to the Safe Work Method Statements to the Principal.</w:t>
      </w:r>
    </w:p>
    <w:p w14:paraId="45977013" w14:textId="77777777" w:rsidR="00875292" w:rsidRPr="00BF0700" w:rsidRDefault="00875292" w:rsidP="00F17322">
      <w:pPr>
        <w:pStyle w:val="ClauseHeadingLevel1"/>
        <w:rPr>
          <w:rFonts w:ascii="Arial" w:hAnsi="Arial" w:cs="Arial"/>
        </w:rPr>
      </w:pPr>
      <w:bookmarkStart w:id="62" w:name="_Toc426633638"/>
      <w:bookmarkStart w:id="63" w:name="_Toc427138023"/>
      <w:bookmarkStart w:id="64" w:name="_Toc107998430"/>
      <w:r w:rsidRPr="00BF0700">
        <w:rPr>
          <w:rFonts w:ascii="Arial" w:hAnsi="Arial" w:cs="Arial"/>
        </w:rPr>
        <w:t>Locating Existing Services</w:t>
      </w:r>
      <w:bookmarkEnd w:id="62"/>
      <w:bookmarkEnd w:id="63"/>
      <w:bookmarkEnd w:id="64"/>
    </w:p>
    <w:p w14:paraId="5DB372A0" w14:textId="77777777" w:rsidR="00875292" w:rsidRPr="00216F54" w:rsidRDefault="00875292" w:rsidP="00216F54">
      <w:pPr>
        <w:pStyle w:val="GuideNote"/>
        <w:jc w:val="left"/>
        <w:rPr>
          <w:rFonts w:cs="Arial"/>
          <w:sz w:val="18"/>
          <w:szCs w:val="18"/>
        </w:rPr>
      </w:pPr>
      <w:r w:rsidRPr="00216F54">
        <w:rPr>
          <w:rFonts w:cs="Arial"/>
          <w:sz w:val="18"/>
          <w:szCs w:val="18"/>
        </w:rPr>
        <w:t xml:space="preserve">Include this clause and the above heading if the engagement </w:t>
      </w:r>
      <w:r w:rsidR="003848E7" w:rsidRPr="00216F54">
        <w:rPr>
          <w:rFonts w:cs="Arial"/>
          <w:sz w:val="18"/>
          <w:szCs w:val="18"/>
        </w:rPr>
        <w:t xml:space="preserve">may </w:t>
      </w:r>
      <w:r w:rsidRPr="00216F54">
        <w:rPr>
          <w:rFonts w:cs="Arial"/>
          <w:sz w:val="18"/>
          <w:szCs w:val="18"/>
        </w:rPr>
        <w:t>require the consultant to carry out excavation work, Otherwise Delete.</w:t>
      </w:r>
    </w:p>
    <w:p w14:paraId="48414947" w14:textId="77777777" w:rsidR="00875292" w:rsidRPr="00216F54" w:rsidRDefault="00B81D49" w:rsidP="00216F54">
      <w:pPr>
        <w:pStyle w:val="ParagraphNoNumber"/>
        <w:jc w:val="left"/>
        <w:rPr>
          <w:rFonts w:ascii="Arial" w:hAnsi="Arial" w:cs="Arial"/>
          <w:sz w:val="18"/>
          <w:szCs w:val="18"/>
        </w:rPr>
      </w:pPr>
      <w:r w:rsidRPr="00216F54">
        <w:rPr>
          <w:rFonts w:ascii="Arial" w:hAnsi="Arial" w:cs="Arial"/>
          <w:sz w:val="18"/>
          <w:szCs w:val="18"/>
        </w:rPr>
        <w:t>If the Services include any excavation work, t</w:t>
      </w:r>
      <w:r w:rsidR="00875292" w:rsidRPr="00216F54">
        <w:rPr>
          <w:rFonts w:ascii="Arial" w:hAnsi="Arial" w:cs="Arial"/>
          <w:sz w:val="18"/>
          <w:szCs w:val="18"/>
        </w:rPr>
        <w:t xml:space="preserve">he Consultant is responsible for locating </w:t>
      </w:r>
      <w:r w:rsidRPr="00216F54">
        <w:rPr>
          <w:rFonts w:ascii="Arial" w:hAnsi="Arial" w:cs="Arial"/>
          <w:sz w:val="18"/>
          <w:szCs w:val="18"/>
        </w:rPr>
        <w:t xml:space="preserve">existing </w:t>
      </w:r>
      <w:r w:rsidR="00875292" w:rsidRPr="00216F54">
        <w:rPr>
          <w:rFonts w:ascii="Arial" w:hAnsi="Arial" w:cs="Arial"/>
          <w:sz w:val="18"/>
          <w:szCs w:val="18"/>
        </w:rPr>
        <w:t>services</w:t>
      </w:r>
      <w:r w:rsidRPr="00216F54">
        <w:rPr>
          <w:rFonts w:ascii="Arial" w:hAnsi="Arial" w:cs="Arial"/>
          <w:sz w:val="18"/>
          <w:szCs w:val="18"/>
        </w:rPr>
        <w:t xml:space="preserve"> and repairing any damage caused by the Consultant’s activities under the Agreement</w:t>
      </w:r>
      <w:r w:rsidR="00875292" w:rsidRPr="00216F54">
        <w:rPr>
          <w:rFonts w:ascii="Arial" w:hAnsi="Arial" w:cs="Arial"/>
          <w:sz w:val="18"/>
          <w:szCs w:val="18"/>
        </w:rPr>
        <w:t xml:space="preserve">. </w:t>
      </w:r>
    </w:p>
    <w:p w14:paraId="0BA50AE1" w14:textId="77777777" w:rsidR="00875292" w:rsidRPr="00216F54" w:rsidRDefault="00875292" w:rsidP="00216F54">
      <w:pPr>
        <w:pStyle w:val="ParagraphNoNumber"/>
        <w:jc w:val="left"/>
        <w:rPr>
          <w:rFonts w:ascii="Arial" w:hAnsi="Arial" w:cs="Arial"/>
          <w:sz w:val="18"/>
          <w:szCs w:val="18"/>
        </w:rPr>
      </w:pPr>
      <w:r w:rsidRPr="00216F54">
        <w:rPr>
          <w:rFonts w:ascii="Arial" w:hAnsi="Arial" w:cs="Arial"/>
          <w:sz w:val="18"/>
          <w:szCs w:val="18"/>
        </w:rPr>
        <w:t xml:space="preserve">Before commencing </w:t>
      </w:r>
      <w:proofErr w:type="gramStart"/>
      <w:r w:rsidRPr="00216F54">
        <w:rPr>
          <w:rFonts w:ascii="Arial" w:hAnsi="Arial" w:cs="Arial"/>
          <w:sz w:val="18"/>
          <w:szCs w:val="18"/>
        </w:rPr>
        <w:t>excavation</w:t>
      </w:r>
      <w:proofErr w:type="gramEnd"/>
      <w:r w:rsidRPr="00216F54">
        <w:rPr>
          <w:rFonts w:ascii="Arial" w:hAnsi="Arial" w:cs="Arial"/>
          <w:sz w:val="18"/>
          <w:szCs w:val="18"/>
        </w:rPr>
        <w:t xml:space="preserve"> the Consultant must obtain, from the Dial Before You Dig information service or relevant public authorities or owners of underground services, written confirmation of the exact positions of all underground services at and around the </w:t>
      </w:r>
      <w:r w:rsidR="003848E7" w:rsidRPr="00216F54">
        <w:rPr>
          <w:rFonts w:ascii="Arial" w:hAnsi="Arial" w:cs="Arial"/>
          <w:sz w:val="18"/>
          <w:szCs w:val="18"/>
        </w:rPr>
        <w:t>work s</w:t>
      </w:r>
      <w:r w:rsidRPr="00216F54">
        <w:rPr>
          <w:rFonts w:ascii="Arial" w:hAnsi="Arial" w:cs="Arial"/>
          <w:sz w:val="18"/>
          <w:szCs w:val="18"/>
        </w:rPr>
        <w:t xml:space="preserve">ite, and verify and prominently mark the locations of the underground services on the </w:t>
      </w:r>
      <w:r w:rsidR="003848E7" w:rsidRPr="00216F54">
        <w:rPr>
          <w:rFonts w:ascii="Arial" w:hAnsi="Arial" w:cs="Arial"/>
          <w:sz w:val="18"/>
          <w:szCs w:val="18"/>
        </w:rPr>
        <w:t>work s</w:t>
      </w:r>
      <w:r w:rsidRPr="00216F54">
        <w:rPr>
          <w:rFonts w:ascii="Arial" w:hAnsi="Arial" w:cs="Arial"/>
          <w:sz w:val="18"/>
          <w:szCs w:val="18"/>
        </w:rPr>
        <w:t xml:space="preserve">ite. </w:t>
      </w:r>
    </w:p>
    <w:p w14:paraId="559F044C" w14:textId="77777777" w:rsidR="00875292" w:rsidRPr="00216F54" w:rsidRDefault="00875292" w:rsidP="00216F54">
      <w:pPr>
        <w:pStyle w:val="GuideNote"/>
        <w:jc w:val="left"/>
        <w:rPr>
          <w:rFonts w:cs="Arial"/>
          <w:sz w:val="18"/>
          <w:szCs w:val="18"/>
        </w:rPr>
      </w:pPr>
      <w:r w:rsidRPr="00216F54">
        <w:rPr>
          <w:rFonts w:cs="Arial"/>
          <w:sz w:val="18"/>
          <w:szCs w:val="18"/>
        </w:rPr>
        <w:t>end of clause – locating existing services</w:t>
      </w:r>
    </w:p>
    <w:p w14:paraId="5074B80B" w14:textId="77777777" w:rsidR="00875292" w:rsidRDefault="00875292">
      <w:pPr>
        <w:pStyle w:val="GuideNote"/>
      </w:pPr>
    </w:p>
    <w:sectPr w:rsidR="00875292" w:rsidSect="00F17322">
      <w:headerReference w:type="default" r:id="rId16"/>
      <w:headerReference w:type="first" r:id="rId17"/>
      <w:pgSz w:w="11906" w:h="16838"/>
      <w:pgMar w:top="1440" w:right="1440" w:bottom="1440" w:left="1440" w:header="680" w:footer="68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06571" w14:textId="77777777" w:rsidR="009C500B" w:rsidRDefault="009C500B">
      <w:r>
        <w:separator/>
      </w:r>
    </w:p>
  </w:endnote>
  <w:endnote w:type="continuationSeparator" w:id="0">
    <w:p w14:paraId="09F815E7" w14:textId="77777777" w:rsidR="009C500B" w:rsidRDefault="009C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66FB7" w14:textId="77777777" w:rsidR="009B1CDD" w:rsidRDefault="009B1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ED4B2" w14:textId="77777777" w:rsidR="00C34E91" w:rsidRPr="000D44E4" w:rsidRDefault="00C34E91">
    <w:pPr>
      <w:pStyle w:val="GuideNoteFooter"/>
      <w:rPr>
        <w:sz w:val="8"/>
        <w:szCs w:val="8"/>
      </w:rPr>
    </w:pPr>
  </w:p>
  <w:tbl>
    <w:tblPr>
      <w:tblW w:w="8472" w:type="dxa"/>
      <w:tblLook w:val="0000" w:firstRow="0" w:lastRow="0" w:firstColumn="0" w:lastColumn="0" w:noHBand="0" w:noVBand="0"/>
    </w:tblPr>
    <w:tblGrid>
      <w:gridCol w:w="3936"/>
      <w:gridCol w:w="4536"/>
    </w:tblGrid>
    <w:tr w:rsidR="00C34E91" w14:paraId="6282A644" w14:textId="77777777" w:rsidTr="000D44E4">
      <w:tc>
        <w:tcPr>
          <w:tcW w:w="3936" w:type="dxa"/>
          <w:tcBorders>
            <w:top w:val="single" w:sz="4" w:space="0" w:color="auto"/>
          </w:tcBorders>
        </w:tcPr>
        <w:p w14:paraId="1E9285A3" w14:textId="77777777" w:rsidR="00C34E91" w:rsidRDefault="00C34E91">
          <w:pPr>
            <w:pStyle w:val="Footer"/>
            <w:rPr>
              <w:sz w:val="8"/>
            </w:rPr>
          </w:pPr>
        </w:p>
      </w:tc>
      <w:tc>
        <w:tcPr>
          <w:tcW w:w="4536" w:type="dxa"/>
          <w:tcBorders>
            <w:top w:val="single" w:sz="4" w:space="0" w:color="auto"/>
          </w:tcBorders>
        </w:tcPr>
        <w:p w14:paraId="761D70F0" w14:textId="77777777" w:rsidR="00C34E91" w:rsidRDefault="00C34E91">
          <w:pPr>
            <w:pStyle w:val="Footer"/>
            <w:rPr>
              <w:sz w:val="8"/>
            </w:rPr>
          </w:pPr>
        </w:p>
      </w:tc>
    </w:tr>
    <w:tr w:rsidR="00C34E91" w14:paraId="6F3870FC" w14:textId="77777777" w:rsidTr="000D44E4">
      <w:tc>
        <w:tcPr>
          <w:tcW w:w="3936" w:type="dxa"/>
        </w:tcPr>
        <w:p w14:paraId="49315AF1" w14:textId="77777777" w:rsidR="00C34E91" w:rsidRDefault="001A26A5">
          <w:pPr>
            <w:pStyle w:val="Footer"/>
          </w:pPr>
          <w:r>
            <w:t xml:space="preserve">Agreement </w:t>
          </w:r>
          <w:r w:rsidR="00C34E91">
            <w:t>Name: »</w:t>
          </w:r>
        </w:p>
        <w:p w14:paraId="057A9A09" w14:textId="77777777" w:rsidR="00C34E91" w:rsidRDefault="001A26A5">
          <w:pPr>
            <w:pStyle w:val="Footer"/>
          </w:pPr>
          <w:r>
            <w:t xml:space="preserve">RFT </w:t>
          </w:r>
          <w:r w:rsidR="00C34E91">
            <w:t>No: »</w:t>
          </w:r>
        </w:p>
      </w:tc>
      <w:tc>
        <w:tcPr>
          <w:tcW w:w="4536" w:type="dxa"/>
        </w:tcPr>
        <w:p w14:paraId="4B73ED83" w14:textId="77777777" w:rsidR="00C34E91" w:rsidRDefault="001A26A5">
          <w:pPr>
            <w:pStyle w:val="Footer"/>
            <w:jc w:val="right"/>
          </w:pPr>
          <w:r>
            <w:t xml:space="preserve">Construction </w:t>
          </w:r>
          <w:r w:rsidR="00C34E91">
            <w:t>Consultancy Serv</w:t>
          </w:r>
          <w:r>
            <w:t>ices</w:t>
          </w:r>
        </w:p>
        <w:p w14:paraId="396B94CE" w14:textId="04BFB7FB" w:rsidR="00C34E91" w:rsidRDefault="00C34E91" w:rsidP="007B7AFA">
          <w:pPr>
            <w:pStyle w:val="Footer"/>
            <w:jc w:val="right"/>
          </w:pPr>
          <w:r w:rsidRPr="00C96B26">
            <w:t xml:space="preserve">Revision Date </w:t>
          </w:r>
          <w:r w:rsidR="009B1CDD">
            <w:t>11</w:t>
          </w:r>
          <w:r w:rsidR="00490AB7">
            <w:t xml:space="preserve"> July</w:t>
          </w:r>
          <w:r w:rsidR="0036040B">
            <w:t xml:space="preserve"> </w:t>
          </w:r>
          <w:r w:rsidR="000E2436">
            <w:t>2022</w:t>
          </w:r>
          <w:r w:rsidR="001A26A5">
            <w:t xml:space="preserve"> </w:t>
          </w:r>
          <w:r>
            <w:t xml:space="preserve">Page </w:t>
          </w:r>
          <w:r>
            <w:fldChar w:fldCharType="begin"/>
          </w:r>
          <w:r>
            <w:instrText xml:space="preserve">PAGE  </w:instrText>
          </w:r>
          <w:r>
            <w:fldChar w:fldCharType="separate"/>
          </w:r>
          <w:r w:rsidR="00AD1024">
            <w:rPr>
              <w:noProof/>
            </w:rPr>
            <w:t>ii</w:t>
          </w:r>
          <w:r>
            <w:fldChar w:fldCharType="end"/>
          </w:r>
        </w:p>
      </w:tc>
    </w:tr>
  </w:tbl>
  <w:p w14:paraId="63535EB1" w14:textId="77777777" w:rsidR="00C34E91" w:rsidRDefault="00C34E91">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4483D" w14:textId="77777777" w:rsidR="00C34E91" w:rsidRPr="002515C1" w:rsidRDefault="00C34E91">
    <w:pPr>
      <w:pStyle w:val="GuideNoteFooter"/>
      <w:rPr>
        <w:sz w:val="8"/>
        <w:szCs w:val="8"/>
      </w:rPr>
    </w:pPr>
  </w:p>
  <w:tbl>
    <w:tblPr>
      <w:tblW w:w="8472" w:type="dxa"/>
      <w:tblLook w:val="0000" w:firstRow="0" w:lastRow="0" w:firstColumn="0" w:lastColumn="0" w:noHBand="0" w:noVBand="0"/>
    </w:tblPr>
    <w:tblGrid>
      <w:gridCol w:w="5070"/>
      <w:gridCol w:w="3402"/>
    </w:tblGrid>
    <w:tr w:rsidR="00C34E91" w14:paraId="75C1ED46" w14:textId="77777777" w:rsidTr="002515C1">
      <w:tc>
        <w:tcPr>
          <w:tcW w:w="5070" w:type="dxa"/>
          <w:tcBorders>
            <w:top w:val="single" w:sz="4" w:space="0" w:color="auto"/>
          </w:tcBorders>
        </w:tcPr>
        <w:p w14:paraId="1C243BA8" w14:textId="77777777" w:rsidR="00C34E91" w:rsidRDefault="00C34E91">
          <w:pPr>
            <w:pStyle w:val="Footer"/>
            <w:rPr>
              <w:sz w:val="8"/>
            </w:rPr>
          </w:pPr>
        </w:p>
      </w:tc>
      <w:tc>
        <w:tcPr>
          <w:tcW w:w="3402" w:type="dxa"/>
          <w:tcBorders>
            <w:top w:val="single" w:sz="4" w:space="0" w:color="auto"/>
          </w:tcBorders>
        </w:tcPr>
        <w:p w14:paraId="35115A4C" w14:textId="77777777" w:rsidR="00C34E91" w:rsidRDefault="00C34E91">
          <w:pPr>
            <w:pStyle w:val="Footer"/>
            <w:rPr>
              <w:sz w:val="8"/>
            </w:rPr>
          </w:pPr>
        </w:p>
      </w:tc>
    </w:tr>
    <w:tr w:rsidR="00C34E91" w14:paraId="109FD264" w14:textId="77777777" w:rsidTr="002515C1">
      <w:tc>
        <w:tcPr>
          <w:tcW w:w="5070" w:type="dxa"/>
        </w:tcPr>
        <w:p w14:paraId="2BB88434" w14:textId="77777777" w:rsidR="00C34E91" w:rsidRDefault="00C34E91">
          <w:pPr>
            <w:pStyle w:val="Footer"/>
          </w:pPr>
          <w:r>
            <w:t>Contract Name: »</w:t>
          </w:r>
        </w:p>
        <w:p w14:paraId="60B47669" w14:textId="77777777" w:rsidR="00C34E91" w:rsidRDefault="00C34E91">
          <w:pPr>
            <w:pStyle w:val="Footer"/>
          </w:pPr>
          <w:r>
            <w:t>Contract No: »</w:t>
          </w:r>
        </w:p>
      </w:tc>
      <w:tc>
        <w:tcPr>
          <w:tcW w:w="3402" w:type="dxa"/>
        </w:tcPr>
        <w:p w14:paraId="062F8AD7" w14:textId="77777777" w:rsidR="00C34E91" w:rsidRDefault="00C34E91">
          <w:pPr>
            <w:pStyle w:val="Footer"/>
            <w:jc w:val="right"/>
          </w:pPr>
          <w:r>
            <w:t>Consultancy Services: Fee &gt; $30k</w:t>
          </w:r>
        </w:p>
        <w:p w14:paraId="68EE14C6" w14:textId="77777777" w:rsidR="00C34E91" w:rsidRDefault="00C34E91">
          <w:pPr>
            <w:pStyle w:val="Footer"/>
            <w:jc w:val="right"/>
          </w:pPr>
          <w:r>
            <w:t xml:space="preserve">Revision Date 5 August 2015    Page </w:t>
          </w:r>
          <w:r>
            <w:fldChar w:fldCharType="begin"/>
          </w:r>
          <w:r>
            <w:instrText xml:space="preserve">PAGE  </w:instrText>
          </w:r>
          <w:r>
            <w:fldChar w:fldCharType="separate"/>
          </w:r>
          <w:r>
            <w:rPr>
              <w:noProof/>
            </w:rPr>
            <w:t>1</w:t>
          </w:r>
          <w:r>
            <w:fldChar w:fldCharType="end"/>
          </w:r>
        </w:p>
      </w:tc>
    </w:tr>
  </w:tbl>
  <w:p w14:paraId="5E56ED5D" w14:textId="77777777" w:rsidR="00C34E91" w:rsidRDefault="00C34E9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68E24" w14:textId="77777777" w:rsidR="009C500B" w:rsidRDefault="009C500B">
      <w:r>
        <w:separator/>
      </w:r>
    </w:p>
  </w:footnote>
  <w:footnote w:type="continuationSeparator" w:id="0">
    <w:p w14:paraId="6897EFF5" w14:textId="77777777" w:rsidR="009C500B" w:rsidRDefault="009C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759B" w14:textId="77777777" w:rsidR="009B1CDD" w:rsidRDefault="009B1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971D" w14:textId="0319AED9" w:rsidR="0017533C" w:rsidRPr="0017533C" w:rsidRDefault="0017533C">
    <w:pPr>
      <w:pStyle w:val="Header"/>
      <w:rPr>
        <w:b/>
        <w:sz w:val="44"/>
      </w:rPr>
    </w:pPr>
    <w:r w:rsidRPr="0017533C">
      <w:rPr>
        <w:b/>
        <w:sz w:val="44"/>
      </w:rPr>
      <w:t xml:space="preserve">The Services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AB316" w14:textId="77777777" w:rsidR="00C34E91" w:rsidRDefault="00C34E9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36" w:space="0" w:color="auto"/>
      </w:tblBorders>
      <w:tblLook w:val="0000" w:firstRow="0" w:lastRow="0" w:firstColumn="0" w:lastColumn="0" w:noHBand="0" w:noVBand="0"/>
    </w:tblPr>
    <w:tblGrid>
      <w:gridCol w:w="8436"/>
    </w:tblGrid>
    <w:tr w:rsidR="0036040B" w:rsidRPr="0036040B" w14:paraId="0A570AF8" w14:textId="77777777" w:rsidTr="0036040B">
      <w:trPr>
        <w:cantSplit/>
        <w:jc w:val="center"/>
      </w:trPr>
      <w:tc>
        <w:tcPr>
          <w:tcW w:w="8436" w:type="dxa"/>
        </w:tcPr>
        <w:p w14:paraId="03951BC5" w14:textId="77777777" w:rsidR="00C34E91" w:rsidRPr="0036040B" w:rsidRDefault="00C34E91" w:rsidP="0036040B">
          <w:pPr>
            <w:pStyle w:val="Header"/>
            <w:jc w:val="right"/>
            <w:rPr>
              <w:color w:val="auto"/>
              <w:sz w:val="22"/>
              <w:szCs w:val="22"/>
            </w:rPr>
          </w:pPr>
          <w:r w:rsidRPr="0036040B">
            <w:rPr>
              <w:rFonts w:ascii="Arial Black" w:hAnsi="Arial Black"/>
              <w:color w:val="auto"/>
              <w:sz w:val="22"/>
              <w:szCs w:val="22"/>
            </w:rPr>
            <w:t>The Services</w:t>
          </w:r>
        </w:p>
      </w:tc>
    </w:tr>
  </w:tbl>
  <w:p w14:paraId="484C7AA0" w14:textId="77777777" w:rsidR="00C34E91" w:rsidRDefault="00C34E91" w:rsidP="0010163F">
    <w:pPr>
      <w:pStyle w:val="Header"/>
      <w:rPr>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A33B9" w14:textId="426ED1F8" w:rsidR="00C34E91" w:rsidRDefault="005B5762">
    <w:pPr>
      <w:pStyle w:val="Header"/>
      <w:jc w:val="right"/>
    </w:pPr>
    <w:r>
      <w:rPr>
        <w:noProof/>
        <w:lang w:val="en-GB" w:eastAsia="en-GB"/>
      </w:rPr>
      <mc:AlternateContent>
        <mc:Choice Requires="wps">
          <w:drawing>
            <wp:anchor distT="0" distB="0" distL="114300" distR="114300" simplePos="0" relativeHeight="251657728" behindDoc="0" locked="0" layoutInCell="1" allowOverlap="1" wp14:anchorId="16BC0759" wp14:editId="27E62038">
              <wp:simplePos x="0" y="0"/>
              <wp:positionH relativeFrom="column">
                <wp:posOffset>0</wp:posOffset>
              </wp:positionH>
              <wp:positionV relativeFrom="paragraph">
                <wp:posOffset>0</wp:posOffset>
              </wp:positionV>
              <wp:extent cx="262890" cy="266700"/>
              <wp:effectExtent l="0" t="0" r="0" b="0"/>
              <wp:wrapNone/>
              <wp:docPr id="7"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 cy="266700"/>
                      </a:xfrm>
                      <a:prstGeom prst="rect">
                        <a:avLst/>
                      </a:prstGeom>
                      <a:noFill/>
                    </wps:spPr>
                    <wps:txbx>
                      <w:txbxContent>
                        <w:p w14:paraId="4672934F" w14:textId="77777777" w:rsidR="00C34E91" w:rsidRDefault="00C34E91" w:rsidP="007A2ACE">
                          <w:pPr>
                            <w:pStyle w:val="NormalWeb"/>
                            <w:spacing w:before="0" w:beforeAutospacing="0" w:after="0" w:afterAutospacing="0"/>
                            <w:textAlignment w:val="baseline"/>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6BC0759" id="_x0000_t202" coordsize="21600,21600" o:spt="202" path="m0,0l0,21600,21600,21600,21600,0xe">
              <v:stroke joinstyle="miter"/>
              <v:path gradientshapeok="t" o:connecttype="rect"/>
            </v:shapetype>
            <v:shape id="TextBox 6" o:spid="_x0000_s1026" type="#_x0000_t202" style="position:absolute;left:0;text-align:left;margin-left:0;margin-top:0;width:20.7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" filled="f" stroked="f">
              <v:path arrowok="t"/>
              <v:textbox style="mso-fit-shape-to-text:t">
                <w:txbxContent>
                  <w:p w14:paraId="4672934F" w14:textId="77777777" w:rsidR="00C34E91" w:rsidRDefault="00C34E91" w:rsidP="007A2ACE">
                    <w:pPr>
                      <w:pStyle w:val="NormalWeb"/>
                      <w:spacing w:before="0" w:beforeAutospacing="0" w:after="0" w:afterAutospacing="0"/>
                      <w:textAlignment w:val="baseline"/>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2C890BC"/>
    <w:lvl w:ilvl="0">
      <w:start w:val="1"/>
      <w:numFmt w:val="none"/>
      <w:suff w:val="nothing"/>
      <w:lvlText w:val=""/>
      <w:lvlJc w:val="left"/>
      <w:pPr>
        <w:ind w:left="1134" w:firstLine="0"/>
      </w:pPr>
      <w:rPr>
        <w:rFonts w:ascii="Arial" w:hAnsi="Arial" w:hint="default"/>
      </w:rPr>
    </w:lvl>
    <w:lvl w:ilvl="1">
      <w:start w:val="1"/>
      <w:numFmt w:val="decimal"/>
      <w:lvlText w:val="%2"/>
      <w:lvlJc w:val="left"/>
      <w:pPr>
        <w:tabs>
          <w:tab w:val="num" w:pos="1494"/>
        </w:tabs>
        <w:ind w:left="1134" w:firstLine="0"/>
      </w:pPr>
      <w:rPr>
        <w:rFonts w:ascii="Arial Black" w:hAnsi="Arial Black" w:hint="default"/>
        <w:b w:val="0"/>
        <w:i w:val="0"/>
        <w:sz w:val="28"/>
      </w:rPr>
    </w:lvl>
    <w:lvl w:ilvl="2">
      <w:start w:val="1"/>
      <w:numFmt w:val="decimal"/>
      <w:lvlText w:val="%2.%3"/>
      <w:lvlJc w:val="left"/>
      <w:pPr>
        <w:tabs>
          <w:tab w:val="num" w:pos="1494"/>
        </w:tabs>
        <w:ind w:left="1134" w:firstLine="0"/>
      </w:pPr>
      <w:rPr>
        <w:rFonts w:ascii="Arial Black" w:hAnsi="Arial Black" w:hint="default"/>
        <w:b w:val="0"/>
        <w:i w:val="0"/>
        <w:sz w:val="20"/>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pStyle w:val="Heading6"/>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lvl>
    <w:lvl w:ilvl="2" w:tplc="0409001B" w:tentative="1">
      <w:start w:val="1"/>
      <w:numFmt w:val="lowerRoman"/>
      <w:lvlText w:val="%3."/>
      <w:lvlJc w:val="right"/>
      <w:pPr>
        <w:tabs>
          <w:tab w:val="num" w:pos="1123"/>
        </w:tabs>
        <w:ind w:left="1123" w:hanging="180"/>
      </w:pPr>
    </w:lvl>
    <w:lvl w:ilvl="3" w:tplc="0409000F" w:tentative="1">
      <w:start w:val="1"/>
      <w:numFmt w:val="decimal"/>
      <w:lvlText w:val="%4."/>
      <w:lvlJc w:val="left"/>
      <w:pPr>
        <w:tabs>
          <w:tab w:val="num" w:pos="1843"/>
        </w:tabs>
        <w:ind w:left="1843" w:hanging="360"/>
      </w:pPr>
    </w:lvl>
    <w:lvl w:ilvl="4" w:tplc="04090019" w:tentative="1">
      <w:start w:val="1"/>
      <w:numFmt w:val="lowerLetter"/>
      <w:lvlText w:val="%5."/>
      <w:lvlJc w:val="left"/>
      <w:pPr>
        <w:tabs>
          <w:tab w:val="num" w:pos="2563"/>
        </w:tabs>
        <w:ind w:left="2563" w:hanging="360"/>
      </w:pPr>
    </w:lvl>
    <w:lvl w:ilvl="5" w:tplc="0409001B" w:tentative="1">
      <w:start w:val="1"/>
      <w:numFmt w:val="lowerRoman"/>
      <w:lvlText w:val="%6."/>
      <w:lvlJc w:val="right"/>
      <w:pPr>
        <w:tabs>
          <w:tab w:val="num" w:pos="3283"/>
        </w:tabs>
        <w:ind w:left="3283" w:hanging="180"/>
      </w:pPr>
    </w:lvl>
    <w:lvl w:ilvl="6" w:tplc="0409000F" w:tentative="1">
      <w:start w:val="1"/>
      <w:numFmt w:val="decimal"/>
      <w:lvlText w:val="%7."/>
      <w:lvlJc w:val="left"/>
      <w:pPr>
        <w:tabs>
          <w:tab w:val="num" w:pos="4003"/>
        </w:tabs>
        <w:ind w:left="4003" w:hanging="360"/>
      </w:pPr>
    </w:lvl>
    <w:lvl w:ilvl="7" w:tplc="04090019" w:tentative="1">
      <w:start w:val="1"/>
      <w:numFmt w:val="lowerLetter"/>
      <w:lvlText w:val="%8."/>
      <w:lvlJc w:val="left"/>
      <w:pPr>
        <w:tabs>
          <w:tab w:val="num" w:pos="4723"/>
        </w:tabs>
        <w:ind w:left="4723" w:hanging="360"/>
      </w:pPr>
    </w:lvl>
    <w:lvl w:ilvl="8" w:tplc="0409001B" w:tentative="1">
      <w:start w:val="1"/>
      <w:numFmt w:val="lowerRoman"/>
      <w:lvlText w:val="%9."/>
      <w:lvlJc w:val="right"/>
      <w:pPr>
        <w:tabs>
          <w:tab w:val="num" w:pos="5443"/>
        </w:tabs>
        <w:ind w:left="5443" w:hanging="180"/>
      </w:pPr>
    </w:lvl>
  </w:abstractNum>
  <w:abstractNum w:abstractNumId="2" w15:restartNumberingAfterBreak="0">
    <w:nsid w:val="0408580C"/>
    <w:multiLevelType w:val="hybridMultilevel"/>
    <w:tmpl w:val="2BD622D4"/>
    <w:lvl w:ilvl="0" w:tplc="9FE49FB8">
      <w:start w:val="1"/>
      <w:numFmt w:val="bullet"/>
      <w:pStyle w:val="TableTextBulleted"/>
      <w:lvlText w:val=""/>
      <w:lvlJc w:val="left"/>
      <w:pPr>
        <w:tabs>
          <w:tab w:val="num" w:pos="1476"/>
        </w:tabs>
        <w:ind w:left="1476"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47788A"/>
    <w:multiLevelType w:val="hybridMultilevel"/>
    <w:tmpl w:val="1EF03D88"/>
    <w:lvl w:ilvl="0" w:tplc="46906FF4">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3F2E45"/>
    <w:multiLevelType w:val="hybridMultilevel"/>
    <w:tmpl w:val="8820D8E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37DB0DE6"/>
    <w:multiLevelType w:val="hybridMultilevel"/>
    <w:tmpl w:val="DB060210"/>
    <w:lvl w:ilvl="0" w:tplc="B31A9A1A">
      <w:start w:val="1"/>
      <w:numFmt w:val="bullet"/>
      <w:pStyle w:val="Sub-paragraphbulleted"/>
      <w:lvlText w:val=""/>
      <w:lvlJc w:val="left"/>
      <w:pPr>
        <w:tabs>
          <w:tab w:val="num" w:pos="1854"/>
        </w:tabs>
        <w:ind w:left="1854" w:hanging="360"/>
      </w:pPr>
      <w:rPr>
        <w:rFonts w:ascii="Symbol" w:hAnsi="Symbol" w:hint="default"/>
      </w:rPr>
    </w:lvl>
    <w:lvl w:ilvl="1" w:tplc="04090003">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46347A04"/>
    <w:multiLevelType w:val="multilevel"/>
    <w:tmpl w:val="0AFA6CD4"/>
    <w:lvl w:ilvl="0">
      <w:start w:val="1"/>
      <w:numFmt w:val="bullet"/>
      <w:pStyle w:val="Sub-sub-paragraphbulleted"/>
      <w:lvlText w:val=""/>
      <w:lvlJc w:val="left"/>
      <w:pPr>
        <w:tabs>
          <w:tab w:val="num" w:pos="2203"/>
        </w:tabs>
        <w:ind w:left="2203" w:hanging="360"/>
      </w:pPr>
      <w:rPr>
        <w:rFonts w:ascii="Wingdings" w:hAnsi="Wingdings" w:hint="default"/>
      </w:rPr>
    </w:lvl>
    <w:lvl w:ilvl="1">
      <w:start w:val="1"/>
      <w:numFmt w:val="decimal"/>
      <w:pStyle w:val="Heading3"/>
      <w:lvlText w:val="%1%2"/>
      <w:lvlJc w:val="left"/>
      <w:pPr>
        <w:tabs>
          <w:tab w:val="num" w:pos="720"/>
        </w:tabs>
        <w:ind w:left="425" w:hanging="425"/>
      </w:pPr>
      <w:rPr>
        <w:rFonts w:hint="default"/>
      </w:rPr>
    </w:lvl>
    <w:lvl w:ilvl="2">
      <w:start w:val="1"/>
      <w:numFmt w:val="decimal"/>
      <w:pStyle w:val="Paragraph"/>
      <w:lvlText w:val="%1.%3"/>
      <w:lvlJc w:val="left"/>
      <w:pPr>
        <w:tabs>
          <w:tab w:val="num" w:pos="1429"/>
        </w:tabs>
        <w:ind w:left="1134" w:hanging="425"/>
      </w:pPr>
      <w:rPr>
        <w:rFonts w:hint="default"/>
      </w:rPr>
    </w:lvl>
    <w:lvl w:ilvl="3">
      <w:start w:val="1"/>
      <w:numFmt w:val="decimal"/>
      <w:pStyle w:val="Sub-paragraph"/>
      <w:lvlText w:val="%1.%4"/>
      <w:lvlJc w:val="left"/>
      <w:pPr>
        <w:tabs>
          <w:tab w:val="num" w:pos="1996"/>
        </w:tabs>
        <w:ind w:left="1701" w:hanging="425"/>
      </w:pPr>
      <w:rPr>
        <w:rFonts w:hint="default"/>
      </w:rPr>
    </w:lvl>
    <w:lvl w:ilvl="4">
      <w:start w:val="1"/>
      <w:numFmt w:val="decimal"/>
      <w:pStyle w:val="Sub-sub-paragraph"/>
      <w:lvlText w:val="%1(%5)"/>
      <w:lvlJc w:val="left"/>
      <w:pPr>
        <w:tabs>
          <w:tab w:val="num" w:pos="2923"/>
        </w:tabs>
        <w:ind w:left="2268" w:hanging="425"/>
      </w:pPr>
      <w:rPr>
        <w:rFonts w:hint="default"/>
      </w:rPr>
    </w:lvl>
    <w:lvl w:ilvl="5">
      <w:start w:val="1"/>
      <w:numFmt w:val="lowerRoman"/>
      <w:pStyle w:val="Sub-sub-sub-paragraph"/>
      <w:lvlText w:val="%1(%6)"/>
      <w:lvlJc w:val="left"/>
      <w:pPr>
        <w:tabs>
          <w:tab w:val="num" w:pos="3850"/>
        </w:tabs>
        <w:ind w:left="2835"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7"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8" w15:restartNumberingAfterBreak="0">
    <w:nsid w:val="528445DC"/>
    <w:multiLevelType w:val="hybridMultilevel"/>
    <w:tmpl w:val="B426A5B4"/>
    <w:lvl w:ilvl="0" w:tplc="45E0F0BA">
      <w:start w:val="1"/>
      <w:numFmt w:val="decimal"/>
      <w:pStyle w:val="ClauseHeadingLevel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492C5F"/>
    <w:multiLevelType w:val="hybridMultilevel"/>
    <w:tmpl w:val="D9CAB51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678659CB"/>
    <w:multiLevelType w:val="hybridMultilevel"/>
    <w:tmpl w:val="21E4A14C"/>
    <w:lvl w:ilvl="0" w:tplc="8A208C80">
      <w:start w:val="1"/>
      <w:numFmt w:val="bullet"/>
      <w:pStyle w:val="GuideNoteSubSub"/>
      <w:lvlText w:val=""/>
      <w:lvlJc w:val="left"/>
      <w:pPr>
        <w:tabs>
          <w:tab w:val="num" w:pos="2912"/>
        </w:tabs>
        <w:ind w:left="2835" w:hanging="283"/>
      </w:pPr>
      <w:rPr>
        <w:rFonts w:ascii="Symbol" w:hAnsi="Symbol" w:hint="default"/>
      </w:rPr>
    </w:lvl>
    <w:lvl w:ilvl="1" w:tplc="04090003" w:tentative="1">
      <w:start w:val="1"/>
      <w:numFmt w:val="bullet"/>
      <w:lvlText w:val="o"/>
      <w:lvlJc w:val="left"/>
      <w:pPr>
        <w:tabs>
          <w:tab w:val="num" w:pos="4276"/>
        </w:tabs>
        <w:ind w:left="4276" w:hanging="360"/>
      </w:pPr>
      <w:rPr>
        <w:rFonts w:ascii="Courier New" w:hAnsi="Courier New" w:hint="default"/>
      </w:rPr>
    </w:lvl>
    <w:lvl w:ilvl="2" w:tplc="04090005" w:tentative="1">
      <w:start w:val="1"/>
      <w:numFmt w:val="bullet"/>
      <w:lvlText w:val=""/>
      <w:lvlJc w:val="left"/>
      <w:pPr>
        <w:tabs>
          <w:tab w:val="num" w:pos="4996"/>
        </w:tabs>
        <w:ind w:left="4996" w:hanging="360"/>
      </w:pPr>
      <w:rPr>
        <w:rFonts w:ascii="Wingdings" w:hAnsi="Wingdings" w:hint="default"/>
      </w:rPr>
    </w:lvl>
    <w:lvl w:ilvl="3" w:tplc="04090001" w:tentative="1">
      <w:start w:val="1"/>
      <w:numFmt w:val="bullet"/>
      <w:lvlText w:val=""/>
      <w:lvlJc w:val="left"/>
      <w:pPr>
        <w:tabs>
          <w:tab w:val="num" w:pos="5716"/>
        </w:tabs>
        <w:ind w:left="5716" w:hanging="360"/>
      </w:pPr>
      <w:rPr>
        <w:rFonts w:ascii="Symbol" w:hAnsi="Symbol" w:hint="default"/>
      </w:rPr>
    </w:lvl>
    <w:lvl w:ilvl="4" w:tplc="04090003" w:tentative="1">
      <w:start w:val="1"/>
      <w:numFmt w:val="bullet"/>
      <w:lvlText w:val="o"/>
      <w:lvlJc w:val="left"/>
      <w:pPr>
        <w:tabs>
          <w:tab w:val="num" w:pos="6436"/>
        </w:tabs>
        <w:ind w:left="6436" w:hanging="360"/>
      </w:pPr>
      <w:rPr>
        <w:rFonts w:ascii="Courier New" w:hAnsi="Courier New" w:hint="default"/>
      </w:rPr>
    </w:lvl>
    <w:lvl w:ilvl="5" w:tplc="04090005" w:tentative="1">
      <w:start w:val="1"/>
      <w:numFmt w:val="bullet"/>
      <w:lvlText w:val=""/>
      <w:lvlJc w:val="left"/>
      <w:pPr>
        <w:tabs>
          <w:tab w:val="num" w:pos="7156"/>
        </w:tabs>
        <w:ind w:left="7156" w:hanging="360"/>
      </w:pPr>
      <w:rPr>
        <w:rFonts w:ascii="Wingdings" w:hAnsi="Wingdings" w:hint="default"/>
      </w:rPr>
    </w:lvl>
    <w:lvl w:ilvl="6" w:tplc="04090001" w:tentative="1">
      <w:start w:val="1"/>
      <w:numFmt w:val="bullet"/>
      <w:lvlText w:val=""/>
      <w:lvlJc w:val="left"/>
      <w:pPr>
        <w:tabs>
          <w:tab w:val="num" w:pos="7876"/>
        </w:tabs>
        <w:ind w:left="7876" w:hanging="360"/>
      </w:pPr>
      <w:rPr>
        <w:rFonts w:ascii="Symbol" w:hAnsi="Symbol" w:hint="default"/>
      </w:rPr>
    </w:lvl>
    <w:lvl w:ilvl="7" w:tplc="04090003" w:tentative="1">
      <w:start w:val="1"/>
      <w:numFmt w:val="bullet"/>
      <w:lvlText w:val="o"/>
      <w:lvlJc w:val="left"/>
      <w:pPr>
        <w:tabs>
          <w:tab w:val="num" w:pos="8596"/>
        </w:tabs>
        <w:ind w:left="8596" w:hanging="360"/>
      </w:pPr>
      <w:rPr>
        <w:rFonts w:ascii="Courier New" w:hAnsi="Courier New" w:hint="default"/>
      </w:rPr>
    </w:lvl>
    <w:lvl w:ilvl="8" w:tplc="04090005" w:tentative="1">
      <w:start w:val="1"/>
      <w:numFmt w:val="bullet"/>
      <w:lvlText w:val=""/>
      <w:lvlJc w:val="left"/>
      <w:pPr>
        <w:tabs>
          <w:tab w:val="num" w:pos="9316"/>
        </w:tabs>
        <w:ind w:left="9316" w:hanging="360"/>
      </w:pPr>
      <w:rPr>
        <w:rFonts w:ascii="Wingdings" w:hAnsi="Wingdings" w:hint="default"/>
      </w:rPr>
    </w:lvl>
  </w:abstractNum>
  <w:abstractNum w:abstractNumId="11" w15:restartNumberingAfterBreak="0">
    <w:nsid w:val="760738A2"/>
    <w:multiLevelType w:val="hybridMultilevel"/>
    <w:tmpl w:val="CFEC482E"/>
    <w:lvl w:ilvl="0" w:tplc="27B0D7D0">
      <w:start w:val="1"/>
      <w:numFmt w:val="bullet"/>
      <w:pStyle w:val="AttchTableTextBulleted"/>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13" w15:restartNumberingAfterBreak="0">
    <w:nsid w:val="7D9E6441"/>
    <w:multiLevelType w:val="hybridMultilevel"/>
    <w:tmpl w:val="26E229F4"/>
    <w:lvl w:ilvl="0" w:tplc="F11A1C82">
      <w:start w:val="1"/>
      <w:numFmt w:val="bullet"/>
      <w:pStyle w:val="Tablebullet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3"/>
  </w:num>
  <w:num w:numId="4">
    <w:abstractNumId w:val="13"/>
  </w:num>
  <w:num w:numId="5">
    <w:abstractNumId w:val="11"/>
  </w:num>
  <w:num w:numId="6">
    <w:abstractNumId w:val="10"/>
  </w:num>
  <w:num w:numId="7">
    <w:abstractNumId w:val="1"/>
  </w:num>
  <w:num w:numId="8">
    <w:abstractNumId w:val="2"/>
  </w:num>
  <w:num w:numId="9">
    <w:abstractNumId w:val="7"/>
  </w:num>
  <w:num w:numId="10">
    <w:abstractNumId w:val="5"/>
  </w:num>
  <w:num w:numId="11">
    <w:abstractNumId w:val="0"/>
  </w:num>
  <w:num w:numId="12">
    <w:abstractNumId w:val="4"/>
  </w:num>
  <w:num w:numId="13">
    <w:abstractNumId w:val="9"/>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01"/>
    <w:rsid w:val="00000E76"/>
    <w:rsid w:val="000348FE"/>
    <w:rsid w:val="0004001E"/>
    <w:rsid w:val="00050920"/>
    <w:rsid w:val="0005752C"/>
    <w:rsid w:val="00066C9F"/>
    <w:rsid w:val="00083FF6"/>
    <w:rsid w:val="0008451D"/>
    <w:rsid w:val="000C4E9E"/>
    <w:rsid w:val="000D22C6"/>
    <w:rsid w:val="000D44E4"/>
    <w:rsid w:val="000D4A39"/>
    <w:rsid w:val="000D65A9"/>
    <w:rsid w:val="000E2436"/>
    <w:rsid w:val="0010163F"/>
    <w:rsid w:val="0010267E"/>
    <w:rsid w:val="001119C9"/>
    <w:rsid w:val="00111F43"/>
    <w:rsid w:val="00115E4D"/>
    <w:rsid w:val="001208B6"/>
    <w:rsid w:val="00121BF9"/>
    <w:rsid w:val="001311BF"/>
    <w:rsid w:val="00141792"/>
    <w:rsid w:val="0014672B"/>
    <w:rsid w:val="00174ECE"/>
    <w:rsid w:val="0017533C"/>
    <w:rsid w:val="0018133E"/>
    <w:rsid w:val="00184206"/>
    <w:rsid w:val="001A26A5"/>
    <w:rsid w:val="001A3CA2"/>
    <w:rsid w:val="001A72C9"/>
    <w:rsid w:val="001C0DAD"/>
    <w:rsid w:val="001D7FE9"/>
    <w:rsid w:val="001E21D5"/>
    <w:rsid w:val="001E7E26"/>
    <w:rsid w:val="001F1DCA"/>
    <w:rsid w:val="00216F54"/>
    <w:rsid w:val="002515C1"/>
    <w:rsid w:val="00274B01"/>
    <w:rsid w:val="00281DBB"/>
    <w:rsid w:val="0029364B"/>
    <w:rsid w:val="002A0881"/>
    <w:rsid w:val="002B3D02"/>
    <w:rsid w:val="00313F96"/>
    <w:rsid w:val="0031463D"/>
    <w:rsid w:val="0033165C"/>
    <w:rsid w:val="00331C32"/>
    <w:rsid w:val="0036040B"/>
    <w:rsid w:val="00364843"/>
    <w:rsid w:val="0037742E"/>
    <w:rsid w:val="00382053"/>
    <w:rsid w:val="003848E7"/>
    <w:rsid w:val="00387A89"/>
    <w:rsid w:val="0039223B"/>
    <w:rsid w:val="003E165A"/>
    <w:rsid w:val="003E2BD1"/>
    <w:rsid w:val="00401C13"/>
    <w:rsid w:val="004030F3"/>
    <w:rsid w:val="004077E8"/>
    <w:rsid w:val="00444FE6"/>
    <w:rsid w:val="00471E66"/>
    <w:rsid w:val="00490AB7"/>
    <w:rsid w:val="004A53E8"/>
    <w:rsid w:val="004B5212"/>
    <w:rsid w:val="004D3D1D"/>
    <w:rsid w:val="005141B5"/>
    <w:rsid w:val="00517A25"/>
    <w:rsid w:val="005255AA"/>
    <w:rsid w:val="0055114D"/>
    <w:rsid w:val="00566EE1"/>
    <w:rsid w:val="00581BA9"/>
    <w:rsid w:val="00581BDB"/>
    <w:rsid w:val="005913DD"/>
    <w:rsid w:val="00594E8D"/>
    <w:rsid w:val="005B5762"/>
    <w:rsid w:val="005F410A"/>
    <w:rsid w:val="005F6411"/>
    <w:rsid w:val="00610F25"/>
    <w:rsid w:val="00621D53"/>
    <w:rsid w:val="0062280C"/>
    <w:rsid w:val="00625A4E"/>
    <w:rsid w:val="00633A44"/>
    <w:rsid w:val="006347A3"/>
    <w:rsid w:val="006350F3"/>
    <w:rsid w:val="00652BF6"/>
    <w:rsid w:val="00657D75"/>
    <w:rsid w:val="00684791"/>
    <w:rsid w:val="00687F8C"/>
    <w:rsid w:val="006C2086"/>
    <w:rsid w:val="006C2DA7"/>
    <w:rsid w:val="006F6B4D"/>
    <w:rsid w:val="0070468B"/>
    <w:rsid w:val="00712039"/>
    <w:rsid w:val="007179D5"/>
    <w:rsid w:val="00773E1B"/>
    <w:rsid w:val="00781595"/>
    <w:rsid w:val="0078245A"/>
    <w:rsid w:val="00786837"/>
    <w:rsid w:val="007A2ACE"/>
    <w:rsid w:val="007B27B4"/>
    <w:rsid w:val="007B7AFA"/>
    <w:rsid w:val="007E20FB"/>
    <w:rsid w:val="008200F5"/>
    <w:rsid w:val="008531EC"/>
    <w:rsid w:val="00856FB1"/>
    <w:rsid w:val="00875292"/>
    <w:rsid w:val="008764FC"/>
    <w:rsid w:val="008833F5"/>
    <w:rsid w:val="008A03FA"/>
    <w:rsid w:val="008B0457"/>
    <w:rsid w:val="008B2584"/>
    <w:rsid w:val="008C190C"/>
    <w:rsid w:val="008C302B"/>
    <w:rsid w:val="008C5F49"/>
    <w:rsid w:val="008C7ADD"/>
    <w:rsid w:val="008F5AE8"/>
    <w:rsid w:val="008F5EF3"/>
    <w:rsid w:val="00907DAA"/>
    <w:rsid w:val="0091091E"/>
    <w:rsid w:val="00914958"/>
    <w:rsid w:val="009409D6"/>
    <w:rsid w:val="009412F4"/>
    <w:rsid w:val="00952AF0"/>
    <w:rsid w:val="0098340C"/>
    <w:rsid w:val="00983AE6"/>
    <w:rsid w:val="009A5938"/>
    <w:rsid w:val="009B1CDD"/>
    <w:rsid w:val="009C500B"/>
    <w:rsid w:val="009C6B90"/>
    <w:rsid w:val="009C70C8"/>
    <w:rsid w:val="009D08EE"/>
    <w:rsid w:val="009E637B"/>
    <w:rsid w:val="009F2677"/>
    <w:rsid w:val="00A0127E"/>
    <w:rsid w:val="00A173DA"/>
    <w:rsid w:val="00A218D8"/>
    <w:rsid w:val="00A26F81"/>
    <w:rsid w:val="00A76C9D"/>
    <w:rsid w:val="00A908EA"/>
    <w:rsid w:val="00AA1DBD"/>
    <w:rsid w:val="00AC56A8"/>
    <w:rsid w:val="00AD1024"/>
    <w:rsid w:val="00AD1257"/>
    <w:rsid w:val="00AD4E49"/>
    <w:rsid w:val="00AE5662"/>
    <w:rsid w:val="00B0433A"/>
    <w:rsid w:val="00B345AC"/>
    <w:rsid w:val="00B40634"/>
    <w:rsid w:val="00B42C12"/>
    <w:rsid w:val="00B81D49"/>
    <w:rsid w:val="00BA21C5"/>
    <w:rsid w:val="00BB2997"/>
    <w:rsid w:val="00BB7383"/>
    <w:rsid w:val="00BC54FD"/>
    <w:rsid w:val="00BD6E20"/>
    <w:rsid w:val="00BF0700"/>
    <w:rsid w:val="00C03E15"/>
    <w:rsid w:val="00C34E91"/>
    <w:rsid w:val="00C44EF0"/>
    <w:rsid w:val="00C65730"/>
    <w:rsid w:val="00C85609"/>
    <w:rsid w:val="00C96B26"/>
    <w:rsid w:val="00CA0410"/>
    <w:rsid w:val="00CA094B"/>
    <w:rsid w:val="00CD013A"/>
    <w:rsid w:val="00CD09D9"/>
    <w:rsid w:val="00CD4E3E"/>
    <w:rsid w:val="00CE529B"/>
    <w:rsid w:val="00CE6846"/>
    <w:rsid w:val="00CF3D88"/>
    <w:rsid w:val="00D13D8C"/>
    <w:rsid w:val="00D24099"/>
    <w:rsid w:val="00D46D43"/>
    <w:rsid w:val="00D4738C"/>
    <w:rsid w:val="00D52201"/>
    <w:rsid w:val="00D8352A"/>
    <w:rsid w:val="00D95007"/>
    <w:rsid w:val="00D96609"/>
    <w:rsid w:val="00D97521"/>
    <w:rsid w:val="00DB1716"/>
    <w:rsid w:val="00DC031F"/>
    <w:rsid w:val="00DD3D1F"/>
    <w:rsid w:val="00DD6D71"/>
    <w:rsid w:val="00DE05F2"/>
    <w:rsid w:val="00DF277F"/>
    <w:rsid w:val="00E01CC8"/>
    <w:rsid w:val="00E27A0D"/>
    <w:rsid w:val="00E40B32"/>
    <w:rsid w:val="00E419F4"/>
    <w:rsid w:val="00E4519B"/>
    <w:rsid w:val="00E74A1A"/>
    <w:rsid w:val="00EB1096"/>
    <w:rsid w:val="00EC40D6"/>
    <w:rsid w:val="00F17322"/>
    <w:rsid w:val="00F255DF"/>
    <w:rsid w:val="00F27931"/>
    <w:rsid w:val="00F45764"/>
    <w:rsid w:val="00F57993"/>
    <w:rsid w:val="00F609DA"/>
    <w:rsid w:val="00F61698"/>
    <w:rsid w:val="00F672FC"/>
    <w:rsid w:val="00F82551"/>
    <w:rsid w:val="00F96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8E4151"/>
  <w15:chartTrackingRefBased/>
  <w15:docId w15:val="{862F5D29-1996-48A6-81E6-6587EA66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pPr>
      <w:spacing w:after="60"/>
      <w:jc w:val="both"/>
    </w:pPr>
    <w:rPr>
      <w:lang w:eastAsia="en-US"/>
    </w:rPr>
  </w:style>
  <w:style w:type="paragraph" w:styleId="Heading1">
    <w:name w:val="heading 1"/>
    <w:aliases w:val="No numbers,H1"/>
    <w:basedOn w:val="Normal"/>
    <w:next w:val="Heading2"/>
    <w:qFormat/>
    <w:pPr>
      <w:keepNext/>
      <w:keepLines/>
      <w:spacing w:before="60" w:after="120" w:line="400" w:lineRule="exact"/>
      <w:ind w:left="1134"/>
      <w:outlineLvl w:val="0"/>
    </w:pPr>
    <w:rPr>
      <w:rFonts w:ascii="Arial Black" w:hAnsi="Arial Black"/>
      <w:sz w:val="40"/>
    </w:rPr>
  </w:style>
  <w:style w:type="paragraph" w:styleId="Heading2">
    <w:name w:val="heading 2"/>
    <w:aliases w:val="H2,h2,Attribute Heading 2"/>
    <w:basedOn w:val="Heading1"/>
    <w:next w:val="Heading3"/>
    <w:qFormat/>
    <w:pPr>
      <w:pBdr>
        <w:top w:val="single" w:sz="36" w:space="4" w:color="auto"/>
      </w:pBdr>
      <w:tabs>
        <w:tab w:val="left" w:pos="1134"/>
      </w:tabs>
      <w:spacing w:before="120" w:after="60"/>
      <w:ind w:left="0" w:firstLine="1134"/>
      <w:outlineLvl w:val="1"/>
    </w:pPr>
    <w:rPr>
      <w:sz w:val="28"/>
    </w:rPr>
  </w:style>
  <w:style w:type="paragraph" w:styleId="Heading3">
    <w:name w:val="heading 3"/>
    <w:aliases w:val="H3,h3,(a)"/>
    <w:basedOn w:val="Heading1"/>
    <w:next w:val="Paragraph"/>
    <w:qFormat/>
    <w:pPr>
      <w:numPr>
        <w:ilvl w:val="1"/>
        <w:numId w:val="1"/>
      </w:numPr>
      <w:tabs>
        <w:tab w:val="left" w:pos="425"/>
      </w:tabs>
      <w:spacing w:before="0" w:after="60" w:line="340" w:lineRule="exact"/>
      <w:outlineLvl w:val="2"/>
    </w:pPr>
    <w:rPr>
      <w:sz w:val="20"/>
    </w:rPr>
  </w:style>
  <w:style w:type="paragraph" w:styleId="Heading4">
    <w:name w:val="heading 4"/>
    <w:aliases w:val="H4"/>
    <w:basedOn w:val="Heading1"/>
    <w:next w:val="Paragraph"/>
    <w:qFormat/>
    <w:pPr>
      <w:spacing w:before="0" w:after="60"/>
      <w:outlineLvl w:val="3"/>
    </w:pPr>
    <w:rPr>
      <w:color w:val="000000"/>
      <w:sz w:val="18"/>
    </w:rPr>
  </w:style>
  <w:style w:type="paragraph" w:styleId="Heading5">
    <w:name w:val="heading 5"/>
    <w:aliases w:val="remove 5,H5"/>
    <w:basedOn w:val="Heading4"/>
    <w:next w:val="Normal"/>
    <w:qFormat/>
    <w:pPr>
      <w:widowControl w:val="0"/>
      <w:tabs>
        <w:tab w:val="right" w:pos="-2070"/>
        <w:tab w:val="left" w:pos="-1985"/>
      </w:tabs>
      <w:spacing w:after="0" w:line="200" w:lineRule="exact"/>
      <w:ind w:left="-1985"/>
      <w:jc w:val="left"/>
      <w:outlineLvl w:val="4"/>
    </w:pPr>
    <w:rPr>
      <w:rFonts w:ascii="Arial" w:hAnsi="Arial"/>
      <w:color w:val="auto"/>
      <w:sz w:val="19"/>
    </w:rPr>
  </w:style>
  <w:style w:type="paragraph" w:styleId="Heading6">
    <w:name w:val="heading 6"/>
    <w:aliases w:val="H6"/>
    <w:basedOn w:val="Heading3"/>
    <w:next w:val="Normal"/>
    <w:qFormat/>
    <w:pPr>
      <w:numPr>
        <w:ilvl w:val="5"/>
        <w:numId w:val="11"/>
      </w:numPr>
      <w:tabs>
        <w:tab w:val="clear" w:pos="425"/>
        <w:tab w:val="left" w:pos="709"/>
        <w:tab w:val="num" w:pos="3850"/>
      </w:tabs>
      <w:ind w:left="2835" w:hanging="425"/>
      <w:jc w:val="left"/>
      <w:outlineLvl w:val="5"/>
    </w:pPr>
    <w:rPr>
      <w:color w:val="800080"/>
    </w:rPr>
  </w:style>
  <w:style w:type="paragraph" w:styleId="Heading7">
    <w:name w:val="heading 7"/>
    <w:basedOn w:val="Heading4"/>
    <w:next w:val="Normal"/>
    <w:qFormat/>
    <w:pPr>
      <w:spacing w:line="240" w:lineRule="auto"/>
      <w:ind w:left="0"/>
      <w:jc w:val="left"/>
      <w:outlineLvl w:val="6"/>
    </w:pPr>
    <w:rPr>
      <w:caps/>
      <w:color w:val="800080"/>
      <w:sz w:val="20"/>
    </w:rPr>
  </w:style>
  <w:style w:type="paragraph" w:styleId="Heading8">
    <w:name w:val="heading 8"/>
    <w:basedOn w:val="Heading7"/>
    <w:next w:val="Normal"/>
    <w:qFormat/>
    <w:pPr>
      <w:outlineLvl w:val="7"/>
    </w:pPr>
    <w:rPr>
      <w:caps w:val="0"/>
    </w:rPr>
  </w:style>
  <w:style w:type="paragraph" w:styleId="Heading9">
    <w:name w:val="heading 9"/>
    <w:basedOn w:val="Normal"/>
    <w:next w:val="Normal"/>
    <w:qFormat/>
    <w:p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numPr>
        <w:ilvl w:val="2"/>
        <w:numId w:val="1"/>
      </w:numPr>
      <w:tabs>
        <w:tab w:val="left" w:pos="1134"/>
      </w:tabs>
    </w:pPr>
  </w:style>
  <w:style w:type="paragraph" w:styleId="Header">
    <w:name w:val="header"/>
    <w:basedOn w:val="Normal"/>
    <w:pPr>
      <w:tabs>
        <w:tab w:val="center" w:pos="4111"/>
        <w:tab w:val="right" w:pos="8222"/>
      </w:tabs>
      <w:jc w:val="center"/>
    </w:pPr>
    <w:rPr>
      <w:rFonts w:ascii="Arial" w:hAnsi="Arial"/>
      <w:color w:val="000000"/>
      <w:sz w:val="16"/>
    </w:rPr>
  </w:style>
  <w:style w:type="paragraph" w:customStyle="1" w:styleId="Heading1RestartNumbering">
    <w:name w:val="Heading 1 Restart Numbering"/>
    <w:basedOn w:val="Heading1"/>
    <w:next w:val="Heading2"/>
    <w:pPr>
      <w:ind w:left="0"/>
    </w:pPr>
  </w:style>
  <w:style w:type="paragraph" w:customStyle="1" w:styleId="Sub-paragraph">
    <w:name w:val="Sub-paragraph"/>
    <w:basedOn w:val="Normal"/>
    <w:pPr>
      <w:numPr>
        <w:ilvl w:val="3"/>
        <w:numId w:val="1"/>
      </w:numPr>
      <w:tabs>
        <w:tab w:val="left" w:pos="1701"/>
      </w:tabs>
    </w:pPr>
  </w:style>
  <w:style w:type="paragraph" w:customStyle="1" w:styleId="Sub-sub-paragraph">
    <w:name w:val="Sub-sub-paragraph"/>
    <w:basedOn w:val="Normal"/>
    <w:pPr>
      <w:numPr>
        <w:ilvl w:val="4"/>
        <w:numId w:val="1"/>
      </w:numPr>
      <w:tabs>
        <w:tab w:val="left" w:pos="2268"/>
      </w:tabs>
    </w:pPr>
  </w:style>
  <w:style w:type="paragraph" w:customStyle="1" w:styleId="Sub-sub-sub-paragraph">
    <w:name w:val="Sub-sub-sub-paragraph"/>
    <w:basedOn w:val="Normal"/>
    <w:pPr>
      <w:numPr>
        <w:ilvl w:val="5"/>
        <w:numId w:val="1"/>
      </w:numPr>
      <w:tabs>
        <w:tab w:val="left" w:pos="2835"/>
      </w:tabs>
    </w:pPr>
  </w:style>
  <w:style w:type="paragraph" w:customStyle="1" w:styleId="ParagraphNoNumber">
    <w:name w:val="Paragraph NoNumber"/>
    <w:basedOn w:val="Normal"/>
    <w:pPr>
      <w:tabs>
        <w:tab w:val="left" w:pos="3969"/>
      </w:tabs>
      <w:ind w:left="1134"/>
    </w:pPr>
  </w:style>
  <w:style w:type="paragraph" w:customStyle="1" w:styleId="Sub-paragraphNoNumber">
    <w:name w:val="Sub-paragraph NoNumber"/>
    <w:basedOn w:val="Normal"/>
    <w:pPr>
      <w:ind w:left="1701"/>
    </w:pPr>
  </w:style>
  <w:style w:type="paragraph" w:customStyle="1" w:styleId="Sub-sub-paragraphNoNumber">
    <w:name w:val="Sub-sub-paragraph NoNumber"/>
    <w:basedOn w:val="Normal"/>
    <w:pPr>
      <w:ind w:left="2268"/>
    </w:pPr>
  </w:style>
  <w:style w:type="paragraph" w:customStyle="1" w:styleId="Sub-sub-sub-paragraphNoNumber">
    <w:name w:val="Sub-sub-sub-paragraph NoNumber"/>
    <w:basedOn w:val="Normal"/>
    <w:pPr>
      <w:ind w:left="2835"/>
    </w:pPr>
  </w:style>
  <w:style w:type="paragraph" w:styleId="NormalIndent">
    <w:name w:val="Normal Indent"/>
    <w:basedOn w:val="Normal"/>
    <w:pPr>
      <w:ind w:left="720"/>
    </w:pPr>
  </w:style>
  <w:style w:type="paragraph" w:customStyle="1" w:styleId="Background">
    <w:name w:val="Background"/>
    <w:basedOn w:val="Normal"/>
    <w:pPr>
      <w:spacing w:before="60" w:after="120"/>
      <w:ind w:left="1134"/>
    </w:pPr>
    <w:rPr>
      <w:rFonts w:ascii="Arial" w:hAnsi="Arial"/>
      <w:color w:val="800000"/>
      <w:sz w:val="18"/>
    </w:rPr>
  </w:style>
  <w:style w:type="paragraph" w:customStyle="1" w:styleId="Explanation">
    <w:name w:val="Explanation"/>
    <w:basedOn w:val="Background"/>
    <w:pPr>
      <w:spacing w:after="60"/>
      <w:ind w:left="2835"/>
    </w:pPr>
    <w:rPr>
      <w:i/>
    </w:rPr>
  </w:style>
  <w:style w:type="paragraph" w:customStyle="1" w:styleId="GuideNote">
    <w:name w:val="Guide Note"/>
    <w:pPr>
      <w:spacing w:before="60" w:after="60"/>
      <w:ind w:left="1985"/>
      <w:jc w:val="both"/>
    </w:pPr>
    <w:rPr>
      <w:rFonts w:ascii="Arial" w:hAnsi="Arial"/>
      <w:b/>
      <w:caps/>
      <w:noProof/>
      <w:vanish/>
      <w:color w:val="FF0000"/>
      <w:sz w:val="16"/>
      <w:lang w:eastAsia="en-US"/>
    </w:rPr>
  </w:style>
  <w:style w:type="paragraph" w:customStyle="1" w:styleId="GuideNoteExample">
    <w:name w:val="Guide Note Example"/>
    <w:basedOn w:val="GuideNote"/>
    <w:pPr>
      <w:ind w:left="2268"/>
    </w:pPr>
    <w:rPr>
      <w:b w:val="0"/>
      <w:caps w:val="0"/>
    </w:rPr>
  </w:style>
  <w:style w:type="paragraph" w:customStyle="1" w:styleId="GuideNoteSub">
    <w:name w:val="Guide Note Sub"/>
    <w:basedOn w:val="GuideNote"/>
    <w:pPr>
      <w:numPr>
        <w:numId w:val="2"/>
      </w:numPr>
    </w:pPr>
  </w:style>
  <w:style w:type="paragraph" w:customStyle="1" w:styleId="CIText">
    <w:name w:val="CI Text"/>
    <w:basedOn w:val="Normal"/>
    <w:pPr>
      <w:tabs>
        <w:tab w:val="left" w:pos="3969"/>
      </w:tabs>
      <w:ind w:left="1134"/>
      <w:jc w:val="left"/>
    </w:pPr>
  </w:style>
  <w:style w:type="paragraph" w:customStyle="1" w:styleId="CIData">
    <w:name w:val="CI Data"/>
    <w:basedOn w:val="Normal"/>
    <w:pPr>
      <w:ind w:left="3402"/>
    </w:pPr>
  </w:style>
  <w:style w:type="paragraph" w:customStyle="1" w:styleId="CIClauseReference">
    <w:name w:val="CI Clause Reference"/>
    <w:basedOn w:val="Explanation"/>
    <w:pPr>
      <w:spacing w:after="0"/>
      <w:ind w:left="0"/>
      <w:jc w:val="right"/>
    </w:pPr>
  </w:style>
  <w:style w:type="paragraph" w:customStyle="1" w:styleId="CIAddress">
    <w:name w:val="CI Address"/>
    <w:basedOn w:val="CIData"/>
    <w:pPr>
      <w:spacing w:after="0"/>
    </w:pPr>
  </w:style>
  <w:style w:type="paragraph" w:customStyle="1" w:styleId="TableTitle">
    <w:name w:val="Table Title"/>
    <w:basedOn w:val="Normal"/>
    <w:next w:val="Normal"/>
    <w:pPr>
      <w:keepNext/>
      <w:keepLines/>
      <w:spacing w:before="60"/>
      <w:ind w:left="57" w:right="113"/>
      <w:jc w:val="left"/>
    </w:pPr>
    <w:rPr>
      <w:b/>
    </w:rPr>
  </w:style>
  <w:style w:type="paragraph" w:styleId="Footer">
    <w:name w:val="footer"/>
    <w:basedOn w:val="Normal"/>
    <w:pPr>
      <w:tabs>
        <w:tab w:val="center" w:pos="4111"/>
        <w:tab w:val="right" w:pos="8222"/>
      </w:tabs>
      <w:spacing w:after="0"/>
      <w:jc w:val="left"/>
    </w:pPr>
    <w:rPr>
      <w:rFonts w:ascii="Arial" w:hAnsi="Arial"/>
      <w:sz w:val="16"/>
    </w:rPr>
  </w:style>
  <w:style w:type="paragraph" w:customStyle="1" w:styleId="Space">
    <w:name w:val="Space"/>
    <w:basedOn w:val="Normal"/>
    <w:pPr>
      <w:pBdr>
        <w:top w:val="single" w:sz="36" w:space="1" w:color="auto"/>
      </w:pBdr>
      <w:spacing w:before="120"/>
      <w:ind w:firstLine="1134"/>
      <w:jc w:val="left"/>
    </w:pPr>
    <w:rPr>
      <w:rFonts w:ascii="Arial Black" w:hAnsi="Arial Black"/>
      <w:color w:val="FFFFFF"/>
      <w:sz w:val="8"/>
    </w:rPr>
  </w:style>
  <w:style w:type="paragraph" w:customStyle="1" w:styleId="TableTextItalics">
    <w:name w:val="Table Text Italics"/>
    <w:basedOn w:val="Normal"/>
    <w:pPr>
      <w:spacing w:after="0"/>
      <w:jc w:val="left"/>
    </w:pPr>
    <w:rPr>
      <w:i/>
    </w:rPr>
  </w:style>
  <w:style w:type="paragraph" w:customStyle="1" w:styleId="TableText">
    <w:name w:val="Table Text"/>
    <w:basedOn w:val="Normal"/>
    <w:pPr>
      <w:jc w:val="left"/>
    </w:pPr>
  </w:style>
  <w:style w:type="paragraph" w:customStyle="1" w:styleId="TableTextItalic">
    <w:name w:val="Table Text Italic"/>
    <w:basedOn w:val="Normal"/>
    <w:rPr>
      <w:i/>
    </w:rPr>
  </w:style>
  <w:style w:type="paragraph" w:customStyle="1" w:styleId="TableFollows">
    <w:name w:val="Table Follows"/>
    <w:basedOn w:val="Normal"/>
    <w:pPr>
      <w:spacing w:after="0"/>
      <w:ind w:left="1134"/>
      <w:jc w:val="left"/>
    </w:pPr>
    <w:rPr>
      <w:sz w:val="8"/>
    </w:rPr>
  </w:style>
  <w:style w:type="paragraph" w:customStyle="1" w:styleId="Normalnospace">
    <w:name w:val="Normal no space"/>
    <w:basedOn w:val="Normal"/>
    <w:pPr>
      <w:keepLines/>
      <w:widowControl w:val="0"/>
      <w:tabs>
        <w:tab w:val="left" w:pos="284"/>
      </w:tabs>
      <w:spacing w:after="0" w:line="240" w:lineRule="exact"/>
      <w:jc w:val="left"/>
    </w:pPr>
  </w:style>
  <w:style w:type="paragraph" w:customStyle="1" w:styleId="GuideNote-sub">
    <w:name w:val="Guide Note-sub"/>
    <w:basedOn w:val="Normal"/>
    <w:pPr>
      <w:numPr>
        <w:numId w:val="3"/>
      </w:numPr>
      <w:spacing w:after="0"/>
      <w:jc w:val="left"/>
    </w:pPr>
  </w:style>
  <w:style w:type="character" w:customStyle="1" w:styleId="DefText">
    <w:name w:val="DefText"/>
    <w:rPr>
      <w:i/>
    </w:rPr>
  </w:style>
  <w:style w:type="character" w:customStyle="1" w:styleId="DefLink">
    <w:name w:val="DefLink"/>
    <w:rPr>
      <w:color w:val="auto"/>
    </w:rPr>
  </w:style>
  <w:style w:type="paragraph" w:customStyle="1" w:styleId="Tablebullets">
    <w:name w:val="Table bullets"/>
    <w:basedOn w:val="Normal"/>
    <w:pPr>
      <w:numPr>
        <w:numId w:val="4"/>
      </w:numPr>
      <w:spacing w:after="0"/>
      <w:jc w:val="left"/>
    </w:pPr>
  </w:style>
  <w:style w:type="paragraph" w:styleId="BodyText">
    <w:name w:val="Body Text"/>
    <w:basedOn w:val="Normal"/>
    <w:pPr>
      <w:spacing w:after="0"/>
      <w:jc w:val="left"/>
    </w:pPr>
    <w:rPr>
      <w:b/>
      <w:color w:val="FF0000"/>
      <w:sz w:val="18"/>
    </w:rPr>
  </w:style>
  <w:style w:type="paragraph" w:customStyle="1" w:styleId="AttchTableText">
    <w:name w:val="Attch Table Text"/>
    <w:basedOn w:val="Normal"/>
    <w:pPr>
      <w:spacing w:after="0"/>
    </w:pPr>
    <w:rPr>
      <w:sz w:val="16"/>
    </w:rPr>
  </w:style>
  <w:style w:type="paragraph" w:customStyle="1" w:styleId="AttchTableTextBold">
    <w:name w:val="Attch Table Text Bold"/>
    <w:basedOn w:val="AttchTableText"/>
    <w:rPr>
      <w:b/>
    </w:rPr>
  </w:style>
  <w:style w:type="paragraph" w:customStyle="1" w:styleId="AttchTableTextBulleted">
    <w:name w:val="Attch Table Text Bulleted"/>
    <w:basedOn w:val="AttchTableText"/>
    <w:pPr>
      <w:numPr>
        <w:numId w:val="5"/>
      </w:numPr>
    </w:pPr>
  </w:style>
  <w:style w:type="paragraph" w:styleId="TOC1">
    <w:name w:val="toc 1"/>
    <w:basedOn w:val="Normal"/>
    <w:next w:val="Normal"/>
    <w:autoRedefine/>
    <w:uiPriority w:val="39"/>
    <w:rsid w:val="00331C32"/>
    <w:pPr>
      <w:keepNext/>
      <w:tabs>
        <w:tab w:val="left" w:pos="1134"/>
        <w:tab w:val="right" w:leader="dot" w:pos="8931"/>
      </w:tabs>
    </w:pPr>
    <w:rPr>
      <w:rFonts w:ascii="Arial" w:hAnsi="Arial"/>
      <w:caps/>
      <w:noProof/>
      <w:sz w:val="18"/>
      <w:szCs w:val="40"/>
    </w:rPr>
  </w:style>
  <w:style w:type="paragraph" w:styleId="TOC2">
    <w:name w:val="toc 2"/>
    <w:basedOn w:val="Normal"/>
    <w:next w:val="Normal"/>
    <w:autoRedefine/>
    <w:semiHidden/>
    <w:pPr>
      <w:keepNext/>
      <w:ind w:left="1134"/>
    </w:pPr>
    <w:rPr>
      <w:rFonts w:ascii="Arial" w:hAnsi="Arial"/>
      <w:b/>
    </w:rPr>
  </w:style>
  <w:style w:type="paragraph" w:styleId="TOC3">
    <w:name w:val="toc 3"/>
    <w:basedOn w:val="Normal"/>
    <w:next w:val="Normal"/>
    <w:autoRedefine/>
    <w:uiPriority w:val="39"/>
    <w:pPr>
      <w:spacing w:after="0"/>
      <w:ind w:left="1474"/>
    </w:pPr>
  </w:style>
  <w:style w:type="paragraph" w:customStyle="1" w:styleId="NonTOCTitle">
    <w:name w:val="Non TOC Title"/>
    <w:basedOn w:val="Normal"/>
    <w:pPr>
      <w:keepNext/>
      <w:keepLines/>
      <w:widowControl w:val="0"/>
      <w:spacing w:before="120" w:after="240" w:line="400" w:lineRule="exact"/>
      <w:ind w:left="1134"/>
      <w:jc w:val="left"/>
    </w:pPr>
    <w:rPr>
      <w:rFonts w:ascii="Arial Black" w:hAnsi="Arial Black"/>
      <w:sz w:val="40"/>
    </w:rPr>
  </w:style>
  <w:style w:type="paragraph" w:customStyle="1" w:styleId="Heading2Space">
    <w:name w:val="Heading 2 Space"/>
    <w:basedOn w:val="Heading2"/>
    <w:rPr>
      <w:color w:val="FFFFFF"/>
    </w:rPr>
  </w:style>
  <w:style w:type="paragraph" w:customStyle="1" w:styleId="GuideNoteTableText">
    <w:name w:val="Guide Note Table Text"/>
    <w:basedOn w:val="TableText"/>
    <w:rPr>
      <w:vanish/>
      <w:color w:val="FF0000"/>
    </w:rPr>
  </w:style>
  <w:style w:type="paragraph" w:styleId="BodyTextIndent">
    <w:name w:val="Body Text Indent"/>
    <w:basedOn w:val="Normal"/>
    <w:pPr>
      <w:spacing w:after="0"/>
      <w:ind w:left="284"/>
      <w:jc w:val="left"/>
    </w:pPr>
    <w:rPr>
      <w:color w:val="FF0000"/>
      <w:sz w:val="18"/>
    </w:rPr>
  </w:style>
  <w:style w:type="character" w:styleId="Hyperlink">
    <w:name w:val="Hyperlink"/>
    <w:uiPriority w:val="99"/>
    <w:rPr>
      <w:rFonts w:ascii="Times New Roman" w:hAnsi="Times New Roman"/>
      <w:i/>
      <w:color w:val="0000FF"/>
      <w:sz w:val="20"/>
      <w:u w:val="none"/>
    </w:rPr>
  </w:style>
  <w:style w:type="paragraph" w:customStyle="1" w:styleId="ISBNDetails">
    <w:name w:val="ISBN Details"/>
    <w:basedOn w:val="Normal"/>
    <w:pPr>
      <w:spacing w:after="0"/>
      <w:jc w:val="left"/>
    </w:pPr>
    <w:rPr>
      <w:rFonts w:ascii="Arial" w:hAnsi="Arial"/>
      <w:sz w:val="16"/>
    </w:rPr>
  </w:style>
  <w:style w:type="paragraph" w:customStyle="1" w:styleId="Tableparagraphsub">
    <w:name w:val="Table paragraph sub"/>
    <w:basedOn w:val="Normal"/>
    <w:pPr>
      <w:numPr>
        <w:numId w:val="7"/>
      </w:numPr>
      <w:spacing w:after="0"/>
      <w:jc w:val="left"/>
    </w:pPr>
    <w:rPr>
      <w:sz w:val="24"/>
      <w:szCs w:val="24"/>
    </w:rPr>
  </w:style>
  <w:style w:type="paragraph" w:customStyle="1" w:styleId="GuideNoteSubSub">
    <w:name w:val="Guide Note Sub Sub"/>
    <w:basedOn w:val="GuideNote"/>
    <w:pPr>
      <w:numPr>
        <w:numId w:val="6"/>
      </w:numPr>
      <w:tabs>
        <w:tab w:val="clear" w:pos="2912"/>
        <w:tab w:val="left" w:pos="2835"/>
      </w:tabs>
      <w:ind w:left="2836" w:hanging="284"/>
    </w:pPr>
  </w:style>
  <w:style w:type="paragraph" w:customStyle="1" w:styleId="Tableparagraphsubdotpoint">
    <w:name w:val="Table paragraph sub dot point"/>
    <w:basedOn w:val="Tableparagraphsub"/>
    <w:autoRedefine/>
    <w:pPr>
      <w:numPr>
        <w:numId w:val="0"/>
      </w:numPr>
      <w:spacing w:after="40"/>
    </w:pPr>
    <w:rPr>
      <w:rFonts w:ascii="Arial" w:hAnsi="Arial" w:cs="Arial"/>
      <w:color w:val="0000FF"/>
      <w:sz w:val="18"/>
    </w:rPr>
  </w:style>
  <w:style w:type="paragraph" w:customStyle="1" w:styleId="ugheading1">
    <w:name w:val="ug_heading1"/>
    <w:basedOn w:val="Heading4"/>
    <w:pPr>
      <w:keepLines w:val="0"/>
      <w:spacing w:before="120" w:line="240" w:lineRule="auto"/>
      <w:ind w:left="0"/>
      <w:jc w:val="left"/>
    </w:pPr>
    <w:rPr>
      <w:rFonts w:ascii="Arial" w:hAnsi="Arial" w:cs="Arial"/>
      <w:b/>
      <w:bCs/>
      <w:color w:val="0000FF"/>
      <w:sz w:val="24"/>
    </w:rPr>
  </w:style>
  <w:style w:type="paragraph" w:customStyle="1" w:styleId="ugtext">
    <w:name w:val="ug_text"/>
    <w:rPr>
      <w:rFonts w:ascii="Arial" w:hAnsi="Arial"/>
      <w:color w:val="0000FF"/>
      <w:sz w:val="18"/>
      <w:lang w:eastAsia="en-US"/>
    </w:rPr>
  </w:style>
  <w:style w:type="paragraph" w:customStyle="1" w:styleId="ugheading2">
    <w:name w:val="ug_heading2"/>
    <w:basedOn w:val="ugheading1"/>
    <w:uiPriority w:val="99"/>
    <w:rPr>
      <w:rFonts w:ascii="Helvetica" w:hAnsi="Helvetica"/>
      <w:bCs w:val="0"/>
      <w:sz w:val="18"/>
    </w:rPr>
  </w:style>
  <w:style w:type="paragraph" w:customStyle="1" w:styleId="ugtextindent">
    <w:name w:val="ug_text_indent"/>
    <w:basedOn w:val="ugtext"/>
    <w:pPr>
      <w:ind w:left="380"/>
    </w:pPr>
    <w:rPr>
      <w:rFonts w:ascii="Helvetica" w:hAnsi="Helvetica"/>
      <w:bCs/>
    </w:rPr>
  </w:style>
  <w:style w:type="paragraph" w:customStyle="1" w:styleId="TableTextBulleted">
    <w:name w:val="Table Text Bulleted"/>
    <w:basedOn w:val="TableText"/>
    <w:pPr>
      <w:numPr>
        <w:numId w:val="8"/>
      </w:numPr>
      <w:tabs>
        <w:tab w:val="clear" w:pos="1476"/>
      </w:tabs>
    </w:pPr>
  </w:style>
  <w:style w:type="character" w:styleId="Strong">
    <w:name w:val="Strong"/>
    <w:qFormat/>
    <w:rPr>
      <w:b/>
      <w:bCs/>
    </w:rPr>
  </w:style>
  <w:style w:type="paragraph" w:customStyle="1" w:styleId="NormalBulleted1">
    <w:name w:val="Normal Bulleted 1"/>
    <w:basedOn w:val="Normal"/>
    <w:pPr>
      <w:numPr>
        <w:numId w:val="9"/>
      </w:numPr>
      <w:ind w:left="1491" w:hanging="357"/>
    </w:pPr>
  </w:style>
  <w:style w:type="paragraph" w:customStyle="1" w:styleId="Tabletext0">
    <w:name w:val="Table text"/>
    <w:basedOn w:val="Normal"/>
    <w:next w:val="Normal"/>
    <w:pPr>
      <w:spacing w:before="50" w:after="50"/>
      <w:ind w:left="57" w:right="113"/>
      <w:jc w:val="left"/>
    </w:pPr>
  </w:style>
  <w:style w:type="paragraph" w:customStyle="1" w:styleId="Sub-paragraphbulleted">
    <w:name w:val="Sub-paragraph bulleted"/>
    <w:basedOn w:val="ParagraphNoNumber"/>
    <w:pPr>
      <w:numPr>
        <w:numId w:val="10"/>
      </w:numPr>
      <w:tabs>
        <w:tab w:val="clear" w:pos="3969"/>
      </w:tabs>
    </w:pPr>
  </w:style>
  <w:style w:type="paragraph" w:styleId="TOC4">
    <w:name w:val="toc 4"/>
    <w:basedOn w:val="Normal"/>
    <w:next w:val="Normal"/>
    <w:autoRedefine/>
    <w:semiHidden/>
    <w:pPr>
      <w:spacing w:after="0"/>
      <w:ind w:left="720"/>
      <w:jc w:val="left"/>
    </w:pPr>
    <w:rPr>
      <w:sz w:val="24"/>
      <w:szCs w:val="24"/>
    </w:rPr>
  </w:style>
  <w:style w:type="paragraph" w:styleId="TOC5">
    <w:name w:val="toc 5"/>
    <w:basedOn w:val="Normal"/>
    <w:next w:val="Normal"/>
    <w:autoRedefine/>
    <w:semiHidden/>
    <w:pPr>
      <w:spacing w:after="0"/>
      <w:ind w:left="960"/>
      <w:jc w:val="left"/>
    </w:pPr>
    <w:rPr>
      <w:sz w:val="24"/>
      <w:szCs w:val="24"/>
    </w:rPr>
  </w:style>
  <w:style w:type="paragraph" w:styleId="TOC6">
    <w:name w:val="toc 6"/>
    <w:basedOn w:val="Normal"/>
    <w:next w:val="Normal"/>
    <w:autoRedefine/>
    <w:semiHidden/>
    <w:pPr>
      <w:spacing w:after="0"/>
      <w:ind w:left="1200"/>
      <w:jc w:val="left"/>
    </w:pPr>
    <w:rPr>
      <w:sz w:val="24"/>
      <w:szCs w:val="24"/>
    </w:rPr>
  </w:style>
  <w:style w:type="paragraph" w:styleId="TOC7">
    <w:name w:val="toc 7"/>
    <w:basedOn w:val="Normal"/>
    <w:next w:val="Normal"/>
    <w:autoRedefine/>
    <w:semiHidden/>
    <w:pPr>
      <w:spacing w:after="0"/>
      <w:ind w:left="1440"/>
      <w:jc w:val="left"/>
    </w:pPr>
    <w:rPr>
      <w:sz w:val="24"/>
      <w:szCs w:val="24"/>
    </w:rPr>
  </w:style>
  <w:style w:type="paragraph" w:styleId="TOC8">
    <w:name w:val="toc 8"/>
    <w:basedOn w:val="Normal"/>
    <w:next w:val="Normal"/>
    <w:autoRedefine/>
    <w:semiHidden/>
    <w:pPr>
      <w:spacing w:after="0"/>
      <w:ind w:left="1680"/>
      <w:jc w:val="left"/>
    </w:pPr>
    <w:rPr>
      <w:sz w:val="24"/>
      <w:szCs w:val="24"/>
    </w:rPr>
  </w:style>
  <w:style w:type="paragraph" w:styleId="TOC9">
    <w:name w:val="toc 9"/>
    <w:basedOn w:val="Normal"/>
    <w:next w:val="Normal"/>
    <w:autoRedefine/>
    <w:semiHidden/>
    <w:pPr>
      <w:spacing w:after="0"/>
      <w:ind w:left="1920"/>
      <w:jc w:val="left"/>
    </w:pPr>
    <w:rPr>
      <w:sz w:val="24"/>
      <w:szCs w:val="24"/>
    </w:rPr>
  </w:style>
  <w:style w:type="paragraph" w:customStyle="1" w:styleId="Heading2non-TOC">
    <w:name w:val="Heading 2 (non-TOC)"/>
    <w:basedOn w:val="Normal"/>
    <w:next w:val="Normal"/>
    <w:pPr>
      <w:pageBreakBefore/>
      <w:spacing w:before="60"/>
    </w:pPr>
    <w:rPr>
      <w:rFonts w:ascii="Arial" w:hAnsi="Arial"/>
      <w:b/>
      <w:sz w:val="48"/>
    </w:rPr>
  </w:style>
  <w:style w:type="paragraph" w:customStyle="1" w:styleId="gn1">
    <w:name w:val="gn1"/>
    <w:basedOn w:val="Normal"/>
    <w:next w:val="Normal"/>
    <w:pPr>
      <w:spacing w:after="120" w:line="200" w:lineRule="atLeast"/>
      <w:ind w:left="2835"/>
      <w:jc w:val="left"/>
    </w:pPr>
    <w:rPr>
      <w:rFonts w:ascii="Arial" w:hAnsi="Arial"/>
      <w:b/>
      <w:caps/>
      <w:vanish/>
      <w:color w:val="FF0000"/>
      <w:sz w:val="16"/>
    </w:rPr>
  </w:style>
  <w:style w:type="paragraph" w:customStyle="1" w:styleId="hidden">
    <w:name w:val="hidden"/>
    <w:basedOn w:val="Normal"/>
    <w:pPr>
      <w:spacing w:before="60"/>
    </w:pPr>
    <w:rPr>
      <w:vanish/>
      <w:color w:val="0000FF"/>
      <w:sz w:val="22"/>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GuideNoteFooter">
    <w:name w:val="Guide Note Footer"/>
    <w:basedOn w:val="GuideNoteTableText"/>
    <w:rPr>
      <w:rFonts w:ascii="Arial" w:hAnsi="Arial" w:cs="Arial"/>
      <w:noProof/>
      <w:sz w:val="16"/>
    </w:rPr>
  </w:style>
  <w:style w:type="paragraph" w:styleId="BalloonText">
    <w:name w:val="Balloon Text"/>
    <w:basedOn w:val="Normal"/>
    <w:link w:val="BalloonTextChar"/>
    <w:rsid w:val="00CD013A"/>
    <w:pPr>
      <w:spacing w:after="0"/>
    </w:pPr>
    <w:rPr>
      <w:rFonts w:ascii="Tahoma" w:hAnsi="Tahoma" w:cs="Tahoma"/>
      <w:sz w:val="16"/>
      <w:szCs w:val="16"/>
    </w:rPr>
  </w:style>
  <w:style w:type="paragraph" w:customStyle="1" w:styleId="Sub-sub-paragraphbulleted">
    <w:name w:val="Sub-sub-paragraph bulleted"/>
    <w:basedOn w:val="Sub-sub-paragraph"/>
    <w:pPr>
      <w:numPr>
        <w:ilvl w:val="0"/>
      </w:numPr>
    </w:pPr>
  </w:style>
  <w:style w:type="character" w:customStyle="1" w:styleId="BalloonTextChar">
    <w:name w:val="Balloon Text Char"/>
    <w:link w:val="BalloonText"/>
    <w:rsid w:val="00CD013A"/>
    <w:rPr>
      <w:rFonts w:ascii="Tahoma" w:hAnsi="Tahoma" w:cs="Tahoma"/>
      <w:sz w:val="16"/>
      <w:szCs w:val="16"/>
      <w:lang w:eastAsia="en-US"/>
    </w:rPr>
  </w:style>
  <w:style w:type="character" w:styleId="CommentReference">
    <w:name w:val="annotation reference"/>
    <w:uiPriority w:val="99"/>
    <w:unhideWhenUsed/>
    <w:rsid w:val="00CD013A"/>
    <w:rPr>
      <w:sz w:val="16"/>
      <w:szCs w:val="16"/>
    </w:rPr>
  </w:style>
  <w:style w:type="paragraph" w:styleId="CommentText">
    <w:name w:val="annotation text"/>
    <w:basedOn w:val="Normal"/>
    <w:link w:val="CommentTextChar"/>
    <w:uiPriority w:val="99"/>
    <w:unhideWhenUsed/>
    <w:rsid w:val="00CD013A"/>
  </w:style>
  <w:style w:type="character" w:customStyle="1" w:styleId="CommentTextChar">
    <w:name w:val="Comment Text Char"/>
    <w:link w:val="CommentText"/>
    <w:uiPriority w:val="99"/>
    <w:rsid w:val="00CD013A"/>
    <w:rPr>
      <w:lang w:eastAsia="en-US"/>
    </w:rPr>
  </w:style>
  <w:style w:type="paragraph" w:styleId="CommentSubject">
    <w:name w:val="annotation subject"/>
    <w:basedOn w:val="CommentText"/>
    <w:next w:val="CommentText"/>
    <w:link w:val="CommentSubjectChar"/>
    <w:rsid w:val="005141B5"/>
    <w:rPr>
      <w:b/>
      <w:bCs/>
    </w:rPr>
  </w:style>
  <w:style w:type="character" w:customStyle="1" w:styleId="CommentSubjectChar">
    <w:name w:val="Comment Subject Char"/>
    <w:link w:val="CommentSubject"/>
    <w:rsid w:val="005141B5"/>
    <w:rPr>
      <w:b/>
      <w:bCs/>
      <w:lang w:eastAsia="en-US"/>
    </w:rPr>
  </w:style>
  <w:style w:type="paragraph" w:styleId="NormalWeb">
    <w:name w:val="Normal (Web)"/>
    <w:basedOn w:val="Normal"/>
    <w:uiPriority w:val="99"/>
    <w:unhideWhenUsed/>
    <w:rsid w:val="007A2ACE"/>
    <w:pPr>
      <w:spacing w:before="100" w:beforeAutospacing="1" w:after="100" w:afterAutospacing="1"/>
      <w:jc w:val="left"/>
    </w:pPr>
    <w:rPr>
      <w:sz w:val="24"/>
      <w:szCs w:val="24"/>
      <w:lang w:eastAsia="en-AU"/>
    </w:rPr>
  </w:style>
  <w:style w:type="paragraph" w:customStyle="1" w:styleId="ColorfulShading-Accent11">
    <w:name w:val="Colorful Shading - Accent 11"/>
    <w:hidden/>
    <w:uiPriority w:val="99"/>
    <w:semiHidden/>
    <w:rsid w:val="00C96B26"/>
    <w:rPr>
      <w:lang w:eastAsia="en-US"/>
    </w:rPr>
  </w:style>
  <w:style w:type="paragraph" w:styleId="DocumentMap">
    <w:name w:val="Document Map"/>
    <w:basedOn w:val="Normal"/>
    <w:link w:val="DocumentMapChar"/>
    <w:rsid w:val="00D97521"/>
    <w:rPr>
      <w:sz w:val="24"/>
      <w:szCs w:val="24"/>
    </w:rPr>
  </w:style>
  <w:style w:type="character" w:customStyle="1" w:styleId="DocumentMapChar">
    <w:name w:val="Document Map Char"/>
    <w:link w:val="DocumentMap"/>
    <w:rsid w:val="00D97521"/>
    <w:rPr>
      <w:sz w:val="24"/>
      <w:szCs w:val="24"/>
      <w:lang w:val="en-AU" w:eastAsia="en-US"/>
    </w:rPr>
  </w:style>
  <w:style w:type="paragraph" w:customStyle="1" w:styleId="ClauseHeadingLevel1">
    <w:name w:val="Clause Heading Level 1"/>
    <w:basedOn w:val="Heading2"/>
    <w:qFormat/>
    <w:rsid w:val="00F82551"/>
    <w:pPr>
      <w:numPr>
        <w:numId w:val="14"/>
      </w:numPr>
      <w:pBdr>
        <w:top w:val="none" w:sz="0" w:space="0" w:color="auto"/>
      </w:pBdr>
      <w:spacing w:before="400" w:after="120"/>
      <w:ind w:left="357" w:hanging="357"/>
      <w:outlineLvl w:val="0"/>
    </w:pPr>
    <w:rPr>
      <w:rFonts w:ascii="Arial Bold" w:hAnsi="Arial Bold"/>
      <w:b/>
      <w:caps/>
      <w:sz w:val="24"/>
    </w:rPr>
  </w:style>
  <w:style w:type="paragraph" w:customStyle="1" w:styleId="ClauseSubheading">
    <w:name w:val="Clause Subheading"/>
    <w:qFormat/>
    <w:rsid w:val="00625A4E"/>
    <w:pPr>
      <w:tabs>
        <w:tab w:val="left" w:pos="1134"/>
      </w:tabs>
      <w:spacing w:before="160" w:after="60"/>
    </w:pPr>
    <w:rPr>
      <w:rFonts w:ascii="Arial" w:hAnsi="Arial" w:cs="Arial"/>
      <w:b/>
      <w:color w:val="000000"/>
      <w:sz w:val="18"/>
      <w:szCs w:val="18"/>
      <w:lang w:eastAsia="en-US"/>
    </w:rPr>
  </w:style>
  <w:style w:type="paragraph" w:styleId="Revision">
    <w:name w:val="Revision"/>
    <w:hidden/>
    <w:uiPriority w:val="71"/>
    <w:rsid w:val="00490AB7"/>
    <w:rPr>
      <w:lang w:eastAsia="en-US"/>
    </w:rPr>
  </w:style>
  <w:style w:type="paragraph" w:customStyle="1" w:styleId="StyleHeading1DocumentHeadingNotBold">
    <w:name w:val="Style Heading 1 Document Heading + Not Bold"/>
    <w:rsid w:val="001D7FE9"/>
    <w:pPr>
      <w:spacing w:before="120" w:after="120"/>
      <w:jc w:val="center"/>
    </w:pPr>
    <w:rPr>
      <w:rFonts w:ascii="Arial" w:hAnsi="Arial"/>
      <w:b/>
      <w:sz w:val="36"/>
      <w:lang w:eastAsia="en-US"/>
    </w:rPr>
  </w:style>
  <w:style w:type="paragraph" w:customStyle="1" w:styleId="Documentheadingdetails">
    <w:name w:val="Document heading details"/>
    <w:basedOn w:val="NonTOCTitle"/>
    <w:rsid w:val="001D7FE9"/>
    <w:pPr>
      <w:spacing w:before="240" w:line="240" w:lineRule="auto"/>
      <w:ind w:left="0"/>
      <w:jc w:val="center"/>
    </w:pPr>
    <w:rPr>
      <w:rFonts w:ascii="Arial" w:hAnsi="Arial"/>
      <w:iCs/>
      <w:sz w:val="21"/>
    </w:rPr>
  </w:style>
  <w:style w:type="paragraph" w:customStyle="1" w:styleId="Parts">
    <w:name w:val="Parts"/>
    <w:basedOn w:val="Heading1"/>
    <w:rsid w:val="001D7FE9"/>
    <w:pPr>
      <w:spacing w:before="120"/>
      <w:ind w:left="0"/>
    </w:pPr>
    <w:rPr>
      <w:rFonts w:ascii="Arial Bold" w:hAnsi="Arial Bold"/>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8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y.nsw.gov.au/categories/construction"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8EF01-01FF-CE4B-B6B7-9278B7C3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2566</Words>
  <Characters>23906</Characters>
  <Application>Microsoft Office Word</Application>
  <DocSecurity>0</DocSecurity>
  <Lines>199</Lines>
  <Paragraphs>52</Paragraphs>
  <ScaleCrop>false</ScaleCrop>
  <HeadingPairs>
    <vt:vector size="2" baseType="variant">
      <vt:variant>
        <vt:lpstr>Title</vt:lpstr>
      </vt:variant>
      <vt:variant>
        <vt:i4>1</vt:i4>
      </vt:variant>
    </vt:vector>
  </HeadingPairs>
  <TitlesOfParts>
    <vt:vector size="1" baseType="lpstr">
      <vt:lpstr>Consultancy services: Multiple Tenders Part 5</vt:lpstr>
    </vt:vector>
  </TitlesOfParts>
  <Manager>Ronald Paras</Manager>
  <Company>NSW Government</Company>
  <LinksUpToDate>false</LinksUpToDate>
  <CharactersWithSpaces>26420</CharactersWithSpaces>
  <SharedDoc>false</SharedDoc>
  <HLinks>
    <vt:vector size="120" baseType="variant">
      <vt:variant>
        <vt:i4>1048628</vt:i4>
      </vt:variant>
      <vt:variant>
        <vt:i4>113</vt:i4>
      </vt:variant>
      <vt:variant>
        <vt:i4>0</vt:i4>
      </vt:variant>
      <vt:variant>
        <vt:i4>5</vt:i4>
      </vt:variant>
      <vt:variant>
        <vt:lpwstr/>
      </vt:variant>
      <vt:variant>
        <vt:lpwstr>_Toc429400912</vt:lpwstr>
      </vt:variant>
      <vt:variant>
        <vt:i4>1048628</vt:i4>
      </vt:variant>
      <vt:variant>
        <vt:i4>107</vt:i4>
      </vt:variant>
      <vt:variant>
        <vt:i4>0</vt:i4>
      </vt:variant>
      <vt:variant>
        <vt:i4>5</vt:i4>
      </vt:variant>
      <vt:variant>
        <vt:lpwstr/>
      </vt:variant>
      <vt:variant>
        <vt:lpwstr>_Toc429400911</vt:lpwstr>
      </vt:variant>
      <vt:variant>
        <vt:i4>1048628</vt:i4>
      </vt:variant>
      <vt:variant>
        <vt:i4>101</vt:i4>
      </vt:variant>
      <vt:variant>
        <vt:i4>0</vt:i4>
      </vt:variant>
      <vt:variant>
        <vt:i4>5</vt:i4>
      </vt:variant>
      <vt:variant>
        <vt:lpwstr/>
      </vt:variant>
      <vt:variant>
        <vt:lpwstr>_Toc429400910</vt:lpwstr>
      </vt:variant>
      <vt:variant>
        <vt:i4>1114164</vt:i4>
      </vt:variant>
      <vt:variant>
        <vt:i4>95</vt:i4>
      </vt:variant>
      <vt:variant>
        <vt:i4>0</vt:i4>
      </vt:variant>
      <vt:variant>
        <vt:i4>5</vt:i4>
      </vt:variant>
      <vt:variant>
        <vt:lpwstr/>
      </vt:variant>
      <vt:variant>
        <vt:lpwstr>_Toc429400909</vt:lpwstr>
      </vt:variant>
      <vt:variant>
        <vt:i4>1114164</vt:i4>
      </vt:variant>
      <vt:variant>
        <vt:i4>89</vt:i4>
      </vt:variant>
      <vt:variant>
        <vt:i4>0</vt:i4>
      </vt:variant>
      <vt:variant>
        <vt:i4>5</vt:i4>
      </vt:variant>
      <vt:variant>
        <vt:lpwstr/>
      </vt:variant>
      <vt:variant>
        <vt:lpwstr>_Toc429400908</vt:lpwstr>
      </vt:variant>
      <vt:variant>
        <vt:i4>1114164</vt:i4>
      </vt:variant>
      <vt:variant>
        <vt:i4>83</vt:i4>
      </vt:variant>
      <vt:variant>
        <vt:i4>0</vt:i4>
      </vt:variant>
      <vt:variant>
        <vt:i4>5</vt:i4>
      </vt:variant>
      <vt:variant>
        <vt:lpwstr/>
      </vt:variant>
      <vt:variant>
        <vt:lpwstr>_Toc429400907</vt:lpwstr>
      </vt:variant>
      <vt:variant>
        <vt:i4>1114164</vt:i4>
      </vt:variant>
      <vt:variant>
        <vt:i4>77</vt:i4>
      </vt:variant>
      <vt:variant>
        <vt:i4>0</vt:i4>
      </vt:variant>
      <vt:variant>
        <vt:i4>5</vt:i4>
      </vt:variant>
      <vt:variant>
        <vt:lpwstr/>
      </vt:variant>
      <vt:variant>
        <vt:lpwstr>_Toc429400906</vt:lpwstr>
      </vt:variant>
      <vt:variant>
        <vt:i4>1114164</vt:i4>
      </vt:variant>
      <vt:variant>
        <vt:i4>71</vt:i4>
      </vt:variant>
      <vt:variant>
        <vt:i4>0</vt:i4>
      </vt:variant>
      <vt:variant>
        <vt:i4>5</vt:i4>
      </vt:variant>
      <vt:variant>
        <vt:lpwstr/>
      </vt:variant>
      <vt:variant>
        <vt:lpwstr>_Toc429400905</vt:lpwstr>
      </vt:variant>
      <vt:variant>
        <vt:i4>1114164</vt:i4>
      </vt:variant>
      <vt:variant>
        <vt:i4>65</vt:i4>
      </vt:variant>
      <vt:variant>
        <vt:i4>0</vt:i4>
      </vt:variant>
      <vt:variant>
        <vt:i4>5</vt:i4>
      </vt:variant>
      <vt:variant>
        <vt:lpwstr/>
      </vt:variant>
      <vt:variant>
        <vt:lpwstr>_Toc429400904</vt:lpwstr>
      </vt:variant>
      <vt:variant>
        <vt:i4>1114164</vt:i4>
      </vt:variant>
      <vt:variant>
        <vt:i4>59</vt:i4>
      </vt:variant>
      <vt:variant>
        <vt:i4>0</vt:i4>
      </vt:variant>
      <vt:variant>
        <vt:i4>5</vt:i4>
      </vt:variant>
      <vt:variant>
        <vt:lpwstr/>
      </vt:variant>
      <vt:variant>
        <vt:lpwstr>_Toc429400903</vt:lpwstr>
      </vt:variant>
      <vt:variant>
        <vt:i4>1114164</vt:i4>
      </vt:variant>
      <vt:variant>
        <vt:i4>53</vt:i4>
      </vt:variant>
      <vt:variant>
        <vt:i4>0</vt:i4>
      </vt:variant>
      <vt:variant>
        <vt:i4>5</vt:i4>
      </vt:variant>
      <vt:variant>
        <vt:lpwstr/>
      </vt:variant>
      <vt:variant>
        <vt:lpwstr>_Toc429400902</vt:lpwstr>
      </vt:variant>
      <vt:variant>
        <vt:i4>1114164</vt:i4>
      </vt:variant>
      <vt:variant>
        <vt:i4>47</vt:i4>
      </vt:variant>
      <vt:variant>
        <vt:i4>0</vt:i4>
      </vt:variant>
      <vt:variant>
        <vt:i4>5</vt:i4>
      </vt:variant>
      <vt:variant>
        <vt:lpwstr/>
      </vt:variant>
      <vt:variant>
        <vt:lpwstr>_Toc429400901</vt:lpwstr>
      </vt:variant>
      <vt:variant>
        <vt:i4>1114164</vt:i4>
      </vt:variant>
      <vt:variant>
        <vt:i4>41</vt:i4>
      </vt:variant>
      <vt:variant>
        <vt:i4>0</vt:i4>
      </vt:variant>
      <vt:variant>
        <vt:i4>5</vt:i4>
      </vt:variant>
      <vt:variant>
        <vt:lpwstr/>
      </vt:variant>
      <vt:variant>
        <vt:lpwstr>_Toc429400900</vt:lpwstr>
      </vt:variant>
      <vt:variant>
        <vt:i4>1572917</vt:i4>
      </vt:variant>
      <vt:variant>
        <vt:i4>35</vt:i4>
      </vt:variant>
      <vt:variant>
        <vt:i4>0</vt:i4>
      </vt:variant>
      <vt:variant>
        <vt:i4>5</vt:i4>
      </vt:variant>
      <vt:variant>
        <vt:lpwstr/>
      </vt:variant>
      <vt:variant>
        <vt:lpwstr>_Toc429400899</vt:lpwstr>
      </vt:variant>
      <vt:variant>
        <vt:i4>1572917</vt:i4>
      </vt:variant>
      <vt:variant>
        <vt:i4>29</vt:i4>
      </vt:variant>
      <vt:variant>
        <vt:i4>0</vt:i4>
      </vt:variant>
      <vt:variant>
        <vt:i4>5</vt:i4>
      </vt:variant>
      <vt:variant>
        <vt:lpwstr/>
      </vt:variant>
      <vt:variant>
        <vt:lpwstr>_Toc429400898</vt:lpwstr>
      </vt:variant>
      <vt:variant>
        <vt:i4>1572917</vt:i4>
      </vt:variant>
      <vt:variant>
        <vt:i4>23</vt:i4>
      </vt:variant>
      <vt:variant>
        <vt:i4>0</vt:i4>
      </vt:variant>
      <vt:variant>
        <vt:i4>5</vt:i4>
      </vt:variant>
      <vt:variant>
        <vt:lpwstr/>
      </vt:variant>
      <vt:variant>
        <vt:lpwstr>_Toc429400897</vt:lpwstr>
      </vt:variant>
      <vt:variant>
        <vt:i4>1572917</vt:i4>
      </vt:variant>
      <vt:variant>
        <vt:i4>17</vt:i4>
      </vt:variant>
      <vt:variant>
        <vt:i4>0</vt:i4>
      </vt:variant>
      <vt:variant>
        <vt:i4>5</vt:i4>
      </vt:variant>
      <vt:variant>
        <vt:lpwstr/>
      </vt:variant>
      <vt:variant>
        <vt:lpwstr>_Toc429400896</vt:lpwstr>
      </vt:variant>
      <vt:variant>
        <vt:i4>1572917</vt:i4>
      </vt:variant>
      <vt:variant>
        <vt:i4>11</vt:i4>
      </vt:variant>
      <vt:variant>
        <vt:i4>0</vt:i4>
      </vt:variant>
      <vt:variant>
        <vt:i4>5</vt:i4>
      </vt:variant>
      <vt:variant>
        <vt:lpwstr/>
      </vt:variant>
      <vt:variant>
        <vt:lpwstr>_Toc429400895</vt:lpwstr>
      </vt:variant>
      <vt:variant>
        <vt:i4>1572917</vt:i4>
      </vt:variant>
      <vt:variant>
        <vt:i4>5</vt:i4>
      </vt:variant>
      <vt:variant>
        <vt:i4>0</vt:i4>
      </vt:variant>
      <vt:variant>
        <vt:i4>5</vt:i4>
      </vt:variant>
      <vt:variant>
        <vt:lpwstr/>
      </vt:variant>
      <vt:variant>
        <vt:lpwstr>_Toc429400894</vt:lpwstr>
      </vt:variant>
      <vt:variant>
        <vt:i4>6357115</vt:i4>
      </vt:variant>
      <vt:variant>
        <vt:i4>0</vt:i4>
      </vt:variant>
      <vt:variant>
        <vt:i4>0</vt:i4>
      </vt:variant>
      <vt:variant>
        <vt:i4>5</vt:i4>
      </vt:variant>
      <vt:variant>
        <vt:lpwstr>https://buy.nsw.gov.au/categories/construction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 Multiple Tenders Part 5</dc:title>
  <dc:subject>Contract forms - Consultancy services</dc:subject>
  <dc:creator>Graeme Stewart</dc:creator>
  <cp:keywords>Contract forms - Consultancy services</cp:keywords>
  <dc:description>Amendment date: 2 September 2009</dc:description>
  <cp:lastModifiedBy>Saifur Rehman</cp:lastModifiedBy>
  <cp:revision>9</cp:revision>
  <cp:lastPrinted>2015-12-09T02:56:00Z</cp:lastPrinted>
  <dcterms:created xsi:type="dcterms:W3CDTF">2022-07-06T05:12:00Z</dcterms:created>
  <dcterms:modified xsi:type="dcterms:W3CDTF">2022-07-13T22:58:00Z</dcterms:modified>
  <cp:category>Procurement System for Construction</cp:category>
</cp:coreProperties>
</file>