
<file path=[Content_Types].xml><?xml version="1.0" encoding="utf-8"?>
<Types xmlns="http://schemas.openxmlformats.org/package/2006/content-types">
  <Default Extension="xml" ContentType="application/xml"/>
  <Default Extension="rels" ContentType="application/vnd.openxmlformats-package.relationships+xml"/>
  <Default Extension="xls" ContentType="application/vnd.ms-exce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AA1F" w14:textId="77777777" w:rsidR="00BD43E3" w:rsidRPr="00E823AE" w:rsidRDefault="00BD43E3" w:rsidP="00BD43E3">
      <w:pPr>
        <w:pStyle w:val="GuideNotedotpoint"/>
        <w:numPr>
          <w:ilvl w:val="0"/>
          <w:numId w:val="0"/>
        </w:numPr>
        <w:jc w:val="left"/>
        <w:rPr>
          <w:b/>
          <w:bCs/>
          <w:color w:val="0206BE"/>
          <w:sz w:val="23"/>
          <w:szCs w:val="23"/>
        </w:rPr>
      </w:pPr>
      <w:bookmarkStart w:id="0" w:name="_GoBack"/>
      <w:bookmarkEnd w:id="0"/>
      <w:r>
        <w:rPr>
          <w:b/>
          <w:bCs/>
          <w:color w:val="0206BE"/>
          <w:sz w:val="23"/>
          <w:szCs w:val="23"/>
        </w:rPr>
        <w:t xml:space="preserve">Note:  </w:t>
      </w:r>
      <w:r w:rsidRPr="00E823AE">
        <w:rPr>
          <w:b/>
          <w:bCs/>
          <w:color w:val="0206BE"/>
          <w:sz w:val="23"/>
          <w:szCs w:val="23"/>
        </w:rPr>
        <w:t xml:space="preserve">Guidance is provided in this document in </w:t>
      </w:r>
      <w:r w:rsidRPr="00E823AE">
        <w:rPr>
          <w:rFonts w:ascii="Arial" w:hAnsi="Arial" w:cs="Arial"/>
          <w:b/>
          <w:bCs/>
          <w:color w:val="FF0000"/>
          <w:sz w:val="20"/>
        </w:rPr>
        <w:t>RED HIDDEN TEXT</w:t>
      </w:r>
      <w:r w:rsidRPr="00E823AE">
        <w:rPr>
          <w:b/>
          <w:bCs/>
          <w:color w:val="0206BE"/>
          <w:sz w:val="23"/>
          <w:szCs w:val="23"/>
        </w:rPr>
        <w:t>.  Information is to be inserted where ‘</w:t>
      </w:r>
      <w:r w:rsidRPr="00081514">
        <w:t>»</w:t>
      </w:r>
      <w:r w:rsidRPr="00E823AE">
        <w:rPr>
          <w:b/>
          <w:bCs/>
          <w:color w:val="0206BE"/>
          <w:sz w:val="23"/>
          <w:szCs w:val="23"/>
        </w:rPr>
        <w:t>’ appears.  Remove the hidden text, examples</w:t>
      </w:r>
      <w:r>
        <w:rPr>
          <w:b/>
          <w:bCs/>
          <w:color w:val="0206BE"/>
          <w:sz w:val="23"/>
          <w:szCs w:val="23"/>
        </w:rPr>
        <w:t>,</w:t>
      </w:r>
      <w:r w:rsidRPr="00E823AE">
        <w:rPr>
          <w:b/>
          <w:bCs/>
          <w:color w:val="0206BE"/>
          <w:sz w:val="23"/>
          <w:szCs w:val="23"/>
        </w:rPr>
        <w:t xml:space="preserve"> ‘</w:t>
      </w:r>
      <w:r w:rsidRPr="00081514">
        <w:t>»</w:t>
      </w:r>
      <w:r w:rsidRPr="00E823AE">
        <w:rPr>
          <w:b/>
        </w:rPr>
        <w:t>’</w:t>
      </w:r>
      <w:r w:rsidRPr="00E823AE">
        <w:rPr>
          <w:b/>
          <w:bCs/>
          <w:color w:val="0206BE"/>
          <w:sz w:val="23"/>
          <w:szCs w:val="23"/>
        </w:rPr>
        <w:t xml:space="preserve"> symbols </w:t>
      </w:r>
      <w:r>
        <w:rPr>
          <w:b/>
          <w:bCs/>
          <w:color w:val="0206BE"/>
          <w:sz w:val="23"/>
          <w:szCs w:val="23"/>
        </w:rPr>
        <w:t xml:space="preserve">and this note </w:t>
      </w:r>
      <w:r w:rsidRPr="00E823AE">
        <w:rPr>
          <w:b/>
          <w:bCs/>
          <w:color w:val="0206BE"/>
          <w:sz w:val="23"/>
          <w:szCs w:val="23"/>
        </w:rPr>
        <w:t xml:space="preserve">before giving the draft </w:t>
      </w:r>
      <w:r w:rsidR="00905D60">
        <w:rPr>
          <w:b/>
          <w:bCs/>
          <w:color w:val="0206BE"/>
          <w:sz w:val="23"/>
          <w:szCs w:val="23"/>
        </w:rPr>
        <w:t>Evaluation P</w:t>
      </w:r>
      <w:r>
        <w:rPr>
          <w:b/>
          <w:bCs/>
          <w:color w:val="0206BE"/>
          <w:sz w:val="23"/>
          <w:szCs w:val="23"/>
        </w:rPr>
        <w:t>lan</w:t>
      </w:r>
      <w:r w:rsidRPr="00E823AE">
        <w:rPr>
          <w:b/>
          <w:bCs/>
          <w:color w:val="0206BE"/>
          <w:sz w:val="23"/>
          <w:szCs w:val="23"/>
        </w:rPr>
        <w:t xml:space="preserve"> to the Evaluation </w:t>
      </w:r>
      <w:r w:rsidR="00905D60">
        <w:rPr>
          <w:b/>
          <w:bCs/>
          <w:color w:val="0206BE"/>
          <w:sz w:val="23"/>
          <w:szCs w:val="23"/>
        </w:rPr>
        <w:t>Team</w:t>
      </w:r>
      <w:r w:rsidRPr="00E823AE">
        <w:rPr>
          <w:b/>
          <w:bCs/>
          <w:color w:val="0206BE"/>
          <w:sz w:val="23"/>
          <w:szCs w:val="23"/>
        </w:rPr>
        <w:t xml:space="preserve"> for concurrence.</w:t>
      </w:r>
    </w:p>
    <w:p w14:paraId="685C0FDF" w14:textId="10AFC59C" w:rsidR="00305524" w:rsidRPr="00326611" w:rsidRDefault="00305524" w:rsidP="00305524">
      <w:pPr>
        <w:pStyle w:val="Heading5"/>
        <w:ind w:right="-60"/>
        <w:jc w:val="left"/>
        <w:rPr>
          <w:rFonts w:ascii="Arial" w:hAnsi="Arial" w:cs="Arial"/>
          <w:b/>
          <w:bCs/>
          <w:sz w:val="32"/>
        </w:rPr>
      </w:pPr>
      <w:r>
        <w:rPr>
          <w:rFonts w:ascii="Arial" w:hAnsi="Arial" w:cs="Arial"/>
          <w:b/>
          <w:bCs/>
          <w:sz w:val="28"/>
        </w:rPr>
        <w:t>Evaluation Plan</w:t>
      </w:r>
      <w:r w:rsidR="000E4946">
        <w:rPr>
          <w:rFonts w:ascii="Arial" w:hAnsi="Arial" w:cs="Arial"/>
          <w:b/>
          <w:bCs/>
          <w:sz w:val="28"/>
        </w:rPr>
        <w:t xml:space="preserve"> for Expressions of Interest</w:t>
      </w:r>
      <w:r>
        <w:rPr>
          <w:rFonts w:ascii="Arial" w:hAnsi="Arial" w:cs="Arial"/>
          <w:b/>
          <w:bCs/>
          <w:sz w:val="28"/>
        </w:rPr>
        <w:br/>
      </w:r>
    </w:p>
    <w:p w14:paraId="2ED9C916" w14:textId="77777777" w:rsidR="00AA675E" w:rsidRPr="00B96B0E" w:rsidRDefault="00AA675E" w:rsidP="00AA675E">
      <w:pPr>
        <w:pStyle w:val="GuideNotedotpoint"/>
        <w:numPr>
          <w:ilvl w:val="0"/>
          <w:numId w:val="0"/>
        </w:numPr>
        <w:spacing w:before="60"/>
        <w:ind w:left="1134"/>
        <w:jc w:val="left"/>
        <w:rPr>
          <w:rFonts w:ascii="Arial" w:hAnsi="Arial" w:cs="Arial"/>
          <w:b/>
          <w:caps/>
          <w:vanish/>
          <w:color w:val="FF0000"/>
          <w:sz w:val="16"/>
        </w:rPr>
      </w:pPr>
      <w:r>
        <w:rPr>
          <w:rFonts w:ascii="Arial" w:hAnsi="Arial" w:cs="Arial"/>
          <w:b/>
          <w:caps/>
          <w:vanish/>
          <w:color w:val="FF0000"/>
          <w:sz w:val="16"/>
        </w:rPr>
        <w:t>insert applicable details below.</w:t>
      </w:r>
    </w:p>
    <w:p w14:paraId="74041A1F" w14:textId="77777777" w:rsidR="00FD4D84" w:rsidRDefault="00FD4D84">
      <w:pPr>
        <w:pStyle w:val="smallerspace"/>
        <w:tabs>
          <w:tab w:val="clear" w:pos="576"/>
          <w:tab w:val="clear" w:pos="1296"/>
          <w:tab w:val="clear" w:pos="2016"/>
          <w:tab w:val="clear" w:pos="2736"/>
          <w:tab w:val="clear" w:pos="3456"/>
          <w:tab w:val="clear" w:pos="4176"/>
          <w:tab w:val="clear" w:pos="4896"/>
          <w:tab w:val="clear" w:pos="5616"/>
          <w:tab w:val="clear" w:pos="6336"/>
          <w:tab w:val="clear" w:pos="7056"/>
          <w:tab w:val="clear" w:pos="7776"/>
        </w:tabs>
        <w:overflowPunct/>
        <w:autoSpaceDE/>
        <w:autoSpaceDN/>
        <w:adjustRightInd/>
        <w:textAlignment w:val="auto"/>
      </w:pPr>
    </w:p>
    <w:tbl>
      <w:tblPr>
        <w:tblW w:w="8280" w:type="dxa"/>
        <w:tblInd w:w="108" w:type="dxa"/>
        <w:tblLook w:val="0000" w:firstRow="0" w:lastRow="0" w:firstColumn="0" w:lastColumn="0" w:noHBand="0" w:noVBand="0"/>
      </w:tblPr>
      <w:tblGrid>
        <w:gridCol w:w="3420"/>
        <w:gridCol w:w="4860"/>
      </w:tblGrid>
      <w:tr w:rsidR="00FD4D84" w14:paraId="45D07C6A" w14:textId="77777777" w:rsidTr="00F343B8">
        <w:trPr>
          <w:cantSplit/>
        </w:trPr>
        <w:tc>
          <w:tcPr>
            <w:tcW w:w="3420" w:type="dxa"/>
          </w:tcPr>
          <w:p w14:paraId="5C6AFBE4" w14:textId="77777777" w:rsidR="00FD4D84" w:rsidRDefault="00FD4D84" w:rsidP="00FB38F8">
            <w:pPr>
              <w:pStyle w:val="FootnoteText"/>
              <w:spacing w:before="60"/>
              <w:rPr>
                <w:rFonts w:ascii="Arial" w:hAnsi="Arial" w:cs="Arial"/>
                <w:sz w:val="20"/>
              </w:rPr>
            </w:pPr>
            <w:r>
              <w:rPr>
                <w:rFonts w:ascii="Arial" w:hAnsi="Arial" w:cs="Arial"/>
                <w:sz w:val="20"/>
              </w:rPr>
              <w:t>Pro</w:t>
            </w:r>
            <w:r w:rsidR="00FB38F8">
              <w:rPr>
                <w:rFonts w:ascii="Arial" w:hAnsi="Arial" w:cs="Arial"/>
                <w:sz w:val="20"/>
              </w:rPr>
              <w:t>posed contract</w:t>
            </w:r>
            <w:r>
              <w:rPr>
                <w:rFonts w:ascii="Arial" w:hAnsi="Arial" w:cs="Arial"/>
                <w:sz w:val="20"/>
              </w:rPr>
              <w:t xml:space="preserve"> name:</w:t>
            </w:r>
          </w:p>
        </w:tc>
        <w:tc>
          <w:tcPr>
            <w:tcW w:w="4860" w:type="dxa"/>
            <w:shd w:val="clear" w:color="auto" w:fill="F3F3F3"/>
          </w:tcPr>
          <w:p w14:paraId="0F4E3193" w14:textId="77777777" w:rsidR="00FD4D84" w:rsidRDefault="00AA675E" w:rsidP="00AA675E">
            <w:pPr>
              <w:pStyle w:val="tablebody"/>
              <w:tabs>
                <w:tab w:val="left" w:pos="2244"/>
                <w:tab w:val="center" w:pos="2322"/>
              </w:tabs>
              <w:spacing w:before="60"/>
              <w:jc w:val="left"/>
              <w:rPr>
                <w:rFonts w:ascii="Times New Roman" w:hAnsi="Times New Roman"/>
              </w:rPr>
            </w:pPr>
            <w:r w:rsidRPr="009E4B5D">
              <w:t>»</w:t>
            </w:r>
            <w:r w:rsidR="000D331C" w:rsidRPr="00E823AE">
              <w:t xml:space="preserve"> </w:t>
            </w:r>
          </w:p>
        </w:tc>
      </w:tr>
      <w:tr w:rsidR="00FD4D84" w14:paraId="2F3EBBF9" w14:textId="77777777" w:rsidTr="00F343B8">
        <w:trPr>
          <w:cantSplit/>
        </w:trPr>
        <w:tc>
          <w:tcPr>
            <w:tcW w:w="3420" w:type="dxa"/>
          </w:tcPr>
          <w:p w14:paraId="6A41C832" w14:textId="77777777" w:rsidR="00FD4D84" w:rsidRDefault="000D331C">
            <w:pPr>
              <w:spacing w:before="60"/>
              <w:rPr>
                <w:rFonts w:ascii="Arial" w:hAnsi="Arial" w:cs="Arial"/>
                <w:sz w:val="20"/>
              </w:rPr>
            </w:pPr>
            <w:r>
              <w:rPr>
                <w:rFonts w:ascii="Arial" w:hAnsi="Arial" w:cs="Arial"/>
                <w:sz w:val="20"/>
              </w:rPr>
              <w:t>EOI/RFT no:</w:t>
            </w:r>
          </w:p>
        </w:tc>
        <w:tc>
          <w:tcPr>
            <w:tcW w:w="4860" w:type="dxa"/>
            <w:shd w:val="clear" w:color="auto" w:fill="F3F3F3"/>
          </w:tcPr>
          <w:p w14:paraId="78AA1042" w14:textId="77777777" w:rsidR="00FD4D84" w:rsidRDefault="00AA675E" w:rsidP="00AA675E">
            <w:pPr>
              <w:pStyle w:val="tablebody"/>
              <w:spacing w:before="60"/>
              <w:rPr>
                <w:rFonts w:ascii="Times New Roman" w:hAnsi="Times New Roman"/>
                <w:b/>
                <w:bCs/>
              </w:rPr>
            </w:pPr>
            <w:r w:rsidRPr="009E4B5D">
              <w:t>»</w:t>
            </w:r>
          </w:p>
        </w:tc>
      </w:tr>
      <w:tr w:rsidR="00F343B8" w14:paraId="2E5BAF7A" w14:textId="77777777" w:rsidTr="00F343B8">
        <w:trPr>
          <w:cantSplit/>
        </w:trPr>
        <w:tc>
          <w:tcPr>
            <w:tcW w:w="3420" w:type="dxa"/>
          </w:tcPr>
          <w:p w14:paraId="14BE0D03" w14:textId="77777777" w:rsidR="00F343B8" w:rsidRDefault="00F343B8" w:rsidP="00F343B8">
            <w:pPr>
              <w:spacing w:before="60"/>
              <w:rPr>
                <w:rFonts w:ascii="Arial" w:hAnsi="Arial" w:cs="Arial"/>
                <w:sz w:val="20"/>
              </w:rPr>
            </w:pPr>
            <w:r>
              <w:rPr>
                <w:rFonts w:ascii="Arial" w:hAnsi="Arial" w:cs="Arial"/>
                <w:sz w:val="20"/>
              </w:rPr>
              <w:t xml:space="preserve">Principal: </w:t>
            </w:r>
          </w:p>
        </w:tc>
        <w:tc>
          <w:tcPr>
            <w:tcW w:w="4860" w:type="dxa"/>
            <w:shd w:val="clear" w:color="auto" w:fill="F3F3F3"/>
          </w:tcPr>
          <w:p w14:paraId="5A05DF7D" w14:textId="77777777" w:rsidR="00F343B8" w:rsidRDefault="00AA675E" w:rsidP="00AA675E">
            <w:pPr>
              <w:pStyle w:val="tablebody"/>
              <w:spacing w:before="60"/>
              <w:rPr>
                <w:rFonts w:ascii="Times New Roman" w:hAnsi="Times New Roman"/>
                <w:b/>
                <w:bCs/>
              </w:rPr>
            </w:pPr>
            <w:r w:rsidRPr="009E4B5D">
              <w:t>»</w:t>
            </w:r>
            <w:r w:rsidR="000D331C">
              <w:t xml:space="preserve"> </w:t>
            </w:r>
          </w:p>
        </w:tc>
      </w:tr>
    </w:tbl>
    <w:p w14:paraId="0E67B8D6" w14:textId="77777777" w:rsidR="00FD4D84" w:rsidRDefault="00FD4D84" w:rsidP="000E5B2A">
      <w:pPr>
        <w:pStyle w:val="Heading2"/>
        <w:numPr>
          <w:ilvl w:val="0"/>
          <w:numId w:val="10"/>
        </w:numPr>
        <w:ind w:left="426" w:hanging="426"/>
        <w:jc w:val="left"/>
        <w:rPr>
          <w:rFonts w:ascii="Arial Black" w:hAnsi="Arial Black" w:cs="Arial"/>
          <w:b w:val="0"/>
        </w:rPr>
      </w:pPr>
      <w:r>
        <w:rPr>
          <w:rFonts w:ascii="Arial Black" w:hAnsi="Arial Black" w:cs="Arial"/>
          <w:b w:val="0"/>
        </w:rPr>
        <w:t>Background</w:t>
      </w:r>
    </w:p>
    <w:p w14:paraId="3C2A913B" w14:textId="57614122" w:rsidR="00AA675E" w:rsidRDefault="00AA675E" w:rsidP="00AA675E">
      <w:pPr>
        <w:pStyle w:val="GuideNotedotpoint"/>
        <w:numPr>
          <w:ilvl w:val="0"/>
          <w:numId w:val="0"/>
        </w:numPr>
        <w:ind w:left="1134"/>
        <w:jc w:val="left"/>
        <w:rPr>
          <w:rFonts w:ascii="Arial" w:hAnsi="Arial" w:cs="Arial"/>
          <w:b/>
          <w:caps/>
          <w:vanish/>
          <w:color w:val="FF0000"/>
          <w:sz w:val="16"/>
        </w:rPr>
      </w:pPr>
      <w:bookmarkStart w:id="1" w:name="GC21_TitlePage_Space"/>
      <w:r>
        <w:rPr>
          <w:rFonts w:ascii="Arial" w:hAnsi="Arial" w:cs="Arial"/>
          <w:b/>
          <w:caps/>
          <w:vanish/>
          <w:color w:val="FF0000"/>
          <w:sz w:val="16"/>
        </w:rPr>
        <w:t>insert a brief description of the proposed work, e.g.:</w:t>
      </w:r>
    </w:p>
    <w:p w14:paraId="481253B5" w14:textId="28501AA1" w:rsidR="001C6D62" w:rsidRPr="00AA675E" w:rsidRDefault="005C385E" w:rsidP="00AA675E">
      <w:pPr>
        <w:pStyle w:val="GuideNotedotpoint"/>
        <w:numPr>
          <w:ilvl w:val="0"/>
          <w:numId w:val="0"/>
        </w:numPr>
        <w:ind w:left="1134"/>
        <w:jc w:val="left"/>
        <w:rPr>
          <w:vanish/>
          <w:color w:val="FF0000"/>
          <w:sz w:val="20"/>
        </w:rPr>
      </w:pPr>
      <w:r>
        <w:rPr>
          <w:vanish/>
          <w:color w:val="FF0000"/>
          <w:sz w:val="20"/>
        </w:rPr>
        <w:t xml:space="preserve">Aston </w:t>
      </w:r>
      <w:r w:rsidR="00AA675E" w:rsidRPr="00AA675E">
        <w:rPr>
          <w:vanish/>
          <w:color w:val="FF0000"/>
          <w:sz w:val="20"/>
        </w:rPr>
        <w:t xml:space="preserve">City Council </w:t>
      </w:r>
      <w:r w:rsidR="000D331C" w:rsidRPr="00AA675E">
        <w:rPr>
          <w:vanish/>
          <w:color w:val="FF0000"/>
          <w:sz w:val="20"/>
        </w:rPr>
        <w:t xml:space="preserve">has received Federal </w:t>
      </w:r>
      <w:r w:rsidR="004378E4" w:rsidRPr="00AA675E">
        <w:rPr>
          <w:vanish/>
          <w:color w:val="FF0000"/>
          <w:sz w:val="20"/>
        </w:rPr>
        <w:t>Government</w:t>
      </w:r>
      <w:r w:rsidR="000D331C" w:rsidRPr="00AA675E">
        <w:rPr>
          <w:vanish/>
          <w:color w:val="FF0000"/>
          <w:sz w:val="20"/>
        </w:rPr>
        <w:t xml:space="preserve"> funding to improve infrastructure </w:t>
      </w:r>
      <w:r w:rsidR="00AA675E" w:rsidRPr="00AA675E">
        <w:rPr>
          <w:vanish/>
          <w:color w:val="FF0000"/>
          <w:sz w:val="20"/>
        </w:rPr>
        <w:t xml:space="preserve">within central </w:t>
      </w:r>
      <w:r>
        <w:rPr>
          <w:vanish/>
          <w:color w:val="FF0000"/>
          <w:sz w:val="20"/>
        </w:rPr>
        <w:t>Aston</w:t>
      </w:r>
      <w:r w:rsidR="00AA675E">
        <w:rPr>
          <w:vanish/>
          <w:color w:val="FF0000"/>
          <w:sz w:val="20"/>
        </w:rPr>
        <w:t>.</w:t>
      </w:r>
      <w:r w:rsidR="000D331C" w:rsidRPr="00AA675E">
        <w:rPr>
          <w:vanish/>
          <w:color w:val="FF0000"/>
          <w:sz w:val="20"/>
        </w:rPr>
        <w:t xml:space="preserve"> </w:t>
      </w:r>
      <w:r w:rsidR="00FB38F8">
        <w:rPr>
          <w:vanish/>
          <w:color w:val="FF0000"/>
          <w:sz w:val="20"/>
        </w:rPr>
        <w:t>This E</w:t>
      </w:r>
      <w:r w:rsidR="001C6D62" w:rsidRPr="00AA675E">
        <w:rPr>
          <w:vanish/>
          <w:color w:val="FF0000"/>
          <w:sz w:val="20"/>
        </w:rPr>
        <w:t>xpression</w:t>
      </w:r>
      <w:r w:rsidR="00FB38F8">
        <w:rPr>
          <w:vanish/>
          <w:color w:val="FF0000"/>
          <w:sz w:val="20"/>
        </w:rPr>
        <w:t>s</w:t>
      </w:r>
      <w:r w:rsidR="001C6D62" w:rsidRPr="00AA675E">
        <w:rPr>
          <w:vanish/>
          <w:color w:val="FF0000"/>
          <w:sz w:val="20"/>
        </w:rPr>
        <w:t xml:space="preserve"> of </w:t>
      </w:r>
      <w:r w:rsidR="00FB38F8">
        <w:rPr>
          <w:vanish/>
          <w:color w:val="FF0000"/>
          <w:sz w:val="20"/>
        </w:rPr>
        <w:t>I</w:t>
      </w:r>
      <w:r w:rsidR="001C6D62" w:rsidRPr="00AA675E">
        <w:rPr>
          <w:vanish/>
          <w:color w:val="FF0000"/>
          <w:sz w:val="20"/>
        </w:rPr>
        <w:t xml:space="preserve">nterest </w:t>
      </w:r>
      <w:r w:rsidR="004B7C00">
        <w:rPr>
          <w:vanish/>
          <w:color w:val="FF0000"/>
          <w:sz w:val="20"/>
        </w:rPr>
        <w:t xml:space="preserve">process invites construction contractors to apply for consideration to tender for upgrading work at </w:t>
      </w:r>
      <w:r w:rsidR="00AA675E">
        <w:rPr>
          <w:vanish/>
          <w:color w:val="FF0000"/>
          <w:sz w:val="20"/>
        </w:rPr>
        <w:t>the</w:t>
      </w:r>
      <w:r>
        <w:rPr>
          <w:vanish/>
          <w:color w:val="FF0000"/>
          <w:sz w:val="20"/>
        </w:rPr>
        <w:t xml:space="preserve"> Aston </w:t>
      </w:r>
      <w:r w:rsidR="001C6D62" w:rsidRPr="00AA675E">
        <w:rPr>
          <w:vanish/>
          <w:color w:val="FF0000"/>
          <w:sz w:val="20"/>
        </w:rPr>
        <w:t>Transport Interchange</w:t>
      </w:r>
      <w:r w:rsidR="00AA675E">
        <w:rPr>
          <w:vanish/>
          <w:color w:val="FF0000"/>
          <w:sz w:val="20"/>
        </w:rPr>
        <w:t>.</w:t>
      </w:r>
      <w:r w:rsidR="000D331C" w:rsidRPr="00AA675E">
        <w:rPr>
          <w:vanish/>
          <w:color w:val="FF0000"/>
          <w:sz w:val="20"/>
        </w:rPr>
        <w:t xml:space="preserve"> </w:t>
      </w:r>
      <w:r w:rsidR="00AA675E">
        <w:rPr>
          <w:vanish/>
          <w:color w:val="FF0000"/>
          <w:sz w:val="20"/>
        </w:rPr>
        <w:t xml:space="preserve"> </w:t>
      </w:r>
      <w:r w:rsidR="004B7C00">
        <w:rPr>
          <w:vanish/>
          <w:color w:val="FF0000"/>
          <w:sz w:val="20"/>
        </w:rPr>
        <w:t xml:space="preserve">The work will involve </w:t>
      </w:r>
      <w:bookmarkEnd w:id="1"/>
      <w:r w:rsidR="004B7C00">
        <w:rPr>
          <w:vanish/>
          <w:color w:val="FF0000"/>
          <w:sz w:val="20"/>
        </w:rPr>
        <w:t xml:space="preserve">upgrading </w:t>
      </w:r>
      <w:r>
        <w:rPr>
          <w:vanish/>
          <w:color w:val="FF0000"/>
          <w:sz w:val="20"/>
        </w:rPr>
        <w:t>Aston</w:t>
      </w:r>
      <w:r w:rsidR="001C6D62" w:rsidRPr="00AA675E">
        <w:rPr>
          <w:vanish/>
          <w:color w:val="FF0000"/>
          <w:sz w:val="20"/>
        </w:rPr>
        <w:t xml:space="preserve"> Railway Station Carpark and </w:t>
      </w:r>
      <w:r w:rsidR="004B7C00">
        <w:rPr>
          <w:vanish/>
          <w:color w:val="FF0000"/>
          <w:sz w:val="20"/>
        </w:rPr>
        <w:t xml:space="preserve">improvements to </w:t>
      </w:r>
      <w:r w:rsidR="001C6D62" w:rsidRPr="00AA675E">
        <w:rPr>
          <w:vanish/>
          <w:color w:val="FF0000"/>
          <w:sz w:val="20"/>
        </w:rPr>
        <w:t>Athel D’Ombrain Drive</w:t>
      </w:r>
      <w:r w:rsidR="004378E4" w:rsidRPr="00AA675E">
        <w:rPr>
          <w:vanish/>
          <w:color w:val="FF0000"/>
          <w:sz w:val="20"/>
        </w:rPr>
        <w:t>.</w:t>
      </w:r>
      <w:r w:rsidR="001C6D62" w:rsidRPr="00AA675E">
        <w:rPr>
          <w:vanish/>
          <w:color w:val="FF0000"/>
          <w:sz w:val="20"/>
        </w:rPr>
        <w:t xml:space="preserve"> </w:t>
      </w:r>
    </w:p>
    <w:p w14:paraId="02222757" w14:textId="18410F64" w:rsidR="00FD4D84" w:rsidRDefault="00FD4D84" w:rsidP="005E4043">
      <w:pPr>
        <w:spacing w:before="60"/>
        <w:jc w:val="left"/>
      </w:pPr>
      <w:r>
        <w:t xml:space="preserve">This </w:t>
      </w:r>
      <w:r w:rsidR="004B7C00">
        <w:t>E</w:t>
      </w:r>
      <w:r w:rsidR="001C6D62">
        <w:t>xpression</w:t>
      </w:r>
      <w:r w:rsidR="004B7C00">
        <w:t>s</w:t>
      </w:r>
      <w:r w:rsidR="001C6D62">
        <w:t xml:space="preserve"> of Interest Evaluation Plan (</w:t>
      </w:r>
      <w:r>
        <w:t xml:space="preserve">EP) is for the evaluation of </w:t>
      </w:r>
      <w:r w:rsidR="001C6D62">
        <w:t>applications received</w:t>
      </w:r>
      <w:r w:rsidR="00167407">
        <w:t xml:space="preserve"> for </w:t>
      </w:r>
    </w:p>
    <w:p w14:paraId="734BED40" w14:textId="77777777" w:rsidR="00FD4D84" w:rsidRPr="00D010FA" w:rsidRDefault="00FD4D84" w:rsidP="000E5B2A">
      <w:pPr>
        <w:pStyle w:val="Heading2"/>
        <w:numPr>
          <w:ilvl w:val="0"/>
          <w:numId w:val="10"/>
        </w:numPr>
        <w:ind w:left="426" w:hanging="426"/>
        <w:jc w:val="left"/>
        <w:rPr>
          <w:rFonts w:ascii="Arial Black" w:hAnsi="Arial Black" w:cs="Arial"/>
          <w:b w:val="0"/>
        </w:rPr>
      </w:pPr>
      <w:r w:rsidRPr="00D010FA">
        <w:rPr>
          <w:rFonts w:ascii="Arial Black" w:hAnsi="Arial Black" w:cs="Arial"/>
          <w:b w:val="0"/>
        </w:rPr>
        <w:t>The E</w:t>
      </w:r>
      <w:r w:rsidR="007C556C" w:rsidRPr="00D010FA">
        <w:rPr>
          <w:rFonts w:ascii="Arial Black" w:hAnsi="Arial Black" w:cs="Arial"/>
          <w:b w:val="0"/>
        </w:rPr>
        <w:t xml:space="preserve">valuation </w:t>
      </w:r>
      <w:r w:rsidRPr="00D010FA">
        <w:rPr>
          <w:rFonts w:ascii="Arial Black" w:hAnsi="Arial Black" w:cs="Arial"/>
          <w:b w:val="0"/>
        </w:rPr>
        <w:t>P</w:t>
      </w:r>
      <w:r w:rsidR="007C556C" w:rsidRPr="00D010FA">
        <w:rPr>
          <w:rFonts w:ascii="Arial Black" w:hAnsi="Arial Black" w:cs="Arial"/>
          <w:b w:val="0"/>
        </w:rPr>
        <w:t>lan</w:t>
      </w:r>
    </w:p>
    <w:p w14:paraId="42D99661" w14:textId="15D75DC1" w:rsidR="00FD4D84" w:rsidRDefault="00FD4D84" w:rsidP="005E4043">
      <w:pPr>
        <w:jc w:val="left"/>
      </w:pPr>
      <w:r>
        <w:t xml:space="preserve">The </w:t>
      </w:r>
      <w:r w:rsidR="001C6D62">
        <w:t>EP</w:t>
      </w:r>
      <w:r>
        <w:t xml:space="preserve"> </w:t>
      </w:r>
      <w:r w:rsidR="00954E5B">
        <w:t xml:space="preserve">is consistent </w:t>
      </w:r>
      <w:r>
        <w:t xml:space="preserve">the Request for </w:t>
      </w:r>
      <w:r w:rsidR="000D331C">
        <w:t>Expression</w:t>
      </w:r>
      <w:r w:rsidR="00EF5B69">
        <w:t>s</w:t>
      </w:r>
      <w:r w:rsidR="004077E7">
        <w:t xml:space="preserve"> of Interest </w:t>
      </w:r>
      <w:r>
        <w:t>(</w:t>
      </w:r>
      <w:r w:rsidR="004077E7">
        <w:t>EOI</w:t>
      </w:r>
      <w:r>
        <w:t>) Documents.  N</w:t>
      </w:r>
      <w:r w:rsidR="005E4043">
        <w:t xml:space="preserve">one of </w:t>
      </w:r>
      <w:r>
        <w:t xml:space="preserve">its contents will be made known to </w:t>
      </w:r>
      <w:r w:rsidR="00060CE9">
        <w:t>applicant</w:t>
      </w:r>
      <w:r>
        <w:t>s.</w:t>
      </w:r>
    </w:p>
    <w:p w14:paraId="306AE7D2" w14:textId="77777777" w:rsidR="00FD4D84" w:rsidRPr="00D010FA" w:rsidRDefault="004077E7" w:rsidP="000E5B2A">
      <w:pPr>
        <w:pStyle w:val="Heading2"/>
        <w:numPr>
          <w:ilvl w:val="0"/>
          <w:numId w:val="10"/>
        </w:numPr>
        <w:ind w:left="426" w:hanging="426"/>
        <w:jc w:val="left"/>
        <w:rPr>
          <w:rFonts w:ascii="Arial Black" w:hAnsi="Arial Black" w:cs="Arial"/>
          <w:b w:val="0"/>
        </w:rPr>
      </w:pPr>
      <w:r w:rsidRPr="00D010FA">
        <w:rPr>
          <w:rFonts w:ascii="Arial Black" w:hAnsi="Arial Black" w:cs="Arial"/>
          <w:b w:val="0"/>
        </w:rPr>
        <w:t>E</w:t>
      </w:r>
      <w:r w:rsidR="00FD4D84" w:rsidRPr="00D010FA">
        <w:rPr>
          <w:rFonts w:ascii="Arial Black" w:hAnsi="Arial Black" w:cs="Arial"/>
          <w:b w:val="0"/>
        </w:rPr>
        <w:t>valuation objectives</w:t>
      </w:r>
    </w:p>
    <w:p w14:paraId="104C424D" w14:textId="77777777" w:rsidR="00415B5F" w:rsidRDefault="00415B5F" w:rsidP="00415B5F">
      <w:pPr>
        <w:jc w:val="left"/>
      </w:pPr>
      <w:r>
        <w:t>The objective of the evaluation process is to:</w:t>
      </w:r>
    </w:p>
    <w:p w14:paraId="589843BC" w14:textId="77777777" w:rsidR="00415B5F" w:rsidRDefault="00EF5B69" w:rsidP="000E5B2A">
      <w:pPr>
        <w:numPr>
          <w:ilvl w:val="0"/>
          <w:numId w:val="8"/>
        </w:numPr>
        <w:tabs>
          <w:tab w:val="clear" w:pos="1277"/>
        </w:tabs>
        <w:ind w:left="709" w:hanging="283"/>
        <w:jc w:val="left"/>
      </w:pPr>
      <w:r>
        <w:t>i</w:t>
      </w:r>
      <w:r w:rsidR="00415B5F">
        <w:t xml:space="preserve">dentify </w:t>
      </w:r>
      <w:r>
        <w:t xml:space="preserve">the </w:t>
      </w:r>
      <w:r w:rsidR="004077E7">
        <w:t>applicants</w:t>
      </w:r>
      <w:r w:rsidR="00415B5F">
        <w:t xml:space="preserve"> that </w:t>
      </w:r>
      <w:r w:rsidR="004077E7">
        <w:t xml:space="preserve">best </w:t>
      </w:r>
      <w:r>
        <w:t>demonstrate the capacity to perform the proposed contract work; and</w:t>
      </w:r>
      <w:r w:rsidR="004077E7">
        <w:t xml:space="preserve">  </w:t>
      </w:r>
    </w:p>
    <w:p w14:paraId="646B733D" w14:textId="77777777" w:rsidR="00415B5F" w:rsidRDefault="00EF5B69" w:rsidP="000E5B2A">
      <w:pPr>
        <w:numPr>
          <w:ilvl w:val="0"/>
          <w:numId w:val="8"/>
        </w:numPr>
        <w:tabs>
          <w:tab w:val="clear" w:pos="1277"/>
        </w:tabs>
        <w:ind w:left="709" w:hanging="283"/>
        <w:jc w:val="left"/>
      </w:pPr>
      <w:r>
        <w:t>r</w:t>
      </w:r>
      <w:r w:rsidR="004077E7">
        <w:t>ecommend</w:t>
      </w:r>
      <w:r w:rsidR="00415B5F">
        <w:t xml:space="preserve"> </w:t>
      </w:r>
      <w:r w:rsidR="004077E7">
        <w:t xml:space="preserve">between </w:t>
      </w:r>
      <w:r w:rsidR="00B458B7">
        <w:t>three</w:t>
      </w:r>
      <w:r w:rsidR="004077E7">
        <w:t xml:space="preserve"> and </w:t>
      </w:r>
      <w:r w:rsidR="00B458B7">
        <w:t>five</w:t>
      </w:r>
      <w:r w:rsidR="004077E7">
        <w:t xml:space="preserve"> applicants </w:t>
      </w:r>
      <w:r w:rsidR="00060CE9">
        <w:t>to</w:t>
      </w:r>
      <w:r w:rsidR="004077E7">
        <w:t xml:space="preserve"> be invited to tender for the </w:t>
      </w:r>
      <w:r>
        <w:t>proposed construction contract</w:t>
      </w:r>
      <w:r w:rsidR="00415B5F">
        <w:t xml:space="preserve">. </w:t>
      </w:r>
    </w:p>
    <w:p w14:paraId="0930D33D" w14:textId="77777777" w:rsidR="00FB38F8" w:rsidRPr="00D010FA" w:rsidRDefault="00FB38F8" w:rsidP="000E5B2A">
      <w:pPr>
        <w:pStyle w:val="Heading2"/>
        <w:numPr>
          <w:ilvl w:val="0"/>
          <w:numId w:val="10"/>
        </w:numPr>
        <w:ind w:left="426" w:hanging="426"/>
        <w:jc w:val="left"/>
        <w:rPr>
          <w:rFonts w:ascii="Arial Black" w:hAnsi="Arial Black" w:cs="Arial"/>
          <w:b w:val="0"/>
        </w:rPr>
      </w:pPr>
      <w:r w:rsidRPr="00D010FA">
        <w:rPr>
          <w:rFonts w:ascii="Arial Black" w:hAnsi="Arial Black" w:cs="Arial"/>
          <w:b w:val="0"/>
        </w:rPr>
        <w:t xml:space="preserve">Evaluation </w:t>
      </w:r>
      <w:r>
        <w:rPr>
          <w:rFonts w:ascii="Arial Black" w:hAnsi="Arial Black" w:cs="Arial"/>
          <w:b w:val="0"/>
        </w:rPr>
        <w:t>Team</w:t>
      </w:r>
    </w:p>
    <w:p w14:paraId="31248A1A" w14:textId="77777777" w:rsidR="00FB38F8" w:rsidRDefault="00FB38F8" w:rsidP="00FB38F8">
      <w:pPr>
        <w:jc w:val="left"/>
      </w:pPr>
      <w:r>
        <w:t>The Evaluation Team (ET) is listed in section 7 of this EP.</w:t>
      </w:r>
    </w:p>
    <w:p w14:paraId="61D2D119" w14:textId="77777777" w:rsidR="00FB38F8" w:rsidRDefault="00FB38F8" w:rsidP="00FB38F8">
      <w:r>
        <w:t>Where the ET considers it necessary, assistance for the evaluation may be sought from others in relation to technical, legal or other matters.</w:t>
      </w:r>
    </w:p>
    <w:p w14:paraId="6FAC9B20" w14:textId="77777777" w:rsidR="00FD4D84" w:rsidRDefault="00FD4D84" w:rsidP="005E4043">
      <w:pPr>
        <w:jc w:val="left"/>
      </w:pPr>
      <w:r>
        <w:t xml:space="preserve">The </w:t>
      </w:r>
      <w:r w:rsidR="004077E7">
        <w:t>E</w:t>
      </w:r>
      <w:r w:rsidR="00060CE9">
        <w:t>T</w:t>
      </w:r>
      <w:r>
        <w:t xml:space="preserve"> will:</w:t>
      </w:r>
    </w:p>
    <w:p w14:paraId="4BC7FBCE" w14:textId="77777777" w:rsidR="00FD4D84" w:rsidRDefault="00FD4D84" w:rsidP="000E5B2A">
      <w:pPr>
        <w:numPr>
          <w:ilvl w:val="0"/>
          <w:numId w:val="8"/>
        </w:numPr>
        <w:tabs>
          <w:tab w:val="clear" w:pos="1277"/>
        </w:tabs>
        <w:ind w:left="709" w:hanging="425"/>
        <w:jc w:val="left"/>
      </w:pPr>
      <w:r>
        <w:t xml:space="preserve">evaluate </w:t>
      </w:r>
      <w:r w:rsidR="004378E4">
        <w:t>applications</w:t>
      </w:r>
      <w:r w:rsidR="004077E7">
        <w:t xml:space="preserve"> in accordance with this </w:t>
      </w:r>
      <w:r>
        <w:t>EP,</w:t>
      </w:r>
    </w:p>
    <w:p w14:paraId="5213FE4D" w14:textId="77777777" w:rsidR="00FD4D84" w:rsidRDefault="00FD4D84" w:rsidP="000E5B2A">
      <w:pPr>
        <w:numPr>
          <w:ilvl w:val="0"/>
          <w:numId w:val="8"/>
        </w:numPr>
        <w:tabs>
          <w:tab w:val="clear" w:pos="1277"/>
        </w:tabs>
        <w:ind w:left="709" w:hanging="425"/>
        <w:jc w:val="left"/>
      </w:pPr>
      <w:r>
        <w:t xml:space="preserve">comply with principles of probity and fairness to all </w:t>
      </w:r>
      <w:r w:rsidR="004378E4">
        <w:t>applicants</w:t>
      </w:r>
      <w:r>
        <w:t>, and</w:t>
      </w:r>
    </w:p>
    <w:p w14:paraId="640FC276" w14:textId="77777777" w:rsidR="00FD4D84" w:rsidRDefault="00FD4D84" w:rsidP="000E5B2A">
      <w:pPr>
        <w:numPr>
          <w:ilvl w:val="0"/>
          <w:numId w:val="8"/>
        </w:numPr>
        <w:tabs>
          <w:tab w:val="clear" w:pos="1277"/>
        </w:tabs>
        <w:ind w:left="709" w:hanging="425"/>
        <w:jc w:val="left"/>
      </w:pPr>
      <w:r>
        <w:t xml:space="preserve">produce an evaluation report and recommendation </w:t>
      </w:r>
      <w:r w:rsidR="00A52F4C">
        <w:t xml:space="preserve">for </w:t>
      </w:r>
      <w:r w:rsidR="00FB38F8">
        <w:t xml:space="preserve">future </w:t>
      </w:r>
      <w:r w:rsidR="00A52F4C">
        <w:t>action</w:t>
      </w:r>
      <w:r w:rsidR="00EF5B69">
        <w:t>.</w:t>
      </w:r>
      <w:r w:rsidR="004378E4">
        <w:t xml:space="preserve"> </w:t>
      </w:r>
    </w:p>
    <w:p w14:paraId="4BA417B0" w14:textId="77777777" w:rsidR="00FD4D84" w:rsidRPr="00D010FA" w:rsidRDefault="004378E4" w:rsidP="000E5B2A">
      <w:pPr>
        <w:pStyle w:val="Heading2"/>
        <w:numPr>
          <w:ilvl w:val="0"/>
          <w:numId w:val="10"/>
        </w:numPr>
        <w:ind w:left="426" w:hanging="426"/>
        <w:jc w:val="left"/>
        <w:rPr>
          <w:rFonts w:ascii="Arial Black" w:hAnsi="Arial Black" w:cs="Arial"/>
          <w:b w:val="0"/>
        </w:rPr>
      </w:pPr>
      <w:r>
        <w:br w:type="page"/>
      </w:r>
      <w:r w:rsidR="00FD4D84" w:rsidRPr="00D010FA">
        <w:rPr>
          <w:rFonts w:ascii="Arial Black" w:hAnsi="Arial Black" w:cs="Arial"/>
          <w:b w:val="0"/>
        </w:rPr>
        <w:lastRenderedPageBreak/>
        <w:t xml:space="preserve">Evaluation </w:t>
      </w:r>
      <w:r w:rsidR="00FB38F8">
        <w:rPr>
          <w:rFonts w:ascii="Arial Black" w:hAnsi="Arial Black" w:cs="Arial"/>
          <w:b w:val="0"/>
        </w:rPr>
        <w:t>criteria</w:t>
      </w:r>
    </w:p>
    <w:p w14:paraId="712D8736" w14:textId="77777777" w:rsidR="001E02F8" w:rsidRDefault="001E02F8" w:rsidP="001E02F8">
      <w:pPr>
        <w:jc w:val="left"/>
      </w:pPr>
      <w:r>
        <w:t xml:space="preserve">The evaluation </w:t>
      </w:r>
      <w:r w:rsidR="000A5ECC">
        <w:t xml:space="preserve">of applications </w:t>
      </w:r>
      <w:r>
        <w:t xml:space="preserve">will be carried out </w:t>
      </w:r>
      <w:r w:rsidR="000A5ECC">
        <w:t xml:space="preserve">on the basis of </w:t>
      </w:r>
      <w:r>
        <w:t xml:space="preserve">scoring and weighting </w:t>
      </w:r>
      <w:r w:rsidR="000A5ECC">
        <w:t xml:space="preserve">the following </w:t>
      </w:r>
      <w:r>
        <w:t>criteria</w:t>
      </w:r>
      <w:r w:rsidR="000A5ECC">
        <w:t>:</w:t>
      </w:r>
      <w:r>
        <w:t xml:space="preserve">  </w:t>
      </w:r>
    </w:p>
    <w:p w14:paraId="7AA91F5F" w14:textId="77777777" w:rsidR="00FD74F8" w:rsidRPr="00E823AE" w:rsidRDefault="00FD74F8" w:rsidP="00FD74F8">
      <w:pPr>
        <w:pStyle w:val="GuideNotedotpoint"/>
        <w:numPr>
          <w:ilvl w:val="0"/>
          <w:numId w:val="0"/>
        </w:numPr>
        <w:spacing w:before="60"/>
        <w:ind w:left="1134"/>
        <w:jc w:val="left"/>
        <w:rPr>
          <w:rFonts w:ascii="Arial" w:hAnsi="Arial" w:cs="Arial"/>
          <w:b/>
          <w:caps/>
          <w:vanish/>
          <w:color w:val="FF0000"/>
          <w:sz w:val="16"/>
        </w:rPr>
      </w:pPr>
      <w:r w:rsidRPr="00E823AE">
        <w:rPr>
          <w:rFonts w:ascii="Arial" w:hAnsi="Arial" w:cs="Arial"/>
          <w:b/>
          <w:caps/>
          <w:vanish/>
          <w:color w:val="FF0000"/>
          <w:sz w:val="16"/>
        </w:rPr>
        <w:t xml:space="preserve">Insert </w:t>
      </w:r>
      <w:r w:rsidR="00FB38F8">
        <w:rPr>
          <w:rFonts w:ascii="Arial" w:hAnsi="Arial" w:cs="Arial"/>
          <w:b/>
          <w:caps/>
          <w:vanish/>
          <w:color w:val="FF0000"/>
          <w:sz w:val="16"/>
        </w:rPr>
        <w:t>the evaluation</w:t>
      </w:r>
      <w:r w:rsidRPr="00E823AE">
        <w:rPr>
          <w:rFonts w:ascii="Arial" w:hAnsi="Arial" w:cs="Arial"/>
          <w:b/>
          <w:caps/>
          <w:vanish/>
          <w:color w:val="FF0000"/>
          <w:sz w:val="16"/>
        </w:rPr>
        <w:t xml:space="preserve"> criteria</w:t>
      </w:r>
      <w:r>
        <w:rPr>
          <w:rFonts w:ascii="Arial" w:hAnsi="Arial" w:cs="Arial"/>
          <w:b/>
          <w:caps/>
          <w:vanish/>
          <w:color w:val="FF0000"/>
          <w:sz w:val="16"/>
        </w:rPr>
        <w:t xml:space="preserve"> and their weightings</w:t>
      </w:r>
      <w:r w:rsidRPr="00E823AE">
        <w:rPr>
          <w:rFonts w:ascii="Arial" w:hAnsi="Arial" w:cs="Arial"/>
          <w:b/>
          <w:caps/>
          <w:vanish/>
          <w:color w:val="FF0000"/>
          <w:sz w:val="16"/>
        </w:rPr>
        <w:t>, e.g</w:t>
      </w:r>
      <w:r>
        <w:rPr>
          <w:rFonts w:ascii="Arial" w:hAnsi="Arial" w:cs="Arial"/>
          <w:b/>
          <w:caps/>
          <w:vanish/>
          <w:color w:val="FF0000"/>
          <w:sz w:val="16"/>
        </w:rPr>
        <w:t>:</w:t>
      </w:r>
    </w:p>
    <w:tbl>
      <w:tblPr>
        <w:tblW w:w="8472" w:type="dxa"/>
        <w:tblLayout w:type="fixed"/>
        <w:tblLook w:val="0000" w:firstRow="0" w:lastRow="0" w:firstColumn="0" w:lastColumn="0" w:noHBand="0" w:noVBand="0"/>
      </w:tblPr>
      <w:tblGrid>
        <w:gridCol w:w="6345"/>
        <w:gridCol w:w="1134"/>
        <w:gridCol w:w="993"/>
      </w:tblGrid>
      <w:tr w:rsidR="003C449A" w:rsidRPr="00FD74F8" w14:paraId="05584144" w14:textId="77777777" w:rsidTr="004077E7">
        <w:trPr>
          <w:hidden/>
        </w:trPr>
        <w:tc>
          <w:tcPr>
            <w:tcW w:w="6345" w:type="dxa"/>
          </w:tcPr>
          <w:p w14:paraId="452569FC" w14:textId="77777777" w:rsidR="003C449A" w:rsidRPr="00FD74F8" w:rsidRDefault="000A5ECC" w:rsidP="00FD74F8">
            <w:pPr>
              <w:pStyle w:val="TableSub-para"/>
              <w:tabs>
                <w:tab w:val="clear" w:pos="425"/>
              </w:tabs>
              <w:spacing w:before="40" w:after="40"/>
              <w:ind w:left="1701" w:hanging="567"/>
              <w:jc w:val="left"/>
              <w:rPr>
                <w:vanish/>
                <w:color w:val="FF0000"/>
                <w:szCs w:val="22"/>
              </w:rPr>
            </w:pPr>
            <w:r w:rsidRPr="00FD74F8">
              <w:rPr>
                <w:vanish/>
                <w:color w:val="FF0000"/>
              </w:rPr>
              <w:t>E</w:t>
            </w:r>
            <w:r w:rsidR="004077E7" w:rsidRPr="00FD74F8">
              <w:rPr>
                <w:vanish/>
                <w:color w:val="FF0000"/>
              </w:rPr>
              <w:t xml:space="preserve">xperience and </w:t>
            </w:r>
            <w:r w:rsidRPr="00FD74F8">
              <w:rPr>
                <w:vanish/>
                <w:color w:val="FF0000"/>
              </w:rPr>
              <w:t>c</w:t>
            </w:r>
            <w:r w:rsidR="004077E7" w:rsidRPr="00FD74F8">
              <w:rPr>
                <w:vanish/>
                <w:color w:val="FF0000"/>
              </w:rPr>
              <w:t>apability</w:t>
            </w:r>
          </w:p>
        </w:tc>
        <w:tc>
          <w:tcPr>
            <w:tcW w:w="1134" w:type="dxa"/>
          </w:tcPr>
          <w:p w14:paraId="475FC6BB" w14:textId="77777777" w:rsidR="003C449A" w:rsidRPr="00FD74F8" w:rsidRDefault="004077E7" w:rsidP="004077E7">
            <w:pPr>
              <w:spacing w:before="120"/>
              <w:ind w:left="317"/>
              <w:jc w:val="right"/>
              <w:rPr>
                <w:vanish/>
                <w:color w:val="FF0000"/>
                <w:szCs w:val="22"/>
                <w:highlight w:val="yellow"/>
              </w:rPr>
            </w:pPr>
            <w:r w:rsidRPr="00FD74F8">
              <w:rPr>
                <w:vanish/>
                <w:color w:val="FF0000"/>
              </w:rPr>
              <w:t>30</w:t>
            </w:r>
            <w:r w:rsidR="003C449A" w:rsidRPr="00FD74F8">
              <w:rPr>
                <w:vanish/>
                <w:color w:val="FF0000"/>
              </w:rPr>
              <w:t>%</w:t>
            </w:r>
          </w:p>
        </w:tc>
        <w:tc>
          <w:tcPr>
            <w:tcW w:w="993" w:type="dxa"/>
          </w:tcPr>
          <w:p w14:paraId="4057DA23" w14:textId="77777777" w:rsidR="003C449A" w:rsidRPr="00FD74F8" w:rsidRDefault="003C449A">
            <w:pPr>
              <w:spacing w:after="0"/>
              <w:jc w:val="left"/>
              <w:rPr>
                <w:vanish/>
                <w:color w:val="FF0000"/>
                <w:szCs w:val="22"/>
                <w:highlight w:val="yellow"/>
              </w:rPr>
            </w:pPr>
          </w:p>
        </w:tc>
      </w:tr>
      <w:tr w:rsidR="003C449A" w:rsidRPr="00FD74F8" w14:paraId="363FFCDF" w14:textId="77777777" w:rsidTr="004077E7">
        <w:trPr>
          <w:hidden/>
        </w:trPr>
        <w:tc>
          <w:tcPr>
            <w:tcW w:w="6345" w:type="dxa"/>
          </w:tcPr>
          <w:p w14:paraId="25CC8B4C" w14:textId="77777777" w:rsidR="003C449A" w:rsidRPr="00FD74F8" w:rsidRDefault="000A5ECC" w:rsidP="00FD74F8">
            <w:pPr>
              <w:pStyle w:val="TableSub-para"/>
              <w:tabs>
                <w:tab w:val="clear" w:pos="425"/>
              </w:tabs>
              <w:spacing w:before="40" w:after="40"/>
              <w:ind w:left="1701" w:hanging="567"/>
              <w:jc w:val="left"/>
              <w:rPr>
                <w:vanish/>
                <w:color w:val="FF0000"/>
                <w:szCs w:val="22"/>
              </w:rPr>
            </w:pPr>
            <w:r w:rsidRPr="00FD74F8">
              <w:rPr>
                <w:vanish/>
                <w:color w:val="FF0000"/>
              </w:rPr>
              <w:t>P</w:t>
            </w:r>
            <w:r w:rsidR="004077E7" w:rsidRPr="00FD74F8">
              <w:rPr>
                <w:vanish/>
                <w:color w:val="FF0000"/>
              </w:rPr>
              <w:t>roposed personnel</w:t>
            </w:r>
          </w:p>
        </w:tc>
        <w:tc>
          <w:tcPr>
            <w:tcW w:w="1134" w:type="dxa"/>
          </w:tcPr>
          <w:p w14:paraId="3308A1ED" w14:textId="77777777" w:rsidR="003C449A" w:rsidRPr="00FD74F8" w:rsidRDefault="004077E7" w:rsidP="004077E7">
            <w:pPr>
              <w:spacing w:before="120"/>
              <w:ind w:left="318"/>
              <w:jc w:val="right"/>
              <w:rPr>
                <w:vanish/>
                <w:color w:val="FF0000"/>
                <w:szCs w:val="22"/>
                <w:highlight w:val="yellow"/>
              </w:rPr>
            </w:pPr>
            <w:r w:rsidRPr="00FD74F8">
              <w:rPr>
                <w:vanish/>
                <w:color w:val="FF0000"/>
              </w:rPr>
              <w:t>20</w:t>
            </w:r>
            <w:r w:rsidR="003C449A" w:rsidRPr="00FD74F8">
              <w:rPr>
                <w:vanish/>
                <w:color w:val="FF0000"/>
              </w:rPr>
              <w:t>%</w:t>
            </w:r>
          </w:p>
        </w:tc>
        <w:tc>
          <w:tcPr>
            <w:tcW w:w="993" w:type="dxa"/>
          </w:tcPr>
          <w:p w14:paraId="6D38C73A" w14:textId="77777777" w:rsidR="003C449A" w:rsidRPr="00FD74F8" w:rsidRDefault="003C449A">
            <w:pPr>
              <w:spacing w:after="0"/>
              <w:jc w:val="left"/>
              <w:rPr>
                <w:vanish/>
                <w:color w:val="FF0000"/>
                <w:szCs w:val="22"/>
                <w:highlight w:val="yellow"/>
              </w:rPr>
            </w:pPr>
          </w:p>
        </w:tc>
      </w:tr>
      <w:tr w:rsidR="004077E7" w:rsidRPr="00FD74F8" w14:paraId="1D247901" w14:textId="77777777" w:rsidTr="004077E7">
        <w:trPr>
          <w:hidden/>
        </w:trPr>
        <w:tc>
          <w:tcPr>
            <w:tcW w:w="6345" w:type="dxa"/>
          </w:tcPr>
          <w:p w14:paraId="4FD4DA24" w14:textId="77777777" w:rsidR="004077E7" w:rsidRPr="00FD74F8" w:rsidRDefault="00127F1C" w:rsidP="00090A76">
            <w:pPr>
              <w:pStyle w:val="TableSub-para"/>
              <w:tabs>
                <w:tab w:val="clear" w:pos="425"/>
              </w:tabs>
              <w:spacing w:before="40" w:after="40"/>
              <w:ind w:left="1701" w:hanging="567"/>
              <w:jc w:val="left"/>
              <w:rPr>
                <w:vanish/>
                <w:color w:val="FF0000"/>
              </w:rPr>
            </w:pPr>
            <w:r w:rsidRPr="00FD74F8">
              <w:rPr>
                <w:vanish/>
                <w:color w:val="FF0000"/>
              </w:rPr>
              <w:t>Understanding of project risks and proposed risk management strategies</w:t>
            </w:r>
          </w:p>
        </w:tc>
        <w:tc>
          <w:tcPr>
            <w:tcW w:w="1134" w:type="dxa"/>
          </w:tcPr>
          <w:p w14:paraId="33C17CD5" w14:textId="77777777" w:rsidR="004077E7" w:rsidRPr="00FD74F8" w:rsidRDefault="004077E7" w:rsidP="004077E7">
            <w:pPr>
              <w:spacing w:before="120"/>
              <w:ind w:left="317"/>
              <w:jc w:val="right"/>
              <w:rPr>
                <w:vanish/>
                <w:color w:val="FF0000"/>
              </w:rPr>
            </w:pPr>
            <w:r w:rsidRPr="00FD74F8">
              <w:rPr>
                <w:vanish/>
                <w:color w:val="FF0000"/>
              </w:rPr>
              <w:t>40%</w:t>
            </w:r>
          </w:p>
        </w:tc>
        <w:tc>
          <w:tcPr>
            <w:tcW w:w="993" w:type="dxa"/>
          </w:tcPr>
          <w:p w14:paraId="20DEC47B" w14:textId="77777777" w:rsidR="004077E7" w:rsidRPr="00FD74F8" w:rsidRDefault="004077E7">
            <w:pPr>
              <w:spacing w:after="0"/>
              <w:jc w:val="left"/>
              <w:rPr>
                <w:vanish/>
                <w:color w:val="FF0000"/>
                <w:szCs w:val="22"/>
                <w:highlight w:val="yellow"/>
              </w:rPr>
            </w:pPr>
          </w:p>
        </w:tc>
      </w:tr>
      <w:tr w:rsidR="004077E7" w:rsidRPr="00FD74F8" w14:paraId="457057D4" w14:textId="77777777" w:rsidTr="004077E7">
        <w:trPr>
          <w:hidden/>
        </w:trPr>
        <w:tc>
          <w:tcPr>
            <w:tcW w:w="6345" w:type="dxa"/>
          </w:tcPr>
          <w:p w14:paraId="1B42D86F" w14:textId="77777777" w:rsidR="004077E7" w:rsidRPr="00FD74F8" w:rsidRDefault="004077E7" w:rsidP="00090A76">
            <w:pPr>
              <w:pStyle w:val="TableSub-para"/>
              <w:tabs>
                <w:tab w:val="clear" w:pos="425"/>
              </w:tabs>
              <w:spacing w:before="40" w:after="40"/>
              <w:ind w:left="1701" w:hanging="567"/>
              <w:jc w:val="left"/>
              <w:rPr>
                <w:vanish/>
                <w:color w:val="FF0000"/>
              </w:rPr>
            </w:pPr>
            <w:r w:rsidRPr="00FD74F8">
              <w:rPr>
                <w:vanish/>
                <w:color w:val="FF0000"/>
              </w:rPr>
              <w:t xml:space="preserve">Understanding </w:t>
            </w:r>
            <w:r w:rsidR="00127F1C" w:rsidRPr="00FD74F8">
              <w:rPr>
                <w:vanish/>
                <w:color w:val="FF0000"/>
              </w:rPr>
              <w:t xml:space="preserve">and experience </w:t>
            </w:r>
            <w:r w:rsidR="00FB38F8">
              <w:rPr>
                <w:vanish/>
                <w:color w:val="FF0000"/>
              </w:rPr>
              <w:t>of</w:t>
            </w:r>
            <w:r w:rsidRPr="00FD74F8">
              <w:rPr>
                <w:vanish/>
                <w:color w:val="FF0000"/>
              </w:rPr>
              <w:t xml:space="preserve"> GC21</w:t>
            </w:r>
          </w:p>
        </w:tc>
        <w:tc>
          <w:tcPr>
            <w:tcW w:w="1134" w:type="dxa"/>
            <w:tcBorders>
              <w:bottom w:val="single" w:sz="4" w:space="0" w:color="auto"/>
            </w:tcBorders>
          </w:tcPr>
          <w:p w14:paraId="6E75CF39" w14:textId="77777777" w:rsidR="004077E7" w:rsidRPr="00FD74F8" w:rsidRDefault="004077E7" w:rsidP="004077E7">
            <w:pPr>
              <w:spacing w:before="120"/>
              <w:ind w:left="317"/>
              <w:jc w:val="right"/>
              <w:rPr>
                <w:vanish/>
                <w:color w:val="FF0000"/>
              </w:rPr>
            </w:pPr>
            <w:r w:rsidRPr="00FD74F8">
              <w:rPr>
                <w:vanish/>
                <w:color w:val="FF0000"/>
              </w:rPr>
              <w:t>10%</w:t>
            </w:r>
          </w:p>
        </w:tc>
        <w:tc>
          <w:tcPr>
            <w:tcW w:w="993" w:type="dxa"/>
          </w:tcPr>
          <w:p w14:paraId="389BA0B0" w14:textId="77777777" w:rsidR="004077E7" w:rsidRPr="00FD74F8" w:rsidRDefault="004077E7">
            <w:pPr>
              <w:spacing w:after="0"/>
              <w:jc w:val="left"/>
              <w:rPr>
                <w:vanish/>
                <w:color w:val="FF0000"/>
                <w:szCs w:val="22"/>
                <w:highlight w:val="yellow"/>
              </w:rPr>
            </w:pPr>
          </w:p>
        </w:tc>
      </w:tr>
      <w:tr w:rsidR="003D7101" w:rsidRPr="00FD74F8" w14:paraId="1D36E2A6" w14:textId="77777777" w:rsidTr="004077E7">
        <w:trPr>
          <w:hidden/>
        </w:trPr>
        <w:tc>
          <w:tcPr>
            <w:tcW w:w="6345" w:type="dxa"/>
          </w:tcPr>
          <w:p w14:paraId="01E63C55" w14:textId="77777777" w:rsidR="003D7101" w:rsidRPr="00FD74F8" w:rsidRDefault="003D7101" w:rsidP="00EB3DA9">
            <w:pPr>
              <w:pStyle w:val="TableSub-para"/>
              <w:numPr>
                <w:ilvl w:val="0"/>
                <w:numId w:val="0"/>
              </w:numPr>
              <w:spacing w:before="40" w:after="40"/>
              <w:ind w:left="1134"/>
              <w:jc w:val="left"/>
              <w:rPr>
                <w:b/>
                <w:vanish/>
                <w:color w:val="FF0000"/>
                <w:szCs w:val="22"/>
              </w:rPr>
            </w:pPr>
            <w:r w:rsidRPr="00FD74F8">
              <w:rPr>
                <w:b/>
                <w:vanish/>
                <w:color w:val="FF0000"/>
                <w:szCs w:val="22"/>
              </w:rPr>
              <w:t xml:space="preserve">Total </w:t>
            </w:r>
          </w:p>
        </w:tc>
        <w:tc>
          <w:tcPr>
            <w:tcW w:w="1134" w:type="dxa"/>
            <w:tcBorders>
              <w:top w:val="single" w:sz="4" w:space="0" w:color="auto"/>
              <w:bottom w:val="single" w:sz="4" w:space="0" w:color="auto"/>
            </w:tcBorders>
          </w:tcPr>
          <w:p w14:paraId="78A533F6" w14:textId="77777777" w:rsidR="003D7101" w:rsidRPr="00FD74F8" w:rsidRDefault="004077E7" w:rsidP="00127F1C">
            <w:pPr>
              <w:spacing w:before="120"/>
              <w:jc w:val="right"/>
              <w:rPr>
                <w:b/>
                <w:vanish/>
                <w:color w:val="FF0000"/>
                <w:szCs w:val="22"/>
                <w:highlight w:val="yellow"/>
              </w:rPr>
            </w:pPr>
            <w:r w:rsidRPr="00FD74F8">
              <w:rPr>
                <w:b/>
                <w:vanish/>
                <w:color w:val="FF0000"/>
              </w:rPr>
              <w:t>100</w:t>
            </w:r>
            <w:r w:rsidR="003D7101" w:rsidRPr="00FD74F8">
              <w:rPr>
                <w:b/>
                <w:vanish/>
                <w:color w:val="FF0000"/>
              </w:rPr>
              <w:t>%</w:t>
            </w:r>
          </w:p>
        </w:tc>
        <w:tc>
          <w:tcPr>
            <w:tcW w:w="993" w:type="dxa"/>
          </w:tcPr>
          <w:p w14:paraId="74C74F37" w14:textId="77777777" w:rsidR="003D7101" w:rsidRPr="00FD74F8" w:rsidRDefault="003D7101" w:rsidP="00F0390E">
            <w:pPr>
              <w:spacing w:after="0"/>
              <w:jc w:val="left"/>
              <w:rPr>
                <w:vanish/>
                <w:color w:val="FF0000"/>
                <w:szCs w:val="22"/>
                <w:highlight w:val="yellow"/>
              </w:rPr>
            </w:pPr>
          </w:p>
        </w:tc>
      </w:tr>
    </w:tbl>
    <w:p w14:paraId="5DA1C2E9" w14:textId="77777777" w:rsidR="004A5886" w:rsidRDefault="004A5886" w:rsidP="004A5886">
      <w:pPr>
        <w:pStyle w:val="GuideNotedotpoint"/>
        <w:numPr>
          <w:ilvl w:val="0"/>
          <w:numId w:val="0"/>
        </w:numPr>
        <w:spacing w:before="120"/>
        <w:ind w:left="1134"/>
        <w:jc w:val="left"/>
        <w:rPr>
          <w:rFonts w:ascii="Arial" w:hAnsi="Arial" w:cs="Arial"/>
          <w:b/>
          <w:caps/>
          <w:vanish/>
          <w:color w:val="FF0000"/>
          <w:sz w:val="16"/>
        </w:rPr>
      </w:pPr>
      <w:r>
        <w:rPr>
          <w:rFonts w:ascii="Arial" w:hAnsi="Arial" w:cs="Arial"/>
          <w:b/>
          <w:caps/>
          <w:vanish/>
          <w:color w:val="FF0000"/>
          <w:sz w:val="16"/>
        </w:rPr>
        <w:t xml:space="preserve">note:  in selecting criteria, consider </w:t>
      </w:r>
      <w:r w:rsidR="00FB38F8">
        <w:rPr>
          <w:rFonts w:ascii="Arial" w:hAnsi="Arial" w:cs="Arial"/>
          <w:b/>
          <w:caps/>
          <w:vanish/>
          <w:color w:val="FF0000"/>
          <w:sz w:val="16"/>
        </w:rPr>
        <w:t xml:space="preserve">how the subsequent tenders will be evaluated.  </w:t>
      </w:r>
      <w:r>
        <w:rPr>
          <w:rFonts w:ascii="Arial" w:hAnsi="Arial" w:cs="Arial"/>
          <w:b/>
          <w:caps/>
          <w:vanish/>
          <w:color w:val="FF0000"/>
          <w:sz w:val="16"/>
        </w:rPr>
        <w:t xml:space="preserve">do not use the same criteria for the eoi and </w:t>
      </w:r>
      <w:r w:rsidR="00FB38F8">
        <w:rPr>
          <w:rFonts w:ascii="Arial" w:hAnsi="Arial" w:cs="Arial"/>
          <w:b/>
          <w:caps/>
          <w:vanish/>
          <w:color w:val="FF0000"/>
          <w:sz w:val="16"/>
        </w:rPr>
        <w:t xml:space="preserve">the non-price aspects of the </w:t>
      </w:r>
      <w:r>
        <w:rPr>
          <w:rFonts w:ascii="Arial" w:hAnsi="Arial" w:cs="Arial"/>
          <w:b/>
          <w:caps/>
          <w:vanish/>
          <w:color w:val="FF0000"/>
          <w:sz w:val="16"/>
        </w:rPr>
        <w:t>tender</w:t>
      </w:r>
      <w:r w:rsidR="00FB38F8">
        <w:rPr>
          <w:rFonts w:ascii="Arial" w:hAnsi="Arial" w:cs="Arial"/>
          <w:b/>
          <w:caps/>
          <w:vanish/>
          <w:color w:val="FF0000"/>
          <w:sz w:val="16"/>
        </w:rPr>
        <w:t>s</w:t>
      </w:r>
      <w:r>
        <w:rPr>
          <w:rFonts w:ascii="Arial" w:hAnsi="Arial" w:cs="Arial"/>
          <w:b/>
          <w:caps/>
          <w:vanish/>
          <w:color w:val="FF0000"/>
          <w:sz w:val="16"/>
        </w:rPr>
        <w:t xml:space="preserve">.  </w:t>
      </w:r>
    </w:p>
    <w:p w14:paraId="21BF3EDC" w14:textId="77777777" w:rsidR="00E609D7" w:rsidRDefault="00E609D7" w:rsidP="009F4D8F">
      <w:pPr>
        <w:jc w:val="left"/>
        <w:rPr>
          <w:highlight w:val="yellow"/>
        </w:rPr>
      </w:pPr>
    </w:p>
    <w:p w14:paraId="40DB4C13" w14:textId="77777777" w:rsidR="009F4D8F" w:rsidRPr="00752FA7" w:rsidRDefault="00127F1C" w:rsidP="009F4D8F">
      <w:pPr>
        <w:jc w:val="left"/>
      </w:pPr>
      <w:r>
        <w:t xml:space="preserve">In order to be </w:t>
      </w:r>
      <w:r w:rsidR="009F4D8F" w:rsidRPr="00752FA7">
        <w:t>recommended</w:t>
      </w:r>
      <w:r w:rsidR="00951375">
        <w:t xml:space="preserve"> as a tenderer</w:t>
      </w:r>
      <w:r>
        <w:t>,</w:t>
      </w:r>
      <w:r w:rsidR="009F4D8F" w:rsidRPr="00752FA7">
        <w:t xml:space="preserve"> </w:t>
      </w:r>
      <w:r>
        <w:t xml:space="preserve">an </w:t>
      </w:r>
      <w:r w:rsidR="004378E4">
        <w:t>applicant</w:t>
      </w:r>
      <w:r w:rsidR="004077E7">
        <w:t xml:space="preserve"> </w:t>
      </w:r>
      <w:r w:rsidR="009F4D8F" w:rsidRPr="00752FA7">
        <w:t xml:space="preserve">must </w:t>
      </w:r>
      <w:r w:rsidR="00A4666B">
        <w:t xml:space="preserve">be an acceptable legal entity and </w:t>
      </w:r>
      <w:r w:rsidR="009F4D8F" w:rsidRPr="00752FA7">
        <w:t>meet mandatory criteria including</w:t>
      </w:r>
      <w:r w:rsidR="00ED17D9">
        <w:t xml:space="preserve"> having</w:t>
      </w:r>
      <w:r w:rsidR="009F4D8F" w:rsidRPr="00752FA7">
        <w:t>:</w:t>
      </w:r>
    </w:p>
    <w:p w14:paraId="380239B0" w14:textId="77777777" w:rsidR="00127F1C" w:rsidRDefault="00127F1C" w:rsidP="000E5B2A">
      <w:pPr>
        <w:numPr>
          <w:ilvl w:val="0"/>
          <w:numId w:val="8"/>
        </w:numPr>
        <w:tabs>
          <w:tab w:val="clear" w:pos="1277"/>
        </w:tabs>
        <w:ind w:left="709" w:hanging="425"/>
        <w:jc w:val="left"/>
      </w:pPr>
      <w:r>
        <w:t>acceptable WHS</w:t>
      </w:r>
      <w:r w:rsidR="00E63DB0">
        <w:t xml:space="preserve"> and</w:t>
      </w:r>
      <w:r>
        <w:t xml:space="preserve"> environmental management systems,</w:t>
      </w:r>
    </w:p>
    <w:p w14:paraId="486BE509" w14:textId="77777777" w:rsidR="00127F1C" w:rsidRDefault="00127F1C" w:rsidP="000E5B2A">
      <w:pPr>
        <w:numPr>
          <w:ilvl w:val="0"/>
          <w:numId w:val="8"/>
        </w:numPr>
        <w:tabs>
          <w:tab w:val="clear" w:pos="1277"/>
        </w:tabs>
        <w:ind w:left="709" w:hanging="425"/>
        <w:jc w:val="left"/>
      </w:pPr>
      <w:r w:rsidRPr="003D7101">
        <w:t>satisfactory past performance</w:t>
      </w:r>
      <w:r w:rsidR="00951375">
        <w:t>, including</w:t>
      </w:r>
      <w:r>
        <w:t xml:space="preserve"> in relation to WHS and environmental management,</w:t>
      </w:r>
    </w:p>
    <w:p w14:paraId="6E3E6AC6" w14:textId="77777777" w:rsidR="00127F1C" w:rsidRDefault="00127F1C" w:rsidP="000E5B2A">
      <w:pPr>
        <w:numPr>
          <w:ilvl w:val="0"/>
          <w:numId w:val="8"/>
        </w:numPr>
        <w:tabs>
          <w:tab w:val="clear" w:pos="1277"/>
        </w:tabs>
        <w:ind w:left="709" w:hanging="425"/>
        <w:jc w:val="left"/>
      </w:pPr>
      <w:r>
        <w:t>an accredited Quality Management system,</w:t>
      </w:r>
    </w:p>
    <w:p w14:paraId="6B932C55" w14:textId="77777777" w:rsidR="00127F1C" w:rsidRDefault="00127F1C" w:rsidP="000E5B2A">
      <w:pPr>
        <w:numPr>
          <w:ilvl w:val="0"/>
          <w:numId w:val="8"/>
        </w:numPr>
        <w:tabs>
          <w:tab w:val="clear" w:pos="1277"/>
        </w:tabs>
        <w:ind w:left="709" w:hanging="425"/>
        <w:jc w:val="left"/>
      </w:pPr>
      <w:r>
        <w:t>a satisfactory record of workplace relations management,</w:t>
      </w:r>
    </w:p>
    <w:p w14:paraId="0818A335" w14:textId="77777777" w:rsidR="00E609D7" w:rsidRPr="00E823AE" w:rsidRDefault="009F4D8F" w:rsidP="00C558A9">
      <w:pPr>
        <w:numPr>
          <w:ilvl w:val="0"/>
          <w:numId w:val="8"/>
        </w:numPr>
        <w:tabs>
          <w:tab w:val="clear" w:pos="1277"/>
        </w:tabs>
        <w:ind w:left="709" w:hanging="425"/>
        <w:jc w:val="left"/>
      </w:pPr>
      <w:r w:rsidRPr="003D7101">
        <w:t>satisfactory financial capacity</w:t>
      </w:r>
      <w:r w:rsidR="00E609D7" w:rsidRPr="00E823AE">
        <w:t>, and</w:t>
      </w:r>
    </w:p>
    <w:p w14:paraId="3439D224" w14:textId="3706CBE5" w:rsidR="00335F8A" w:rsidRPr="00752FA7" w:rsidRDefault="00127F1C" w:rsidP="00C558A9">
      <w:pPr>
        <w:numPr>
          <w:ilvl w:val="0"/>
          <w:numId w:val="8"/>
        </w:numPr>
        <w:tabs>
          <w:tab w:val="clear" w:pos="1277"/>
        </w:tabs>
        <w:ind w:left="709" w:hanging="425"/>
        <w:jc w:val="left"/>
      </w:pPr>
      <w:r>
        <w:t>a satisfactory record of c</w:t>
      </w:r>
      <w:r w:rsidR="00335F8A">
        <w:t xml:space="preserve">ompliance with </w:t>
      </w:r>
      <w:r>
        <w:t>the</w:t>
      </w:r>
      <w:r w:rsidR="00335F8A">
        <w:t xml:space="preserve"> NSW </w:t>
      </w:r>
      <w:r w:rsidR="00D1279B">
        <w:t>Supplier Code of Conduct</w:t>
      </w:r>
      <w:r>
        <w:t>.</w:t>
      </w:r>
    </w:p>
    <w:p w14:paraId="293F7729" w14:textId="77777777" w:rsidR="00FD4D84" w:rsidRPr="00D010FA" w:rsidRDefault="00FD4D84" w:rsidP="000E5B2A">
      <w:pPr>
        <w:pStyle w:val="Heading2"/>
        <w:numPr>
          <w:ilvl w:val="0"/>
          <w:numId w:val="10"/>
        </w:numPr>
        <w:ind w:left="426" w:hanging="426"/>
        <w:jc w:val="left"/>
        <w:rPr>
          <w:rFonts w:ascii="Arial Black" w:hAnsi="Arial Black" w:cs="Arial"/>
          <w:b w:val="0"/>
        </w:rPr>
      </w:pPr>
      <w:r w:rsidRPr="00D010FA">
        <w:rPr>
          <w:rFonts w:ascii="Arial Black" w:hAnsi="Arial Black" w:cs="Arial"/>
          <w:b w:val="0"/>
        </w:rPr>
        <w:t xml:space="preserve">Evaluating </w:t>
      </w:r>
      <w:r w:rsidR="00335F8A" w:rsidRPr="00D010FA">
        <w:rPr>
          <w:rFonts w:ascii="Arial Black" w:hAnsi="Arial Black" w:cs="Arial"/>
          <w:b w:val="0"/>
        </w:rPr>
        <w:t>Applications</w:t>
      </w:r>
    </w:p>
    <w:p w14:paraId="02CB2FB2" w14:textId="1C48C505" w:rsidR="00FD4D84" w:rsidRDefault="00954E5B" w:rsidP="005E4043">
      <w:pPr>
        <w:jc w:val="left"/>
      </w:pPr>
      <w:r>
        <w:t xml:space="preserve">The following key elements </w:t>
      </w:r>
      <w:r w:rsidR="00951375">
        <w:t xml:space="preserve">will be applied in </w:t>
      </w:r>
      <w:r w:rsidR="00FD4D84">
        <w:t xml:space="preserve">evaluating the </w:t>
      </w:r>
      <w:r w:rsidR="00060CE9">
        <w:t>applications</w:t>
      </w:r>
      <w:r>
        <w:t>:</w:t>
      </w:r>
    </w:p>
    <w:p w14:paraId="47F1844C" w14:textId="77777777" w:rsidR="00FD4D84" w:rsidRDefault="00FD4D84" w:rsidP="000E5B2A">
      <w:pPr>
        <w:pStyle w:val="Heading4Black"/>
        <w:numPr>
          <w:ilvl w:val="0"/>
          <w:numId w:val="9"/>
        </w:numPr>
        <w:tabs>
          <w:tab w:val="left" w:pos="1134"/>
        </w:tabs>
        <w:ind w:hanging="786"/>
        <w:jc w:val="left"/>
        <w:rPr>
          <w:rFonts w:cs="Arial"/>
        </w:rPr>
      </w:pPr>
      <w:r>
        <w:rPr>
          <w:rFonts w:cs="Arial"/>
        </w:rPr>
        <w:t xml:space="preserve">Late </w:t>
      </w:r>
      <w:r w:rsidR="00335F8A">
        <w:rPr>
          <w:rFonts w:cs="Arial"/>
        </w:rPr>
        <w:t>Applications</w:t>
      </w:r>
      <w:r>
        <w:rPr>
          <w:rFonts w:cs="Arial"/>
        </w:rPr>
        <w:t xml:space="preserve"> </w:t>
      </w:r>
      <w:r w:rsidR="00335F8A">
        <w:rPr>
          <w:rFonts w:cs="Arial"/>
        </w:rPr>
        <w:t xml:space="preserve"> </w:t>
      </w:r>
    </w:p>
    <w:p w14:paraId="176D4024" w14:textId="77777777" w:rsidR="00FD4D84" w:rsidRDefault="00FD4D84" w:rsidP="005E4043">
      <w:pPr>
        <w:ind w:left="284" w:hanging="11"/>
        <w:jc w:val="left"/>
      </w:pPr>
      <w:r>
        <w:t>A</w:t>
      </w:r>
      <w:r w:rsidR="00060CE9">
        <w:t>n</w:t>
      </w:r>
      <w:r>
        <w:t xml:space="preserve"> </w:t>
      </w:r>
      <w:r w:rsidR="00335F8A">
        <w:t xml:space="preserve">application </w:t>
      </w:r>
      <w:r>
        <w:t xml:space="preserve">that is received after the specified closing time will </w:t>
      </w:r>
      <w:r w:rsidR="004D76C6">
        <w:t xml:space="preserve">not </w:t>
      </w:r>
      <w:r>
        <w:t xml:space="preserve">be </w:t>
      </w:r>
      <w:r w:rsidR="005E4043">
        <w:t>considered</w:t>
      </w:r>
      <w:r>
        <w:t xml:space="preserve"> </w:t>
      </w:r>
      <w:r w:rsidR="004D76C6">
        <w:t>unless</w:t>
      </w:r>
      <w:r>
        <w:t xml:space="preserve"> the lateness is due to solely to mishandling by </w:t>
      </w:r>
      <w:r w:rsidR="00E21487">
        <w:t>the closing office</w:t>
      </w:r>
      <w:r w:rsidR="00951375">
        <w:t xml:space="preserve"> or the ET is satisfied that the integrity and competitiveness of the process has not been compromised.</w:t>
      </w:r>
    </w:p>
    <w:p w14:paraId="5542581A" w14:textId="77777777" w:rsidR="00FD4D84" w:rsidRPr="000B535A" w:rsidRDefault="00FD4D84" w:rsidP="000E5B2A">
      <w:pPr>
        <w:pStyle w:val="Heading4Black"/>
        <w:numPr>
          <w:ilvl w:val="0"/>
          <w:numId w:val="9"/>
        </w:numPr>
        <w:tabs>
          <w:tab w:val="left" w:pos="1134"/>
        </w:tabs>
        <w:ind w:hanging="786"/>
        <w:jc w:val="left"/>
        <w:rPr>
          <w:rFonts w:cs="Arial"/>
        </w:rPr>
      </w:pPr>
      <w:r w:rsidRPr="000B535A">
        <w:rPr>
          <w:rFonts w:cs="Arial"/>
        </w:rPr>
        <w:t xml:space="preserve">Withdrawn </w:t>
      </w:r>
      <w:r w:rsidR="00335F8A">
        <w:rPr>
          <w:rFonts w:cs="Arial"/>
        </w:rPr>
        <w:t>application</w:t>
      </w:r>
    </w:p>
    <w:p w14:paraId="6D3AD208" w14:textId="77777777" w:rsidR="00FD4D84" w:rsidRDefault="00FD4D84" w:rsidP="005E4043">
      <w:pPr>
        <w:ind w:left="284" w:hanging="11"/>
        <w:jc w:val="left"/>
      </w:pPr>
      <w:r>
        <w:t>If a</w:t>
      </w:r>
      <w:r w:rsidR="00335F8A">
        <w:t xml:space="preserve">n application </w:t>
      </w:r>
      <w:r>
        <w:t xml:space="preserve">is </w:t>
      </w:r>
      <w:r w:rsidR="004378E4">
        <w:t xml:space="preserve">withdrawn </w:t>
      </w:r>
      <w:r w:rsidR="00E67A69">
        <w:t xml:space="preserve">after the closing time, </w:t>
      </w:r>
      <w:r w:rsidR="004378E4">
        <w:t xml:space="preserve">it </w:t>
      </w:r>
      <w:r>
        <w:t>will not be included in the scoring calculations.</w:t>
      </w:r>
    </w:p>
    <w:p w14:paraId="04986F07" w14:textId="77777777" w:rsidR="00FD4D84" w:rsidRPr="000B535A" w:rsidRDefault="00FD4D84" w:rsidP="000E5B2A">
      <w:pPr>
        <w:pStyle w:val="Heading4Black"/>
        <w:numPr>
          <w:ilvl w:val="0"/>
          <w:numId w:val="9"/>
        </w:numPr>
        <w:tabs>
          <w:tab w:val="left" w:pos="1134"/>
        </w:tabs>
        <w:ind w:hanging="786"/>
        <w:jc w:val="left"/>
        <w:rPr>
          <w:rFonts w:cs="Arial"/>
        </w:rPr>
      </w:pPr>
      <w:r w:rsidRPr="000B535A">
        <w:rPr>
          <w:rFonts w:cs="Arial"/>
        </w:rPr>
        <w:t xml:space="preserve">Non-complying </w:t>
      </w:r>
      <w:r w:rsidR="00060CE9">
        <w:rPr>
          <w:rFonts w:cs="Arial"/>
        </w:rPr>
        <w:t>applications</w:t>
      </w:r>
      <w:r w:rsidRPr="000B535A">
        <w:rPr>
          <w:rFonts w:cs="Arial"/>
        </w:rPr>
        <w:t xml:space="preserve"> </w:t>
      </w:r>
    </w:p>
    <w:p w14:paraId="66E8053B" w14:textId="77777777" w:rsidR="00FD4D84" w:rsidRDefault="00060CE9" w:rsidP="005E4043">
      <w:pPr>
        <w:ind w:left="284" w:hanging="11"/>
        <w:jc w:val="left"/>
      </w:pPr>
      <w:r>
        <w:t>An application</w:t>
      </w:r>
      <w:r w:rsidR="00FD4D84">
        <w:t xml:space="preserve"> </w:t>
      </w:r>
      <w:r>
        <w:t xml:space="preserve">that </w:t>
      </w:r>
      <w:r w:rsidR="00FD4D84">
        <w:t>does not comply with an</w:t>
      </w:r>
      <w:r w:rsidR="005E4043">
        <w:t>y</w:t>
      </w:r>
      <w:r w:rsidR="00FD4D84">
        <w:t xml:space="preserve"> essential requirement of the </w:t>
      </w:r>
      <w:r w:rsidR="00335F8A">
        <w:t>EOI</w:t>
      </w:r>
      <w:r w:rsidR="00FD4D84">
        <w:t xml:space="preserve"> Documents</w:t>
      </w:r>
      <w:r w:rsidR="00AC70D4">
        <w:t xml:space="preserve"> may be </w:t>
      </w:r>
      <w:r>
        <w:t>excluded from consideration</w:t>
      </w:r>
      <w:r w:rsidR="00AC70D4">
        <w:t>.</w:t>
      </w:r>
      <w:r w:rsidR="00EC3CAF">
        <w:t xml:space="preserve">  </w:t>
      </w:r>
      <w:r w:rsidR="00FD4D84">
        <w:t>Essential requirements are:</w:t>
      </w:r>
    </w:p>
    <w:p w14:paraId="6E1D9048" w14:textId="77777777" w:rsidR="00FD4D84" w:rsidRDefault="00FD4D84" w:rsidP="000E5B2A">
      <w:pPr>
        <w:numPr>
          <w:ilvl w:val="0"/>
          <w:numId w:val="8"/>
        </w:numPr>
        <w:jc w:val="left"/>
      </w:pPr>
      <w:r>
        <w:t xml:space="preserve">submission of completed </w:t>
      </w:r>
      <w:r w:rsidR="009E08C6">
        <w:t>Returnable Schedules</w:t>
      </w:r>
      <w:r>
        <w:t>,</w:t>
      </w:r>
    </w:p>
    <w:p w14:paraId="7F3510EA" w14:textId="77777777" w:rsidR="008B0969" w:rsidRDefault="00AB7105" w:rsidP="000E5B2A">
      <w:pPr>
        <w:numPr>
          <w:ilvl w:val="0"/>
          <w:numId w:val="8"/>
        </w:numPr>
        <w:jc w:val="left"/>
      </w:pPr>
      <w:r>
        <w:t xml:space="preserve">meeting the mandatory </w:t>
      </w:r>
      <w:r w:rsidR="008B0969">
        <w:t>requirements s</w:t>
      </w:r>
      <w:r w:rsidR="00F2737F">
        <w:t xml:space="preserve">tated </w:t>
      </w:r>
      <w:r w:rsidR="002405FC">
        <w:t xml:space="preserve">above </w:t>
      </w:r>
      <w:r w:rsidR="00F2737F">
        <w:t xml:space="preserve">in </w:t>
      </w:r>
      <w:r w:rsidR="002405FC" w:rsidRPr="002405FC">
        <w:rPr>
          <w:b/>
        </w:rPr>
        <w:t xml:space="preserve">Evaluation </w:t>
      </w:r>
      <w:r w:rsidR="00511427">
        <w:rPr>
          <w:b/>
        </w:rPr>
        <w:t>c</w:t>
      </w:r>
      <w:r w:rsidR="002405FC" w:rsidRPr="002405FC">
        <w:rPr>
          <w:b/>
        </w:rPr>
        <w:t>riteria</w:t>
      </w:r>
      <w:r>
        <w:t>;</w:t>
      </w:r>
      <w:r w:rsidR="00E609D7">
        <w:t xml:space="preserve"> and</w:t>
      </w:r>
    </w:p>
    <w:p w14:paraId="31D6DD77" w14:textId="77777777" w:rsidR="00FD4D84" w:rsidRDefault="00FD4D84" w:rsidP="000E5B2A">
      <w:pPr>
        <w:numPr>
          <w:ilvl w:val="0"/>
          <w:numId w:val="8"/>
        </w:numPr>
        <w:jc w:val="left"/>
      </w:pPr>
      <w:r>
        <w:t xml:space="preserve">meeting the minimum requirements for </w:t>
      </w:r>
      <w:r w:rsidR="009E08C6">
        <w:t>the evaluation</w:t>
      </w:r>
      <w:r>
        <w:t xml:space="preserve"> criteri</w:t>
      </w:r>
      <w:r w:rsidR="007E017B">
        <w:t>a</w:t>
      </w:r>
      <w:r>
        <w:t xml:space="preserve"> (see below).</w:t>
      </w:r>
    </w:p>
    <w:p w14:paraId="1AFAECD5" w14:textId="77777777" w:rsidR="00FD4D84" w:rsidRDefault="00FD4D84" w:rsidP="005E4043">
      <w:pPr>
        <w:ind w:left="284" w:hanging="11"/>
        <w:jc w:val="left"/>
      </w:pPr>
      <w:r>
        <w:t xml:space="preserve">Reasons for </w:t>
      </w:r>
      <w:r w:rsidR="00060CE9">
        <w:t xml:space="preserve">excluding </w:t>
      </w:r>
      <w:r w:rsidR="007E017B">
        <w:t>any</w:t>
      </w:r>
      <w:r>
        <w:t xml:space="preserve"> </w:t>
      </w:r>
      <w:r w:rsidR="00060CE9">
        <w:t>application from consideration</w:t>
      </w:r>
      <w:r>
        <w:t xml:space="preserve"> will be documented and included in the </w:t>
      </w:r>
      <w:r w:rsidR="00E45DD1">
        <w:t xml:space="preserve">evaluation report and </w:t>
      </w:r>
      <w:r>
        <w:t xml:space="preserve">recommendation. </w:t>
      </w:r>
    </w:p>
    <w:p w14:paraId="275C6F9D" w14:textId="5B46620B" w:rsidR="00FD4D84" w:rsidRPr="000B535A" w:rsidRDefault="00FD4D84" w:rsidP="000E5B2A">
      <w:pPr>
        <w:pStyle w:val="Heading4Black"/>
        <w:numPr>
          <w:ilvl w:val="0"/>
          <w:numId w:val="9"/>
        </w:numPr>
        <w:tabs>
          <w:tab w:val="left" w:pos="1134"/>
        </w:tabs>
        <w:ind w:hanging="786"/>
        <w:jc w:val="left"/>
        <w:rPr>
          <w:rFonts w:cs="Arial"/>
        </w:rPr>
      </w:pPr>
      <w:r w:rsidRPr="000B535A">
        <w:rPr>
          <w:rFonts w:cs="Arial"/>
        </w:rPr>
        <w:t xml:space="preserve">Contact with </w:t>
      </w:r>
      <w:r w:rsidR="00335F8A">
        <w:rPr>
          <w:rFonts w:cs="Arial"/>
        </w:rPr>
        <w:t xml:space="preserve">applicants </w:t>
      </w:r>
      <w:r w:rsidRPr="000B535A">
        <w:rPr>
          <w:rFonts w:cs="Arial"/>
        </w:rPr>
        <w:t>and referees</w:t>
      </w:r>
    </w:p>
    <w:p w14:paraId="20329169" w14:textId="77777777" w:rsidR="00FD4D84" w:rsidRDefault="00FD4D84" w:rsidP="005E4043">
      <w:pPr>
        <w:ind w:left="284" w:hanging="11"/>
        <w:jc w:val="left"/>
      </w:pPr>
      <w:r>
        <w:t xml:space="preserve">The </w:t>
      </w:r>
      <w:r w:rsidR="001B357C">
        <w:t>E</w:t>
      </w:r>
      <w:r w:rsidR="00060CE9">
        <w:t>T</w:t>
      </w:r>
      <w:r>
        <w:t xml:space="preserve"> may seek clarification of information provided in a</w:t>
      </w:r>
      <w:r w:rsidR="00362CAC">
        <w:t>n application</w:t>
      </w:r>
      <w:r>
        <w:t xml:space="preserve">, to assist in the evaluation process.  </w:t>
      </w:r>
      <w:r w:rsidR="00B065DC">
        <w:t>C</w:t>
      </w:r>
      <w:r w:rsidR="004027A5">
        <w:t xml:space="preserve">ommunications with </w:t>
      </w:r>
      <w:r w:rsidR="00362CAC">
        <w:t>applicants</w:t>
      </w:r>
      <w:r w:rsidR="004027A5">
        <w:t xml:space="preserve"> will be in writing.  The E</w:t>
      </w:r>
      <w:r w:rsidR="00060CE9">
        <w:t>T</w:t>
      </w:r>
      <w:r w:rsidR="004027A5">
        <w:t xml:space="preserve"> will nominate a reasonable time for supply of requested information.</w:t>
      </w:r>
    </w:p>
    <w:p w14:paraId="4F012589" w14:textId="77777777" w:rsidR="00FD4D84" w:rsidRDefault="00FD4D84" w:rsidP="005E4043">
      <w:pPr>
        <w:ind w:left="284" w:hanging="11"/>
        <w:jc w:val="left"/>
      </w:pPr>
      <w:r>
        <w:t xml:space="preserve">The </w:t>
      </w:r>
      <w:r w:rsidR="00060CE9">
        <w:t>E</w:t>
      </w:r>
      <w:r w:rsidR="001B357C">
        <w:t>T</w:t>
      </w:r>
      <w:r>
        <w:t xml:space="preserve"> may approach referees.  Such approaches and responses will be recorded. </w:t>
      </w:r>
    </w:p>
    <w:p w14:paraId="7A09E20A" w14:textId="77777777" w:rsidR="00FD4D84" w:rsidRPr="000B535A" w:rsidRDefault="00FD4D84" w:rsidP="000E5B2A">
      <w:pPr>
        <w:pStyle w:val="Heading4Black"/>
        <w:numPr>
          <w:ilvl w:val="0"/>
          <w:numId w:val="9"/>
        </w:numPr>
        <w:tabs>
          <w:tab w:val="left" w:pos="1134"/>
        </w:tabs>
        <w:ind w:hanging="786"/>
        <w:jc w:val="left"/>
        <w:rPr>
          <w:rFonts w:cs="Arial"/>
        </w:rPr>
      </w:pPr>
      <w:r w:rsidRPr="000B535A">
        <w:rPr>
          <w:rFonts w:cs="Arial"/>
        </w:rPr>
        <w:lastRenderedPageBreak/>
        <w:t xml:space="preserve">Scoring </w:t>
      </w:r>
      <w:r w:rsidR="00EB3DA9">
        <w:rPr>
          <w:rFonts w:cs="Arial"/>
        </w:rPr>
        <w:t>the evaluation</w:t>
      </w:r>
      <w:r w:rsidRPr="000B535A">
        <w:rPr>
          <w:rFonts w:cs="Arial"/>
        </w:rPr>
        <w:t xml:space="preserve"> criteria </w:t>
      </w:r>
    </w:p>
    <w:p w14:paraId="6831A1B3" w14:textId="77777777" w:rsidR="00FD4D84" w:rsidRDefault="00362CAC" w:rsidP="005E4043">
      <w:pPr>
        <w:ind w:left="284" w:hanging="11"/>
        <w:jc w:val="left"/>
      </w:pPr>
      <w:r>
        <w:t>E</w:t>
      </w:r>
      <w:r w:rsidR="00FD4D84">
        <w:t xml:space="preserve">ach member </w:t>
      </w:r>
      <w:r w:rsidR="001B357C">
        <w:t>of the E</w:t>
      </w:r>
      <w:r>
        <w:t>T</w:t>
      </w:r>
      <w:r w:rsidR="001B357C">
        <w:t xml:space="preserve"> </w:t>
      </w:r>
      <w:r w:rsidR="00FD4D84">
        <w:t xml:space="preserve">will score each </w:t>
      </w:r>
      <w:r>
        <w:t>application</w:t>
      </w:r>
      <w:r w:rsidR="00FD4D84">
        <w:t xml:space="preserve"> against each </w:t>
      </w:r>
      <w:r>
        <w:t>evaluation</w:t>
      </w:r>
      <w:r w:rsidR="004D76C6">
        <w:t xml:space="preserve"> </w:t>
      </w:r>
      <w:r w:rsidR="00FD4D84">
        <w:t xml:space="preserve">criterion, based on information </w:t>
      </w:r>
      <w:r w:rsidR="001C6CAD">
        <w:t>submitt</w:t>
      </w:r>
      <w:r w:rsidR="00FD4D84">
        <w:t xml:space="preserve">ed with the </w:t>
      </w:r>
      <w:r>
        <w:t>application</w:t>
      </w:r>
      <w:r w:rsidR="00FD4D84">
        <w:t xml:space="preserve"> and the standards set out in th</w:t>
      </w:r>
      <w:r w:rsidR="00335F8A">
        <w:t xml:space="preserve">is </w:t>
      </w:r>
      <w:r w:rsidR="00FD4D84">
        <w:t xml:space="preserve">EP.  The </w:t>
      </w:r>
      <w:r w:rsidR="001B357C">
        <w:t>E</w:t>
      </w:r>
      <w:r w:rsidR="00060CE9">
        <w:t>T</w:t>
      </w:r>
      <w:r w:rsidR="00FD4D84">
        <w:t xml:space="preserve"> will</w:t>
      </w:r>
      <w:r w:rsidR="00FD4D84">
        <w:rPr>
          <w:lang w:val="en-US"/>
        </w:rPr>
        <w:t xml:space="preserve"> then exchange views and reach consensus on the scores.</w:t>
      </w:r>
    </w:p>
    <w:p w14:paraId="53154AD5" w14:textId="77777777" w:rsidR="00E67A69" w:rsidRDefault="00FD4D84" w:rsidP="00362CAC">
      <w:pPr>
        <w:ind w:left="284" w:hanging="11"/>
        <w:jc w:val="left"/>
      </w:pPr>
      <w:r>
        <w:t>Each criterion will be scored out of 100</w:t>
      </w:r>
      <w:r w:rsidR="00362CAC">
        <w:t>,</w:t>
      </w:r>
      <w:r>
        <w:t xml:space="preserve"> </w:t>
      </w:r>
      <w:r w:rsidR="00362CAC">
        <w:t>based on the following scale</w:t>
      </w:r>
      <w:r w:rsidR="00E67A69">
        <w:t>:</w:t>
      </w:r>
    </w:p>
    <w:p w14:paraId="72E4C26A" w14:textId="77777777" w:rsidR="00B439E3" w:rsidRDefault="00B439E3" w:rsidP="00E67A69">
      <w:pPr>
        <w:spacing w:after="0"/>
        <w:ind w:left="709" w:hanging="437"/>
        <w:jc w:val="left"/>
      </w:pPr>
    </w:p>
    <w:tbl>
      <w:tblPr>
        <w:tblW w:w="7947" w:type="dxa"/>
        <w:tblInd w:w="675" w:type="dxa"/>
        <w:tblLook w:val="01E0" w:firstRow="1" w:lastRow="1" w:firstColumn="1" w:lastColumn="1" w:noHBand="0" w:noVBand="0"/>
      </w:tblPr>
      <w:tblGrid>
        <w:gridCol w:w="592"/>
        <w:gridCol w:w="7355"/>
      </w:tblGrid>
      <w:tr w:rsidR="00B439E3" w:rsidRPr="00A929EE" w14:paraId="57A8D92B" w14:textId="77777777" w:rsidTr="00F40334">
        <w:tc>
          <w:tcPr>
            <w:tcW w:w="592" w:type="dxa"/>
          </w:tcPr>
          <w:p w14:paraId="4D035212" w14:textId="77777777" w:rsidR="00B439E3" w:rsidRPr="00A929EE" w:rsidRDefault="00B439E3" w:rsidP="00F40334">
            <w:pPr>
              <w:jc w:val="left"/>
            </w:pPr>
            <w:r w:rsidRPr="00A929EE">
              <w:t>100</w:t>
            </w:r>
          </w:p>
        </w:tc>
        <w:tc>
          <w:tcPr>
            <w:tcW w:w="7355" w:type="dxa"/>
          </w:tcPr>
          <w:p w14:paraId="1370563B" w14:textId="77777777" w:rsidR="00B439E3" w:rsidRPr="00A929EE" w:rsidRDefault="00B439E3" w:rsidP="00362CAC">
            <w:pPr>
              <w:jc w:val="left"/>
            </w:pPr>
            <w:r w:rsidRPr="00A929EE">
              <w:t xml:space="preserve">Meets all requirements of an ideal </w:t>
            </w:r>
            <w:r w:rsidR="00362CAC">
              <w:t>application</w:t>
            </w:r>
            <w:r w:rsidRPr="00A929EE">
              <w:t>.</w:t>
            </w:r>
          </w:p>
        </w:tc>
      </w:tr>
      <w:tr w:rsidR="00B439E3" w:rsidRPr="00A929EE" w14:paraId="392A2C27" w14:textId="77777777" w:rsidTr="00F40334">
        <w:tc>
          <w:tcPr>
            <w:tcW w:w="592" w:type="dxa"/>
          </w:tcPr>
          <w:p w14:paraId="03A02842" w14:textId="77777777" w:rsidR="00B439E3" w:rsidRPr="00A929EE" w:rsidRDefault="00B439E3" w:rsidP="00F40334">
            <w:pPr>
              <w:jc w:val="left"/>
            </w:pPr>
            <w:r w:rsidRPr="00A929EE">
              <w:t>80</w:t>
            </w:r>
          </w:p>
        </w:tc>
        <w:tc>
          <w:tcPr>
            <w:tcW w:w="7355" w:type="dxa"/>
          </w:tcPr>
          <w:p w14:paraId="32351317" w14:textId="77777777" w:rsidR="00B439E3" w:rsidRPr="00A929EE" w:rsidRDefault="00B439E3" w:rsidP="00362CAC">
            <w:pPr>
              <w:jc w:val="left"/>
            </w:pPr>
            <w:r w:rsidRPr="00A929EE">
              <w:t xml:space="preserve">Meets most requirements of an ideal </w:t>
            </w:r>
            <w:r w:rsidR="00362CAC">
              <w:t>application</w:t>
            </w:r>
            <w:r w:rsidRPr="00A929EE">
              <w:t>.</w:t>
            </w:r>
          </w:p>
        </w:tc>
      </w:tr>
      <w:tr w:rsidR="00B439E3" w:rsidRPr="00A929EE" w14:paraId="402FD884" w14:textId="77777777" w:rsidTr="00F40334">
        <w:tc>
          <w:tcPr>
            <w:tcW w:w="592" w:type="dxa"/>
          </w:tcPr>
          <w:p w14:paraId="21ECA2FF" w14:textId="77777777" w:rsidR="00B439E3" w:rsidRPr="00A929EE" w:rsidRDefault="00B439E3" w:rsidP="00F40334">
            <w:pPr>
              <w:jc w:val="left"/>
            </w:pPr>
            <w:r w:rsidRPr="00A929EE">
              <w:t>60</w:t>
            </w:r>
          </w:p>
        </w:tc>
        <w:tc>
          <w:tcPr>
            <w:tcW w:w="7355" w:type="dxa"/>
          </w:tcPr>
          <w:p w14:paraId="0E35C76A" w14:textId="77777777" w:rsidR="00B439E3" w:rsidRPr="00A929EE" w:rsidRDefault="00B439E3" w:rsidP="00362CAC">
            <w:pPr>
              <w:jc w:val="left"/>
            </w:pPr>
            <w:r w:rsidRPr="00A929EE">
              <w:t xml:space="preserve">Meets a reasonable number of the requirements of an ideal </w:t>
            </w:r>
            <w:r w:rsidR="00362CAC">
              <w:t>application</w:t>
            </w:r>
            <w:r w:rsidRPr="00A929EE">
              <w:t>.</w:t>
            </w:r>
          </w:p>
        </w:tc>
      </w:tr>
      <w:tr w:rsidR="00B439E3" w:rsidRPr="00A929EE" w14:paraId="49E6199C" w14:textId="77777777" w:rsidTr="00F40334">
        <w:tc>
          <w:tcPr>
            <w:tcW w:w="592" w:type="dxa"/>
          </w:tcPr>
          <w:p w14:paraId="069223D6" w14:textId="77777777" w:rsidR="00B439E3" w:rsidRPr="00A929EE" w:rsidRDefault="00B439E3" w:rsidP="00F40334">
            <w:pPr>
              <w:jc w:val="left"/>
            </w:pPr>
            <w:r w:rsidRPr="00A929EE">
              <w:t>40</w:t>
            </w:r>
          </w:p>
        </w:tc>
        <w:tc>
          <w:tcPr>
            <w:tcW w:w="7355" w:type="dxa"/>
          </w:tcPr>
          <w:p w14:paraId="2F758117" w14:textId="77777777" w:rsidR="00B439E3" w:rsidRPr="00A929EE" w:rsidRDefault="00B439E3" w:rsidP="00F40334">
            <w:pPr>
              <w:jc w:val="left"/>
            </w:pPr>
            <w:r w:rsidRPr="00A929EE">
              <w:t>Meets the minimum requirements but is only just satisfactory for this criterion.</w:t>
            </w:r>
          </w:p>
        </w:tc>
      </w:tr>
      <w:tr w:rsidR="00B439E3" w14:paraId="360FEF67" w14:textId="77777777" w:rsidTr="00F40334">
        <w:tc>
          <w:tcPr>
            <w:tcW w:w="592" w:type="dxa"/>
          </w:tcPr>
          <w:p w14:paraId="1B714FBD" w14:textId="77777777" w:rsidR="00B439E3" w:rsidRPr="00A929EE" w:rsidRDefault="00B439E3" w:rsidP="00F40334">
            <w:pPr>
              <w:jc w:val="left"/>
            </w:pPr>
            <w:r w:rsidRPr="00A929EE">
              <w:t>&lt;40</w:t>
            </w:r>
          </w:p>
        </w:tc>
        <w:tc>
          <w:tcPr>
            <w:tcW w:w="7355" w:type="dxa"/>
          </w:tcPr>
          <w:p w14:paraId="650CC5DF" w14:textId="77777777" w:rsidR="00B439E3" w:rsidRDefault="00B439E3" w:rsidP="00E67A69">
            <w:pPr>
              <w:spacing w:after="240"/>
              <w:jc w:val="left"/>
            </w:pPr>
            <w:r w:rsidRPr="00A929EE">
              <w:t xml:space="preserve">Fails to meet the minimum requirements. At the </w:t>
            </w:r>
            <w:r w:rsidR="00060CE9">
              <w:t>E</w:t>
            </w:r>
            <w:r w:rsidRPr="00A929EE">
              <w:t xml:space="preserve">T’s discretion, </w:t>
            </w:r>
            <w:r w:rsidR="00362CAC">
              <w:t>the application may be excluded from further consideration or a</w:t>
            </w:r>
            <w:r w:rsidR="00EB3DA9">
              <w:t>llocated a</w:t>
            </w:r>
            <w:r w:rsidR="00362CAC">
              <w:t>n appropriate score.</w:t>
            </w:r>
          </w:p>
        </w:tc>
      </w:tr>
    </w:tbl>
    <w:p w14:paraId="1C6011C5" w14:textId="77777777" w:rsidR="00E67A69" w:rsidRDefault="00E67A69" w:rsidP="00E67A69">
      <w:pPr>
        <w:ind w:left="284" w:hanging="11"/>
        <w:jc w:val="left"/>
      </w:pPr>
      <w:r>
        <w:t>Examples of how the scale should be applied are provided in the Appendix ‘Guide to Scoring Evaluation Criteria – Examples’.</w:t>
      </w:r>
    </w:p>
    <w:p w14:paraId="2C9673C1" w14:textId="77777777" w:rsidR="00B439E3" w:rsidRDefault="00B439E3" w:rsidP="00B439E3">
      <w:pPr>
        <w:ind w:left="284" w:right="-335" w:hanging="11"/>
        <w:jc w:val="left"/>
      </w:pPr>
      <w:r>
        <w:t>Scores will be recorded using the form in the Appendix ‘</w:t>
      </w:r>
      <w:r w:rsidR="00EB3DA9">
        <w:t>Evaluation</w:t>
      </w:r>
      <w:r>
        <w:t xml:space="preserve"> Criteria Scoresheet’.</w:t>
      </w:r>
    </w:p>
    <w:p w14:paraId="22E38E01" w14:textId="77777777" w:rsidR="00B439E3" w:rsidRDefault="00B439E3" w:rsidP="00B439E3">
      <w:pPr>
        <w:pStyle w:val="BodyTextIndent"/>
        <w:ind w:left="284" w:hanging="11"/>
        <w:jc w:val="left"/>
      </w:pPr>
      <w:r>
        <w:t xml:space="preserve">Weighted scores will be calculated by multiplying the score for each criterion by its weighting. The weighted scores will be totalled for each </w:t>
      </w:r>
      <w:r w:rsidR="00362CAC">
        <w:t>application</w:t>
      </w:r>
      <w:r>
        <w:t xml:space="preserve">. The totals will be normalised so that the normalised highest total equals </w:t>
      </w:r>
      <w:r w:rsidR="00EB3DA9">
        <w:t>100%</w:t>
      </w:r>
      <w:r>
        <w:t xml:space="preserve">. </w:t>
      </w:r>
    </w:p>
    <w:p w14:paraId="0ECB7C81" w14:textId="77777777" w:rsidR="00B439E3" w:rsidRDefault="00B439E3" w:rsidP="00B439E3">
      <w:pPr>
        <w:pStyle w:val="BodyTextIndent"/>
        <w:ind w:hanging="436"/>
        <w:jc w:val="left"/>
      </w:pPr>
      <w:r>
        <w:t xml:space="preserve">The scoring procedure is illustrated in the following example: </w:t>
      </w:r>
    </w:p>
    <w:p w14:paraId="2F7426EC" w14:textId="77777777" w:rsidR="00B439E3" w:rsidRDefault="00B439E3" w:rsidP="00B439E3">
      <w:pPr>
        <w:pStyle w:val="BodyTextIndent"/>
        <w:ind w:hanging="436"/>
        <w:jc w:val="left"/>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701"/>
        <w:gridCol w:w="1418"/>
        <w:gridCol w:w="1417"/>
        <w:gridCol w:w="1418"/>
      </w:tblGrid>
      <w:tr w:rsidR="00B439E3" w14:paraId="3FFFBAEB" w14:textId="77777777" w:rsidTr="00E67A69">
        <w:tc>
          <w:tcPr>
            <w:tcW w:w="2126" w:type="dxa"/>
            <w:tcBorders>
              <w:top w:val="nil"/>
              <w:left w:val="nil"/>
              <w:bottom w:val="single" w:sz="4" w:space="0" w:color="auto"/>
              <w:right w:val="nil"/>
            </w:tcBorders>
          </w:tcPr>
          <w:p w14:paraId="1605FF35" w14:textId="77777777" w:rsidR="00B439E3" w:rsidRDefault="00B439E3" w:rsidP="00F40334">
            <w:pPr>
              <w:ind w:hanging="436"/>
            </w:pPr>
          </w:p>
        </w:tc>
        <w:tc>
          <w:tcPr>
            <w:tcW w:w="1701" w:type="dxa"/>
            <w:tcBorders>
              <w:top w:val="nil"/>
              <w:left w:val="nil"/>
              <w:bottom w:val="single" w:sz="4" w:space="0" w:color="auto"/>
              <w:right w:val="single" w:sz="4" w:space="0" w:color="auto"/>
            </w:tcBorders>
          </w:tcPr>
          <w:p w14:paraId="7F1C5510" w14:textId="77777777" w:rsidR="00B439E3" w:rsidRDefault="00B439E3" w:rsidP="00F40334">
            <w:pPr>
              <w:ind w:hanging="436"/>
            </w:pPr>
          </w:p>
        </w:tc>
        <w:tc>
          <w:tcPr>
            <w:tcW w:w="1418" w:type="dxa"/>
            <w:tcBorders>
              <w:left w:val="single" w:sz="4" w:space="0" w:color="auto"/>
            </w:tcBorders>
          </w:tcPr>
          <w:p w14:paraId="7CF84B95" w14:textId="77777777" w:rsidR="00B439E3" w:rsidRPr="00BD2720" w:rsidRDefault="00362CAC" w:rsidP="00BD2720">
            <w:pPr>
              <w:pStyle w:val="TableTitle"/>
              <w:ind w:right="0" w:hanging="164"/>
              <w:jc w:val="center"/>
              <w:rPr>
                <w:sz w:val="20"/>
              </w:rPr>
            </w:pPr>
            <w:r w:rsidRPr="00BD2720">
              <w:rPr>
                <w:sz w:val="20"/>
              </w:rPr>
              <w:t>Application</w:t>
            </w:r>
            <w:r w:rsidR="00B439E3" w:rsidRPr="00BD2720">
              <w:rPr>
                <w:sz w:val="20"/>
              </w:rPr>
              <w:t xml:space="preserve"> 1</w:t>
            </w:r>
          </w:p>
        </w:tc>
        <w:tc>
          <w:tcPr>
            <w:tcW w:w="1417" w:type="dxa"/>
          </w:tcPr>
          <w:p w14:paraId="5C788E3C" w14:textId="77777777" w:rsidR="00B439E3" w:rsidRPr="00BD2720" w:rsidRDefault="00BD2720" w:rsidP="00BD2720">
            <w:pPr>
              <w:pStyle w:val="TableTitle"/>
              <w:ind w:hanging="164"/>
              <w:jc w:val="center"/>
              <w:rPr>
                <w:sz w:val="20"/>
              </w:rPr>
            </w:pPr>
            <w:r w:rsidRPr="00BD2720">
              <w:rPr>
                <w:sz w:val="20"/>
              </w:rPr>
              <w:t xml:space="preserve">Application </w:t>
            </w:r>
            <w:r>
              <w:rPr>
                <w:sz w:val="20"/>
              </w:rPr>
              <w:t>2</w:t>
            </w:r>
          </w:p>
        </w:tc>
        <w:tc>
          <w:tcPr>
            <w:tcW w:w="1418" w:type="dxa"/>
          </w:tcPr>
          <w:p w14:paraId="17F57E6C" w14:textId="77777777" w:rsidR="00B439E3" w:rsidRPr="00BD2720" w:rsidRDefault="00BD2720" w:rsidP="00BD2720">
            <w:pPr>
              <w:pStyle w:val="TableTitle"/>
              <w:ind w:hanging="164"/>
              <w:jc w:val="center"/>
              <w:rPr>
                <w:sz w:val="20"/>
              </w:rPr>
            </w:pPr>
            <w:r w:rsidRPr="00BD2720">
              <w:rPr>
                <w:sz w:val="20"/>
              </w:rPr>
              <w:t xml:space="preserve">Application </w:t>
            </w:r>
            <w:r>
              <w:rPr>
                <w:sz w:val="20"/>
              </w:rPr>
              <w:t>3</w:t>
            </w:r>
          </w:p>
        </w:tc>
      </w:tr>
      <w:tr w:rsidR="00B439E3" w14:paraId="16653172" w14:textId="77777777" w:rsidTr="00E67A69">
        <w:trPr>
          <w:cantSplit/>
        </w:trPr>
        <w:tc>
          <w:tcPr>
            <w:tcW w:w="2126" w:type="dxa"/>
            <w:vMerge w:val="restart"/>
            <w:tcBorders>
              <w:top w:val="single" w:sz="4" w:space="0" w:color="auto"/>
            </w:tcBorders>
            <w:vAlign w:val="center"/>
          </w:tcPr>
          <w:p w14:paraId="50B2A05D" w14:textId="77777777" w:rsidR="00B439E3" w:rsidRDefault="00B439E3" w:rsidP="00E67A69">
            <w:pPr>
              <w:ind w:left="57" w:right="-85" w:hanging="142"/>
              <w:jc w:val="left"/>
            </w:pPr>
            <w:r>
              <w:t xml:space="preserve">Criterion 1, weight </w:t>
            </w:r>
            <w:r w:rsidR="00EB3DA9">
              <w:t>3</w:t>
            </w:r>
            <w:r>
              <w:t>0</w:t>
            </w:r>
          </w:p>
        </w:tc>
        <w:tc>
          <w:tcPr>
            <w:tcW w:w="1701" w:type="dxa"/>
            <w:tcBorders>
              <w:top w:val="single" w:sz="4" w:space="0" w:color="auto"/>
              <w:bottom w:val="single" w:sz="4" w:space="0" w:color="auto"/>
            </w:tcBorders>
            <w:vAlign w:val="center"/>
          </w:tcPr>
          <w:p w14:paraId="6FBEE533" w14:textId="77777777" w:rsidR="00B439E3" w:rsidRDefault="00B439E3" w:rsidP="00F40334">
            <w:pPr>
              <w:ind w:hanging="436"/>
              <w:jc w:val="center"/>
            </w:pPr>
            <w:r>
              <w:t>Score</w:t>
            </w:r>
          </w:p>
        </w:tc>
        <w:tc>
          <w:tcPr>
            <w:tcW w:w="1418" w:type="dxa"/>
            <w:tcBorders>
              <w:bottom w:val="single" w:sz="4" w:space="0" w:color="auto"/>
            </w:tcBorders>
          </w:tcPr>
          <w:p w14:paraId="096BD86E" w14:textId="77777777" w:rsidR="00B439E3" w:rsidRDefault="00B439E3" w:rsidP="004718C9">
            <w:pPr>
              <w:pStyle w:val="TableText"/>
              <w:spacing w:before="40" w:after="40"/>
              <w:jc w:val="center"/>
            </w:pPr>
            <w:r>
              <w:t>90</w:t>
            </w:r>
          </w:p>
        </w:tc>
        <w:tc>
          <w:tcPr>
            <w:tcW w:w="1417" w:type="dxa"/>
            <w:tcBorders>
              <w:bottom w:val="single" w:sz="4" w:space="0" w:color="auto"/>
            </w:tcBorders>
          </w:tcPr>
          <w:p w14:paraId="095AB407" w14:textId="77777777" w:rsidR="00B439E3" w:rsidRDefault="00B439E3" w:rsidP="004718C9">
            <w:pPr>
              <w:pStyle w:val="TableText"/>
              <w:spacing w:before="40" w:after="40"/>
              <w:jc w:val="center"/>
            </w:pPr>
            <w:r>
              <w:t>80</w:t>
            </w:r>
          </w:p>
        </w:tc>
        <w:tc>
          <w:tcPr>
            <w:tcW w:w="1418" w:type="dxa"/>
            <w:tcBorders>
              <w:bottom w:val="single" w:sz="4" w:space="0" w:color="auto"/>
            </w:tcBorders>
          </w:tcPr>
          <w:p w14:paraId="77B92FA1" w14:textId="77777777" w:rsidR="00B439E3" w:rsidRDefault="00B439E3" w:rsidP="004718C9">
            <w:pPr>
              <w:pStyle w:val="TableText"/>
              <w:spacing w:before="40" w:after="40"/>
              <w:jc w:val="center"/>
            </w:pPr>
            <w:r>
              <w:t>80</w:t>
            </w:r>
          </w:p>
        </w:tc>
      </w:tr>
      <w:tr w:rsidR="00B439E3" w14:paraId="58A1A2CD" w14:textId="77777777" w:rsidTr="00E67A69">
        <w:trPr>
          <w:cantSplit/>
        </w:trPr>
        <w:tc>
          <w:tcPr>
            <w:tcW w:w="2126" w:type="dxa"/>
            <w:vMerge/>
          </w:tcPr>
          <w:p w14:paraId="4326A2ED" w14:textId="77777777" w:rsidR="00B439E3" w:rsidRDefault="00B439E3" w:rsidP="00E67A69">
            <w:pPr>
              <w:ind w:left="57" w:right="-85" w:hanging="142"/>
            </w:pPr>
          </w:p>
        </w:tc>
        <w:tc>
          <w:tcPr>
            <w:tcW w:w="1701" w:type="dxa"/>
            <w:shd w:val="clear" w:color="auto" w:fill="E0E0E0"/>
            <w:vAlign w:val="center"/>
          </w:tcPr>
          <w:p w14:paraId="3C4546FF" w14:textId="77777777" w:rsidR="00B439E3" w:rsidRDefault="00B439E3" w:rsidP="00BD2720">
            <w:pPr>
              <w:ind w:hanging="108"/>
              <w:jc w:val="center"/>
            </w:pPr>
            <w:r>
              <w:t>Weighted score</w:t>
            </w:r>
          </w:p>
        </w:tc>
        <w:tc>
          <w:tcPr>
            <w:tcW w:w="1418" w:type="dxa"/>
            <w:shd w:val="clear" w:color="auto" w:fill="E0E0E0"/>
          </w:tcPr>
          <w:p w14:paraId="48C189DD" w14:textId="77777777" w:rsidR="00B439E3" w:rsidRDefault="004718C9" w:rsidP="004718C9">
            <w:pPr>
              <w:pStyle w:val="TableText"/>
              <w:spacing w:before="40" w:after="40"/>
              <w:jc w:val="center"/>
            </w:pPr>
            <w:r>
              <w:t>27</w:t>
            </w:r>
          </w:p>
        </w:tc>
        <w:tc>
          <w:tcPr>
            <w:tcW w:w="1417" w:type="dxa"/>
            <w:shd w:val="clear" w:color="auto" w:fill="E0E0E0"/>
          </w:tcPr>
          <w:p w14:paraId="43D2CC56" w14:textId="77777777" w:rsidR="00B439E3" w:rsidRDefault="004718C9" w:rsidP="004718C9">
            <w:pPr>
              <w:pStyle w:val="TableText"/>
              <w:spacing w:before="40" w:after="40"/>
              <w:jc w:val="center"/>
            </w:pPr>
            <w:r>
              <w:t>24</w:t>
            </w:r>
          </w:p>
        </w:tc>
        <w:tc>
          <w:tcPr>
            <w:tcW w:w="1418" w:type="dxa"/>
            <w:shd w:val="clear" w:color="auto" w:fill="E0E0E0"/>
          </w:tcPr>
          <w:p w14:paraId="08F5CC0C" w14:textId="77777777" w:rsidR="00B439E3" w:rsidRDefault="004718C9" w:rsidP="004718C9">
            <w:pPr>
              <w:pStyle w:val="TableText"/>
              <w:spacing w:before="40" w:after="40"/>
              <w:jc w:val="center"/>
            </w:pPr>
            <w:r>
              <w:t>24</w:t>
            </w:r>
          </w:p>
        </w:tc>
      </w:tr>
      <w:tr w:rsidR="00BD2720" w14:paraId="73FAD1CE" w14:textId="77777777" w:rsidTr="00E67A69">
        <w:trPr>
          <w:cantSplit/>
        </w:trPr>
        <w:tc>
          <w:tcPr>
            <w:tcW w:w="2126" w:type="dxa"/>
            <w:vMerge w:val="restart"/>
          </w:tcPr>
          <w:p w14:paraId="4BEF8663" w14:textId="77777777" w:rsidR="00BD2720" w:rsidRDefault="00BD2720" w:rsidP="00E67A69">
            <w:pPr>
              <w:ind w:left="57" w:right="-85" w:hanging="142"/>
              <w:jc w:val="left"/>
            </w:pPr>
          </w:p>
          <w:p w14:paraId="3F035DBB" w14:textId="77777777" w:rsidR="00BD2720" w:rsidRDefault="00BD2720" w:rsidP="00E67A69">
            <w:pPr>
              <w:ind w:left="57" w:right="-85" w:hanging="142"/>
              <w:jc w:val="left"/>
            </w:pPr>
            <w:r>
              <w:t xml:space="preserve">Criterion 2, weight </w:t>
            </w:r>
            <w:r w:rsidR="00EB3DA9">
              <w:t>2</w:t>
            </w:r>
            <w:r>
              <w:t>0</w:t>
            </w:r>
          </w:p>
        </w:tc>
        <w:tc>
          <w:tcPr>
            <w:tcW w:w="1701" w:type="dxa"/>
            <w:tcBorders>
              <w:bottom w:val="single" w:sz="4" w:space="0" w:color="auto"/>
            </w:tcBorders>
          </w:tcPr>
          <w:p w14:paraId="7F2F99A2" w14:textId="77777777" w:rsidR="00BD2720" w:rsidRDefault="00BD2720" w:rsidP="00BC15CA">
            <w:pPr>
              <w:ind w:hanging="436"/>
              <w:jc w:val="center"/>
            </w:pPr>
            <w:r>
              <w:t>Score</w:t>
            </w:r>
          </w:p>
        </w:tc>
        <w:tc>
          <w:tcPr>
            <w:tcW w:w="1418" w:type="dxa"/>
            <w:tcBorders>
              <w:bottom w:val="single" w:sz="4" w:space="0" w:color="auto"/>
            </w:tcBorders>
          </w:tcPr>
          <w:p w14:paraId="6025DFB9" w14:textId="77777777" w:rsidR="00BD2720" w:rsidRDefault="00BD2720" w:rsidP="004718C9">
            <w:pPr>
              <w:pStyle w:val="TableText"/>
              <w:spacing w:before="40" w:after="40"/>
              <w:jc w:val="center"/>
            </w:pPr>
            <w:r>
              <w:t>80</w:t>
            </w:r>
          </w:p>
        </w:tc>
        <w:tc>
          <w:tcPr>
            <w:tcW w:w="1417" w:type="dxa"/>
            <w:tcBorders>
              <w:bottom w:val="single" w:sz="4" w:space="0" w:color="auto"/>
            </w:tcBorders>
          </w:tcPr>
          <w:p w14:paraId="2804B06C" w14:textId="77777777" w:rsidR="00BD2720" w:rsidRDefault="004718C9" w:rsidP="004718C9">
            <w:pPr>
              <w:pStyle w:val="TableText"/>
              <w:spacing w:before="40" w:after="40"/>
              <w:jc w:val="center"/>
            </w:pPr>
            <w:r>
              <w:t>7</w:t>
            </w:r>
            <w:r w:rsidR="00BD2720">
              <w:t>0</w:t>
            </w:r>
          </w:p>
        </w:tc>
        <w:tc>
          <w:tcPr>
            <w:tcW w:w="1418" w:type="dxa"/>
            <w:tcBorders>
              <w:bottom w:val="single" w:sz="4" w:space="0" w:color="auto"/>
            </w:tcBorders>
          </w:tcPr>
          <w:p w14:paraId="56F0EE82" w14:textId="77777777" w:rsidR="00BD2720" w:rsidRDefault="00E67A69" w:rsidP="004718C9">
            <w:pPr>
              <w:pStyle w:val="TableText"/>
              <w:spacing w:before="40" w:after="40"/>
              <w:jc w:val="center"/>
            </w:pPr>
            <w:r>
              <w:t>6</w:t>
            </w:r>
            <w:r w:rsidR="00BD2720">
              <w:t>0</w:t>
            </w:r>
          </w:p>
        </w:tc>
      </w:tr>
      <w:tr w:rsidR="00BD2720" w14:paraId="18BB8B03" w14:textId="77777777" w:rsidTr="00E67A69">
        <w:trPr>
          <w:cantSplit/>
        </w:trPr>
        <w:tc>
          <w:tcPr>
            <w:tcW w:w="2126" w:type="dxa"/>
            <w:vMerge/>
          </w:tcPr>
          <w:p w14:paraId="784FD135" w14:textId="77777777" w:rsidR="00BD2720" w:rsidRDefault="00BD2720" w:rsidP="00E67A69">
            <w:pPr>
              <w:ind w:left="57" w:right="-85" w:hanging="142"/>
              <w:jc w:val="center"/>
            </w:pPr>
          </w:p>
        </w:tc>
        <w:tc>
          <w:tcPr>
            <w:tcW w:w="1701" w:type="dxa"/>
            <w:shd w:val="clear" w:color="auto" w:fill="E0E0E0"/>
          </w:tcPr>
          <w:p w14:paraId="2919C462" w14:textId="77777777" w:rsidR="00BD2720" w:rsidRDefault="00BD2720" w:rsidP="00E67A69">
            <w:pPr>
              <w:ind w:left="-108"/>
              <w:jc w:val="center"/>
            </w:pPr>
            <w:r>
              <w:t>Weighted score</w:t>
            </w:r>
          </w:p>
        </w:tc>
        <w:tc>
          <w:tcPr>
            <w:tcW w:w="1418" w:type="dxa"/>
            <w:shd w:val="clear" w:color="auto" w:fill="E0E0E0"/>
          </w:tcPr>
          <w:p w14:paraId="5C8FAD41" w14:textId="77777777" w:rsidR="00BD2720" w:rsidRDefault="004718C9" w:rsidP="004718C9">
            <w:pPr>
              <w:pStyle w:val="TableText"/>
              <w:spacing w:before="40" w:after="40"/>
              <w:jc w:val="center"/>
            </w:pPr>
            <w:r>
              <w:t>16</w:t>
            </w:r>
          </w:p>
        </w:tc>
        <w:tc>
          <w:tcPr>
            <w:tcW w:w="1417" w:type="dxa"/>
            <w:shd w:val="clear" w:color="auto" w:fill="E0E0E0"/>
          </w:tcPr>
          <w:p w14:paraId="0EF685A9" w14:textId="77777777" w:rsidR="00BD2720" w:rsidRDefault="004718C9" w:rsidP="004718C9">
            <w:pPr>
              <w:pStyle w:val="TableText"/>
              <w:spacing w:before="40" w:after="40"/>
              <w:jc w:val="center"/>
            </w:pPr>
            <w:r>
              <w:t>14</w:t>
            </w:r>
          </w:p>
        </w:tc>
        <w:tc>
          <w:tcPr>
            <w:tcW w:w="1418" w:type="dxa"/>
            <w:shd w:val="clear" w:color="auto" w:fill="E0E0E0"/>
          </w:tcPr>
          <w:p w14:paraId="22725F37" w14:textId="77777777" w:rsidR="00BD2720" w:rsidRDefault="00E67A69" w:rsidP="004718C9">
            <w:pPr>
              <w:pStyle w:val="TableText"/>
              <w:spacing w:before="40" w:after="40"/>
              <w:jc w:val="center"/>
            </w:pPr>
            <w:r>
              <w:t>12</w:t>
            </w:r>
          </w:p>
        </w:tc>
      </w:tr>
      <w:tr w:rsidR="00BD2720" w14:paraId="03BD26CD" w14:textId="77777777" w:rsidTr="00E67A69">
        <w:trPr>
          <w:cantSplit/>
        </w:trPr>
        <w:tc>
          <w:tcPr>
            <w:tcW w:w="2126" w:type="dxa"/>
            <w:vMerge w:val="restart"/>
          </w:tcPr>
          <w:p w14:paraId="6DD0B73F" w14:textId="77777777" w:rsidR="00BD2720" w:rsidRDefault="00BD2720" w:rsidP="00E67A69">
            <w:pPr>
              <w:ind w:left="57" w:right="-85" w:hanging="142"/>
              <w:jc w:val="left"/>
            </w:pPr>
          </w:p>
          <w:p w14:paraId="7B12DED3" w14:textId="77777777" w:rsidR="00BD2720" w:rsidRDefault="00BD2720" w:rsidP="00E67A69">
            <w:pPr>
              <w:ind w:left="57" w:right="-85" w:hanging="142"/>
              <w:jc w:val="left"/>
            </w:pPr>
            <w:r>
              <w:t xml:space="preserve">Criterion 3, weight </w:t>
            </w:r>
            <w:r w:rsidR="00EB3DA9">
              <w:t>4</w:t>
            </w:r>
            <w:r>
              <w:t>0</w:t>
            </w:r>
          </w:p>
        </w:tc>
        <w:tc>
          <w:tcPr>
            <w:tcW w:w="1701" w:type="dxa"/>
            <w:tcBorders>
              <w:bottom w:val="single" w:sz="4" w:space="0" w:color="auto"/>
            </w:tcBorders>
          </w:tcPr>
          <w:p w14:paraId="1DFB3712" w14:textId="77777777" w:rsidR="00BD2720" w:rsidRDefault="00BD2720" w:rsidP="00BC15CA">
            <w:pPr>
              <w:ind w:hanging="436"/>
              <w:jc w:val="center"/>
            </w:pPr>
            <w:r>
              <w:t>Score</w:t>
            </w:r>
          </w:p>
        </w:tc>
        <w:tc>
          <w:tcPr>
            <w:tcW w:w="1418" w:type="dxa"/>
            <w:tcBorders>
              <w:bottom w:val="single" w:sz="4" w:space="0" w:color="auto"/>
            </w:tcBorders>
          </w:tcPr>
          <w:p w14:paraId="497C6F1A" w14:textId="77777777" w:rsidR="00BD2720" w:rsidRDefault="004718C9" w:rsidP="004718C9">
            <w:pPr>
              <w:pStyle w:val="TableText"/>
              <w:spacing w:before="40" w:after="40"/>
              <w:jc w:val="center"/>
            </w:pPr>
            <w:r>
              <w:t>8</w:t>
            </w:r>
            <w:r w:rsidR="00BD2720">
              <w:t>0</w:t>
            </w:r>
          </w:p>
        </w:tc>
        <w:tc>
          <w:tcPr>
            <w:tcW w:w="1417" w:type="dxa"/>
            <w:tcBorders>
              <w:bottom w:val="single" w:sz="4" w:space="0" w:color="auto"/>
            </w:tcBorders>
          </w:tcPr>
          <w:p w14:paraId="45BF0FD0" w14:textId="77777777" w:rsidR="00BD2720" w:rsidRDefault="004718C9" w:rsidP="004718C9">
            <w:pPr>
              <w:pStyle w:val="TableText"/>
              <w:spacing w:before="40" w:after="40"/>
              <w:jc w:val="center"/>
            </w:pPr>
            <w:r>
              <w:t>7</w:t>
            </w:r>
            <w:r w:rsidR="00BD2720">
              <w:t>0</w:t>
            </w:r>
          </w:p>
        </w:tc>
        <w:tc>
          <w:tcPr>
            <w:tcW w:w="1418" w:type="dxa"/>
            <w:tcBorders>
              <w:bottom w:val="single" w:sz="4" w:space="0" w:color="auto"/>
            </w:tcBorders>
          </w:tcPr>
          <w:p w14:paraId="4DCE7075" w14:textId="77777777" w:rsidR="00BD2720" w:rsidRDefault="00B458B7" w:rsidP="004718C9">
            <w:pPr>
              <w:pStyle w:val="TableText"/>
              <w:spacing w:before="40" w:after="40"/>
              <w:jc w:val="center"/>
            </w:pPr>
            <w:r>
              <w:t>75</w:t>
            </w:r>
          </w:p>
        </w:tc>
      </w:tr>
      <w:tr w:rsidR="00BD2720" w14:paraId="110A3D02" w14:textId="77777777" w:rsidTr="00E67A69">
        <w:trPr>
          <w:cantSplit/>
        </w:trPr>
        <w:tc>
          <w:tcPr>
            <w:tcW w:w="2126" w:type="dxa"/>
            <w:vMerge/>
          </w:tcPr>
          <w:p w14:paraId="0A864857" w14:textId="77777777" w:rsidR="00BD2720" w:rsidRDefault="00BD2720" w:rsidP="00E67A69">
            <w:pPr>
              <w:ind w:left="57" w:right="-85" w:hanging="142"/>
              <w:jc w:val="center"/>
            </w:pPr>
          </w:p>
        </w:tc>
        <w:tc>
          <w:tcPr>
            <w:tcW w:w="1701" w:type="dxa"/>
            <w:shd w:val="clear" w:color="auto" w:fill="E0E0E0"/>
          </w:tcPr>
          <w:p w14:paraId="5C91D81E" w14:textId="77777777" w:rsidR="00BD2720" w:rsidRDefault="00BD2720" w:rsidP="00BC15CA">
            <w:pPr>
              <w:ind w:hanging="108"/>
              <w:jc w:val="center"/>
            </w:pPr>
            <w:r>
              <w:t>Weighted score</w:t>
            </w:r>
          </w:p>
        </w:tc>
        <w:tc>
          <w:tcPr>
            <w:tcW w:w="1418" w:type="dxa"/>
            <w:shd w:val="clear" w:color="auto" w:fill="E0E0E0"/>
          </w:tcPr>
          <w:p w14:paraId="621CDEAC" w14:textId="77777777" w:rsidR="00BD2720" w:rsidRDefault="004718C9" w:rsidP="004718C9">
            <w:pPr>
              <w:pStyle w:val="TableText"/>
              <w:spacing w:before="40" w:after="40"/>
              <w:jc w:val="center"/>
            </w:pPr>
            <w:r>
              <w:t>32</w:t>
            </w:r>
          </w:p>
        </w:tc>
        <w:tc>
          <w:tcPr>
            <w:tcW w:w="1417" w:type="dxa"/>
            <w:shd w:val="clear" w:color="auto" w:fill="E0E0E0"/>
          </w:tcPr>
          <w:p w14:paraId="08975C48" w14:textId="77777777" w:rsidR="00BD2720" w:rsidRDefault="004718C9" w:rsidP="004718C9">
            <w:pPr>
              <w:pStyle w:val="TableText"/>
              <w:spacing w:before="40" w:after="40"/>
              <w:jc w:val="center"/>
            </w:pPr>
            <w:r>
              <w:t>28</w:t>
            </w:r>
          </w:p>
        </w:tc>
        <w:tc>
          <w:tcPr>
            <w:tcW w:w="1418" w:type="dxa"/>
            <w:shd w:val="clear" w:color="auto" w:fill="E0E0E0"/>
          </w:tcPr>
          <w:p w14:paraId="31BBE9EF" w14:textId="77777777" w:rsidR="00BD2720" w:rsidRDefault="00B458B7" w:rsidP="004718C9">
            <w:pPr>
              <w:pStyle w:val="TableText"/>
              <w:spacing w:before="40" w:after="40"/>
              <w:jc w:val="center"/>
            </w:pPr>
            <w:r>
              <w:t>30</w:t>
            </w:r>
          </w:p>
        </w:tc>
      </w:tr>
      <w:tr w:rsidR="00BD2720" w14:paraId="7B21DA5E" w14:textId="77777777" w:rsidTr="00E67A69">
        <w:trPr>
          <w:cantSplit/>
        </w:trPr>
        <w:tc>
          <w:tcPr>
            <w:tcW w:w="2126" w:type="dxa"/>
            <w:vMerge w:val="restart"/>
          </w:tcPr>
          <w:p w14:paraId="50D33EA2" w14:textId="77777777" w:rsidR="00BD2720" w:rsidRDefault="00BD2720" w:rsidP="00E67A69">
            <w:pPr>
              <w:ind w:left="57" w:right="-85" w:hanging="142"/>
              <w:jc w:val="left"/>
            </w:pPr>
          </w:p>
          <w:p w14:paraId="53169C93" w14:textId="77777777" w:rsidR="00BD2720" w:rsidRDefault="00BD2720" w:rsidP="00E67A69">
            <w:pPr>
              <w:ind w:left="57" w:right="-85" w:hanging="142"/>
              <w:jc w:val="left"/>
            </w:pPr>
            <w:r>
              <w:t>Criterion 4, weight 10</w:t>
            </w:r>
          </w:p>
        </w:tc>
        <w:tc>
          <w:tcPr>
            <w:tcW w:w="1701" w:type="dxa"/>
            <w:tcBorders>
              <w:bottom w:val="single" w:sz="4" w:space="0" w:color="auto"/>
            </w:tcBorders>
          </w:tcPr>
          <w:p w14:paraId="2581976F" w14:textId="77777777" w:rsidR="00BD2720" w:rsidRDefault="00BD2720" w:rsidP="00BC15CA">
            <w:pPr>
              <w:ind w:hanging="436"/>
              <w:jc w:val="center"/>
            </w:pPr>
            <w:r>
              <w:t>Score</w:t>
            </w:r>
          </w:p>
        </w:tc>
        <w:tc>
          <w:tcPr>
            <w:tcW w:w="1418" w:type="dxa"/>
            <w:tcBorders>
              <w:bottom w:val="single" w:sz="4" w:space="0" w:color="auto"/>
            </w:tcBorders>
          </w:tcPr>
          <w:p w14:paraId="779B439B" w14:textId="77777777" w:rsidR="00BD2720" w:rsidRDefault="004718C9" w:rsidP="004718C9">
            <w:pPr>
              <w:pStyle w:val="TableText"/>
              <w:spacing w:before="40" w:after="40"/>
              <w:jc w:val="center"/>
            </w:pPr>
            <w:r>
              <w:t>9</w:t>
            </w:r>
            <w:r w:rsidR="00BD2720">
              <w:t>0</w:t>
            </w:r>
          </w:p>
        </w:tc>
        <w:tc>
          <w:tcPr>
            <w:tcW w:w="1417" w:type="dxa"/>
            <w:tcBorders>
              <w:bottom w:val="single" w:sz="4" w:space="0" w:color="auto"/>
            </w:tcBorders>
          </w:tcPr>
          <w:p w14:paraId="1A7D79B0" w14:textId="77777777" w:rsidR="00BD2720" w:rsidRDefault="004718C9" w:rsidP="004718C9">
            <w:pPr>
              <w:pStyle w:val="TableText"/>
              <w:spacing w:before="40" w:after="40"/>
              <w:jc w:val="center"/>
            </w:pPr>
            <w:r>
              <w:t>9</w:t>
            </w:r>
            <w:r w:rsidR="00BD2720">
              <w:t>0</w:t>
            </w:r>
          </w:p>
        </w:tc>
        <w:tc>
          <w:tcPr>
            <w:tcW w:w="1418" w:type="dxa"/>
            <w:tcBorders>
              <w:bottom w:val="single" w:sz="4" w:space="0" w:color="auto"/>
            </w:tcBorders>
          </w:tcPr>
          <w:p w14:paraId="5AB20976" w14:textId="77777777" w:rsidR="00BD2720" w:rsidRDefault="00E67A69" w:rsidP="004718C9">
            <w:pPr>
              <w:pStyle w:val="TableText"/>
              <w:spacing w:before="40" w:after="40"/>
              <w:jc w:val="center"/>
            </w:pPr>
            <w:r>
              <w:t>7</w:t>
            </w:r>
            <w:r w:rsidR="00BD2720">
              <w:t>0</w:t>
            </w:r>
          </w:p>
        </w:tc>
      </w:tr>
      <w:tr w:rsidR="00BD2720" w14:paraId="0B9FE066" w14:textId="77777777" w:rsidTr="00E67A69">
        <w:trPr>
          <w:cantSplit/>
        </w:trPr>
        <w:tc>
          <w:tcPr>
            <w:tcW w:w="2126" w:type="dxa"/>
            <w:vMerge/>
          </w:tcPr>
          <w:p w14:paraId="5CC33491" w14:textId="77777777" w:rsidR="00BD2720" w:rsidRDefault="00BD2720" w:rsidP="00BC15CA">
            <w:pPr>
              <w:jc w:val="center"/>
            </w:pPr>
          </w:p>
        </w:tc>
        <w:tc>
          <w:tcPr>
            <w:tcW w:w="1701" w:type="dxa"/>
            <w:shd w:val="clear" w:color="auto" w:fill="E0E0E0"/>
          </w:tcPr>
          <w:p w14:paraId="47C49895" w14:textId="77777777" w:rsidR="00BD2720" w:rsidRDefault="00BD2720" w:rsidP="00BC15CA">
            <w:pPr>
              <w:ind w:hanging="108"/>
              <w:jc w:val="center"/>
            </w:pPr>
            <w:r>
              <w:t>Weighted score</w:t>
            </w:r>
          </w:p>
        </w:tc>
        <w:tc>
          <w:tcPr>
            <w:tcW w:w="1418" w:type="dxa"/>
            <w:shd w:val="clear" w:color="auto" w:fill="E0E0E0"/>
          </w:tcPr>
          <w:p w14:paraId="5C1E7A46" w14:textId="77777777" w:rsidR="00BD2720" w:rsidRDefault="004718C9" w:rsidP="004718C9">
            <w:pPr>
              <w:pStyle w:val="TableText"/>
              <w:spacing w:before="40" w:after="40"/>
              <w:jc w:val="center"/>
            </w:pPr>
            <w:r>
              <w:t>9</w:t>
            </w:r>
          </w:p>
        </w:tc>
        <w:tc>
          <w:tcPr>
            <w:tcW w:w="1417" w:type="dxa"/>
            <w:shd w:val="clear" w:color="auto" w:fill="E0E0E0"/>
          </w:tcPr>
          <w:p w14:paraId="1845A9B9" w14:textId="77777777" w:rsidR="00BD2720" w:rsidRDefault="004718C9" w:rsidP="004718C9">
            <w:pPr>
              <w:pStyle w:val="TableText"/>
              <w:spacing w:before="40" w:after="40"/>
              <w:jc w:val="center"/>
            </w:pPr>
            <w:r>
              <w:t>9</w:t>
            </w:r>
          </w:p>
        </w:tc>
        <w:tc>
          <w:tcPr>
            <w:tcW w:w="1418" w:type="dxa"/>
            <w:shd w:val="clear" w:color="auto" w:fill="E0E0E0"/>
          </w:tcPr>
          <w:p w14:paraId="438CCCF6" w14:textId="77777777" w:rsidR="00BD2720" w:rsidRDefault="00E67A69" w:rsidP="004718C9">
            <w:pPr>
              <w:pStyle w:val="TableText"/>
              <w:spacing w:before="40" w:after="40"/>
              <w:jc w:val="center"/>
            </w:pPr>
            <w:r>
              <w:t>7</w:t>
            </w:r>
          </w:p>
        </w:tc>
      </w:tr>
      <w:tr w:rsidR="00B439E3" w14:paraId="48C1689B" w14:textId="77777777" w:rsidTr="00E67A69">
        <w:trPr>
          <w:cantSplit/>
        </w:trPr>
        <w:tc>
          <w:tcPr>
            <w:tcW w:w="3827" w:type="dxa"/>
            <w:gridSpan w:val="2"/>
            <w:tcBorders>
              <w:bottom w:val="single" w:sz="4" w:space="0" w:color="auto"/>
            </w:tcBorders>
            <w:vAlign w:val="center"/>
          </w:tcPr>
          <w:p w14:paraId="0F70532B" w14:textId="77777777" w:rsidR="00B439E3" w:rsidRDefault="00B439E3" w:rsidP="00E67A69">
            <w:pPr>
              <w:spacing w:before="80" w:after="80"/>
              <w:ind w:left="-85"/>
              <w:jc w:val="left"/>
            </w:pPr>
            <w:r>
              <w:t>Total weighted score (</w:t>
            </w:r>
            <w:r w:rsidR="00BD2720">
              <w:t>10</w:t>
            </w:r>
            <w:r>
              <w:t>0)</w:t>
            </w:r>
          </w:p>
        </w:tc>
        <w:tc>
          <w:tcPr>
            <w:tcW w:w="1418" w:type="dxa"/>
            <w:shd w:val="clear" w:color="auto" w:fill="CCCCCC"/>
          </w:tcPr>
          <w:p w14:paraId="63334F3E" w14:textId="77777777" w:rsidR="00B439E3" w:rsidRDefault="00E67A69" w:rsidP="00EB3DA9">
            <w:pPr>
              <w:pStyle w:val="TableText"/>
              <w:spacing w:before="80" w:after="80"/>
              <w:jc w:val="center"/>
            </w:pPr>
            <w:r>
              <w:t>84</w:t>
            </w:r>
          </w:p>
        </w:tc>
        <w:tc>
          <w:tcPr>
            <w:tcW w:w="1417" w:type="dxa"/>
            <w:shd w:val="clear" w:color="auto" w:fill="CCCCCC"/>
          </w:tcPr>
          <w:p w14:paraId="4273E753" w14:textId="77777777" w:rsidR="00B439E3" w:rsidRDefault="00E67A69" w:rsidP="00EB3DA9">
            <w:pPr>
              <w:pStyle w:val="TableText"/>
              <w:spacing w:before="80" w:after="80"/>
              <w:jc w:val="center"/>
            </w:pPr>
            <w:r>
              <w:t>75</w:t>
            </w:r>
          </w:p>
        </w:tc>
        <w:tc>
          <w:tcPr>
            <w:tcW w:w="1418" w:type="dxa"/>
            <w:shd w:val="clear" w:color="auto" w:fill="CCCCCC"/>
          </w:tcPr>
          <w:p w14:paraId="737E20E8" w14:textId="77777777" w:rsidR="00B439E3" w:rsidRDefault="00E67A69" w:rsidP="003C544D">
            <w:pPr>
              <w:pStyle w:val="TableText"/>
              <w:spacing w:before="80" w:after="80"/>
              <w:jc w:val="center"/>
            </w:pPr>
            <w:r>
              <w:t>73</w:t>
            </w:r>
          </w:p>
        </w:tc>
      </w:tr>
      <w:tr w:rsidR="00B439E3" w14:paraId="21B31A65" w14:textId="77777777" w:rsidTr="00E67A69">
        <w:trPr>
          <w:cantSplit/>
        </w:trPr>
        <w:tc>
          <w:tcPr>
            <w:tcW w:w="3827" w:type="dxa"/>
            <w:gridSpan w:val="2"/>
            <w:vMerge w:val="restart"/>
            <w:tcBorders>
              <w:bottom w:val="single" w:sz="4" w:space="0" w:color="auto"/>
            </w:tcBorders>
            <w:vAlign w:val="center"/>
          </w:tcPr>
          <w:p w14:paraId="3ED6D3C2" w14:textId="77777777" w:rsidR="00B439E3" w:rsidRDefault="00B439E3" w:rsidP="00E67A69">
            <w:pPr>
              <w:spacing w:before="80" w:after="80"/>
              <w:ind w:left="-85"/>
              <w:jc w:val="left"/>
            </w:pPr>
            <w:r>
              <w:t>Normalised total score</w:t>
            </w:r>
          </w:p>
        </w:tc>
        <w:tc>
          <w:tcPr>
            <w:tcW w:w="1418" w:type="dxa"/>
            <w:tcBorders>
              <w:bottom w:val="single" w:sz="4" w:space="0" w:color="auto"/>
            </w:tcBorders>
            <w:vAlign w:val="center"/>
          </w:tcPr>
          <w:p w14:paraId="52867DF6" w14:textId="77777777" w:rsidR="00B439E3" w:rsidRDefault="004718C9" w:rsidP="004718C9">
            <w:pPr>
              <w:pStyle w:val="TableText"/>
              <w:spacing w:before="80" w:after="80"/>
              <w:jc w:val="center"/>
            </w:pPr>
            <w:r>
              <w:t>84</w:t>
            </w:r>
            <w:r w:rsidR="00B439E3">
              <w:t xml:space="preserve"> </w:t>
            </w:r>
            <w:r w:rsidR="00B439E3">
              <w:rPr>
                <w:rFonts w:ascii="Arial" w:hAnsi="Arial"/>
              </w:rPr>
              <w:t>x</w:t>
            </w:r>
            <w:r w:rsidR="00B439E3">
              <w:t xml:space="preserve"> (</w:t>
            </w:r>
            <w:r>
              <w:t>10</w:t>
            </w:r>
            <w:r w:rsidR="00B439E3">
              <w:t>0/</w:t>
            </w:r>
            <w:r>
              <w:t>84</w:t>
            </w:r>
            <w:r w:rsidR="00B439E3">
              <w:t>)</w:t>
            </w:r>
          </w:p>
        </w:tc>
        <w:tc>
          <w:tcPr>
            <w:tcW w:w="1417" w:type="dxa"/>
            <w:tcBorders>
              <w:bottom w:val="single" w:sz="4" w:space="0" w:color="auto"/>
            </w:tcBorders>
            <w:vAlign w:val="center"/>
          </w:tcPr>
          <w:p w14:paraId="0C9B20F5" w14:textId="77777777" w:rsidR="00B439E3" w:rsidRDefault="00E67A69" w:rsidP="004718C9">
            <w:pPr>
              <w:pStyle w:val="TableText"/>
              <w:spacing w:before="80" w:after="80"/>
              <w:jc w:val="center"/>
            </w:pPr>
            <w:r>
              <w:t>75</w:t>
            </w:r>
            <w:r w:rsidR="00B439E3">
              <w:t xml:space="preserve"> </w:t>
            </w:r>
            <w:r w:rsidR="00B439E3">
              <w:rPr>
                <w:rFonts w:ascii="Arial" w:hAnsi="Arial"/>
              </w:rPr>
              <w:t>x</w:t>
            </w:r>
            <w:r w:rsidR="00B439E3">
              <w:t xml:space="preserve"> (</w:t>
            </w:r>
            <w:r w:rsidR="004718C9">
              <w:t>10</w:t>
            </w:r>
            <w:r w:rsidR="00B439E3">
              <w:t>0/</w:t>
            </w:r>
            <w:r w:rsidR="004718C9">
              <w:t>84</w:t>
            </w:r>
            <w:r w:rsidR="00B439E3">
              <w:t>)</w:t>
            </w:r>
          </w:p>
        </w:tc>
        <w:tc>
          <w:tcPr>
            <w:tcW w:w="1418" w:type="dxa"/>
            <w:tcBorders>
              <w:bottom w:val="single" w:sz="4" w:space="0" w:color="auto"/>
            </w:tcBorders>
            <w:vAlign w:val="center"/>
          </w:tcPr>
          <w:p w14:paraId="364C21A2" w14:textId="77777777" w:rsidR="00B439E3" w:rsidRDefault="00E67A69" w:rsidP="004718C9">
            <w:pPr>
              <w:pStyle w:val="TableText"/>
              <w:spacing w:before="80" w:after="80"/>
              <w:jc w:val="center"/>
            </w:pPr>
            <w:r>
              <w:t>7</w:t>
            </w:r>
            <w:r w:rsidR="00B458B7">
              <w:t>3</w:t>
            </w:r>
            <w:r w:rsidR="00B439E3">
              <w:t xml:space="preserve"> </w:t>
            </w:r>
            <w:r w:rsidR="00B439E3">
              <w:rPr>
                <w:rFonts w:ascii="Arial" w:hAnsi="Arial"/>
              </w:rPr>
              <w:t>x</w:t>
            </w:r>
            <w:r w:rsidR="00B439E3">
              <w:t xml:space="preserve"> (</w:t>
            </w:r>
            <w:r w:rsidR="004718C9">
              <w:t>10</w:t>
            </w:r>
            <w:r w:rsidR="00B439E3">
              <w:t>0/</w:t>
            </w:r>
            <w:r w:rsidR="004718C9">
              <w:t>84</w:t>
            </w:r>
            <w:r w:rsidR="00B439E3">
              <w:t>)</w:t>
            </w:r>
          </w:p>
        </w:tc>
      </w:tr>
      <w:tr w:rsidR="00B439E3" w14:paraId="35FD57E0" w14:textId="77777777" w:rsidTr="00E67A69">
        <w:trPr>
          <w:cantSplit/>
        </w:trPr>
        <w:tc>
          <w:tcPr>
            <w:tcW w:w="3827" w:type="dxa"/>
            <w:gridSpan w:val="2"/>
            <w:vMerge/>
            <w:tcBorders>
              <w:right w:val="single" w:sz="4" w:space="0" w:color="auto"/>
            </w:tcBorders>
            <w:shd w:val="clear" w:color="auto" w:fill="CCCCCC"/>
          </w:tcPr>
          <w:p w14:paraId="6F0866A9" w14:textId="77777777" w:rsidR="00B439E3" w:rsidRDefault="00B439E3" w:rsidP="00EB3DA9">
            <w:pPr>
              <w:spacing w:before="80" w:after="80"/>
              <w:ind w:hanging="436"/>
            </w:pPr>
          </w:p>
        </w:tc>
        <w:tc>
          <w:tcPr>
            <w:tcW w:w="1418" w:type="dxa"/>
            <w:tcBorders>
              <w:left w:val="single" w:sz="4" w:space="0" w:color="auto"/>
              <w:right w:val="single" w:sz="4" w:space="0" w:color="auto"/>
            </w:tcBorders>
            <w:shd w:val="clear" w:color="auto" w:fill="CCCCCC"/>
            <w:vAlign w:val="center"/>
          </w:tcPr>
          <w:p w14:paraId="305756A9" w14:textId="77777777" w:rsidR="00B439E3" w:rsidRDefault="004718C9" w:rsidP="00EB3DA9">
            <w:pPr>
              <w:pStyle w:val="TableText"/>
              <w:spacing w:before="80" w:after="80"/>
              <w:jc w:val="center"/>
            </w:pPr>
            <w:r>
              <w:t>10</w:t>
            </w:r>
            <w:r w:rsidR="00B439E3">
              <w:t>0</w:t>
            </w:r>
          </w:p>
        </w:tc>
        <w:tc>
          <w:tcPr>
            <w:tcW w:w="1417" w:type="dxa"/>
            <w:tcBorders>
              <w:left w:val="single" w:sz="4" w:space="0" w:color="auto"/>
              <w:right w:val="single" w:sz="4" w:space="0" w:color="auto"/>
            </w:tcBorders>
            <w:shd w:val="clear" w:color="auto" w:fill="CCCCCC"/>
            <w:vAlign w:val="center"/>
          </w:tcPr>
          <w:p w14:paraId="21A44F36" w14:textId="77777777" w:rsidR="00B439E3" w:rsidRDefault="00E67A69" w:rsidP="00E67A69">
            <w:pPr>
              <w:pStyle w:val="TableText"/>
              <w:spacing w:before="80" w:after="80"/>
              <w:jc w:val="center"/>
            </w:pPr>
            <w:r>
              <w:t>89</w:t>
            </w:r>
            <w:r w:rsidR="00B439E3">
              <w:t>.</w:t>
            </w:r>
            <w:r>
              <w:t>3</w:t>
            </w:r>
          </w:p>
        </w:tc>
        <w:tc>
          <w:tcPr>
            <w:tcW w:w="1418" w:type="dxa"/>
            <w:tcBorders>
              <w:left w:val="single" w:sz="4" w:space="0" w:color="auto"/>
            </w:tcBorders>
            <w:shd w:val="clear" w:color="auto" w:fill="CCCCCC"/>
            <w:vAlign w:val="center"/>
          </w:tcPr>
          <w:p w14:paraId="377F9ED6" w14:textId="77777777" w:rsidR="00B439E3" w:rsidRDefault="00B458B7" w:rsidP="00B458B7">
            <w:pPr>
              <w:pStyle w:val="TableText"/>
              <w:spacing w:before="80" w:after="80"/>
              <w:jc w:val="center"/>
            </w:pPr>
            <w:r>
              <w:t>86</w:t>
            </w:r>
            <w:r w:rsidR="00B439E3">
              <w:t>.</w:t>
            </w:r>
            <w:r>
              <w:t>9</w:t>
            </w:r>
          </w:p>
        </w:tc>
      </w:tr>
    </w:tbl>
    <w:p w14:paraId="532107F0" w14:textId="77777777" w:rsidR="00B439E3" w:rsidRDefault="00B439E3" w:rsidP="00B439E3">
      <w:pPr>
        <w:pStyle w:val="BodyTextIndent"/>
        <w:ind w:hanging="436"/>
      </w:pPr>
    </w:p>
    <w:p w14:paraId="353A5AAE" w14:textId="77777777" w:rsidR="00B439E3" w:rsidRDefault="00B439E3" w:rsidP="00B439E3">
      <w:pPr>
        <w:pStyle w:val="BodyTextIndent"/>
        <w:ind w:hanging="436"/>
      </w:pPr>
      <w:r>
        <w:t xml:space="preserve">The Appendix ‘Scores Calculations Spreadsheet’ provides for these calculations. </w:t>
      </w:r>
    </w:p>
    <w:p w14:paraId="1AB58C8C" w14:textId="77777777" w:rsidR="00B439E3" w:rsidRDefault="00B439E3" w:rsidP="005E4043">
      <w:pPr>
        <w:ind w:left="709" w:hanging="436"/>
        <w:jc w:val="left"/>
      </w:pPr>
    </w:p>
    <w:p w14:paraId="41DD8757" w14:textId="77777777" w:rsidR="00FD4D84" w:rsidRPr="003E4052" w:rsidRDefault="00B84B05" w:rsidP="000E5B2A">
      <w:pPr>
        <w:pStyle w:val="Heading4Black"/>
        <w:numPr>
          <w:ilvl w:val="0"/>
          <w:numId w:val="9"/>
        </w:numPr>
        <w:tabs>
          <w:tab w:val="left" w:pos="1134"/>
        </w:tabs>
        <w:ind w:hanging="786"/>
        <w:jc w:val="left"/>
        <w:rPr>
          <w:rFonts w:cs="Arial"/>
        </w:rPr>
      </w:pPr>
      <w:r>
        <w:rPr>
          <w:rFonts w:cs="Arial"/>
        </w:rPr>
        <w:t>Identification of re</w:t>
      </w:r>
      <w:r w:rsidR="004718C9">
        <w:rPr>
          <w:rFonts w:cs="Arial"/>
        </w:rPr>
        <w:t>commended</w:t>
      </w:r>
      <w:r w:rsidR="00335F8A">
        <w:rPr>
          <w:rFonts w:cs="Arial"/>
        </w:rPr>
        <w:t xml:space="preserve"> applicants </w:t>
      </w:r>
    </w:p>
    <w:p w14:paraId="6A9DDC16" w14:textId="77777777" w:rsidR="00B458B7" w:rsidRDefault="004718C9" w:rsidP="00FA5358">
      <w:pPr>
        <w:ind w:left="284" w:hanging="11"/>
      </w:pPr>
      <w:r>
        <w:t>The recommended a</w:t>
      </w:r>
      <w:r w:rsidR="003A75A7">
        <w:t xml:space="preserve">pplicants </w:t>
      </w:r>
      <w:r>
        <w:t xml:space="preserve">will be those with </w:t>
      </w:r>
      <w:r w:rsidR="003A75A7">
        <w:t>the highest normalised scores</w:t>
      </w:r>
      <w:r>
        <w:t xml:space="preserve"> (subject to meeting the mandatory criteria</w:t>
      </w:r>
      <w:r w:rsidR="00B458B7">
        <w:t xml:space="preserve"> stated above in </w:t>
      </w:r>
      <w:r w:rsidR="00B458B7" w:rsidRPr="00B458B7">
        <w:rPr>
          <w:b/>
        </w:rPr>
        <w:t>Evaluation Criteria</w:t>
      </w:r>
      <w:r>
        <w:t>)</w:t>
      </w:r>
      <w:r w:rsidR="00FA5358">
        <w:t>.</w:t>
      </w:r>
      <w:r w:rsidR="003A75A7">
        <w:t xml:space="preserve">  The aim is to </w:t>
      </w:r>
      <w:r>
        <w:t>identify</w:t>
      </w:r>
      <w:r w:rsidR="003A75A7">
        <w:t xml:space="preserve"> between </w:t>
      </w:r>
      <w:r w:rsidR="00B458B7">
        <w:t>three</w:t>
      </w:r>
      <w:r w:rsidR="003A75A7">
        <w:t xml:space="preserve"> and </w:t>
      </w:r>
      <w:r w:rsidR="00B458B7">
        <w:t>five</w:t>
      </w:r>
      <w:r w:rsidR="003A75A7">
        <w:t xml:space="preserve"> applicants </w:t>
      </w:r>
      <w:r>
        <w:t>with the demonstrated capacity to carry out the proposed construction work, and recommend that they be invited to tender for that work.</w:t>
      </w:r>
      <w:r w:rsidR="003A75A7">
        <w:t xml:space="preserve">  </w:t>
      </w:r>
    </w:p>
    <w:p w14:paraId="45111CC5" w14:textId="77777777" w:rsidR="00FA5358" w:rsidRDefault="003A75A7" w:rsidP="00FA5358">
      <w:pPr>
        <w:ind w:left="284" w:hanging="11"/>
      </w:pPr>
      <w:r>
        <w:t xml:space="preserve">The </w:t>
      </w:r>
      <w:r w:rsidR="00905D60">
        <w:t>ET</w:t>
      </w:r>
      <w:r>
        <w:t xml:space="preserve"> may </w:t>
      </w:r>
      <w:r w:rsidR="004718C9">
        <w:t xml:space="preserve">recommend </w:t>
      </w:r>
      <w:r w:rsidR="00B458B7">
        <w:t xml:space="preserve">that </w:t>
      </w:r>
      <w:r w:rsidR="004718C9">
        <w:t xml:space="preserve">more </w:t>
      </w:r>
      <w:r w:rsidR="00B458B7">
        <w:t xml:space="preserve">than five </w:t>
      </w:r>
      <w:r>
        <w:t>applicants</w:t>
      </w:r>
      <w:r w:rsidR="00B458B7">
        <w:t xml:space="preserve"> be invited to tender if a significant number achieve comparable high scores. </w:t>
      </w:r>
    </w:p>
    <w:p w14:paraId="3C89972B" w14:textId="77777777" w:rsidR="004718C9" w:rsidRPr="003E4052" w:rsidRDefault="004718C9" w:rsidP="000E5B2A">
      <w:pPr>
        <w:pStyle w:val="Heading4Black"/>
        <w:numPr>
          <w:ilvl w:val="0"/>
          <w:numId w:val="9"/>
        </w:numPr>
        <w:tabs>
          <w:tab w:val="left" w:pos="1134"/>
        </w:tabs>
        <w:ind w:hanging="786"/>
        <w:jc w:val="left"/>
        <w:rPr>
          <w:rFonts w:cs="Arial"/>
        </w:rPr>
      </w:pPr>
      <w:r>
        <w:rPr>
          <w:rFonts w:cs="Arial"/>
        </w:rPr>
        <w:t>Review and approval</w:t>
      </w:r>
    </w:p>
    <w:p w14:paraId="05793227" w14:textId="37613327" w:rsidR="00272848" w:rsidRDefault="00E62548">
      <w:pPr>
        <w:pStyle w:val="BodyTextIndent"/>
        <w:ind w:left="284" w:hanging="11"/>
      </w:pPr>
      <w:r>
        <w:lastRenderedPageBreak/>
        <w:t>The evaluation process and draft recommendation will be reviewed by a</w:t>
      </w:r>
      <w:r w:rsidR="00954E5B">
        <w:t>n independent officer</w:t>
      </w:r>
      <w:r>
        <w:t xml:space="preserve"> </w:t>
      </w:r>
      <w:r w:rsidR="00272848">
        <w:t xml:space="preserve">to confirm </w:t>
      </w:r>
      <w:r w:rsidR="00B458B7">
        <w:t xml:space="preserve">that the outcome complies with the EP and </w:t>
      </w:r>
      <w:r w:rsidR="00272848">
        <w:t>with relevant procurement policies and procedures.</w:t>
      </w:r>
    </w:p>
    <w:p w14:paraId="1585BA5E" w14:textId="77777777" w:rsidR="007D66E1" w:rsidRDefault="007D66E1" w:rsidP="007D66E1">
      <w:pPr>
        <w:pStyle w:val="GuideNotedotpoint"/>
        <w:numPr>
          <w:ilvl w:val="0"/>
          <w:numId w:val="0"/>
        </w:numPr>
        <w:spacing w:before="120"/>
        <w:ind w:left="1134"/>
        <w:jc w:val="left"/>
        <w:rPr>
          <w:rFonts w:ascii="Arial" w:hAnsi="Arial" w:cs="Arial"/>
          <w:b/>
          <w:caps/>
          <w:vanish/>
          <w:color w:val="FF0000"/>
          <w:sz w:val="16"/>
        </w:rPr>
      </w:pPr>
      <w:r>
        <w:rPr>
          <w:rFonts w:ascii="Arial" w:hAnsi="Arial" w:cs="Arial"/>
          <w:b/>
          <w:caps/>
          <w:vanish/>
          <w:color w:val="FF0000"/>
          <w:sz w:val="16"/>
        </w:rPr>
        <w:t>include applicable details, ie:</w:t>
      </w:r>
    </w:p>
    <w:p w14:paraId="464B6477" w14:textId="2348B555" w:rsidR="007D66E1" w:rsidRDefault="007D66E1" w:rsidP="000E5B2A">
      <w:pPr>
        <w:pStyle w:val="GuideNotedotpoint"/>
        <w:numPr>
          <w:ilvl w:val="0"/>
          <w:numId w:val="11"/>
        </w:numPr>
        <w:spacing w:before="120"/>
        <w:jc w:val="left"/>
        <w:rPr>
          <w:rFonts w:ascii="Arial" w:hAnsi="Arial" w:cs="Arial"/>
          <w:b/>
          <w:caps/>
          <w:vanish/>
          <w:color w:val="FF0000"/>
          <w:sz w:val="16"/>
        </w:rPr>
      </w:pPr>
      <w:r>
        <w:rPr>
          <w:rFonts w:ascii="Arial" w:hAnsi="Arial" w:cs="Arial"/>
          <w:b/>
          <w:caps/>
          <w:vanish/>
          <w:color w:val="FF0000"/>
          <w:sz w:val="16"/>
        </w:rPr>
        <w:t>the officer who will endorse the recommendation;</w:t>
      </w:r>
    </w:p>
    <w:p w14:paraId="7A796C98" w14:textId="77777777" w:rsidR="007D66E1" w:rsidRDefault="007D66E1" w:rsidP="000E5B2A">
      <w:pPr>
        <w:pStyle w:val="GuideNotedotpoint"/>
        <w:numPr>
          <w:ilvl w:val="0"/>
          <w:numId w:val="11"/>
        </w:numPr>
        <w:spacing w:before="120"/>
        <w:jc w:val="left"/>
        <w:rPr>
          <w:rFonts w:ascii="Arial" w:hAnsi="Arial" w:cs="Arial"/>
          <w:b/>
          <w:caps/>
          <w:vanish/>
          <w:color w:val="FF0000"/>
          <w:sz w:val="16"/>
        </w:rPr>
      </w:pPr>
      <w:r>
        <w:rPr>
          <w:rFonts w:ascii="Arial" w:hAnsi="Arial" w:cs="Arial"/>
          <w:b/>
          <w:caps/>
          <w:vanish/>
          <w:color w:val="FF0000"/>
          <w:sz w:val="16"/>
        </w:rPr>
        <w:t>the client officer who will approve the list of tenderers;</w:t>
      </w:r>
    </w:p>
    <w:p w14:paraId="27DAC204" w14:textId="6B906167" w:rsidR="00E62548" w:rsidRDefault="007D66E1">
      <w:pPr>
        <w:pStyle w:val="BodyTextIndent"/>
        <w:ind w:left="284" w:hanging="11"/>
      </w:pPr>
      <w:r>
        <w:t xml:space="preserve">After </w:t>
      </w:r>
      <w:r w:rsidR="00E62548">
        <w:t>endorse</w:t>
      </w:r>
      <w:r w:rsidR="00954E5B">
        <w:t xml:space="preserve">ment, </w:t>
      </w:r>
      <w:r w:rsidR="00DE343E">
        <w:t>the recommendation will be</w:t>
      </w:r>
      <w:r w:rsidR="00E62548">
        <w:t xml:space="preserve"> forwarded to </w:t>
      </w:r>
      <w:r w:rsidR="00272848" w:rsidRPr="00772C5E">
        <w:t>»</w:t>
      </w:r>
      <w:r w:rsidR="00E62548">
        <w:t xml:space="preserve"> </w:t>
      </w:r>
      <w:r w:rsidR="00DE343E">
        <w:t xml:space="preserve">for the </w:t>
      </w:r>
      <w:r w:rsidR="00DE343E" w:rsidRPr="00772C5E">
        <w:t>»</w:t>
      </w:r>
      <w:r w:rsidR="00DE343E">
        <w:t xml:space="preserve"> </w:t>
      </w:r>
      <w:r w:rsidR="00E62548">
        <w:t xml:space="preserve">to </w:t>
      </w:r>
      <w:r w:rsidR="00DE343E">
        <w:t>approve t</w:t>
      </w:r>
      <w:r w:rsidR="00E62548">
        <w:t>he</w:t>
      </w:r>
      <w:r w:rsidR="00954E5B">
        <w:t xml:space="preserve"> proposed list of tenderers.</w:t>
      </w:r>
    </w:p>
    <w:p w14:paraId="0E51DED6" w14:textId="77777777" w:rsidR="00FD4D84" w:rsidRPr="003E4052" w:rsidRDefault="00FD4D84" w:rsidP="000E5B2A">
      <w:pPr>
        <w:pStyle w:val="Heading4Black"/>
        <w:numPr>
          <w:ilvl w:val="0"/>
          <w:numId w:val="9"/>
        </w:numPr>
        <w:tabs>
          <w:tab w:val="left" w:pos="1134"/>
        </w:tabs>
        <w:ind w:hanging="786"/>
        <w:jc w:val="left"/>
        <w:rPr>
          <w:rFonts w:cs="Arial"/>
        </w:rPr>
      </w:pPr>
      <w:r w:rsidRPr="003E4052">
        <w:rPr>
          <w:rFonts w:cs="Arial"/>
        </w:rPr>
        <w:t>Supporting documents</w:t>
      </w:r>
    </w:p>
    <w:p w14:paraId="75DE60E0" w14:textId="575D7C17" w:rsidR="00FD4D84" w:rsidRDefault="00FD4D84">
      <w:pPr>
        <w:pStyle w:val="BodyTextIndent"/>
        <w:ind w:hanging="436"/>
      </w:pPr>
      <w:r>
        <w:t xml:space="preserve">The following documents </w:t>
      </w:r>
      <w:r w:rsidR="00C558A9">
        <w:t>form part of this Evaluation Plan</w:t>
      </w:r>
      <w:r>
        <w:t>:</w:t>
      </w:r>
    </w:p>
    <w:p w14:paraId="6F3766DC" w14:textId="77777777" w:rsidR="00B458B7" w:rsidRDefault="00B458B7">
      <w:pPr>
        <w:pStyle w:val="GuideNotedotpoint"/>
        <w:ind w:hanging="436"/>
      </w:pPr>
      <w:r>
        <w:t>Tender Process Code of Conduct</w:t>
      </w:r>
    </w:p>
    <w:p w14:paraId="3B71FEEF" w14:textId="77777777" w:rsidR="00FD4D84" w:rsidRDefault="00FD4D84">
      <w:pPr>
        <w:pStyle w:val="GuideNotedotpoint"/>
        <w:ind w:hanging="436"/>
      </w:pPr>
      <w:r>
        <w:t xml:space="preserve">Appendix:  Guide to Scoring </w:t>
      </w:r>
      <w:r w:rsidR="0090077D">
        <w:t xml:space="preserve">Evaluation </w:t>
      </w:r>
      <w:r>
        <w:t>Criteria</w:t>
      </w:r>
      <w:r w:rsidR="000D331C">
        <w:t xml:space="preserve"> - Example</w:t>
      </w:r>
      <w:r w:rsidR="0090077D">
        <w:t>s</w:t>
      </w:r>
    </w:p>
    <w:p w14:paraId="1F4DD7CA" w14:textId="77777777" w:rsidR="00FD4D84" w:rsidRDefault="00FD4D84">
      <w:pPr>
        <w:pStyle w:val="GuideNotedotpoint"/>
        <w:ind w:hanging="436"/>
      </w:pPr>
      <w:r>
        <w:t xml:space="preserve">Appendix:  </w:t>
      </w:r>
      <w:r w:rsidR="0090077D">
        <w:t>Evaluation</w:t>
      </w:r>
      <w:r>
        <w:t xml:space="preserve"> Criteria Scoresheet</w:t>
      </w:r>
    </w:p>
    <w:p w14:paraId="085C265F" w14:textId="77777777" w:rsidR="0090077D" w:rsidRDefault="0090077D">
      <w:pPr>
        <w:pStyle w:val="GuideNotedotpoint"/>
        <w:ind w:hanging="436"/>
      </w:pPr>
      <w:r>
        <w:t>Appendix:  Scores Calculations Spreadsheet</w:t>
      </w:r>
    </w:p>
    <w:p w14:paraId="5238B0A6" w14:textId="77777777" w:rsidR="00FD4D84" w:rsidRPr="00D010FA" w:rsidRDefault="00FD4D84" w:rsidP="000E5B2A">
      <w:pPr>
        <w:pStyle w:val="Heading2"/>
        <w:numPr>
          <w:ilvl w:val="0"/>
          <w:numId w:val="10"/>
        </w:numPr>
        <w:ind w:left="426" w:hanging="426"/>
        <w:jc w:val="left"/>
        <w:rPr>
          <w:rFonts w:ascii="Arial Black" w:hAnsi="Arial Black" w:cs="Arial"/>
          <w:b w:val="0"/>
        </w:rPr>
      </w:pPr>
      <w:bookmarkStart w:id="2" w:name="Concurrence_with_TEP"/>
      <w:r w:rsidRPr="00D010FA">
        <w:rPr>
          <w:rFonts w:ascii="Arial Black" w:hAnsi="Arial Black" w:cs="Arial"/>
          <w:b w:val="0"/>
        </w:rPr>
        <w:t xml:space="preserve">Concurrence </w:t>
      </w:r>
      <w:r w:rsidR="00B42B69" w:rsidRPr="00D010FA">
        <w:rPr>
          <w:rFonts w:ascii="Arial Black" w:hAnsi="Arial Black" w:cs="Arial"/>
          <w:b w:val="0"/>
        </w:rPr>
        <w:t>of</w:t>
      </w:r>
      <w:r w:rsidRPr="00D010FA">
        <w:rPr>
          <w:rFonts w:ascii="Arial Black" w:hAnsi="Arial Black" w:cs="Arial"/>
          <w:b w:val="0"/>
        </w:rPr>
        <w:t xml:space="preserve"> the E</w:t>
      </w:r>
      <w:r w:rsidR="00B42B69" w:rsidRPr="00D010FA">
        <w:rPr>
          <w:rFonts w:ascii="Arial Black" w:hAnsi="Arial Black" w:cs="Arial"/>
          <w:b w:val="0"/>
        </w:rPr>
        <w:t xml:space="preserve">valuation </w:t>
      </w:r>
      <w:r w:rsidR="0090077D" w:rsidRPr="00D010FA">
        <w:rPr>
          <w:rFonts w:ascii="Arial Black" w:hAnsi="Arial Black" w:cs="Arial"/>
          <w:b w:val="0"/>
        </w:rPr>
        <w:t>Team</w:t>
      </w:r>
      <w:bookmarkEnd w:id="2"/>
    </w:p>
    <w:p w14:paraId="63DDBB9A" w14:textId="62AA8723" w:rsidR="00FD4D84" w:rsidRDefault="00335F8A" w:rsidP="0009190C">
      <w:r>
        <w:t>The members of the E</w:t>
      </w:r>
      <w:r w:rsidR="00060CE9">
        <w:t>T</w:t>
      </w:r>
      <w:r w:rsidR="0009190C">
        <w:t xml:space="preserve"> concur with the evaluat</w:t>
      </w:r>
      <w:r w:rsidR="00C558A9">
        <w:t>ion process described in this Evaluation Plan</w:t>
      </w:r>
      <w:r w:rsidR="0009190C">
        <w:t xml:space="preserve">, have read and understood the attached Tender Process Code of Conduct, and have undertaken to sign it after the identities of the </w:t>
      </w:r>
      <w:r w:rsidR="00060CE9">
        <w:t>applicants</w:t>
      </w:r>
      <w:r w:rsidR="0009190C">
        <w:t xml:space="preserve"> are known and before commencing the evaluation.</w:t>
      </w:r>
    </w:p>
    <w:p w14:paraId="4C72E0FB" w14:textId="77777777" w:rsidR="008171CB" w:rsidRPr="00B96B0E" w:rsidRDefault="008171CB" w:rsidP="008171CB">
      <w:pPr>
        <w:pStyle w:val="GuideNotedotpoint"/>
        <w:numPr>
          <w:ilvl w:val="0"/>
          <w:numId w:val="0"/>
        </w:numPr>
        <w:spacing w:before="60"/>
        <w:ind w:left="1134"/>
        <w:jc w:val="left"/>
        <w:rPr>
          <w:rFonts w:ascii="Arial" w:hAnsi="Arial" w:cs="Arial"/>
          <w:b/>
          <w:caps/>
          <w:vanish/>
          <w:color w:val="FF0000"/>
          <w:sz w:val="16"/>
        </w:rPr>
      </w:pPr>
      <w:r>
        <w:rPr>
          <w:rFonts w:ascii="Arial" w:hAnsi="Arial" w:cs="Arial"/>
          <w:b/>
          <w:caps/>
          <w:vanish/>
          <w:color w:val="FF0000"/>
          <w:sz w:val="16"/>
        </w:rPr>
        <w:t>insert applicable details below.  Identify who is the chair.</w:t>
      </w:r>
    </w:p>
    <w:p w14:paraId="6E2DD572" w14:textId="77777777" w:rsidR="00C607FF" w:rsidRDefault="00C607FF"/>
    <w:tbl>
      <w:tblPr>
        <w:tblW w:w="8364" w:type="dxa"/>
        <w:tblInd w:w="108" w:type="dxa"/>
        <w:tblLook w:val="0000" w:firstRow="0" w:lastRow="0" w:firstColumn="0" w:lastColumn="0" w:noHBand="0" w:noVBand="0"/>
      </w:tblPr>
      <w:tblGrid>
        <w:gridCol w:w="1985"/>
        <w:gridCol w:w="2977"/>
        <w:gridCol w:w="3402"/>
      </w:tblGrid>
      <w:tr w:rsidR="00680122" w14:paraId="5C1BE39B" w14:textId="77777777" w:rsidTr="00F46DBC">
        <w:tc>
          <w:tcPr>
            <w:tcW w:w="1985" w:type="dxa"/>
            <w:tcBorders>
              <w:bottom w:val="single" w:sz="4" w:space="0" w:color="auto"/>
            </w:tcBorders>
          </w:tcPr>
          <w:p w14:paraId="6F627591" w14:textId="77777777" w:rsidR="00680122" w:rsidRDefault="006148E2" w:rsidP="0090077D">
            <w:pPr>
              <w:pStyle w:val="Paragraph"/>
              <w:ind w:left="-108"/>
              <w:jc w:val="left"/>
              <w:rPr>
                <w:b/>
                <w:bCs/>
              </w:rPr>
            </w:pPr>
            <w:r>
              <w:rPr>
                <w:b/>
                <w:bCs/>
              </w:rPr>
              <w:t xml:space="preserve">Name of </w:t>
            </w:r>
            <w:r w:rsidR="001B357C">
              <w:rPr>
                <w:b/>
                <w:bCs/>
              </w:rPr>
              <w:t>E</w:t>
            </w:r>
            <w:r w:rsidR="0090077D">
              <w:rPr>
                <w:b/>
                <w:bCs/>
              </w:rPr>
              <w:t>T</w:t>
            </w:r>
            <w:r>
              <w:rPr>
                <w:b/>
                <w:bCs/>
              </w:rPr>
              <w:t xml:space="preserve"> Member</w:t>
            </w:r>
          </w:p>
        </w:tc>
        <w:tc>
          <w:tcPr>
            <w:tcW w:w="2977" w:type="dxa"/>
            <w:tcBorders>
              <w:bottom w:val="single" w:sz="4" w:space="0" w:color="auto"/>
            </w:tcBorders>
          </w:tcPr>
          <w:p w14:paraId="2F451EF5" w14:textId="77777777" w:rsidR="00680122" w:rsidRDefault="00680122" w:rsidP="00425B58">
            <w:pPr>
              <w:pStyle w:val="Paragraph"/>
              <w:rPr>
                <w:b/>
                <w:bCs/>
              </w:rPr>
            </w:pPr>
            <w:r>
              <w:rPr>
                <w:b/>
                <w:bCs/>
              </w:rPr>
              <w:t>Position</w:t>
            </w:r>
          </w:p>
        </w:tc>
        <w:tc>
          <w:tcPr>
            <w:tcW w:w="3402" w:type="dxa"/>
            <w:tcBorders>
              <w:bottom w:val="single" w:sz="4" w:space="0" w:color="auto"/>
            </w:tcBorders>
          </w:tcPr>
          <w:p w14:paraId="09C16A69" w14:textId="77777777" w:rsidR="00680122" w:rsidRDefault="00680122" w:rsidP="00425B58">
            <w:pPr>
              <w:pStyle w:val="Paragraph"/>
              <w:rPr>
                <w:b/>
                <w:bCs/>
              </w:rPr>
            </w:pPr>
            <w:r>
              <w:rPr>
                <w:b/>
                <w:bCs/>
              </w:rPr>
              <w:t>Signature &amp; Date</w:t>
            </w:r>
          </w:p>
        </w:tc>
      </w:tr>
      <w:tr w:rsidR="00680122" w14:paraId="253E3882" w14:textId="77777777" w:rsidTr="00F46DBC">
        <w:tc>
          <w:tcPr>
            <w:tcW w:w="1985" w:type="dxa"/>
            <w:tcBorders>
              <w:top w:val="single" w:sz="4" w:space="0" w:color="auto"/>
            </w:tcBorders>
          </w:tcPr>
          <w:p w14:paraId="34F7AA9E" w14:textId="77777777" w:rsidR="00680122" w:rsidRDefault="008171CB" w:rsidP="00F46DBC">
            <w:pPr>
              <w:pStyle w:val="Paragraph"/>
              <w:tabs>
                <w:tab w:val="center" w:pos="884"/>
              </w:tabs>
              <w:spacing w:before="360"/>
            </w:pPr>
            <w:r w:rsidRPr="00772C5E">
              <w:t>»</w:t>
            </w:r>
            <w:r w:rsidR="00F46DBC">
              <w:tab/>
            </w:r>
          </w:p>
        </w:tc>
        <w:tc>
          <w:tcPr>
            <w:tcW w:w="2977" w:type="dxa"/>
            <w:tcBorders>
              <w:top w:val="single" w:sz="4" w:space="0" w:color="auto"/>
            </w:tcBorders>
          </w:tcPr>
          <w:p w14:paraId="1C594C2A" w14:textId="77777777" w:rsidR="00680122" w:rsidRDefault="008171CB" w:rsidP="00F46DBC">
            <w:pPr>
              <w:pStyle w:val="Paragraph"/>
              <w:spacing w:before="360"/>
              <w:jc w:val="left"/>
              <w:rPr>
                <w:sz w:val="20"/>
              </w:rPr>
            </w:pPr>
            <w:r w:rsidRPr="00772C5E">
              <w:t>»</w:t>
            </w:r>
          </w:p>
        </w:tc>
        <w:tc>
          <w:tcPr>
            <w:tcW w:w="3402" w:type="dxa"/>
            <w:tcBorders>
              <w:top w:val="single" w:sz="4" w:space="0" w:color="auto"/>
              <w:bottom w:val="single" w:sz="4" w:space="0" w:color="auto"/>
            </w:tcBorders>
          </w:tcPr>
          <w:p w14:paraId="28CB95CA" w14:textId="77777777" w:rsidR="00680122" w:rsidRDefault="00680122" w:rsidP="00425B58">
            <w:pPr>
              <w:pStyle w:val="Paragraph"/>
              <w:spacing w:before="120"/>
            </w:pPr>
          </w:p>
        </w:tc>
      </w:tr>
      <w:tr w:rsidR="00680122" w14:paraId="64E70539" w14:textId="77777777" w:rsidTr="00F46DBC">
        <w:tc>
          <w:tcPr>
            <w:tcW w:w="1985" w:type="dxa"/>
          </w:tcPr>
          <w:p w14:paraId="5F0A89B3" w14:textId="77777777" w:rsidR="00680122" w:rsidRDefault="008171CB" w:rsidP="00F46DBC">
            <w:pPr>
              <w:pStyle w:val="Paragraph"/>
              <w:spacing w:before="360"/>
            </w:pPr>
            <w:r w:rsidRPr="00772C5E">
              <w:t>»</w:t>
            </w:r>
          </w:p>
        </w:tc>
        <w:tc>
          <w:tcPr>
            <w:tcW w:w="2977" w:type="dxa"/>
          </w:tcPr>
          <w:p w14:paraId="325173E4" w14:textId="77777777" w:rsidR="00680122" w:rsidRDefault="008171CB" w:rsidP="00F46DBC">
            <w:pPr>
              <w:pStyle w:val="Paragraph"/>
              <w:spacing w:before="360"/>
              <w:jc w:val="left"/>
              <w:rPr>
                <w:sz w:val="20"/>
              </w:rPr>
            </w:pPr>
            <w:r w:rsidRPr="00772C5E">
              <w:t>»</w:t>
            </w:r>
          </w:p>
        </w:tc>
        <w:tc>
          <w:tcPr>
            <w:tcW w:w="3402" w:type="dxa"/>
            <w:tcBorders>
              <w:top w:val="single" w:sz="4" w:space="0" w:color="auto"/>
              <w:bottom w:val="single" w:sz="4" w:space="0" w:color="auto"/>
            </w:tcBorders>
          </w:tcPr>
          <w:p w14:paraId="79D7BFD3" w14:textId="77777777" w:rsidR="00680122" w:rsidRDefault="00680122" w:rsidP="00425B58">
            <w:pPr>
              <w:pStyle w:val="Paragraph"/>
              <w:spacing w:before="120"/>
            </w:pPr>
          </w:p>
        </w:tc>
      </w:tr>
      <w:tr w:rsidR="00F46DBC" w14:paraId="4DD1CB18" w14:textId="77777777" w:rsidTr="00F46DBC">
        <w:tc>
          <w:tcPr>
            <w:tcW w:w="1985" w:type="dxa"/>
          </w:tcPr>
          <w:p w14:paraId="0DC05A6A" w14:textId="77777777" w:rsidR="00F46DBC" w:rsidRDefault="00F46DBC" w:rsidP="00F46DBC">
            <w:pPr>
              <w:pStyle w:val="Paragraph"/>
              <w:spacing w:before="360"/>
            </w:pPr>
            <w:r w:rsidRPr="00772C5E">
              <w:t>»</w:t>
            </w:r>
          </w:p>
        </w:tc>
        <w:tc>
          <w:tcPr>
            <w:tcW w:w="2977" w:type="dxa"/>
          </w:tcPr>
          <w:p w14:paraId="27594DE8" w14:textId="77777777" w:rsidR="00F46DBC" w:rsidRDefault="00F46DBC" w:rsidP="00F46DBC">
            <w:pPr>
              <w:pStyle w:val="Paragraph"/>
              <w:spacing w:before="360"/>
              <w:jc w:val="left"/>
              <w:rPr>
                <w:sz w:val="20"/>
              </w:rPr>
            </w:pPr>
            <w:r w:rsidRPr="00772C5E">
              <w:t>»</w:t>
            </w:r>
          </w:p>
        </w:tc>
        <w:tc>
          <w:tcPr>
            <w:tcW w:w="3402" w:type="dxa"/>
            <w:tcBorders>
              <w:top w:val="single" w:sz="4" w:space="0" w:color="auto"/>
              <w:bottom w:val="single" w:sz="4" w:space="0" w:color="auto"/>
            </w:tcBorders>
          </w:tcPr>
          <w:p w14:paraId="280E7601" w14:textId="77777777" w:rsidR="00F46DBC" w:rsidRDefault="00F46DBC" w:rsidP="000204F4">
            <w:pPr>
              <w:pStyle w:val="Paragraph"/>
              <w:spacing w:before="120"/>
            </w:pPr>
          </w:p>
        </w:tc>
      </w:tr>
      <w:tr w:rsidR="00F46DBC" w14:paraId="3F5B1C0F" w14:textId="77777777" w:rsidTr="00F46DBC">
        <w:tc>
          <w:tcPr>
            <w:tcW w:w="1985" w:type="dxa"/>
          </w:tcPr>
          <w:p w14:paraId="0469438B" w14:textId="77777777" w:rsidR="00F46DBC" w:rsidRDefault="00F46DBC" w:rsidP="00F46DBC">
            <w:pPr>
              <w:pStyle w:val="Paragraph"/>
              <w:spacing w:before="360"/>
            </w:pPr>
            <w:r w:rsidRPr="00772C5E">
              <w:t>»</w:t>
            </w:r>
          </w:p>
        </w:tc>
        <w:tc>
          <w:tcPr>
            <w:tcW w:w="2977" w:type="dxa"/>
          </w:tcPr>
          <w:p w14:paraId="5550ED95" w14:textId="77777777" w:rsidR="00F46DBC" w:rsidRDefault="00F46DBC" w:rsidP="00F46DBC">
            <w:pPr>
              <w:pStyle w:val="Paragraph"/>
              <w:spacing w:before="360"/>
              <w:jc w:val="left"/>
              <w:rPr>
                <w:sz w:val="20"/>
              </w:rPr>
            </w:pPr>
            <w:r w:rsidRPr="00772C5E">
              <w:t>»</w:t>
            </w:r>
          </w:p>
        </w:tc>
        <w:tc>
          <w:tcPr>
            <w:tcW w:w="3402" w:type="dxa"/>
            <w:tcBorders>
              <w:top w:val="single" w:sz="4" w:space="0" w:color="auto"/>
              <w:bottom w:val="single" w:sz="4" w:space="0" w:color="auto"/>
            </w:tcBorders>
          </w:tcPr>
          <w:p w14:paraId="1CB74EEA" w14:textId="77777777" w:rsidR="00F46DBC" w:rsidRDefault="00F46DBC" w:rsidP="000204F4">
            <w:pPr>
              <w:pStyle w:val="Paragraph"/>
              <w:spacing w:before="120"/>
            </w:pPr>
          </w:p>
        </w:tc>
      </w:tr>
    </w:tbl>
    <w:p w14:paraId="25503601" w14:textId="77777777" w:rsidR="008B4093" w:rsidRDefault="008B4093" w:rsidP="008B4093">
      <w:pPr>
        <w:pStyle w:val="Heading5"/>
        <w:ind w:right="-60"/>
        <w:rPr>
          <w:rFonts w:ascii="Arial" w:hAnsi="Arial" w:cs="Arial"/>
          <w:b/>
          <w:bCs/>
          <w:sz w:val="28"/>
        </w:rPr>
      </w:pPr>
      <w:r>
        <w:br w:type="page"/>
      </w:r>
      <w:r>
        <w:rPr>
          <w:rFonts w:ascii="Arial" w:hAnsi="Arial" w:cs="Arial"/>
          <w:b/>
          <w:bCs/>
          <w:sz w:val="28"/>
        </w:rPr>
        <w:lastRenderedPageBreak/>
        <w:t>Tender Process Code of Conduct</w:t>
      </w:r>
    </w:p>
    <w:p w14:paraId="291C3448" w14:textId="1931F058" w:rsidR="008B4093" w:rsidRDefault="007945A2" w:rsidP="007945A2">
      <w:pPr>
        <w:tabs>
          <w:tab w:val="left" w:pos="2070"/>
        </w:tabs>
      </w:pPr>
      <w:r>
        <w:t xml:space="preserve">The Tender Process Code of Conduct is to be </w:t>
      </w:r>
      <w:r w:rsidR="008B4093">
        <w:t xml:space="preserve">signed by the </w:t>
      </w:r>
      <w:r w:rsidR="003C449A">
        <w:t xml:space="preserve">members of the </w:t>
      </w:r>
      <w:r w:rsidR="008B4093">
        <w:t xml:space="preserve">Evaluation </w:t>
      </w:r>
      <w:r w:rsidR="0090077D">
        <w:t>Team</w:t>
      </w:r>
      <w:r w:rsidR="008B4093">
        <w:t>.</w:t>
      </w:r>
    </w:p>
    <w:p w14:paraId="3D523E1A" w14:textId="77777777" w:rsidR="007945A2" w:rsidRPr="00182D70" w:rsidRDefault="007945A2" w:rsidP="007945A2">
      <w:pPr>
        <w:pStyle w:val="Heading2"/>
        <w:pBdr>
          <w:bottom w:val="single" w:sz="12" w:space="1" w:color="auto"/>
        </w:pBdr>
        <w:ind w:right="4"/>
        <w:jc w:val="center"/>
        <w:rPr>
          <w:rFonts w:ascii="Arial Black" w:hAnsi="Arial Black"/>
          <w:noProof/>
        </w:rPr>
      </w:pPr>
      <w:r w:rsidRPr="00182D70">
        <w:rPr>
          <w:rFonts w:ascii="Arial Black" w:hAnsi="Arial Black"/>
          <w:noProof/>
        </w:rPr>
        <w:t>Tender Process Code of Conduct</w:t>
      </w:r>
    </w:p>
    <w:p w14:paraId="17254DFB" w14:textId="77777777" w:rsidR="007945A2" w:rsidRPr="00312116" w:rsidRDefault="007945A2" w:rsidP="007945A2">
      <w:pPr>
        <w:pStyle w:val="Paragraph"/>
        <w:spacing w:after="0"/>
        <w:ind w:right="4"/>
        <w:rPr>
          <w:rFonts w:ascii="Arial" w:hAnsi="Arial"/>
          <w:sz w:val="16"/>
          <w:szCs w:val="16"/>
        </w:rPr>
      </w:pPr>
    </w:p>
    <w:p w14:paraId="0D2D4431" w14:textId="77777777" w:rsidR="007945A2" w:rsidRPr="00514274" w:rsidRDefault="007945A2" w:rsidP="007945A2">
      <w:pPr>
        <w:pStyle w:val="Heading3NoNumber"/>
        <w:ind w:left="0" w:right="4"/>
        <w:jc w:val="left"/>
        <w:rPr>
          <w:sz w:val="22"/>
          <w:szCs w:val="22"/>
        </w:rPr>
      </w:pPr>
      <w:r w:rsidRPr="00514274">
        <w:rPr>
          <w:sz w:val="22"/>
          <w:szCs w:val="22"/>
        </w:rPr>
        <w:t>Introduction</w:t>
      </w:r>
    </w:p>
    <w:p w14:paraId="1C9DD382" w14:textId="77777777" w:rsidR="007945A2" w:rsidRPr="007945A2" w:rsidRDefault="007945A2" w:rsidP="007945A2">
      <w:pPr>
        <w:pStyle w:val="Paragraph"/>
        <w:ind w:right="4"/>
        <w:jc w:val="left"/>
      </w:pPr>
      <w:r w:rsidRPr="007945A2">
        <w:t>The objective of tender processes is to achieve best value for money while being fair, ethical and transparent.  People involved in a tender process must act fairly and without bias.  Their decisions must not be influenced by their personal situations, inclinations or preferences, or those of their families, friends or associates.</w:t>
      </w:r>
    </w:p>
    <w:p w14:paraId="6DC7F58B" w14:textId="77777777" w:rsidR="007945A2" w:rsidRPr="00514274" w:rsidRDefault="007945A2" w:rsidP="007945A2">
      <w:pPr>
        <w:pStyle w:val="Heading3NoNumber"/>
        <w:ind w:left="0" w:right="4"/>
        <w:jc w:val="left"/>
        <w:rPr>
          <w:sz w:val="22"/>
          <w:szCs w:val="22"/>
        </w:rPr>
      </w:pPr>
      <w:r w:rsidRPr="00514274">
        <w:rPr>
          <w:sz w:val="22"/>
          <w:szCs w:val="22"/>
        </w:rPr>
        <w:t>Conflicts of Interest</w:t>
      </w:r>
    </w:p>
    <w:p w14:paraId="2B23D51A" w14:textId="77777777" w:rsidR="007945A2" w:rsidRPr="007945A2" w:rsidRDefault="007945A2" w:rsidP="007945A2">
      <w:pPr>
        <w:pStyle w:val="Paragraph"/>
        <w:ind w:right="4"/>
        <w:jc w:val="left"/>
        <w:rPr>
          <w:rFonts w:cs="Arial"/>
          <w:noProof/>
          <w:szCs w:val="22"/>
        </w:rPr>
      </w:pPr>
      <w:r w:rsidRPr="007945A2">
        <w:rPr>
          <w:rFonts w:cs="Arial"/>
          <w:noProof/>
          <w:szCs w:val="22"/>
        </w:rPr>
        <w:t xml:space="preserve">A ‘conflict of interest’ occurs when a person is in a position to be influenced, or appear to be influenced, by their private interests.  A conflict of interest can involve gaining personal advantage or avoiding personal disadvantage. </w:t>
      </w:r>
    </w:p>
    <w:p w14:paraId="18B306D0" w14:textId="77777777" w:rsidR="007945A2" w:rsidRPr="007945A2" w:rsidRDefault="007945A2" w:rsidP="007945A2">
      <w:pPr>
        <w:pStyle w:val="Paragraph"/>
        <w:ind w:right="4"/>
        <w:jc w:val="left"/>
        <w:rPr>
          <w:rFonts w:cs="Arial"/>
          <w:noProof/>
          <w:szCs w:val="22"/>
        </w:rPr>
      </w:pPr>
      <w:r w:rsidRPr="007945A2">
        <w:rPr>
          <w:rFonts w:cs="Arial"/>
          <w:noProof/>
          <w:szCs w:val="22"/>
        </w:rPr>
        <w:t>Conflicts of interest can be:</w:t>
      </w:r>
    </w:p>
    <w:p w14:paraId="27190E2A" w14:textId="77777777" w:rsidR="007945A2" w:rsidRPr="007945A2" w:rsidRDefault="007945A2" w:rsidP="007945A2">
      <w:pPr>
        <w:pStyle w:val="Paragraph"/>
        <w:numPr>
          <w:ilvl w:val="0"/>
          <w:numId w:val="12"/>
        </w:numPr>
        <w:tabs>
          <w:tab w:val="clear" w:pos="1429"/>
        </w:tabs>
        <w:ind w:left="426" w:right="4" w:hanging="426"/>
        <w:jc w:val="left"/>
        <w:outlineLvl w:val="9"/>
        <w:rPr>
          <w:rFonts w:cs="Arial"/>
          <w:noProof/>
          <w:szCs w:val="22"/>
        </w:rPr>
      </w:pPr>
      <w:r w:rsidRPr="007945A2">
        <w:rPr>
          <w:rFonts w:cs="Arial"/>
          <w:b/>
          <w:noProof/>
          <w:szCs w:val="22"/>
        </w:rPr>
        <w:t>actual</w:t>
      </w:r>
      <w:r w:rsidRPr="007945A2">
        <w:rPr>
          <w:rFonts w:cs="Arial"/>
          <w:noProof/>
          <w:szCs w:val="22"/>
        </w:rPr>
        <w:t xml:space="preserve">: a person is in a position </w:t>
      </w:r>
      <w:r w:rsidRPr="007945A2">
        <w:rPr>
          <w:rFonts w:cs="Arial"/>
          <w:noProof/>
          <w:szCs w:val="22"/>
          <w:u w:val="single"/>
        </w:rPr>
        <w:t>to be influenced</w:t>
      </w:r>
      <w:r w:rsidRPr="007945A2">
        <w:rPr>
          <w:rFonts w:cs="Arial"/>
          <w:noProof/>
          <w:szCs w:val="22"/>
        </w:rPr>
        <w:t xml:space="preserve"> by their private interests;</w:t>
      </w:r>
    </w:p>
    <w:p w14:paraId="0741285E" w14:textId="77777777" w:rsidR="007945A2" w:rsidRPr="007945A2" w:rsidRDefault="007945A2" w:rsidP="007945A2">
      <w:pPr>
        <w:pStyle w:val="Paragraph"/>
        <w:numPr>
          <w:ilvl w:val="0"/>
          <w:numId w:val="12"/>
        </w:numPr>
        <w:tabs>
          <w:tab w:val="clear" w:pos="1429"/>
        </w:tabs>
        <w:ind w:left="426" w:right="4" w:hanging="426"/>
        <w:jc w:val="left"/>
        <w:outlineLvl w:val="9"/>
        <w:rPr>
          <w:rFonts w:cs="Arial"/>
          <w:noProof/>
          <w:szCs w:val="22"/>
        </w:rPr>
      </w:pPr>
      <w:r w:rsidRPr="007945A2">
        <w:rPr>
          <w:rFonts w:cs="Arial"/>
          <w:b/>
          <w:noProof/>
          <w:szCs w:val="22"/>
        </w:rPr>
        <w:t>perceived</w:t>
      </w:r>
      <w:r w:rsidRPr="007945A2">
        <w:rPr>
          <w:rFonts w:cs="Arial"/>
          <w:noProof/>
          <w:szCs w:val="22"/>
        </w:rPr>
        <w:t xml:space="preserve">: a person is in a position to </w:t>
      </w:r>
      <w:r w:rsidRPr="007945A2">
        <w:rPr>
          <w:rFonts w:cs="Arial"/>
          <w:noProof/>
          <w:szCs w:val="22"/>
          <w:u w:val="single"/>
        </w:rPr>
        <w:t>appear</w:t>
      </w:r>
      <w:r w:rsidRPr="007945A2">
        <w:rPr>
          <w:rFonts w:cs="Arial"/>
          <w:noProof/>
          <w:szCs w:val="22"/>
        </w:rPr>
        <w:t xml:space="preserve"> to be influenced by their private interests; or</w:t>
      </w:r>
    </w:p>
    <w:p w14:paraId="69B66015" w14:textId="77777777" w:rsidR="007945A2" w:rsidRPr="007945A2" w:rsidRDefault="007945A2" w:rsidP="007945A2">
      <w:pPr>
        <w:pStyle w:val="Paragraph"/>
        <w:numPr>
          <w:ilvl w:val="0"/>
          <w:numId w:val="12"/>
        </w:numPr>
        <w:tabs>
          <w:tab w:val="clear" w:pos="1429"/>
        </w:tabs>
        <w:ind w:left="426" w:right="4" w:hanging="426"/>
        <w:jc w:val="left"/>
        <w:outlineLvl w:val="9"/>
        <w:rPr>
          <w:rFonts w:cs="Arial"/>
          <w:noProof/>
          <w:szCs w:val="22"/>
        </w:rPr>
      </w:pPr>
      <w:r w:rsidRPr="007945A2">
        <w:rPr>
          <w:rFonts w:cs="Arial"/>
          <w:b/>
          <w:noProof/>
          <w:szCs w:val="22"/>
        </w:rPr>
        <w:t>potential</w:t>
      </w:r>
      <w:r w:rsidRPr="007945A2">
        <w:rPr>
          <w:rFonts w:cs="Arial"/>
          <w:noProof/>
          <w:szCs w:val="22"/>
        </w:rPr>
        <w:t xml:space="preserve">: a person may be influenced </w:t>
      </w:r>
      <w:r w:rsidRPr="007945A2">
        <w:rPr>
          <w:rFonts w:cs="Arial"/>
          <w:noProof/>
          <w:szCs w:val="22"/>
          <w:u w:val="single"/>
        </w:rPr>
        <w:t>in the future</w:t>
      </w:r>
      <w:r w:rsidRPr="007945A2">
        <w:rPr>
          <w:rFonts w:cs="Arial"/>
          <w:noProof/>
          <w:szCs w:val="22"/>
        </w:rPr>
        <w:t xml:space="preserve"> by their private interests.</w:t>
      </w:r>
    </w:p>
    <w:p w14:paraId="1490FFD7" w14:textId="77777777" w:rsidR="007945A2" w:rsidRPr="007945A2" w:rsidRDefault="007945A2" w:rsidP="007945A2">
      <w:pPr>
        <w:pStyle w:val="Paragraph"/>
        <w:ind w:right="4"/>
        <w:jc w:val="left"/>
        <w:rPr>
          <w:rFonts w:cs="Arial"/>
          <w:noProof/>
          <w:szCs w:val="22"/>
        </w:rPr>
      </w:pPr>
      <w:r w:rsidRPr="007945A2">
        <w:rPr>
          <w:rFonts w:cs="Arial"/>
          <w:noProof/>
          <w:szCs w:val="22"/>
        </w:rPr>
        <w:t>Conflicts of interest can be :</w:t>
      </w:r>
    </w:p>
    <w:p w14:paraId="19B39866" w14:textId="77777777" w:rsidR="007945A2" w:rsidRPr="007945A2" w:rsidRDefault="007945A2" w:rsidP="007945A2">
      <w:pPr>
        <w:pStyle w:val="Paragraph"/>
        <w:numPr>
          <w:ilvl w:val="0"/>
          <w:numId w:val="13"/>
        </w:numPr>
        <w:tabs>
          <w:tab w:val="clear" w:pos="1429"/>
        </w:tabs>
        <w:ind w:left="426" w:right="4" w:hanging="426"/>
        <w:jc w:val="left"/>
        <w:outlineLvl w:val="9"/>
        <w:rPr>
          <w:rFonts w:cs="Arial"/>
          <w:noProof/>
          <w:szCs w:val="22"/>
        </w:rPr>
      </w:pPr>
      <w:r w:rsidRPr="007945A2">
        <w:rPr>
          <w:rFonts w:cs="Arial"/>
          <w:b/>
          <w:noProof/>
          <w:szCs w:val="22"/>
        </w:rPr>
        <w:t>pecuniary</w:t>
      </w:r>
      <w:r w:rsidRPr="007945A2">
        <w:rPr>
          <w:rFonts w:cs="Arial"/>
          <w:noProof/>
          <w:szCs w:val="22"/>
        </w:rPr>
        <w:t>: a person may gain or lose financially, eg through owning property, having unpaid debts, or receiving benefits such as hospitality or travel; or</w:t>
      </w:r>
    </w:p>
    <w:p w14:paraId="19EA4ADD" w14:textId="77777777" w:rsidR="007945A2" w:rsidRPr="007945A2" w:rsidRDefault="007945A2" w:rsidP="007945A2">
      <w:pPr>
        <w:pStyle w:val="Paragraph"/>
        <w:numPr>
          <w:ilvl w:val="0"/>
          <w:numId w:val="13"/>
        </w:numPr>
        <w:tabs>
          <w:tab w:val="clear" w:pos="1429"/>
        </w:tabs>
        <w:ind w:left="426" w:right="4" w:hanging="426"/>
        <w:jc w:val="left"/>
        <w:outlineLvl w:val="9"/>
        <w:rPr>
          <w:rFonts w:cs="Arial"/>
          <w:noProof/>
          <w:szCs w:val="22"/>
        </w:rPr>
      </w:pPr>
      <w:r w:rsidRPr="007945A2">
        <w:rPr>
          <w:rFonts w:cs="Arial"/>
          <w:b/>
          <w:noProof/>
          <w:szCs w:val="22"/>
        </w:rPr>
        <w:t>non-pecuniary</w:t>
      </w:r>
      <w:r w:rsidRPr="007945A2">
        <w:rPr>
          <w:rFonts w:cs="Arial"/>
          <w:noProof/>
          <w:szCs w:val="22"/>
        </w:rPr>
        <w:t>: where personal or family relationships or involvement in professional, sporting, social or cultural activities could influence decisions.</w:t>
      </w:r>
    </w:p>
    <w:p w14:paraId="4C46B08A" w14:textId="77777777" w:rsidR="007945A2" w:rsidRPr="007945A2" w:rsidRDefault="007945A2" w:rsidP="007945A2">
      <w:pPr>
        <w:pStyle w:val="Paragraph"/>
        <w:ind w:right="4"/>
        <w:jc w:val="left"/>
        <w:rPr>
          <w:rFonts w:cs="Arial"/>
          <w:noProof/>
          <w:szCs w:val="22"/>
        </w:rPr>
      </w:pPr>
      <w:r w:rsidRPr="007945A2">
        <w:rPr>
          <w:rFonts w:cs="Arial"/>
          <w:noProof/>
          <w:szCs w:val="22"/>
        </w:rPr>
        <w:t>The checklist on the next page is provided to help determine whether your private interests are, or may be, in conflict with your duty to act in a fair and unbiased way.</w:t>
      </w:r>
    </w:p>
    <w:p w14:paraId="4EEF7712" w14:textId="77777777" w:rsidR="007945A2" w:rsidRPr="007945A2" w:rsidRDefault="007945A2" w:rsidP="007945A2">
      <w:pPr>
        <w:pStyle w:val="Paragraph"/>
        <w:ind w:right="4"/>
        <w:jc w:val="left"/>
        <w:rPr>
          <w:rFonts w:cs="Arial"/>
          <w:noProof/>
          <w:szCs w:val="22"/>
        </w:rPr>
      </w:pPr>
      <w:r w:rsidRPr="007945A2">
        <w:rPr>
          <w:rFonts w:cs="Arial"/>
          <w:noProof/>
          <w:szCs w:val="22"/>
        </w:rPr>
        <w:t xml:space="preserve">If any of the private interests listed in the checklist may influence your judgement and decisions in relation to the tender process, you must disclose them and, in consultation with other panel members or the responsible senior manager, determine how they will be managed. </w:t>
      </w:r>
    </w:p>
    <w:p w14:paraId="53B7DEAE" w14:textId="77777777" w:rsidR="007945A2" w:rsidRPr="00514274" w:rsidRDefault="007945A2" w:rsidP="007945A2">
      <w:pPr>
        <w:pStyle w:val="Heading3NoNumber"/>
        <w:ind w:left="0" w:right="4"/>
        <w:jc w:val="left"/>
        <w:rPr>
          <w:sz w:val="22"/>
          <w:szCs w:val="22"/>
        </w:rPr>
      </w:pPr>
      <w:r w:rsidRPr="00514274">
        <w:rPr>
          <w:sz w:val="22"/>
          <w:szCs w:val="22"/>
        </w:rPr>
        <w:t>Application of the Code</w:t>
      </w:r>
    </w:p>
    <w:p w14:paraId="4FE69DB0" w14:textId="77777777" w:rsidR="007945A2" w:rsidRPr="00514274" w:rsidRDefault="007945A2" w:rsidP="007945A2">
      <w:pPr>
        <w:pStyle w:val="Paragraph"/>
        <w:ind w:right="4"/>
        <w:jc w:val="left"/>
        <w:rPr>
          <w:rFonts w:ascii="Arial" w:hAnsi="Arial" w:cs="Arial"/>
          <w:noProof/>
          <w:szCs w:val="22"/>
        </w:rPr>
      </w:pPr>
      <w:r w:rsidRPr="007945A2">
        <w:rPr>
          <w:rFonts w:cs="Arial"/>
          <w:noProof/>
          <w:szCs w:val="22"/>
        </w:rPr>
        <w:t>This Code applies to any person involved in prequalification of contractors, selection of tenderers, evaluation of tenders and tender evaluation review.  This includes members of tender evaluation committees, Tenderer Selection Committees, Panels of Assessors and Tender Opening Committees.  It includes client representatives and consultants.</w:t>
      </w:r>
    </w:p>
    <w:p w14:paraId="5D3C5907" w14:textId="77777777" w:rsidR="007945A2" w:rsidRPr="00514274" w:rsidRDefault="007945A2" w:rsidP="007945A2">
      <w:pPr>
        <w:pStyle w:val="Heading3NoNumber"/>
        <w:ind w:left="0" w:right="4"/>
        <w:jc w:val="left"/>
        <w:rPr>
          <w:sz w:val="22"/>
          <w:szCs w:val="22"/>
        </w:rPr>
      </w:pPr>
      <w:r w:rsidRPr="00514274">
        <w:rPr>
          <w:sz w:val="22"/>
          <w:szCs w:val="22"/>
        </w:rPr>
        <w:t>Personal interests - Declaration of potential conflicts</w:t>
      </w:r>
    </w:p>
    <w:p w14:paraId="6F30578D" w14:textId="77777777" w:rsidR="007945A2" w:rsidRPr="007945A2" w:rsidRDefault="007945A2" w:rsidP="007945A2">
      <w:pPr>
        <w:pStyle w:val="Paragraph"/>
        <w:ind w:right="4"/>
        <w:jc w:val="left"/>
        <w:rPr>
          <w:rFonts w:cs="Arial"/>
          <w:noProof/>
          <w:szCs w:val="22"/>
        </w:rPr>
      </w:pPr>
      <w:r w:rsidRPr="007945A2">
        <w:rPr>
          <w:rFonts w:cs="Arial"/>
          <w:noProof/>
          <w:szCs w:val="22"/>
        </w:rPr>
        <w:t>Conflicts of interest are not wrong in themselves, but must be managed effectively.</w:t>
      </w:r>
    </w:p>
    <w:p w14:paraId="2C9BBFA6" w14:textId="77777777" w:rsidR="007945A2" w:rsidRPr="007945A2" w:rsidRDefault="007945A2" w:rsidP="007945A2">
      <w:pPr>
        <w:pStyle w:val="Paragraph"/>
        <w:ind w:right="4"/>
        <w:jc w:val="left"/>
        <w:rPr>
          <w:rFonts w:cs="Arial"/>
          <w:noProof/>
          <w:szCs w:val="22"/>
        </w:rPr>
      </w:pPr>
      <w:r w:rsidRPr="007945A2">
        <w:rPr>
          <w:rFonts w:cs="Arial"/>
          <w:noProof/>
          <w:szCs w:val="22"/>
        </w:rPr>
        <w:t>If you have any actual, perceived or potential conflict of interest in respect of a tender process, you must disclose it to the chair of the panel or, if you are the chair, to the responsible senior manager.  To do so, use the form on the next page.  Depending on the significance of your interest, you may be required to take no further part in the process, to have a reduced role or to continue your involvement with your interest being known and managed effectively and transparently.</w:t>
      </w:r>
    </w:p>
    <w:p w14:paraId="6E140DDB" w14:textId="77777777" w:rsidR="007945A2" w:rsidRPr="00514274" w:rsidRDefault="007945A2" w:rsidP="007945A2">
      <w:pPr>
        <w:pStyle w:val="Heading3NoNumber"/>
        <w:ind w:left="0" w:right="4"/>
        <w:jc w:val="left"/>
        <w:rPr>
          <w:sz w:val="22"/>
          <w:szCs w:val="22"/>
        </w:rPr>
      </w:pPr>
      <w:r w:rsidRPr="00514274">
        <w:rPr>
          <w:sz w:val="22"/>
          <w:szCs w:val="22"/>
        </w:rPr>
        <w:t>Confidential information</w:t>
      </w:r>
    </w:p>
    <w:p w14:paraId="12648080" w14:textId="77777777" w:rsidR="007945A2" w:rsidRPr="007945A2" w:rsidRDefault="007945A2" w:rsidP="007945A2">
      <w:pPr>
        <w:pStyle w:val="Paragraph"/>
        <w:ind w:right="4"/>
        <w:jc w:val="left"/>
        <w:rPr>
          <w:rFonts w:cs="Arial"/>
          <w:noProof/>
          <w:szCs w:val="22"/>
        </w:rPr>
      </w:pPr>
      <w:r w:rsidRPr="007945A2">
        <w:rPr>
          <w:rFonts w:cs="Arial"/>
          <w:noProof/>
          <w:szCs w:val="22"/>
        </w:rPr>
        <w:t>Information acquired through your involvement in the tender process must only be released to people entitled to have it in order to carry out their functions in the tender process, or as required by law.  If you are in any doubt as to whether to release information to someone, consult the responsible senior manager.</w:t>
      </w:r>
    </w:p>
    <w:p w14:paraId="59FB3169" w14:textId="77777777" w:rsidR="007945A2" w:rsidRPr="00514274" w:rsidRDefault="007945A2" w:rsidP="007945A2">
      <w:pPr>
        <w:pStyle w:val="Heading3NoNumber"/>
        <w:spacing w:after="0"/>
        <w:ind w:left="0" w:right="4"/>
        <w:jc w:val="left"/>
        <w:rPr>
          <w:sz w:val="22"/>
          <w:szCs w:val="22"/>
        </w:rPr>
      </w:pPr>
      <w:r>
        <w:rPr>
          <w:sz w:val="22"/>
          <w:szCs w:val="22"/>
        </w:rPr>
        <w:lastRenderedPageBreak/>
        <w:t>Determining whether you have a conflict of interest</w:t>
      </w:r>
    </w:p>
    <w:p w14:paraId="14A36BC1" w14:textId="77777777" w:rsidR="007945A2" w:rsidRPr="00182D70" w:rsidRDefault="007945A2" w:rsidP="007945A2">
      <w:pPr>
        <w:pStyle w:val="Paragraph"/>
        <w:spacing w:after="0"/>
        <w:ind w:left="142" w:right="4"/>
        <w:rPr>
          <w:rFonts w:ascii="Arial" w:hAnsi="Arial" w:cs="Arial"/>
          <w:noProof/>
          <w:sz w:val="16"/>
          <w:szCs w:val="16"/>
        </w:rPr>
      </w:pPr>
    </w:p>
    <w:p w14:paraId="5C698016" w14:textId="77777777" w:rsidR="007945A2" w:rsidRPr="007945A2" w:rsidRDefault="007945A2" w:rsidP="007945A2">
      <w:pPr>
        <w:pStyle w:val="Paragraph"/>
        <w:ind w:left="142" w:right="4"/>
        <w:rPr>
          <w:rFonts w:cs="Arial"/>
          <w:noProof/>
          <w:szCs w:val="22"/>
        </w:rPr>
      </w:pPr>
      <w:r w:rsidRPr="007945A2">
        <w:rPr>
          <w:rFonts w:cs="Arial"/>
          <w:noProof/>
          <w:szCs w:val="22"/>
        </w:rPr>
        <w:t>To determine whether your private interests are in conflict with your duty to act fairly and without bias in the tender process, consider your:</w:t>
      </w:r>
    </w:p>
    <w:p w14:paraId="5663B5F1" w14:textId="77777777" w:rsidR="007945A2" w:rsidRPr="007945A2" w:rsidRDefault="007945A2" w:rsidP="007945A2">
      <w:pPr>
        <w:numPr>
          <w:ilvl w:val="0"/>
          <w:numId w:val="14"/>
        </w:numPr>
        <w:tabs>
          <w:tab w:val="clear" w:pos="1620"/>
        </w:tabs>
        <w:spacing w:before="80" w:after="0"/>
        <w:ind w:left="720" w:right="4" w:hanging="540"/>
        <w:jc w:val="left"/>
        <w:rPr>
          <w:rFonts w:cs="Arial"/>
          <w:szCs w:val="22"/>
        </w:rPr>
      </w:pPr>
      <w:r w:rsidRPr="007945A2">
        <w:rPr>
          <w:rFonts w:cs="Arial"/>
          <w:szCs w:val="22"/>
        </w:rPr>
        <w:t>financial and economic interests, such as debts or assets</w:t>
      </w:r>
    </w:p>
    <w:p w14:paraId="4A47B23F" w14:textId="77777777" w:rsidR="007945A2" w:rsidRPr="007945A2" w:rsidRDefault="007945A2" w:rsidP="007945A2">
      <w:pPr>
        <w:numPr>
          <w:ilvl w:val="0"/>
          <w:numId w:val="14"/>
        </w:numPr>
        <w:tabs>
          <w:tab w:val="clear" w:pos="1620"/>
        </w:tabs>
        <w:spacing w:before="80" w:after="0"/>
        <w:ind w:left="720" w:right="4" w:hanging="540"/>
        <w:jc w:val="left"/>
        <w:rPr>
          <w:rFonts w:cs="Arial"/>
          <w:szCs w:val="22"/>
        </w:rPr>
      </w:pPr>
      <w:r w:rsidRPr="007945A2">
        <w:rPr>
          <w:rFonts w:cs="Arial"/>
          <w:szCs w:val="22"/>
        </w:rPr>
        <w:t>family or private business</w:t>
      </w:r>
    </w:p>
    <w:p w14:paraId="3B8DF09B" w14:textId="77777777" w:rsidR="007945A2" w:rsidRPr="007945A2" w:rsidRDefault="007945A2" w:rsidP="007945A2">
      <w:pPr>
        <w:numPr>
          <w:ilvl w:val="0"/>
          <w:numId w:val="14"/>
        </w:numPr>
        <w:tabs>
          <w:tab w:val="clear" w:pos="1620"/>
        </w:tabs>
        <w:spacing w:before="80" w:after="0"/>
        <w:ind w:left="720" w:right="4" w:hanging="540"/>
        <w:jc w:val="left"/>
        <w:rPr>
          <w:rFonts w:cs="Arial"/>
          <w:szCs w:val="22"/>
        </w:rPr>
      </w:pPr>
      <w:r w:rsidRPr="007945A2">
        <w:rPr>
          <w:rFonts w:cs="Arial"/>
          <w:szCs w:val="22"/>
        </w:rPr>
        <w:t>secondary employment commitment(s)</w:t>
      </w:r>
    </w:p>
    <w:p w14:paraId="4F543C5B" w14:textId="77777777" w:rsidR="007945A2" w:rsidRPr="007945A2" w:rsidRDefault="007945A2" w:rsidP="007945A2">
      <w:pPr>
        <w:numPr>
          <w:ilvl w:val="0"/>
          <w:numId w:val="14"/>
        </w:numPr>
        <w:tabs>
          <w:tab w:val="clear" w:pos="1620"/>
        </w:tabs>
        <w:spacing w:before="80" w:after="0"/>
        <w:ind w:left="720" w:right="4" w:hanging="540"/>
        <w:jc w:val="left"/>
        <w:rPr>
          <w:rFonts w:cs="Arial"/>
          <w:szCs w:val="22"/>
        </w:rPr>
      </w:pPr>
      <w:r w:rsidRPr="007945A2">
        <w:rPr>
          <w:rFonts w:cs="Arial"/>
          <w:szCs w:val="22"/>
        </w:rPr>
        <w:t>affiliations with for-profit and non-profit organisations, sporting bodies, clubs and associations</w:t>
      </w:r>
    </w:p>
    <w:p w14:paraId="6D9C44ED" w14:textId="77777777" w:rsidR="007945A2" w:rsidRPr="007945A2" w:rsidRDefault="007945A2" w:rsidP="007945A2">
      <w:pPr>
        <w:numPr>
          <w:ilvl w:val="0"/>
          <w:numId w:val="14"/>
        </w:numPr>
        <w:tabs>
          <w:tab w:val="clear" w:pos="1620"/>
        </w:tabs>
        <w:spacing w:before="80" w:after="0"/>
        <w:ind w:left="720" w:right="4" w:hanging="540"/>
        <w:jc w:val="left"/>
        <w:rPr>
          <w:rFonts w:cs="Arial"/>
          <w:szCs w:val="22"/>
        </w:rPr>
      </w:pPr>
      <w:r w:rsidRPr="007945A2">
        <w:rPr>
          <w:rFonts w:cs="Arial"/>
          <w:szCs w:val="22"/>
        </w:rPr>
        <w:t>affiliations with political, trade union, industry or professional organisations, and other personal interests</w:t>
      </w:r>
    </w:p>
    <w:p w14:paraId="1F0D1815" w14:textId="77777777" w:rsidR="007945A2" w:rsidRPr="007945A2" w:rsidRDefault="007945A2" w:rsidP="007945A2">
      <w:pPr>
        <w:numPr>
          <w:ilvl w:val="0"/>
          <w:numId w:val="14"/>
        </w:numPr>
        <w:tabs>
          <w:tab w:val="clear" w:pos="1620"/>
        </w:tabs>
        <w:spacing w:before="80" w:after="0"/>
        <w:ind w:left="720" w:right="4" w:hanging="540"/>
        <w:jc w:val="left"/>
        <w:rPr>
          <w:rFonts w:cs="Arial"/>
          <w:szCs w:val="22"/>
        </w:rPr>
      </w:pPr>
      <w:r w:rsidRPr="007945A2">
        <w:rPr>
          <w:rFonts w:cs="Arial"/>
          <w:szCs w:val="22"/>
        </w:rPr>
        <w:t>obligations to professional, community, ethnic, family or religious groups in a personal or professional capacity, or relationships to people living in the same household</w:t>
      </w:r>
    </w:p>
    <w:p w14:paraId="5461AB54" w14:textId="77777777" w:rsidR="007945A2" w:rsidRPr="007945A2" w:rsidRDefault="007945A2" w:rsidP="007945A2">
      <w:pPr>
        <w:numPr>
          <w:ilvl w:val="0"/>
          <w:numId w:val="14"/>
        </w:numPr>
        <w:tabs>
          <w:tab w:val="clear" w:pos="1620"/>
        </w:tabs>
        <w:spacing w:before="80" w:after="0"/>
        <w:ind w:left="720" w:right="4" w:hanging="540"/>
        <w:jc w:val="left"/>
        <w:rPr>
          <w:rFonts w:cs="Arial"/>
          <w:szCs w:val="22"/>
        </w:rPr>
      </w:pPr>
      <w:r w:rsidRPr="007945A2">
        <w:rPr>
          <w:rFonts w:cs="Arial"/>
          <w:szCs w:val="22"/>
        </w:rPr>
        <w:t>feelings of enmity towards, or competition with, another individual or group</w:t>
      </w:r>
    </w:p>
    <w:p w14:paraId="41F69D37" w14:textId="77777777" w:rsidR="007945A2" w:rsidRPr="007945A2" w:rsidRDefault="007945A2" w:rsidP="007945A2">
      <w:pPr>
        <w:numPr>
          <w:ilvl w:val="0"/>
          <w:numId w:val="14"/>
        </w:numPr>
        <w:tabs>
          <w:tab w:val="clear" w:pos="1620"/>
        </w:tabs>
        <w:spacing w:before="80" w:after="0"/>
        <w:ind w:left="720" w:right="4" w:hanging="540"/>
        <w:jc w:val="left"/>
        <w:rPr>
          <w:rFonts w:cs="Arial"/>
          <w:szCs w:val="22"/>
        </w:rPr>
      </w:pPr>
      <w:r w:rsidRPr="007945A2">
        <w:rPr>
          <w:rFonts w:cs="Arial"/>
          <w:szCs w:val="22"/>
        </w:rPr>
        <w:t>significant family or other relationships with clients, contractors or other staff working in the same (or a related) organisation</w:t>
      </w:r>
    </w:p>
    <w:p w14:paraId="2CFA2FCE" w14:textId="77777777" w:rsidR="007945A2" w:rsidRPr="007945A2" w:rsidRDefault="007945A2" w:rsidP="007945A2">
      <w:pPr>
        <w:numPr>
          <w:ilvl w:val="0"/>
          <w:numId w:val="14"/>
        </w:numPr>
        <w:tabs>
          <w:tab w:val="clear" w:pos="1620"/>
        </w:tabs>
        <w:spacing w:before="80" w:after="0"/>
        <w:ind w:left="720" w:right="4" w:hanging="540"/>
        <w:jc w:val="left"/>
        <w:rPr>
          <w:rFonts w:cs="Arial"/>
          <w:szCs w:val="22"/>
        </w:rPr>
      </w:pPr>
      <w:r w:rsidRPr="007945A2">
        <w:rPr>
          <w:rFonts w:cs="Arial"/>
          <w:szCs w:val="22"/>
        </w:rPr>
        <w:t>specialist skill(s) in areas where demand for the skill(s) frequently exceeds supply</w:t>
      </w:r>
    </w:p>
    <w:p w14:paraId="1508D019" w14:textId="77777777" w:rsidR="007945A2" w:rsidRPr="007945A2" w:rsidRDefault="007945A2" w:rsidP="007945A2">
      <w:pPr>
        <w:numPr>
          <w:ilvl w:val="0"/>
          <w:numId w:val="14"/>
        </w:numPr>
        <w:tabs>
          <w:tab w:val="clear" w:pos="1620"/>
        </w:tabs>
        <w:spacing w:before="80" w:after="0"/>
        <w:ind w:left="720" w:right="4" w:hanging="540"/>
        <w:jc w:val="left"/>
        <w:rPr>
          <w:rFonts w:cs="Arial"/>
          <w:szCs w:val="22"/>
        </w:rPr>
      </w:pPr>
      <w:r w:rsidRPr="007945A2">
        <w:rPr>
          <w:rFonts w:cs="Arial"/>
          <w:szCs w:val="22"/>
        </w:rPr>
        <w:t>future employment prospects or plans (</w:t>
      </w:r>
      <w:proofErr w:type="spellStart"/>
      <w:r w:rsidRPr="007945A2">
        <w:rPr>
          <w:rFonts w:cs="Arial"/>
          <w:szCs w:val="22"/>
        </w:rPr>
        <w:t>ie</w:t>
      </w:r>
      <w:proofErr w:type="spellEnd"/>
      <w:r w:rsidRPr="007945A2">
        <w:rPr>
          <w:rFonts w:cs="Arial"/>
          <w:szCs w:val="22"/>
        </w:rPr>
        <w:t>. post-separation employment)</w:t>
      </w:r>
    </w:p>
    <w:p w14:paraId="0E2415E5" w14:textId="77777777" w:rsidR="007945A2" w:rsidRPr="007945A2" w:rsidRDefault="007945A2" w:rsidP="007945A2">
      <w:pPr>
        <w:pStyle w:val="Paragraph"/>
        <w:spacing w:after="0"/>
        <w:ind w:left="142" w:right="4"/>
        <w:rPr>
          <w:noProof/>
          <w:szCs w:val="22"/>
        </w:rPr>
      </w:pPr>
    </w:p>
    <w:p w14:paraId="19689842" w14:textId="77777777" w:rsidR="007945A2" w:rsidRPr="007945A2" w:rsidRDefault="007945A2" w:rsidP="007945A2">
      <w:pPr>
        <w:pStyle w:val="Paragraph"/>
        <w:ind w:right="4"/>
        <w:jc w:val="left"/>
        <w:rPr>
          <w:rFonts w:cs="Arial"/>
          <w:noProof/>
          <w:szCs w:val="22"/>
        </w:rPr>
      </w:pPr>
      <w:r w:rsidRPr="007945A2">
        <w:rPr>
          <w:rFonts w:cs="Arial"/>
          <w:noProof/>
          <w:szCs w:val="22"/>
        </w:rPr>
        <w:t xml:space="preserve">Before participating in a </w:t>
      </w:r>
      <w:r w:rsidRPr="007945A2">
        <w:rPr>
          <w:rFonts w:cs="Arial"/>
          <w:b/>
          <w:noProof/>
          <w:szCs w:val="22"/>
        </w:rPr>
        <w:t>routine tender process</w:t>
      </w:r>
      <w:r w:rsidRPr="007945A2">
        <w:rPr>
          <w:rFonts w:cs="Arial"/>
          <w:noProof/>
          <w:szCs w:val="22"/>
        </w:rPr>
        <w:t xml:space="preserve"> (eg. contractor prequalification, tenderer selection, tender opening, tender evaluation review) all officers involved must have completed Part 1 (only) of the Declaration and signed this form.</w:t>
      </w:r>
    </w:p>
    <w:p w14:paraId="5CA5D9F1" w14:textId="77777777" w:rsidR="007945A2" w:rsidRPr="007945A2" w:rsidRDefault="007945A2" w:rsidP="007945A2">
      <w:pPr>
        <w:pStyle w:val="Paragraph"/>
        <w:spacing w:before="120"/>
        <w:ind w:right="4"/>
        <w:jc w:val="left"/>
        <w:rPr>
          <w:rFonts w:cs="Arial"/>
          <w:noProof/>
          <w:szCs w:val="22"/>
        </w:rPr>
      </w:pPr>
      <w:r w:rsidRPr="007945A2">
        <w:rPr>
          <w:rFonts w:cs="Arial"/>
          <w:noProof/>
          <w:szCs w:val="22"/>
        </w:rPr>
        <w:t xml:space="preserve">Before participating in any </w:t>
      </w:r>
      <w:r w:rsidRPr="007945A2">
        <w:rPr>
          <w:rFonts w:cs="Arial"/>
          <w:b/>
          <w:noProof/>
          <w:szCs w:val="22"/>
        </w:rPr>
        <w:t>contract-specific tender evaluation</w:t>
      </w:r>
      <w:r w:rsidRPr="007945A2">
        <w:rPr>
          <w:rFonts w:cs="Arial"/>
          <w:noProof/>
          <w:szCs w:val="22"/>
        </w:rPr>
        <w:t>, complete Parts 1 and 2 of the Declaration (even if you have previously completed Part 1), sign below and attach the signed copy to the Tender Evaluation Plan.</w:t>
      </w:r>
    </w:p>
    <w:p w14:paraId="61A6D4B5" w14:textId="77777777" w:rsidR="007945A2" w:rsidRDefault="007945A2" w:rsidP="007945A2">
      <w:pPr>
        <w:pStyle w:val="Heading3NoNumber"/>
        <w:spacing w:after="0"/>
        <w:ind w:left="-142" w:right="4"/>
        <w:jc w:val="left"/>
        <w:rPr>
          <w:sz w:val="22"/>
          <w:szCs w:val="22"/>
        </w:rPr>
      </w:pPr>
      <w:r w:rsidRPr="006A55D0">
        <w:rPr>
          <w:sz w:val="22"/>
          <w:szCs w:val="22"/>
        </w:rPr>
        <w:t>Declaration</w:t>
      </w:r>
    </w:p>
    <w:p w14:paraId="583AFBA5" w14:textId="77777777" w:rsidR="007945A2" w:rsidRPr="007945A2" w:rsidRDefault="007945A2" w:rsidP="007945A2">
      <w:pPr>
        <w:pStyle w:val="Paragraph"/>
        <w:spacing w:before="180" w:after="0"/>
        <w:ind w:right="4"/>
        <w:jc w:val="left"/>
        <w:rPr>
          <w:rFonts w:cs="Arial"/>
          <w:noProof/>
          <w:szCs w:val="22"/>
        </w:rPr>
      </w:pPr>
      <w:r w:rsidRPr="007945A2">
        <w:rPr>
          <w:rFonts w:cs="Arial"/>
          <w:b/>
          <w:noProof/>
          <w:szCs w:val="22"/>
        </w:rPr>
        <w:t>Part 1</w:t>
      </w:r>
      <w:r w:rsidRPr="007945A2">
        <w:rPr>
          <w:rFonts w:cs="Arial"/>
          <w:noProof/>
          <w:szCs w:val="22"/>
        </w:rPr>
        <w:t xml:space="preserve">:  I, ...............................................…………………….., declare that I have read this </w:t>
      </w:r>
    </w:p>
    <w:tbl>
      <w:tblPr>
        <w:tblW w:w="9862" w:type="dxa"/>
        <w:tblInd w:w="-34" w:type="dxa"/>
        <w:tblLook w:val="01E0" w:firstRow="1" w:lastRow="1" w:firstColumn="1" w:lastColumn="1" w:noHBand="0" w:noVBand="0"/>
      </w:tblPr>
      <w:tblGrid>
        <w:gridCol w:w="9862"/>
      </w:tblGrid>
      <w:tr w:rsidR="007945A2" w:rsidRPr="007945A2" w14:paraId="22A02010" w14:textId="77777777" w:rsidTr="00044E89">
        <w:tc>
          <w:tcPr>
            <w:tcW w:w="9862" w:type="dxa"/>
            <w:shd w:val="clear" w:color="auto" w:fill="auto"/>
          </w:tcPr>
          <w:p w14:paraId="69D4C540" w14:textId="77777777" w:rsidR="007945A2" w:rsidRPr="007945A2" w:rsidRDefault="007945A2" w:rsidP="00044E89">
            <w:pPr>
              <w:pStyle w:val="Paragraph"/>
              <w:spacing w:after="0"/>
              <w:ind w:left="1027" w:right="4"/>
              <w:jc w:val="left"/>
              <w:rPr>
                <w:rFonts w:cs="Arial"/>
                <w:i/>
                <w:noProof/>
                <w:color w:val="FF0000"/>
                <w:szCs w:val="18"/>
              </w:rPr>
            </w:pPr>
            <w:r w:rsidRPr="007945A2">
              <w:rPr>
                <w:rFonts w:cs="Arial"/>
                <w:i/>
                <w:noProof/>
                <w:color w:val="FF0000"/>
                <w:szCs w:val="18"/>
              </w:rPr>
              <w:t>(insert your full name)</w:t>
            </w:r>
          </w:p>
        </w:tc>
      </w:tr>
    </w:tbl>
    <w:p w14:paraId="73FACA4B" w14:textId="77777777" w:rsidR="007945A2" w:rsidRPr="007945A2" w:rsidRDefault="007945A2" w:rsidP="007945A2">
      <w:pPr>
        <w:pStyle w:val="Paragraph"/>
        <w:ind w:right="4"/>
        <w:jc w:val="left"/>
        <w:rPr>
          <w:rFonts w:cs="Arial"/>
          <w:noProof/>
          <w:szCs w:val="22"/>
        </w:rPr>
      </w:pPr>
      <w:r w:rsidRPr="007945A2">
        <w:rPr>
          <w:rFonts w:cs="Arial"/>
          <w:noProof/>
          <w:szCs w:val="22"/>
        </w:rPr>
        <w:t>Tender Process Code of Conduct, understand what it means and agree to comply with it in carrying out the tender process.</w:t>
      </w:r>
    </w:p>
    <w:tbl>
      <w:tblPr>
        <w:tblW w:w="9862" w:type="dxa"/>
        <w:tblInd w:w="-34" w:type="dxa"/>
        <w:tblLook w:val="01E0" w:firstRow="1" w:lastRow="1" w:firstColumn="1" w:lastColumn="1" w:noHBand="0" w:noVBand="0"/>
      </w:tblPr>
      <w:tblGrid>
        <w:gridCol w:w="8647"/>
        <w:gridCol w:w="1215"/>
      </w:tblGrid>
      <w:tr w:rsidR="007945A2" w:rsidRPr="007945A2" w14:paraId="79218F3A" w14:textId="77777777" w:rsidTr="00044E89">
        <w:tc>
          <w:tcPr>
            <w:tcW w:w="9862" w:type="dxa"/>
            <w:gridSpan w:val="2"/>
            <w:shd w:val="clear" w:color="auto" w:fill="auto"/>
          </w:tcPr>
          <w:p w14:paraId="772FA032" w14:textId="77777777" w:rsidR="007945A2" w:rsidRPr="007945A2" w:rsidRDefault="007945A2" w:rsidP="00044E89">
            <w:pPr>
              <w:pStyle w:val="Paragraph"/>
              <w:spacing w:before="240" w:after="0"/>
              <w:ind w:right="4"/>
              <w:jc w:val="left"/>
              <w:rPr>
                <w:rFonts w:cs="Arial"/>
                <w:noProof/>
                <w:szCs w:val="22"/>
              </w:rPr>
            </w:pPr>
            <w:r w:rsidRPr="007945A2">
              <w:rPr>
                <w:rFonts w:cs="Arial"/>
                <w:b/>
                <w:noProof/>
                <w:szCs w:val="22"/>
              </w:rPr>
              <w:t>Part 2</w:t>
            </w:r>
            <w:r w:rsidRPr="007945A2">
              <w:rPr>
                <w:rFonts w:cs="Arial"/>
                <w:noProof/>
                <w:szCs w:val="22"/>
              </w:rPr>
              <w:t>:  I ………………………..…… have a conflict of interest in relation to the tender</w:t>
            </w:r>
          </w:p>
        </w:tc>
      </w:tr>
      <w:tr w:rsidR="007945A2" w:rsidRPr="007945A2" w14:paraId="3DBA9CB6" w14:textId="77777777" w:rsidTr="00044E89">
        <w:trPr>
          <w:gridAfter w:val="1"/>
          <w:wAfter w:w="1215" w:type="dxa"/>
        </w:trPr>
        <w:tc>
          <w:tcPr>
            <w:tcW w:w="8647" w:type="dxa"/>
            <w:shd w:val="clear" w:color="auto" w:fill="auto"/>
          </w:tcPr>
          <w:p w14:paraId="1780A806" w14:textId="77777777" w:rsidR="007945A2" w:rsidRPr="007945A2" w:rsidRDefault="007945A2" w:rsidP="00044E89">
            <w:pPr>
              <w:pStyle w:val="Paragraph"/>
              <w:spacing w:after="0"/>
              <w:ind w:left="601" w:right="4"/>
              <w:jc w:val="left"/>
              <w:rPr>
                <w:rFonts w:cs="Arial"/>
                <w:i/>
                <w:noProof/>
                <w:color w:val="FF0000"/>
                <w:szCs w:val="18"/>
              </w:rPr>
            </w:pPr>
            <w:r w:rsidRPr="007945A2">
              <w:rPr>
                <w:rFonts w:cs="Arial"/>
                <w:i/>
                <w:noProof/>
                <w:color w:val="FF0000"/>
                <w:szCs w:val="18"/>
              </w:rPr>
              <w:t>(insert ‘DO’ or ‘DO NOT’ as applicable)</w:t>
            </w:r>
          </w:p>
        </w:tc>
      </w:tr>
      <w:tr w:rsidR="007945A2" w:rsidRPr="007945A2" w14:paraId="0CE73500" w14:textId="77777777" w:rsidTr="00044E89">
        <w:tc>
          <w:tcPr>
            <w:tcW w:w="9862" w:type="dxa"/>
            <w:gridSpan w:val="2"/>
            <w:shd w:val="clear" w:color="auto" w:fill="auto"/>
          </w:tcPr>
          <w:p w14:paraId="3B1AC43D" w14:textId="77777777" w:rsidR="007945A2" w:rsidRPr="007945A2" w:rsidRDefault="007945A2" w:rsidP="00044E89">
            <w:pPr>
              <w:pStyle w:val="Paragraph"/>
              <w:spacing w:before="120" w:after="0"/>
              <w:ind w:right="4"/>
              <w:jc w:val="left"/>
              <w:rPr>
                <w:rFonts w:cs="Arial"/>
                <w:noProof/>
                <w:szCs w:val="22"/>
              </w:rPr>
            </w:pPr>
            <w:r w:rsidRPr="007945A2">
              <w:rPr>
                <w:rFonts w:cs="Arial"/>
                <w:noProof/>
                <w:szCs w:val="22"/>
              </w:rPr>
              <w:t>process for ……………………………………………………………………………………….……………</w:t>
            </w:r>
          </w:p>
        </w:tc>
      </w:tr>
      <w:tr w:rsidR="007945A2" w:rsidRPr="007945A2" w14:paraId="30455A80" w14:textId="77777777" w:rsidTr="00044E89">
        <w:trPr>
          <w:gridAfter w:val="1"/>
          <w:wAfter w:w="1215" w:type="dxa"/>
        </w:trPr>
        <w:tc>
          <w:tcPr>
            <w:tcW w:w="8647" w:type="dxa"/>
            <w:shd w:val="clear" w:color="auto" w:fill="auto"/>
          </w:tcPr>
          <w:p w14:paraId="1CE8F680" w14:textId="77777777" w:rsidR="007945A2" w:rsidRPr="007945A2" w:rsidRDefault="007945A2" w:rsidP="00044E89">
            <w:pPr>
              <w:pStyle w:val="Paragraph"/>
              <w:spacing w:after="0"/>
              <w:ind w:left="743" w:right="4"/>
              <w:jc w:val="left"/>
              <w:rPr>
                <w:rFonts w:cs="Arial"/>
                <w:i/>
                <w:noProof/>
                <w:color w:val="FF0000"/>
                <w:szCs w:val="18"/>
              </w:rPr>
            </w:pPr>
            <w:r w:rsidRPr="007945A2">
              <w:rPr>
                <w:rFonts w:cs="Arial"/>
                <w:i/>
                <w:noProof/>
                <w:color w:val="FF0000"/>
                <w:szCs w:val="18"/>
              </w:rPr>
              <w:t>(insert the contract name)</w:t>
            </w:r>
          </w:p>
        </w:tc>
      </w:tr>
    </w:tbl>
    <w:p w14:paraId="6FADBDB5" w14:textId="77777777" w:rsidR="007945A2" w:rsidRPr="007945A2" w:rsidRDefault="007945A2" w:rsidP="007945A2">
      <w:pPr>
        <w:pStyle w:val="Paragraph"/>
        <w:spacing w:before="120" w:after="200"/>
        <w:ind w:right="6"/>
        <w:jc w:val="left"/>
        <w:rPr>
          <w:rFonts w:cs="Arial"/>
          <w:noProof/>
          <w:szCs w:val="22"/>
        </w:rPr>
      </w:pPr>
      <w:r w:rsidRPr="007945A2">
        <w:rPr>
          <w:rFonts w:cs="Arial"/>
          <w:noProof/>
          <w:szCs w:val="22"/>
        </w:rPr>
        <w:t>Details of my conflict of interest are:</w:t>
      </w:r>
      <w:r w:rsidRPr="007945A2">
        <w:rPr>
          <w:rFonts w:cs="Arial"/>
          <w:i/>
          <w:noProof/>
          <w:color w:val="0000FF"/>
          <w:szCs w:val="18"/>
        </w:rPr>
        <w:t xml:space="preserve"> </w:t>
      </w:r>
      <w:r w:rsidRPr="007945A2">
        <w:rPr>
          <w:rFonts w:cs="Arial"/>
          <w:i/>
          <w:noProof/>
          <w:color w:val="FF0000"/>
          <w:szCs w:val="18"/>
        </w:rPr>
        <w:t>(provide details if you declared a conflict of interest, or insert ‘N/A’)</w:t>
      </w:r>
    </w:p>
    <w:p w14:paraId="7753C774" w14:textId="77777777" w:rsidR="007945A2" w:rsidRPr="007945A2" w:rsidRDefault="007945A2" w:rsidP="007945A2">
      <w:pPr>
        <w:pStyle w:val="Paragraph"/>
        <w:spacing w:after="120"/>
        <w:ind w:right="4"/>
        <w:jc w:val="left"/>
        <w:rPr>
          <w:rFonts w:cs="Arial"/>
          <w:noProof/>
          <w:szCs w:val="22"/>
        </w:rPr>
      </w:pPr>
      <w:r w:rsidRPr="007945A2">
        <w:rPr>
          <w:rFonts w:cs="Arial"/>
          <w:noProof/>
          <w:szCs w:val="22"/>
        </w:rPr>
        <w:t>………………………………………………………………………………………………....……………….</w:t>
      </w:r>
    </w:p>
    <w:p w14:paraId="6A119617" w14:textId="5187884D" w:rsidR="007945A2" w:rsidRPr="007945A2" w:rsidRDefault="007945A2" w:rsidP="007945A2">
      <w:pPr>
        <w:pStyle w:val="Paragraph"/>
        <w:spacing w:before="240" w:after="120"/>
        <w:ind w:right="6"/>
        <w:jc w:val="left"/>
        <w:rPr>
          <w:rFonts w:cs="Arial"/>
          <w:b/>
          <w:noProof/>
          <w:szCs w:val="21"/>
        </w:rPr>
      </w:pPr>
    </w:p>
    <w:tbl>
      <w:tblPr>
        <w:tblW w:w="9900" w:type="dxa"/>
        <w:tblInd w:w="-72" w:type="dxa"/>
        <w:tblLook w:val="0000" w:firstRow="0" w:lastRow="0" w:firstColumn="0" w:lastColumn="0" w:noHBand="0" w:noVBand="0"/>
      </w:tblPr>
      <w:tblGrid>
        <w:gridCol w:w="1308"/>
        <w:gridCol w:w="8592"/>
      </w:tblGrid>
      <w:tr w:rsidR="007945A2" w:rsidRPr="00514274" w14:paraId="1786A324" w14:textId="77777777" w:rsidTr="00044E89">
        <w:tc>
          <w:tcPr>
            <w:tcW w:w="1308" w:type="dxa"/>
          </w:tcPr>
          <w:p w14:paraId="3FB7D895" w14:textId="77777777" w:rsidR="007945A2" w:rsidRPr="005E2AB2" w:rsidRDefault="007945A2" w:rsidP="00044E89">
            <w:pPr>
              <w:pStyle w:val="Paragraph"/>
              <w:spacing w:before="240" w:after="0"/>
              <w:ind w:right="4"/>
              <w:rPr>
                <w:rFonts w:ascii="Arial" w:hAnsi="Arial" w:cs="Arial"/>
                <w:b/>
                <w:noProof/>
                <w:szCs w:val="22"/>
              </w:rPr>
            </w:pPr>
            <w:r w:rsidRPr="005E2AB2">
              <w:rPr>
                <w:rFonts w:ascii="Arial" w:hAnsi="Arial" w:cs="Arial"/>
                <w:b/>
                <w:noProof/>
                <w:szCs w:val="22"/>
              </w:rPr>
              <w:t>Signature:</w:t>
            </w:r>
          </w:p>
        </w:tc>
        <w:tc>
          <w:tcPr>
            <w:tcW w:w="8592" w:type="dxa"/>
          </w:tcPr>
          <w:p w14:paraId="0AFC9902" w14:textId="77777777" w:rsidR="007945A2" w:rsidRPr="00514274" w:rsidRDefault="007945A2" w:rsidP="00044E89">
            <w:pPr>
              <w:pStyle w:val="Paragraph"/>
              <w:spacing w:before="240" w:after="0"/>
              <w:ind w:right="4"/>
              <w:rPr>
                <w:rFonts w:ascii="Arial" w:hAnsi="Arial" w:cs="Arial"/>
                <w:noProof/>
                <w:szCs w:val="22"/>
              </w:rPr>
            </w:pPr>
            <w:r w:rsidRPr="00514274">
              <w:rPr>
                <w:rFonts w:ascii="Arial" w:hAnsi="Arial" w:cs="Arial"/>
                <w:noProof/>
                <w:szCs w:val="22"/>
              </w:rPr>
              <w:t>......................................................</w:t>
            </w:r>
            <w:r>
              <w:rPr>
                <w:rFonts w:ascii="Arial" w:hAnsi="Arial" w:cs="Arial"/>
                <w:noProof/>
                <w:szCs w:val="22"/>
              </w:rPr>
              <w:t>.........</w:t>
            </w:r>
            <w:r w:rsidRPr="00514274">
              <w:rPr>
                <w:rFonts w:ascii="Arial" w:hAnsi="Arial" w:cs="Arial"/>
                <w:noProof/>
                <w:szCs w:val="22"/>
              </w:rPr>
              <w:t>....</w:t>
            </w:r>
            <w:r>
              <w:rPr>
                <w:rFonts w:ascii="Arial" w:hAnsi="Arial" w:cs="Arial"/>
                <w:noProof/>
                <w:szCs w:val="22"/>
              </w:rPr>
              <w:t xml:space="preserve">.......................   </w:t>
            </w:r>
            <w:r w:rsidRPr="005E2AB2">
              <w:rPr>
                <w:rFonts w:ascii="Arial" w:hAnsi="Arial" w:cs="Arial"/>
                <w:b/>
                <w:noProof/>
                <w:szCs w:val="22"/>
              </w:rPr>
              <w:t>Date:</w:t>
            </w:r>
            <w:r>
              <w:rPr>
                <w:rFonts w:ascii="Arial" w:hAnsi="Arial" w:cs="Arial"/>
                <w:noProof/>
                <w:szCs w:val="22"/>
              </w:rPr>
              <w:t xml:space="preserve">  ……………………....</w:t>
            </w:r>
          </w:p>
        </w:tc>
      </w:tr>
    </w:tbl>
    <w:p w14:paraId="3A0E7CAF" w14:textId="77777777" w:rsidR="00FD4D84" w:rsidRDefault="00FD4D84"/>
    <w:p w14:paraId="58D206D6" w14:textId="77777777" w:rsidR="00FD4D84" w:rsidRDefault="00FD4D84"/>
    <w:p w14:paraId="0C5D219A" w14:textId="77777777" w:rsidR="00FD4D84" w:rsidRDefault="00FD4D84">
      <w:pPr>
        <w:sectPr w:rsidR="00FD4D84" w:rsidSect="002B3E9B">
          <w:footerReference w:type="default" r:id="rId10"/>
          <w:headerReference w:type="first" r:id="rId11"/>
          <w:footerReference w:type="first" r:id="rId12"/>
          <w:pgSz w:w="11906" w:h="16838" w:code="9"/>
          <w:pgMar w:top="1134" w:right="1797" w:bottom="1134" w:left="1797" w:header="720" w:footer="720" w:gutter="0"/>
          <w:cols w:space="720"/>
        </w:sectPr>
      </w:pPr>
    </w:p>
    <w:p w14:paraId="6BDECCF6" w14:textId="77777777" w:rsidR="00FD4D84" w:rsidRDefault="00FD4D84" w:rsidP="003E3DC0">
      <w:pPr>
        <w:spacing w:after="0"/>
      </w:pPr>
    </w:p>
    <w:p w14:paraId="5D69E629" w14:textId="77777777" w:rsidR="00FD4D84" w:rsidRDefault="00FD4D84" w:rsidP="003E3DC0">
      <w:pPr>
        <w:pStyle w:val="Heading5"/>
        <w:tabs>
          <w:tab w:val="left" w:pos="8595"/>
        </w:tabs>
        <w:spacing w:before="0" w:after="60"/>
        <w:ind w:right="-62"/>
        <w:rPr>
          <w:rFonts w:ascii="Arial" w:hAnsi="Arial" w:cs="Arial"/>
          <w:b/>
          <w:bCs/>
          <w:sz w:val="28"/>
        </w:rPr>
      </w:pPr>
      <w:r>
        <w:rPr>
          <w:rFonts w:ascii="Arial" w:hAnsi="Arial" w:cs="Arial"/>
          <w:b/>
          <w:bCs/>
          <w:sz w:val="28"/>
        </w:rPr>
        <w:t xml:space="preserve">Appendix: Guide to Scoring </w:t>
      </w:r>
      <w:r w:rsidR="00EB3DA9">
        <w:rPr>
          <w:rFonts w:ascii="Arial" w:hAnsi="Arial" w:cs="Arial"/>
          <w:b/>
          <w:bCs/>
          <w:sz w:val="28"/>
        </w:rPr>
        <w:t>Evaluation</w:t>
      </w:r>
      <w:r>
        <w:rPr>
          <w:rFonts w:ascii="Arial" w:hAnsi="Arial" w:cs="Arial"/>
          <w:b/>
          <w:bCs/>
          <w:sz w:val="28"/>
        </w:rPr>
        <w:t xml:space="preserve"> Criteria</w:t>
      </w:r>
      <w:r w:rsidR="00BB6B1B">
        <w:rPr>
          <w:rFonts w:ascii="Arial" w:hAnsi="Arial" w:cs="Arial"/>
          <w:b/>
          <w:bCs/>
          <w:sz w:val="28"/>
        </w:rPr>
        <w:t xml:space="preserve"> </w:t>
      </w:r>
      <w:r w:rsidR="00060CE9">
        <w:rPr>
          <w:rFonts w:ascii="Arial" w:hAnsi="Arial" w:cs="Arial"/>
          <w:b/>
          <w:bCs/>
          <w:sz w:val="28"/>
        </w:rPr>
        <w:t>- Examples</w:t>
      </w:r>
      <w:r w:rsidR="003E3DC0">
        <w:rPr>
          <w:rFonts w:ascii="Arial" w:hAnsi="Arial" w:cs="Arial"/>
          <w:b/>
          <w:bCs/>
          <w:sz w:val="28"/>
        </w:rPr>
        <w:tab/>
      </w:r>
    </w:p>
    <w:p w14:paraId="42AFA935" w14:textId="77777777" w:rsidR="00AF5D0D" w:rsidRDefault="00AF5D0D" w:rsidP="00AF5D0D">
      <w:pPr>
        <w:jc w:val="left"/>
        <w:rPr>
          <w:sz w:val="12"/>
          <w:szCs w:val="12"/>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381"/>
        <w:gridCol w:w="2381"/>
        <w:gridCol w:w="2382"/>
        <w:gridCol w:w="2381"/>
        <w:gridCol w:w="2382"/>
      </w:tblGrid>
      <w:tr w:rsidR="004378E4" w14:paraId="524FD57F" w14:textId="77777777" w:rsidTr="004378E4">
        <w:tc>
          <w:tcPr>
            <w:tcW w:w="2127" w:type="dxa"/>
            <w:shd w:val="clear" w:color="auto" w:fill="B3B3B3"/>
          </w:tcPr>
          <w:p w14:paraId="67FB28D3" w14:textId="77777777" w:rsidR="004378E4" w:rsidRDefault="00EB3DA9" w:rsidP="00EB3DA9">
            <w:pPr>
              <w:pStyle w:val="tablehead"/>
              <w:jc w:val="left"/>
              <w:rPr>
                <w:rFonts w:ascii="Arial Narrow" w:hAnsi="Arial Narrow" w:cs="Arial"/>
                <w:szCs w:val="22"/>
              </w:rPr>
            </w:pPr>
            <w:r>
              <w:rPr>
                <w:rFonts w:ascii="Arial Narrow" w:hAnsi="Arial Narrow" w:cs="Arial"/>
                <w:szCs w:val="22"/>
              </w:rPr>
              <w:t>Evaluation</w:t>
            </w:r>
            <w:r w:rsidR="004378E4">
              <w:rPr>
                <w:rFonts w:ascii="Arial Narrow" w:hAnsi="Arial Narrow" w:cs="Arial"/>
                <w:szCs w:val="22"/>
              </w:rPr>
              <w:t xml:space="preserve"> criteria</w:t>
            </w:r>
          </w:p>
        </w:tc>
        <w:tc>
          <w:tcPr>
            <w:tcW w:w="2381" w:type="dxa"/>
            <w:shd w:val="clear" w:color="auto" w:fill="B3B3B3"/>
          </w:tcPr>
          <w:p w14:paraId="295A06F0" w14:textId="77777777" w:rsidR="004378E4" w:rsidRDefault="004378E4" w:rsidP="00060CE9">
            <w:pPr>
              <w:pStyle w:val="tablehead"/>
              <w:jc w:val="left"/>
              <w:rPr>
                <w:rFonts w:ascii="Arial Narrow" w:hAnsi="Arial Narrow" w:cs="Arial"/>
                <w:szCs w:val="22"/>
              </w:rPr>
            </w:pPr>
            <w:r>
              <w:rPr>
                <w:rFonts w:ascii="Arial Narrow" w:hAnsi="Arial Narrow" w:cs="Arial"/>
                <w:szCs w:val="22"/>
              </w:rPr>
              <w:t xml:space="preserve">Meets all requirements of an ideal </w:t>
            </w:r>
            <w:r w:rsidR="00060CE9">
              <w:rPr>
                <w:rFonts w:ascii="Arial Narrow" w:hAnsi="Arial Narrow" w:cs="Arial"/>
                <w:szCs w:val="22"/>
              </w:rPr>
              <w:t>application</w:t>
            </w:r>
          </w:p>
        </w:tc>
        <w:tc>
          <w:tcPr>
            <w:tcW w:w="2381" w:type="dxa"/>
            <w:shd w:val="clear" w:color="auto" w:fill="B3B3B3"/>
          </w:tcPr>
          <w:p w14:paraId="7DC8E852" w14:textId="77777777" w:rsidR="004378E4" w:rsidRDefault="004378E4" w:rsidP="00060CE9">
            <w:pPr>
              <w:pStyle w:val="tablehead"/>
              <w:jc w:val="left"/>
              <w:rPr>
                <w:rFonts w:ascii="Arial Narrow" w:hAnsi="Arial Narrow" w:cs="Arial"/>
                <w:szCs w:val="22"/>
              </w:rPr>
            </w:pPr>
            <w:r>
              <w:rPr>
                <w:rFonts w:ascii="Arial Narrow" w:hAnsi="Arial Narrow" w:cs="Arial"/>
                <w:szCs w:val="22"/>
              </w:rPr>
              <w:t xml:space="preserve">Meets most requirements of an ideal </w:t>
            </w:r>
            <w:r w:rsidR="00060CE9">
              <w:rPr>
                <w:rFonts w:ascii="Arial Narrow" w:hAnsi="Arial Narrow" w:cs="Arial"/>
                <w:szCs w:val="22"/>
              </w:rPr>
              <w:t>application</w:t>
            </w:r>
          </w:p>
        </w:tc>
        <w:tc>
          <w:tcPr>
            <w:tcW w:w="2382" w:type="dxa"/>
            <w:shd w:val="clear" w:color="auto" w:fill="B3B3B3"/>
          </w:tcPr>
          <w:p w14:paraId="1F858867" w14:textId="77777777" w:rsidR="004378E4" w:rsidRDefault="004378E4" w:rsidP="00060CE9">
            <w:pPr>
              <w:pStyle w:val="tablehead"/>
              <w:jc w:val="left"/>
              <w:rPr>
                <w:rFonts w:ascii="Arial Narrow" w:hAnsi="Arial Narrow" w:cs="Arial"/>
                <w:szCs w:val="22"/>
              </w:rPr>
            </w:pPr>
            <w:r>
              <w:rPr>
                <w:rFonts w:ascii="Arial Narrow" w:hAnsi="Arial Narrow" w:cs="Arial"/>
                <w:szCs w:val="22"/>
              </w:rPr>
              <w:t xml:space="preserve">Meets a reasonable number of the requirements of an ideal </w:t>
            </w:r>
            <w:r w:rsidR="00060CE9">
              <w:rPr>
                <w:rFonts w:ascii="Arial Narrow" w:hAnsi="Arial Narrow" w:cs="Arial"/>
                <w:szCs w:val="22"/>
              </w:rPr>
              <w:t>application</w:t>
            </w:r>
          </w:p>
        </w:tc>
        <w:tc>
          <w:tcPr>
            <w:tcW w:w="2381" w:type="dxa"/>
            <w:shd w:val="clear" w:color="auto" w:fill="B3B3B3"/>
          </w:tcPr>
          <w:p w14:paraId="60CE9F92" w14:textId="77777777" w:rsidR="004378E4" w:rsidRDefault="004378E4" w:rsidP="004378E4">
            <w:pPr>
              <w:pStyle w:val="tablehead"/>
              <w:jc w:val="left"/>
              <w:rPr>
                <w:rFonts w:ascii="Arial Narrow" w:hAnsi="Arial Narrow" w:cs="Arial"/>
                <w:szCs w:val="22"/>
              </w:rPr>
            </w:pPr>
            <w:r>
              <w:rPr>
                <w:rFonts w:ascii="Arial Narrow" w:hAnsi="Arial Narrow" w:cs="Arial"/>
                <w:szCs w:val="22"/>
              </w:rPr>
              <w:t xml:space="preserve">Meets the minimum requirements but is only just satisfactory for this criterion </w:t>
            </w:r>
          </w:p>
        </w:tc>
        <w:tc>
          <w:tcPr>
            <w:tcW w:w="2382" w:type="dxa"/>
            <w:shd w:val="clear" w:color="auto" w:fill="B3B3B3"/>
          </w:tcPr>
          <w:p w14:paraId="71CCA12B" w14:textId="77777777" w:rsidR="004378E4" w:rsidRDefault="004378E4" w:rsidP="00DE343E">
            <w:pPr>
              <w:pStyle w:val="tablehead"/>
              <w:jc w:val="left"/>
              <w:rPr>
                <w:rFonts w:ascii="Arial Narrow" w:hAnsi="Arial Narrow" w:cs="Arial"/>
                <w:szCs w:val="22"/>
              </w:rPr>
            </w:pPr>
            <w:r>
              <w:rPr>
                <w:rFonts w:ascii="Arial Narrow" w:hAnsi="Arial Narrow" w:cs="Arial"/>
                <w:szCs w:val="22"/>
              </w:rPr>
              <w:t xml:space="preserve">Fails to meet the minimum requirements. May </w:t>
            </w:r>
            <w:r w:rsidR="00DE343E">
              <w:rPr>
                <w:rFonts w:ascii="Arial Narrow" w:hAnsi="Arial Narrow" w:cs="Arial"/>
                <w:szCs w:val="22"/>
              </w:rPr>
              <w:t xml:space="preserve">be </w:t>
            </w:r>
            <w:r w:rsidR="00060CE9">
              <w:rPr>
                <w:rFonts w:ascii="Arial Narrow" w:hAnsi="Arial Narrow" w:cs="Arial"/>
                <w:szCs w:val="22"/>
              </w:rPr>
              <w:t>exclude</w:t>
            </w:r>
            <w:r w:rsidR="00DE343E">
              <w:rPr>
                <w:rFonts w:ascii="Arial Narrow" w:hAnsi="Arial Narrow" w:cs="Arial"/>
                <w:szCs w:val="22"/>
              </w:rPr>
              <w:t>d</w:t>
            </w:r>
            <w:r w:rsidR="00060CE9">
              <w:rPr>
                <w:rFonts w:ascii="Arial Narrow" w:hAnsi="Arial Narrow" w:cs="Arial"/>
                <w:szCs w:val="22"/>
              </w:rPr>
              <w:t xml:space="preserve"> from consideration</w:t>
            </w:r>
          </w:p>
        </w:tc>
      </w:tr>
      <w:tr w:rsidR="004378E4" w14:paraId="5A1451DC" w14:textId="77777777" w:rsidTr="003E3DC0">
        <w:trPr>
          <w:trHeight w:val="297"/>
        </w:trPr>
        <w:tc>
          <w:tcPr>
            <w:tcW w:w="2127" w:type="dxa"/>
          </w:tcPr>
          <w:p w14:paraId="5BBE521C" w14:textId="77777777" w:rsidR="004378E4" w:rsidRDefault="004378E4" w:rsidP="004B2022">
            <w:pPr>
              <w:pStyle w:val="tableheadsub"/>
              <w:rPr>
                <w:rFonts w:ascii="Arial" w:hAnsi="Arial" w:cs="Arial"/>
                <w:sz w:val="20"/>
              </w:rPr>
            </w:pPr>
            <w:r>
              <w:rPr>
                <w:rFonts w:ascii="Arial" w:hAnsi="Arial" w:cs="Arial"/>
                <w:sz w:val="20"/>
              </w:rPr>
              <w:t>Score ranges</w:t>
            </w:r>
          </w:p>
        </w:tc>
        <w:tc>
          <w:tcPr>
            <w:tcW w:w="2381" w:type="dxa"/>
          </w:tcPr>
          <w:p w14:paraId="2F60E85F" w14:textId="77777777" w:rsidR="004378E4" w:rsidRDefault="004378E4" w:rsidP="004B2022">
            <w:pPr>
              <w:pStyle w:val="tableheadsub"/>
              <w:rPr>
                <w:rFonts w:ascii="Arial" w:hAnsi="Arial" w:cs="Arial"/>
                <w:sz w:val="20"/>
              </w:rPr>
            </w:pPr>
            <w:r>
              <w:rPr>
                <w:rFonts w:ascii="Arial" w:hAnsi="Arial" w:cs="Arial"/>
                <w:sz w:val="20"/>
              </w:rPr>
              <w:t>100</w:t>
            </w:r>
          </w:p>
        </w:tc>
        <w:tc>
          <w:tcPr>
            <w:tcW w:w="2381" w:type="dxa"/>
          </w:tcPr>
          <w:p w14:paraId="33BF4314" w14:textId="77777777" w:rsidR="004378E4" w:rsidRDefault="004378E4" w:rsidP="004B2022">
            <w:pPr>
              <w:pStyle w:val="tableheadsub"/>
              <w:rPr>
                <w:rFonts w:ascii="Arial" w:hAnsi="Arial" w:cs="Arial"/>
                <w:sz w:val="20"/>
              </w:rPr>
            </w:pPr>
            <w:r>
              <w:rPr>
                <w:rFonts w:ascii="Arial" w:hAnsi="Arial" w:cs="Arial"/>
                <w:sz w:val="20"/>
              </w:rPr>
              <w:t xml:space="preserve">80 </w:t>
            </w:r>
          </w:p>
        </w:tc>
        <w:tc>
          <w:tcPr>
            <w:tcW w:w="2382" w:type="dxa"/>
          </w:tcPr>
          <w:p w14:paraId="4B7D2371" w14:textId="77777777" w:rsidR="004378E4" w:rsidRDefault="004378E4" w:rsidP="004B2022">
            <w:pPr>
              <w:pStyle w:val="tableheadsub"/>
              <w:rPr>
                <w:rFonts w:ascii="Arial" w:hAnsi="Arial" w:cs="Arial"/>
                <w:sz w:val="20"/>
              </w:rPr>
            </w:pPr>
            <w:r>
              <w:rPr>
                <w:rFonts w:ascii="Arial" w:hAnsi="Arial" w:cs="Arial"/>
                <w:sz w:val="20"/>
              </w:rPr>
              <w:t>60</w:t>
            </w:r>
          </w:p>
        </w:tc>
        <w:tc>
          <w:tcPr>
            <w:tcW w:w="2381" w:type="dxa"/>
          </w:tcPr>
          <w:p w14:paraId="1AC58357" w14:textId="77777777" w:rsidR="004378E4" w:rsidRDefault="004378E4" w:rsidP="004B2022">
            <w:pPr>
              <w:pStyle w:val="tableheadsub"/>
              <w:rPr>
                <w:rFonts w:ascii="Arial" w:hAnsi="Arial" w:cs="Arial"/>
                <w:sz w:val="20"/>
              </w:rPr>
            </w:pPr>
            <w:r>
              <w:rPr>
                <w:rFonts w:ascii="Arial" w:hAnsi="Arial" w:cs="Arial"/>
                <w:sz w:val="20"/>
              </w:rPr>
              <w:t>40</w:t>
            </w:r>
          </w:p>
        </w:tc>
        <w:tc>
          <w:tcPr>
            <w:tcW w:w="2382" w:type="dxa"/>
          </w:tcPr>
          <w:p w14:paraId="264C598E" w14:textId="77777777" w:rsidR="004378E4" w:rsidRDefault="004378E4" w:rsidP="004B2022">
            <w:pPr>
              <w:pStyle w:val="tableheadsub"/>
              <w:rPr>
                <w:rFonts w:ascii="Arial" w:hAnsi="Arial" w:cs="Arial"/>
                <w:sz w:val="20"/>
              </w:rPr>
            </w:pPr>
            <w:r>
              <w:rPr>
                <w:rFonts w:ascii="Arial" w:hAnsi="Arial" w:cs="Arial"/>
                <w:sz w:val="20"/>
              </w:rPr>
              <w:t>&lt;40</w:t>
            </w:r>
          </w:p>
        </w:tc>
      </w:tr>
      <w:tr w:rsidR="004378E4" w14:paraId="23C7F356" w14:textId="77777777" w:rsidTr="004378E4">
        <w:trPr>
          <w:trHeight w:val="567"/>
        </w:trPr>
        <w:tc>
          <w:tcPr>
            <w:tcW w:w="2127" w:type="dxa"/>
          </w:tcPr>
          <w:p w14:paraId="58954461" w14:textId="77777777" w:rsidR="004378E4" w:rsidRPr="00DE343E" w:rsidRDefault="004378E4" w:rsidP="004B2022">
            <w:pPr>
              <w:pStyle w:val="TableTextLeft"/>
              <w:spacing w:before="60"/>
              <w:jc w:val="left"/>
              <w:rPr>
                <w:rFonts w:ascii="Arial" w:hAnsi="Arial" w:cs="Arial"/>
                <w:b/>
                <w:bCs/>
                <w:sz w:val="20"/>
              </w:rPr>
            </w:pPr>
            <w:r w:rsidRPr="000551F1">
              <w:rPr>
                <w:rFonts w:ascii="Arial" w:hAnsi="Arial" w:cs="Arial"/>
                <w:b/>
                <w:color w:val="013B99"/>
                <w:sz w:val="20"/>
              </w:rPr>
              <w:t>Experience &amp; Capability (30%)</w:t>
            </w:r>
          </w:p>
        </w:tc>
        <w:tc>
          <w:tcPr>
            <w:tcW w:w="2381" w:type="dxa"/>
          </w:tcPr>
          <w:p w14:paraId="716D26CF" w14:textId="77777777" w:rsidR="004378E4" w:rsidRPr="00225B55" w:rsidRDefault="004378E4" w:rsidP="004B2022">
            <w:pPr>
              <w:pStyle w:val="TableTextLeft"/>
              <w:spacing w:before="60"/>
              <w:jc w:val="left"/>
              <w:rPr>
                <w:rFonts w:ascii="Arial" w:hAnsi="Arial" w:cs="Arial"/>
                <w:sz w:val="20"/>
              </w:rPr>
            </w:pPr>
          </w:p>
        </w:tc>
        <w:tc>
          <w:tcPr>
            <w:tcW w:w="2381" w:type="dxa"/>
          </w:tcPr>
          <w:p w14:paraId="0376D0C8" w14:textId="77777777" w:rsidR="004378E4" w:rsidRPr="00225B55" w:rsidRDefault="004378E4" w:rsidP="004B2022">
            <w:pPr>
              <w:pStyle w:val="TableTextLeft"/>
              <w:spacing w:before="60"/>
              <w:jc w:val="left"/>
              <w:rPr>
                <w:rFonts w:ascii="Arial" w:hAnsi="Arial" w:cs="Arial"/>
                <w:sz w:val="20"/>
              </w:rPr>
            </w:pPr>
          </w:p>
        </w:tc>
        <w:tc>
          <w:tcPr>
            <w:tcW w:w="2382" w:type="dxa"/>
          </w:tcPr>
          <w:p w14:paraId="00344C9F" w14:textId="77777777" w:rsidR="004378E4" w:rsidRPr="00225B55" w:rsidRDefault="004378E4" w:rsidP="004B2022">
            <w:pPr>
              <w:pStyle w:val="TableTextLeft"/>
              <w:spacing w:before="60"/>
              <w:jc w:val="left"/>
              <w:rPr>
                <w:rFonts w:ascii="Arial" w:hAnsi="Arial" w:cs="Arial"/>
                <w:sz w:val="20"/>
              </w:rPr>
            </w:pPr>
          </w:p>
        </w:tc>
        <w:tc>
          <w:tcPr>
            <w:tcW w:w="2381" w:type="dxa"/>
          </w:tcPr>
          <w:p w14:paraId="716C1992" w14:textId="77777777" w:rsidR="004378E4" w:rsidRPr="00225B55" w:rsidRDefault="004378E4" w:rsidP="004B2022">
            <w:pPr>
              <w:pStyle w:val="TableTextLeft"/>
              <w:spacing w:before="60"/>
              <w:jc w:val="left"/>
              <w:rPr>
                <w:rFonts w:ascii="Arial" w:hAnsi="Arial" w:cs="Arial"/>
                <w:sz w:val="20"/>
              </w:rPr>
            </w:pPr>
          </w:p>
        </w:tc>
        <w:tc>
          <w:tcPr>
            <w:tcW w:w="2382" w:type="dxa"/>
          </w:tcPr>
          <w:p w14:paraId="5B1DDD84" w14:textId="77777777" w:rsidR="004378E4" w:rsidRPr="00225B55" w:rsidRDefault="004378E4" w:rsidP="004B2022">
            <w:pPr>
              <w:pStyle w:val="TableTextLeft"/>
              <w:spacing w:before="60"/>
              <w:jc w:val="left"/>
              <w:rPr>
                <w:rFonts w:ascii="Arial" w:hAnsi="Arial" w:cs="Arial"/>
                <w:sz w:val="20"/>
              </w:rPr>
            </w:pPr>
          </w:p>
        </w:tc>
      </w:tr>
      <w:tr w:rsidR="004378E4" w14:paraId="2D8B4732" w14:textId="77777777" w:rsidTr="004378E4">
        <w:trPr>
          <w:trHeight w:val="567"/>
        </w:trPr>
        <w:tc>
          <w:tcPr>
            <w:tcW w:w="2127" w:type="dxa"/>
            <w:tcBorders>
              <w:top w:val="single" w:sz="4" w:space="0" w:color="auto"/>
              <w:left w:val="single" w:sz="4" w:space="0" w:color="auto"/>
              <w:bottom w:val="single" w:sz="4" w:space="0" w:color="auto"/>
              <w:right w:val="single" w:sz="4" w:space="0" w:color="auto"/>
            </w:tcBorders>
          </w:tcPr>
          <w:p w14:paraId="48CEF0AD" w14:textId="77777777" w:rsidR="004378E4" w:rsidRPr="00225B55" w:rsidRDefault="004378E4" w:rsidP="004B2022">
            <w:pPr>
              <w:pStyle w:val="TableTextLeft"/>
              <w:spacing w:before="60"/>
              <w:ind w:left="176" w:hanging="176"/>
              <w:jc w:val="left"/>
              <w:rPr>
                <w:rFonts w:ascii="Arial" w:hAnsi="Arial" w:cs="Arial"/>
                <w:bCs/>
                <w:sz w:val="20"/>
              </w:rPr>
            </w:pPr>
            <w:r>
              <w:rPr>
                <w:rFonts w:ascii="Arial" w:hAnsi="Arial" w:cs="Arial"/>
                <w:bCs/>
                <w:sz w:val="20"/>
              </w:rPr>
              <w:t>-</w:t>
            </w:r>
            <w:r w:rsidR="003E3DC0">
              <w:rPr>
                <w:rFonts w:ascii="Arial" w:hAnsi="Arial" w:cs="Arial"/>
                <w:bCs/>
                <w:sz w:val="20"/>
              </w:rPr>
              <w:t xml:space="preserve">  </w:t>
            </w:r>
            <w:r w:rsidRPr="00225B55">
              <w:rPr>
                <w:rFonts w:ascii="Arial" w:hAnsi="Arial" w:cs="Arial"/>
                <w:bCs/>
                <w:sz w:val="20"/>
              </w:rPr>
              <w:t>similar recent projects</w:t>
            </w:r>
          </w:p>
        </w:tc>
        <w:tc>
          <w:tcPr>
            <w:tcW w:w="2381" w:type="dxa"/>
            <w:tcBorders>
              <w:top w:val="single" w:sz="4" w:space="0" w:color="auto"/>
              <w:left w:val="single" w:sz="4" w:space="0" w:color="auto"/>
              <w:bottom w:val="single" w:sz="4" w:space="0" w:color="auto"/>
              <w:right w:val="single" w:sz="4" w:space="0" w:color="auto"/>
            </w:tcBorders>
          </w:tcPr>
          <w:p w14:paraId="45F3ECCC" w14:textId="77777777" w:rsidR="004378E4" w:rsidRPr="00225B55" w:rsidRDefault="004378E4" w:rsidP="00B458B7">
            <w:pPr>
              <w:pStyle w:val="TableTextLeft"/>
              <w:spacing w:before="60"/>
              <w:jc w:val="left"/>
              <w:rPr>
                <w:rFonts w:ascii="Arial" w:hAnsi="Arial" w:cs="Arial"/>
                <w:sz w:val="20"/>
              </w:rPr>
            </w:pPr>
            <w:r w:rsidRPr="00225B55">
              <w:rPr>
                <w:rFonts w:ascii="Arial" w:hAnsi="Arial" w:cs="Arial"/>
                <w:sz w:val="20"/>
              </w:rPr>
              <w:t>Has successfully completed several similar projects during the past 3 years. CPRs or referee reports confirm superior performance</w:t>
            </w:r>
          </w:p>
        </w:tc>
        <w:tc>
          <w:tcPr>
            <w:tcW w:w="2381" w:type="dxa"/>
            <w:tcBorders>
              <w:top w:val="single" w:sz="4" w:space="0" w:color="auto"/>
              <w:left w:val="single" w:sz="4" w:space="0" w:color="auto"/>
              <w:bottom w:val="single" w:sz="4" w:space="0" w:color="auto"/>
              <w:right w:val="single" w:sz="4" w:space="0" w:color="auto"/>
            </w:tcBorders>
          </w:tcPr>
          <w:p w14:paraId="39D020AE" w14:textId="77777777" w:rsidR="004378E4" w:rsidRDefault="004378E4" w:rsidP="004B2022">
            <w:pPr>
              <w:pStyle w:val="TableTextLeft"/>
              <w:spacing w:before="60"/>
              <w:jc w:val="left"/>
              <w:rPr>
                <w:rFonts w:ascii="Arial" w:hAnsi="Arial" w:cs="Arial"/>
                <w:sz w:val="20"/>
              </w:rPr>
            </w:pPr>
            <w:r w:rsidRPr="00225B55">
              <w:rPr>
                <w:rFonts w:ascii="Arial" w:hAnsi="Arial" w:cs="Arial"/>
                <w:sz w:val="20"/>
              </w:rPr>
              <w:t>Has successfully completed several similar projects previously.  CPRs or referee reports confirm good performance</w:t>
            </w:r>
          </w:p>
          <w:p w14:paraId="0082937F" w14:textId="77777777" w:rsidR="004378E4" w:rsidRPr="00225B55" w:rsidRDefault="004378E4" w:rsidP="004B2022">
            <w:pPr>
              <w:pStyle w:val="TableTextLeft"/>
              <w:spacing w:before="60"/>
              <w:jc w:val="left"/>
              <w:rPr>
                <w:rFonts w:ascii="Arial" w:hAnsi="Arial" w:cs="Arial"/>
                <w:sz w:val="20"/>
              </w:rPr>
            </w:pPr>
          </w:p>
        </w:tc>
        <w:tc>
          <w:tcPr>
            <w:tcW w:w="2382" w:type="dxa"/>
            <w:tcBorders>
              <w:top w:val="single" w:sz="4" w:space="0" w:color="auto"/>
              <w:left w:val="single" w:sz="4" w:space="0" w:color="auto"/>
              <w:bottom w:val="single" w:sz="4" w:space="0" w:color="auto"/>
              <w:right w:val="single" w:sz="4" w:space="0" w:color="auto"/>
            </w:tcBorders>
          </w:tcPr>
          <w:p w14:paraId="2C613246" w14:textId="77777777" w:rsidR="004378E4" w:rsidRPr="00225B55" w:rsidRDefault="004378E4" w:rsidP="00B458B7">
            <w:pPr>
              <w:pStyle w:val="TableTextLeft"/>
              <w:spacing w:before="60"/>
              <w:jc w:val="left"/>
              <w:rPr>
                <w:rFonts w:ascii="Arial" w:hAnsi="Arial" w:cs="Arial"/>
                <w:sz w:val="20"/>
              </w:rPr>
            </w:pPr>
            <w:r w:rsidRPr="00225B55">
              <w:rPr>
                <w:rFonts w:ascii="Arial" w:hAnsi="Arial" w:cs="Arial"/>
                <w:sz w:val="20"/>
              </w:rPr>
              <w:t xml:space="preserve">Has successfully completed some </w:t>
            </w:r>
            <w:r w:rsidR="003E3DC0">
              <w:rPr>
                <w:rFonts w:ascii="Arial" w:hAnsi="Arial" w:cs="Arial"/>
                <w:sz w:val="20"/>
              </w:rPr>
              <w:t xml:space="preserve">similar </w:t>
            </w:r>
            <w:r w:rsidRPr="00225B55">
              <w:rPr>
                <w:rFonts w:ascii="Arial" w:hAnsi="Arial" w:cs="Arial"/>
                <w:sz w:val="20"/>
              </w:rPr>
              <w:t xml:space="preserve">projects, but </w:t>
            </w:r>
            <w:r w:rsidR="00B458B7">
              <w:rPr>
                <w:rFonts w:ascii="Arial" w:hAnsi="Arial" w:cs="Arial"/>
                <w:sz w:val="20"/>
              </w:rPr>
              <w:t xml:space="preserve">they were </w:t>
            </w:r>
            <w:r w:rsidRPr="00225B55">
              <w:rPr>
                <w:rFonts w:ascii="Arial" w:hAnsi="Arial" w:cs="Arial"/>
                <w:sz w:val="20"/>
              </w:rPr>
              <w:t xml:space="preserve">not </w:t>
            </w:r>
            <w:r w:rsidR="003E3DC0">
              <w:rPr>
                <w:rFonts w:ascii="Arial" w:hAnsi="Arial" w:cs="Arial"/>
                <w:sz w:val="20"/>
              </w:rPr>
              <w:t>as complex</w:t>
            </w:r>
            <w:r w:rsidR="00B458B7">
              <w:rPr>
                <w:rFonts w:ascii="Arial" w:hAnsi="Arial" w:cs="Arial"/>
                <w:sz w:val="20"/>
              </w:rPr>
              <w:t xml:space="preserve"> or of equivalent value</w:t>
            </w:r>
            <w:r w:rsidRPr="00225B55">
              <w:rPr>
                <w:rFonts w:ascii="Arial" w:hAnsi="Arial" w:cs="Arial"/>
                <w:sz w:val="20"/>
              </w:rPr>
              <w:t>.  CPRs or referee reports confirm satisfactory performance</w:t>
            </w:r>
            <w:r>
              <w:rPr>
                <w:rFonts w:ascii="Arial" w:hAnsi="Arial" w:cs="Arial"/>
                <w:sz w:val="20"/>
              </w:rPr>
              <w:t xml:space="preserve"> </w:t>
            </w:r>
          </w:p>
        </w:tc>
        <w:tc>
          <w:tcPr>
            <w:tcW w:w="2381" w:type="dxa"/>
            <w:tcBorders>
              <w:top w:val="single" w:sz="4" w:space="0" w:color="auto"/>
              <w:left w:val="single" w:sz="4" w:space="0" w:color="auto"/>
              <w:bottom w:val="single" w:sz="4" w:space="0" w:color="auto"/>
              <w:right w:val="single" w:sz="4" w:space="0" w:color="auto"/>
            </w:tcBorders>
          </w:tcPr>
          <w:p w14:paraId="27D277AE" w14:textId="77777777" w:rsidR="004378E4" w:rsidRPr="00225B55" w:rsidRDefault="004378E4" w:rsidP="00B458B7">
            <w:pPr>
              <w:pStyle w:val="TableTextLeft"/>
              <w:spacing w:before="60"/>
              <w:jc w:val="left"/>
              <w:rPr>
                <w:rFonts w:ascii="Arial" w:hAnsi="Arial" w:cs="Arial"/>
                <w:sz w:val="20"/>
              </w:rPr>
            </w:pPr>
            <w:r w:rsidRPr="00225B55">
              <w:rPr>
                <w:rFonts w:ascii="Arial" w:hAnsi="Arial" w:cs="Arial"/>
                <w:sz w:val="20"/>
              </w:rPr>
              <w:t xml:space="preserve">Has a limited record of completed projects, not in the same work </w:t>
            </w:r>
            <w:proofErr w:type="gramStart"/>
            <w:r w:rsidRPr="00225B55">
              <w:rPr>
                <w:rFonts w:ascii="Arial" w:hAnsi="Arial" w:cs="Arial"/>
                <w:sz w:val="20"/>
              </w:rPr>
              <w:t>category.</w:t>
            </w:r>
            <w:proofErr w:type="gramEnd"/>
            <w:r w:rsidRPr="00225B55">
              <w:rPr>
                <w:rFonts w:ascii="Arial" w:hAnsi="Arial" w:cs="Arial"/>
                <w:sz w:val="20"/>
              </w:rPr>
              <w:t xml:space="preserve">  Referee reports indicate some marginal areas of performance </w:t>
            </w:r>
          </w:p>
        </w:tc>
        <w:tc>
          <w:tcPr>
            <w:tcW w:w="2382" w:type="dxa"/>
            <w:tcBorders>
              <w:top w:val="single" w:sz="4" w:space="0" w:color="auto"/>
              <w:left w:val="single" w:sz="4" w:space="0" w:color="auto"/>
              <w:bottom w:val="single" w:sz="4" w:space="0" w:color="auto"/>
              <w:right w:val="single" w:sz="4" w:space="0" w:color="auto"/>
            </w:tcBorders>
          </w:tcPr>
          <w:p w14:paraId="504621CB" w14:textId="77777777" w:rsidR="004378E4" w:rsidRPr="00225B55" w:rsidRDefault="004378E4" w:rsidP="004B2022">
            <w:pPr>
              <w:pStyle w:val="TableTextLeft"/>
              <w:spacing w:before="60"/>
              <w:jc w:val="left"/>
              <w:rPr>
                <w:rFonts w:ascii="Arial" w:hAnsi="Arial" w:cs="Arial"/>
                <w:sz w:val="20"/>
              </w:rPr>
            </w:pPr>
            <w:r w:rsidRPr="00225B55">
              <w:rPr>
                <w:rFonts w:ascii="Arial" w:hAnsi="Arial" w:cs="Arial"/>
                <w:sz w:val="20"/>
              </w:rPr>
              <w:t>Fails to demonstrate recent experience in similar projects</w:t>
            </w:r>
          </w:p>
        </w:tc>
      </w:tr>
      <w:tr w:rsidR="004378E4" w:rsidRPr="00225B55" w14:paraId="252854FF" w14:textId="77777777" w:rsidTr="00DE343E">
        <w:trPr>
          <w:trHeight w:val="552"/>
        </w:trPr>
        <w:tc>
          <w:tcPr>
            <w:tcW w:w="2127" w:type="dxa"/>
          </w:tcPr>
          <w:p w14:paraId="53370E3F" w14:textId="77777777" w:rsidR="004378E4" w:rsidRPr="00225B55" w:rsidRDefault="00DE343E" w:rsidP="004B2022">
            <w:pPr>
              <w:pStyle w:val="TableTextLeft"/>
              <w:spacing w:before="60"/>
              <w:jc w:val="left"/>
              <w:rPr>
                <w:rFonts w:ascii="Arial" w:hAnsi="Arial" w:cs="Arial"/>
                <w:b/>
                <w:bCs/>
                <w:sz w:val="20"/>
              </w:rPr>
            </w:pPr>
            <w:r w:rsidRPr="000551F1">
              <w:rPr>
                <w:rFonts w:ascii="Arial" w:hAnsi="Arial" w:cs="Arial"/>
                <w:b/>
                <w:color w:val="013B99"/>
                <w:sz w:val="20"/>
              </w:rPr>
              <w:t>Proposed Personnel (20%)</w:t>
            </w:r>
          </w:p>
        </w:tc>
        <w:tc>
          <w:tcPr>
            <w:tcW w:w="2381" w:type="dxa"/>
          </w:tcPr>
          <w:p w14:paraId="022A72DD" w14:textId="77777777" w:rsidR="004378E4" w:rsidRPr="00225B55" w:rsidRDefault="004378E4" w:rsidP="004B2022">
            <w:pPr>
              <w:pStyle w:val="TableTextLeft"/>
              <w:spacing w:before="60"/>
              <w:jc w:val="left"/>
              <w:rPr>
                <w:rFonts w:ascii="Arial" w:hAnsi="Arial" w:cs="Arial"/>
                <w:sz w:val="20"/>
              </w:rPr>
            </w:pPr>
          </w:p>
        </w:tc>
        <w:tc>
          <w:tcPr>
            <w:tcW w:w="2381" w:type="dxa"/>
          </w:tcPr>
          <w:p w14:paraId="318531F2" w14:textId="77777777" w:rsidR="004378E4" w:rsidRPr="00225B55" w:rsidRDefault="004378E4" w:rsidP="004B2022">
            <w:pPr>
              <w:pStyle w:val="TableTextLeft"/>
              <w:spacing w:before="60"/>
              <w:jc w:val="left"/>
              <w:rPr>
                <w:rFonts w:ascii="Arial" w:hAnsi="Arial" w:cs="Arial"/>
                <w:sz w:val="20"/>
              </w:rPr>
            </w:pPr>
          </w:p>
        </w:tc>
        <w:tc>
          <w:tcPr>
            <w:tcW w:w="2382" w:type="dxa"/>
          </w:tcPr>
          <w:p w14:paraId="5DD9EA74" w14:textId="77777777" w:rsidR="004378E4" w:rsidRPr="00225B55" w:rsidRDefault="004378E4" w:rsidP="004B2022">
            <w:pPr>
              <w:pStyle w:val="TableTextLeft"/>
              <w:spacing w:before="60"/>
              <w:jc w:val="left"/>
              <w:rPr>
                <w:rFonts w:ascii="Arial" w:hAnsi="Arial" w:cs="Arial"/>
                <w:sz w:val="20"/>
              </w:rPr>
            </w:pPr>
          </w:p>
        </w:tc>
        <w:tc>
          <w:tcPr>
            <w:tcW w:w="2381" w:type="dxa"/>
          </w:tcPr>
          <w:p w14:paraId="0C04574F" w14:textId="77777777" w:rsidR="004378E4" w:rsidRPr="00225B55" w:rsidRDefault="004378E4" w:rsidP="004B2022">
            <w:pPr>
              <w:pStyle w:val="TableTextLeft"/>
              <w:spacing w:before="60"/>
              <w:jc w:val="left"/>
              <w:rPr>
                <w:rFonts w:ascii="Arial" w:hAnsi="Arial" w:cs="Arial"/>
                <w:sz w:val="20"/>
              </w:rPr>
            </w:pPr>
          </w:p>
        </w:tc>
        <w:tc>
          <w:tcPr>
            <w:tcW w:w="2382" w:type="dxa"/>
          </w:tcPr>
          <w:p w14:paraId="1D962C25" w14:textId="77777777" w:rsidR="004378E4" w:rsidRPr="00225B55" w:rsidRDefault="004378E4" w:rsidP="004B2022">
            <w:pPr>
              <w:pStyle w:val="TableTextLeft"/>
              <w:spacing w:before="60"/>
              <w:jc w:val="left"/>
              <w:rPr>
                <w:rFonts w:ascii="Arial" w:hAnsi="Arial" w:cs="Arial"/>
                <w:sz w:val="20"/>
              </w:rPr>
            </w:pPr>
          </w:p>
        </w:tc>
      </w:tr>
      <w:tr w:rsidR="004378E4" w:rsidRPr="00F933D1" w14:paraId="723A98FF" w14:textId="77777777" w:rsidTr="004378E4">
        <w:trPr>
          <w:trHeight w:val="567"/>
        </w:trPr>
        <w:tc>
          <w:tcPr>
            <w:tcW w:w="2127" w:type="dxa"/>
          </w:tcPr>
          <w:p w14:paraId="17516E0A" w14:textId="77777777" w:rsidR="004378E4" w:rsidRDefault="004378E4" w:rsidP="00185721">
            <w:pPr>
              <w:pStyle w:val="TableTextLeft"/>
              <w:spacing w:before="60"/>
              <w:ind w:left="176" w:hanging="176"/>
              <w:jc w:val="left"/>
              <w:rPr>
                <w:rFonts w:ascii="Arial" w:hAnsi="Arial" w:cs="Arial"/>
                <w:bCs/>
                <w:sz w:val="20"/>
              </w:rPr>
            </w:pPr>
            <w:r w:rsidRPr="00225B55">
              <w:rPr>
                <w:rFonts w:ascii="Arial" w:hAnsi="Arial" w:cs="Arial"/>
                <w:bCs/>
                <w:sz w:val="20"/>
              </w:rPr>
              <w:t>-  qualifications and experience of the proposed team</w:t>
            </w:r>
          </w:p>
        </w:tc>
        <w:tc>
          <w:tcPr>
            <w:tcW w:w="2381" w:type="dxa"/>
          </w:tcPr>
          <w:p w14:paraId="29F74057" w14:textId="77777777" w:rsidR="004378E4" w:rsidRPr="00225B55" w:rsidRDefault="004378E4" w:rsidP="004B2022">
            <w:pPr>
              <w:pStyle w:val="TableTextLeft"/>
              <w:spacing w:before="60"/>
              <w:jc w:val="left"/>
              <w:rPr>
                <w:rFonts w:ascii="Arial" w:hAnsi="Arial" w:cs="Arial"/>
                <w:sz w:val="20"/>
              </w:rPr>
            </w:pPr>
            <w:r w:rsidRPr="00225B55">
              <w:rPr>
                <w:rFonts w:ascii="Arial" w:hAnsi="Arial" w:cs="Arial"/>
                <w:sz w:val="20"/>
              </w:rPr>
              <w:t>Nominates personnel with demonstrated extensive experience in all required disciplines</w:t>
            </w:r>
          </w:p>
        </w:tc>
        <w:tc>
          <w:tcPr>
            <w:tcW w:w="2381" w:type="dxa"/>
          </w:tcPr>
          <w:p w14:paraId="0D6C00C2" w14:textId="77777777" w:rsidR="004378E4" w:rsidRPr="00225B55" w:rsidRDefault="004378E4" w:rsidP="004B2022">
            <w:pPr>
              <w:pStyle w:val="TableTextLeft"/>
              <w:spacing w:before="60"/>
              <w:jc w:val="left"/>
              <w:rPr>
                <w:rFonts w:ascii="Arial" w:hAnsi="Arial" w:cs="Arial"/>
                <w:sz w:val="20"/>
              </w:rPr>
            </w:pPr>
            <w:r w:rsidRPr="00225B55">
              <w:rPr>
                <w:rFonts w:ascii="Arial" w:hAnsi="Arial" w:cs="Arial"/>
                <w:sz w:val="20"/>
              </w:rPr>
              <w:t>Nominates personnel with a good level of experience in all required disciplines</w:t>
            </w:r>
          </w:p>
        </w:tc>
        <w:tc>
          <w:tcPr>
            <w:tcW w:w="2382" w:type="dxa"/>
          </w:tcPr>
          <w:p w14:paraId="0365B9F8" w14:textId="77777777" w:rsidR="004378E4" w:rsidRPr="00225B55" w:rsidRDefault="004378E4" w:rsidP="004B2022">
            <w:pPr>
              <w:pStyle w:val="TableTextLeft"/>
              <w:spacing w:before="60"/>
              <w:jc w:val="left"/>
              <w:rPr>
                <w:rFonts w:ascii="Arial" w:hAnsi="Arial" w:cs="Arial"/>
                <w:sz w:val="20"/>
              </w:rPr>
            </w:pPr>
            <w:r w:rsidRPr="00225B55">
              <w:rPr>
                <w:rFonts w:ascii="Arial" w:hAnsi="Arial" w:cs="Arial"/>
                <w:sz w:val="20"/>
              </w:rPr>
              <w:t>Nominates personnel with a reasonable level of experience in the key disciplines</w:t>
            </w:r>
          </w:p>
        </w:tc>
        <w:tc>
          <w:tcPr>
            <w:tcW w:w="2381" w:type="dxa"/>
          </w:tcPr>
          <w:p w14:paraId="709C0801" w14:textId="77777777" w:rsidR="004378E4" w:rsidRPr="00225B55" w:rsidRDefault="004378E4" w:rsidP="004B2022">
            <w:pPr>
              <w:pStyle w:val="TableTextLeft"/>
              <w:spacing w:before="60"/>
              <w:jc w:val="left"/>
              <w:rPr>
                <w:rFonts w:ascii="Arial" w:hAnsi="Arial" w:cs="Arial"/>
                <w:sz w:val="20"/>
              </w:rPr>
            </w:pPr>
            <w:r w:rsidRPr="00225B55">
              <w:rPr>
                <w:rFonts w:ascii="Arial" w:hAnsi="Arial" w:cs="Arial"/>
                <w:sz w:val="20"/>
              </w:rPr>
              <w:t>Nominates personnel with appropriate qualifications and limited experience in the key disciplines</w:t>
            </w:r>
          </w:p>
        </w:tc>
        <w:tc>
          <w:tcPr>
            <w:tcW w:w="2382" w:type="dxa"/>
          </w:tcPr>
          <w:p w14:paraId="2CEBEEF3" w14:textId="77777777" w:rsidR="004378E4" w:rsidRPr="00225B55" w:rsidRDefault="004378E4" w:rsidP="004B2022">
            <w:pPr>
              <w:pStyle w:val="TableTextLeft"/>
              <w:spacing w:before="60"/>
              <w:jc w:val="left"/>
              <w:rPr>
                <w:rFonts w:ascii="Arial" w:hAnsi="Arial" w:cs="Arial"/>
                <w:sz w:val="20"/>
              </w:rPr>
            </w:pPr>
            <w:r w:rsidRPr="00225B55">
              <w:rPr>
                <w:rFonts w:ascii="Arial" w:hAnsi="Arial" w:cs="Arial"/>
                <w:sz w:val="20"/>
              </w:rPr>
              <w:t>Fails to nominate a team with appropriate qualifications and the required level of experience</w:t>
            </w:r>
          </w:p>
        </w:tc>
      </w:tr>
      <w:tr w:rsidR="004378E4" w:rsidRPr="00F933D1" w14:paraId="22B8C443" w14:textId="77777777" w:rsidTr="004378E4">
        <w:trPr>
          <w:trHeight w:val="567"/>
        </w:trPr>
        <w:tc>
          <w:tcPr>
            <w:tcW w:w="2127" w:type="dxa"/>
          </w:tcPr>
          <w:p w14:paraId="4D0C5BBB" w14:textId="77777777" w:rsidR="004378E4" w:rsidRPr="00225B55" w:rsidRDefault="003E3DC0" w:rsidP="00185721">
            <w:pPr>
              <w:pStyle w:val="TableTextLeft"/>
              <w:spacing w:before="60"/>
              <w:ind w:left="176" w:hanging="176"/>
              <w:jc w:val="left"/>
              <w:rPr>
                <w:rFonts w:ascii="Arial" w:hAnsi="Arial" w:cs="Arial"/>
                <w:bCs/>
                <w:sz w:val="20"/>
              </w:rPr>
            </w:pPr>
            <w:r>
              <w:rPr>
                <w:rFonts w:ascii="Arial" w:hAnsi="Arial" w:cs="Arial"/>
                <w:bCs/>
                <w:sz w:val="20"/>
              </w:rPr>
              <w:t>-  p</w:t>
            </w:r>
            <w:r w:rsidR="004378E4">
              <w:rPr>
                <w:rFonts w:ascii="Arial" w:hAnsi="Arial" w:cs="Arial"/>
                <w:bCs/>
                <w:sz w:val="20"/>
              </w:rPr>
              <w:t xml:space="preserve">roposed </w:t>
            </w:r>
            <w:r w:rsidR="00185721">
              <w:rPr>
                <w:rFonts w:ascii="Arial" w:hAnsi="Arial" w:cs="Arial"/>
                <w:bCs/>
                <w:sz w:val="20"/>
              </w:rPr>
              <w:t xml:space="preserve">team </w:t>
            </w:r>
            <w:r>
              <w:rPr>
                <w:rFonts w:ascii="Arial" w:hAnsi="Arial" w:cs="Arial"/>
                <w:bCs/>
                <w:sz w:val="20"/>
              </w:rPr>
              <w:t>s</w:t>
            </w:r>
            <w:r w:rsidR="004378E4">
              <w:rPr>
                <w:rFonts w:ascii="Arial" w:hAnsi="Arial" w:cs="Arial"/>
                <w:bCs/>
                <w:sz w:val="20"/>
              </w:rPr>
              <w:t>t</w:t>
            </w:r>
            <w:r>
              <w:rPr>
                <w:rFonts w:ascii="Arial" w:hAnsi="Arial" w:cs="Arial"/>
                <w:bCs/>
                <w:sz w:val="20"/>
              </w:rPr>
              <w:t>ructure</w:t>
            </w:r>
            <w:r w:rsidR="004378E4">
              <w:rPr>
                <w:rFonts w:ascii="Arial" w:hAnsi="Arial" w:cs="Arial"/>
                <w:bCs/>
                <w:sz w:val="20"/>
              </w:rPr>
              <w:t xml:space="preserve"> </w:t>
            </w:r>
          </w:p>
        </w:tc>
        <w:tc>
          <w:tcPr>
            <w:tcW w:w="2381" w:type="dxa"/>
          </w:tcPr>
          <w:p w14:paraId="6E2800C1" w14:textId="77777777" w:rsidR="004378E4" w:rsidRPr="00225B55" w:rsidRDefault="00530472" w:rsidP="00B458B7">
            <w:pPr>
              <w:pStyle w:val="TableTextLeft"/>
              <w:spacing w:before="60"/>
              <w:jc w:val="left"/>
              <w:rPr>
                <w:rFonts w:ascii="Arial" w:hAnsi="Arial" w:cs="Arial"/>
                <w:sz w:val="20"/>
              </w:rPr>
            </w:pPr>
            <w:r>
              <w:rPr>
                <w:rFonts w:ascii="Arial" w:hAnsi="Arial" w:cs="Arial"/>
                <w:sz w:val="20"/>
              </w:rPr>
              <w:t>Proposes an excellent team comprising personnel with all the relevant capabilities and demonstrates how strong management support will be applied to the project</w:t>
            </w:r>
          </w:p>
        </w:tc>
        <w:tc>
          <w:tcPr>
            <w:tcW w:w="2381" w:type="dxa"/>
          </w:tcPr>
          <w:p w14:paraId="0FB1D491" w14:textId="77777777" w:rsidR="004378E4" w:rsidRPr="00225B55" w:rsidRDefault="00BB725C" w:rsidP="00B458B7">
            <w:pPr>
              <w:pStyle w:val="TableTextLeft"/>
              <w:spacing w:before="60"/>
              <w:jc w:val="left"/>
              <w:rPr>
                <w:rFonts w:ascii="Arial" w:hAnsi="Arial" w:cs="Arial"/>
                <w:sz w:val="20"/>
              </w:rPr>
            </w:pPr>
            <w:r>
              <w:rPr>
                <w:rFonts w:ascii="Arial" w:hAnsi="Arial" w:cs="Arial"/>
                <w:sz w:val="20"/>
              </w:rPr>
              <w:t xml:space="preserve">Proposes </w:t>
            </w:r>
            <w:r w:rsidR="004378E4">
              <w:rPr>
                <w:rFonts w:ascii="Arial" w:hAnsi="Arial" w:cs="Arial"/>
                <w:sz w:val="20"/>
              </w:rPr>
              <w:t xml:space="preserve">appropriate numbers </w:t>
            </w:r>
            <w:r w:rsidR="00B458B7">
              <w:rPr>
                <w:rFonts w:ascii="Arial" w:hAnsi="Arial" w:cs="Arial"/>
                <w:sz w:val="20"/>
              </w:rPr>
              <w:t xml:space="preserve">of personnel </w:t>
            </w:r>
            <w:r w:rsidR="004378E4">
              <w:rPr>
                <w:rFonts w:ascii="Arial" w:hAnsi="Arial" w:cs="Arial"/>
                <w:sz w:val="20"/>
              </w:rPr>
              <w:t xml:space="preserve">with </w:t>
            </w:r>
            <w:r w:rsidR="00B458B7">
              <w:rPr>
                <w:rFonts w:ascii="Arial" w:hAnsi="Arial" w:cs="Arial"/>
                <w:sz w:val="20"/>
              </w:rPr>
              <w:t>appropriate backgrounds, with</w:t>
            </w:r>
            <w:r w:rsidR="004378E4">
              <w:rPr>
                <w:rFonts w:ascii="Arial" w:hAnsi="Arial" w:cs="Arial"/>
                <w:sz w:val="20"/>
              </w:rPr>
              <w:t xml:space="preserve"> </w:t>
            </w:r>
            <w:r w:rsidR="00334E88">
              <w:rPr>
                <w:rFonts w:ascii="Arial" w:hAnsi="Arial" w:cs="Arial"/>
                <w:sz w:val="20"/>
              </w:rPr>
              <w:t xml:space="preserve">a </w:t>
            </w:r>
            <w:r w:rsidR="004378E4">
              <w:rPr>
                <w:rFonts w:ascii="Arial" w:hAnsi="Arial" w:cs="Arial"/>
                <w:sz w:val="20"/>
              </w:rPr>
              <w:t xml:space="preserve">good </w:t>
            </w:r>
            <w:r w:rsidR="00334E88">
              <w:rPr>
                <w:rFonts w:ascii="Arial" w:hAnsi="Arial" w:cs="Arial"/>
                <w:sz w:val="20"/>
              </w:rPr>
              <w:t xml:space="preserve">level of </w:t>
            </w:r>
            <w:r w:rsidR="004378E4">
              <w:rPr>
                <w:rFonts w:ascii="Arial" w:hAnsi="Arial" w:cs="Arial"/>
                <w:sz w:val="20"/>
              </w:rPr>
              <w:t xml:space="preserve">management support </w:t>
            </w:r>
          </w:p>
        </w:tc>
        <w:tc>
          <w:tcPr>
            <w:tcW w:w="2382" w:type="dxa"/>
          </w:tcPr>
          <w:p w14:paraId="34347A3F" w14:textId="77777777" w:rsidR="004378E4" w:rsidRPr="00225B55" w:rsidRDefault="004378E4" w:rsidP="00A74BB7">
            <w:pPr>
              <w:pStyle w:val="TableTextLeft"/>
              <w:spacing w:before="60"/>
              <w:jc w:val="left"/>
              <w:rPr>
                <w:rFonts w:ascii="Arial" w:hAnsi="Arial" w:cs="Arial"/>
                <w:sz w:val="20"/>
              </w:rPr>
            </w:pPr>
            <w:r>
              <w:rPr>
                <w:rFonts w:ascii="Arial" w:hAnsi="Arial" w:cs="Arial"/>
                <w:sz w:val="20"/>
              </w:rPr>
              <w:t xml:space="preserve">Nominates a reasonable number of </w:t>
            </w:r>
            <w:r w:rsidR="00A55BFD">
              <w:rPr>
                <w:rFonts w:ascii="Arial" w:hAnsi="Arial" w:cs="Arial"/>
                <w:sz w:val="20"/>
              </w:rPr>
              <w:t>personnel</w:t>
            </w:r>
            <w:r>
              <w:rPr>
                <w:rFonts w:ascii="Arial" w:hAnsi="Arial" w:cs="Arial"/>
                <w:sz w:val="20"/>
              </w:rPr>
              <w:t xml:space="preserve"> </w:t>
            </w:r>
            <w:r w:rsidR="00BB725C">
              <w:rPr>
                <w:rFonts w:ascii="Arial" w:hAnsi="Arial" w:cs="Arial"/>
                <w:sz w:val="20"/>
              </w:rPr>
              <w:t xml:space="preserve">for the </w:t>
            </w:r>
            <w:r w:rsidR="00A55BFD">
              <w:rPr>
                <w:rFonts w:ascii="Arial" w:hAnsi="Arial" w:cs="Arial"/>
                <w:sz w:val="20"/>
              </w:rPr>
              <w:t xml:space="preserve">site </w:t>
            </w:r>
            <w:r>
              <w:rPr>
                <w:rFonts w:ascii="Arial" w:hAnsi="Arial" w:cs="Arial"/>
                <w:sz w:val="20"/>
              </w:rPr>
              <w:t>work</w:t>
            </w:r>
            <w:r w:rsidR="00A55BFD">
              <w:rPr>
                <w:rFonts w:ascii="Arial" w:hAnsi="Arial" w:cs="Arial"/>
                <w:sz w:val="20"/>
              </w:rPr>
              <w:t>, with some indication of support from management</w:t>
            </w:r>
          </w:p>
        </w:tc>
        <w:tc>
          <w:tcPr>
            <w:tcW w:w="2381" w:type="dxa"/>
          </w:tcPr>
          <w:p w14:paraId="5C4285DF" w14:textId="77777777" w:rsidR="004378E4" w:rsidRPr="00225B55" w:rsidRDefault="00BB725C" w:rsidP="00A55BFD">
            <w:pPr>
              <w:pStyle w:val="TableTextLeft"/>
              <w:spacing w:before="60"/>
              <w:jc w:val="left"/>
              <w:rPr>
                <w:rFonts w:ascii="Arial" w:hAnsi="Arial" w:cs="Arial"/>
                <w:sz w:val="20"/>
              </w:rPr>
            </w:pPr>
            <w:r>
              <w:rPr>
                <w:rFonts w:ascii="Arial" w:hAnsi="Arial" w:cs="Arial"/>
                <w:sz w:val="20"/>
              </w:rPr>
              <w:t xml:space="preserve">Nominates </w:t>
            </w:r>
            <w:r w:rsidR="00A55BFD">
              <w:rPr>
                <w:rFonts w:ascii="Arial" w:hAnsi="Arial" w:cs="Arial"/>
                <w:sz w:val="20"/>
              </w:rPr>
              <w:t xml:space="preserve">an </w:t>
            </w:r>
            <w:r>
              <w:rPr>
                <w:rFonts w:ascii="Arial" w:hAnsi="Arial" w:cs="Arial"/>
                <w:sz w:val="20"/>
              </w:rPr>
              <w:t xml:space="preserve">adequate </w:t>
            </w:r>
            <w:r w:rsidR="00A55BFD">
              <w:rPr>
                <w:rFonts w:ascii="Arial" w:hAnsi="Arial" w:cs="Arial"/>
                <w:sz w:val="20"/>
              </w:rPr>
              <w:t xml:space="preserve">number of personnel </w:t>
            </w:r>
            <w:r>
              <w:rPr>
                <w:rFonts w:ascii="Arial" w:hAnsi="Arial" w:cs="Arial"/>
                <w:sz w:val="20"/>
              </w:rPr>
              <w:t xml:space="preserve">for </w:t>
            </w:r>
            <w:r w:rsidR="00A55BFD">
              <w:rPr>
                <w:rFonts w:ascii="Arial" w:hAnsi="Arial" w:cs="Arial"/>
                <w:sz w:val="20"/>
              </w:rPr>
              <w:t xml:space="preserve">the </w:t>
            </w:r>
            <w:r>
              <w:rPr>
                <w:rFonts w:ascii="Arial" w:hAnsi="Arial" w:cs="Arial"/>
                <w:sz w:val="20"/>
              </w:rPr>
              <w:t xml:space="preserve">site work </w:t>
            </w:r>
            <w:r w:rsidR="00A55BFD">
              <w:rPr>
                <w:rFonts w:ascii="Arial" w:hAnsi="Arial" w:cs="Arial"/>
                <w:sz w:val="20"/>
              </w:rPr>
              <w:t>but</w:t>
            </w:r>
            <w:r>
              <w:rPr>
                <w:rFonts w:ascii="Arial" w:hAnsi="Arial" w:cs="Arial"/>
                <w:sz w:val="20"/>
              </w:rPr>
              <w:t xml:space="preserve"> provides minimal details </w:t>
            </w:r>
            <w:r w:rsidR="00A55BFD">
              <w:rPr>
                <w:rFonts w:ascii="Arial" w:hAnsi="Arial" w:cs="Arial"/>
                <w:sz w:val="20"/>
              </w:rPr>
              <w:t>about the proposed</w:t>
            </w:r>
            <w:r>
              <w:rPr>
                <w:rFonts w:ascii="Arial" w:hAnsi="Arial" w:cs="Arial"/>
                <w:sz w:val="20"/>
              </w:rPr>
              <w:t xml:space="preserve"> management</w:t>
            </w:r>
            <w:r w:rsidR="005C48FE">
              <w:rPr>
                <w:rFonts w:ascii="Arial" w:hAnsi="Arial" w:cs="Arial"/>
                <w:sz w:val="20"/>
              </w:rPr>
              <w:t xml:space="preserve"> support</w:t>
            </w:r>
          </w:p>
        </w:tc>
        <w:tc>
          <w:tcPr>
            <w:tcW w:w="2382" w:type="dxa"/>
          </w:tcPr>
          <w:p w14:paraId="7F16A4AF" w14:textId="77777777" w:rsidR="004378E4" w:rsidRPr="00225B55" w:rsidRDefault="004378E4" w:rsidP="00A74BB7">
            <w:pPr>
              <w:pStyle w:val="TableTextLeft"/>
              <w:spacing w:before="60"/>
              <w:jc w:val="left"/>
              <w:rPr>
                <w:rFonts w:ascii="Arial" w:hAnsi="Arial" w:cs="Arial"/>
                <w:sz w:val="20"/>
              </w:rPr>
            </w:pPr>
            <w:r>
              <w:rPr>
                <w:rFonts w:ascii="Arial" w:hAnsi="Arial" w:cs="Arial"/>
                <w:sz w:val="20"/>
              </w:rPr>
              <w:t xml:space="preserve">Fails to </w:t>
            </w:r>
            <w:proofErr w:type="gramStart"/>
            <w:r>
              <w:rPr>
                <w:rFonts w:ascii="Arial" w:hAnsi="Arial" w:cs="Arial"/>
                <w:sz w:val="20"/>
              </w:rPr>
              <w:t>identify  sufficient</w:t>
            </w:r>
            <w:proofErr w:type="gramEnd"/>
            <w:r>
              <w:rPr>
                <w:rFonts w:ascii="Arial" w:hAnsi="Arial" w:cs="Arial"/>
                <w:sz w:val="20"/>
              </w:rPr>
              <w:t xml:space="preserve"> experienced staff to undertake the work </w:t>
            </w:r>
          </w:p>
        </w:tc>
      </w:tr>
    </w:tbl>
    <w:p w14:paraId="254E0D64" w14:textId="77777777" w:rsidR="004378E4" w:rsidRDefault="004378E4" w:rsidP="004378E4">
      <w:pPr>
        <w:rPr>
          <w:strike/>
          <w:sz w:val="18"/>
        </w:rPr>
      </w:pPr>
    </w:p>
    <w:p w14:paraId="3E648102" w14:textId="77777777" w:rsidR="004378E4" w:rsidRDefault="004378E4" w:rsidP="004378E4">
      <w:pPr>
        <w:rPr>
          <w:sz w:val="18"/>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381"/>
        <w:gridCol w:w="2381"/>
        <w:gridCol w:w="2382"/>
        <w:gridCol w:w="2381"/>
        <w:gridCol w:w="2382"/>
      </w:tblGrid>
      <w:tr w:rsidR="004378E4" w14:paraId="0E4B8678" w14:textId="77777777" w:rsidTr="004378E4">
        <w:tc>
          <w:tcPr>
            <w:tcW w:w="2127" w:type="dxa"/>
            <w:shd w:val="clear" w:color="auto" w:fill="B3B3B3"/>
          </w:tcPr>
          <w:p w14:paraId="30B5EEBD" w14:textId="77777777" w:rsidR="004378E4" w:rsidRDefault="00EB3DA9" w:rsidP="004B2022">
            <w:pPr>
              <w:pStyle w:val="tablehead"/>
              <w:jc w:val="left"/>
              <w:rPr>
                <w:rFonts w:ascii="Arial Narrow" w:hAnsi="Arial Narrow" w:cs="Arial"/>
                <w:szCs w:val="22"/>
              </w:rPr>
            </w:pPr>
            <w:r>
              <w:rPr>
                <w:rFonts w:ascii="Arial Narrow" w:hAnsi="Arial Narrow" w:cs="Arial"/>
                <w:szCs w:val="22"/>
              </w:rPr>
              <w:t>Evaluation</w:t>
            </w:r>
            <w:r w:rsidR="004378E4">
              <w:rPr>
                <w:rFonts w:ascii="Arial Narrow" w:hAnsi="Arial Narrow" w:cs="Arial"/>
                <w:szCs w:val="22"/>
              </w:rPr>
              <w:t xml:space="preserve"> criteria</w:t>
            </w:r>
          </w:p>
        </w:tc>
        <w:tc>
          <w:tcPr>
            <w:tcW w:w="2381" w:type="dxa"/>
            <w:shd w:val="clear" w:color="auto" w:fill="B3B3B3"/>
          </w:tcPr>
          <w:p w14:paraId="4E94874D" w14:textId="77777777" w:rsidR="004378E4" w:rsidRDefault="004378E4" w:rsidP="004B2022">
            <w:pPr>
              <w:pStyle w:val="tablehead"/>
              <w:jc w:val="left"/>
              <w:rPr>
                <w:rFonts w:ascii="Arial Narrow" w:hAnsi="Arial Narrow" w:cs="Arial"/>
                <w:szCs w:val="22"/>
              </w:rPr>
            </w:pPr>
            <w:r>
              <w:rPr>
                <w:rFonts w:ascii="Arial Narrow" w:hAnsi="Arial Narrow" w:cs="Arial"/>
                <w:szCs w:val="22"/>
              </w:rPr>
              <w:t xml:space="preserve">Meets all requirements of an ideal </w:t>
            </w:r>
            <w:r w:rsidR="00060CE9">
              <w:rPr>
                <w:rFonts w:ascii="Arial Narrow" w:hAnsi="Arial Narrow" w:cs="Arial"/>
                <w:szCs w:val="22"/>
              </w:rPr>
              <w:t>application</w:t>
            </w:r>
          </w:p>
        </w:tc>
        <w:tc>
          <w:tcPr>
            <w:tcW w:w="2381" w:type="dxa"/>
            <w:shd w:val="clear" w:color="auto" w:fill="B3B3B3"/>
          </w:tcPr>
          <w:p w14:paraId="3317691E" w14:textId="77777777" w:rsidR="004378E4" w:rsidRDefault="004378E4" w:rsidP="004B2022">
            <w:pPr>
              <w:pStyle w:val="tablehead"/>
              <w:jc w:val="left"/>
              <w:rPr>
                <w:rFonts w:ascii="Arial Narrow" w:hAnsi="Arial Narrow" w:cs="Arial"/>
                <w:szCs w:val="22"/>
              </w:rPr>
            </w:pPr>
            <w:r>
              <w:rPr>
                <w:rFonts w:ascii="Arial Narrow" w:hAnsi="Arial Narrow" w:cs="Arial"/>
                <w:szCs w:val="22"/>
              </w:rPr>
              <w:t xml:space="preserve">Meets most requirements of an ideal </w:t>
            </w:r>
            <w:r w:rsidR="00060CE9">
              <w:rPr>
                <w:rFonts w:ascii="Arial Narrow" w:hAnsi="Arial Narrow" w:cs="Arial"/>
                <w:szCs w:val="22"/>
              </w:rPr>
              <w:t>application</w:t>
            </w:r>
          </w:p>
        </w:tc>
        <w:tc>
          <w:tcPr>
            <w:tcW w:w="2382" w:type="dxa"/>
            <w:shd w:val="clear" w:color="auto" w:fill="B3B3B3"/>
          </w:tcPr>
          <w:p w14:paraId="24287D11" w14:textId="77777777" w:rsidR="004378E4" w:rsidRDefault="004378E4" w:rsidP="004B2022">
            <w:pPr>
              <w:pStyle w:val="tablehead"/>
              <w:jc w:val="left"/>
              <w:rPr>
                <w:rFonts w:ascii="Arial Narrow" w:hAnsi="Arial Narrow" w:cs="Arial"/>
                <w:szCs w:val="22"/>
              </w:rPr>
            </w:pPr>
            <w:r>
              <w:rPr>
                <w:rFonts w:ascii="Arial Narrow" w:hAnsi="Arial Narrow" w:cs="Arial"/>
                <w:szCs w:val="22"/>
              </w:rPr>
              <w:t xml:space="preserve">Meets a reasonable number of the requirements of an ideal </w:t>
            </w:r>
            <w:r w:rsidR="00060CE9">
              <w:rPr>
                <w:rFonts w:ascii="Arial Narrow" w:hAnsi="Arial Narrow" w:cs="Arial"/>
                <w:szCs w:val="22"/>
              </w:rPr>
              <w:t>application</w:t>
            </w:r>
          </w:p>
        </w:tc>
        <w:tc>
          <w:tcPr>
            <w:tcW w:w="2381" w:type="dxa"/>
            <w:shd w:val="clear" w:color="auto" w:fill="B3B3B3"/>
          </w:tcPr>
          <w:p w14:paraId="4052AE7F" w14:textId="77777777" w:rsidR="004378E4" w:rsidRDefault="004378E4" w:rsidP="004B2022">
            <w:pPr>
              <w:pStyle w:val="tablehead"/>
              <w:jc w:val="left"/>
              <w:rPr>
                <w:rFonts w:ascii="Arial Narrow" w:hAnsi="Arial Narrow" w:cs="Arial"/>
                <w:szCs w:val="22"/>
              </w:rPr>
            </w:pPr>
            <w:r>
              <w:rPr>
                <w:rFonts w:ascii="Arial Narrow" w:hAnsi="Arial Narrow" w:cs="Arial"/>
                <w:szCs w:val="22"/>
              </w:rPr>
              <w:t xml:space="preserve">Meets the minimum requirements but is only just satisfactory for this criterion </w:t>
            </w:r>
          </w:p>
        </w:tc>
        <w:tc>
          <w:tcPr>
            <w:tcW w:w="2382" w:type="dxa"/>
            <w:shd w:val="clear" w:color="auto" w:fill="B3B3B3"/>
          </w:tcPr>
          <w:p w14:paraId="3EFD1641" w14:textId="77777777" w:rsidR="004378E4" w:rsidRDefault="004378E4" w:rsidP="004B2022">
            <w:pPr>
              <w:pStyle w:val="tablehead"/>
              <w:jc w:val="left"/>
              <w:rPr>
                <w:rFonts w:ascii="Arial Narrow" w:hAnsi="Arial Narrow" w:cs="Arial"/>
                <w:szCs w:val="22"/>
              </w:rPr>
            </w:pPr>
            <w:r>
              <w:rPr>
                <w:rFonts w:ascii="Arial Narrow" w:hAnsi="Arial Narrow" w:cs="Arial"/>
                <w:szCs w:val="22"/>
              </w:rPr>
              <w:t xml:space="preserve">Fails to meet the minimum requirements. May </w:t>
            </w:r>
            <w:r w:rsidR="00BB725C">
              <w:rPr>
                <w:rFonts w:ascii="Arial Narrow" w:hAnsi="Arial Narrow" w:cs="Arial"/>
                <w:szCs w:val="22"/>
              </w:rPr>
              <w:t xml:space="preserve">be </w:t>
            </w:r>
            <w:r w:rsidR="00060CE9">
              <w:rPr>
                <w:rFonts w:ascii="Arial Narrow" w:hAnsi="Arial Narrow" w:cs="Arial"/>
                <w:szCs w:val="22"/>
              </w:rPr>
              <w:t>exclude</w:t>
            </w:r>
            <w:r w:rsidR="00BB725C">
              <w:rPr>
                <w:rFonts w:ascii="Arial Narrow" w:hAnsi="Arial Narrow" w:cs="Arial"/>
                <w:szCs w:val="22"/>
              </w:rPr>
              <w:t>d</w:t>
            </w:r>
            <w:r w:rsidR="00060CE9">
              <w:rPr>
                <w:rFonts w:ascii="Arial Narrow" w:hAnsi="Arial Narrow" w:cs="Arial"/>
                <w:szCs w:val="22"/>
              </w:rPr>
              <w:t xml:space="preserve"> from consideration</w:t>
            </w:r>
          </w:p>
        </w:tc>
      </w:tr>
      <w:tr w:rsidR="004378E4" w14:paraId="7AD3A1C0" w14:textId="77777777" w:rsidTr="00BB725C">
        <w:trPr>
          <w:trHeight w:val="305"/>
        </w:trPr>
        <w:tc>
          <w:tcPr>
            <w:tcW w:w="2127" w:type="dxa"/>
          </w:tcPr>
          <w:p w14:paraId="02726EAF" w14:textId="77777777" w:rsidR="004378E4" w:rsidRDefault="004378E4" w:rsidP="004B2022">
            <w:pPr>
              <w:pStyle w:val="tableheadsub"/>
              <w:rPr>
                <w:rFonts w:ascii="Arial" w:hAnsi="Arial" w:cs="Arial"/>
                <w:sz w:val="20"/>
              </w:rPr>
            </w:pPr>
            <w:r>
              <w:rPr>
                <w:rFonts w:ascii="Arial" w:hAnsi="Arial" w:cs="Arial"/>
                <w:sz w:val="20"/>
              </w:rPr>
              <w:t>Score ranges</w:t>
            </w:r>
          </w:p>
        </w:tc>
        <w:tc>
          <w:tcPr>
            <w:tcW w:w="2381" w:type="dxa"/>
          </w:tcPr>
          <w:p w14:paraId="7B0CCED1" w14:textId="77777777" w:rsidR="004378E4" w:rsidRDefault="004378E4" w:rsidP="004B2022">
            <w:pPr>
              <w:pStyle w:val="tableheadsub"/>
              <w:rPr>
                <w:rFonts w:ascii="Arial" w:hAnsi="Arial" w:cs="Arial"/>
                <w:sz w:val="20"/>
              </w:rPr>
            </w:pPr>
            <w:r>
              <w:rPr>
                <w:rFonts w:ascii="Arial" w:hAnsi="Arial" w:cs="Arial"/>
                <w:sz w:val="20"/>
              </w:rPr>
              <w:t>100</w:t>
            </w:r>
          </w:p>
        </w:tc>
        <w:tc>
          <w:tcPr>
            <w:tcW w:w="2381" w:type="dxa"/>
          </w:tcPr>
          <w:p w14:paraId="35671E51" w14:textId="77777777" w:rsidR="004378E4" w:rsidRDefault="004378E4" w:rsidP="004B2022">
            <w:pPr>
              <w:pStyle w:val="tableheadsub"/>
              <w:rPr>
                <w:rFonts w:ascii="Arial" w:hAnsi="Arial" w:cs="Arial"/>
                <w:sz w:val="20"/>
              </w:rPr>
            </w:pPr>
            <w:r>
              <w:rPr>
                <w:rFonts w:ascii="Arial" w:hAnsi="Arial" w:cs="Arial"/>
                <w:sz w:val="20"/>
              </w:rPr>
              <w:t xml:space="preserve">80 </w:t>
            </w:r>
          </w:p>
        </w:tc>
        <w:tc>
          <w:tcPr>
            <w:tcW w:w="2382" w:type="dxa"/>
          </w:tcPr>
          <w:p w14:paraId="5002D3AE" w14:textId="77777777" w:rsidR="004378E4" w:rsidRDefault="004378E4" w:rsidP="004B2022">
            <w:pPr>
              <w:pStyle w:val="tableheadsub"/>
              <w:rPr>
                <w:rFonts w:ascii="Arial" w:hAnsi="Arial" w:cs="Arial"/>
                <w:sz w:val="20"/>
              </w:rPr>
            </w:pPr>
            <w:r>
              <w:rPr>
                <w:rFonts w:ascii="Arial" w:hAnsi="Arial" w:cs="Arial"/>
                <w:sz w:val="20"/>
              </w:rPr>
              <w:t>60</w:t>
            </w:r>
          </w:p>
        </w:tc>
        <w:tc>
          <w:tcPr>
            <w:tcW w:w="2381" w:type="dxa"/>
          </w:tcPr>
          <w:p w14:paraId="177F9447" w14:textId="77777777" w:rsidR="004378E4" w:rsidRDefault="004378E4" w:rsidP="004B2022">
            <w:pPr>
              <w:pStyle w:val="tableheadsub"/>
              <w:rPr>
                <w:rFonts w:ascii="Arial" w:hAnsi="Arial" w:cs="Arial"/>
                <w:sz w:val="20"/>
              </w:rPr>
            </w:pPr>
            <w:r>
              <w:rPr>
                <w:rFonts w:ascii="Arial" w:hAnsi="Arial" w:cs="Arial"/>
                <w:sz w:val="20"/>
              </w:rPr>
              <w:t>40</w:t>
            </w:r>
          </w:p>
        </w:tc>
        <w:tc>
          <w:tcPr>
            <w:tcW w:w="2382" w:type="dxa"/>
          </w:tcPr>
          <w:p w14:paraId="14682802" w14:textId="77777777" w:rsidR="004378E4" w:rsidRDefault="004378E4" w:rsidP="004B2022">
            <w:pPr>
              <w:pStyle w:val="tableheadsub"/>
              <w:rPr>
                <w:rFonts w:ascii="Arial" w:hAnsi="Arial" w:cs="Arial"/>
                <w:sz w:val="20"/>
              </w:rPr>
            </w:pPr>
            <w:r>
              <w:rPr>
                <w:rFonts w:ascii="Arial" w:hAnsi="Arial" w:cs="Arial"/>
                <w:sz w:val="20"/>
              </w:rPr>
              <w:t>&lt;40</w:t>
            </w:r>
          </w:p>
        </w:tc>
      </w:tr>
      <w:tr w:rsidR="004378E4" w:rsidRPr="00225B55" w14:paraId="6D329FC2" w14:textId="77777777" w:rsidTr="004378E4">
        <w:trPr>
          <w:trHeight w:val="713"/>
        </w:trPr>
        <w:tc>
          <w:tcPr>
            <w:tcW w:w="2127" w:type="dxa"/>
          </w:tcPr>
          <w:p w14:paraId="23F13877" w14:textId="77777777" w:rsidR="004378E4" w:rsidRPr="000551F1" w:rsidRDefault="00BB725C" w:rsidP="004B2022">
            <w:pPr>
              <w:pStyle w:val="TableTextLeft"/>
              <w:spacing w:before="60"/>
              <w:jc w:val="left"/>
              <w:rPr>
                <w:rFonts w:ascii="Arial" w:hAnsi="Arial" w:cs="Arial"/>
                <w:b/>
                <w:bCs/>
                <w:color w:val="013B99"/>
                <w:sz w:val="20"/>
              </w:rPr>
            </w:pPr>
            <w:r w:rsidRPr="000551F1">
              <w:rPr>
                <w:rFonts w:ascii="Arial" w:hAnsi="Arial" w:cs="Arial"/>
                <w:b/>
                <w:color w:val="013B99"/>
                <w:sz w:val="20"/>
              </w:rPr>
              <w:t xml:space="preserve">Understanding of risks &amp; proposed </w:t>
            </w:r>
            <w:r w:rsidR="00FB38F8">
              <w:rPr>
                <w:rFonts w:ascii="Arial" w:hAnsi="Arial" w:cs="Arial"/>
                <w:b/>
                <w:color w:val="013B99"/>
                <w:sz w:val="20"/>
              </w:rPr>
              <w:t xml:space="preserve">risk </w:t>
            </w:r>
            <w:r w:rsidR="000551F1">
              <w:rPr>
                <w:rFonts w:ascii="Arial" w:hAnsi="Arial" w:cs="Arial"/>
                <w:b/>
                <w:color w:val="013B99"/>
                <w:sz w:val="20"/>
              </w:rPr>
              <w:t xml:space="preserve">management </w:t>
            </w:r>
            <w:r w:rsidRPr="000551F1">
              <w:rPr>
                <w:rFonts w:ascii="Arial" w:hAnsi="Arial" w:cs="Arial"/>
                <w:b/>
                <w:color w:val="013B99"/>
                <w:sz w:val="20"/>
              </w:rPr>
              <w:t>strategies (40%)</w:t>
            </w:r>
          </w:p>
        </w:tc>
        <w:tc>
          <w:tcPr>
            <w:tcW w:w="2381" w:type="dxa"/>
          </w:tcPr>
          <w:p w14:paraId="780FEE7D" w14:textId="77777777" w:rsidR="004378E4" w:rsidRPr="00225B55" w:rsidRDefault="004378E4" w:rsidP="004B2022">
            <w:pPr>
              <w:pStyle w:val="TableTextLeft"/>
              <w:spacing w:before="60"/>
              <w:jc w:val="left"/>
              <w:rPr>
                <w:rFonts w:ascii="Arial" w:hAnsi="Arial" w:cs="Arial"/>
                <w:sz w:val="20"/>
              </w:rPr>
            </w:pPr>
          </w:p>
        </w:tc>
        <w:tc>
          <w:tcPr>
            <w:tcW w:w="2381" w:type="dxa"/>
          </w:tcPr>
          <w:p w14:paraId="163D39A2" w14:textId="77777777" w:rsidR="004378E4" w:rsidRPr="00225B55" w:rsidRDefault="004378E4" w:rsidP="004B2022">
            <w:pPr>
              <w:pStyle w:val="TableTextLeft"/>
              <w:spacing w:before="60"/>
              <w:jc w:val="left"/>
              <w:rPr>
                <w:rFonts w:ascii="Arial" w:hAnsi="Arial" w:cs="Arial"/>
                <w:sz w:val="20"/>
              </w:rPr>
            </w:pPr>
          </w:p>
        </w:tc>
        <w:tc>
          <w:tcPr>
            <w:tcW w:w="2382" w:type="dxa"/>
          </w:tcPr>
          <w:p w14:paraId="45D8B805" w14:textId="77777777" w:rsidR="004378E4" w:rsidRPr="00225B55" w:rsidRDefault="004378E4" w:rsidP="004B2022">
            <w:pPr>
              <w:pStyle w:val="TableTextLeft"/>
              <w:spacing w:before="60"/>
              <w:jc w:val="left"/>
              <w:rPr>
                <w:rFonts w:ascii="Arial" w:hAnsi="Arial" w:cs="Arial"/>
                <w:sz w:val="20"/>
              </w:rPr>
            </w:pPr>
          </w:p>
        </w:tc>
        <w:tc>
          <w:tcPr>
            <w:tcW w:w="2381" w:type="dxa"/>
          </w:tcPr>
          <w:p w14:paraId="26186C30" w14:textId="77777777" w:rsidR="004378E4" w:rsidRPr="00225B55" w:rsidRDefault="004378E4" w:rsidP="004B2022">
            <w:pPr>
              <w:pStyle w:val="TableTextLeft"/>
              <w:spacing w:before="60"/>
              <w:jc w:val="left"/>
              <w:rPr>
                <w:rFonts w:ascii="Arial" w:hAnsi="Arial" w:cs="Arial"/>
                <w:sz w:val="20"/>
              </w:rPr>
            </w:pPr>
          </w:p>
        </w:tc>
        <w:tc>
          <w:tcPr>
            <w:tcW w:w="2382" w:type="dxa"/>
          </w:tcPr>
          <w:p w14:paraId="11FB3526" w14:textId="77777777" w:rsidR="004378E4" w:rsidRPr="00225B55" w:rsidRDefault="004378E4" w:rsidP="004B2022">
            <w:pPr>
              <w:pStyle w:val="TableTextLeft"/>
              <w:spacing w:before="60"/>
              <w:jc w:val="left"/>
              <w:rPr>
                <w:rFonts w:ascii="Arial" w:hAnsi="Arial" w:cs="Arial"/>
                <w:sz w:val="20"/>
              </w:rPr>
            </w:pPr>
          </w:p>
        </w:tc>
      </w:tr>
      <w:tr w:rsidR="004378E4" w:rsidRPr="00225B55" w14:paraId="69133F51" w14:textId="77777777" w:rsidTr="004378E4">
        <w:trPr>
          <w:trHeight w:val="567"/>
        </w:trPr>
        <w:tc>
          <w:tcPr>
            <w:tcW w:w="2127" w:type="dxa"/>
          </w:tcPr>
          <w:p w14:paraId="4A27D514" w14:textId="77777777" w:rsidR="004378E4" w:rsidRPr="00225B55" w:rsidRDefault="004378E4" w:rsidP="004B2022">
            <w:pPr>
              <w:pStyle w:val="TableTextLeft"/>
              <w:spacing w:before="60"/>
              <w:ind w:left="176" w:hanging="176"/>
              <w:jc w:val="left"/>
              <w:rPr>
                <w:rFonts w:ascii="Arial" w:hAnsi="Arial" w:cs="Arial"/>
                <w:b/>
                <w:bCs/>
                <w:sz w:val="20"/>
              </w:rPr>
            </w:pPr>
            <w:r w:rsidRPr="00225B55">
              <w:rPr>
                <w:rFonts w:ascii="Arial" w:hAnsi="Arial" w:cs="Arial"/>
                <w:bCs/>
                <w:sz w:val="20"/>
              </w:rPr>
              <w:t xml:space="preserve">- </w:t>
            </w:r>
            <w:r w:rsidR="00BB725C">
              <w:rPr>
                <w:rFonts w:ascii="Arial" w:hAnsi="Arial" w:cs="Arial"/>
                <w:bCs/>
                <w:sz w:val="20"/>
              </w:rPr>
              <w:t xml:space="preserve"> </w:t>
            </w:r>
            <w:r w:rsidRPr="00225B55">
              <w:rPr>
                <w:rFonts w:ascii="Arial" w:hAnsi="Arial" w:cs="Arial"/>
                <w:bCs/>
                <w:sz w:val="20"/>
              </w:rPr>
              <w:t xml:space="preserve">understanding of key </w:t>
            </w:r>
            <w:r w:rsidR="00BB725C">
              <w:rPr>
                <w:rFonts w:ascii="Arial" w:hAnsi="Arial" w:cs="Arial"/>
                <w:bCs/>
                <w:sz w:val="20"/>
              </w:rPr>
              <w:t>project risks</w:t>
            </w:r>
          </w:p>
        </w:tc>
        <w:tc>
          <w:tcPr>
            <w:tcW w:w="2381" w:type="dxa"/>
          </w:tcPr>
          <w:p w14:paraId="752646FD" w14:textId="77777777" w:rsidR="004378E4" w:rsidRPr="00225B55" w:rsidRDefault="00BB725C" w:rsidP="009A7AA9">
            <w:pPr>
              <w:pStyle w:val="TableTextLeft"/>
              <w:spacing w:before="60"/>
              <w:jc w:val="left"/>
              <w:rPr>
                <w:rFonts w:ascii="Arial" w:hAnsi="Arial" w:cs="Arial"/>
                <w:sz w:val="20"/>
              </w:rPr>
            </w:pPr>
            <w:r>
              <w:rPr>
                <w:rFonts w:ascii="Arial" w:hAnsi="Arial" w:cs="Arial"/>
                <w:sz w:val="20"/>
              </w:rPr>
              <w:t>Demonstrates</w:t>
            </w:r>
            <w:r w:rsidR="004378E4" w:rsidRPr="00225B55">
              <w:rPr>
                <w:rFonts w:ascii="Arial" w:hAnsi="Arial" w:cs="Arial"/>
                <w:sz w:val="20"/>
              </w:rPr>
              <w:t xml:space="preserve"> a</w:t>
            </w:r>
            <w:r w:rsidR="004B2022">
              <w:rPr>
                <w:rFonts w:ascii="Arial" w:hAnsi="Arial" w:cs="Arial"/>
                <w:sz w:val="20"/>
              </w:rPr>
              <w:t>n</w:t>
            </w:r>
            <w:r w:rsidR="004378E4" w:rsidRPr="00225B55">
              <w:rPr>
                <w:rFonts w:ascii="Arial" w:hAnsi="Arial" w:cs="Arial"/>
                <w:sz w:val="20"/>
              </w:rPr>
              <w:t xml:space="preserve"> excellent understanding of all the </w:t>
            </w:r>
            <w:r>
              <w:rPr>
                <w:rFonts w:ascii="Arial" w:hAnsi="Arial" w:cs="Arial"/>
                <w:sz w:val="20"/>
              </w:rPr>
              <w:t xml:space="preserve">risks, including site, </w:t>
            </w:r>
            <w:r w:rsidR="006B6745">
              <w:rPr>
                <w:rFonts w:ascii="Arial" w:hAnsi="Arial" w:cs="Arial"/>
                <w:sz w:val="20"/>
              </w:rPr>
              <w:t xml:space="preserve">timing, design, </w:t>
            </w:r>
            <w:r>
              <w:rPr>
                <w:rFonts w:ascii="Arial" w:hAnsi="Arial" w:cs="Arial"/>
                <w:sz w:val="20"/>
              </w:rPr>
              <w:t xml:space="preserve">construction, regulatory &amp; </w:t>
            </w:r>
            <w:r w:rsidR="006B6745">
              <w:rPr>
                <w:rFonts w:ascii="Arial" w:hAnsi="Arial" w:cs="Arial"/>
                <w:sz w:val="20"/>
              </w:rPr>
              <w:t>stakeholder</w:t>
            </w:r>
            <w:r w:rsidR="009A7AA9">
              <w:rPr>
                <w:rFonts w:ascii="Arial" w:hAnsi="Arial" w:cs="Arial"/>
                <w:sz w:val="20"/>
              </w:rPr>
              <w:t xml:space="preserve"> risks</w:t>
            </w:r>
          </w:p>
        </w:tc>
        <w:tc>
          <w:tcPr>
            <w:tcW w:w="2381" w:type="dxa"/>
          </w:tcPr>
          <w:p w14:paraId="587E593C" w14:textId="77777777" w:rsidR="004378E4" w:rsidRPr="00225B55" w:rsidRDefault="00BB725C" w:rsidP="004B2022">
            <w:pPr>
              <w:pStyle w:val="TableTextLeft"/>
              <w:spacing w:before="60"/>
              <w:jc w:val="left"/>
              <w:rPr>
                <w:rFonts w:ascii="Arial" w:hAnsi="Arial" w:cs="Arial"/>
                <w:sz w:val="20"/>
              </w:rPr>
            </w:pPr>
            <w:r>
              <w:rPr>
                <w:rFonts w:ascii="Arial" w:hAnsi="Arial" w:cs="Arial"/>
                <w:sz w:val="20"/>
              </w:rPr>
              <w:t xml:space="preserve">Demonstrates </w:t>
            </w:r>
            <w:r w:rsidR="004378E4" w:rsidRPr="00225B55">
              <w:rPr>
                <w:rFonts w:ascii="Arial" w:hAnsi="Arial" w:cs="Arial"/>
                <w:sz w:val="20"/>
              </w:rPr>
              <w:t xml:space="preserve">a good understanding of </w:t>
            </w:r>
            <w:r>
              <w:rPr>
                <w:rFonts w:ascii="Arial" w:hAnsi="Arial" w:cs="Arial"/>
                <w:sz w:val="20"/>
              </w:rPr>
              <w:t>most of the risks</w:t>
            </w:r>
          </w:p>
        </w:tc>
        <w:tc>
          <w:tcPr>
            <w:tcW w:w="2382" w:type="dxa"/>
          </w:tcPr>
          <w:p w14:paraId="0232406C" w14:textId="77777777" w:rsidR="004378E4" w:rsidRPr="00225B55" w:rsidRDefault="004B2022" w:rsidP="004B2022">
            <w:pPr>
              <w:pStyle w:val="TableTextLeft"/>
              <w:spacing w:before="60"/>
              <w:jc w:val="left"/>
              <w:rPr>
                <w:rFonts w:ascii="Arial" w:hAnsi="Arial" w:cs="Arial"/>
                <w:sz w:val="20"/>
              </w:rPr>
            </w:pPr>
            <w:r>
              <w:rPr>
                <w:rFonts w:ascii="Arial" w:hAnsi="Arial" w:cs="Arial"/>
                <w:sz w:val="20"/>
              </w:rPr>
              <w:t xml:space="preserve">Demonstrates </w:t>
            </w:r>
            <w:r w:rsidR="004378E4" w:rsidRPr="00225B55">
              <w:rPr>
                <w:rFonts w:ascii="Arial" w:hAnsi="Arial" w:cs="Arial"/>
                <w:sz w:val="20"/>
              </w:rPr>
              <w:t xml:space="preserve">a reasonable understanding of </w:t>
            </w:r>
            <w:r>
              <w:rPr>
                <w:rFonts w:ascii="Arial" w:hAnsi="Arial" w:cs="Arial"/>
                <w:sz w:val="20"/>
              </w:rPr>
              <w:t>the most significant risks</w:t>
            </w:r>
          </w:p>
        </w:tc>
        <w:tc>
          <w:tcPr>
            <w:tcW w:w="2381" w:type="dxa"/>
          </w:tcPr>
          <w:p w14:paraId="5CDE18BE" w14:textId="77777777" w:rsidR="004378E4" w:rsidRPr="00225B55" w:rsidRDefault="004378E4" w:rsidP="004B2022">
            <w:pPr>
              <w:pStyle w:val="TableTextLeft"/>
              <w:spacing w:before="60"/>
              <w:jc w:val="left"/>
              <w:rPr>
                <w:rFonts w:ascii="Arial" w:hAnsi="Arial" w:cs="Arial"/>
                <w:sz w:val="20"/>
              </w:rPr>
            </w:pPr>
            <w:r w:rsidRPr="00225B55">
              <w:rPr>
                <w:rFonts w:ascii="Arial" w:hAnsi="Arial" w:cs="Arial"/>
                <w:sz w:val="20"/>
              </w:rPr>
              <w:t xml:space="preserve">Has </w:t>
            </w:r>
            <w:r w:rsidR="004B2022">
              <w:rPr>
                <w:rFonts w:ascii="Arial" w:hAnsi="Arial" w:cs="Arial"/>
                <w:sz w:val="20"/>
              </w:rPr>
              <w:t xml:space="preserve">identified </w:t>
            </w:r>
            <w:r w:rsidRPr="00225B55">
              <w:rPr>
                <w:rFonts w:ascii="Arial" w:hAnsi="Arial" w:cs="Arial"/>
                <w:sz w:val="20"/>
              </w:rPr>
              <w:t xml:space="preserve">the key </w:t>
            </w:r>
            <w:r w:rsidR="004B2022">
              <w:rPr>
                <w:rFonts w:ascii="Arial" w:hAnsi="Arial" w:cs="Arial"/>
                <w:sz w:val="20"/>
              </w:rPr>
              <w:t>risks</w:t>
            </w:r>
          </w:p>
        </w:tc>
        <w:tc>
          <w:tcPr>
            <w:tcW w:w="2382" w:type="dxa"/>
          </w:tcPr>
          <w:p w14:paraId="4F6822FE" w14:textId="77777777" w:rsidR="004378E4" w:rsidRPr="00225B55" w:rsidRDefault="004378E4" w:rsidP="004B2022">
            <w:pPr>
              <w:pStyle w:val="TableTextLeft"/>
              <w:spacing w:before="60"/>
              <w:jc w:val="left"/>
              <w:rPr>
                <w:rFonts w:ascii="Arial" w:hAnsi="Arial" w:cs="Arial"/>
                <w:sz w:val="20"/>
              </w:rPr>
            </w:pPr>
            <w:r w:rsidRPr="00225B55">
              <w:rPr>
                <w:rFonts w:ascii="Arial" w:hAnsi="Arial" w:cs="Arial"/>
                <w:sz w:val="20"/>
              </w:rPr>
              <w:t xml:space="preserve">Fails to </w:t>
            </w:r>
            <w:r w:rsidR="004B2022">
              <w:rPr>
                <w:rFonts w:ascii="Arial" w:hAnsi="Arial" w:cs="Arial"/>
                <w:sz w:val="20"/>
              </w:rPr>
              <w:t>identify the key risks</w:t>
            </w:r>
          </w:p>
        </w:tc>
      </w:tr>
      <w:tr w:rsidR="004378E4" w:rsidRPr="00225B55" w14:paraId="5A1E7BB4" w14:textId="77777777" w:rsidTr="004378E4">
        <w:trPr>
          <w:trHeight w:val="567"/>
        </w:trPr>
        <w:tc>
          <w:tcPr>
            <w:tcW w:w="2127" w:type="dxa"/>
          </w:tcPr>
          <w:p w14:paraId="2270E67C" w14:textId="77777777" w:rsidR="004378E4" w:rsidRPr="00225B55" w:rsidRDefault="004378E4" w:rsidP="004B2022">
            <w:pPr>
              <w:pStyle w:val="TableTextLeft"/>
              <w:spacing w:before="60"/>
              <w:ind w:left="176" w:hanging="176"/>
              <w:jc w:val="left"/>
              <w:rPr>
                <w:rFonts w:ascii="Arial" w:hAnsi="Arial" w:cs="Arial"/>
                <w:bCs/>
                <w:sz w:val="20"/>
              </w:rPr>
            </w:pPr>
            <w:r w:rsidRPr="00225B55">
              <w:rPr>
                <w:rFonts w:ascii="Arial" w:hAnsi="Arial" w:cs="Arial"/>
                <w:bCs/>
                <w:sz w:val="20"/>
              </w:rPr>
              <w:t xml:space="preserve">- </w:t>
            </w:r>
            <w:r w:rsidR="00BB725C">
              <w:rPr>
                <w:rFonts w:ascii="Arial" w:hAnsi="Arial" w:cs="Arial"/>
                <w:bCs/>
                <w:sz w:val="20"/>
              </w:rPr>
              <w:t xml:space="preserve"> </w:t>
            </w:r>
            <w:r w:rsidRPr="00225B55">
              <w:rPr>
                <w:rFonts w:ascii="Arial" w:hAnsi="Arial" w:cs="Arial"/>
                <w:bCs/>
                <w:sz w:val="20"/>
              </w:rPr>
              <w:t xml:space="preserve">proposed </w:t>
            </w:r>
            <w:r w:rsidR="00BB725C">
              <w:rPr>
                <w:rFonts w:ascii="Arial" w:hAnsi="Arial" w:cs="Arial"/>
                <w:bCs/>
                <w:sz w:val="20"/>
              </w:rPr>
              <w:t>risk management strategies</w:t>
            </w:r>
          </w:p>
        </w:tc>
        <w:tc>
          <w:tcPr>
            <w:tcW w:w="2381" w:type="dxa"/>
          </w:tcPr>
          <w:p w14:paraId="6046F7A4" w14:textId="77777777" w:rsidR="004378E4" w:rsidRPr="00225B55" w:rsidRDefault="004378E4" w:rsidP="00A55BFD">
            <w:pPr>
              <w:pStyle w:val="TableTextLeft"/>
              <w:spacing w:before="60"/>
              <w:jc w:val="left"/>
              <w:rPr>
                <w:rFonts w:ascii="Arial" w:hAnsi="Arial" w:cs="Arial"/>
                <w:sz w:val="20"/>
              </w:rPr>
            </w:pPr>
            <w:r w:rsidRPr="00225B55">
              <w:rPr>
                <w:rFonts w:ascii="Arial" w:hAnsi="Arial" w:cs="Arial"/>
                <w:sz w:val="20"/>
              </w:rPr>
              <w:t xml:space="preserve">Comprehensively and satisfactorily addresses all </w:t>
            </w:r>
            <w:r w:rsidR="004B2022">
              <w:rPr>
                <w:rFonts w:ascii="Arial" w:hAnsi="Arial" w:cs="Arial"/>
                <w:sz w:val="20"/>
              </w:rPr>
              <w:t>risks</w:t>
            </w:r>
            <w:r w:rsidR="00A55BFD">
              <w:rPr>
                <w:rFonts w:ascii="Arial" w:hAnsi="Arial" w:cs="Arial"/>
                <w:sz w:val="20"/>
              </w:rPr>
              <w:t>, with suitable management strategies</w:t>
            </w:r>
          </w:p>
        </w:tc>
        <w:tc>
          <w:tcPr>
            <w:tcW w:w="2381" w:type="dxa"/>
          </w:tcPr>
          <w:p w14:paraId="1D972B31" w14:textId="77777777" w:rsidR="004378E4" w:rsidRPr="00225B55" w:rsidRDefault="000551F1" w:rsidP="00E8259E">
            <w:pPr>
              <w:pStyle w:val="TableTextLeft"/>
              <w:spacing w:before="60"/>
              <w:jc w:val="left"/>
              <w:rPr>
                <w:rFonts w:ascii="Arial" w:hAnsi="Arial" w:cs="Arial"/>
                <w:sz w:val="20"/>
              </w:rPr>
            </w:pPr>
            <w:r>
              <w:rPr>
                <w:rFonts w:ascii="Arial" w:hAnsi="Arial" w:cs="Arial"/>
                <w:sz w:val="20"/>
              </w:rPr>
              <w:t>Satisfactorily a</w:t>
            </w:r>
            <w:r w:rsidR="004378E4" w:rsidRPr="00225B55">
              <w:rPr>
                <w:rFonts w:ascii="Arial" w:hAnsi="Arial" w:cs="Arial"/>
                <w:sz w:val="20"/>
              </w:rPr>
              <w:t xml:space="preserve">ddresses </w:t>
            </w:r>
            <w:r w:rsidR="004B2022">
              <w:rPr>
                <w:rFonts w:ascii="Arial" w:hAnsi="Arial" w:cs="Arial"/>
                <w:sz w:val="20"/>
              </w:rPr>
              <w:t xml:space="preserve">most of the foreseeable risks, with a </w:t>
            </w:r>
            <w:r w:rsidR="00E8259E">
              <w:rPr>
                <w:rFonts w:ascii="Arial" w:hAnsi="Arial" w:cs="Arial"/>
                <w:sz w:val="20"/>
              </w:rPr>
              <w:t>satisfactory</w:t>
            </w:r>
            <w:r w:rsidR="004B2022">
              <w:rPr>
                <w:rFonts w:ascii="Arial" w:hAnsi="Arial" w:cs="Arial"/>
                <w:sz w:val="20"/>
              </w:rPr>
              <w:t xml:space="preserve"> level of detail</w:t>
            </w:r>
          </w:p>
        </w:tc>
        <w:tc>
          <w:tcPr>
            <w:tcW w:w="2382" w:type="dxa"/>
          </w:tcPr>
          <w:p w14:paraId="4B60BDC2" w14:textId="77777777" w:rsidR="004378E4" w:rsidRPr="00225B55" w:rsidRDefault="004378E4" w:rsidP="000551F1">
            <w:pPr>
              <w:pStyle w:val="TableTextLeft"/>
              <w:spacing w:before="60"/>
              <w:jc w:val="left"/>
              <w:rPr>
                <w:rFonts w:ascii="Arial" w:hAnsi="Arial" w:cs="Arial"/>
                <w:sz w:val="20"/>
              </w:rPr>
            </w:pPr>
            <w:r w:rsidRPr="00225B55">
              <w:rPr>
                <w:rFonts w:ascii="Arial" w:hAnsi="Arial" w:cs="Arial"/>
                <w:sz w:val="20"/>
              </w:rPr>
              <w:t xml:space="preserve">Demonstrates a satisfactory approach to the </w:t>
            </w:r>
            <w:r w:rsidR="004B2022">
              <w:rPr>
                <w:rFonts w:ascii="Arial" w:hAnsi="Arial" w:cs="Arial"/>
                <w:sz w:val="20"/>
              </w:rPr>
              <w:t xml:space="preserve">significant risks, </w:t>
            </w:r>
            <w:r w:rsidR="000551F1">
              <w:rPr>
                <w:rFonts w:ascii="Arial" w:hAnsi="Arial" w:cs="Arial"/>
                <w:sz w:val="20"/>
              </w:rPr>
              <w:t>in</w:t>
            </w:r>
            <w:r w:rsidR="004B2022">
              <w:rPr>
                <w:rFonts w:ascii="Arial" w:hAnsi="Arial" w:cs="Arial"/>
                <w:sz w:val="20"/>
              </w:rPr>
              <w:t xml:space="preserve"> reasonable detail</w:t>
            </w:r>
          </w:p>
        </w:tc>
        <w:tc>
          <w:tcPr>
            <w:tcW w:w="2381" w:type="dxa"/>
          </w:tcPr>
          <w:p w14:paraId="595C95D7" w14:textId="77777777" w:rsidR="004378E4" w:rsidRPr="00225B55" w:rsidRDefault="004378E4" w:rsidP="00D1774C">
            <w:pPr>
              <w:pStyle w:val="TableTextLeft"/>
              <w:spacing w:before="60"/>
              <w:jc w:val="left"/>
              <w:rPr>
                <w:rFonts w:ascii="Arial" w:hAnsi="Arial" w:cs="Arial"/>
                <w:sz w:val="20"/>
              </w:rPr>
            </w:pPr>
            <w:r w:rsidRPr="00225B55">
              <w:rPr>
                <w:rFonts w:ascii="Arial" w:hAnsi="Arial" w:cs="Arial"/>
                <w:sz w:val="20"/>
              </w:rPr>
              <w:t xml:space="preserve">Demonstrates </w:t>
            </w:r>
            <w:r w:rsidR="004B2022">
              <w:rPr>
                <w:rFonts w:ascii="Arial" w:hAnsi="Arial" w:cs="Arial"/>
                <w:sz w:val="20"/>
              </w:rPr>
              <w:t xml:space="preserve">the ability to manage the key risks, but </w:t>
            </w:r>
            <w:r w:rsidR="00D1774C">
              <w:rPr>
                <w:rFonts w:ascii="Arial" w:hAnsi="Arial" w:cs="Arial"/>
                <w:sz w:val="20"/>
              </w:rPr>
              <w:t>provides</w:t>
            </w:r>
            <w:r w:rsidR="004B2022">
              <w:rPr>
                <w:rFonts w:ascii="Arial" w:hAnsi="Arial" w:cs="Arial"/>
                <w:sz w:val="20"/>
              </w:rPr>
              <w:t xml:space="preserve"> little detail</w:t>
            </w:r>
          </w:p>
        </w:tc>
        <w:tc>
          <w:tcPr>
            <w:tcW w:w="2382" w:type="dxa"/>
          </w:tcPr>
          <w:p w14:paraId="4FED3531" w14:textId="77777777" w:rsidR="004378E4" w:rsidRPr="00225B55" w:rsidRDefault="004378E4" w:rsidP="004B2022">
            <w:pPr>
              <w:pStyle w:val="TableTextLeft"/>
              <w:spacing w:before="60"/>
              <w:jc w:val="left"/>
              <w:rPr>
                <w:rFonts w:ascii="Arial" w:hAnsi="Arial" w:cs="Arial"/>
                <w:sz w:val="20"/>
              </w:rPr>
            </w:pPr>
            <w:r w:rsidRPr="00225B55">
              <w:rPr>
                <w:rFonts w:ascii="Arial" w:hAnsi="Arial" w:cs="Arial"/>
                <w:sz w:val="20"/>
              </w:rPr>
              <w:t xml:space="preserve">Fails to demonstrate </w:t>
            </w:r>
            <w:r w:rsidR="004B2022">
              <w:rPr>
                <w:rFonts w:ascii="Arial" w:hAnsi="Arial" w:cs="Arial"/>
                <w:sz w:val="20"/>
              </w:rPr>
              <w:t>a reasonable approach to managing the key risks</w:t>
            </w:r>
          </w:p>
        </w:tc>
      </w:tr>
      <w:tr w:rsidR="004B2022" w:rsidRPr="00225B55" w14:paraId="37853CD5" w14:textId="77777777" w:rsidTr="004B2022">
        <w:trPr>
          <w:trHeight w:val="612"/>
        </w:trPr>
        <w:tc>
          <w:tcPr>
            <w:tcW w:w="2127" w:type="dxa"/>
          </w:tcPr>
          <w:p w14:paraId="5E7C9F9A" w14:textId="77777777" w:rsidR="004B2022" w:rsidRPr="00BB725C" w:rsidRDefault="004B2022" w:rsidP="00FB38F8">
            <w:pPr>
              <w:pStyle w:val="TableTextLeft"/>
              <w:spacing w:before="60"/>
              <w:jc w:val="left"/>
              <w:rPr>
                <w:rFonts w:ascii="Arial" w:hAnsi="Arial" w:cs="Arial"/>
                <w:b/>
                <w:bCs/>
                <w:sz w:val="20"/>
              </w:rPr>
            </w:pPr>
            <w:r w:rsidRPr="000551F1">
              <w:rPr>
                <w:rFonts w:ascii="Arial" w:hAnsi="Arial" w:cs="Arial"/>
                <w:b/>
                <w:color w:val="013B99"/>
                <w:sz w:val="20"/>
              </w:rPr>
              <w:t xml:space="preserve">Understanding </w:t>
            </w:r>
            <w:r w:rsidR="00FB38F8">
              <w:rPr>
                <w:rFonts w:ascii="Arial" w:hAnsi="Arial" w:cs="Arial"/>
                <w:b/>
                <w:color w:val="013B99"/>
                <w:sz w:val="20"/>
              </w:rPr>
              <w:t xml:space="preserve">&amp; experience </w:t>
            </w:r>
            <w:r w:rsidRPr="000551F1">
              <w:rPr>
                <w:rFonts w:ascii="Arial" w:hAnsi="Arial" w:cs="Arial"/>
                <w:b/>
                <w:color w:val="013B99"/>
                <w:sz w:val="20"/>
              </w:rPr>
              <w:t>of GC21 (10%)</w:t>
            </w:r>
          </w:p>
        </w:tc>
        <w:tc>
          <w:tcPr>
            <w:tcW w:w="2381" w:type="dxa"/>
          </w:tcPr>
          <w:p w14:paraId="6E03B068" w14:textId="77777777" w:rsidR="004B2022" w:rsidRPr="00225B55" w:rsidRDefault="004B2022" w:rsidP="00BC15CA">
            <w:pPr>
              <w:pStyle w:val="TableTextLeft"/>
              <w:spacing w:before="60"/>
              <w:jc w:val="left"/>
              <w:rPr>
                <w:rFonts w:ascii="Arial" w:hAnsi="Arial" w:cs="Arial"/>
                <w:sz w:val="20"/>
              </w:rPr>
            </w:pPr>
          </w:p>
        </w:tc>
        <w:tc>
          <w:tcPr>
            <w:tcW w:w="2381" w:type="dxa"/>
          </w:tcPr>
          <w:p w14:paraId="1E938157" w14:textId="77777777" w:rsidR="004B2022" w:rsidRPr="00225B55" w:rsidRDefault="004B2022" w:rsidP="00BC15CA">
            <w:pPr>
              <w:pStyle w:val="TableTextLeft"/>
              <w:spacing w:before="60"/>
              <w:jc w:val="left"/>
              <w:rPr>
                <w:rFonts w:ascii="Arial" w:hAnsi="Arial" w:cs="Arial"/>
                <w:sz w:val="20"/>
              </w:rPr>
            </w:pPr>
          </w:p>
        </w:tc>
        <w:tc>
          <w:tcPr>
            <w:tcW w:w="2382" w:type="dxa"/>
          </w:tcPr>
          <w:p w14:paraId="1BD5AE50" w14:textId="77777777" w:rsidR="004B2022" w:rsidRPr="00225B55" w:rsidRDefault="004B2022" w:rsidP="00BC15CA">
            <w:pPr>
              <w:pStyle w:val="TableTextLeft"/>
              <w:spacing w:before="60"/>
              <w:jc w:val="left"/>
              <w:rPr>
                <w:rFonts w:ascii="Arial" w:hAnsi="Arial" w:cs="Arial"/>
                <w:sz w:val="20"/>
              </w:rPr>
            </w:pPr>
          </w:p>
        </w:tc>
        <w:tc>
          <w:tcPr>
            <w:tcW w:w="2381" w:type="dxa"/>
          </w:tcPr>
          <w:p w14:paraId="6F8D0661" w14:textId="77777777" w:rsidR="004B2022" w:rsidRPr="00225B55" w:rsidRDefault="004B2022" w:rsidP="00BC15CA">
            <w:pPr>
              <w:pStyle w:val="TableTextLeft"/>
              <w:spacing w:before="60"/>
              <w:jc w:val="left"/>
              <w:rPr>
                <w:rFonts w:ascii="Arial" w:hAnsi="Arial" w:cs="Arial"/>
                <w:sz w:val="20"/>
              </w:rPr>
            </w:pPr>
          </w:p>
        </w:tc>
        <w:tc>
          <w:tcPr>
            <w:tcW w:w="2382" w:type="dxa"/>
          </w:tcPr>
          <w:p w14:paraId="103AB6D8" w14:textId="77777777" w:rsidR="004B2022" w:rsidRPr="00225B55" w:rsidRDefault="004B2022" w:rsidP="00BC15CA">
            <w:pPr>
              <w:pStyle w:val="TableTextLeft"/>
              <w:spacing w:before="60"/>
              <w:jc w:val="left"/>
              <w:rPr>
                <w:rFonts w:ascii="Arial" w:hAnsi="Arial" w:cs="Arial"/>
                <w:sz w:val="20"/>
              </w:rPr>
            </w:pPr>
          </w:p>
        </w:tc>
      </w:tr>
      <w:tr w:rsidR="004B2022" w:rsidRPr="00225B55" w14:paraId="2B30F908" w14:textId="77777777" w:rsidTr="004378E4">
        <w:trPr>
          <w:trHeight w:val="567"/>
        </w:trPr>
        <w:tc>
          <w:tcPr>
            <w:tcW w:w="2127" w:type="dxa"/>
          </w:tcPr>
          <w:p w14:paraId="0D7B9258" w14:textId="77777777" w:rsidR="004B2022" w:rsidRPr="00914120" w:rsidRDefault="004B2022" w:rsidP="00185721">
            <w:pPr>
              <w:pStyle w:val="TableTextLeft"/>
              <w:spacing w:before="60"/>
              <w:ind w:left="176" w:hanging="176"/>
              <w:jc w:val="left"/>
              <w:rPr>
                <w:rFonts w:ascii="Arial" w:hAnsi="Arial" w:cs="Arial"/>
                <w:b/>
                <w:bCs/>
                <w:strike/>
                <w:sz w:val="20"/>
              </w:rPr>
            </w:pPr>
            <w:r>
              <w:rPr>
                <w:rFonts w:ascii="Arial" w:hAnsi="Arial" w:cs="Arial"/>
                <w:bCs/>
                <w:sz w:val="20"/>
              </w:rPr>
              <w:t xml:space="preserve">-  </w:t>
            </w:r>
            <w:r w:rsidRPr="00225B55">
              <w:rPr>
                <w:rFonts w:ascii="Arial" w:hAnsi="Arial" w:cs="Arial"/>
                <w:bCs/>
                <w:sz w:val="20"/>
              </w:rPr>
              <w:t xml:space="preserve">understanding of </w:t>
            </w:r>
            <w:r w:rsidR="006B6745">
              <w:rPr>
                <w:rFonts w:ascii="Arial" w:hAnsi="Arial" w:cs="Arial"/>
                <w:bCs/>
                <w:sz w:val="20"/>
              </w:rPr>
              <w:t>provisions of the GC21 contract</w:t>
            </w:r>
          </w:p>
        </w:tc>
        <w:tc>
          <w:tcPr>
            <w:tcW w:w="2381" w:type="dxa"/>
          </w:tcPr>
          <w:p w14:paraId="58AA0113" w14:textId="77777777" w:rsidR="004B2022" w:rsidRPr="00225B55" w:rsidRDefault="004B2022" w:rsidP="00A55BFD">
            <w:pPr>
              <w:pStyle w:val="TableTextLeft"/>
              <w:jc w:val="left"/>
              <w:rPr>
                <w:rFonts w:ascii="Arial" w:hAnsi="Arial" w:cs="Arial"/>
                <w:sz w:val="20"/>
              </w:rPr>
            </w:pPr>
            <w:r w:rsidRPr="00225B55">
              <w:rPr>
                <w:rFonts w:ascii="Arial" w:hAnsi="Arial" w:cs="Arial"/>
                <w:sz w:val="20"/>
              </w:rPr>
              <w:t xml:space="preserve">Shows an </w:t>
            </w:r>
            <w:proofErr w:type="gramStart"/>
            <w:r w:rsidRPr="00225B55">
              <w:rPr>
                <w:rFonts w:ascii="Arial" w:hAnsi="Arial" w:cs="Arial"/>
                <w:sz w:val="20"/>
              </w:rPr>
              <w:t>excellent  understanding</w:t>
            </w:r>
            <w:proofErr w:type="gramEnd"/>
            <w:r w:rsidRPr="00225B55">
              <w:rPr>
                <w:rFonts w:ascii="Arial" w:hAnsi="Arial" w:cs="Arial"/>
                <w:sz w:val="20"/>
              </w:rPr>
              <w:t xml:space="preserve"> of </w:t>
            </w:r>
            <w:r w:rsidR="00A55BFD">
              <w:rPr>
                <w:rFonts w:ascii="Arial" w:hAnsi="Arial" w:cs="Arial"/>
                <w:sz w:val="20"/>
              </w:rPr>
              <w:t>the</w:t>
            </w:r>
            <w:r w:rsidR="006B6745">
              <w:rPr>
                <w:rFonts w:ascii="Arial" w:hAnsi="Arial" w:cs="Arial"/>
                <w:sz w:val="20"/>
              </w:rPr>
              <w:t xml:space="preserve"> contract, including design responsibilities, Defects management &amp; Issue resolution</w:t>
            </w:r>
          </w:p>
        </w:tc>
        <w:tc>
          <w:tcPr>
            <w:tcW w:w="2381" w:type="dxa"/>
          </w:tcPr>
          <w:p w14:paraId="0CF81E35" w14:textId="77777777" w:rsidR="004B2022" w:rsidRPr="00225B55" w:rsidRDefault="004B2022" w:rsidP="006B6745">
            <w:pPr>
              <w:pStyle w:val="TableTextLeft"/>
              <w:jc w:val="left"/>
              <w:rPr>
                <w:rFonts w:ascii="Arial" w:hAnsi="Arial" w:cs="Arial"/>
                <w:sz w:val="20"/>
              </w:rPr>
            </w:pPr>
            <w:r w:rsidRPr="00225B55">
              <w:rPr>
                <w:rFonts w:ascii="Arial" w:hAnsi="Arial" w:cs="Arial"/>
                <w:sz w:val="20"/>
              </w:rPr>
              <w:t xml:space="preserve">Shows a good understanding of </w:t>
            </w:r>
            <w:r w:rsidR="006B6745">
              <w:rPr>
                <w:rFonts w:ascii="Arial" w:hAnsi="Arial" w:cs="Arial"/>
                <w:sz w:val="20"/>
              </w:rPr>
              <w:t>most of the contract requirements</w:t>
            </w:r>
          </w:p>
        </w:tc>
        <w:tc>
          <w:tcPr>
            <w:tcW w:w="2382" w:type="dxa"/>
          </w:tcPr>
          <w:p w14:paraId="25AB84BD" w14:textId="77777777" w:rsidR="004B2022" w:rsidRPr="00225B55" w:rsidRDefault="004B2022" w:rsidP="006B6745">
            <w:pPr>
              <w:pStyle w:val="TableTextLeft"/>
              <w:jc w:val="left"/>
              <w:rPr>
                <w:rFonts w:ascii="Arial" w:hAnsi="Arial" w:cs="Arial"/>
                <w:sz w:val="20"/>
              </w:rPr>
            </w:pPr>
            <w:r w:rsidRPr="00225B55">
              <w:rPr>
                <w:rFonts w:ascii="Arial" w:hAnsi="Arial" w:cs="Arial"/>
                <w:sz w:val="20"/>
              </w:rPr>
              <w:t xml:space="preserve">Shows a reasonable understanding of the </w:t>
            </w:r>
            <w:r w:rsidR="006B6745">
              <w:rPr>
                <w:rFonts w:ascii="Arial" w:hAnsi="Arial" w:cs="Arial"/>
                <w:sz w:val="20"/>
              </w:rPr>
              <w:t>key contract requirements</w:t>
            </w:r>
          </w:p>
        </w:tc>
        <w:tc>
          <w:tcPr>
            <w:tcW w:w="2381" w:type="dxa"/>
          </w:tcPr>
          <w:p w14:paraId="401003F4" w14:textId="77777777" w:rsidR="004B2022" w:rsidRPr="00225B55" w:rsidRDefault="004B2022" w:rsidP="00A55BFD">
            <w:pPr>
              <w:pStyle w:val="TableTextLeft"/>
              <w:jc w:val="left"/>
              <w:rPr>
                <w:rFonts w:ascii="Arial" w:hAnsi="Arial" w:cs="Arial"/>
                <w:sz w:val="20"/>
              </w:rPr>
            </w:pPr>
            <w:r w:rsidRPr="00225B55">
              <w:rPr>
                <w:rFonts w:ascii="Arial" w:hAnsi="Arial" w:cs="Arial"/>
                <w:sz w:val="20"/>
              </w:rPr>
              <w:t xml:space="preserve">Has addressed some of the key </w:t>
            </w:r>
            <w:r w:rsidR="006B6745">
              <w:rPr>
                <w:rFonts w:ascii="Arial" w:hAnsi="Arial" w:cs="Arial"/>
                <w:sz w:val="20"/>
              </w:rPr>
              <w:t>requirements b</w:t>
            </w:r>
            <w:r w:rsidRPr="00225B55">
              <w:rPr>
                <w:rFonts w:ascii="Arial" w:hAnsi="Arial" w:cs="Arial"/>
                <w:sz w:val="20"/>
              </w:rPr>
              <w:t>ut not very well</w:t>
            </w:r>
          </w:p>
        </w:tc>
        <w:tc>
          <w:tcPr>
            <w:tcW w:w="2382" w:type="dxa"/>
          </w:tcPr>
          <w:p w14:paraId="41747172" w14:textId="77777777" w:rsidR="004B2022" w:rsidRPr="00225B55" w:rsidRDefault="004B2022" w:rsidP="006B6745">
            <w:pPr>
              <w:pStyle w:val="TableTextLeft"/>
              <w:jc w:val="left"/>
              <w:rPr>
                <w:rFonts w:ascii="Arial" w:hAnsi="Arial" w:cs="Arial"/>
                <w:sz w:val="20"/>
              </w:rPr>
            </w:pPr>
            <w:r w:rsidRPr="00225B55">
              <w:rPr>
                <w:rFonts w:ascii="Arial" w:hAnsi="Arial" w:cs="Arial"/>
                <w:sz w:val="20"/>
              </w:rPr>
              <w:t xml:space="preserve">Fails to address most of the key </w:t>
            </w:r>
            <w:r w:rsidR="006B6745">
              <w:rPr>
                <w:rFonts w:ascii="Arial" w:hAnsi="Arial" w:cs="Arial"/>
                <w:sz w:val="20"/>
              </w:rPr>
              <w:t>requirements</w:t>
            </w:r>
            <w:r w:rsidRPr="00225B55">
              <w:rPr>
                <w:rFonts w:ascii="Arial" w:hAnsi="Arial" w:cs="Arial"/>
                <w:sz w:val="20"/>
              </w:rPr>
              <w:t>.</w:t>
            </w:r>
          </w:p>
        </w:tc>
      </w:tr>
      <w:tr w:rsidR="006B6745" w:rsidRPr="00225B55" w14:paraId="70AAE20B" w14:textId="77777777" w:rsidTr="004378E4">
        <w:trPr>
          <w:trHeight w:val="567"/>
        </w:trPr>
        <w:tc>
          <w:tcPr>
            <w:tcW w:w="2127" w:type="dxa"/>
          </w:tcPr>
          <w:p w14:paraId="10CE80D9" w14:textId="77777777" w:rsidR="006B6745" w:rsidRPr="00914120" w:rsidRDefault="006B6745" w:rsidP="00185721">
            <w:pPr>
              <w:pStyle w:val="TableTextLeft"/>
              <w:spacing w:before="60"/>
              <w:ind w:left="176" w:hanging="176"/>
              <w:jc w:val="left"/>
              <w:rPr>
                <w:rFonts w:ascii="Arial" w:hAnsi="Arial" w:cs="Arial"/>
                <w:b/>
                <w:bCs/>
                <w:strike/>
                <w:sz w:val="20"/>
              </w:rPr>
            </w:pPr>
            <w:r>
              <w:rPr>
                <w:rFonts w:ascii="Arial" w:hAnsi="Arial" w:cs="Arial"/>
                <w:bCs/>
                <w:sz w:val="20"/>
              </w:rPr>
              <w:t xml:space="preserve">-  experience of proposed </w:t>
            </w:r>
            <w:r>
              <w:rPr>
                <w:rFonts w:ascii="Arial" w:hAnsi="Arial" w:cs="Arial"/>
                <w:bCs/>
                <w:sz w:val="20"/>
              </w:rPr>
              <w:lastRenderedPageBreak/>
              <w:t>personnel with GC21</w:t>
            </w:r>
          </w:p>
        </w:tc>
        <w:tc>
          <w:tcPr>
            <w:tcW w:w="2381" w:type="dxa"/>
          </w:tcPr>
          <w:p w14:paraId="5D31CF9C" w14:textId="77777777" w:rsidR="006B6745" w:rsidRPr="00225B55" w:rsidRDefault="006B6745" w:rsidP="00A55BFD">
            <w:pPr>
              <w:pStyle w:val="TableTextLeft"/>
              <w:jc w:val="left"/>
              <w:rPr>
                <w:rFonts w:ascii="Arial" w:hAnsi="Arial" w:cs="Arial"/>
                <w:sz w:val="20"/>
              </w:rPr>
            </w:pPr>
            <w:r>
              <w:rPr>
                <w:rFonts w:ascii="Arial" w:hAnsi="Arial" w:cs="Arial"/>
                <w:sz w:val="20"/>
              </w:rPr>
              <w:lastRenderedPageBreak/>
              <w:t xml:space="preserve">All members of the proposed team have experience with GC21 </w:t>
            </w:r>
            <w:r>
              <w:rPr>
                <w:rFonts w:ascii="Arial" w:hAnsi="Arial" w:cs="Arial"/>
                <w:sz w:val="20"/>
              </w:rPr>
              <w:lastRenderedPageBreak/>
              <w:t xml:space="preserve">and have </w:t>
            </w:r>
            <w:proofErr w:type="gramStart"/>
            <w:r>
              <w:rPr>
                <w:rFonts w:ascii="Arial" w:hAnsi="Arial" w:cs="Arial"/>
                <w:sz w:val="20"/>
              </w:rPr>
              <w:t xml:space="preserve">undertaken  </w:t>
            </w:r>
            <w:r w:rsidR="00A55BFD">
              <w:rPr>
                <w:rFonts w:ascii="Arial" w:hAnsi="Arial" w:cs="Arial"/>
                <w:sz w:val="20"/>
              </w:rPr>
              <w:t>GC</w:t>
            </w:r>
            <w:proofErr w:type="gramEnd"/>
            <w:r w:rsidR="00A55BFD">
              <w:rPr>
                <w:rFonts w:ascii="Arial" w:hAnsi="Arial" w:cs="Arial"/>
                <w:sz w:val="20"/>
              </w:rPr>
              <w:t xml:space="preserve">21 </w:t>
            </w:r>
            <w:r>
              <w:rPr>
                <w:rFonts w:ascii="Arial" w:hAnsi="Arial" w:cs="Arial"/>
                <w:sz w:val="20"/>
              </w:rPr>
              <w:t xml:space="preserve">Ed 2 training </w:t>
            </w:r>
          </w:p>
        </w:tc>
        <w:tc>
          <w:tcPr>
            <w:tcW w:w="2381" w:type="dxa"/>
          </w:tcPr>
          <w:p w14:paraId="5AF67826" w14:textId="77777777" w:rsidR="006B6745" w:rsidRPr="00225B55" w:rsidRDefault="006B6745" w:rsidP="00A55BFD">
            <w:pPr>
              <w:pStyle w:val="TableTextLeft"/>
              <w:jc w:val="left"/>
              <w:rPr>
                <w:rFonts w:ascii="Arial" w:hAnsi="Arial" w:cs="Arial"/>
                <w:sz w:val="20"/>
              </w:rPr>
            </w:pPr>
            <w:r>
              <w:rPr>
                <w:rFonts w:ascii="Arial" w:hAnsi="Arial" w:cs="Arial"/>
                <w:sz w:val="20"/>
              </w:rPr>
              <w:lastRenderedPageBreak/>
              <w:t xml:space="preserve">Most of the proposed team have experience with GC21 and some </w:t>
            </w:r>
            <w:r>
              <w:rPr>
                <w:rFonts w:ascii="Arial" w:hAnsi="Arial" w:cs="Arial"/>
                <w:sz w:val="20"/>
              </w:rPr>
              <w:lastRenderedPageBreak/>
              <w:t xml:space="preserve">have undertaken </w:t>
            </w:r>
            <w:r w:rsidR="00A55BFD">
              <w:rPr>
                <w:rFonts w:ascii="Arial" w:hAnsi="Arial" w:cs="Arial"/>
                <w:sz w:val="20"/>
              </w:rPr>
              <w:t xml:space="preserve">GC21 </w:t>
            </w:r>
            <w:r>
              <w:rPr>
                <w:rFonts w:ascii="Arial" w:hAnsi="Arial" w:cs="Arial"/>
                <w:sz w:val="20"/>
              </w:rPr>
              <w:t xml:space="preserve">Ed 2 training  </w:t>
            </w:r>
          </w:p>
        </w:tc>
        <w:tc>
          <w:tcPr>
            <w:tcW w:w="2382" w:type="dxa"/>
          </w:tcPr>
          <w:p w14:paraId="3C6C39E6" w14:textId="77777777" w:rsidR="006B6745" w:rsidRPr="00225B55" w:rsidRDefault="006B6745" w:rsidP="00A55BFD">
            <w:pPr>
              <w:pStyle w:val="TableTextLeft"/>
              <w:jc w:val="left"/>
              <w:rPr>
                <w:rFonts w:ascii="Arial" w:hAnsi="Arial" w:cs="Arial"/>
                <w:sz w:val="20"/>
              </w:rPr>
            </w:pPr>
            <w:r>
              <w:rPr>
                <w:rFonts w:ascii="Arial" w:hAnsi="Arial" w:cs="Arial"/>
                <w:sz w:val="20"/>
              </w:rPr>
              <w:lastRenderedPageBreak/>
              <w:t xml:space="preserve">Some of the proposed team have experience with GC21 but none </w:t>
            </w:r>
            <w:r>
              <w:rPr>
                <w:rFonts w:ascii="Arial" w:hAnsi="Arial" w:cs="Arial"/>
                <w:sz w:val="20"/>
              </w:rPr>
              <w:lastRenderedPageBreak/>
              <w:t xml:space="preserve">have undertaken </w:t>
            </w:r>
            <w:r w:rsidR="00A55BFD">
              <w:rPr>
                <w:rFonts w:ascii="Arial" w:hAnsi="Arial" w:cs="Arial"/>
                <w:sz w:val="20"/>
              </w:rPr>
              <w:t xml:space="preserve">GC21 </w:t>
            </w:r>
            <w:r>
              <w:rPr>
                <w:rFonts w:ascii="Arial" w:hAnsi="Arial" w:cs="Arial"/>
                <w:sz w:val="20"/>
              </w:rPr>
              <w:t>Ed 2 training</w:t>
            </w:r>
          </w:p>
        </w:tc>
        <w:tc>
          <w:tcPr>
            <w:tcW w:w="2381" w:type="dxa"/>
          </w:tcPr>
          <w:p w14:paraId="1EF5FC35" w14:textId="77777777" w:rsidR="006B6745" w:rsidRPr="00225B55" w:rsidRDefault="006B6745" w:rsidP="006B6745">
            <w:pPr>
              <w:pStyle w:val="TableTextLeft"/>
              <w:jc w:val="left"/>
              <w:rPr>
                <w:rFonts w:ascii="Arial" w:hAnsi="Arial" w:cs="Arial"/>
                <w:sz w:val="20"/>
              </w:rPr>
            </w:pPr>
            <w:r>
              <w:rPr>
                <w:rFonts w:ascii="Arial" w:hAnsi="Arial" w:cs="Arial"/>
                <w:sz w:val="20"/>
              </w:rPr>
              <w:lastRenderedPageBreak/>
              <w:t xml:space="preserve">Some of the proposed team have received GC21 training but experience with GC21 </w:t>
            </w:r>
            <w:r>
              <w:rPr>
                <w:rFonts w:ascii="Arial" w:hAnsi="Arial" w:cs="Arial"/>
                <w:sz w:val="20"/>
              </w:rPr>
              <w:lastRenderedPageBreak/>
              <w:t>has not been demonstrated</w:t>
            </w:r>
          </w:p>
        </w:tc>
        <w:tc>
          <w:tcPr>
            <w:tcW w:w="2382" w:type="dxa"/>
          </w:tcPr>
          <w:p w14:paraId="5DD933F3" w14:textId="77777777" w:rsidR="006B6745" w:rsidRPr="00225B55" w:rsidRDefault="006B6745" w:rsidP="006B6745">
            <w:pPr>
              <w:pStyle w:val="TableTextLeft"/>
              <w:jc w:val="left"/>
              <w:rPr>
                <w:rFonts w:ascii="Arial" w:hAnsi="Arial" w:cs="Arial"/>
                <w:sz w:val="20"/>
              </w:rPr>
            </w:pPr>
            <w:r>
              <w:rPr>
                <w:rFonts w:ascii="Arial" w:hAnsi="Arial" w:cs="Arial"/>
                <w:sz w:val="20"/>
              </w:rPr>
              <w:lastRenderedPageBreak/>
              <w:t xml:space="preserve">None of the proposed team has experience with GC21 and no </w:t>
            </w:r>
            <w:r>
              <w:rPr>
                <w:rFonts w:ascii="Arial" w:hAnsi="Arial" w:cs="Arial"/>
                <w:sz w:val="20"/>
              </w:rPr>
              <w:lastRenderedPageBreak/>
              <w:t>GC21 training has been identified</w:t>
            </w:r>
          </w:p>
        </w:tc>
      </w:tr>
    </w:tbl>
    <w:p w14:paraId="66AEA7FF" w14:textId="77777777" w:rsidR="004378E4" w:rsidRDefault="004378E4" w:rsidP="00AF5D0D">
      <w:pPr>
        <w:jc w:val="left"/>
        <w:rPr>
          <w:sz w:val="12"/>
          <w:szCs w:val="12"/>
        </w:rPr>
      </w:pPr>
    </w:p>
    <w:p w14:paraId="556FBFF8" w14:textId="77777777" w:rsidR="00AF5D0D" w:rsidRDefault="00AF5D0D" w:rsidP="00AF5D0D">
      <w:pPr>
        <w:rPr>
          <w:sz w:val="18"/>
        </w:rPr>
        <w:sectPr w:rsidR="00AF5D0D" w:rsidSect="003E3DC0">
          <w:pgSz w:w="16838" w:h="11906" w:orient="landscape" w:code="9"/>
          <w:pgMar w:top="1418" w:right="1440" w:bottom="1134" w:left="1440" w:header="709" w:footer="709" w:gutter="0"/>
          <w:cols w:space="708"/>
          <w:docGrid w:linePitch="360"/>
        </w:sectPr>
      </w:pPr>
    </w:p>
    <w:p w14:paraId="3B24813C" w14:textId="77777777" w:rsidR="00FD4D84" w:rsidRDefault="00FD4D84" w:rsidP="00FB38F8">
      <w:pPr>
        <w:pStyle w:val="Heading5"/>
        <w:spacing w:after="60"/>
        <w:ind w:right="-62"/>
        <w:rPr>
          <w:rFonts w:ascii="Arial" w:hAnsi="Arial" w:cs="Arial"/>
          <w:b/>
          <w:bCs/>
          <w:sz w:val="28"/>
        </w:rPr>
      </w:pPr>
      <w:r>
        <w:rPr>
          <w:rFonts w:ascii="Arial" w:hAnsi="Arial" w:cs="Arial"/>
          <w:b/>
          <w:bCs/>
          <w:sz w:val="28"/>
        </w:rPr>
        <w:lastRenderedPageBreak/>
        <w:t xml:space="preserve">Appendix: </w:t>
      </w:r>
      <w:r w:rsidR="00EB3DA9">
        <w:rPr>
          <w:rFonts w:ascii="Arial" w:hAnsi="Arial" w:cs="Arial"/>
          <w:b/>
          <w:bCs/>
          <w:sz w:val="28"/>
        </w:rPr>
        <w:t xml:space="preserve">Evaluation </w:t>
      </w:r>
      <w:r>
        <w:rPr>
          <w:rFonts w:ascii="Arial" w:hAnsi="Arial" w:cs="Arial"/>
          <w:b/>
          <w:bCs/>
          <w:sz w:val="28"/>
        </w:rPr>
        <w:t>Scoresheet</w:t>
      </w:r>
    </w:p>
    <w:tbl>
      <w:tblPr>
        <w:tblW w:w="8897" w:type="dxa"/>
        <w:tblInd w:w="108" w:type="dxa"/>
        <w:tblLook w:val="0000" w:firstRow="0" w:lastRow="0" w:firstColumn="0" w:lastColumn="0" w:noHBand="0" w:noVBand="0"/>
      </w:tblPr>
      <w:tblGrid>
        <w:gridCol w:w="6635"/>
        <w:gridCol w:w="2262"/>
      </w:tblGrid>
      <w:tr w:rsidR="00185721" w:rsidRPr="00B600B0" w14:paraId="7EECED70" w14:textId="77777777" w:rsidTr="00BC15CA">
        <w:tc>
          <w:tcPr>
            <w:tcW w:w="6635" w:type="dxa"/>
          </w:tcPr>
          <w:p w14:paraId="027EA31B" w14:textId="77777777" w:rsidR="00185721" w:rsidRPr="00B600B0" w:rsidRDefault="00185721" w:rsidP="0088660C">
            <w:pPr>
              <w:spacing w:before="240" w:after="0"/>
              <w:ind w:left="-108"/>
              <w:rPr>
                <w:rFonts w:ascii="Arial" w:hAnsi="Arial" w:cs="Arial"/>
                <w:b/>
                <w:bCs/>
              </w:rPr>
            </w:pPr>
            <w:proofErr w:type="gramStart"/>
            <w:r w:rsidRPr="00B600B0">
              <w:rPr>
                <w:rFonts w:ascii="Arial" w:hAnsi="Arial" w:cs="Arial"/>
                <w:b/>
                <w:bCs/>
              </w:rPr>
              <w:t>Respondent:</w:t>
            </w:r>
            <w:r>
              <w:rPr>
                <w:rFonts w:ascii="Arial" w:hAnsi="Arial" w:cs="Arial"/>
                <w:b/>
                <w:bCs/>
              </w:rPr>
              <w:t>…</w:t>
            </w:r>
            <w:proofErr w:type="gramEnd"/>
            <w:r>
              <w:rPr>
                <w:rFonts w:ascii="Arial" w:hAnsi="Arial" w:cs="Arial"/>
                <w:b/>
                <w:bCs/>
              </w:rPr>
              <w:t>…………………………………………………………..</w:t>
            </w:r>
          </w:p>
        </w:tc>
        <w:tc>
          <w:tcPr>
            <w:tcW w:w="2262" w:type="dxa"/>
          </w:tcPr>
          <w:p w14:paraId="4F440126" w14:textId="77777777" w:rsidR="00185721" w:rsidRPr="00B600B0" w:rsidRDefault="00185721" w:rsidP="0088660C">
            <w:pPr>
              <w:spacing w:after="0"/>
              <w:rPr>
                <w:rFonts w:ascii="Arial" w:hAnsi="Arial" w:cs="Arial"/>
              </w:rPr>
            </w:pPr>
          </w:p>
        </w:tc>
      </w:tr>
    </w:tbl>
    <w:p w14:paraId="625DE256" w14:textId="77777777" w:rsidR="00185721" w:rsidRPr="00361CFC" w:rsidRDefault="00185721" w:rsidP="00185721">
      <w:pPr>
        <w:spacing w:after="0"/>
        <w:rPr>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998"/>
        <w:gridCol w:w="992"/>
        <w:gridCol w:w="3544"/>
      </w:tblGrid>
      <w:tr w:rsidR="00BC15CA" w14:paraId="3327652F" w14:textId="77777777" w:rsidTr="0088660C">
        <w:tc>
          <w:tcPr>
            <w:tcW w:w="3363" w:type="dxa"/>
            <w:shd w:val="clear" w:color="auto" w:fill="FABF8F"/>
          </w:tcPr>
          <w:p w14:paraId="46C0F8CD" w14:textId="77777777" w:rsidR="00185721" w:rsidRDefault="00185721" w:rsidP="00BC15CA">
            <w:pPr>
              <w:pStyle w:val="Heading7"/>
              <w:spacing w:before="60" w:after="60"/>
              <w:jc w:val="left"/>
              <w:rPr>
                <w:rFonts w:ascii="Arial" w:hAnsi="Arial" w:cs="Arial"/>
              </w:rPr>
            </w:pPr>
            <w:r>
              <w:rPr>
                <w:rFonts w:ascii="Arial" w:hAnsi="Arial" w:cs="Arial"/>
              </w:rPr>
              <w:t>Criterion/element</w:t>
            </w:r>
          </w:p>
        </w:tc>
        <w:tc>
          <w:tcPr>
            <w:tcW w:w="998" w:type="dxa"/>
            <w:shd w:val="clear" w:color="auto" w:fill="FABF8F"/>
          </w:tcPr>
          <w:p w14:paraId="7415981A" w14:textId="77777777" w:rsidR="00185721" w:rsidRDefault="00185721" w:rsidP="00BC15CA">
            <w:pPr>
              <w:spacing w:before="60"/>
              <w:jc w:val="center"/>
              <w:rPr>
                <w:rFonts w:ascii="Arial" w:hAnsi="Arial" w:cs="Arial"/>
                <w:b/>
              </w:rPr>
            </w:pPr>
            <w:r>
              <w:rPr>
                <w:rFonts w:ascii="Arial" w:hAnsi="Arial" w:cs="Arial"/>
                <w:b/>
              </w:rPr>
              <w:t>Score</w:t>
            </w:r>
          </w:p>
          <w:p w14:paraId="7B791028" w14:textId="77777777" w:rsidR="00185721" w:rsidRDefault="00185721" w:rsidP="0088660C">
            <w:pPr>
              <w:spacing w:before="60"/>
              <w:ind w:left="-102" w:right="-108"/>
              <w:jc w:val="center"/>
              <w:rPr>
                <w:rFonts w:ascii="Arial" w:hAnsi="Arial" w:cs="Arial"/>
                <w:b/>
              </w:rPr>
            </w:pPr>
            <w:r>
              <w:rPr>
                <w:rFonts w:ascii="Arial" w:hAnsi="Arial" w:cs="Arial"/>
                <w:bCs/>
                <w:sz w:val="16"/>
              </w:rPr>
              <w:t>(out of 100)</w:t>
            </w:r>
          </w:p>
        </w:tc>
        <w:tc>
          <w:tcPr>
            <w:tcW w:w="992" w:type="dxa"/>
            <w:shd w:val="clear" w:color="auto" w:fill="FABF8F"/>
          </w:tcPr>
          <w:p w14:paraId="6E6DD254" w14:textId="77777777" w:rsidR="00185721" w:rsidRPr="00895B2E" w:rsidRDefault="00185721" w:rsidP="0088660C">
            <w:pPr>
              <w:spacing w:before="60"/>
              <w:ind w:left="-108" w:right="-108"/>
              <w:jc w:val="center"/>
              <w:rPr>
                <w:rFonts w:ascii="Arial Narrow" w:hAnsi="Arial Narrow" w:cs="Arial"/>
                <w:b/>
                <w:bCs/>
                <w:szCs w:val="22"/>
              </w:rPr>
            </w:pPr>
            <w:r w:rsidRPr="00895B2E">
              <w:rPr>
                <w:rFonts w:ascii="Arial Narrow" w:hAnsi="Arial Narrow" w:cs="Arial"/>
                <w:b/>
                <w:bCs/>
                <w:szCs w:val="22"/>
              </w:rPr>
              <w:t>Weighted Score</w:t>
            </w:r>
          </w:p>
        </w:tc>
        <w:tc>
          <w:tcPr>
            <w:tcW w:w="3544" w:type="dxa"/>
            <w:shd w:val="clear" w:color="auto" w:fill="FABF8F"/>
          </w:tcPr>
          <w:p w14:paraId="062ACDD7" w14:textId="77777777" w:rsidR="00185721" w:rsidRDefault="00185721" w:rsidP="00BC15CA">
            <w:pPr>
              <w:spacing w:before="60"/>
              <w:jc w:val="center"/>
              <w:rPr>
                <w:rFonts w:ascii="Arial" w:hAnsi="Arial" w:cs="Arial"/>
                <w:b/>
              </w:rPr>
            </w:pPr>
            <w:r>
              <w:rPr>
                <w:rFonts w:ascii="Arial" w:hAnsi="Arial" w:cs="Arial"/>
                <w:b/>
              </w:rPr>
              <w:t>Comments</w:t>
            </w:r>
          </w:p>
        </w:tc>
      </w:tr>
      <w:tr w:rsidR="00185721" w:rsidRPr="00B600B0" w14:paraId="1C299633" w14:textId="77777777" w:rsidTr="0088660C">
        <w:tc>
          <w:tcPr>
            <w:tcW w:w="3363" w:type="dxa"/>
            <w:tcBorders>
              <w:top w:val="single" w:sz="4" w:space="0" w:color="auto"/>
              <w:left w:val="single" w:sz="4" w:space="0" w:color="auto"/>
              <w:bottom w:val="nil"/>
              <w:right w:val="single" w:sz="4" w:space="0" w:color="auto"/>
            </w:tcBorders>
          </w:tcPr>
          <w:p w14:paraId="096178C5" w14:textId="77777777" w:rsidR="00185721" w:rsidRDefault="00185721" w:rsidP="00BC15CA">
            <w:pPr>
              <w:pStyle w:val="TableTextLeft"/>
              <w:spacing w:before="60"/>
              <w:jc w:val="left"/>
              <w:rPr>
                <w:rFonts w:ascii="Arial" w:hAnsi="Arial" w:cs="Arial"/>
                <w:b/>
                <w:bCs/>
                <w:sz w:val="20"/>
              </w:rPr>
            </w:pPr>
            <w:r w:rsidRPr="000551F1">
              <w:rPr>
                <w:rFonts w:ascii="Arial" w:hAnsi="Arial" w:cs="Arial"/>
                <w:b/>
                <w:color w:val="013B99"/>
                <w:sz w:val="20"/>
              </w:rPr>
              <w:t>Experience &amp; Capability (30%)</w:t>
            </w:r>
          </w:p>
        </w:tc>
        <w:tc>
          <w:tcPr>
            <w:tcW w:w="998" w:type="dxa"/>
            <w:tcBorders>
              <w:top w:val="single" w:sz="4" w:space="0" w:color="auto"/>
              <w:left w:val="single" w:sz="4" w:space="0" w:color="auto"/>
              <w:bottom w:val="nil"/>
              <w:right w:val="single" w:sz="4" w:space="0" w:color="auto"/>
            </w:tcBorders>
          </w:tcPr>
          <w:p w14:paraId="7B62D5FC" w14:textId="77777777" w:rsidR="00185721" w:rsidRPr="00B600B0" w:rsidRDefault="00185721" w:rsidP="00BC15CA">
            <w:pPr>
              <w:spacing w:before="60"/>
              <w:jc w:val="center"/>
              <w:rPr>
                <w:rFonts w:ascii="Arial" w:hAnsi="Arial" w:cs="Arial"/>
                <w:b/>
                <w:bCs/>
              </w:rPr>
            </w:pPr>
          </w:p>
        </w:tc>
        <w:tc>
          <w:tcPr>
            <w:tcW w:w="992" w:type="dxa"/>
            <w:tcBorders>
              <w:top w:val="single" w:sz="4" w:space="0" w:color="auto"/>
              <w:left w:val="single" w:sz="4" w:space="0" w:color="auto"/>
              <w:bottom w:val="nil"/>
              <w:right w:val="single" w:sz="4" w:space="0" w:color="auto"/>
            </w:tcBorders>
          </w:tcPr>
          <w:p w14:paraId="19B81C23" w14:textId="77777777" w:rsidR="00185721" w:rsidRPr="00B600B0" w:rsidRDefault="00185721" w:rsidP="00BC15CA">
            <w:pPr>
              <w:spacing w:before="60"/>
              <w:jc w:val="center"/>
              <w:rPr>
                <w:rFonts w:ascii="Arial" w:hAnsi="Arial" w:cs="Arial"/>
                <w:b/>
                <w:bCs/>
              </w:rPr>
            </w:pPr>
          </w:p>
        </w:tc>
        <w:tc>
          <w:tcPr>
            <w:tcW w:w="3544" w:type="dxa"/>
            <w:tcBorders>
              <w:top w:val="single" w:sz="4" w:space="0" w:color="auto"/>
              <w:left w:val="single" w:sz="4" w:space="0" w:color="auto"/>
              <w:bottom w:val="nil"/>
              <w:right w:val="single" w:sz="4" w:space="0" w:color="auto"/>
            </w:tcBorders>
          </w:tcPr>
          <w:p w14:paraId="471C1A4B" w14:textId="77777777" w:rsidR="00185721" w:rsidRPr="00B600B0" w:rsidRDefault="00185721" w:rsidP="00BC15CA">
            <w:pPr>
              <w:spacing w:before="60"/>
              <w:rPr>
                <w:rFonts w:ascii="Arial" w:hAnsi="Arial" w:cs="Arial"/>
              </w:rPr>
            </w:pPr>
          </w:p>
        </w:tc>
      </w:tr>
      <w:tr w:rsidR="00185721" w:rsidRPr="00B600B0" w14:paraId="1CDDE82A" w14:textId="77777777" w:rsidTr="0088660C">
        <w:tc>
          <w:tcPr>
            <w:tcW w:w="3363" w:type="dxa"/>
            <w:tcBorders>
              <w:top w:val="single" w:sz="4" w:space="0" w:color="auto"/>
              <w:left w:val="single" w:sz="4" w:space="0" w:color="auto"/>
              <w:bottom w:val="nil"/>
              <w:right w:val="single" w:sz="4" w:space="0" w:color="auto"/>
            </w:tcBorders>
          </w:tcPr>
          <w:p w14:paraId="0273EC09" w14:textId="77777777" w:rsidR="00185721" w:rsidRPr="000551F1" w:rsidRDefault="00185721" w:rsidP="0088660C">
            <w:pPr>
              <w:pStyle w:val="TableTextLeft"/>
              <w:spacing w:before="60"/>
              <w:ind w:left="142" w:hanging="142"/>
              <w:jc w:val="left"/>
              <w:rPr>
                <w:rFonts w:ascii="Arial" w:hAnsi="Arial" w:cs="Arial"/>
                <w:b/>
                <w:color w:val="013B99"/>
                <w:sz w:val="20"/>
              </w:rPr>
            </w:pPr>
            <w:r>
              <w:rPr>
                <w:rFonts w:ascii="Arial" w:hAnsi="Arial" w:cs="Arial"/>
                <w:bCs/>
                <w:sz w:val="20"/>
              </w:rPr>
              <w:t xml:space="preserve">- </w:t>
            </w:r>
            <w:r w:rsidRPr="00225B55">
              <w:rPr>
                <w:rFonts w:ascii="Arial" w:hAnsi="Arial" w:cs="Arial"/>
                <w:bCs/>
                <w:sz w:val="20"/>
              </w:rPr>
              <w:t>similar recent projects</w:t>
            </w:r>
          </w:p>
        </w:tc>
        <w:tc>
          <w:tcPr>
            <w:tcW w:w="998" w:type="dxa"/>
            <w:tcBorders>
              <w:top w:val="single" w:sz="4" w:space="0" w:color="auto"/>
              <w:left w:val="single" w:sz="4" w:space="0" w:color="auto"/>
              <w:bottom w:val="nil"/>
              <w:right w:val="single" w:sz="4" w:space="0" w:color="auto"/>
            </w:tcBorders>
          </w:tcPr>
          <w:p w14:paraId="3432D004" w14:textId="77777777" w:rsidR="0088660C" w:rsidRDefault="0088660C" w:rsidP="0088660C">
            <w:pPr>
              <w:spacing w:after="0"/>
              <w:jc w:val="center"/>
              <w:rPr>
                <w:sz w:val="20"/>
              </w:rPr>
            </w:pPr>
          </w:p>
          <w:p w14:paraId="1C62EC85" w14:textId="77777777" w:rsidR="0088660C" w:rsidRDefault="0088660C" w:rsidP="0088660C">
            <w:pPr>
              <w:spacing w:after="0"/>
              <w:jc w:val="center"/>
              <w:rPr>
                <w:sz w:val="20"/>
              </w:rPr>
            </w:pPr>
          </w:p>
          <w:p w14:paraId="1A18643D" w14:textId="77777777" w:rsidR="0088660C" w:rsidRDefault="0088660C" w:rsidP="0088660C">
            <w:pPr>
              <w:spacing w:after="0"/>
              <w:jc w:val="center"/>
              <w:rPr>
                <w:sz w:val="20"/>
              </w:rPr>
            </w:pPr>
          </w:p>
          <w:p w14:paraId="34CA3B4C" w14:textId="77777777" w:rsidR="0088660C" w:rsidRPr="0088660C" w:rsidRDefault="0088660C" w:rsidP="0088660C">
            <w:pPr>
              <w:spacing w:before="60"/>
              <w:jc w:val="center"/>
              <w:rPr>
                <w:b/>
                <w:bCs/>
                <w:sz w:val="20"/>
              </w:rPr>
            </w:pPr>
          </w:p>
        </w:tc>
        <w:tc>
          <w:tcPr>
            <w:tcW w:w="992" w:type="dxa"/>
            <w:tcBorders>
              <w:top w:val="single" w:sz="4" w:space="0" w:color="auto"/>
              <w:left w:val="single" w:sz="4" w:space="0" w:color="auto"/>
              <w:bottom w:val="nil"/>
              <w:right w:val="single" w:sz="4" w:space="0" w:color="auto"/>
            </w:tcBorders>
          </w:tcPr>
          <w:p w14:paraId="4D51A2DB" w14:textId="77777777" w:rsidR="00185721" w:rsidRPr="00B600B0" w:rsidRDefault="00185721" w:rsidP="00BC15CA">
            <w:pPr>
              <w:spacing w:before="60"/>
              <w:jc w:val="center"/>
              <w:rPr>
                <w:rFonts w:ascii="Arial" w:hAnsi="Arial" w:cs="Arial"/>
                <w:b/>
                <w:bCs/>
              </w:rPr>
            </w:pPr>
          </w:p>
        </w:tc>
        <w:tc>
          <w:tcPr>
            <w:tcW w:w="3544" w:type="dxa"/>
            <w:tcBorders>
              <w:top w:val="single" w:sz="4" w:space="0" w:color="auto"/>
              <w:left w:val="single" w:sz="4" w:space="0" w:color="auto"/>
              <w:bottom w:val="nil"/>
              <w:right w:val="single" w:sz="4" w:space="0" w:color="auto"/>
            </w:tcBorders>
          </w:tcPr>
          <w:p w14:paraId="4FE19A01" w14:textId="77777777" w:rsidR="00185721" w:rsidRPr="00B600B0" w:rsidRDefault="00185721" w:rsidP="00BC15CA">
            <w:pPr>
              <w:spacing w:before="60"/>
              <w:rPr>
                <w:rFonts w:ascii="Arial" w:hAnsi="Arial" w:cs="Arial"/>
              </w:rPr>
            </w:pPr>
          </w:p>
        </w:tc>
      </w:tr>
      <w:tr w:rsidR="00185721" w14:paraId="028459B0" w14:textId="77777777" w:rsidTr="0088660C">
        <w:tc>
          <w:tcPr>
            <w:tcW w:w="3363" w:type="dxa"/>
            <w:tcBorders>
              <w:top w:val="single" w:sz="4" w:space="0" w:color="auto"/>
              <w:left w:val="single" w:sz="4" w:space="0" w:color="auto"/>
              <w:bottom w:val="nil"/>
              <w:right w:val="single" w:sz="4" w:space="0" w:color="auto"/>
            </w:tcBorders>
          </w:tcPr>
          <w:p w14:paraId="082057E5" w14:textId="77777777" w:rsidR="00185721" w:rsidRPr="004378E4" w:rsidRDefault="00185721" w:rsidP="00BC15CA">
            <w:pPr>
              <w:pStyle w:val="TableTextLeft"/>
              <w:spacing w:before="60"/>
              <w:jc w:val="left"/>
              <w:rPr>
                <w:rFonts w:ascii="Arial" w:hAnsi="Arial" w:cs="Arial"/>
                <w:bCs/>
                <w:sz w:val="16"/>
              </w:rPr>
            </w:pPr>
            <w:r w:rsidRPr="000551F1">
              <w:rPr>
                <w:rFonts w:ascii="Arial" w:hAnsi="Arial" w:cs="Arial"/>
                <w:b/>
                <w:color w:val="013B99"/>
                <w:sz w:val="20"/>
              </w:rPr>
              <w:t>Proposed Personnel (20%)</w:t>
            </w:r>
          </w:p>
        </w:tc>
        <w:tc>
          <w:tcPr>
            <w:tcW w:w="998" w:type="dxa"/>
            <w:tcBorders>
              <w:top w:val="single" w:sz="4" w:space="0" w:color="auto"/>
              <w:left w:val="single" w:sz="4" w:space="0" w:color="auto"/>
              <w:bottom w:val="nil"/>
              <w:right w:val="single" w:sz="4" w:space="0" w:color="auto"/>
            </w:tcBorders>
          </w:tcPr>
          <w:p w14:paraId="5BD8AE5A" w14:textId="77777777" w:rsidR="00185721" w:rsidRPr="00361CFC" w:rsidRDefault="00185721" w:rsidP="00BC15CA">
            <w:pPr>
              <w:spacing w:before="60"/>
              <w:jc w:val="center"/>
              <w:rPr>
                <w:sz w:val="20"/>
              </w:rPr>
            </w:pPr>
          </w:p>
        </w:tc>
        <w:tc>
          <w:tcPr>
            <w:tcW w:w="992" w:type="dxa"/>
            <w:tcBorders>
              <w:top w:val="single" w:sz="4" w:space="0" w:color="auto"/>
              <w:left w:val="single" w:sz="4" w:space="0" w:color="auto"/>
              <w:bottom w:val="nil"/>
              <w:right w:val="single" w:sz="4" w:space="0" w:color="auto"/>
            </w:tcBorders>
          </w:tcPr>
          <w:p w14:paraId="22A59B72" w14:textId="77777777" w:rsidR="00185721" w:rsidRPr="00361CFC" w:rsidRDefault="00185721" w:rsidP="00BC15CA">
            <w:pPr>
              <w:spacing w:before="60"/>
              <w:ind w:left="173"/>
              <w:jc w:val="center"/>
              <w:rPr>
                <w:sz w:val="20"/>
              </w:rPr>
            </w:pPr>
          </w:p>
        </w:tc>
        <w:tc>
          <w:tcPr>
            <w:tcW w:w="3544" w:type="dxa"/>
            <w:tcBorders>
              <w:top w:val="single" w:sz="4" w:space="0" w:color="auto"/>
              <w:left w:val="single" w:sz="4" w:space="0" w:color="auto"/>
              <w:bottom w:val="nil"/>
              <w:right w:val="single" w:sz="4" w:space="0" w:color="auto"/>
            </w:tcBorders>
          </w:tcPr>
          <w:p w14:paraId="46493BB5" w14:textId="77777777" w:rsidR="00185721" w:rsidRPr="00361CFC" w:rsidRDefault="00185721" w:rsidP="00BC15CA">
            <w:pPr>
              <w:spacing w:before="60"/>
              <w:rPr>
                <w:sz w:val="20"/>
              </w:rPr>
            </w:pPr>
          </w:p>
        </w:tc>
      </w:tr>
      <w:tr w:rsidR="00185721" w14:paraId="3F613A4F" w14:textId="77777777" w:rsidTr="0088660C">
        <w:tc>
          <w:tcPr>
            <w:tcW w:w="3363" w:type="dxa"/>
            <w:tcBorders>
              <w:top w:val="single" w:sz="4" w:space="0" w:color="auto"/>
              <w:left w:val="single" w:sz="4" w:space="0" w:color="auto"/>
              <w:bottom w:val="nil"/>
              <w:right w:val="single" w:sz="4" w:space="0" w:color="auto"/>
            </w:tcBorders>
          </w:tcPr>
          <w:p w14:paraId="2A715AA1" w14:textId="77777777" w:rsidR="00185721" w:rsidRDefault="00185721" w:rsidP="0088660C">
            <w:pPr>
              <w:pStyle w:val="TableTextLeft"/>
              <w:spacing w:before="60"/>
              <w:ind w:left="142" w:hanging="142"/>
              <w:jc w:val="left"/>
              <w:rPr>
                <w:rFonts w:ascii="Arial" w:hAnsi="Arial" w:cs="Arial"/>
                <w:bCs/>
                <w:sz w:val="20"/>
              </w:rPr>
            </w:pPr>
            <w:r w:rsidRPr="00225B55">
              <w:rPr>
                <w:rFonts w:ascii="Arial" w:hAnsi="Arial" w:cs="Arial"/>
                <w:bCs/>
                <w:sz w:val="20"/>
              </w:rPr>
              <w:t>- qualifications and experience of the proposed team</w:t>
            </w:r>
          </w:p>
        </w:tc>
        <w:tc>
          <w:tcPr>
            <w:tcW w:w="998" w:type="dxa"/>
            <w:tcBorders>
              <w:top w:val="single" w:sz="4" w:space="0" w:color="auto"/>
              <w:left w:val="single" w:sz="4" w:space="0" w:color="auto"/>
              <w:bottom w:val="nil"/>
              <w:right w:val="single" w:sz="4" w:space="0" w:color="auto"/>
            </w:tcBorders>
          </w:tcPr>
          <w:p w14:paraId="59AE93FA" w14:textId="77777777" w:rsidR="00185721" w:rsidRDefault="00185721" w:rsidP="0088660C">
            <w:pPr>
              <w:spacing w:after="0"/>
              <w:jc w:val="center"/>
              <w:rPr>
                <w:sz w:val="20"/>
              </w:rPr>
            </w:pPr>
          </w:p>
          <w:p w14:paraId="196FC539" w14:textId="77777777" w:rsidR="0088660C" w:rsidRDefault="0088660C" w:rsidP="0088660C">
            <w:pPr>
              <w:spacing w:after="0"/>
              <w:jc w:val="center"/>
              <w:rPr>
                <w:sz w:val="20"/>
              </w:rPr>
            </w:pPr>
          </w:p>
          <w:p w14:paraId="6FEDE8A8" w14:textId="77777777" w:rsidR="0088660C" w:rsidRDefault="0088660C" w:rsidP="0088660C">
            <w:pPr>
              <w:spacing w:after="0"/>
              <w:jc w:val="center"/>
              <w:rPr>
                <w:sz w:val="20"/>
              </w:rPr>
            </w:pPr>
          </w:p>
          <w:p w14:paraId="150363C7" w14:textId="77777777" w:rsidR="00BC15CA" w:rsidRPr="00361CFC" w:rsidRDefault="00BC15CA" w:rsidP="0088660C">
            <w:pPr>
              <w:spacing w:after="0"/>
              <w:rPr>
                <w:sz w:val="20"/>
              </w:rPr>
            </w:pPr>
          </w:p>
        </w:tc>
        <w:tc>
          <w:tcPr>
            <w:tcW w:w="992" w:type="dxa"/>
            <w:tcBorders>
              <w:top w:val="single" w:sz="4" w:space="0" w:color="auto"/>
              <w:left w:val="single" w:sz="4" w:space="0" w:color="auto"/>
              <w:bottom w:val="nil"/>
              <w:right w:val="single" w:sz="4" w:space="0" w:color="auto"/>
            </w:tcBorders>
          </w:tcPr>
          <w:p w14:paraId="3E178EC0" w14:textId="77777777" w:rsidR="00185721" w:rsidRPr="00361CFC" w:rsidRDefault="00185721" w:rsidP="00BC15CA">
            <w:pPr>
              <w:spacing w:before="60"/>
              <w:ind w:left="173"/>
              <w:jc w:val="center"/>
              <w:rPr>
                <w:sz w:val="20"/>
              </w:rPr>
            </w:pPr>
          </w:p>
        </w:tc>
        <w:tc>
          <w:tcPr>
            <w:tcW w:w="3544" w:type="dxa"/>
            <w:tcBorders>
              <w:top w:val="single" w:sz="4" w:space="0" w:color="auto"/>
              <w:left w:val="single" w:sz="4" w:space="0" w:color="auto"/>
              <w:bottom w:val="nil"/>
              <w:right w:val="single" w:sz="4" w:space="0" w:color="auto"/>
            </w:tcBorders>
          </w:tcPr>
          <w:p w14:paraId="28CC4434" w14:textId="77777777" w:rsidR="00185721" w:rsidRPr="00361CFC" w:rsidRDefault="00185721" w:rsidP="00BC15CA">
            <w:pPr>
              <w:spacing w:before="60"/>
              <w:rPr>
                <w:sz w:val="20"/>
              </w:rPr>
            </w:pPr>
          </w:p>
        </w:tc>
      </w:tr>
      <w:tr w:rsidR="00185721" w14:paraId="58840F25" w14:textId="77777777" w:rsidTr="0088660C">
        <w:tc>
          <w:tcPr>
            <w:tcW w:w="3363" w:type="dxa"/>
            <w:tcBorders>
              <w:top w:val="single" w:sz="4" w:space="0" w:color="auto"/>
              <w:left w:val="single" w:sz="4" w:space="0" w:color="auto"/>
              <w:bottom w:val="nil"/>
              <w:right w:val="single" w:sz="4" w:space="0" w:color="auto"/>
            </w:tcBorders>
          </w:tcPr>
          <w:p w14:paraId="1006C41D" w14:textId="77777777" w:rsidR="00185721" w:rsidRDefault="00185721" w:rsidP="0088660C">
            <w:pPr>
              <w:pStyle w:val="TableTextLeft"/>
              <w:spacing w:before="60"/>
              <w:ind w:left="142" w:hanging="142"/>
              <w:jc w:val="left"/>
              <w:rPr>
                <w:rFonts w:ascii="Arial" w:hAnsi="Arial" w:cs="Arial"/>
                <w:bCs/>
                <w:sz w:val="20"/>
              </w:rPr>
            </w:pPr>
            <w:r>
              <w:rPr>
                <w:rFonts w:ascii="Arial" w:hAnsi="Arial" w:cs="Arial"/>
                <w:bCs/>
                <w:sz w:val="20"/>
              </w:rPr>
              <w:t>- proposed team structure</w:t>
            </w:r>
          </w:p>
        </w:tc>
        <w:tc>
          <w:tcPr>
            <w:tcW w:w="998" w:type="dxa"/>
            <w:tcBorders>
              <w:top w:val="single" w:sz="4" w:space="0" w:color="auto"/>
              <w:left w:val="single" w:sz="4" w:space="0" w:color="auto"/>
              <w:bottom w:val="nil"/>
              <w:right w:val="single" w:sz="4" w:space="0" w:color="auto"/>
            </w:tcBorders>
          </w:tcPr>
          <w:p w14:paraId="6E9E5716" w14:textId="77777777" w:rsidR="00185721" w:rsidRDefault="00185721" w:rsidP="0088660C">
            <w:pPr>
              <w:spacing w:after="0"/>
              <w:jc w:val="center"/>
              <w:rPr>
                <w:sz w:val="20"/>
              </w:rPr>
            </w:pPr>
          </w:p>
          <w:p w14:paraId="4B7FDCEE" w14:textId="77777777" w:rsidR="0088660C" w:rsidRDefault="0088660C" w:rsidP="0088660C">
            <w:pPr>
              <w:spacing w:after="0"/>
              <w:jc w:val="center"/>
              <w:rPr>
                <w:sz w:val="20"/>
              </w:rPr>
            </w:pPr>
          </w:p>
          <w:p w14:paraId="034B6CB5" w14:textId="77777777" w:rsidR="0088660C" w:rsidRDefault="0088660C" w:rsidP="0088660C">
            <w:pPr>
              <w:spacing w:after="0"/>
              <w:jc w:val="center"/>
              <w:rPr>
                <w:sz w:val="20"/>
              </w:rPr>
            </w:pPr>
          </w:p>
          <w:p w14:paraId="7F9611D9" w14:textId="77777777" w:rsidR="00BC15CA" w:rsidRPr="00361CFC" w:rsidRDefault="00BC15CA" w:rsidP="0088660C">
            <w:pPr>
              <w:spacing w:after="0"/>
              <w:jc w:val="center"/>
              <w:rPr>
                <w:sz w:val="20"/>
              </w:rPr>
            </w:pPr>
          </w:p>
        </w:tc>
        <w:tc>
          <w:tcPr>
            <w:tcW w:w="992" w:type="dxa"/>
            <w:tcBorders>
              <w:top w:val="single" w:sz="4" w:space="0" w:color="auto"/>
              <w:left w:val="single" w:sz="4" w:space="0" w:color="auto"/>
              <w:bottom w:val="nil"/>
              <w:right w:val="single" w:sz="4" w:space="0" w:color="auto"/>
            </w:tcBorders>
          </w:tcPr>
          <w:p w14:paraId="3B37B795" w14:textId="77777777" w:rsidR="00185721" w:rsidRPr="00361CFC" w:rsidRDefault="00185721" w:rsidP="00BC15CA">
            <w:pPr>
              <w:spacing w:before="60"/>
              <w:ind w:left="173"/>
              <w:jc w:val="center"/>
              <w:rPr>
                <w:sz w:val="20"/>
              </w:rPr>
            </w:pPr>
          </w:p>
        </w:tc>
        <w:tc>
          <w:tcPr>
            <w:tcW w:w="3544" w:type="dxa"/>
            <w:tcBorders>
              <w:top w:val="single" w:sz="4" w:space="0" w:color="auto"/>
              <w:left w:val="single" w:sz="4" w:space="0" w:color="auto"/>
              <w:bottom w:val="nil"/>
              <w:right w:val="single" w:sz="4" w:space="0" w:color="auto"/>
            </w:tcBorders>
          </w:tcPr>
          <w:p w14:paraId="638AA25F" w14:textId="77777777" w:rsidR="00185721" w:rsidRPr="00361CFC" w:rsidRDefault="00185721" w:rsidP="00BC15CA">
            <w:pPr>
              <w:spacing w:before="60"/>
              <w:rPr>
                <w:sz w:val="20"/>
              </w:rPr>
            </w:pPr>
          </w:p>
        </w:tc>
      </w:tr>
      <w:tr w:rsidR="00185721" w14:paraId="275CFAE0" w14:textId="77777777" w:rsidTr="0088660C">
        <w:tc>
          <w:tcPr>
            <w:tcW w:w="3363" w:type="dxa"/>
            <w:tcBorders>
              <w:top w:val="single" w:sz="4" w:space="0" w:color="auto"/>
              <w:left w:val="single" w:sz="4" w:space="0" w:color="auto"/>
              <w:bottom w:val="nil"/>
              <w:right w:val="single" w:sz="4" w:space="0" w:color="auto"/>
            </w:tcBorders>
          </w:tcPr>
          <w:p w14:paraId="5D45E936" w14:textId="77777777" w:rsidR="00185721" w:rsidRDefault="00185721" w:rsidP="00A55BFD">
            <w:pPr>
              <w:pStyle w:val="TableTextLeft"/>
              <w:spacing w:before="60"/>
              <w:jc w:val="left"/>
              <w:rPr>
                <w:rFonts w:ascii="Arial" w:hAnsi="Arial" w:cs="Arial"/>
                <w:bCs/>
                <w:sz w:val="20"/>
              </w:rPr>
            </w:pPr>
            <w:r w:rsidRPr="000551F1">
              <w:rPr>
                <w:rFonts w:ascii="Arial" w:hAnsi="Arial" w:cs="Arial"/>
                <w:b/>
                <w:color w:val="013B99"/>
                <w:sz w:val="20"/>
              </w:rPr>
              <w:t>Understanding of risks</w:t>
            </w:r>
            <w:r w:rsidR="00A55BFD">
              <w:rPr>
                <w:rFonts w:ascii="Arial" w:hAnsi="Arial" w:cs="Arial"/>
                <w:b/>
                <w:color w:val="013B99"/>
                <w:sz w:val="20"/>
              </w:rPr>
              <w:t xml:space="preserve"> &amp;</w:t>
            </w:r>
            <w:r w:rsidRPr="000551F1">
              <w:rPr>
                <w:rFonts w:ascii="Arial" w:hAnsi="Arial" w:cs="Arial"/>
                <w:b/>
                <w:color w:val="013B99"/>
                <w:sz w:val="20"/>
              </w:rPr>
              <w:t xml:space="preserve"> </w:t>
            </w:r>
            <w:r w:rsidR="00FB38F8">
              <w:rPr>
                <w:rFonts w:ascii="Arial" w:hAnsi="Arial" w:cs="Arial"/>
                <w:b/>
                <w:color w:val="013B99"/>
                <w:sz w:val="20"/>
              </w:rPr>
              <w:t xml:space="preserve">risk management </w:t>
            </w:r>
            <w:r w:rsidRPr="000551F1">
              <w:rPr>
                <w:rFonts w:ascii="Arial" w:hAnsi="Arial" w:cs="Arial"/>
                <w:b/>
                <w:color w:val="013B99"/>
                <w:sz w:val="20"/>
              </w:rPr>
              <w:t>strategies (40%)</w:t>
            </w:r>
          </w:p>
        </w:tc>
        <w:tc>
          <w:tcPr>
            <w:tcW w:w="998" w:type="dxa"/>
            <w:tcBorders>
              <w:top w:val="single" w:sz="4" w:space="0" w:color="auto"/>
              <w:left w:val="single" w:sz="4" w:space="0" w:color="auto"/>
              <w:bottom w:val="nil"/>
              <w:right w:val="single" w:sz="4" w:space="0" w:color="auto"/>
            </w:tcBorders>
          </w:tcPr>
          <w:p w14:paraId="5E10B699" w14:textId="77777777" w:rsidR="00185721" w:rsidRPr="00361CFC" w:rsidRDefault="00185721" w:rsidP="0088660C">
            <w:pPr>
              <w:spacing w:after="0"/>
              <w:jc w:val="center"/>
              <w:rPr>
                <w:sz w:val="20"/>
              </w:rPr>
            </w:pPr>
          </w:p>
        </w:tc>
        <w:tc>
          <w:tcPr>
            <w:tcW w:w="992" w:type="dxa"/>
            <w:tcBorders>
              <w:top w:val="single" w:sz="4" w:space="0" w:color="auto"/>
              <w:left w:val="single" w:sz="4" w:space="0" w:color="auto"/>
              <w:bottom w:val="nil"/>
              <w:right w:val="single" w:sz="4" w:space="0" w:color="auto"/>
            </w:tcBorders>
          </w:tcPr>
          <w:p w14:paraId="423A00B2" w14:textId="77777777" w:rsidR="00185721" w:rsidRPr="00361CFC" w:rsidRDefault="00185721" w:rsidP="00BC15CA">
            <w:pPr>
              <w:spacing w:before="60"/>
              <w:ind w:left="173"/>
              <w:jc w:val="center"/>
              <w:rPr>
                <w:sz w:val="20"/>
              </w:rPr>
            </w:pPr>
          </w:p>
        </w:tc>
        <w:tc>
          <w:tcPr>
            <w:tcW w:w="3544" w:type="dxa"/>
            <w:tcBorders>
              <w:top w:val="single" w:sz="4" w:space="0" w:color="auto"/>
              <w:left w:val="single" w:sz="4" w:space="0" w:color="auto"/>
              <w:bottom w:val="nil"/>
              <w:right w:val="single" w:sz="4" w:space="0" w:color="auto"/>
            </w:tcBorders>
          </w:tcPr>
          <w:p w14:paraId="463982D5" w14:textId="77777777" w:rsidR="00185721" w:rsidRPr="00361CFC" w:rsidRDefault="00185721" w:rsidP="00BC15CA">
            <w:pPr>
              <w:spacing w:before="60"/>
              <w:rPr>
                <w:sz w:val="20"/>
              </w:rPr>
            </w:pPr>
          </w:p>
        </w:tc>
      </w:tr>
      <w:tr w:rsidR="00185721" w14:paraId="231EDF34" w14:textId="77777777" w:rsidTr="0088660C">
        <w:tc>
          <w:tcPr>
            <w:tcW w:w="3363" w:type="dxa"/>
            <w:tcBorders>
              <w:top w:val="single" w:sz="4" w:space="0" w:color="auto"/>
              <w:left w:val="single" w:sz="4" w:space="0" w:color="auto"/>
              <w:bottom w:val="nil"/>
              <w:right w:val="single" w:sz="4" w:space="0" w:color="auto"/>
            </w:tcBorders>
          </w:tcPr>
          <w:p w14:paraId="35112084" w14:textId="77777777" w:rsidR="00185721" w:rsidRDefault="00185721" w:rsidP="0088660C">
            <w:pPr>
              <w:pStyle w:val="TableTextLeft"/>
              <w:spacing w:before="60"/>
              <w:ind w:left="142" w:hanging="142"/>
              <w:jc w:val="left"/>
              <w:rPr>
                <w:rFonts w:ascii="Arial" w:hAnsi="Arial" w:cs="Arial"/>
                <w:bCs/>
                <w:sz w:val="20"/>
              </w:rPr>
            </w:pPr>
            <w:r w:rsidRPr="00225B55">
              <w:rPr>
                <w:rFonts w:ascii="Arial" w:hAnsi="Arial" w:cs="Arial"/>
                <w:bCs/>
                <w:sz w:val="20"/>
              </w:rPr>
              <w:t xml:space="preserve">- understanding of key </w:t>
            </w:r>
            <w:r>
              <w:rPr>
                <w:rFonts w:ascii="Arial" w:hAnsi="Arial" w:cs="Arial"/>
                <w:bCs/>
                <w:sz w:val="20"/>
              </w:rPr>
              <w:t>project risks</w:t>
            </w:r>
          </w:p>
        </w:tc>
        <w:tc>
          <w:tcPr>
            <w:tcW w:w="998" w:type="dxa"/>
            <w:tcBorders>
              <w:top w:val="single" w:sz="4" w:space="0" w:color="auto"/>
              <w:left w:val="single" w:sz="4" w:space="0" w:color="auto"/>
              <w:bottom w:val="nil"/>
              <w:right w:val="single" w:sz="4" w:space="0" w:color="auto"/>
            </w:tcBorders>
          </w:tcPr>
          <w:p w14:paraId="6D194A2F" w14:textId="77777777" w:rsidR="00BC15CA" w:rsidRDefault="00BC15CA" w:rsidP="0088660C">
            <w:pPr>
              <w:spacing w:after="0"/>
              <w:jc w:val="center"/>
              <w:rPr>
                <w:sz w:val="20"/>
              </w:rPr>
            </w:pPr>
          </w:p>
          <w:p w14:paraId="7E3FCBEE" w14:textId="77777777" w:rsidR="0088660C" w:rsidRDefault="0088660C" w:rsidP="0088660C">
            <w:pPr>
              <w:spacing w:after="0"/>
              <w:jc w:val="center"/>
              <w:rPr>
                <w:sz w:val="20"/>
              </w:rPr>
            </w:pPr>
          </w:p>
          <w:p w14:paraId="707F6829" w14:textId="77777777" w:rsidR="0088660C" w:rsidRDefault="0088660C" w:rsidP="0088660C">
            <w:pPr>
              <w:spacing w:after="0"/>
              <w:jc w:val="center"/>
              <w:rPr>
                <w:sz w:val="20"/>
              </w:rPr>
            </w:pPr>
          </w:p>
          <w:p w14:paraId="62CBF317" w14:textId="77777777" w:rsidR="00BC15CA" w:rsidRPr="00361CFC" w:rsidRDefault="00BC15CA" w:rsidP="0088660C">
            <w:pPr>
              <w:spacing w:after="0"/>
              <w:jc w:val="center"/>
              <w:rPr>
                <w:sz w:val="20"/>
              </w:rPr>
            </w:pPr>
          </w:p>
        </w:tc>
        <w:tc>
          <w:tcPr>
            <w:tcW w:w="992" w:type="dxa"/>
            <w:tcBorders>
              <w:top w:val="single" w:sz="4" w:space="0" w:color="auto"/>
              <w:left w:val="single" w:sz="4" w:space="0" w:color="auto"/>
              <w:bottom w:val="nil"/>
              <w:right w:val="single" w:sz="4" w:space="0" w:color="auto"/>
            </w:tcBorders>
          </w:tcPr>
          <w:p w14:paraId="45399F7C" w14:textId="77777777" w:rsidR="00185721" w:rsidRPr="00361CFC" w:rsidRDefault="00185721" w:rsidP="00BC15CA">
            <w:pPr>
              <w:spacing w:before="60"/>
              <w:ind w:left="173"/>
              <w:jc w:val="center"/>
              <w:rPr>
                <w:sz w:val="20"/>
              </w:rPr>
            </w:pPr>
          </w:p>
        </w:tc>
        <w:tc>
          <w:tcPr>
            <w:tcW w:w="3544" w:type="dxa"/>
            <w:tcBorders>
              <w:top w:val="single" w:sz="4" w:space="0" w:color="auto"/>
              <w:left w:val="single" w:sz="4" w:space="0" w:color="auto"/>
              <w:bottom w:val="nil"/>
              <w:right w:val="single" w:sz="4" w:space="0" w:color="auto"/>
            </w:tcBorders>
          </w:tcPr>
          <w:p w14:paraId="4EA821A0" w14:textId="77777777" w:rsidR="00185721" w:rsidRPr="00361CFC" w:rsidRDefault="00185721" w:rsidP="00BC15CA">
            <w:pPr>
              <w:spacing w:before="60"/>
              <w:rPr>
                <w:sz w:val="20"/>
              </w:rPr>
            </w:pPr>
          </w:p>
        </w:tc>
      </w:tr>
      <w:tr w:rsidR="00185721" w14:paraId="70F46841" w14:textId="77777777" w:rsidTr="0088660C">
        <w:tc>
          <w:tcPr>
            <w:tcW w:w="3363" w:type="dxa"/>
            <w:tcBorders>
              <w:top w:val="single" w:sz="4" w:space="0" w:color="auto"/>
              <w:left w:val="single" w:sz="4" w:space="0" w:color="auto"/>
              <w:bottom w:val="nil"/>
              <w:right w:val="single" w:sz="4" w:space="0" w:color="auto"/>
            </w:tcBorders>
          </w:tcPr>
          <w:p w14:paraId="72658CD4" w14:textId="77777777" w:rsidR="00185721" w:rsidRDefault="00185721" w:rsidP="0088660C">
            <w:pPr>
              <w:pStyle w:val="TableTextLeft"/>
              <w:spacing w:before="60"/>
              <w:ind w:left="142" w:hanging="142"/>
              <w:jc w:val="left"/>
              <w:rPr>
                <w:rFonts w:ascii="Arial" w:hAnsi="Arial" w:cs="Arial"/>
                <w:bCs/>
                <w:sz w:val="20"/>
              </w:rPr>
            </w:pPr>
            <w:r w:rsidRPr="00225B55">
              <w:rPr>
                <w:rFonts w:ascii="Arial" w:hAnsi="Arial" w:cs="Arial"/>
                <w:bCs/>
                <w:sz w:val="20"/>
              </w:rPr>
              <w:t xml:space="preserve">- proposed </w:t>
            </w:r>
            <w:r>
              <w:rPr>
                <w:rFonts w:ascii="Arial" w:hAnsi="Arial" w:cs="Arial"/>
                <w:bCs/>
                <w:sz w:val="20"/>
              </w:rPr>
              <w:t>risk management strategies</w:t>
            </w:r>
          </w:p>
        </w:tc>
        <w:tc>
          <w:tcPr>
            <w:tcW w:w="998" w:type="dxa"/>
            <w:tcBorders>
              <w:top w:val="single" w:sz="4" w:space="0" w:color="auto"/>
              <w:left w:val="single" w:sz="4" w:space="0" w:color="auto"/>
              <w:bottom w:val="nil"/>
              <w:right w:val="single" w:sz="4" w:space="0" w:color="auto"/>
            </w:tcBorders>
          </w:tcPr>
          <w:p w14:paraId="3CD89109" w14:textId="77777777" w:rsidR="00BC15CA" w:rsidRDefault="00BC15CA" w:rsidP="0088660C">
            <w:pPr>
              <w:spacing w:after="0"/>
              <w:jc w:val="center"/>
              <w:rPr>
                <w:sz w:val="20"/>
              </w:rPr>
            </w:pPr>
          </w:p>
          <w:p w14:paraId="5B40CF06" w14:textId="77777777" w:rsidR="0088660C" w:rsidRDefault="0088660C" w:rsidP="0088660C">
            <w:pPr>
              <w:spacing w:after="0"/>
              <w:jc w:val="center"/>
              <w:rPr>
                <w:sz w:val="20"/>
              </w:rPr>
            </w:pPr>
          </w:p>
          <w:p w14:paraId="60530154" w14:textId="77777777" w:rsidR="0088660C" w:rsidRDefault="0088660C" w:rsidP="0088660C">
            <w:pPr>
              <w:spacing w:after="0"/>
              <w:jc w:val="center"/>
              <w:rPr>
                <w:sz w:val="20"/>
              </w:rPr>
            </w:pPr>
          </w:p>
          <w:p w14:paraId="6B66DFC9" w14:textId="77777777" w:rsidR="00BC15CA" w:rsidRPr="00361CFC" w:rsidRDefault="00BC15CA" w:rsidP="0088660C">
            <w:pPr>
              <w:spacing w:after="0"/>
              <w:jc w:val="center"/>
              <w:rPr>
                <w:sz w:val="20"/>
              </w:rPr>
            </w:pPr>
          </w:p>
        </w:tc>
        <w:tc>
          <w:tcPr>
            <w:tcW w:w="992" w:type="dxa"/>
            <w:tcBorders>
              <w:top w:val="single" w:sz="4" w:space="0" w:color="auto"/>
              <w:left w:val="single" w:sz="4" w:space="0" w:color="auto"/>
              <w:bottom w:val="nil"/>
              <w:right w:val="single" w:sz="4" w:space="0" w:color="auto"/>
            </w:tcBorders>
          </w:tcPr>
          <w:p w14:paraId="64A40DEA" w14:textId="77777777" w:rsidR="00185721" w:rsidRPr="00361CFC" w:rsidRDefault="00185721" w:rsidP="00BC15CA">
            <w:pPr>
              <w:spacing w:before="60"/>
              <w:ind w:left="173"/>
              <w:jc w:val="center"/>
              <w:rPr>
                <w:sz w:val="20"/>
              </w:rPr>
            </w:pPr>
          </w:p>
        </w:tc>
        <w:tc>
          <w:tcPr>
            <w:tcW w:w="3544" w:type="dxa"/>
            <w:tcBorders>
              <w:top w:val="single" w:sz="4" w:space="0" w:color="auto"/>
              <w:left w:val="single" w:sz="4" w:space="0" w:color="auto"/>
              <w:bottom w:val="nil"/>
              <w:right w:val="single" w:sz="4" w:space="0" w:color="auto"/>
            </w:tcBorders>
          </w:tcPr>
          <w:p w14:paraId="04B6B96E" w14:textId="77777777" w:rsidR="00185721" w:rsidRPr="00361CFC" w:rsidRDefault="00185721" w:rsidP="00BC15CA">
            <w:pPr>
              <w:spacing w:before="60"/>
              <w:rPr>
                <w:sz w:val="20"/>
              </w:rPr>
            </w:pPr>
          </w:p>
        </w:tc>
      </w:tr>
      <w:tr w:rsidR="00185721" w14:paraId="7B713F03" w14:textId="77777777" w:rsidTr="0088660C">
        <w:tc>
          <w:tcPr>
            <w:tcW w:w="3363" w:type="dxa"/>
            <w:tcBorders>
              <w:top w:val="single" w:sz="4" w:space="0" w:color="auto"/>
              <w:left w:val="single" w:sz="4" w:space="0" w:color="auto"/>
              <w:bottom w:val="nil"/>
              <w:right w:val="single" w:sz="4" w:space="0" w:color="auto"/>
            </w:tcBorders>
          </w:tcPr>
          <w:p w14:paraId="6B5087C3" w14:textId="77777777" w:rsidR="00185721" w:rsidRDefault="00185721" w:rsidP="00FB38F8">
            <w:pPr>
              <w:pStyle w:val="TableTextLeft"/>
              <w:spacing w:before="60"/>
              <w:jc w:val="left"/>
              <w:rPr>
                <w:rFonts w:ascii="Arial" w:hAnsi="Arial" w:cs="Arial"/>
                <w:bCs/>
                <w:sz w:val="20"/>
              </w:rPr>
            </w:pPr>
            <w:r w:rsidRPr="000551F1">
              <w:rPr>
                <w:rFonts w:ascii="Arial" w:hAnsi="Arial" w:cs="Arial"/>
                <w:b/>
                <w:color w:val="013B99"/>
                <w:sz w:val="20"/>
              </w:rPr>
              <w:t xml:space="preserve">Understanding </w:t>
            </w:r>
            <w:r w:rsidR="00FB38F8">
              <w:rPr>
                <w:rFonts w:ascii="Arial" w:hAnsi="Arial" w:cs="Arial"/>
                <w:b/>
                <w:color w:val="013B99"/>
                <w:sz w:val="20"/>
              </w:rPr>
              <w:t>&amp; experience o</w:t>
            </w:r>
            <w:r w:rsidRPr="000551F1">
              <w:rPr>
                <w:rFonts w:ascii="Arial" w:hAnsi="Arial" w:cs="Arial"/>
                <w:b/>
                <w:color w:val="013B99"/>
                <w:sz w:val="20"/>
              </w:rPr>
              <w:t>f GC21 (10%)</w:t>
            </w:r>
          </w:p>
        </w:tc>
        <w:tc>
          <w:tcPr>
            <w:tcW w:w="998" w:type="dxa"/>
            <w:tcBorders>
              <w:top w:val="single" w:sz="4" w:space="0" w:color="auto"/>
              <w:left w:val="single" w:sz="4" w:space="0" w:color="auto"/>
              <w:bottom w:val="nil"/>
              <w:right w:val="single" w:sz="4" w:space="0" w:color="auto"/>
            </w:tcBorders>
          </w:tcPr>
          <w:p w14:paraId="0B753150" w14:textId="77777777" w:rsidR="00BC15CA" w:rsidRPr="00361CFC" w:rsidRDefault="00BC15CA" w:rsidP="0088660C">
            <w:pPr>
              <w:spacing w:after="0"/>
              <w:jc w:val="center"/>
              <w:rPr>
                <w:sz w:val="20"/>
              </w:rPr>
            </w:pPr>
          </w:p>
        </w:tc>
        <w:tc>
          <w:tcPr>
            <w:tcW w:w="992" w:type="dxa"/>
            <w:tcBorders>
              <w:top w:val="single" w:sz="4" w:space="0" w:color="auto"/>
              <w:left w:val="single" w:sz="4" w:space="0" w:color="auto"/>
              <w:bottom w:val="nil"/>
              <w:right w:val="single" w:sz="4" w:space="0" w:color="auto"/>
            </w:tcBorders>
          </w:tcPr>
          <w:p w14:paraId="29F18C13" w14:textId="77777777" w:rsidR="00185721" w:rsidRPr="00361CFC" w:rsidRDefault="00185721" w:rsidP="00BC15CA">
            <w:pPr>
              <w:spacing w:before="60"/>
              <w:ind w:left="173"/>
              <w:jc w:val="center"/>
              <w:rPr>
                <w:sz w:val="20"/>
              </w:rPr>
            </w:pPr>
          </w:p>
        </w:tc>
        <w:tc>
          <w:tcPr>
            <w:tcW w:w="3544" w:type="dxa"/>
            <w:tcBorders>
              <w:top w:val="single" w:sz="4" w:space="0" w:color="auto"/>
              <w:left w:val="single" w:sz="4" w:space="0" w:color="auto"/>
              <w:bottom w:val="nil"/>
              <w:right w:val="single" w:sz="4" w:space="0" w:color="auto"/>
            </w:tcBorders>
          </w:tcPr>
          <w:p w14:paraId="32978FB7" w14:textId="77777777" w:rsidR="00185721" w:rsidRPr="00361CFC" w:rsidRDefault="00185721" w:rsidP="00BC15CA">
            <w:pPr>
              <w:spacing w:before="60"/>
              <w:rPr>
                <w:sz w:val="20"/>
              </w:rPr>
            </w:pPr>
          </w:p>
        </w:tc>
      </w:tr>
      <w:tr w:rsidR="00185721" w14:paraId="331E68AD" w14:textId="77777777" w:rsidTr="0088660C">
        <w:tc>
          <w:tcPr>
            <w:tcW w:w="3363" w:type="dxa"/>
            <w:tcBorders>
              <w:top w:val="single" w:sz="4" w:space="0" w:color="auto"/>
              <w:left w:val="single" w:sz="4" w:space="0" w:color="auto"/>
              <w:bottom w:val="nil"/>
              <w:right w:val="single" w:sz="4" w:space="0" w:color="auto"/>
            </w:tcBorders>
          </w:tcPr>
          <w:p w14:paraId="428B46A2" w14:textId="77777777" w:rsidR="00185721" w:rsidRDefault="00185721" w:rsidP="0088660C">
            <w:pPr>
              <w:pStyle w:val="TableTextLeft"/>
              <w:spacing w:before="60"/>
              <w:ind w:left="142" w:hanging="142"/>
              <w:jc w:val="left"/>
              <w:rPr>
                <w:rFonts w:ascii="Arial" w:hAnsi="Arial" w:cs="Arial"/>
                <w:bCs/>
                <w:sz w:val="20"/>
              </w:rPr>
            </w:pPr>
            <w:r>
              <w:rPr>
                <w:rFonts w:ascii="Arial" w:hAnsi="Arial" w:cs="Arial"/>
                <w:bCs/>
                <w:sz w:val="20"/>
              </w:rPr>
              <w:t xml:space="preserve">- </w:t>
            </w:r>
            <w:r w:rsidRPr="00225B55">
              <w:rPr>
                <w:rFonts w:ascii="Arial" w:hAnsi="Arial" w:cs="Arial"/>
                <w:bCs/>
                <w:sz w:val="20"/>
              </w:rPr>
              <w:t xml:space="preserve">understanding of </w:t>
            </w:r>
            <w:r>
              <w:rPr>
                <w:rFonts w:ascii="Arial" w:hAnsi="Arial" w:cs="Arial"/>
                <w:bCs/>
                <w:sz w:val="20"/>
              </w:rPr>
              <w:t>provisions of the GC21 contract</w:t>
            </w:r>
          </w:p>
        </w:tc>
        <w:tc>
          <w:tcPr>
            <w:tcW w:w="998" w:type="dxa"/>
            <w:tcBorders>
              <w:top w:val="single" w:sz="4" w:space="0" w:color="auto"/>
              <w:left w:val="single" w:sz="4" w:space="0" w:color="auto"/>
              <w:bottom w:val="nil"/>
              <w:right w:val="single" w:sz="4" w:space="0" w:color="auto"/>
            </w:tcBorders>
          </w:tcPr>
          <w:p w14:paraId="74218818" w14:textId="77777777" w:rsidR="00185721" w:rsidRDefault="00185721" w:rsidP="0088660C">
            <w:pPr>
              <w:spacing w:after="0"/>
              <w:jc w:val="center"/>
              <w:rPr>
                <w:sz w:val="20"/>
              </w:rPr>
            </w:pPr>
          </w:p>
          <w:p w14:paraId="456EF95A" w14:textId="77777777" w:rsidR="0088660C" w:rsidRDefault="0088660C" w:rsidP="0088660C">
            <w:pPr>
              <w:spacing w:after="0"/>
              <w:jc w:val="center"/>
              <w:rPr>
                <w:sz w:val="20"/>
              </w:rPr>
            </w:pPr>
          </w:p>
          <w:p w14:paraId="4D60DC9E" w14:textId="77777777" w:rsidR="0088660C" w:rsidRDefault="0088660C" w:rsidP="0088660C">
            <w:pPr>
              <w:spacing w:after="0"/>
              <w:jc w:val="center"/>
              <w:rPr>
                <w:sz w:val="20"/>
              </w:rPr>
            </w:pPr>
          </w:p>
          <w:p w14:paraId="17FC7AF5" w14:textId="77777777" w:rsidR="00BC15CA" w:rsidRPr="00361CFC" w:rsidRDefault="00BC15CA" w:rsidP="0088660C">
            <w:pPr>
              <w:spacing w:after="0"/>
              <w:jc w:val="center"/>
              <w:rPr>
                <w:sz w:val="20"/>
              </w:rPr>
            </w:pPr>
          </w:p>
        </w:tc>
        <w:tc>
          <w:tcPr>
            <w:tcW w:w="992" w:type="dxa"/>
            <w:tcBorders>
              <w:top w:val="single" w:sz="4" w:space="0" w:color="auto"/>
              <w:left w:val="single" w:sz="4" w:space="0" w:color="auto"/>
              <w:bottom w:val="nil"/>
              <w:right w:val="single" w:sz="4" w:space="0" w:color="auto"/>
            </w:tcBorders>
          </w:tcPr>
          <w:p w14:paraId="4C05CF83" w14:textId="77777777" w:rsidR="00185721" w:rsidRPr="00361CFC" w:rsidRDefault="00185721" w:rsidP="00BC15CA">
            <w:pPr>
              <w:spacing w:before="60"/>
              <w:ind w:left="173"/>
              <w:jc w:val="center"/>
              <w:rPr>
                <w:sz w:val="20"/>
              </w:rPr>
            </w:pPr>
          </w:p>
        </w:tc>
        <w:tc>
          <w:tcPr>
            <w:tcW w:w="3544" w:type="dxa"/>
            <w:tcBorders>
              <w:top w:val="single" w:sz="4" w:space="0" w:color="auto"/>
              <w:left w:val="single" w:sz="4" w:space="0" w:color="auto"/>
              <w:bottom w:val="nil"/>
              <w:right w:val="single" w:sz="4" w:space="0" w:color="auto"/>
            </w:tcBorders>
          </w:tcPr>
          <w:p w14:paraId="15F6AB82" w14:textId="77777777" w:rsidR="00185721" w:rsidRPr="00361CFC" w:rsidRDefault="00185721" w:rsidP="00BC15CA">
            <w:pPr>
              <w:spacing w:before="60"/>
              <w:rPr>
                <w:sz w:val="20"/>
              </w:rPr>
            </w:pPr>
          </w:p>
        </w:tc>
      </w:tr>
      <w:tr w:rsidR="00185721" w14:paraId="2172457E" w14:textId="77777777" w:rsidTr="0088660C">
        <w:tc>
          <w:tcPr>
            <w:tcW w:w="3363" w:type="dxa"/>
            <w:tcBorders>
              <w:top w:val="single" w:sz="4" w:space="0" w:color="auto"/>
              <w:left w:val="single" w:sz="4" w:space="0" w:color="auto"/>
              <w:bottom w:val="single" w:sz="4" w:space="0" w:color="auto"/>
              <w:right w:val="single" w:sz="4" w:space="0" w:color="auto"/>
            </w:tcBorders>
          </w:tcPr>
          <w:p w14:paraId="30A29582" w14:textId="77777777" w:rsidR="00185721" w:rsidRDefault="00185721" w:rsidP="0088660C">
            <w:pPr>
              <w:pStyle w:val="TableTextLeft"/>
              <w:spacing w:before="60"/>
              <w:ind w:left="142" w:hanging="142"/>
              <w:jc w:val="left"/>
              <w:rPr>
                <w:rFonts w:ascii="Arial" w:hAnsi="Arial" w:cs="Arial"/>
                <w:bCs/>
                <w:sz w:val="20"/>
              </w:rPr>
            </w:pPr>
            <w:r>
              <w:rPr>
                <w:rFonts w:ascii="Arial" w:hAnsi="Arial" w:cs="Arial"/>
                <w:bCs/>
                <w:sz w:val="20"/>
              </w:rPr>
              <w:t>- experience of proposed personnel with GC21</w:t>
            </w:r>
          </w:p>
        </w:tc>
        <w:tc>
          <w:tcPr>
            <w:tcW w:w="998" w:type="dxa"/>
            <w:tcBorders>
              <w:top w:val="single" w:sz="4" w:space="0" w:color="auto"/>
              <w:left w:val="single" w:sz="4" w:space="0" w:color="auto"/>
              <w:bottom w:val="single" w:sz="4" w:space="0" w:color="auto"/>
              <w:right w:val="single" w:sz="4" w:space="0" w:color="auto"/>
            </w:tcBorders>
          </w:tcPr>
          <w:p w14:paraId="684E5BD7" w14:textId="77777777" w:rsidR="00185721" w:rsidRDefault="00185721" w:rsidP="0088660C">
            <w:pPr>
              <w:spacing w:after="0"/>
              <w:jc w:val="center"/>
              <w:rPr>
                <w:sz w:val="20"/>
              </w:rPr>
            </w:pPr>
          </w:p>
          <w:p w14:paraId="2126291D" w14:textId="77777777" w:rsidR="00BC15CA" w:rsidRDefault="00BC15CA" w:rsidP="0088660C">
            <w:pPr>
              <w:spacing w:after="0"/>
              <w:jc w:val="center"/>
              <w:rPr>
                <w:sz w:val="20"/>
              </w:rPr>
            </w:pPr>
          </w:p>
          <w:p w14:paraId="5004077D" w14:textId="77777777" w:rsidR="0088660C" w:rsidRPr="00361CFC" w:rsidRDefault="0088660C" w:rsidP="0088660C">
            <w:pPr>
              <w:spacing w:after="0"/>
              <w:jc w:val="center"/>
              <w:rPr>
                <w:sz w:val="20"/>
              </w:rPr>
            </w:pPr>
          </w:p>
        </w:tc>
        <w:tc>
          <w:tcPr>
            <w:tcW w:w="992" w:type="dxa"/>
            <w:tcBorders>
              <w:top w:val="single" w:sz="4" w:space="0" w:color="auto"/>
              <w:left w:val="single" w:sz="4" w:space="0" w:color="auto"/>
              <w:bottom w:val="single" w:sz="4" w:space="0" w:color="auto"/>
              <w:right w:val="single" w:sz="4" w:space="0" w:color="auto"/>
            </w:tcBorders>
          </w:tcPr>
          <w:p w14:paraId="45A02AF7" w14:textId="77777777" w:rsidR="00185721" w:rsidRPr="00361CFC" w:rsidRDefault="00185721" w:rsidP="00BC15CA">
            <w:pPr>
              <w:spacing w:before="60"/>
              <w:ind w:left="173"/>
              <w:jc w:val="center"/>
              <w:rPr>
                <w:sz w:val="20"/>
              </w:rPr>
            </w:pPr>
          </w:p>
        </w:tc>
        <w:tc>
          <w:tcPr>
            <w:tcW w:w="3544" w:type="dxa"/>
            <w:tcBorders>
              <w:top w:val="single" w:sz="4" w:space="0" w:color="auto"/>
              <w:left w:val="single" w:sz="4" w:space="0" w:color="auto"/>
              <w:bottom w:val="single" w:sz="4" w:space="0" w:color="auto"/>
              <w:right w:val="single" w:sz="4" w:space="0" w:color="auto"/>
            </w:tcBorders>
          </w:tcPr>
          <w:p w14:paraId="2C9D166E" w14:textId="77777777" w:rsidR="00185721" w:rsidRPr="00361CFC" w:rsidRDefault="00185721" w:rsidP="00BC15CA">
            <w:pPr>
              <w:spacing w:before="60"/>
              <w:rPr>
                <w:sz w:val="20"/>
              </w:rPr>
            </w:pPr>
          </w:p>
        </w:tc>
      </w:tr>
    </w:tbl>
    <w:p w14:paraId="37E0A9D9" w14:textId="77777777" w:rsidR="00185721" w:rsidRDefault="00185721" w:rsidP="0088660C">
      <w:pPr>
        <w:spacing w:after="0"/>
      </w:pPr>
    </w:p>
    <w:p w14:paraId="40E0B0B7" w14:textId="77777777" w:rsidR="00185721" w:rsidRPr="0088660C" w:rsidRDefault="00185721" w:rsidP="00185721">
      <w:pPr>
        <w:rPr>
          <w:rFonts w:ascii="Arial" w:hAnsi="Arial" w:cs="Arial"/>
          <w:b/>
          <w:sz w:val="20"/>
        </w:rPr>
      </w:pPr>
      <w:r w:rsidRPr="0088660C">
        <w:rPr>
          <w:rFonts w:ascii="Arial" w:hAnsi="Arial" w:cs="Arial"/>
          <w:b/>
          <w:sz w:val="20"/>
        </w:rPr>
        <w:t>Evaluation Team sign-off:</w:t>
      </w:r>
    </w:p>
    <w:p w14:paraId="06E82FE1" w14:textId="77777777" w:rsidR="00185721" w:rsidRDefault="00185721" w:rsidP="00185721">
      <w:pPr>
        <w:rPr>
          <w:rFonts w:ascii="Arial" w:hAnsi="Arial" w:cs="Arial"/>
        </w:rPr>
      </w:pPr>
    </w:p>
    <w:p w14:paraId="14818496" w14:textId="77777777" w:rsidR="00185721" w:rsidRDefault="00185721" w:rsidP="00185721">
      <w:pPr>
        <w:rPr>
          <w:rFonts w:ascii="Arial" w:hAnsi="Arial" w:cs="Arial"/>
        </w:rPr>
      </w:pPr>
      <w:r>
        <w:rPr>
          <w:rFonts w:ascii="Arial" w:hAnsi="Arial" w:cs="Arial"/>
        </w:rPr>
        <w:t>…………………………………       ………………</w:t>
      </w:r>
      <w:r w:rsidR="0088660C">
        <w:rPr>
          <w:rFonts w:ascii="Arial" w:hAnsi="Arial" w:cs="Arial"/>
        </w:rPr>
        <w:t>……………..</w:t>
      </w:r>
      <w:r>
        <w:rPr>
          <w:rFonts w:ascii="Arial" w:hAnsi="Arial" w:cs="Arial"/>
        </w:rPr>
        <w:t>….</w:t>
      </w:r>
      <w:r w:rsidR="0088660C">
        <w:rPr>
          <w:rFonts w:ascii="Arial" w:hAnsi="Arial" w:cs="Arial"/>
        </w:rPr>
        <w:t>.…….</w:t>
      </w:r>
      <w:r>
        <w:rPr>
          <w:rFonts w:ascii="Arial" w:hAnsi="Arial" w:cs="Arial"/>
        </w:rPr>
        <w:t xml:space="preserve">          </w:t>
      </w:r>
      <w:r w:rsidR="0088660C">
        <w:rPr>
          <w:rFonts w:ascii="Arial" w:hAnsi="Arial" w:cs="Arial"/>
        </w:rPr>
        <w:t>………..</w:t>
      </w:r>
      <w:r>
        <w:rPr>
          <w:rFonts w:ascii="Arial" w:hAnsi="Arial" w:cs="Arial"/>
        </w:rPr>
        <w:t xml:space="preserve"> </w:t>
      </w:r>
    </w:p>
    <w:p w14:paraId="47C82AA9" w14:textId="77777777" w:rsidR="00185721" w:rsidRPr="00321AA7" w:rsidRDefault="0088660C" w:rsidP="00185721">
      <w:pPr>
        <w:rPr>
          <w:rFonts w:ascii="Arial" w:hAnsi="Arial" w:cs="Arial"/>
          <w:sz w:val="18"/>
          <w:szCs w:val="18"/>
        </w:rPr>
      </w:pPr>
      <w:r w:rsidRPr="0088660C">
        <w:rPr>
          <w:rFonts w:ascii="Arial" w:hAnsi="Arial" w:cs="Arial"/>
          <w:sz w:val="18"/>
          <w:szCs w:val="18"/>
        </w:rPr>
        <w:t>Signature</w:t>
      </w:r>
      <w:r w:rsidR="00185721">
        <w:rPr>
          <w:rFonts w:ascii="Arial" w:hAnsi="Arial" w:cs="Arial"/>
        </w:rPr>
        <w:t xml:space="preserve">                   </w:t>
      </w:r>
      <w:r w:rsidR="00185721" w:rsidRPr="00B600B0">
        <w:rPr>
          <w:rFonts w:ascii="Arial" w:hAnsi="Arial" w:cs="Arial"/>
          <w:sz w:val="20"/>
        </w:rPr>
        <w:t xml:space="preserve">                   </w:t>
      </w:r>
      <w:r>
        <w:rPr>
          <w:rFonts w:ascii="Arial" w:hAnsi="Arial" w:cs="Arial"/>
          <w:sz w:val="20"/>
        </w:rPr>
        <w:t xml:space="preserve">     Name (</w:t>
      </w:r>
      <w:proofErr w:type="gramStart"/>
      <w:r>
        <w:rPr>
          <w:rFonts w:ascii="Arial" w:hAnsi="Arial" w:cs="Arial"/>
          <w:sz w:val="20"/>
        </w:rPr>
        <w:t xml:space="preserve">print)   </w:t>
      </w:r>
      <w:proofErr w:type="gramEnd"/>
      <w:r>
        <w:rPr>
          <w:rFonts w:ascii="Arial" w:hAnsi="Arial" w:cs="Arial"/>
          <w:sz w:val="20"/>
        </w:rPr>
        <w:t xml:space="preserve">                                        </w:t>
      </w:r>
      <w:r w:rsidR="00185721" w:rsidRPr="00B600B0">
        <w:rPr>
          <w:rFonts w:ascii="Arial" w:hAnsi="Arial" w:cs="Arial"/>
          <w:sz w:val="20"/>
        </w:rPr>
        <w:t xml:space="preserve">      </w:t>
      </w:r>
      <w:r w:rsidR="00185721" w:rsidRPr="00321AA7">
        <w:rPr>
          <w:rFonts w:ascii="Arial" w:hAnsi="Arial" w:cs="Arial"/>
          <w:sz w:val="18"/>
          <w:szCs w:val="18"/>
        </w:rPr>
        <w:t>Date</w:t>
      </w:r>
    </w:p>
    <w:p w14:paraId="651969C3" w14:textId="77777777" w:rsidR="00185721" w:rsidRPr="00B600B0" w:rsidRDefault="00185721" w:rsidP="00185721">
      <w:pPr>
        <w:rPr>
          <w:rFonts w:ascii="Arial" w:hAnsi="Arial" w:cs="Arial"/>
        </w:rPr>
      </w:pPr>
    </w:p>
    <w:p w14:paraId="1AFB4BE9" w14:textId="77777777" w:rsidR="0088660C" w:rsidRDefault="0088660C" w:rsidP="0088660C">
      <w:pPr>
        <w:rPr>
          <w:rFonts w:ascii="Arial" w:hAnsi="Arial" w:cs="Arial"/>
        </w:rPr>
      </w:pPr>
      <w:r>
        <w:rPr>
          <w:rFonts w:ascii="Arial" w:hAnsi="Arial" w:cs="Arial"/>
        </w:rPr>
        <w:t xml:space="preserve">…………………………………       ……………………………..…..…….          ……….. </w:t>
      </w:r>
    </w:p>
    <w:p w14:paraId="359BFCF7" w14:textId="77777777" w:rsidR="0088660C" w:rsidRPr="00321AA7" w:rsidRDefault="0088660C" w:rsidP="0088660C">
      <w:pPr>
        <w:rPr>
          <w:rFonts w:ascii="Arial" w:hAnsi="Arial" w:cs="Arial"/>
          <w:sz w:val="18"/>
          <w:szCs w:val="18"/>
        </w:rPr>
      </w:pPr>
      <w:r w:rsidRPr="0088660C">
        <w:rPr>
          <w:rFonts w:ascii="Arial" w:hAnsi="Arial" w:cs="Arial"/>
          <w:sz w:val="18"/>
          <w:szCs w:val="18"/>
        </w:rPr>
        <w:t>Signature</w:t>
      </w:r>
      <w:r>
        <w:rPr>
          <w:rFonts w:ascii="Arial" w:hAnsi="Arial" w:cs="Arial"/>
        </w:rPr>
        <w:t xml:space="preserve">                   </w:t>
      </w:r>
      <w:r w:rsidRPr="00B600B0">
        <w:rPr>
          <w:rFonts w:ascii="Arial" w:hAnsi="Arial" w:cs="Arial"/>
          <w:sz w:val="20"/>
        </w:rPr>
        <w:t xml:space="preserve">                   </w:t>
      </w:r>
      <w:r>
        <w:rPr>
          <w:rFonts w:ascii="Arial" w:hAnsi="Arial" w:cs="Arial"/>
          <w:sz w:val="20"/>
        </w:rPr>
        <w:t xml:space="preserve">     Name (</w:t>
      </w:r>
      <w:proofErr w:type="gramStart"/>
      <w:r>
        <w:rPr>
          <w:rFonts w:ascii="Arial" w:hAnsi="Arial" w:cs="Arial"/>
          <w:sz w:val="20"/>
        </w:rPr>
        <w:t xml:space="preserve">print)   </w:t>
      </w:r>
      <w:proofErr w:type="gramEnd"/>
      <w:r>
        <w:rPr>
          <w:rFonts w:ascii="Arial" w:hAnsi="Arial" w:cs="Arial"/>
          <w:sz w:val="20"/>
        </w:rPr>
        <w:t xml:space="preserve">                                        </w:t>
      </w:r>
      <w:r w:rsidRPr="00B600B0">
        <w:rPr>
          <w:rFonts w:ascii="Arial" w:hAnsi="Arial" w:cs="Arial"/>
          <w:sz w:val="20"/>
        </w:rPr>
        <w:t xml:space="preserve">      </w:t>
      </w:r>
      <w:r w:rsidRPr="00321AA7">
        <w:rPr>
          <w:rFonts w:ascii="Arial" w:hAnsi="Arial" w:cs="Arial"/>
          <w:sz w:val="18"/>
          <w:szCs w:val="18"/>
        </w:rPr>
        <w:t>Date</w:t>
      </w:r>
    </w:p>
    <w:p w14:paraId="3C4468F8" w14:textId="77777777" w:rsidR="0088660C" w:rsidRDefault="0088660C" w:rsidP="00185721">
      <w:pPr>
        <w:rPr>
          <w:rFonts w:ascii="Arial" w:hAnsi="Arial" w:cs="Arial"/>
        </w:rPr>
      </w:pPr>
    </w:p>
    <w:p w14:paraId="277BD8BF" w14:textId="77777777" w:rsidR="0088660C" w:rsidRDefault="0088660C" w:rsidP="0088660C">
      <w:pPr>
        <w:rPr>
          <w:rFonts w:ascii="Arial" w:hAnsi="Arial" w:cs="Arial"/>
        </w:rPr>
      </w:pPr>
      <w:r>
        <w:rPr>
          <w:rFonts w:ascii="Arial" w:hAnsi="Arial" w:cs="Arial"/>
        </w:rPr>
        <w:t xml:space="preserve">…………………………………       ……………………………..…..…….          ……….. </w:t>
      </w:r>
    </w:p>
    <w:p w14:paraId="5536EB61" w14:textId="77777777" w:rsidR="00185721" w:rsidRPr="0088660C" w:rsidRDefault="0088660C" w:rsidP="0088660C">
      <w:pPr>
        <w:rPr>
          <w:rFonts w:ascii="Arial" w:hAnsi="Arial" w:cs="Arial"/>
          <w:sz w:val="18"/>
          <w:szCs w:val="18"/>
        </w:rPr>
      </w:pPr>
      <w:r w:rsidRPr="0088660C">
        <w:rPr>
          <w:rFonts w:ascii="Arial" w:hAnsi="Arial" w:cs="Arial"/>
          <w:sz w:val="18"/>
          <w:szCs w:val="18"/>
        </w:rPr>
        <w:t>Signature</w:t>
      </w:r>
      <w:r>
        <w:rPr>
          <w:rFonts w:ascii="Arial" w:hAnsi="Arial" w:cs="Arial"/>
        </w:rPr>
        <w:t xml:space="preserve">                   </w:t>
      </w:r>
      <w:r w:rsidRPr="00B600B0">
        <w:rPr>
          <w:rFonts w:ascii="Arial" w:hAnsi="Arial" w:cs="Arial"/>
          <w:sz w:val="20"/>
        </w:rPr>
        <w:t xml:space="preserve">                   </w:t>
      </w:r>
      <w:r>
        <w:rPr>
          <w:rFonts w:ascii="Arial" w:hAnsi="Arial" w:cs="Arial"/>
          <w:sz w:val="20"/>
        </w:rPr>
        <w:t xml:space="preserve">     Name (</w:t>
      </w:r>
      <w:proofErr w:type="gramStart"/>
      <w:r>
        <w:rPr>
          <w:rFonts w:ascii="Arial" w:hAnsi="Arial" w:cs="Arial"/>
          <w:sz w:val="20"/>
        </w:rPr>
        <w:t xml:space="preserve">print)   </w:t>
      </w:r>
      <w:proofErr w:type="gramEnd"/>
      <w:r>
        <w:rPr>
          <w:rFonts w:ascii="Arial" w:hAnsi="Arial" w:cs="Arial"/>
          <w:sz w:val="20"/>
        </w:rPr>
        <w:t xml:space="preserve">                                        </w:t>
      </w:r>
      <w:r w:rsidRPr="00B600B0">
        <w:rPr>
          <w:rFonts w:ascii="Arial" w:hAnsi="Arial" w:cs="Arial"/>
          <w:sz w:val="20"/>
        </w:rPr>
        <w:t xml:space="preserve">      </w:t>
      </w:r>
      <w:r w:rsidRPr="00321AA7">
        <w:rPr>
          <w:rFonts w:ascii="Arial" w:hAnsi="Arial" w:cs="Arial"/>
          <w:sz w:val="18"/>
          <w:szCs w:val="18"/>
        </w:rPr>
        <w:t>Date</w:t>
      </w:r>
    </w:p>
    <w:p w14:paraId="36F0D9D5" w14:textId="77777777" w:rsidR="00A80273" w:rsidRPr="00A80273" w:rsidRDefault="00A80273" w:rsidP="008430D3">
      <w:pPr>
        <w:pStyle w:val="GuideNotedotpoint"/>
        <w:numPr>
          <w:ilvl w:val="0"/>
          <w:numId w:val="0"/>
        </w:numPr>
        <w:spacing w:before="60"/>
        <w:ind w:left="1134"/>
        <w:jc w:val="left"/>
        <w:rPr>
          <w:rFonts w:ascii="Arial" w:hAnsi="Arial" w:cs="Arial"/>
          <w:b/>
          <w:bCs/>
          <w:sz w:val="20"/>
        </w:rPr>
      </w:pPr>
    </w:p>
    <w:p w14:paraId="50E181F1" w14:textId="77777777" w:rsidR="00A80273" w:rsidRPr="00A80273" w:rsidRDefault="00A80273" w:rsidP="008430D3">
      <w:pPr>
        <w:pStyle w:val="GuideNotedotpoint"/>
        <w:numPr>
          <w:ilvl w:val="0"/>
          <w:numId w:val="0"/>
        </w:numPr>
        <w:spacing w:before="60"/>
        <w:ind w:left="1134"/>
        <w:jc w:val="left"/>
        <w:rPr>
          <w:rFonts w:ascii="Arial" w:hAnsi="Arial" w:cs="Arial"/>
          <w:b/>
          <w:bCs/>
          <w:sz w:val="20"/>
        </w:rPr>
        <w:sectPr w:rsidR="00A80273" w:rsidRPr="00A80273" w:rsidSect="00FB38F8">
          <w:footerReference w:type="default" r:id="rId13"/>
          <w:pgSz w:w="11906" w:h="16838" w:code="9"/>
          <w:pgMar w:top="1440" w:right="1797" w:bottom="1247" w:left="1797" w:header="720" w:footer="720" w:gutter="0"/>
          <w:cols w:space="720"/>
          <w:docGrid w:linePitch="299"/>
        </w:sectPr>
      </w:pPr>
    </w:p>
    <w:p w14:paraId="24F884AF" w14:textId="77777777" w:rsidR="00167407" w:rsidRDefault="00167407" w:rsidP="00167407">
      <w:pPr>
        <w:pStyle w:val="GuideNotedotpoint"/>
        <w:numPr>
          <w:ilvl w:val="0"/>
          <w:numId w:val="0"/>
        </w:numPr>
        <w:spacing w:before="60"/>
        <w:ind w:left="1134"/>
        <w:jc w:val="left"/>
        <w:rPr>
          <w:rFonts w:ascii="Arial" w:hAnsi="Arial" w:cs="Arial"/>
          <w:b/>
          <w:bCs/>
          <w:caps/>
          <w:color w:val="FF0000"/>
          <w:sz w:val="16"/>
          <w:szCs w:val="16"/>
        </w:rPr>
      </w:pPr>
      <w:r w:rsidRPr="7B93CD06">
        <w:rPr>
          <w:rFonts w:ascii="Arial" w:hAnsi="Arial" w:cs="Arial"/>
          <w:b/>
          <w:bCs/>
          <w:caps/>
          <w:vanish/>
          <w:color w:val="FF0000"/>
          <w:sz w:val="16"/>
          <w:szCs w:val="16"/>
        </w:rPr>
        <w:lastRenderedPageBreak/>
        <w:t>insert details applicable to your RFT.  examples are provided in the table below.</w:t>
      </w:r>
    </w:p>
    <w:p w14:paraId="7642D1EA" w14:textId="6D06E877" w:rsidR="00AE2407" w:rsidRPr="00A55BFD" w:rsidRDefault="00167407" w:rsidP="00167407">
      <w:pPr>
        <w:pStyle w:val="GuideNotedotpoint"/>
        <w:numPr>
          <w:ilvl w:val="0"/>
          <w:numId w:val="0"/>
        </w:numPr>
        <w:spacing w:before="60"/>
        <w:ind w:left="142"/>
        <w:jc w:val="left"/>
        <w:rPr>
          <w:rFonts w:ascii="Arial" w:hAnsi="Arial" w:cs="Arial"/>
          <w:b/>
          <w:caps/>
          <w:vanish/>
          <w:sz w:val="8"/>
          <w:szCs w:val="8"/>
        </w:rPr>
      </w:pPr>
      <w:r w:rsidRPr="7B93CD06">
        <w:rPr>
          <w:rFonts w:ascii="Arial" w:hAnsi="Arial" w:cs="Arial"/>
          <w:b/>
          <w:bCs/>
          <w:caps/>
          <w:vanish/>
          <w:color w:val="FF0000"/>
          <w:sz w:val="16"/>
          <w:szCs w:val="16"/>
        </w:rPr>
        <w:t>Double click inside the worksheet area to open the excel spreadheet and make changes</w:t>
      </w:r>
    </w:p>
    <w:p w14:paraId="7C7BF644" w14:textId="77777777" w:rsidR="00FD4D84" w:rsidRDefault="00FD4D84" w:rsidP="00A55BFD">
      <w:pPr>
        <w:pStyle w:val="Heading5"/>
        <w:spacing w:before="0" w:after="0"/>
        <w:ind w:right="-62"/>
        <w:rPr>
          <w:rFonts w:ascii="Arial" w:hAnsi="Arial" w:cs="Arial"/>
          <w:b/>
          <w:bCs/>
          <w:sz w:val="28"/>
        </w:rPr>
      </w:pPr>
      <w:r>
        <w:rPr>
          <w:rFonts w:ascii="Arial" w:hAnsi="Arial" w:cs="Arial"/>
          <w:b/>
          <w:bCs/>
          <w:sz w:val="28"/>
        </w:rPr>
        <w:t>Appendix: Scores Calculations Spreadsheet</w:t>
      </w:r>
    </w:p>
    <w:p w14:paraId="3AA37D13" w14:textId="77777777" w:rsidR="00FD4D84" w:rsidRPr="00A55BFD" w:rsidRDefault="00FD4D84">
      <w:pPr>
        <w:rPr>
          <w:sz w:val="8"/>
          <w:szCs w:val="8"/>
        </w:rPr>
      </w:pPr>
    </w:p>
    <w:bookmarkStart w:id="3" w:name="_MON_1198496152"/>
    <w:bookmarkEnd w:id="3"/>
    <w:p w14:paraId="2D020ACF" w14:textId="77777777" w:rsidR="00FD4D84" w:rsidRPr="00A55BFD" w:rsidRDefault="00167407">
      <w:pPr>
        <w:rPr>
          <w:sz w:val="8"/>
          <w:szCs w:val="8"/>
        </w:rPr>
      </w:pPr>
      <w:r>
        <w:object w:dxaOrig="15700" w:dyaOrig="8360" w14:anchorId="42657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5pt;height:391pt" o:ole="">
            <v:imagedata r:id="rId14" o:title=""/>
          </v:shape>
          <o:OLEObject Type="Embed" ProgID="Excel.Sheet.8" ShapeID="_x0000_i1025" DrawAspect="Content" ObjectID="_1720417462" r:id="rId15"/>
        </w:object>
      </w:r>
    </w:p>
    <w:sectPr w:rsidR="00FD4D84" w:rsidRPr="00A55BFD" w:rsidSect="00A55BFD">
      <w:pgSz w:w="16838" w:h="11906" w:orient="landscape" w:code="9"/>
      <w:pgMar w:top="1588" w:right="1440" w:bottom="179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3592A" w14:textId="77777777" w:rsidR="00DD52A3" w:rsidRDefault="00DD52A3">
      <w:r>
        <w:separator/>
      </w:r>
    </w:p>
  </w:endnote>
  <w:endnote w:type="continuationSeparator" w:id="0">
    <w:p w14:paraId="7A4F3FFA" w14:textId="77777777" w:rsidR="00DD52A3" w:rsidRDefault="00DD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72" w:type="dxa"/>
      <w:tblLook w:val="0000" w:firstRow="0" w:lastRow="0" w:firstColumn="0" w:lastColumn="0" w:noHBand="0" w:noVBand="0"/>
    </w:tblPr>
    <w:tblGrid>
      <w:gridCol w:w="4928"/>
      <w:gridCol w:w="3544"/>
    </w:tblGrid>
    <w:tr w:rsidR="00954E5B" w:rsidRPr="00D06E51" w14:paraId="44EA9FED" w14:textId="77777777" w:rsidTr="00687840">
      <w:tc>
        <w:tcPr>
          <w:tcW w:w="4928" w:type="dxa"/>
          <w:tcBorders>
            <w:top w:val="single" w:sz="4" w:space="0" w:color="auto"/>
          </w:tcBorders>
        </w:tcPr>
        <w:p w14:paraId="0A53780F" w14:textId="77777777" w:rsidR="00954E5B" w:rsidRPr="00D06E51" w:rsidRDefault="00954E5B" w:rsidP="00687840">
          <w:pPr>
            <w:pStyle w:val="Footer"/>
            <w:spacing w:before="40"/>
            <w:rPr>
              <w:sz w:val="21"/>
            </w:rPr>
          </w:pPr>
          <w:r>
            <w:rPr>
              <w:sz w:val="21"/>
            </w:rPr>
            <w:t>Expression of Interest for</w:t>
          </w:r>
          <w:r w:rsidRPr="00D06E51">
            <w:rPr>
              <w:sz w:val="21"/>
            </w:rPr>
            <w:t>: »</w:t>
          </w:r>
        </w:p>
        <w:p w14:paraId="3F3192F1" w14:textId="77777777" w:rsidR="00954E5B" w:rsidRPr="00D06E51" w:rsidRDefault="00954E5B" w:rsidP="00687840">
          <w:pPr>
            <w:pStyle w:val="Footer"/>
            <w:rPr>
              <w:sz w:val="21"/>
            </w:rPr>
          </w:pPr>
          <w:r>
            <w:rPr>
              <w:sz w:val="21"/>
            </w:rPr>
            <w:t>EOI</w:t>
          </w:r>
          <w:r w:rsidRPr="00D06E51">
            <w:rPr>
              <w:sz w:val="21"/>
            </w:rPr>
            <w:t xml:space="preserve"> No: »</w:t>
          </w:r>
        </w:p>
      </w:tc>
      <w:tc>
        <w:tcPr>
          <w:tcW w:w="3544" w:type="dxa"/>
          <w:tcBorders>
            <w:top w:val="single" w:sz="4" w:space="0" w:color="auto"/>
          </w:tcBorders>
        </w:tcPr>
        <w:p w14:paraId="6BDF09EE" w14:textId="77777777" w:rsidR="00954E5B" w:rsidRPr="00D06E51" w:rsidRDefault="00954E5B" w:rsidP="00687840">
          <w:pPr>
            <w:pStyle w:val="Footer"/>
            <w:spacing w:before="40"/>
            <w:jc w:val="right"/>
            <w:rPr>
              <w:sz w:val="21"/>
            </w:rPr>
          </w:pPr>
        </w:p>
        <w:p w14:paraId="668CDC41" w14:textId="29496211" w:rsidR="00954E5B" w:rsidRPr="00D06E51" w:rsidRDefault="00954E5B" w:rsidP="00687840">
          <w:pPr>
            <w:pStyle w:val="Footer"/>
            <w:jc w:val="right"/>
            <w:rPr>
              <w:sz w:val="21"/>
            </w:rPr>
          </w:pPr>
          <w:r w:rsidRPr="00D06E51">
            <w:rPr>
              <w:sz w:val="21"/>
            </w:rPr>
            <w:t xml:space="preserve">Revision Date </w:t>
          </w:r>
          <w:r w:rsidR="00E50CC0">
            <w:rPr>
              <w:sz w:val="21"/>
            </w:rPr>
            <w:t>27 July</w:t>
          </w:r>
          <w:r w:rsidRPr="00D06E51">
            <w:rPr>
              <w:sz w:val="21"/>
            </w:rPr>
            <w:t xml:space="preserve"> 2022 Page </w:t>
          </w:r>
          <w:r w:rsidRPr="00D06E51">
            <w:rPr>
              <w:sz w:val="21"/>
            </w:rPr>
            <w:fldChar w:fldCharType="begin"/>
          </w:r>
          <w:r w:rsidRPr="00D06E51">
            <w:rPr>
              <w:sz w:val="21"/>
            </w:rPr>
            <w:instrText xml:space="preserve">PAGE  </w:instrText>
          </w:r>
          <w:r w:rsidRPr="00D06E51">
            <w:rPr>
              <w:sz w:val="21"/>
            </w:rPr>
            <w:fldChar w:fldCharType="separate"/>
          </w:r>
          <w:r w:rsidR="00E50CC0">
            <w:rPr>
              <w:noProof/>
              <w:sz w:val="21"/>
            </w:rPr>
            <w:t>1</w:t>
          </w:r>
          <w:r w:rsidRPr="00D06E51">
            <w:rPr>
              <w:noProof/>
              <w:sz w:val="21"/>
            </w:rPr>
            <w:fldChar w:fldCharType="end"/>
          </w:r>
        </w:p>
      </w:tc>
    </w:tr>
  </w:tbl>
  <w:p w14:paraId="5F6E19C9" w14:textId="60160F64" w:rsidR="00BC15CA" w:rsidRPr="001C1BAE" w:rsidRDefault="00BC15CA" w:rsidP="002B3E9B">
    <w:pPr>
      <w:pStyle w:val="Footer"/>
      <w:tabs>
        <w:tab w:val="right" w:pos="9360"/>
      </w:tabs>
      <w:spacing w:after="0"/>
      <w:rPr>
        <w:rFonts w:ascii="Times New Roman" w:hAnsi="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ook w:val="0000" w:firstRow="0" w:lastRow="0" w:firstColumn="0" w:lastColumn="0" w:noHBand="0" w:noVBand="0"/>
    </w:tblPr>
    <w:tblGrid>
      <w:gridCol w:w="2268"/>
      <w:gridCol w:w="3969"/>
      <w:gridCol w:w="2092"/>
    </w:tblGrid>
    <w:tr w:rsidR="00BC15CA" w14:paraId="641CDB9B" w14:textId="77777777">
      <w:tc>
        <w:tcPr>
          <w:tcW w:w="2268" w:type="dxa"/>
        </w:tcPr>
        <w:p w14:paraId="289778DF" w14:textId="77777777" w:rsidR="00BC15CA" w:rsidRDefault="00BC15CA">
          <w:pPr>
            <w:pStyle w:val="Footer"/>
          </w:pPr>
          <w:r>
            <w:t xml:space="preserve">6 </w:t>
          </w:r>
          <w:proofErr w:type="gramStart"/>
          <w:r>
            <w:t>June  2008</w:t>
          </w:r>
          <w:proofErr w:type="gramEnd"/>
        </w:p>
      </w:tc>
      <w:tc>
        <w:tcPr>
          <w:tcW w:w="3969" w:type="dxa"/>
        </w:tcPr>
        <w:p w14:paraId="5604CF70" w14:textId="77777777" w:rsidR="00BC15CA" w:rsidRDefault="00BC15CA">
          <w:pPr>
            <w:pStyle w:val="Footer"/>
            <w:jc w:val="center"/>
            <w:rPr>
              <w:sz w:val="14"/>
              <w:szCs w:val="14"/>
            </w:rPr>
          </w:pPr>
          <w:r>
            <w:rPr>
              <w:sz w:val="14"/>
              <w:szCs w:val="14"/>
            </w:rPr>
            <w:t>©NSW Department of Commerce, Office of Public Works &amp; Services</w:t>
          </w:r>
        </w:p>
      </w:tc>
      <w:tc>
        <w:tcPr>
          <w:tcW w:w="2092" w:type="dxa"/>
        </w:tcPr>
        <w:p w14:paraId="1196E005" w14:textId="77777777" w:rsidR="00BC15CA" w:rsidRDefault="00BC15CA">
          <w:pPr>
            <w:pStyle w:val="Footer"/>
            <w:jc w:val="right"/>
          </w:pPr>
          <w:r>
            <w:t xml:space="preserve">Page </w:t>
          </w:r>
          <w:r>
            <w:fldChar w:fldCharType="begin"/>
          </w:r>
          <w:r>
            <w:instrText xml:space="preserve">PAGE  </w:instrText>
          </w:r>
          <w:r>
            <w:fldChar w:fldCharType="separate"/>
          </w:r>
          <w:r>
            <w:rPr>
              <w:noProof/>
            </w:rPr>
            <w:t>1</w:t>
          </w:r>
          <w:r>
            <w:fldChar w:fldCharType="end"/>
          </w:r>
        </w:p>
      </w:tc>
    </w:tr>
  </w:tbl>
  <w:p w14:paraId="4221C790" w14:textId="77777777" w:rsidR="00BC15CA" w:rsidRDefault="00BC15CA">
    <w:pPr>
      <w:pStyle w:val="Footer"/>
      <w:rPr>
        <w:sz w:val="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72" w:type="dxa"/>
      <w:tblLook w:val="0000" w:firstRow="0" w:lastRow="0" w:firstColumn="0" w:lastColumn="0" w:noHBand="0" w:noVBand="0"/>
    </w:tblPr>
    <w:tblGrid>
      <w:gridCol w:w="4928"/>
      <w:gridCol w:w="3544"/>
    </w:tblGrid>
    <w:tr w:rsidR="00954E5B" w:rsidRPr="00D06E51" w14:paraId="4529C24A" w14:textId="77777777" w:rsidTr="00687840">
      <w:tc>
        <w:tcPr>
          <w:tcW w:w="4928" w:type="dxa"/>
          <w:tcBorders>
            <w:top w:val="single" w:sz="4" w:space="0" w:color="auto"/>
          </w:tcBorders>
        </w:tcPr>
        <w:p w14:paraId="5C74E223" w14:textId="77777777" w:rsidR="00954E5B" w:rsidRPr="00D06E51" w:rsidRDefault="00954E5B" w:rsidP="00687840">
          <w:pPr>
            <w:pStyle w:val="Footer"/>
            <w:spacing w:before="40"/>
            <w:rPr>
              <w:sz w:val="21"/>
            </w:rPr>
          </w:pPr>
          <w:r>
            <w:rPr>
              <w:sz w:val="21"/>
            </w:rPr>
            <w:t>Expression of Interest for</w:t>
          </w:r>
          <w:r w:rsidRPr="00D06E51">
            <w:rPr>
              <w:sz w:val="21"/>
            </w:rPr>
            <w:t>: »</w:t>
          </w:r>
        </w:p>
        <w:p w14:paraId="0B14304F" w14:textId="77777777" w:rsidR="00954E5B" w:rsidRPr="00D06E51" w:rsidRDefault="00954E5B" w:rsidP="00687840">
          <w:pPr>
            <w:pStyle w:val="Footer"/>
            <w:rPr>
              <w:sz w:val="21"/>
            </w:rPr>
          </w:pPr>
          <w:r>
            <w:rPr>
              <w:sz w:val="21"/>
            </w:rPr>
            <w:t>EOI</w:t>
          </w:r>
          <w:r w:rsidRPr="00D06E51">
            <w:rPr>
              <w:sz w:val="21"/>
            </w:rPr>
            <w:t xml:space="preserve"> No: »</w:t>
          </w:r>
        </w:p>
      </w:tc>
      <w:tc>
        <w:tcPr>
          <w:tcW w:w="3544" w:type="dxa"/>
          <w:tcBorders>
            <w:top w:val="single" w:sz="4" w:space="0" w:color="auto"/>
          </w:tcBorders>
        </w:tcPr>
        <w:p w14:paraId="208E0724" w14:textId="77777777" w:rsidR="00954E5B" w:rsidRPr="00D06E51" w:rsidRDefault="00954E5B" w:rsidP="00687840">
          <w:pPr>
            <w:pStyle w:val="Footer"/>
            <w:spacing w:before="40"/>
            <w:jc w:val="right"/>
            <w:rPr>
              <w:sz w:val="21"/>
            </w:rPr>
          </w:pPr>
        </w:p>
        <w:p w14:paraId="03B4ABA6" w14:textId="6DCD161D" w:rsidR="00954E5B" w:rsidRPr="00D06E51" w:rsidRDefault="00954E5B" w:rsidP="00687840">
          <w:pPr>
            <w:pStyle w:val="Footer"/>
            <w:jc w:val="right"/>
            <w:rPr>
              <w:sz w:val="21"/>
            </w:rPr>
          </w:pPr>
          <w:r w:rsidRPr="00D06E51">
            <w:rPr>
              <w:sz w:val="21"/>
            </w:rPr>
            <w:t xml:space="preserve">Revision Date </w:t>
          </w:r>
          <w:r w:rsidR="00E50CC0">
            <w:rPr>
              <w:sz w:val="21"/>
            </w:rPr>
            <w:t>27 July</w:t>
          </w:r>
          <w:r w:rsidRPr="00D06E51">
            <w:rPr>
              <w:sz w:val="21"/>
            </w:rPr>
            <w:t xml:space="preserve"> 2022 Page </w:t>
          </w:r>
          <w:r w:rsidRPr="00D06E51">
            <w:rPr>
              <w:sz w:val="21"/>
            </w:rPr>
            <w:fldChar w:fldCharType="begin"/>
          </w:r>
          <w:r w:rsidRPr="00D06E51">
            <w:rPr>
              <w:sz w:val="21"/>
            </w:rPr>
            <w:instrText xml:space="preserve">PAGE  </w:instrText>
          </w:r>
          <w:r w:rsidRPr="00D06E51">
            <w:rPr>
              <w:sz w:val="21"/>
            </w:rPr>
            <w:fldChar w:fldCharType="separate"/>
          </w:r>
          <w:r w:rsidR="00E50CC0">
            <w:rPr>
              <w:noProof/>
              <w:sz w:val="21"/>
            </w:rPr>
            <w:t>12</w:t>
          </w:r>
          <w:r w:rsidRPr="00D06E51">
            <w:rPr>
              <w:noProof/>
              <w:sz w:val="21"/>
            </w:rPr>
            <w:fldChar w:fldCharType="end"/>
          </w:r>
        </w:p>
      </w:tc>
    </w:tr>
  </w:tbl>
  <w:p w14:paraId="6B7D5DE2" w14:textId="3701A76C" w:rsidR="00BC15CA" w:rsidRPr="001C1BAE" w:rsidRDefault="00BC15CA" w:rsidP="002B3E9B">
    <w:pPr>
      <w:pStyle w:val="Footer"/>
      <w:tabs>
        <w:tab w:val="clear" w:pos="8222"/>
        <w:tab w:val="right" w:pos="13892"/>
      </w:tabs>
      <w:spacing w:after="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0E3C7" w14:textId="77777777" w:rsidR="00DD52A3" w:rsidRDefault="00DD52A3">
      <w:r>
        <w:separator/>
      </w:r>
    </w:p>
  </w:footnote>
  <w:footnote w:type="continuationSeparator" w:id="0">
    <w:p w14:paraId="485A8B2F" w14:textId="77777777" w:rsidR="00DD52A3" w:rsidRDefault="00DD52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5C71" w14:textId="77777777" w:rsidR="00BC15CA" w:rsidRDefault="00BC15CA">
    <w:pPr>
      <w:pStyle w:val="Header"/>
    </w:pPr>
    <w:r>
      <w:t>Tender Evaluation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2F2"/>
    <w:multiLevelType w:val="hybridMultilevel"/>
    <w:tmpl w:val="E996B27C"/>
    <w:lvl w:ilvl="0" w:tplc="D8F6E326">
      <w:start w:val="1"/>
      <w:numFmt w:val="bullet"/>
      <w:lvlText w:val=""/>
      <w:lvlJc w:val="left"/>
      <w:pPr>
        <w:tabs>
          <w:tab w:val="num" w:pos="1620"/>
        </w:tabs>
        <w:ind w:left="16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A190CF4"/>
    <w:multiLevelType w:val="hybridMultilevel"/>
    <w:tmpl w:val="2138E060"/>
    <w:lvl w:ilvl="0" w:tplc="281875FC">
      <w:start w:val="1"/>
      <w:numFmt w:val="bullet"/>
      <w:pStyle w:val="GuideNotedotpoin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A0726"/>
    <w:multiLevelType w:val="hybridMultilevel"/>
    <w:tmpl w:val="E9C24BC4"/>
    <w:lvl w:ilvl="0" w:tplc="002E399A">
      <w:numFmt w:val="bullet"/>
      <w:pStyle w:val="TableGuideNoteSub"/>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DF4297"/>
    <w:multiLevelType w:val="hybridMultilevel"/>
    <w:tmpl w:val="D1461EAA"/>
    <w:lvl w:ilvl="0" w:tplc="04090001">
      <w:start w:val="1"/>
      <w:numFmt w:val="bullet"/>
      <w:lvlText w:val=""/>
      <w:lvlJc w:val="left"/>
      <w:pPr>
        <w:tabs>
          <w:tab w:val="num" w:pos="1277"/>
        </w:tabs>
        <w:ind w:left="1277" w:hanging="360"/>
      </w:pPr>
      <w:rPr>
        <w:rFonts w:ascii="Symbol" w:hAnsi="Symbol" w:hint="default"/>
      </w:rPr>
    </w:lvl>
    <w:lvl w:ilvl="1" w:tplc="0C090003" w:tentative="1">
      <w:start w:val="1"/>
      <w:numFmt w:val="bullet"/>
      <w:lvlText w:val="o"/>
      <w:lvlJc w:val="left"/>
      <w:pPr>
        <w:tabs>
          <w:tab w:val="num" w:pos="1713"/>
        </w:tabs>
        <w:ind w:left="1713" w:hanging="360"/>
      </w:pPr>
      <w:rPr>
        <w:rFonts w:ascii="Courier New" w:hAnsi="Courier New" w:cs="Courier New" w:hint="default"/>
      </w:rPr>
    </w:lvl>
    <w:lvl w:ilvl="2" w:tplc="0C090005" w:tentative="1">
      <w:start w:val="1"/>
      <w:numFmt w:val="bullet"/>
      <w:lvlText w:val=""/>
      <w:lvlJc w:val="left"/>
      <w:pPr>
        <w:tabs>
          <w:tab w:val="num" w:pos="2433"/>
        </w:tabs>
        <w:ind w:left="2433" w:hanging="360"/>
      </w:pPr>
      <w:rPr>
        <w:rFonts w:ascii="Wingdings" w:hAnsi="Wingdings" w:hint="default"/>
      </w:rPr>
    </w:lvl>
    <w:lvl w:ilvl="3" w:tplc="0C090001" w:tentative="1">
      <w:start w:val="1"/>
      <w:numFmt w:val="bullet"/>
      <w:lvlText w:val=""/>
      <w:lvlJc w:val="left"/>
      <w:pPr>
        <w:tabs>
          <w:tab w:val="num" w:pos="3153"/>
        </w:tabs>
        <w:ind w:left="3153" w:hanging="360"/>
      </w:pPr>
      <w:rPr>
        <w:rFonts w:ascii="Symbol" w:hAnsi="Symbol" w:hint="default"/>
      </w:rPr>
    </w:lvl>
    <w:lvl w:ilvl="4" w:tplc="0C090003" w:tentative="1">
      <w:start w:val="1"/>
      <w:numFmt w:val="bullet"/>
      <w:lvlText w:val="o"/>
      <w:lvlJc w:val="left"/>
      <w:pPr>
        <w:tabs>
          <w:tab w:val="num" w:pos="3873"/>
        </w:tabs>
        <w:ind w:left="3873" w:hanging="360"/>
      </w:pPr>
      <w:rPr>
        <w:rFonts w:ascii="Courier New" w:hAnsi="Courier New" w:cs="Courier New" w:hint="default"/>
      </w:rPr>
    </w:lvl>
    <w:lvl w:ilvl="5" w:tplc="0C090005" w:tentative="1">
      <w:start w:val="1"/>
      <w:numFmt w:val="bullet"/>
      <w:lvlText w:val=""/>
      <w:lvlJc w:val="left"/>
      <w:pPr>
        <w:tabs>
          <w:tab w:val="num" w:pos="4593"/>
        </w:tabs>
        <w:ind w:left="4593" w:hanging="360"/>
      </w:pPr>
      <w:rPr>
        <w:rFonts w:ascii="Wingdings" w:hAnsi="Wingdings" w:hint="default"/>
      </w:rPr>
    </w:lvl>
    <w:lvl w:ilvl="6" w:tplc="0C090001" w:tentative="1">
      <w:start w:val="1"/>
      <w:numFmt w:val="bullet"/>
      <w:lvlText w:val=""/>
      <w:lvlJc w:val="left"/>
      <w:pPr>
        <w:tabs>
          <w:tab w:val="num" w:pos="5313"/>
        </w:tabs>
        <w:ind w:left="5313" w:hanging="360"/>
      </w:pPr>
      <w:rPr>
        <w:rFonts w:ascii="Symbol" w:hAnsi="Symbol" w:hint="default"/>
      </w:rPr>
    </w:lvl>
    <w:lvl w:ilvl="7" w:tplc="0C090003" w:tentative="1">
      <w:start w:val="1"/>
      <w:numFmt w:val="bullet"/>
      <w:lvlText w:val="o"/>
      <w:lvlJc w:val="left"/>
      <w:pPr>
        <w:tabs>
          <w:tab w:val="num" w:pos="6033"/>
        </w:tabs>
        <w:ind w:left="6033" w:hanging="360"/>
      </w:pPr>
      <w:rPr>
        <w:rFonts w:ascii="Courier New" w:hAnsi="Courier New" w:cs="Courier New" w:hint="default"/>
      </w:rPr>
    </w:lvl>
    <w:lvl w:ilvl="8" w:tplc="0C090005" w:tentative="1">
      <w:start w:val="1"/>
      <w:numFmt w:val="bullet"/>
      <w:lvlText w:val=""/>
      <w:lvlJc w:val="left"/>
      <w:pPr>
        <w:tabs>
          <w:tab w:val="num" w:pos="6753"/>
        </w:tabs>
        <w:ind w:left="6753" w:hanging="360"/>
      </w:pPr>
      <w:rPr>
        <w:rFonts w:ascii="Wingdings" w:hAnsi="Wingdings" w:hint="default"/>
      </w:rPr>
    </w:lvl>
  </w:abstractNum>
  <w:abstractNum w:abstractNumId="4">
    <w:nsid w:val="1D416AC4"/>
    <w:multiLevelType w:val="hybridMultilevel"/>
    <w:tmpl w:val="C9AC4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B81201D"/>
    <w:multiLevelType w:val="hybridMultilevel"/>
    <w:tmpl w:val="81E6CEE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6">
    <w:nsid w:val="2E3C77A4"/>
    <w:multiLevelType w:val="hybridMultilevel"/>
    <w:tmpl w:val="D67E5D00"/>
    <w:lvl w:ilvl="0" w:tplc="07B87AC8">
      <w:start w:val="1"/>
      <w:numFmt w:val="decimal"/>
      <w:lvlText w:val="6.%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4705F12"/>
    <w:multiLevelType w:val="hybridMultilevel"/>
    <w:tmpl w:val="14F08F1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38EF5F88"/>
    <w:multiLevelType w:val="singleLevel"/>
    <w:tmpl w:val="A71443AC"/>
    <w:lvl w:ilvl="0">
      <w:numFmt w:val="bullet"/>
      <w:pStyle w:val="Bullet1"/>
      <w:lvlText w:val=""/>
      <w:legacy w:legacy="1" w:legacySpace="0" w:legacyIndent="360"/>
      <w:lvlJc w:val="left"/>
      <w:pPr>
        <w:ind w:left="360" w:hanging="360"/>
      </w:pPr>
      <w:rPr>
        <w:rFonts w:ascii="Symbol" w:hAnsi="Symbol" w:hint="default"/>
      </w:rPr>
    </w:lvl>
  </w:abstractNum>
  <w:abstractNum w:abstractNumId="9">
    <w:nsid w:val="545D33CF"/>
    <w:multiLevelType w:val="hybridMultilevel"/>
    <w:tmpl w:val="A3E86C86"/>
    <w:lvl w:ilvl="0" w:tplc="1908B5BE">
      <w:numFmt w:val="bullet"/>
      <w:pStyle w:val="GuideNoteExampleSub-Para"/>
      <w:lvlText w:val=""/>
      <w:lvlJc w:val="left"/>
      <w:pPr>
        <w:tabs>
          <w:tab w:val="num" w:pos="2345"/>
        </w:tabs>
        <w:ind w:left="2342" w:hanging="357"/>
      </w:pPr>
      <w:rPr>
        <w:rFonts w:ascii="Symbol" w:eastAsia="Times New Roman" w:hAnsi="Symbol"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10">
    <w:nsid w:val="69385DB7"/>
    <w:multiLevelType w:val="multilevel"/>
    <w:tmpl w:val="A92CA11E"/>
    <w:lvl w:ilvl="0">
      <w:start w:val="1"/>
      <w:numFmt w:val="none"/>
      <w:suff w:val="nothing"/>
      <w:lvlText w:val=""/>
      <w:lvlJc w:val="left"/>
      <w:pPr>
        <w:ind w:left="567" w:hanging="567"/>
      </w:pPr>
      <w:rPr>
        <w:rFonts w:hint="default"/>
      </w:rPr>
    </w:lvl>
    <w:lvl w:ilvl="1">
      <w:start w:val="1"/>
      <w:numFmt w:val="decimal"/>
      <w:lvlRestart w:val="0"/>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none"/>
      <w:lvlRestart w:val="0"/>
      <w:suff w:val="nothing"/>
      <w:lvlText w:val=""/>
      <w:lvlJc w:val="left"/>
      <w:pPr>
        <w:ind w:left="567" w:firstLine="0"/>
      </w:pPr>
      <w:rPr>
        <w:rFonts w:hint="default"/>
      </w:rPr>
    </w:lvl>
    <w:lvl w:ilvl="4">
      <w:start w:val="1"/>
      <w:numFmt w:val="decimal"/>
      <w:lvlRestart w:val="3"/>
      <w:lvlText w:val=".%5"/>
      <w:lvlJc w:val="left"/>
      <w:pPr>
        <w:tabs>
          <w:tab w:val="num" w:pos="1134"/>
        </w:tabs>
        <w:ind w:left="1134" w:hanging="567"/>
      </w:pPr>
      <w:rPr>
        <w:rFonts w:hint="default"/>
      </w:rPr>
    </w:lvl>
    <w:lvl w:ilvl="5">
      <w:start w:val="1"/>
      <w:numFmt w:val="decimal"/>
      <w:lvlText w:val=".%6"/>
      <w:lvlJc w:val="left"/>
      <w:pPr>
        <w:tabs>
          <w:tab w:val="num" w:pos="1701"/>
        </w:tabs>
        <w:ind w:left="1701" w:hanging="567"/>
      </w:pPr>
      <w:rPr>
        <w:rFonts w:hint="default"/>
      </w:rPr>
    </w:lvl>
    <w:lvl w:ilvl="6">
      <w:start w:val="1"/>
      <w:numFmt w:val="lowerLetter"/>
      <w:pStyle w:val="Sub-sub-paragraph"/>
      <w:lvlText w:val="(%7)"/>
      <w:lvlJc w:val="left"/>
      <w:pPr>
        <w:tabs>
          <w:tab w:val="num" w:pos="2268"/>
        </w:tabs>
        <w:ind w:left="2268" w:hanging="567"/>
      </w:pPr>
      <w:rPr>
        <w:rFonts w:hint="default"/>
      </w:rPr>
    </w:lvl>
    <w:lvl w:ilvl="7">
      <w:start w:val="1"/>
      <w:numFmt w:val="decimal"/>
      <w:lvlText w:val="(%8)"/>
      <w:lvlJc w:val="left"/>
      <w:pPr>
        <w:tabs>
          <w:tab w:val="num" w:pos="2835"/>
        </w:tabs>
        <w:ind w:left="2835" w:hanging="567"/>
      </w:pPr>
      <w:rPr>
        <w:rFonts w:hint="default"/>
      </w:rPr>
    </w:lvl>
    <w:lvl w:ilvl="8">
      <w:start w:val="1"/>
      <w:numFmt w:val="lowerRoman"/>
      <w:lvlText w:val="(%9)"/>
      <w:lvlJc w:val="left"/>
      <w:pPr>
        <w:tabs>
          <w:tab w:val="num" w:pos="5553"/>
        </w:tabs>
        <w:ind w:left="5193" w:firstLine="0"/>
      </w:pPr>
      <w:rPr>
        <w:rFonts w:hint="default"/>
      </w:rPr>
    </w:lvl>
  </w:abstractNum>
  <w:abstractNum w:abstractNumId="11">
    <w:nsid w:val="75E5308A"/>
    <w:multiLevelType w:val="hybridMultilevel"/>
    <w:tmpl w:val="B37A07EC"/>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2">
    <w:nsid w:val="7BC64121"/>
    <w:multiLevelType w:val="singleLevel"/>
    <w:tmpl w:val="10BC4128"/>
    <w:lvl w:ilvl="0">
      <w:start w:val="1"/>
      <w:numFmt w:val="bullet"/>
      <w:pStyle w:val="GuideNoteSub"/>
      <w:lvlText w:val=""/>
      <w:lvlJc w:val="left"/>
      <w:pPr>
        <w:tabs>
          <w:tab w:val="num" w:pos="2061"/>
        </w:tabs>
        <w:ind w:left="1985" w:hanging="284"/>
      </w:pPr>
      <w:rPr>
        <w:rFonts w:ascii="Symbol" w:hAnsi="Symbol" w:hint="default"/>
      </w:rPr>
    </w:lvl>
  </w:abstractNum>
  <w:abstractNum w:abstractNumId="13">
    <w:nsid w:val="7D9E6441"/>
    <w:multiLevelType w:val="hybridMultilevel"/>
    <w:tmpl w:val="7D8023A0"/>
    <w:lvl w:ilvl="0" w:tplc="F11A1C82">
      <w:start w:val="1"/>
      <w:numFmt w:val="bullet"/>
      <w:pStyle w:val="TableSub-para"/>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2"/>
  </w:num>
  <w:num w:numId="5">
    <w:abstractNumId w:val="9"/>
  </w:num>
  <w:num w:numId="6">
    <w:abstractNumId w:val="1"/>
  </w:num>
  <w:num w:numId="7">
    <w:abstractNumId w:val="8"/>
  </w:num>
  <w:num w:numId="8">
    <w:abstractNumId w:val="3"/>
  </w:num>
  <w:num w:numId="9">
    <w:abstractNumId w:val="6"/>
  </w:num>
  <w:num w:numId="10">
    <w:abstractNumId w:val="4"/>
  </w:num>
  <w:num w:numId="11">
    <w:abstractNumId w:val="7"/>
  </w:num>
  <w:num w:numId="12">
    <w:abstractNumId w:val="11"/>
  </w:num>
  <w:num w:numId="13">
    <w:abstractNumId w:val="5"/>
  </w:num>
  <w:num w:numId="14">
    <w:abstractNumId w:val="0"/>
  </w:num>
  <w:num w:numId="15">
    <w:abstractNumId w:val="13"/>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7C"/>
    <w:rsid w:val="000029BE"/>
    <w:rsid w:val="000046BA"/>
    <w:rsid w:val="000204F4"/>
    <w:rsid w:val="0002619E"/>
    <w:rsid w:val="00032738"/>
    <w:rsid w:val="0004685C"/>
    <w:rsid w:val="000551F1"/>
    <w:rsid w:val="00060B1B"/>
    <w:rsid w:val="00060CE9"/>
    <w:rsid w:val="00061DED"/>
    <w:rsid w:val="000646E9"/>
    <w:rsid w:val="0006554B"/>
    <w:rsid w:val="00081514"/>
    <w:rsid w:val="00083E9B"/>
    <w:rsid w:val="00090897"/>
    <w:rsid w:val="00090A76"/>
    <w:rsid w:val="0009190C"/>
    <w:rsid w:val="000955B9"/>
    <w:rsid w:val="000A5ECC"/>
    <w:rsid w:val="000B535A"/>
    <w:rsid w:val="000B6128"/>
    <w:rsid w:val="000B6E3C"/>
    <w:rsid w:val="000D13DC"/>
    <w:rsid w:val="000D331C"/>
    <w:rsid w:val="000D45DD"/>
    <w:rsid w:val="000D5D05"/>
    <w:rsid w:val="000E4946"/>
    <w:rsid w:val="000E5B2A"/>
    <w:rsid w:val="000E7DC3"/>
    <w:rsid w:val="00101B78"/>
    <w:rsid w:val="00104560"/>
    <w:rsid w:val="00127F1C"/>
    <w:rsid w:val="001528D5"/>
    <w:rsid w:val="00154ABA"/>
    <w:rsid w:val="00163E9F"/>
    <w:rsid w:val="00167407"/>
    <w:rsid w:val="00185721"/>
    <w:rsid w:val="0019060B"/>
    <w:rsid w:val="00195CB7"/>
    <w:rsid w:val="00197338"/>
    <w:rsid w:val="001A5990"/>
    <w:rsid w:val="001B00E0"/>
    <w:rsid w:val="001B035C"/>
    <w:rsid w:val="001B357C"/>
    <w:rsid w:val="001C2BB8"/>
    <w:rsid w:val="001C6CAD"/>
    <w:rsid w:val="001C6D62"/>
    <w:rsid w:val="001D0887"/>
    <w:rsid w:val="001D70FA"/>
    <w:rsid w:val="001E02F8"/>
    <w:rsid w:val="001E11B8"/>
    <w:rsid w:val="001E449F"/>
    <w:rsid w:val="001E44C2"/>
    <w:rsid w:val="001F2D2B"/>
    <w:rsid w:val="001F76C9"/>
    <w:rsid w:val="00213EF8"/>
    <w:rsid w:val="00234F68"/>
    <w:rsid w:val="002405FC"/>
    <w:rsid w:val="00241ED3"/>
    <w:rsid w:val="00252F63"/>
    <w:rsid w:val="00256E87"/>
    <w:rsid w:val="00260E71"/>
    <w:rsid w:val="00263B40"/>
    <w:rsid w:val="00264B0B"/>
    <w:rsid w:val="00272848"/>
    <w:rsid w:val="00275D5E"/>
    <w:rsid w:val="002879E2"/>
    <w:rsid w:val="002A7D5C"/>
    <w:rsid w:val="002B18D9"/>
    <w:rsid w:val="002B3E9B"/>
    <w:rsid w:val="002B6FE5"/>
    <w:rsid w:val="002E205A"/>
    <w:rsid w:val="002E40D8"/>
    <w:rsid w:val="002E5597"/>
    <w:rsid w:val="002F02AD"/>
    <w:rsid w:val="00305524"/>
    <w:rsid w:val="00310588"/>
    <w:rsid w:val="00326611"/>
    <w:rsid w:val="003331E4"/>
    <w:rsid w:val="00334E88"/>
    <w:rsid w:val="00335F8A"/>
    <w:rsid w:val="00343067"/>
    <w:rsid w:val="00362CAC"/>
    <w:rsid w:val="00366391"/>
    <w:rsid w:val="0038252A"/>
    <w:rsid w:val="00383468"/>
    <w:rsid w:val="003A0ABF"/>
    <w:rsid w:val="003A6407"/>
    <w:rsid w:val="003A75A7"/>
    <w:rsid w:val="003B5E55"/>
    <w:rsid w:val="003C449A"/>
    <w:rsid w:val="003C544D"/>
    <w:rsid w:val="003C77CD"/>
    <w:rsid w:val="003D7101"/>
    <w:rsid w:val="003E2D09"/>
    <w:rsid w:val="003E3DC0"/>
    <w:rsid w:val="003E4052"/>
    <w:rsid w:val="003F175E"/>
    <w:rsid w:val="004027A5"/>
    <w:rsid w:val="0040667E"/>
    <w:rsid w:val="00407724"/>
    <w:rsid w:val="004077E7"/>
    <w:rsid w:val="00415B5F"/>
    <w:rsid w:val="00425B58"/>
    <w:rsid w:val="0042788C"/>
    <w:rsid w:val="004378E4"/>
    <w:rsid w:val="00442CE9"/>
    <w:rsid w:val="004459F2"/>
    <w:rsid w:val="00447EB5"/>
    <w:rsid w:val="00470657"/>
    <w:rsid w:val="00470F6B"/>
    <w:rsid w:val="0047103F"/>
    <w:rsid w:val="0047152F"/>
    <w:rsid w:val="004718C9"/>
    <w:rsid w:val="00481F36"/>
    <w:rsid w:val="00485849"/>
    <w:rsid w:val="004A0D2D"/>
    <w:rsid w:val="004A137C"/>
    <w:rsid w:val="004A586D"/>
    <w:rsid w:val="004A5886"/>
    <w:rsid w:val="004A6D0E"/>
    <w:rsid w:val="004A72A2"/>
    <w:rsid w:val="004B2022"/>
    <w:rsid w:val="004B29FC"/>
    <w:rsid w:val="004B7C00"/>
    <w:rsid w:val="004C4D94"/>
    <w:rsid w:val="004D761B"/>
    <w:rsid w:val="004D76C6"/>
    <w:rsid w:val="00511427"/>
    <w:rsid w:val="00517207"/>
    <w:rsid w:val="00526612"/>
    <w:rsid w:val="00530472"/>
    <w:rsid w:val="005328DE"/>
    <w:rsid w:val="00532AC3"/>
    <w:rsid w:val="005371CE"/>
    <w:rsid w:val="00542252"/>
    <w:rsid w:val="00542B8E"/>
    <w:rsid w:val="0054484F"/>
    <w:rsid w:val="005477FE"/>
    <w:rsid w:val="0056116F"/>
    <w:rsid w:val="00574083"/>
    <w:rsid w:val="00580366"/>
    <w:rsid w:val="005824B4"/>
    <w:rsid w:val="005873F3"/>
    <w:rsid w:val="005B1492"/>
    <w:rsid w:val="005B3D6D"/>
    <w:rsid w:val="005B65A0"/>
    <w:rsid w:val="005C385E"/>
    <w:rsid w:val="005C48FE"/>
    <w:rsid w:val="005D5379"/>
    <w:rsid w:val="005E1B4A"/>
    <w:rsid w:val="005E2D4E"/>
    <w:rsid w:val="005E4043"/>
    <w:rsid w:val="005F08BF"/>
    <w:rsid w:val="005F3801"/>
    <w:rsid w:val="005F5A27"/>
    <w:rsid w:val="006148E2"/>
    <w:rsid w:val="006167AD"/>
    <w:rsid w:val="00631406"/>
    <w:rsid w:val="006438E3"/>
    <w:rsid w:val="00660C29"/>
    <w:rsid w:val="00673B00"/>
    <w:rsid w:val="00680122"/>
    <w:rsid w:val="006941EC"/>
    <w:rsid w:val="0069539A"/>
    <w:rsid w:val="00697932"/>
    <w:rsid w:val="006B628D"/>
    <w:rsid w:val="006B6745"/>
    <w:rsid w:val="006D3710"/>
    <w:rsid w:val="006D477E"/>
    <w:rsid w:val="00727CF6"/>
    <w:rsid w:val="0073478C"/>
    <w:rsid w:val="00752FA7"/>
    <w:rsid w:val="00761F28"/>
    <w:rsid w:val="00772C5E"/>
    <w:rsid w:val="0078234B"/>
    <w:rsid w:val="00790AD9"/>
    <w:rsid w:val="007945A2"/>
    <w:rsid w:val="007A357C"/>
    <w:rsid w:val="007B4940"/>
    <w:rsid w:val="007B4970"/>
    <w:rsid w:val="007C556C"/>
    <w:rsid w:val="007C7581"/>
    <w:rsid w:val="007D66E1"/>
    <w:rsid w:val="007E017B"/>
    <w:rsid w:val="007E4F57"/>
    <w:rsid w:val="007F7A2C"/>
    <w:rsid w:val="008059A6"/>
    <w:rsid w:val="0081533E"/>
    <w:rsid w:val="008171CB"/>
    <w:rsid w:val="0082196F"/>
    <w:rsid w:val="0082276C"/>
    <w:rsid w:val="00832AD1"/>
    <w:rsid w:val="008430D3"/>
    <w:rsid w:val="008566F6"/>
    <w:rsid w:val="008731CF"/>
    <w:rsid w:val="0087495A"/>
    <w:rsid w:val="00882BB4"/>
    <w:rsid w:val="0088660C"/>
    <w:rsid w:val="00894373"/>
    <w:rsid w:val="0089784D"/>
    <w:rsid w:val="008A64C7"/>
    <w:rsid w:val="008B0969"/>
    <w:rsid w:val="008B4093"/>
    <w:rsid w:val="008C3293"/>
    <w:rsid w:val="008E5140"/>
    <w:rsid w:val="008F5ACE"/>
    <w:rsid w:val="0090077D"/>
    <w:rsid w:val="00905D60"/>
    <w:rsid w:val="00907AD1"/>
    <w:rsid w:val="00912E64"/>
    <w:rsid w:val="00925D39"/>
    <w:rsid w:val="00940200"/>
    <w:rsid w:val="00944030"/>
    <w:rsid w:val="00951375"/>
    <w:rsid w:val="00954E5B"/>
    <w:rsid w:val="009625B7"/>
    <w:rsid w:val="00963864"/>
    <w:rsid w:val="00964FF0"/>
    <w:rsid w:val="00965C9D"/>
    <w:rsid w:val="00970CB2"/>
    <w:rsid w:val="00986143"/>
    <w:rsid w:val="00990662"/>
    <w:rsid w:val="00992677"/>
    <w:rsid w:val="009A7AA9"/>
    <w:rsid w:val="009B0BD7"/>
    <w:rsid w:val="009C31B3"/>
    <w:rsid w:val="009C3265"/>
    <w:rsid w:val="009E08C6"/>
    <w:rsid w:val="009E5A1B"/>
    <w:rsid w:val="009F4D8F"/>
    <w:rsid w:val="009F7A6D"/>
    <w:rsid w:val="00A033D3"/>
    <w:rsid w:val="00A31BEA"/>
    <w:rsid w:val="00A31FBB"/>
    <w:rsid w:val="00A37613"/>
    <w:rsid w:val="00A424BB"/>
    <w:rsid w:val="00A44CD4"/>
    <w:rsid w:val="00A4666B"/>
    <w:rsid w:val="00A52608"/>
    <w:rsid w:val="00A52F4C"/>
    <w:rsid w:val="00A53AC7"/>
    <w:rsid w:val="00A556A4"/>
    <w:rsid w:val="00A55BFD"/>
    <w:rsid w:val="00A7254A"/>
    <w:rsid w:val="00A74A55"/>
    <w:rsid w:val="00A74BB7"/>
    <w:rsid w:val="00A74D56"/>
    <w:rsid w:val="00A76634"/>
    <w:rsid w:val="00A80273"/>
    <w:rsid w:val="00A84C1A"/>
    <w:rsid w:val="00A87FAB"/>
    <w:rsid w:val="00A9212C"/>
    <w:rsid w:val="00AA675E"/>
    <w:rsid w:val="00AB7105"/>
    <w:rsid w:val="00AC70D4"/>
    <w:rsid w:val="00AD03F8"/>
    <w:rsid w:val="00AD1E03"/>
    <w:rsid w:val="00AE2407"/>
    <w:rsid w:val="00AF5D0D"/>
    <w:rsid w:val="00B002E0"/>
    <w:rsid w:val="00B065DC"/>
    <w:rsid w:val="00B135AE"/>
    <w:rsid w:val="00B151BA"/>
    <w:rsid w:val="00B15378"/>
    <w:rsid w:val="00B264C0"/>
    <w:rsid w:val="00B40A5B"/>
    <w:rsid w:val="00B42B69"/>
    <w:rsid w:val="00B439E3"/>
    <w:rsid w:val="00B44B8D"/>
    <w:rsid w:val="00B458B7"/>
    <w:rsid w:val="00B46656"/>
    <w:rsid w:val="00B61C53"/>
    <w:rsid w:val="00B84B05"/>
    <w:rsid w:val="00B85A13"/>
    <w:rsid w:val="00B92930"/>
    <w:rsid w:val="00BA10AE"/>
    <w:rsid w:val="00BB12FD"/>
    <w:rsid w:val="00BB1F10"/>
    <w:rsid w:val="00BB6B1B"/>
    <w:rsid w:val="00BB725C"/>
    <w:rsid w:val="00BC15CA"/>
    <w:rsid w:val="00BD2720"/>
    <w:rsid w:val="00BD43E3"/>
    <w:rsid w:val="00BE0237"/>
    <w:rsid w:val="00BE739E"/>
    <w:rsid w:val="00BF5F29"/>
    <w:rsid w:val="00C0033B"/>
    <w:rsid w:val="00C0201E"/>
    <w:rsid w:val="00C0373D"/>
    <w:rsid w:val="00C2278E"/>
    <w:rsid w:val="00C44539"/>
    <w:rsid w:val="00C50D26"/>
    <w:rsid w:val="00C523C3"/>
    <w:rsid w:val="00C558A9"/>
    <w:rsid w:val="00C6076F"/>
    <w:rsid w:val="00C607FF"/>
    <w:rsid w:val="00C64565"/>
    <w:rsid w:val="00C67701"/>
    <w:rsid w:val="00C75008"/>
    <w:rsid w:val="00C836F2"/>
    <w:rsid w:val="00CB0341"/>
    <w:rsid w:val="00CB0519"/>
    <w:rsid w:val="00CB0D1E"/>
    <w:rsid w:val="00CC65C9"/>
    <w:rsid w:val="00CC7827"/>
    <w:rsid w:val="00CD1F80"/>
    <w:rsid w:val="00D010FA"/>
    <w:rsid w:val="00D1279B"/>
    <w:rsid w:val="00D1774C"/>
    <w:rsid w:val="00D21B7A"/>
    <w:rsid w:val="00D26726"/>
    <w:rsid w:val="00D27A4F"/>
    <w:rsid w:val="00D27C08"/>
    <w:rsid w:val="00D3337A"/>
    <w:rsid w:val="00D538AE"/>
    <w:rsid w:val="00D61900"/>
    <w:rsid w:val="00D61CFC"/>
    <w:rsid w:val="00D674D8"/>
    <w:rsid w:val="00DB19C7"/>
    <w:rsid w:val="00DB7E10"/>
    <w:rsid w:val="00DD52A3"/>
    <w:rsid w:val="00DE22DF"/>
    <w:rsid w:val="00DE343E"/>
    <w:rsid w:val="00DF3C42"/>
    <w:rsid w:val="00E03A4B"/>
    <w:rsid w:val="00E10FBE"/>
    <w:rsid w:val="00E118F1"/>
    <w:rsid w:val="00E20C08"/>
    <w:rsid w:val="00E21487"/>
    <w:rsid w:val="00E322E2"/>
    <w:rsid w:val="00E45DD1"/>
    <w:rsid w:val="00E50CC0"/>
    <w:rsid w:val="00E525AC"/>
    <w:rsid w:val="00E609D7"/>
    <w:rsid w:val="00E62548"/>
    <w:rsid w:val="00E63DB0"/>
    <w:rsid w:val="00E65F15"/>
    <w:rsid w:val="00E67A69"/>
    <w:rsid w:val="00E745D9"/>
    <w:rsid w:val="00E803CF"/>
    <w:rsid w:val="00E823AE"/>
    <w:rsid w:val="00E8259E"/>
    <w:rsid w:val="00E868B9"/>
    <w:rsid w:val="00E94191"/>
    <w:rsid w:val="00EA3FBB"/>
    <w:rsid w:val="00EB16D4"/>
    <w:rsid w:val="00EB3DA9"/>
    <w:rsid w:val="00EC3CAF"/>
    <w:rsid w:val="00ED17D9"/>
    <w:rsid w:val="00ED7A07"/>
    <w:rsid w:val="00EF5B69"/>
    <w:rsid w:val="00F0390E"/>
    <w:rsid w:val="00F2737F"/>
    <w:rsid w:val="00F31E5A"/>
    <w:rsid w:val="00F343B8"/>
    <w:rsid w:val="00F40334"/>
    <w:rsid w:val="00F46DBC"/>
    <w:rsid w:val="00F47BED"/>
    <w:rsid w:val="00F52F6E"/>
    <w:rsid w:val="00F56345"/>
    <w:rsid w:val="00F63DE0"/>
    <w:rsid w:val="00F741E2"/>
    <w:rsid w:val="00F754A8"/>
    <w:rsid w:val="00FA0922"/>
    <w:rsid w:val="00FA5358"/>
    <w:rsid w:val="00FB38F8"/>
    <w:rsid w:val="00FB6634"/>
    <w:rsid w:val="00FD3E8F"/>
    <w:rsid w:val="00FD4D84"/>
    <w:rsid w:val="00FD74F8"/>
    <w:rsid w:val="00FE1572"/>
    <w:rsid w:val="00FF4A9F"/>
    <w:rsid w:val="00FF6DED"/>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3FC0B"/>
  <w15:chartTrackingRefBased/>
  <w15:docId w15:val="{F4544E99-38C5-4437-A937-1CB785B5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60"/>
      <w:jc w:val="both"/>
    </w:pPr>
    <w:rPr>
      <w:sz w:val="22"/>
      <w:lang w:eastAsia="en-US"/>
    </w:rPr>
  </w:style>
  <w:style w:type="paragraph" w:styleId="Heading1">
    <w:name w:val="heading 1"/>
    <w:aliases w:val="section.header1,h1"/>
    <w:basedOn w:val="Normal"/>
    <w:next w:val="Normal"/>
    <w:qFormat/>
    <w:pPr>
      <w:keepNext/>
      <w:spacing w:before="240"/>
      <w:outlineLvl w:val="0"/>
    </w:pPr>
    <w:rPr>
      <w:rFonts w:ascii="Arial" w:hAnsi="Arial" w:cs="Arial"/>
      <w:b/>
      <w:bCs/>
      <w:kern w:val="32"/>
      <w:sz w:val="32"/>
      <w:szCs w:val="32"/>
    </w:rPr>
  </w:style>
  <w:style w:type="paragraph" w:styleId="Heading2">
    <w:name w:val="heading 2"/>
    <w:aliases w:val="h2,Heading 2 Char1,Heading 2 Char Char,Heading 2 Char Char Char1 Char1,Heading 2 Char,Heading 2 Char Char Char1"/>
    <w:basedOn w:val="Normal"/>
    <w:next w:val="Normal"/>
    <w:qFormat/>
    <w:pPr>
      <w:keepNext/>
      <w:spacing w:before="240"/>
      <w:outlineLvl w:val="1"/>
    </w:pPr>
    <w:rPr>
      <w:rFonts w:ascii="Arial" w:hAnsi="Arial"/>
      <w:b/>
      <w:sz w:val="24"/>
    </w:rPr>
  </w:style>
  <w:style w:type="paragraph" w:styleId="Heading3">
    <w:name w:val="heading 3"/>
    <w:aliases w:val="D&amp;M3,D&amp;M 3,Sub-heading,Style Heading 3,H3,h3,(a)"/>
    <w:basedOn w:val="Normal"/>
    <w:next w:val="Normal"/>
    <w:qFormat/>
    <w:pPr>
      <w:keepNext/>
      <w:spacing w:before="240"/>
      <w:outlineLvl w:val="2"/>
    </w:pPr>
    <w:rPr>
      <w:rFonts w:ascii="Arial" w:hAnsi="Arial" w:cs="Arial"/>
      <w:b/>
      <w:bCs/>
      <w:sz w:val="26"/>
      <w:szCs w:val="26"/>
    </w:rPr>
  </w:style>
  <w:style w:type="paragraph" w:styleId="Heading4">
    <w:name w:val="heading 4"/>
    <w:aliases w:val="Heading 4a"/>
    <w:basedOn w:val="Normal"/>
    <w:next w:val="Paragraph"/>
    <w:qFormat/>
    <w:pPr>
      <w:keepNext/>
      <w:spacing w:before="240"/>
      <w:outlineLvl w:val="3"/>
    </w:pPr>
    <w:rPr>
      <w:rFonts w:ascii="Arial" w:hAnsi="Arial" w:cs="Arial"/>
      <w:b/>
      <w:bCs/>
      <w:iCs/>
      <w:szCs w:val="28"/>
    </w:rPr>
  </w:style>
  <w:style w:type="paragraph" w:styleId="Heading5">
    <w:name w:val="heading 5"/>
    <w:basedOn w:val="Heading2"/>
    <w:next w:val="Normal"/>
    <w:qFormat/>
    <w:pPr>
      <w:keepLines/>
      <w:pBdr>
        <w:bottom w:val="single" w:sz="24" w:space="1" w:color="auto"/>
      </w:pBdr>
      <w:tabs>
        <w:tab w:val="left" w:pos="709"/>
      </w:tabs>
      <w:spacing w:before="120" w:after="120"/>
      <w:outlineLvl w:val="4"/>
    </w:pPr>
    <w:rPr>
      <w:rFonts w:ascii="Arial Black" w:hAnsi="Arial Black"/>
      <w:b w:val="0"/>
      <w:color w:val="000000"/>
    </w:rPr>
  </w:style>
  <w:style w:type="paragraph" w:styleId="Heading6">
    <w:name w:val="heading 6"/>
    <w:basedOn w:val="Normal"/>
    <w:next w:val="Normal"/>
    <w:qFormat/>
    <w:pPr>
      <w:keepNext/>
      <w:jc w:val="left"/>
      <w:outlineLvl w:val="5"/>
    </w:pPr>
    <w:rPr>
      <w:rFonts w:ascii="Arial" w:hAnsi="Arial" w:cs="Arial"/>
      <w:b/>
      <w:bCs/>
      <w:sz w:val="24"/>
      <w:szCs w:val="18"/>
    </w:rPr>
  </w:style>
  <w:style w:type="paragraph" w:styleId="Heading7">
    <w:name w:val="heading 7"/>
    <w:basedOn w:val="Normal"/>
    <w:next w:val="Normal"/>
    <w:qFormat/>
    <w:pPr>
      <w:keepNext/>
      <w:spacing w:after="180"/>
      <w:outlineLvl w:val="6"/>
    </w:pPr>
    <w:rPr>
      <w:b/>
    </w:rPr>
  </w:style>
  <w:style w:type="paragraph" w:styleId="Heading8">
    <w:name w:val="heading 8"/>
    <w:basedOn w:val="Heading7"/>
    <w:next w:val="Normal"/>
    <w:link w:val="Heading8Char"/>
    <w:qFormat/>
    <w:rsid w:val="001C6D62"/>
    <w:pPr>
      <w:keepLines/>
      <w:spacing w:after="60"/>
      <w:ind w:left="1134"/>
      <w:jc w:val="left"/>
      <w:outlineLvl w:val="7"/>
    </w:pPr>
    <w:rPr>
      <w:rFonts w:ascii="Arial Black" w:hAnsi="Arial Black"/>
      <w:b w:val="0"/>
      <w:color w:val="800080"/>
      <w:sz w:val="20"/>
    </w:rPr>
  </w:style>
  <w:style w:type="paragraph" w:styleId="Heading9">
    <w:name w:val="heading 9"/>
    <w:basedOn w:val="Normal"/>
    <w:next w:val="Normal"/>
    <w:link w:val="Heading9Char"/>
    <w:qFormat/>
    <w:rsid w:val="001C6D62"/>
    <w:pPr>
      <w:spacing w:after="0"/>
      <w:ind w:left="1134"/>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NoteSub">
    <w:name w:val="Guide Note Sub"/>
    <w:basedOn w:val="GuideNotePara"/>
    <w:pPr>
      <w:numPr>
        <w:numId w:val="1"/>
      </w:numPr>
      <w:tabs>
        <w:tab w:val="clear" w:pos="2061"/>
        <w:tab w:val="left" w:pos="2268"/>
      </w:tabs>
      <w:ind w:left="2269"/>
    </w:pPr>
  </w:style>
  <w:style w:type="paragraph" w:customStyle="1" w:styleId="GuideNotePara">
    <w:name w:val="Guide Note Para"/>
    <w:pPr>
      <w:spacing w:before="60" w:after="60"/>
      <w:ind w:left="1985"/>
    </w:pPr>
    <w:rPr>
      <w:rFonts w:ascii="Arial" w:hAnsi="Arial"/>
      <w:b/>
      <w:caps/>
      <w:vanish/>
      <w:color w:val="FF0000"/>
      <w:sz w:val="16"/>
      <w:lang w:eastAsia="en-US"/>
    </w:rPr>
  </w:style>
  <w:style w:type="paragraph" w:customStyle="1" w:styleId="Sub-sub-paragraph">
    <w:name w:val="Sub-sub-paragraph"/>
    <w:basedOn w:val="Normal"/>
    <w:pPr>
      <w:numPr>
        <w:ilvl w:val="6"/>
        <w:numId w:val="2"/>
      </w:numPr>
    </w:pPr>
  </w:style>
  <w:style w:type="paragraph" w:customStyle="1" w:styleId="TableSub-para">
    <w:name w:val="Table Sub-para"/>
    <w:basedOn w:val="Normal"/>
    <w:pPr>
      <w:numPr>
        <w:numId w:val="3"/>
      </w:numPr>
    </w:pPr>
  </w:style>
  <w:style w:type="paragraph" w:customStyle="1" w:styleId="TableGuideNoteSub">
    <w:name w:val="Table Guide Note Sub"/>
    <w:basedOn w:val="TableGuideNote"/>
    <w:pPr>
      <w:numPr>
        <w:numId w:val="4"/>
      </w:numPr>
      <w:tabs>
        <w:tab w:val="clear" w:pos="720"/>
        <w:tab w:val="num" w:pos="284"/>
      </w:tabs>
      <w:ind w:left="284" w:hanging="284"/>
    </w:pPr>
  </w:style>
  <w:style w:type="paragraph" w:customStyle="1" w:styleId="TableGuideNote">
    <w:name w:val="Table Guide Note"/>
    <w:basedOn w:val="GuideNotePara"/>
    <w:pPr>
      <w:ind w:left="0"/>
    </w:pPr>
  </w:style>
  <w:style w:type="paragraph" w:customStyle="1" w:styleId="GuideNoteExampleSub-Para">
    <w:name w:val="Guide Note Example Sub-Para"/>
    <w:basedOn w:val="GuideNoteExamplePara"/>
    <w:pPr>
      <w:numPr>
        <w:numId w:val="5"/>
      </w:numPr>
      <w:tabs>
        <w:tab w:val="clear" w:pos="2345"/>
        <w:tab w:val="left" w:pos="2268"/>
      </w:tabs>
      <w:ind w:left="2269" w:hanging="284"/>
    </w:pPr>
  </w:style>
  <w:style w:type="paragraph" w:customStyle="1" w:styleId="GuideNoteExamplePara">
    <w:name w:val="Guide Note Example Para"/>
    <w:basedOn w:val="GuideNotePara"/>
    <w:rPr>
      <w:b w:val="0"/>
      <w:caps w:val="0"/>
      <w:sz w:val="18"/>
    </w:rPr>
  </w:style>
  <w:style w:type="paragraph" w:customStyle="1" w:styleId="GuideNotedotpoint">
    <w:name w:val="Guide Note dot point"/>
    <w:basedOn w:val="Normal"/>
    <w:pPr>
      <w:numPr>
        <w:numId w:val="6"/>
      </w:numPr>
    </w:pPr>
  </w:style>
  <w:style w:type="paragraph" w:customStyle="1" w:styleId="Bullet1">
    <w:name w:val="Bullet1"/>
    <w:basedOn w:val="Normal"/>
    <w:pPr>
      <w:numPr>
        <w:numId w:val="7"/>
      </w:numPr>
      <w:spacing w:before="60"/>
    </w:pPr>
  </w:style>
  <w:style w:type="character" w:styleId="Hyperlink">
    <w:name w:val="Hyperlink"/>
    <w:rPr>
      <w:color w:val="0000FF"/>
      <w:u w:val="single"/>
    </w:rPr>
  </w:style>
  <w:style w:type="paragraph" w:customStyle="1" w:styleId="Heading4Black">
    <w:name w:val="Heading 4 Black"/>
    <w:basedOn w:val="Heading4"/>
    <w:pPr>
      <w:keepNext w:val="0"/>
      <w:keepLines/>
      <w:spacing w:before="60" w:after="0"/>
      <w:ind w:left="1134"/>
    </w:pPr>
    <w:rPr>
      <w:rFonts w:ascii="Arial Black" w:hAnsi="Arial Black" w:cs="Times New Roman"/>
      <w:b w:val="0"/>
      <w:bCs w:val="0"/>
      <w:iCs w:val="0"/>
      <w:szCs w:val="20"/>
    </w:rPr>
  </w:style>
  <w:style w:type="paragraph" w:customStyle="1" w:styleId="Paragraph">
    <w:name w:val="Paragraph"/>
    <w:basedOn w:val="Normal"/>
    <w:pPr>
      <w:outlineLvl w:val="4"/>
    </w:pPr>
  </w:style>
  <w:style w:type="paragraph" w:customStyle="1" w:styleId="Sub-paragraphNoNumber">
    <w:name w:val="Sub-paragraph NoNumber"/>
    <w:basedOn w:val="Normal"/>
    <w:pPr>
      <w:ind w:left="1701"/>
    </w:pPr>
  </w:style>
  <w:style w:type="paragraph" w:customStyle="1" w:styleId="TableTitle">
    <w:name w:val="Table Title"/>
    <w:basedOn w:val="Normal"/>
    <w:next w:val="Normal"/>
    <w:pPr>
      <w:keepNext/>
      <w:keepLines/>
      <w:spacing w:before="60"/>
      <w:ind w:left="57" w:right="113"/>
    </w:pPr>
    <w:rPr>
      <w:b/>
    </w:rPr>
  </w:style>
  <w:style w:type="paragraph" w:customStyle="1" w:styleId="TableText">
    <w:name w:val="Table Text"/>
    <w:basedOn w:val="Normal"/>
  </w:style>
  <w:style w:type="paragraph" w:customStyle="1" w:styleId="Prectext">
    <w:name w:val="Prec text"/>
    <w:basedOn w:val="Normal"/>
    <w:pPr>
      <w:overflowPunct w:val="0"/>
      <w:autoSpaceDE w:val="0"/>
      <w:autoSpaceDN w:val="0"/>
      <w:adjustRightInd w:val="0"/>
      <w:ind w:left="142" w:right="215"/>
      <w:textAlignment w:val="baseline"/>
    </w:pPr>
    <w:rPr>
      <w:sz w:val="24"/>
    </w:rPr>
  </w:style>
  <w:style w:type="paragraph" w:customStyle="1" w:styleId="smallerspace">
    <w:name w:val="smaller space"/>
    <w:basedOn w:val="Normal"/>
    <w:pPr>
      <w:tabs>
        <w:tab w:val="left" w:pos="576"/>
        <w:tab w:val="left" w:pos="1296"/>
        <w:tab w:val="left" w:pos="2016"/>
        <w:tab w:val="left" w:pos="2736"/>
        <w:tab w:val="left" w:pos="3456"/>
        <w:tab w:val="left" w:pos="4176"/>
        <w:tab w:val="left" w:pos="4896"/>
        <w:tab w:val="left" w:pos="5616"/>
        <w:tab w:val="left" w:pos="6336"/>
        <w:tab w:val="left" w:pos="7056"/>
        <w:tab w:val="left" w:pos="7776"/>
      </w:tabs>
      <w:overflowPunct w:val="0"/>
      <w:autoSpaceDE w:val="0"/>
      <w:autoSpaceDN w:val="0"/>
      <w:adjustRightInd w:val="0"/>
      <w:textAlignment w:val="baseline"/>
    </w:pPr>
    <w:rPr>
      <w:sz w:val="16"/>
    </w:rPr>
  </w:style>
  <w:style w:type="paragraph" w:styleId="Subtitle">
    <w:name w:val="Subtitle"/>
    <w:basedOn w:val="Normal"/>
    <w:qFormat/>
    <w:rPr>
      <w:b/>
    </w:rPr>
  </w:style>
  <w:style w:type="paragraph" w:customStyle="1" w:styleId="tablehead">
    <w:name w:val="table head"/>
    <w:basedOn w:val="Normal"/>
    <w:pPr>
      <w:keepNext/>
      <w:spacing w:before="60"/>
    </w:pPr>
    <w:rPr>
      <w:b/>
    </w:rPr>
  </w:style>
  <w:style w:type="paragraph" w:customStyle="1" w:styleId="tableheadsub">
    <w:name w:val="table head sub"/>
    <w:basedOn w:val="Normal"/>
    <w:pPr>
      <w:spacing w:before="60"/>
    </w:pPr>
    <w:rPr>
      <w:i/>
    </w:rPr>
  </w:style>
  <w:style w:type="paragraph" w:customStyle="1" w:styleId="TableTextLeft">
    <w:name w:val="Table Text Left"/>
    <w:basedOn w:val="Normal"/>
    <w:rPr>
      <w:lang w:val="en-US"/>
    </w:rPr>
  </w:style>
  <w:style w:type="paragraph" w:styleId="Header">
    <w:name w:val="header"/>
    <w:basedOn w:val="Normal"/>
    <w:pPr>
      <w:tabs>
        <w:tab w:val="center" w:pos="4111"/>
        <w:tab w:val="right" w:pos="8222"/>
      </w:tabs>
      <w:spacing w:after="120"/>
      <w:jc w:val="right"/>
    </w:pPr>
    <w:rPr>
      <w:rFonts w:ascii="Helvetica" w:hAnsi="Helvetica"/>
      <w:color w:val="000000"/>
      <w:sz w:val="16"/>
    </w:rPr>
  </w:style>
  <w:style w:type="character" w:styleId="PageNumber">
    <w:name w:val="page number"/>
    <w:basedOn w:val="DefaultParagraphFont"/>
  </w:style>
  <w:style w:type="paragraph" w:styleId="Footer">
    <w:name w:val="footer"/>
    <w:basedOn w:val="Normal"/>
    <w:link w:val="FooterChar"/>
    <w:pPr>
      <w:tabs>
        <w:tab w:val="center" w:pos="4111"/>
        <w:tab w:val="right" w:pos="8222"/>
      </w:tabs>
    </w:pPr>
    <w:rPr>
      <w:rFonts w:ascii="Arial Narrow" w:hAnsi="Arial Narrow"/>
      <w:sz w:val="16"/>
    </w:rPr>
  </w:style>
  <w:style w:type="paragraph" w:styleId="FootnoteText">
    <w:name w:val="footnote text"/>
    <w:basedOn w:val="Normal"/>
    <w:semiHidden/>
  </w:style>
  <w:style w:type="paragraph" w:customStyle="1" w:styleId="tablebody">
    <w:name w:val="table body"/>
    <w:basedOn w:val="Normal"/>
    <w:rPr>
      <w:rFonts w:ascii="Arial" w:hAnsi="Arial"/>
    </w:rPr>
  </w:style>
  <w:style w:type="paragraph" w:styleId="BodyTextIndent">
    <w:name w:val="Body Text Indent"/>
    <w:basedOn w:val="Normal"/>
    <w:pPr>
      <w:ind w:left="709"/>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8Char">
    <w:name w:val="Heading 8 Char"/>
    <w:link w:val="Heading8"/>
    <w:rsid w:val="001C6D62"/>
    <w:rPr>
      <w:rFonts w:ascii="Arial Black" w:hAnsi="Arial Black"/>
      <w:color w:val="800080"/>
      <w:lang w:eastAsia="en-US"/>
    </w:rPr>
  </w:style>
  <w:style w:type="character" w:customStyle="1" w:styleId="Heading9Char">
    <w:name w:val="Heading 9 Char"/>
    <w:link w:val="Heading9"/>
    <w:rsid w:val="001C6D62"/>
    <w:rPr>
      <w:lang w:eastAsia="en-US"/>
    </w:rPr>
  </w:style>
  <w:style w:type="paragraph" w:customStyle="1" w:styleId="TitlePageTitle">
    <w:name w:val="Title Page Title"/>
    <w:basedOn w:val="Heading1"/>
    <w:rsid w:val="001C6D62"/>
    <w:pPr>
      <w:keepLines/>
      <w:spacing w:before="60" w:after="120"/>
      <w:ind w:left="1134"/>
      <w:jc w:val="left"/>
      <w:outlineLvl w:val="9"/>
    </w:pPr>
    <w:rPr>
      <w:rFonts w:ascii="Arial Black" w:hAnsi="Arial Black" w:cs="Times New Roman"/>
      <w:b w:val="0"/>
      <w:bCs w:val="0"/>
      <w:color w:val="000000"/>
      <w:kern w:val="0"/>
      <w:sz w:val="40"/>
      <w:szCs w:val="20"/>
    </w:rPr>
  </w:style>
  <w:style w:type="paragraph" w:styleId="DocumentMap">
    <w:name w:val="Document Map"/>
    <w:basedOn w:val="Normal"/>
    <w:link w:val="DocumentMapChar"/>
    <w:rsid w:val="00A76634"/>
    <w:pPr>
      <w:spacing w:after="0"/>
    </w:pPr>
    <w:rPr>
      <w:sz w:val="24"/>
      <w:szCs w:val="24"/>
    </w:rPr>
  </w:style>
  <w:style w:type="character" w:customStyle="1" w:styleId="DocumentMapChar">
    <w:name w:val="Document Map Char"/>
    <w:basedOn w:val="DefaultParagraphFont"/>
    <w:link w:val="DocumentMap"/>
    <w:rsid w:val="00A76634"/>
    <w:rPr>
      <w:sz w:val="24"/>
      <w:szCs w:val="24"/>
      <w:lang w:eastAsia="en-US"/>
    </w:rPr>
  </w:style>
  <w:style w:type="paragraph" w:styleId="Revision">
    <w:name w:val="Revision"/>
    <w:hidden/>
    <w:uiPriority w:val="99"/>
    <w:semiHidden/>
    <w:rsid w:val="00A76634"/>
    <w:rPr>
      <w:sz w:val="22"/>
      <w:lang w:eastAsia="en-US"/>
    </w:rPr>
  </w:style>
  <w:style w:type="paragraph" w:customStyle="1" w:styleId="DocumentName">
    <w:name w:val="Document Name"/>
    <w:basedOn w:val="Normal"/>
    <w:qFormat/>
    <w:rsid w:val="000D45DD"/>
    <w:pPr>
      <w:spacing w:after="0" w:line="220" w:lineRule="atLeast"/>
      <w:jc w:val="left"/>
    </w:pPr>
    <w:rPr>
      <w:rFonts w:ascii="Calibri" w:hAnsi="Calibri"/>
      <w:b/>
      <w:noProof/>
      <w:color w:val="003D79"/>
      <w:sz w:val="20"/>
      <w:szCs w:val="24"/>
      <w:lang w:eastAsia="en-AU"/>
    </w:rPr>
  </w:style>
  <w:style w:type="character" w:customStyle="1" w:styleId="FooterChar">
    <w:name w:val="Footer Char"/>
    <w:basedOn w:val="DefaultParagraphFont"/>
    <w:link w:val="Footer"/>
    <w:rsid w:val="00954E5B"/>
    <w:rPr>
      <w:rFonts w:ascii="Arial Narrow" w:hAnsi="Arial Narrow"/>
      <w:sz w:val="16"/>
      <w:lang w:eastAsia="en-US"/>
    </w:rPr>
  </w:style>
  <w:style w:type="paragraph" w:customStyle="1" w:styleId="Heading3NoNumber">
    <w:name w:val="Heading 3 NoNumber"/>
    <w:basedOn w:val="Heading3"/>
    <w:rsid w:val="007945A2"/>
    <w:pPr>
      <w:keepLines/>
      <w:spacing w:before="0" w:line="340" w:lineRule="exact"/>
      <w:ind w:left="737"/>
    </w:pPr>
    <w:rPr>
      <w:rFonts w:ascii="Arial Black" w:hAnsi="Arial Black" w:cs="Times New Roman"/>
      <w:b w:val="0"/>
      <w:bCs w:val="0"/>
      <w:iCs/>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1.emf"/><Relationship Id="rId15" Type="http://schemas.openxmlformats.org/officeDocument/2006/relationships/oleObject" Target="embeddings/Microsoft_Excel_97_-_2004_Worksheet1.xls"/><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Cycle xmlns="0231eb00-4c8f-4384-8077-3ba1b4579a16">1825</Review_x0020_Cycle>
    <Form_x0020_number xmlns="0231eb00-4c8f-4384-8077-3ba1b4579a16">OPF-0612</Form_x0020_number>
    <Owner xmlns="0231eb00-4c8f-4384-8077-3ba1b4579a16">
      <UserInfo>
        <DisplayName>Saifur Rehman</DisplayName>
        <AccountId>20</AccountId>
        <AccountType/>
      </UserInfo>
    </Owner>
    <Business_x0020_Area xmlns="0231eb00-4c8f-4384-8077-3ba1b4579a16" xsi:nil="true"/>
    <Sub_x0020_discipline xmlns="0231eb00-4c8f-4384-8077-3ba1b4579a16">31</Sub_x0020_discipline>
    <Hyperlinks_x0020_Updated xmlns="0231eb00-4c8f-4384-8077-3ba1b4579a16">false</Hyperlinks_x0020_Updated>
    <Approver xmlns="0231eb00-4c8f-4384-8077-3ba1b4579a16">
      <UserInfo>
        <DisplayName>Margo Fraser</DisplayName>
        <AccountId>21</AccountId>
        <AccountType/>
      </UserInfo>
    </Approver>
    <Document_x0020_type xmlns="0231eb00-4c8f-4384-8077-3ba1b4579a16">1</Document_x0020_type>
    <Publish_x0020_Date xmlns="0231eb00-4c8f-4384-8077-3ba1b4579a16">2016-09-30T14:00:00+00:00</Publish_x0020_Date>
    <Discipline xmlns="0231eb00-4c8f-4384-8077-3ba1b4579a16">4</Discipline>
    <New_x0020_template_x0020_added xmlns="0231eb00-4c8f-4384-8077-3ba1b4579a16">false</New_x0020_template_x0020_added>
    <_x0064_tt4 xmlns="0231eb00-4c8f-4384-8077-3ba1b4579a16" xsi:nil="true"/>
    <BOK xmlns="0231eb00-4c8f-4384-8077-3ba1b4579a16">false</BOK>
    <Service_x0020_type xmlns="0231eb00-4c8f-4384-8077-3ba1b4579a1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CBBC5DAB4D6B4F97B2D7B3506F504B" ma:contentTypeVersion="29" ma:contentTypeDescription="Create a new document." ma:contentTypeScope="" ma:versionID="f7a0079bda63f58f6e75089d34df0d2b">
  <xsd:schema xmlns:xsd="http://www.w3.org/2001/XMLSchema" xmlns:xs="http://www.w3.org/2001/XMLSchema" xmlns:p="http://schemas.microsoft.com/office/2006/metadata/properties" xmlns:ns2="0231eb00-4c8f-4384-8077-3ba1b4579a16" xmlns:ns3="64a01dfd-bacd-4db4-9e56-97a14304d3e6" targetNamespace="http://schemas.microsoft.com/office/2006/metadata/properties" ma:root="true" ma:fieldsID="7468e0e44ec964085d0d388be1b62ec2" ns2:_="" ns3:_="">
    <xsd:import namespace="0231eb00-4c8f-4384-8077-3ba1b4579a16"/>
    <xsd:import namespace="64a01dfd-bacd-4db4-9e56-97a14304d3e6"/>
    <xsd:element name="properties">
      <xsd:complexType>
        <xsd:sequence>
          <xsd:element name="documentManagement">
            <xsd:complexType>
              <xsd:all>
                <xsd:element ref="ns2:MediaServiceMetadata" minOccurs="0"/>
                <xsd:element ref="ns2:MediaServiceFastMetadata" minOccurs="0"/>
                <xsd:element ref="ns2:Business_x0020_Area" minOccurs="0"/>
                <xsd:element ref="ns2:Document_x0020_type" minOccurs="0"/>
                <xsd:element ref="ns2:Discipline" minOccurs="0"/>
                <xsd:element ref="ns2:Sub_x0020_discipline" minOccurs="0"/>
                <xsd:element ref="ns2:Form_x0020_number" minOccurs="0"/>
                <xsd:element ref="ns2:New_x0020_template_x0020_added" minOccurs="0"/>
                <xsd:element ref="ns2:Publish_x0020_Date" minOccurs="0"/>
                <xsd:element ref="ns2:Review_x0020_Cycle" minOccurs="0"/>
                <xsd:element ref="ns2:Owner" minOccurs="0"/>
                <xsd:element ref="ns2:Approver" minOccurs="0"/>
                <xsd:element ref="ns2:Hyperlinks_x0020_Updated" minOccurs="0"/>
                <xsd:element ref="ns3:SharedWithUsers" minOccurs="0"/>
                <xsd:element ref="ns3:SharedWithDetails" minOccurs="0"/>
                <xsd:element ref="ns2:_x0064_tt4" minOccurs="0"/>
                <xsd:element ref="ns2:BOK" minOccurs="0"/>
                <xsd:element ref="ns2:MediaServiceEventHashCode" minOccurs="0"/>
                <xsd:element ref="ns2:MediaServiceGenerationTime" minOccurs="0"/>
                <xsd:element ref="ns2:Servic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1eb00-4c8f-4384-8077-3ba1b4579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usiness_x0020_Area" ma:index="10" nillable="true" ma:displayName="Business Area" ma:description="Business Area" ma:list="{2792e416-7627-410c-8ba1-a3ac58a54c7c}" ma:internalName="Business_x0020_Area" ma:showField="Title">
      <xsd:complexType>
        <xsd:complexContent>
          <xsd:extension base="dms:MultiChoiceLookup">
            <xsd:sequence>
              <xsd:element name="Value" type="dms:Lookup" maxOccurs="unbounded" minOccurs="0" nillable="true"/>
            </xsd:sequence>
          </xsd:extension>
        </xsd:complexContent>
      </xsd:complexType>
    </xsd:element>
    <xsd:element name="Document_x0020_type" ma:index="11" nillable="true" ma:displayName="Document type" ma:description="Document type" ma:indexed="true" ma:list="{781eb18d-308b-4b0c-b1c8-03aa2d15cc18}" ma:internalName="Document_x0020_type" ma:readOnly="false" ma:showField="Title">
      <xsd:simpleType>
        <xsd:restriction base="dms:Lookup"/>
      </xsd:simpleType>
    </xsd:element>
    <xsd:element name="Discipline" ma:index="12" nillable="true" ma:displayName="Discipline" ma:description="Discipline" ma:indexed="true" ma:list="{4d7c80db-4597-4556-9032-0733a54f63b5}" ma:internalName="Discipline" ma:readOnly="false" ma:showField="Title">
      <xsd:simpleType>
        <xsd:restriction base="dms:Lookup"/>
      </xsd:simpleType>
    </xsd:element>
    <xsd:element name="Sub_x0020_discipline" ma:index="13" nillable="true" ma:displayName="Sub discipline" ma:description="Sub discipline" ma:indexed="true" ma:list="{64959c18-14f8-419b-aa87-eb9cca498a7d}" ma:internalName="Sub_x0020_discipline" ma:readOnly="false" ma:showField="Title">
      <xsd:simpleType>
        <xsd:restriction base="dms:Lookup"/>
      </xsd:simpleType>
    </xsd:element>
    <xsd:element name="Form_x0020_number" ma:index="14" nillable="true" ma:displayName="Form number" ma:description="Form number" ma:indexed="true" ma:internalName="Form_x0020_number">
      <xsd:simpleType>
        <xsd:restriction base="dms:Text">
          <xsd:maxLength value="255"/>
        </xsd:restriction>
      </xsd:simpleType>
    </xsd:element>
    <xsd:element name="New_x0020_template_x0020_added" ma:index="15" nillable="true" ma:displayName="New template added" ma:default="0" ma:description="New template added" ma:internalName="New_x0020_template_x0020_added">
      <xsd:simpleType>
        <xsd:restriction base="dms:Boolean"/>
      </xsd:simpleType>
    </xsd:element>
    <xsd:element name="Publish_x0020_Date" ma:index="16" nillable="true" ma:displayName="Publish Date" ma:description="Publish Date" ma:format="DateOnly" ma:internalName="Publish_x0020_Date">
      <xsd:simpleType>
        <xsd:restriction base="dms:DateTime"/>
      </xsd:simpleType>
    </xsd:element>
    <xsd:element name="Review_x0020_Cycle" ma:index="17" nillable="true" ma:displayName="Review Cycle" ma:internalName="Review_x0020_Cycle">
      <xsd:simpleType>
        <xsd:restriction base="dms:Number"/>
      </xsd:simpleType>
    </xsd:element>
    <xsd:element name="Owner" ma:index="19" nillable="true" ma:displayName="Owner" ma:description="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20" nillable="true" ma:displayName="Approver" ma:description="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s_x0020_Updated" ma:index="21" nillable="true" ma:displayName="Hyperlinks Updated" ma:default="0" ma:internalName="Hyperlinks_x0020_Updated">
      <xsd:simpleType>
        <xsd:restriction base="dms:Boolean"/>
      </xsd:simpleType>
    </xsd:element>
    <xsd:element name="_x0064_tt4" ma:index="24" nillable="true" ma:displayName="Date and Time" ma:internalName="_x0064_tt4">
      <xsd:simpleType>
        <xsd:restriction base="dms:DateTime"/>
      </xsd:simpleType>
    </xsd:element>
    <xsd:element name="BOK" ma:index="25" nillable="true" ma:displayName="BOK" ma:default="0" ma:description="BOK" ma:internalName="BOK">
      <xsd:simpleType>
        <xsd:restriction base="dms:Boolea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Service_x0020_type" ma:index="28" nillable="true" ma:displayName="Service type" ma:list="{3ac245e6-118d-4e49-9a5a-49665554d419}" ma:internalName="Service_x0020_typ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a01dfd-bacd-4db4-9e56-97a14304d3e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5DD08-414F-4454-BDDC-47AB0F82FAAF}">
  <ds:schemaRefs>
    <ds:schemaRef ds:uri="http://schemas.microsoft.com/sharepoint/v3/contenttype/forms"/>
  </ds:schemaRefs>
</ds:datastoreItem>
</file>

<file path=customXml/itemProps2.xml><?xml version="1.0" encoding="utf-8"?>
<ds:datastoreItem xmlns:ds="http://schemas.openxmlformats.org/officeDocument/2006/customXml" ds:itemID="{F5BEED1F-B503-4784-9AB3-50E351645279}">
  <ds:schemaRefs>
    <ds:schemaRef ds:uri="http://schemas.microsoft.com/office/2006/metadata/properties"/>
    <ds:schemaRef ds:uri="http://schemas.microsoft.com/office/infopath/2007/PartnerControls"/>
    <ds:schemaRef ds:uri="0231eb00-4c8f-4384-8077-3ba1b4579a16"/>
  </ds:schemaRefs>
</ds:datastoreItem>
</file>

<file path=customXml/itemProps3.xml><?xml version="1.0" encoding="utf-8"?>
<ds:datastoreItem xmlns:ds="http://schemas.openxmlformats.org/officeDocument/2006/customXml" ds:itemID="{A9DA58E0-4DEB-4070-AFB2-42D602B1B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1eb00-4c8f-4384-8077-3ba1b4579a16"/>
    <ds:schemaRef ds:uri="64a01dfd-bacd-4db4-9e56-97a14304d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2848</Words>
  <Characters>16238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OPF-0612 Tender Evaluation Plan: Construction tenders WITH scoring of non-price criteria</vt:lpstr>
    </vt:vector>
  </TitlesOfParts>
  <Manager>Brian Baker</Manager>
  <Company>NSW Public Works;PM</Company>
  <LinksUpToDate>false</LinksUpToDate>
  <CharactersWithSpaces>19048</CharactersWithSpaces>
  <SharedDoc>false</SharedDoc>
  <HLinks>
    <vt:vector size="6" baseType="variant">
      <vt:variant>
        <vt:i4>7667752</vt:i4>
      </vt:variant>
      <vt:variant>
        <vt:i4>0</vt:i4>
      </vt:variant>
      <vt:variant>
        <vt:i4>0</vt:i4>
      </vt:variant>
      <vt:variant>
        <vt:i4>5</vt:i4>
      </vt:variant>
      <vt:variant>
        <vt:lpwstr>http://commercenet.commerce.nsw.gov.au/qadocsall/opf204.doc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OPF-0612 Tender Evaluation Plan: Construction tenders WITH scoring of non-price criteria</dc:title>
  <dc:subject/>
  <dc:creator>Tony Moore</dc:creator>
  <cp:keywords>TEP</cp:keywords>
  <dc:description>OPF-0605b</dc:description>
  <cp:lastModifiedBy>Kevin Plummer</cp:lastModifiedBy>
  <cp:revision>2</cp:revision>
  <cp:lastPrinted>2014-07-17T06:58:00Z</cp:lastPrinted>
  <dcterms:created xsi:type="dcterms:W3CDTF">2022-07-26T22:57:00Z</dcterms:created>
  <dcterms:modified xsi:type="dcterms:W3CDTF">2022-07-26T22:57:00Z</dcterms:modified>
  <cp:category>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0x010100E1CBBC5DAB4D6B4F97B2D7B3506F504B</vt:lpwstr>
  </property>
</Properties>
</file>