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5DD9A" w14:textId="073096E2" w:rsidR="00193D55" w:rsidRDefault="006176D7" w:rsidP="00193D55">
      <w:pPr>
        <w:keepNext/>
        <w:spacing w:after="360" w:line="240" w:lineRule="auto"/>
        <w:outlineLvl w:val="0"/>
        <w:rPr>
          <w:rFonts w:ascii="Arial" w:eastAsia="Times New Roman" w:hAnsi="Arial" w:cs="Times New Roman"/>
          <w:b/>
          <w:color w:val="003053"/>
          <w:kern w:val="28"/>
          <w:sz w:val="32"/>
          <w:szCs w:val="28"/>
        </w:rPr>
      </w:pPr>
      <w:r>
        <w:rPr>
          <w:rFonts w:ascii="Arial" w:eastAsia="Times New Roman" w:hAnsi="Arial" w:cs="Times New Roman"/>
          <w:b/>
          <w:color w:val="003053"/>
          <w:kern w:val="28"/>
          <w:sz w:val="32"/>
          <w:szCs w:val="28"/>
        </w:rPr>
        <w:t xml:space="preserve">Template </w:t>
      </w:r>
      <w:r w:rsidR="003E05CC">
        <w:rPr>
          <w:rFonts w:ascii="Arial" w:eastAsia="Times New Roman" w:hAnsi="Arial" w:cs="Times New Roman"/>
          <w:b/>
          <w:color w:val="003053"/>
          <w:kern w:val="28"/>
          <w:sz w:val="32"/>
          <w:szCs w:val="28"/>
        </w:rPr>
        <w:t xml:space="preserve">Modern Slavery </w:t>
      </w:r>
      <w:r w:rsidR="003E05CC" w:rsidRPr="008D3364">
        <w:rPr>
          <w:rFonts w:ascii="Arial" w:eastAsia="Times New Roman" w:hAnsi="Arial" w:cs="Times New Roman"/>
          <w:b/>
          <w:color w:val="003053"/>
          <w:kern w:val="28"/>
          <w:sz w:val="32"/>
          <w:szCs w:val="28"/>
        </w:rPr>
        <w:t xml:space="preserve">Checklist </w:t>
      </w:r>
    </w:p>
    <w:p w14:paraId="09CC687B" w14:textId="77777777" w:rsidR="002223BB" w:rsidRPr="00C8665C" w:rsidRDefault="002223BB" w:rsidP="002223BB">
      <w:pPr>
        <w:keepNext/>
        <w:spacing w:after="360" w:line="240" w:lineRule="auto"/>
        <w:outlineLvl w:val="0"/>
        <w:rPr>
          <w:rFonts w:ascii="Arial" w:eastAsia="Calibri" w:hAnsi="Arial" w:cs="Arial"/>
          <w:b/>
          <w:bCs/>
          <w:color w:val="FF0000"/>
        </w:rPr>
      </w:pPr>
      <w:r>
        <w:rPr>
          <w:rFonts w:ascii="Arial" w:eastAsia="Calibri" w:hAnsi="Arial" w:cs="Arial"/>
          <w:b/>
          <w:bCs/>
          <w:color w:val="FF0000"/>
        </w:rPr>
        <w:t xml:space="preserve">Agency guidance: </w:t>
      </w:r>
      <w:r w:rsidRPr="0061352F">
        <w:rPr>
          <w:rFonts w:ascii="Arial" w:eastAsia="Calibri" w:hAnsi="Arial" w:cs="Arial"/>
          <w:b/>
          <w:bCs/>
          <w:color w:val="FF0000"/>
        </w:rPr>
        <w:t xml:space="preserve">This template can be used to assist agencies in relation to addressing modern slavery risks in government procurement. It is not exhaustive, and it is not legal advice. The template should be adapted on an agency, project, category and procurement basis, as appropriate. </w:t>
      </w:r>
      <w:r>
        <w:rPr>
          <w:rFonts w:ascii="Arial" w:eastAsia="Calibri" w:hAnsi="Arial" w:cs="Arial"/>
          <w:b/>
          <w:bCs/>
          <w:color w:val="FF0000"/>
        </w:rPr>
        <w:t>Other due diligence processes should be implemented to complement this checklist.</w:t>
      </w:r>
    </w:p>
    <w:p w14:paraId="192FD5BC" w14:textId="5C670C5E" w:rsidR="003E05CC" w:rsidRPr="008D3364" w:rsidRDefault="003E05CC" w:rsidP="00193D55">
      <w:pPr>
        <w:keepNext/>
        <w:spacing w:after="360" w:line="240" w:lineRule="auto"/>
        <w:outlineLvl w:val="0"/>
        <w:rPr>
          <w:rFonts w:ascii="Arial" w:eastAsia="Calibri" w:hAnsi="Arial" w:cs="Arial"/>
          <w:sz w:val="20"/>
        </w:rPr>
      </w:pPr>
      <w:r w:rsidRPr="008D3364">
        <w:rPr>
          <w:rFonts w:ascii="Arial" w:eastAsia="Calibri" w:hAnsi="Arial" w:cs="Arial"/>
          <w:sz w:val="20"/>
        </w:rPr>
        <w:t xml:space="preserve">NSW Government agencies should assess and address the risk of modern slavery at each stage of the procurement lifecycle. This checklist is designed to help officers involved in the procurement process plan and implement modern slavery risk management strategies for each procurement. Officers should consider the questions below </w:t>
      </w:r>
      <w:r w:rsidRPr="008D3364">
        <w:rPr>
          <w:rFonts w:ascii="Arial" w:eastAsia="Calibri" w:hAnsi="Arial" w:cs="Arial"/>
          <w:i/>
          <w:sz w:val="20"/>
        </w:rPr>
        <w:t>before</w:t>
      </w:r>
      <w:r w:rsidRPr="008D3364">
        <w:rPr>
          <w:rFonts w:ascii="Arial" w:eastAsia="Calibri" w:hAnsi="Arial" w:cs="Arial"/>
          <w:sz w:val="20"/>
        </w:rPr>
        <w:t xml:space="preserve"> starting the procurement and refer to these questions at each stage of the process to reassess the response.  </w:t>
      </w:r>
    </w:p>
    <w:tbl>
      <w:tblPr>
        <w:tblStyle w:val="TableGridLight1"/>
        <w:tblW w:w="9209" w:type="dxa"/>
        <w:tblLayout w:type="fixed"/>
        <w:tblLook w:val="04A0" w:firstRow="1" w:lastRow="0" w:firstColumn="1" w:lastColumn="0" w:noHBand="0" w:noVBand="1"/>
      </w:tblPr>
      <w:tblGrid>
        <w:gridCol w:w="988"/>
        <w:gridCol w:w="4394"/>
        <w:gridCol w:w="3827"/>
      </w:tblGrid>
      <w:tr w:rsidR="003E05CC" w:rsidRPr="008D3364" w14:paraId="06699F02" w14:textId="77777777" w:rsidTr="00811125">
        <w:tc>
          <w:tcPr>
            <w:tcW w:w="988" w:type="dxa"/>
            <w:shd w:val="clear" w:color="auto" w:fill="F2F2F2" w:themeFill="background1" w:themeFillShade="F2"/>
            <w:vAlign w:val="center"/>
          </w:tcPr>
          <w:p w14:paraId="108A2874" w14:textId="77777777" w:rsidR="003E05CC" w:rsidRPr="008D3364" w:rsidRDefault="003E05CC" w:rsidP="00BE2B6A">
            <w:pPr>
              <w:spacing w:before="40" w:after="40" w:line="264" w:lineRule="auto"/>
              <w:jc w:val="center"/>
              <w:rPr>
                <w:rFonts w:ascii="Arial" w:eastAsia="Calibri" w:hAnsi="Arial" w:cs="Arial"/>
                <w:b/>
                <w:color w:val="002037"/>
                <w:sz w:val="20"/>
              </w:rPr>
            </w:pPr>
            <w:r w:rsidRPr="008D3364">
              <w:rPr>
                <w:rFonts w:ascii="Arial" w:eastAsia="Calibri" w:hAnsi="Arial" w:cs="Arial"/>
                <w:b/>
                <w:color w:val="002037"/>
                <w:sz w:val="20"/>
              </w:rPr>
              <w:t>Stage</w:t>
            </w:r>
          </w:p>
        </w:tc>
        <w:tc>
          <w:tcPr>
            <w:tcW w:w="4394" w:type="dxa"/>
            <w:shd w:val="clear" w:color="auto" w:fill="F2F2F2" w:themeFill="background1" w:themeFillShade="F2"/>
          </w:tcPr>
          <w:p w14:paraId="1F3E9766" w14:textId="77777777" w:rsidR="003E05CC" w:rsidRPr="008D3364" w:rsidRDefault="003E05CC" w:rsidP="00BE2B6A">
            <w:pPr>
              <w:spacing w:before="40" w:after="40" w:line="264" w:lineRule="auto"/>
              <w:jc w:val="center"/>
              <w:rPr>
                <w:rFonts w:ascii="Arial" w:eastAsia="Calibri" w:hAnsi="Arial" w:cs="Arial"/>
                <w:b/>
                <w:color w:val="002037"/>
                <w:sz w:val="20"/>
              </w:rPr>
            </w:pPr>
            <w:r w:rsidRPr="008D3364">
              <w:rPr>
                <w:rFonts w:ascii="Arial" w:eastAsia="Calibri" w:hAnsi="Arial" w:cs="Arial"/>
                <w:b/>
                <w:color w:val="002037"/>
                <w:sz w:val="20"/>
              </w:rPr>
              <w:t>Question</w:t>
            </w:r>
          </w:p>
        </w:tc>
        <w:tc>
          <w:tcPr>
            <w:tcW w:w="3827" w:type="dxa"/>
            <w:shd w:val="clear" w:color="auto" w:fill="F2F2F2" w:themeFill="background1" w:themeFillShade="F2"/>
            <w:vAlign w:val="center"/>
          </w:tcPr>
          <w:p w14:paraId="3F42F2CE" w14:textId="77777777" w:rsidR="003E05CC" w:rsidRPr="008D3364" w:rsidRDefault="003E05CC" w:rsidP="00BE2B6A">
            <w:pPr>
              <w:spacing w:before="40" w:after="40" w:line="264" w:lineRule="auto"/>
              <w:jc w:val="center"/>
              <w:rPr>
                <w:rFonts w:ascii="Arial" w:eastAsia="Calibri" w:hAnsi="Arial" w:cs="Arial"/>
                <w:b/>
                <w:color w:val="002037"/>
                <w:sz w:val="20"/>
              </w:rPr>
            </w:pPr>
            <w:r w:rsidRPr="008D3364">
              <w:rPr>
                <w:rFonts w:ascii="Arial" w:eastAsia="Calibri" w:hAnsi="Arial" w:cs="Arial"/>
                <w:b/>
                <w:color w:val="002037"/>
                <w:sz w:val="20"/>
              </w:rPr>
              <w:t>Response</w:t>
            </w:r>
          </w:p>
        </w:tc>
      </w:tr>
      <w:tr w:rsidR="003E05CC" w:rsidRPr="008D3364" w14:paraId="03A1D841" w14:textId="77777777" w:rsidTr="00811125">
        <w:tc>
          <w:tcPr>
            <w:tcW w:w="988" w:type="dxa"/>
            <w:vMerge w:val="restart"/>
            <w:vAlign w:val="center"/>
          </w:tcPr>
          <w:p w14:paraId="0077BB11" w14:textId="77777777" w:rsidR="003E05CC" w:rsidRPr="008D3364" w:rsidRDefault="003E05CC" w:rsidP="00BE2B6A">
            <w:pPr>
              <w:spacing w:before="40" w:after="40" w:line="264" w:lineRule="auto"/>
              <w:jc w:val="center"/>
              <w:rPr>
                <w:rFonts w:ascii="Arial" w:eastAsia="Calibri" w:hAnsi="Arial" w:cs="Arial"/>
                <w:b/>
                <w:sz w:val="20"/>
              </w:rPr>
            </w:pPr>
            <w:r w:rsidRPr="008D3364">
              <w:rPr>
                <w:rFonts w:ascii="Arial" w:eastAsia="Calibri" w:hAnsi="Arial" w:cs="Arial"/>
                <w:b/>
                <w:color w:val="002037"/>
                <w:sz w:val="20"/>
              </w:rPr>
              <w:t>Plan</w:t>
            </w:r>
          </w:p>
        </w:tc>
        <w:tc>
          <w:tcPr>
            <w:tcW w:w="4394" w:type="dxa"/>
          </w:tcPr>
          <w:p w14:paraId="0C50370C" w14:textId="77777777" w:rsidR="003E05CC" w:rsidRPr="0098374A" w:rsidRDefault="003E05CC" w:rsidP="006176D7">
            <w:pPr>
              <w:pStyle w:val="ListParagraph"/>
              <w:numPr>
                <w:ilvl w:val="0"/>
                <w:numId w:val="1"/>
              </w:numPr>
              <w:spacing w:before="100" w:beforeAutospacing="1"/>
              <w:ind w:left="465"/>
              <w:textAlignment w:val="baseline"/>
              <w:rPr>
                <w:rFonts w:eastAsia="Times New Roman" w:cs="Arial"/>
                <w:sz w:val="16"/>
                <w:szCs w:val="16"/>
                <w:lang w:eastAsia="en-AU"/>
              </w:rPr>
            </w:pPr>
            <w:r w:rsidRPr="0098374A">
              <w:rPr>
                <w:rFonts w:eastAsia="Times New Roman" w:cs="Arial"/>
                <w:sz w:val="16"/>
                <w:szCs w:val="16"/>
                <w:lang w:eastAsia="en-AU"/>
              </w:rPr>
              <w:t xml:space="preserve">Have you assessed the risk of modern slavery for the procurement? Is it high, </w:t>
            </w:r>
            <w:r w:rsidRPr="0005151A">
              <w:rPr>
                <w:rFonts w:eastAsia="Times New Roman" w:cs="Arial"/>
                <w:sz w:val="16"/>
                <w:szCs w:val="16"/>
                <w:lang w:eastAsia="en-AU"/>
              </w:rPr>
              <w:t>medium,</w:t>
            </w:r>
            <w:r w:rsidRPr="0098374A">
              <w:rPr>
                <w:rFonts w:eastAsia="Times New Roman" w:cs="Arial"/>
                <w:sz w:val="16"/>
                <w:szCs w:val="16"/>
                <w:lang w:eastAsia="en-AU"/>
              </w:rPr>
              <w:t xml:space="preserve"> or low? </w:t>
            </w:r>
          </w:p>
        </w:tc>
        <w:tc>
          <w:tcPr>
            <w:tcW w:w="3827" w:type="dxa"/>
            <w:vAlign w:val="center"/>
          </w:tcPr>
          <w:p w14:paraId="7C5C7FDA" w14:textId="77777777" w:rsidR="003E05CC" w:rsidRPr="008D3364" w:rsidRDefault="003E05CC" w:rsidP="00BE2B6A">
            <w:pPr>
              <w:spacing w:before="40" w:after="40" w:line="264" w:lineRule="auto"/>
              <w:jc w:val="center"/>
              <w:rPr>
                <w:rFonts w:ascii="Arial" w:eastAsia="Yu Gothic" w:hAnsi="Arial" w:cs="Arial"/>
                <w:bCs/>
                <w:sz w:val="20"/>
                <w:lang w:eastAsia="en-AU"/>
              </w:rPr>
            </w:pPr>
          </w:p>
        </w:tc>
      </w:tr>
      <w:tr w:rsidR="003E05CC" w:rsidRPr="008D3364" w14:paraId="6DC9F34C" w14:textId="77777777" w:rsidTr="00811125">
        <w:tc>
          <w:tcPr>
            <w:tcW w:w="988" w:type="dxa"/>
            <w:vMerge/>
          </w:tcPr>
          <w:p w14:paraId="72F1EFD4" w14:textId="77777777" w:rsidR="003E05CC" w:rsidRPr="008D3364" w:rsidRDefault="003E05CC" w:rsidP="00BE2B6A">
            <w:pPr>
              <w:spacing w:before="40" w:after="40" w:line="264" w:lineRule="auto"/>
              <w:rPr>
                <w:rFonts w:ascii="Arial" w:eastAsia="Calibri" w:hAnsi="Arial" w:cs="Arial"/>
                <w:bCs/>
                <w:sz w:val="20"/>
              </w:rPr>
            </w:pPr>
          </w:p>
        </w:tc>
        <w:tc>
          <w:tcPr>
            <w:tcW w:w="4394" w:type="dxa"/>
          </w:tcPr>
          <w:p w14:paraId="468A9D63" w14:textId="77777777" w:rsidR="003E05CC" w:rsidRPr="0098374A" w:rsidRDefault="003E05CC" w:rsidP="006176D7">
            <w:pPr>
              <w:pStyle w:val="ListParagraph"/>
              <w:numPr>
                <w:ilvl w:val="0"/>
                <w:numId w:val="1"/>
              </w:numPr>
              <w:spacing w:before="100" w:beforeAutospacing="1"/>
              <w:ind w:left="465"/>
              <w:textAlignment w:val="baseline"/>
              <w:rPr>
                <w:rFonts w:eastAsia="Times New Roman" w:cs="Arial"/>
                <w:sz w:val="16"/>
                <w:szCs w:val="16"/>
                <w:lang w:eastAsia="en-AU"/>
              </w:rPr>
            </w:pPr>
            <w:r w:rsidRPr="0098374A">
              <w:rPr>
                <w:rFonts w:eastAsia="Times New Roman" w:cs="Arial"/>
                <w:sz w:val="16"/>
                <w:szCs w:val="16"/>
                <w:lang w:eastAsia="en-AU"/>
              </w:rPr>
              <w:t xml:space="preserve">What are the specific risks in the procurement? Are the risks associated with a particular product in the supply chain, a certain supplier, or the form of labour used? </w:t>
            </w:r>
          </w:p>
        </w:tc>
        <w:tc>
          <w:tcPr>
            <w:tcW w:w="3827" w:type="dxa"/>
          </w:tcPr>
          <w:p w14:paraId="4EC4C517" w14:textId="77777777" w:rsidR="003E05CC" w:rsidRPr="008D3364" w:rsidRDefault="003E05CC" w:rsidP="00BE2B6A">
            <w:pPr>
              <w:spacing w:before="40" w:after="40" w:line="264" w:lineRule="auto"/>
              <w:rPr>
                <w:rFonts w:ascii="Arial" w:eastAsia="Yu Gothic" w:hAnsi="Arial" w:cs="Arial"/>
                <w:b/>
                <w:sz w:val="20"/>
                <w:lang w:eastAsia="en-AU"/>
              </w:rPr>
            </w:pPr>
          </w:p>
        </w:tc>
      </w:tr>
      <w:tr w:rsidR="003E05CC" w:rsidRPr="008D3364" w14:paraId="7B027A21" w14:textId="77777777" w:rsidTr="00811125">
        <w:tc>
          <w:tcPr>
            <w:tcW w:w="988" w:type="dxa"/>
            <w:vMerge/>
          </w:tcPr>
          <w:p w14:paraId="778792AF" w14:textId="77777777" w:rsidR="003E05CC" w:rsidRPr="008D3364" w:rsidRDefault="003E05CC" w:rsidP="00BE2B6A">
            <w:pPr>
              <w:spacing w:before="40" w:after="40" w:line="264" w:lineRule="auto"/>
              <w:rPr>
                <w:rFonts w:ascii="Arial" w:eastAsia="Calibri" w:hAnsi="Arial" w:cs="Arial"/>
                <w:bCs/>
                <w:sz w:val="20"/>
              </w:rPr>
            </w:pPr>
          </w:p>
        </w:tc>
        <w:tc>
          <w:tcPr>
            <w:tcW w:w="4394" w:type="dxa"/>
          </w:tcPr>
          <w:p w14:paraId="271328F4" w14:textId="77777777" w:rsidR="003E05CC" w:rsidRPr="0098374A" w:rsidRDefault="003E05CC" w:rsidP="006176D7">
            <w:pPr>
              <w:pStyle w:val="ListParagraph"/>
              <w:numPr>
                <w:ilvl w:val="0"/>
                <w:numId w:val="1"/>
              </w:numPr>
              <w:spacing w:before="100" w:beforeAutospacing="1"/>
              <w:ind w:left="465"/>
              <w:textAlignment w:val="baseline"/>
              <w:rPr>
                <w:rFonts w:eastAsia="Times New Roman" w:cs="Arial"/>
                <w:sz w:val="16"/>
                <w:szCs w:val="16"/>
                <w:lang w:eastAsia="en-AU"/>
              </w:rPr>
            </w:pPr>
            <w:r w:rsidRPr="0098374A">
              <w:rPr>
                <w:rFonts w:eastAsia="Times New Roman" w:cs="Arial"/>
                <w:sz w:val="16"/>
                <w:szCs w:val="16"/>
                <w:lang w:eastAsia="en-AU"/>
              </w:rPr>
              <w:t xml:space="preserve">Are the suppliers aware of the modern slavery risks in relation to the procurement? Do they agree with your assessment? </w:t>
            </w:r>
          </w:p>
        </w:tc>
        <w:tc>
          <w:tcPr>
            <w:tcW w:w="3827" w:type="dxa"/>
          </w:tcPr>
          <w:p w14:paraId="2516E957" w14:textId="77777777" w:rsidR="003E05CC" w:rsidRPr="008D3364" w:rsidRDefault="003E05CC" w:rsidP="00BE2B6A">
            <w:pPr>
              <w:spacing w:before="40" w:after="40" w:line="264" w:lineRule="auto"/>
              <w:rPr>
                <w:rFonts w:ascii="Arial" w:eastAsia="Yu Gothic" w:hAnsi="Arial" w:cs="Arial"/>
                <w:bCs/>
                <w:sz w:val="20"/>
                <w:lang w:eastAsia="en-AU"/>
              </w:rPr>
            </w:pPr>
          </w:p>
        </w:tc>
      </w:tr>
      <w:tr w:rsidR="003E05CC" w:rsidRPr="008D3364" w14:paraId="05D14C2F" w14:textId="77777777" w:rsidTr="00811125">
        <w:tc>
          <w:tcPr>
            <w:tcW w:w="988" w:type="dxa"/>
            <w:vMerge/>
          </w:tcPr>
          <w:p w14:paraId="291447CA" w14:textId="77777777" w:rsidR="003E05CC" w:rsidRPr="008D3364" w:rsidRDefault="003E05CC" w:rsidP="00BE2B6A">
            <w:pPr>
              <w:spacing w:before="40" w:after="40" w:line="264" w:lineRule="auto"/>
              <w:rPr>
                <w:rFonts w:ascii="Arial" w:eastAsia="Calibri" w:hAnsi="Arial" w:cs="Arial"/>
                <w:bCs/>
                <w:sz w:val="20"/>
              </w:rPr>
            </w:pPr>
          </w:p>
        </w:tc>
        <w:tc>
          <w:tcPr>
            <w:tcW w:w="4394" w:type="dxa"/>
          </w:tcPr>
          <w:p w14:paraId="0A12D758" w14:textId="77777777" w:rsidR="003E05CC" w:rsidRPr="0098374A" w:rsidRDefault="003E05CC" w:rsidP="006176D7">
            <w:pPr>
              <w:pStyle w:val="ListParagraph"/>
              <w:numPr>
                <w:ilvl w:val="0"/>
                <w:numId w:val="1"/>
              </w:numPr>
              <w:spacing w:before="100" w:beforeAutospacing="1"/>
              <w:ind w:left="465"/>
              <w:textAlignment w:val="baseline"/>
              <w:rPr>
                <w:rFonts w:eastAsia="Times New Roman" w:cs="Arial"/>
                <w:sz w:val="16"/>
                <w:szCs w:val="16"/>
                <w:lang w:eastAsia="en-AU"/>
              </w:rPr>
            </w:pPr>
            <w:r w:rsidRPr="0098374A">
              <w:rPr>
                <w:rFonts w:eastAsia="Times New Roman" w:cs="Arial"/>
                <w:sz w:val="16"/>
                <w:szCs w:val="16"/>
                <w:lang w:eastAsia="en-AU"/>
              </w:rPr>
              <w:t xml:space="preserve">Have you considered how your agency will address modern slavery in the procurement, including any expectations of suppliers? Is this reflected in the procurement strategy? </w:t>
            </w:r>
          </w:p>
        </w:tc>
        <w:tc>
          <w:tcPr>
            <w:tcW w:w="3827" w:type="dxa"/>
          </w:tcPr>
          <w:p w14:paraId="0FDBFEF9" w14:textId="77777777" w:rsidR="003E05CC" w:rsidRPr="008D3364" w:rsidRDefault="003E05CC" w:rsidP="00BE2B6A">
            <w:pPr>
              <w:spacing w:before="40" w:after="40" w:line="264" w:lineRule="auto"/>
              <w:rPr>
                <w:rFonts w:ascii="Arial" w:eastAsia="Yu Gothic" w:hAnsi="Arial" w:cs="Arial"/>
                <w:b/>
                <w:sz w:val="20"/>
                <w:lang w:eastAsia="en-AU"/>
              </w:rPr>
            </w:pPr>
          </w:p>
        </w:tc>
      </w:tr>
      <w:tr w:rsidR="003E05CC" w:rsidRPr="008D3364" w14:paraId="792A10E3" w14:textId="77777777" w:rsidTr="00811125">
        <w:tc>
          <w:tcPr>
            <w:tcW w:w="988" w:type="dxa"/>
            <w:vMerge w:val="restart"/>
            <w:vAlign w:val="center"/>
          </w:tcPr>
          <w:p w14:paraId="4964639E" w14:textId="440ED3BE" w:rsidR="003E05CC" w:rsidRPr="008D3364" w:rsidRDefault="003E05CC" w:rsidP="00BE2B6A">
            <w:pPr>
              <w:spacing w:before="40" w:after="40" w:line="264" w:lineRule="auto"/>
              <w:jc w:val="center"/>
              <w:rPr>
                <w:rFonts w:ascii="Arial" w:eastAsia="Calibri" w:hAnsi="Arial" w:cs="Arial"/>
                <w:sz w:val="20"/>
              </w:rPr>
            </w:pPr>
            <w:r w:rsidRPr="008D3364">
              <w:rPr>
                <w:rFonts w:ascii="Arial" w:eastAsia="Calibri" w:hAnsi="Arial" w:cs="Arial"/>
                <w:b/>
                <w:color w:val="002037"/>
                <w:sz w:val="20"/>
              </w:rPr>
              <w:t>Source</w:t>
            </w:r>
          </w:p>
        </w:tc>
        <w:tc>
          <w:tcPr>
            <w:tcW w:w="4394" w:type="dxa"/>
          </w:tcPr>
          <w:p w14:paraId="2B4E753F" w14:textId="220D7D46" w:rsidR="003E05CC" w:rsidRPr="0098374A" w:rsidRDefault="003E05CC" w:rsidP="006176D7">
            <w:pPr>
              <w:pStyle w:val="ListParagraph"/>
              <w:numPr>
                <w:ilvl w:val="0"/>
                <w:numId w:val="1"/>
              </w:numPr>
              <w:spacing w:before="100" w:beforeAutospacing="1"/>
              <w:ind w:left="465"/>
              <w:textAlignment w:val="baseline"/>
              <w:rPr>
                <w:rFonts w:eastAsia="Times New Roman" w:cs="Arial"/>
                <w:sz w:val="16"/>
                <w:szCs w:val="16"/>
                <w:lang w:eastAsia="en-AU"/>
              </w:rPr>
            </w:pPr>
            <w:r w:rsidRPr="0098374A">
              <w:rPr>
                <w:rFonts w:eastAsia="Times New Roman" w:cs="Arial"/>
                <w:sz w:val="16"/>
                <w:szCs w:val="16"/>
                <w:lang w:eastAsia="en-AU"/>
              </w:rPr>
              <w:t xml:space="preserve">Can the questions in the </w:t>
            </w:r>
            <w:r w:rsidR="002913F9">
              <w:rPr>
                <w:rFonts w:eastAsia="Times New Roman" w:cs="Arial"/>
                <w:sz w:val="16"/>
                <w:szCs w:val="16"/>
                <w:lang w:eastAsia="en-AU"/>
              </w:rPr>
              <w:t>M</w:t>
            </w:r>
            <w:r w:rsidRPr="0098374A">
              <w:rPr>
                <w:rFonts w:eastAsia="Times New Roman" w:cs="Arial"/>
                <w:sz w:val="16"/>
                <w:szCs w:val="16"/>
                <w:lang w:eastAsia="en-AU"/>
              </w:rPr>
              <w:t xml:space="preserve">odel </w:t>
            </w:r>
            <w:r w:rsidR="002913F9">
              <w:rPr>
                <w:rFonts w:eastAsia="Times New Roman" w:cs="Arial"/>
                <w:sz w:val="16"/>
                <w:szCs w:val="16"/>
                <w:lang w:eastAsia="en-AU"/>
              </w:rPr>
              <w:t>T</w:t>
            </w:r>
            <w:r w:rsidRPr="0098374A">
              <w:rPr>
                <w:rFonts w:eastAsia="Times New Roman" w:cs="Arial"/>
                <w:sz w:val="16"/>
                <w:szCs w:val="16"/>
                <w:lang w:eastAsia="en-AU"/>
              </w:rPr>
              <w:t xml:space="preserve">ender </w:t>
            </w:r>
            <w:r w:rsidR="002913F9">
              <w:rPr>
                <w:rFonts w:eastAsia="Times New Roman" w:cs="Arial"/>
                <w:sz w:val="16"/>
                <w:szCs w:val="16"/>
                <w:lang w:eastAsia="en-AU"/>
              </w:rPr>
              <w:t>S</w:t>
            </w:r>
            <w:r w:rsidRPr="0098374A">
              <w:rPr>
                <w:rFonts w:eastAsia="Times New Roman" w:cs="Arial"/>
                <w:sz w:val="16"/>
                <w:szCs w:val="16"/>
                <w:lang w:eastAsia="en-AU"/>
              </w:rPr>
              <w:t xml:space="preserve">chedule be applied to this procurement? Are there any additional questions </w:t>
            </w:r>
            <w:r w:rsidR="00AF6F54">
              <w:rPr>
                <w:rFonts w:eastAsia="Times New Roman" w:cs="Arial"/>
                <w:sz w:val="16"/>
                <w:szCs w:val="16"/>
                <w:lang w:eastAsia="en-AU"/>
              </w:rPr>
              <w:t xml:space="preserve">that can be included </w:t>
            </w:r>
            <w:r w:rsidRPr="0098374A">
              <w:rPr>
                <w:rFonts w:eastAsia="Times New Roman" w:cs="Arial"/>
                <w:sz w:val="16"/>
                <w:szCs w:val="16"/>
                <w:lang w:eastAsia="en-AU"/>
              </w:rPr>
              <w:t xml:space="preserve">to </w:t>
            </w:r>
            <w:r w:rsidR="00AF6F54">
              <w:rPr>
                <w:rFonts w:eastAsia="Times New Roman" w:cs="Arial"/>
                <w:sz w:val="16"/>
                <w:szCs w:val="16"/>
                <w:lang w:eastAsia="en-AU"/>
              </w:rPr>
              <w:t xml:space="preserve">ensure </w:t>
            </w:r>
            <w:r w:rsidRPr="0098374A">
              <w:rPr>
                <w:rFonts w:eastAsia="Times New Roman" w:cs="Arial"/>
                <w:sz w:val="16"/>
                <w:szCs w:val="16"/>
                <w:lang w:eastAsia="en-AU"/>
              </w:rPr>
              <w:t>it is relevant for the specific industry or procurement?</w:t>
            </w:r>
          </w:p>
        </w:tc>
        <w:tc>
          <w:tcPr>
            <w:tcW w:w="3827" w:type="dxa"/>
          </w:tcPr>
          <w:p w14:paraId="7BF4CB59" w14:textId="77777777" w:rsidR="003E05CC" w:rsidRPr="008D3364" w:rsidRDefault="003E05CC" w:rsidP="00BE2B6A">
            <w:pPr>
              <w:spacing w:before="40" w:after="40" w:line="264" w:lineRule="auto"/>
              <w:rPr>
                <w:rFonts w:ascii="Arial" w:eastAsia="Calibri" w:hAnsi="Arial" w:cs="Arial"/>
                <w:sz w:val="20"/>
              </w:rPr>
            </w:pPr>
          </w:p>
        </w:tc>
      </w:tr>
      <w:tr w:rsidR="003E05CC" w:rsidRPr="008D3364" w14:paraId="1E9893C3" w14:textId="77777777" w:rsidTr="00811125">
        <w:tc>
          <w:tcPr>
            <w:tcW w:w="988" w:type="dxa"/>
            <w:vMerge/>
          </w:tcPr>
          <w:p w14:paraId="5DD6C288" w14:textId="77777777" w:rsidR="003E05CC" w:rsidRPr="008D3364" w:rsidRDefault="003E05CC" w:rsidP="00BE2B6A">
            <w:pPr>
              <w:spacing w:before="40" w:after="40" w:line="264" w:lineRule="auto"/>
              <w:rPr>
                <w:rFonts w:ascii="Arial" w:eastAsia="Calibri" w:hAnsi="Arial" w:cs="Arial"/>
                <w:sz w:val="20"/>
              </w:rPr>
            </w:pPr>
          </w:p>
        </w:tc>
        <w:tc>
          <w:tcPr>
            <w:tcW w:w="4394" w:type="dxa"/>
          </w:tcPr>
          <w:p w14:paraId="12F1D52B" w14:textId="3622CFA3" w:rsidR="003E05CC" w:rsidRPr="0098374A" w:rsidRDefault="003E05CC" w:rsidP="006176D7">
            <w:pPr>
              <w:pStyle w:val="ListParagraph"/>
              <w:numPr>
                <w:ilvl w:val="0"/>
                <w:numId w:val="1"/>
              </w:numPr>
              <w:spacing w:before="100" w:beforeAutospacing="1"/>
              <w:ind w:left="465"/>
              <w:textAlignment w:val="baseline"/>
              <w:rPr>
                <w:rFonts w:eastAsia="Times New Roman" w:cs="Arial"/>
                <w:sz w:val="16"/>
                <w:szCs w:val="16"/>
                <w:lang w:eastAsia="en-AU"/>
              </w:rPr>
            </w:pPr>
            <w:r w:rsidRPr="0098374A">
              <w:rPr>
                <w:rFonts w:eastAsia="Times New Roman" w:cs="Arial"/>
                <w:sz w:val="16"/>
                <w:szCs w:val="16"/>
                <w:lang w:eastAsia="en-AU"/>
              </w:rPr>
              <w:t>Will the questions create any unnecessary barriers to SMEs</w:t>
            </w:r>
            <w:r w:rsidR="00AF6F54">
              <w:rPr>
                <w:rFonts w:eastAsia="Times New Roman" w:cs="Arial"/>
                <w:sz w:val="16"/>
                <w:szCs w:val="16"/>
                <w:lang w:eastAsia="en-AU"/>
              </w:rPr>
              <w:t xml:space="preserve"> working with government</w:t>
            </w:r>
            <w:r w:rsidRPr="0098374A">
              <w:rPr>
                <w:rFonts w:eastAsia="Times New Roman" w:cs="Arial"/>
                <w:sz w:val="16"/>
                <w:szCs w:val="16"/>
                <w:lang w:eastAsia="en-AU"/>
              </w:rPr>
              <w:t xml:space="preserve">? </w:t>
            </w:r>
          </w:p>
        </w:tc>
        <w:tc>
          <w:tcPr>
            <w:tcW w:w="3827" w:type="dxa"/>
          </w:tcPr>
          <w:p w14:paraId="628B8C77" w14:textId="77777777" w:rsidR="003E05CC" w:rsidRPr="008D3364" w:rsidRDefault="003E05CC" w:rsidP="00BE2B6A">
            <w:pPr>
              <w:spacing w:before="40" w:after="40" w:line="264" w:lineRule="auto"/>
              <w:rPr>
                <w:rFonts w:ascii="Arial" w:eastAsia="Calibri" w:hAnsi="Arial" w:cs="Arial"/>
                <w:sz w:val="20"/>
              </w:rPr>
            </w:pPr>
          </w:p>
        </w:tc>
      </w:tr>
      <w:tr w:rsidR="003E05CC" w:rsidRPr="008D3364" w14:paraId="16F3AD33" w14:textId="77777777" w:rsidTr="00811125">
        <w:tc>
          <w:tcPr>
            <w:tcW w:w="988" w:type="dxa"/>
            <w:vMerge/>
          </w:tcPr>
          <w:p w14:paraId="5E697435" w14:textId="77777777" w:rsidR="003E05CC" w:rsidRPr="008D3364" w:rsidRDefault="003E05CC" w:rsidP="00BE2B6A">
            <w:pPr>
              <w:spacing w:before="40" w:after="40" w:line="264" w:lineRule="auto"/>
              <w:rPr>
                <w:rFonts w:ascii="Arial" w:eastAsia="Calibri" w:hAnsi="Arial" w:cs="Arial"/>
                <w:sz w:val="20"/>
              </w:rPr>
            </w:pPr>
          </w:p>
        </w:tc>
        <w:tc>
          <w:tcPr>
            <w:tcW w:w="4394" w:type="dxa"/>
          </w:tcPr>
          <w:p w14:paraId="0E9C0354" w14:textId="6F833432" w:rsidR="003E05CC" w:rsidRPr="0098374A" w:rsidRDefault="003E05CC" w:rsidP="006176D7">
            <w:pPr>
              <w:pStyle w:val="ListParagraph"/>
              <w:numPr>
                <w:ilvl w:val="0"/>
                <w:numId w:val="1"/>
              </w:numPr>
              <w:spacing w:before="100" w:beforeAutospacing="1"/>
              <w:ind w:left="465"/>
              <w:textAlignment w:val="baseline"/>
              <w:rPr>
                <w:rFonts w:eastAsia="Times New Roman" w:cs="Arial"/>
                <w:sz w:val="16"/>
                <w:szCs w:val="16"/>
                <w:lang w:eastAsia="en-AU"/>
              </w:rPr>
            </w:pPr>
            <w:r w:rsidRPr="0098374A">
              <w:rPr>
                <w:rFonts w:eastAsia="Times New Roman" w:cs="Arial"/>
                <w:sz w:val="16"/>
                <w:szCs w:val="16"/>
                <w:lang w:eastAsia="en-AU"/>
              </w:rPr>
              <w:t xml:space="preserve">Will you apply any </w:t>
            </w:r>
            <w:r w:rsidR="00DE33BB">
              <w:rPr>
                <w:rFonts w:eastAsia="Times New Roman" w:cs="Arial"/>
                <w:sz w:val="16"/>
                <w:szCs w:val="16"/>
                <w:lang w:eastAsia="en-AU"/>
              </w:rPr>
              <w:t xml:space="preserve">evaluation </w:t>
            </w:r>
            <w:r w:rsidRPr="0098374A">
              <w:rPr>
                <w:rFonts w:eastAsia="Times New Roman" w:cs="Arial"/>
                <w:sz w:val="16"/>
                <w:szCs w:val="16"/>
                <w:lang w:eastAsia="en-AU"/>
              </w:rPr>
              <w:t xml:space="preserve">criteria to the </w:t>
            </w:r>
            <w:r w:rsidR="00DE33BB">
              <w:rPr>
                <w:rFonts w:eastAsia="Times New Roman" w:cs="Arial"/>
                <w:sz w:val="16"/>
                <w:szCs w:val="16"/>
                <w:lang w:eastAsia="en-AU"/>
              </w:rPr>
              <w:t xml:space="preserve">supplier’s responses to the </w:t>
            </w:r>
            <w:r w:rsidRPr="0098374A">
              <w:rPr>
                <w:rFonts w:eastAsia="Times New Roman" w:cs="Arial"/>
                <w:sz w:val="16"/>
                <w:szCs w:val="16"/>
                <w:lang w:eastAsia="en-AU"/>
              </w:rPr>
              <w:t xml:space="preserve">questions?  </w:t>
            </w:r>
          </w:p>
        </w:tc>
        <w:tc>
          <w:tcPr>
            <w:tcW w:w="3827" w:type="dxa"/>
          </w:tcPr>
          <w:p w14:paraId="12385A7A" w14:textId="77777777" w:rsidR="003E05CC" w:rsidRPr="008D3364" w:rsidRDefault="003E05CC" w:rsidP="00BE2B6A">
            <w:pPr>
              <w:spacing w:before="40" w:after="40" w:line="264" w:lineRule="auto"/>
              <w:rPr>
                <w:rFonts w:ascii="Arial" w:eastAsia="Calibri" w:hAnsi="Arial" w:cs="Arial"/>
                <w:sz w:val="20"/>
              </w:rPr>
            </w:pPr>
          </w:p>
        </w:tc>
      </w:tr>
      <w:tr w:rsidR="003E05CC" w:rsidRPr="008D3364" w14:paraId="72AB8B4A" w14:textId="77777777" w:rsidTr="00811125">
        <w:tc>
          <w:tcPr>
            <w:tcW w:w="988" w:type="dxa"/>
            <w:vMerge/>
          </w:tcPr>
          <w:p w14:paraId="1D483DD1" w14:textId="77777777" w:rsidR="003E05CC" w:rsidRPr="008D3364" w:rsidRDefault="003E05CC" w:rsidP="00BE2B6A">
            <w:pPr>
              <w:spacing w:before="40" w:after="40" w:line="264" w:lineRule="auto"/>
              <w:rPr>
                <w:rFonts w:ascii="Arial" w:eastAsia="Calibri" w:hAnsi="Arial" w:cs="Arial"/>
                <w:sz w:val="20"/>
              </w:rPr>
            </w:pPr>
          </w:p>
        </w:tc>
        <w:tc>
          <w:tcPr>
            <w:tcW w:w="4394" w:type="dxa"/>
          </w:tcPr>
          <w:p w14:paraId="77784EEB" w14:textId="77A13F8C" w:rsidR="003E05CC" w:rsidRPr="0098374A" w:rsidRDefault="003E05CC" w:rsidP="006176D7">
            <w:pPr>
              <w:pStyle w:val="ListParagraph"/>
              <w:numPr>
                <w:ilvl w:val="0"/>
                <w:numId w:val="1"/>
              </w:numPr>
              <w:spacing w:before="100" w:beforeAutospacing="1"/>
              <w:ind w:left="465"/>
              <w:textAlignment w:val="baseline"/>
              <w:rPr>
                <w:rFonts w:eastAsia="Times New Roman" w:cs="Arial"/>
                <w:sz w:val="16"/>
                <w:szCs w:val="16"/>
                <w:lang w:eastAsia="en-AU"/>
              </w:rPr>
            </w:pPr>
            <w:r w:rsidRPr="0098374A">
              <w:rPr>
                <w:rFonts w:eastAsia="Times New Roman" w:cs="Arial"/>
                <w:sz w:val="16"/>
                <w:szCs w:val="16"/>
                <w:lang w:eastAsia="en-AU"/>
              </w:rPr>
              <w:t xml:space="preserve">Will you use the long or short form </w:t>
            </w:r>
            <w:r w:rsidR="00DE33BB">
              <w:rPr>
                <w:rFonts w:eastAsia="Times New Roman" w:cs="Arial"/>
                <w:sz w:val="16"/>
                <w:szCs w:val="16"/>
                <w:lang w:eastAsia="en-AU"/>
              </w:rPr>
              <w:t>Model Contract Clause</w:t>
            </w:r>
            <w:r w:rsidRPr="0098374A">
              <w:rPr>
                <w:rFonts w:eastAsia="Times New Roman" w:cs="Arial"/>
                <w:sz w:val="16"/>
                <w:szCs w:val="16"/>
                <w:lang w:eastAsia="en-AU"/>
              </w:rPr>
              <w:t>? Are there any additional provisions</w:t>
            </w:r>
            <w:r w:rsidR="00A90163">
              <w:rPr>
                <w:rFonts w:eastAsia="Times New Roman" w:cs="Arial"/>
                <w:sz w:val="16"/>
                <w:szCs w:val="16"/>
                <w:lang w:eastAsia="en-AU"/>
              </w:rPr>
              <w:t xml:space="preserve"> needed </w:t>
            </w:r>
            <w:r w:rsidRPr="0098374A">
              <w:rPr>
                <w:rFonts w:eastAsia="Times New Roman" w:cs="Arial"/>
                <w:sz w:val="16"/>
                <w:szCs w:val="16"/>
                <w:lang w:eastAsia="en-AU"/>
              </w:rPr>
              <w:t xml:space="preserve">to ensure your agency can respond to risks in your operations and supply chains? </w:t>
            </w:r>
            <w:proofErr w:type="gramStart"/>
            <w:r w:rsidRPr="0005151A">
              <w:rPr>
                <w:rFonts w:eastAsia="Times New Roman" w:cs="Arial"/>
                <w:sz w:val="16"/>
                <w:szCs w:val="16"/>
                <w:lang w:eastAsia="en-AU"/>
              </w:rPr>
              <w:t>E.g.</w:t>
            </w:r>
            <w:proofErr w:type="gramEnd"/>
            <w:r w:rsidRPr="0098374A">
              <w:rPr>
                <w:rFonts w:eastAsia="Times New Roman" w:cs="Arial"/>
                <w:sz w:val="16"/>
                <w:szCs w:val="16"/>
                <w:lang w:eastAsia="en-AU"/>
              </w:rPr>
              <w:t xml:space="preserve"> does the clause set out your right to carry out audits or site visits, or receive relevant information?  </w:t>
            </w:r>
          </w:p>
        </w:tc>
        <w:tc>
          <w:tcPr>
            <w:tcW w:w="3827" w:type="dxa"/>
          </w:tcPr>
          <w:p w14:paraId="5D787EF6" w14:textId="77777777" w:rsidR="003E05CC" w:rsidRPr="008D3364" w:rsidRDefault="003E05CC" w:rsidP="00BE2B6A">
            <w:pPr>
              <w:spacing w:before="40" w:after="40" w:line="264" w:lineRule="auto"/>
              <w:rPr>
                <w:rFonts w:ascii="Arial" w:eastAsia="Calibri" w:hAnsi="Arial" w:cs="Arial"/>
                <w:sz w:val="20"/>
              </w:rPr>
            </w:pPr>
          </w:p>
        </w:tc>
      </w:tr>
      <w:tr w:rsidR="003E05CC" w:rsidRPr="008D3364" w14:paraId="3180D71F" w14:textId="77777777" w:rsidTr="00811125">
        <w:tc>
          <w:tcPr>
            <w:tcW w:w="988" w:type="dxa"/>
            <w:vMerge/>
          </w:tcPr>
          <w:p w14:paraId="3A0B939D" w14:textId="77777777" w:rsidR="003E05CC" w:rsidRPr="008D3364" w:rsidRDefault="003E05CC" w:rsidP="00BE2B6A">
            <w:pPr>
              <w:spacing w:before="40" w:after="40" w:line="264" w:lineRule="auto"/>
              <w:rPr>
                <w:rFonts w:ascii="Arial" w:eastAsia="Calibri" w:hAnsi="Arial" w:cs="Arial"/>
                <w:sz w:val="20"/>
              </w:rPr>
            </w:pPr>
          </w:p>
        </w:tc>
        <w:tc>
          <w:tcPr>
            <w:tcW w:w="4394" w:type="dxa"/>
          </w:tcPr>
          <w:p w14:paraId="692AC014" w14:textId="7A270F64" w:rsidR="003E05CC" w:rsidRPr="000B2D64" w:rsidRDefault="003E05CC" w:rsidP="006176D7">
            <w:pPr>
              <w:pStyle w:val="ListParagraph"/>
              <w:numPr>
                <w:ilvl w:val="0"/>
                <w:numId w:val="1"/>
              </w:numPr>
              <w:spacing w:before="100" w:beforeAutospacing="1" w:after="0" w:line="240" w:lineRule="auto"/>
              <w:ind w:left="465"/>
              <w:textAlignment w:val="baseline"/>
              <w:rPr>
                <w:rFonts w:eastAsia="Times New Roman" w:cs="Arial"/>
                <w:sz w:val="16"/>
                <w:szCs w:val="16"/>
                <w:lang w:eastAsia="en-AU"/>
              </w:rPr>
            </w:pPr>
            <w:r>
              <w:rPr>
                <w:rFonts w:eastAsia="Times New Roman" w:cs="Arial"/>
                <w:sz w:val="16"/>
                <w:szCs w:val="16"/>
                <w:lang w:eastAsia="en-AU"/>
              </w:rPr>
              <w:t xml:space="preserve">Does the cost appear </w:t>
            </w:r>
            <w:r w:rsidRPr="006E5186">
              <w:rPr>
                <w:rFonts w:eastAsia="Times New Roman" w:cs="Arial"/>
                <w:sz w:val="16"/>
                <w:szCs w:val="16"/>
                <w:lang w:eastAsia="en-AU"/>
              </w:rPr>
              <w:t>far below reasonable expectations</w:t>
            </w:r>
            <w:r>
              <w:rPr>
                <w:rFonts w:eastAsia="Times New Roman" w:cs="Arial"/>
                <w:sz w:val="16"/>
                <w:szCs w:val="16"/>
                <w:lang w:eastAsia="en-AU"/>
              </w:rPr>
              <w:t xml:space="preserve">? If so, ask the supplier to explain. </w:t>
            </w:r>
            <w:r w:rsidRPr="006E5186">
              <w:rPr>
                <w:rFonts w:eastAsia="Times New Roman" w:cs="Arial"/>
                <w:sz w:val="16"/>
                <w:szCs w:val="16"/>
                <w:lang w:eastAsia="en-AU"/>
              </w:rPr>
              <w:t xml:space="preserve">If the supplier’s answer </w:t>
            </w:r>
            <w:r w:rsidR="003043FF">
              <w:rPr>
                <w:rFonts w:eastAsia="Times New Roman" w:cs="Arial"/>
                <w:sz w:val="16"/>
                <w:szCs w:val="16"/>
                <w:lang w:eastAsia="en-AU"/>
              </w:rPr>
              <w:t>is</w:t>
            </w:r>
            <w:r w:rsidRPr="006E5186">
              <w:rPr>
                <w:rFonts w:eastAsia="Times New Roman" w:cs="Arial"/>
                <w:sz w:val="16"/>
                <w:szCs w:val="16"/>
                <w:lang w:eastAsia="en-AU"/>
              </w:rPr>
              <w:t xml:space="preserve"> not satisfactory or give</w:t>
            </w:r>
            <w:r w:rsidR="003043FF">
              <w:rPr>
                <w:rFonts w:eastAsia="Times New Roman" w:cs="Arial"/>
                <w:sz w:val="16"/>
                <w:szCs w:val="16"/>
                <w:lang w:eastAsia="en-AU"/>
              </w:rPr>
              <w:t>s</w:t>
            </w:r>
            <w:r w:rsidRPr="006E5186">
              <w:rPr>
                <w:rFonts w:eastAsia="Times New Roman" w:cs="Arial"/>
                <w:sz w:val="16"/>
                <w:szCs w:val="16"/>
                <w:lang w:eastAsia="en-AU"/>
              </w:rPr>
              <w:t xml:space="preserve"> rise to modern slavery concerns, this should be discussed further with the supplier and consider</w:t>
            </w:r>
            <w:r>
              <w:rPr>
                <w:rFonts w:eastAsia="Times New Roman" w:cs="Arial"/>
                <w:sz w:val="16"/>
                <w:szCs w:val="16"/>
                <w:lang w:eastAsia="en-AU"/>
              </w:rPr>
              <w:t>ed</w:t>
            </w:r>
            <w:r w:rsidRPr="006E5186">
              <w:rPr>
                <w:rFonts w:eastAsia="Times New Roman" w:cs="Arial"/>
                <w:sz w:val="16"/>
                <w:szCs w:val="16"/>
                <w:lang w:eastAsia="en-AU"/>
              </w:rPr>
              <w:t xml:space="preserve"> in </w:t>
            </w:r>
            <w:r w:rsidR="003043FF">
              <w:rPr>
                <w:rFonts w:eastAsia="Times New Roman" w:cs="Arial"/>
                <w:sz w:val="16"/>
                <w:szCs w:val="16"/>
                <w:lang w:eastAsia="en-AU"/>
              </w:rPr>
              <w:t xml:space="preserve">the </w:t>
            </w:r>
            <w:r w:rsidRPr="006E5186">
              <w:rPr>
                <w:rFonts w:eastAsia="Times New Roman" w:cs="Arial"/>
                <w:sz w:val="16"/>
                <w:szCs w:val="16"/>
                <w:lang w:eastAsia="en-AU"/>
              </w:rPr>
              <w:t>evaluation of the submissions.</w:t>
            </w:r>
          </w:p>
        </w:tc>
        <w:tc>
          <w:tcPr>
            <w:tcW w:w="3827" w:type="dxa"/>
          </w:tcPr>
          <w:p w14:paraId="2817BB80" w14:textId="77777777" w:rsidR="003E05CC" w:rsidRPr="008D3364" w:rsidRDefault="003E05CC" w:rsidP="00BE2B6A">
            <w:pPr>
              <w:spacing w:before="40" w:after="40" w:line="264" w:lineRule="auto"/>
              <w:rPr>
                <w:rFonts w:ascii="Arial" w:eastAsia="Calibri" w:hAnsi="Arial" w:cs="Arial"/>
                <w:sz w:val="20"/>
              </w:rPr>
            </w:pPr>
          </w:p>
        </w:tc>
      </w:tr>
      <w:tr w:rsidR="003E05CC" w:rsidRPr="008D3364" w14:paraId="0A587D36" w14:textId="77777777" w:rsidTr="00811125">
        <w:trPr>
          <w:trHeight w:val="333"/>
        </w:trPr>
        <w:tc>
          <w:tcPr>
            <w:tcW w:w="988" w:type="dxa"/>
            <w:vMerge/>
          </w:tcPr>
          <w:p w14:paraId="36C98DE3" w14:textId="77777777" w:rsidR="003E05CC" w:rsidRPr="008D3364" w:rsidRDefault="003E05CC" w:rsidP="00BE2B6A">
            <w:pPr>
              <w:spacing w:before="40" w:after="40" w:line="264" w:lineRule="auto"/>
              <w:rPr>
                <w:rFonts w:ascii="Arial" w:eastAsia="Calibri" w:hAnsi="Arial" w:cs="Arial"/>
                <w:sz w:val="20"/>
              </w:rPr>
            </w:pPr>
          </w:p>
        </w:tc>
        <w:tc>
          <w:tcPr>
            <w:tcW w:w="4394" w:type="dxa"/>
          </w:tcPr>
          <w:p w14:paraId="6D551E32" w14:textId="77777777" w:rsidR="003E05CC" w:rsidRPr="0098374A" w:rsidRDefault="003E05CC" w:rsidP="006176D7">
            <w:pPr>
              <w:pStyle w:val="ListParagraph"/>
              <w:numPr>
                <w:ilvl w:val="0"/>
                <w:numId w:val="1"/>
              </w:numPr>
              <w:spacing w:before="100" w:beforeAutospacing="1"/>
              <w:ind w:left="465"/>
              <w:textAlignment w:val="baseline"/>
              <w:rPr>
                <w:rFonts w:eastAsia="Times New Roman" w:cs="Arial"/>
                <w:sz w:val="16"/>
                <w:szCs w:val="16"/>
                <w:lang w:eastAsia="en-AU"/>
              </w:rPr>
            </w:pPr>
            <w:r w:rsidRPr="0098374A">
              <w:rPr>
                <w:rFonts w:eastAsia="Times New Roman" w:cs="Arial"/>
                <w:sz w:val="16"/>
                <w:szCs w:val="16"/>
                <w:lang w:eastAsia="en-AU"/>
              </w:rPr>
              <w:t xml:space="preserve">Have you sought the necessary legal advice? </w:t>
            </w:r>
          </w:p>
        </w:tc>
        <w:tc>
          <w:tcPr>
            <w:tcW w:w="3827" w:type="dxa"/>
          </w:tcPr>
          <w:p w14:paraId="7574511B" w14:textId="77777777" w:rsidR="003E05CC" w:rsidRPr="008D3364" w:rsidRDefault="003E05CC" w:rsidP="00BE2B6A">
            <w:pPr>
              <w:spacing w:before="40" w:after="40" w:line="264" w:lineRule="auto"/>
              <w:rPr>
                <w:rFonts w:ascii="Arial" w:eastAsia="Calibri" w:hAnsi="Arial" w:cs="Arial"/>
                <w:sz w:val="20"/>
              </w:rPr>
            </w:pPr>
          </w:p>
        </w:tc>
      </w:tr>
      <w:tr w:rsidR="003E05CC" w:rsidRPr="008D3364" w14:paraId="0BA07BC2" w14:textId="77777777" w:rsidTr="00811125">
        <w:tc>
          <w:tcPr>
            <w:tcW w:w="988" w:type="dxa"/>
            <w:vMerge w:val="restart"/>
            <w:vAlign w:val="center"/>
          </w:tcPr>
          <w:p w14:paraId="7FC83297" w14:textId="07DE07A7" w:rsidR="003E05CC" w:rsidRPr="008D3364" w:rsidRDefault="003E05CC" w:rsidP="00BE2B6A">
            <w:pPr>
              <w:spacing w:before="40" w:after="40" w:line="264" w:lineRule="auto"/>
              <w:jc w:val="center"/>
              <w:rPr>
                <w:rFonts w:ascii="Arial" w:eastAsia="Calibri" w:hAnsi="Arial" w:cs="Arial"/>
                <w:b/>
                <w:sz w:val="20"/>
              </w:rPr>
            </w:pPr>
            <w:r w:rsidRPr="008D3364">
              <w:rPr>
                <w:rFonts w:ascii="Arial" w:eastAsia="Calibri" w:hAnsi="Arial" w:cs="Arial"/>
                <w:b/>
                <w:color w:val="002037"/>
                <w:sz w:val="20"/>
              </w:rPr>
              <w:t>Manage</w:t>
            </w:r>
          </w:p>
        </w:tc>
        <w:tc>
          <w:tcPr>
            <w:tcW w:w="4394" w:type="dxa"/>
          </w:tcPr>
          <w:p w14:paraId="3E49D0FA" w14:textId="77777777" w:rsidR="003E05CC" w:rsidRPr="0098374A" w:rsidRDefault="003E05CC" w:rsidP="006176D7">
            <w:pPr>
              <w:pStyle w:val="ListParagraph"/>
              <w:numPr>
                <w:ilvl w:val="0"/>
                <w:numId w:val="1"/>
              </w:numPr>
              <w:spacing w:before="100" w:beforeAutospacing="1"/>
              <w:ind w:left="465"/>
              <w:textAlignment w:val="baseline"/>
              <w:rPr>
                <w:rFonts w:eastAsia="Times New Roman" w:cs="Arial"/>
                <w:sz w:val="16"/>
                <w:szCs w:val="16"/>
                <w:lang w:eastAsia="en-AU"/>
              </w:rPr>
            </w:pPr>
            <w:r w:rsidRPr="0098374A">
              <w:rPr>
                <w:rFonts w:eastAsia="Times New Roman" w:cs="Arial"/>
                <w:sz w:val="16"/>
                <w:szCs w:val="16"/>
                <w:lang w:eastAsia="en-AU"/>
              </w:rPr>
              <w:t xml:space="preserve">Is your supplier aware of your agency’s expectations with respect to addressing modern slavery? </w:t>
            </w:r>
          </w:p>
        </w:tc>
        <w:tc>
          <w:tcPr>
            <w:tcW w:w="3827" w:type="dxa"/>
          </w:tcPr>
          <w:p w14:paraId="30E2E60E" w14:textId="77777777" w:rsidR="003E05CC" w:rsidRPr="008D3364" w:rsidRDefault="003E05CC" w:rsidP="00BE2B6A">
            <w:pPr>
              <w:spacing w:before="40" w:after="40" w:line="264" w:lineRule="auto"/>
              <w:rPr>
                <w:rFonts w:ascii="Arial" w:eastAsia="Calibri" w:hAnsi="Arial" w:cs="Arial"/>
                <w:sz w:val="20"/>
              </w:rPr>
            </w:pPr>
          </w:p>
        </w:tc>
      </w:tr>
      <w:tr w:rsidR="003E05CC" w:rsidRPr="008D3364" w14:paraId="3502DEBA" w14:textId="77777777" w:rsidTr="00811125">
        <w:tc>
          <w:tcPr>
            <w:tcW w:w="988" w:type="dxa"/>
            <w:vMerge/>
          </w:tcPr>
          <w:p w14:paraId="26B87EB2" w14:textId="77777777" w:rsidR="003E05CC" w:rsidRPr="008D3364" w:rsidRDefault="003E05CC" w:rsidP="00BE2B6A">
            <w:pPr>
              <w:spacing w:before="40" w:after="40" w:line="264" w:lineRule="auto"/>
              <w:rPr>
                <w:rFonts w:ascii="Arial" w:eastAsia="Calibri" w:hAnsi="Arial" w:cs="Arial"/>
                <w:sz w:val="20"/>
              </w:rPr>
            </w:pPr>
          </w:p>
        </w:tc>
        <w:tc>
          <w:tcPr>
            <w:tcW w:w="4394" w:type="dxa"/>
          </w:tcPr>
          <w:p w14:paraId="0EE13581" w14:textId="77777777" w:rsidR="003E05CC" w:rsidRPr="0098374A" w:rsidRDefault="003E05CC" w:rsidP="006176D7">
            <w:pPr>
              <w:pStyle w:val="ListParagraph"/>
              <w:numPr>
                <w:ilvl w:val="0"/>
                <w:numId w:val="1"/>
              </w:numPr>
              <w:spacing w:before="100" w:beforeAutospacing="1"/>
              <w:ind w:left="465"/>
              <w:textAlignment w:val="baseline"/>
              <w:rPr>
                <w:rFonts w:eastAsia="Times New Roman" w:cs="Arial"/>
                <w:sz w:val="16"/>
                <w:szCs w:val="16"/>
                <w:lang w:eastAsia="en-AU"/>
              </w:rPr>
            </w:pPr>
            <w:r w:rsidRPr="0098374A">
              <w:rPr>
                <w:rFonts w:eastAsia="Times New Roman" w:cs="Arial"/>
                <w:sz w:val="16"/>
                <w:szCs w:val="16"/>
                <w:lang w:eastAsia="en-AU"/>
              </w:rPr>
              <w:t xml:space="preserve">Do you have established reporting lines to report and escalate issues about modern slavery? Consider this in terms of your relationship with your supplier, as well as internally.  </w:t>
            </w:r>
          </w:p>
        </w:tc>
        <w:tc>
          <w:tcPr>
            <w:tcW w:w="3827" w:type="dxa"/>
          </w:tcPr>
          <w:p w14:paraId="70CE4A3C" w14:textId="77777777" w:rsidR="003E05CC" w:rsidRPr="008D3364" w:rsidRDefault="003E05CC" w:rsidP="00BE2B6A">
            <w:pPr>
              <w:spacing w:before="40" w:after="40" w:line="264" w:lineRule="auto"/>
              <w:rPr>
                <w:rFonts w:ascii="Arial" w:eastAsia="Calibri" w:hAnsi="Arial" w:cs="Arial"/>
                <w:sz w:val="20"/>
              </w:rPr>
            </w:pPr>
          </w:p>
        </w:tc>
      </w:tr>
      <w:tr w:rsidR="003E05CC" w:rsidRPr="008D3364" w14:paraId="25B781D5" w14:textId="77777777" w:rsidTr="00811125">
        <w:tc>
          <w:tcPr>
            <w:tcW w:w="988" w:type="dxa"/>
            <w:vMerge/>
          </w:tcPr>
          <w:p w14:paraId="4A275405" w14:textId="77777777" w:rsidR="003E05CC" w:rsidRPr="008D3364" w:rsidRDefault="003E05CC" w:rsidP="00BE2B6A">
            <w:pPr>
              <w:spacing w:before="40" w:after="40" w:line="264" w:lineRule="auto"/>
              <w:rPr>
                <w:rFonts w:ascii="Arial" w:eastAsia="Calibri" w:hAnsi="Arial" w:cs="Arial"/>
                <w:sz w:val="20"/>
              </w:rPr>
            </w:pPr>
          </w:p>
        </w:tc>
        <w:tc>
          <w:tcPr>
            <w:tcW w:w="4394" w:type="dxa"/>
          </w:tcPr>
          <w:p w14:paraId="61CF2479" w14:textId="77777777" w:rsidR="003E05CC" w:rsidRPr="0098374A" w:rsidRDefault="003E05CC" w:rsidP="006176D7">
            <w:pPr>
              <w:pStyle w:val="ListParagraph"/>
              <w:numPr>
                <w:ilvl w:val="0"/>
                <w:numId w:val="1"/>
              </w:numPr>
              <w:spacing w:before="100" w:beforeAutospacing="1"/>
              <w:ind w:left="465"/>
              <w:textAlignment w:val="baseline"/>
              <w:rPr>
                <w:rFonts w:eastAsia="Times New Roman" w:cs="Arial"/>
                <w:sz w:val="16"/>
                <w:szCs w:val="16"/>
                <w:lang w:eastAsia="en-AU"/>
              </w:rPr>
            </w:pPr>
            <w:r w:rsidRPr="0098374A">
              <w:rPr>
                <w:rFonts w:eastAsia="Times New Roman" w:cs="Arial"/>
                <w:sz w:val="16"/>
                <w:szCs w:val="16"/>
                <w:lang w:eastAsia="en-AU"/>
              </w:rPr>
              <w:t xml:space="preserve">Do you have a plan in place for responding to instances of modern slavery during the term of the contract? </w:t>
            </w:r>
          </w:p>
        </w:tc>
        <w:tc>
          <w:tcPr>
            <w:tcW w:w="3827" w:type="dxa"/>
          </w:tcPr>
          <w:p w14:paraId="62B71BEF" w14:textId="77777777" w:rsidR="003E05CC" w:rsidRPr="008D3364" w:rsidRDefault="003E05CC" w:rsidP="00BE2B6A">
            <w:pPr>
              <w:spacing w:before="40" w:after="40" w:line="264" w:lineRule="auto"/>
              <w:rPr>
                <w:rFonts w:ascii="Arial" w:eastAsia="Calibri" w:hAnsi="Arial" w:cs="Arial"/>
                <w:sz w:val="20"/>
              </w:rPr>
            </w:pPr>
          </w:p>
        </w:tc>
      </w:tr>
    </w:tbl>
    <w:p w14:paraId="1E4F1612" w14:textId="77777777" w:rsidR="00CD6A7B" w:rsidRDefault="00CD6A7B" w:rsidP="00811125"/>
    <w:sectPr w:rsidR="00CD6A7B" w:rsidSect="00695F3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BDCED" w14:textId="77777777" w:rsidR="00971FAA" w:rsidRDefault="00971FAA" w:rsidP="00C8665C">
      <w:pPr>
        <w:spacing w:after="0" w:line="240" w:lineRule="auto"/>
      </w:pPr>
      <w:r>
        <w:separator/>
      </w:r>
    </w:p>
  </w:endnote>
  <w:endnote w:type="continuationSeparator" w:id="0">
    <w:p w14:paraId="67E3A818" w14:textId="77777777" w:rsidR="00971FAA" w:rsidRDefault="00971FAA" w:rsidP="00C8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44D85" w14:textId="77777777" w:rsidR="00C8665C" w:rsidRDefault="00C86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4C8" w14:textId="77777777" w:rsidR="00C8665C" w:rsidRDefault="00C866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22DAB" w14:textId="77777777" w:rsidR="00C8665C" w:rsidRDefault="00C86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FFA3C" w14:textId="77777777" w:rsidR="00971FAA" w:rsidRDefault="00971FAA" w:rsidP="00C8665C">
      <w:pPr>
        <w:spacing w:after="0" w:line="240" w:lineRule="auto"/>
      </w:pPr>
      <w:r>
        <w:separator/>
      </w:r>
    </w:p>
  </w:footnote>
  <w:footnote w:type="continuationSeparator" w:id="0">
    <w:p w14:paraId="73D95532" w14:textId="77777777" w:rsidR="00971FAA" w:rsidRDefault="00971FAA" w:rsidP="00C86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8EF82" w14:textId="77777777" w:rsidR="00C8665C" w:rsidRDefault="00C866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3B93F" w14:textId="2E05C911" w:rsidR="00C8665C" w:rsidRDefault="00695F3C" w:rsidP="00695F3C">
    <w:pPr>
      <w:pStyle w:val="Header"/>
      <w:jc w:val="right"/>
    </w:pPr>
    <w:r>
      <w:t>December 2021</w:t>
    </w:r>
  </w:p>
  <w:p w14:paraId="2EFF4D45" w14:textId="2C73F9FA" w:rsidR="00695F3C" w:rsidRPr="002223BB" w:rsidRDefault="00695F3C" w:rsidP="00695F3C">
    <w:pPr>
      <w:pStyle w:val="Header"/>
      <w:jc w:val="right"/>
    </w:pPr>
    <w:r>
      <w:t>Version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E6355" w14:textId="77777777" w:rsidR="00C8665C" w:rsidRDefault="00C86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61B5E"/>
    <w:multiLevelType w:val="hybridMultilevel"/>
    <w:tmpl w:val="3A182E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A102C5F"/>
    <w:multiLevelType w:val="hybridMultilevel"/>
    <w:tmpl w:val="1174D6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C9157C0"/>
    <w:multiLevelType w:val="multilevel"/>
    <w:tmpl w:val="833E880A"/>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CC"/>
    <w:rsid w:val="000221C6"/>
    <w:rsid w:val="00034626"/>
    <w:rsid w:val="000F32A9"/>
    <w:rsid w:val="00166CEF"/>
    <w:rsid w:val="00193D55"/>
    <w:rsid w:val="001D4173"/>
    <w:rsid w:val="002223BB"/>
    <w:rsid w:val="002913F9"/>
    <w:rsid w:val="002F0087"/>
    <w:rsid w:val="003043FF"/>
    <w:rsid w:val="00311D14"/>
    <w:rsid w:val="003E05CC"/>
    <w:rsid w:val="00454834"/>
    <w:rsid w:val="004660D8"/>
    <w:rsid w:val="0061352F"/>
    <w:rsid w:val="006176D7"/>
    <w:rsid w:val="00694737"/>
    <w:rsid w:val="00695F3C"/>
    <w:rsid w:val="007817E0"/>
    <w:rsid w:val="00794632"/>
    <w:rsid w:val="007D213C"/>
    <w:rsid w:val="00811125"/>
    <w:rsid w:val="00971FAA"/>
    <w:rsid w:val="00A72538"/>
    <w:rsid w:val="00A90163"/>
    <w:rsid w:val="00AF6F54"/>
    <w:rsid w:val="00C26165"/>
    <w:rsid w:val="00C8665C"/>
    <w:rsid w:val="00CD6A7B"/>
    <w:rsid w:val="00DE33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A60CE"/>
  <w15:chartTrackingRefBased/>
  <w15:docId w15:val="{54F2FCB9-8009-4039-9AA5-96963A39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
    <w:basedOn w:val="Normal"/>
    <w:link w:val="ListParagraphChar"/>
    <w:uiPriority w:val="34"/>
    <w:qFormat/>
    <w:rsid w:val="003E05CC"/>
    <w:pPr>
      <w:spacing w:before="60" w:after="60" w:line="264" w:lineRule="auto"/>
    </w:pPr>
    <w:rPr>
      <w:rFonts w:ascii="Arial" w:hAnsi="Arial"/>
      <w:sz w:val="20"/>
    </w:rPr>
  </w:style>
  <w:style w:type="character" w:customStyle="1" w:styleId="ListParagraphChar">
    <w:name w:val="List Paragraph Char"/>
    <w:aliases w:val="Recommendation Char,List Paragraph1 Char"/>
    <w:basedOn w:val="DefaultParagraphFont"/>
    <w:link w:val="ListParagraph"/>
    <w:uiPriority w:val="34"/>
    <w:rsid w:val="003E05CC"/>
    <w:rPr>
      <w:rFonts w:ascii="Arial" w:hAnsi="Arial"/>
      <w:sz w:val="20"/>
    </w:rPr>
  </w:style>
  <w:style w:type="table" w:customStyle="1" w:styleId="TableGridLight1">
    <w:name w:val="Table Grid Light1"/>
    <w:basedOn w:val="TableNormal"/>
    <w:next w:val="TableGridLight"/>
    <w:uiPriority w:val="40"/>
    <w:rsid w:val="003E05C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3E05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694737"/>
  </w:style>
  <w:style w:type="character" w:customStyle="1" w:styleId="eop">
    <w:name w:val="eop"/>
    <w:basedOn w:val="DefaultParagraphFont"/>
    <w:rsid w:val="00694737"/>
  </w:style>
  <w:style w:type="paragraph" w:customStyle="1" w:styleId="IndentParaLevel1">
    <w:name w:val="IndentParaLevel1"/>
    <w:basedOn w:val="Normal"/>
    <w:rsid w:val="00794632"/>
    <w:pPr>
      <w:numPr>
        <w:numId w:val="2"/>
      </w:numPr>
      <w:spacing w:after="240" w:line="240" w:lineRule="auto"/>
    </w:pPr>
    <w:rPr>
      <w:rFonts w:ascii="Arial" w:eastAsia="Times New Roman" w:hAnsi="Arial" w:cs="Times New Roman"/>
      <w:sz w:val="20"/>
      <w:szCs w:val="20"/>
    </w:rPr>
  </w:style>
  <w:style w:type="paragraph" w:customStyle="1" w:styleId="IndentParaLevel2">
    <w:name w:val="IndentParaLevel2"/>
    <w:basedOn w:val="Normal"/>
    <w:rsid w:val="00794632"/>
    <w:pPr>
      <w:numPr>
        <w:ilvl w:val="1"/>
        <w:numId w:val="2"/>
      </w:numPr>
      <w:spacing w:after="240" w:line="240" w:lineRule="auto"/>
    </w:pPr>
    <w:rPr>
      <w:rFonts w:ascii="Arial" w:eastAsia="Times New Roman" w:hAnsi="Arial" w:cs="Times New Roman"/>
      <w:sz w:val="20"/>
      <w:szCs w:val="20"/>
    </w:rPr>
  </w:style>
  <w:style w:type="paragraph" w:customStyle="1" w:styleId="IndentParaLevel3">
    <w:name w:val="IndentParaLevel3"/>
    <w:basedOn w:val="Normal"/>
    <w:rsid w:val="00794632"/>
    <w:pPr>
      <w:numPr>
        <w:ilvl w:val="2"/>
        <w:numId w:val="2"/>
      </w:numPr>
      <w:spacing w:after="240" w:line="240" w:lineRule="auto"/>
    </w:pPr>
    <w:rPr>
      <w:rFonts w:ascii="Arial" w:eastAsia="Times New Roman" w:hAnsi="Arial" w:cs="Times New Roman"/>
      <w:sz w:val="20"/>
      <w:szCs w:val="20"/>
    </w:rPr>
  </w:style>
  <w:style w:type="paragraph" w:customStyle="1" w:styleId="IndentParaLevel4">
    <w:name w:val="IndentParaLevel4"/>
    <w:basedOn w:val="Normal"/>
    <w:rsid w:val="00794632"/>
    <w:pPr>
      <w:numPr>
        <w:ilvl w:val="3"/>
        <w:numId w:val="2"/>
      </w:numPr>
      <w:spacing w:after="240" w:line="240" w:lineRule="auto"/>
    </w:pPr>
    <w:rPr>
      <w:rFonts w:ascii="Arial" w:eastAsia="Times New Roman" w:hAnsi="Arial" w:cs="Times New Roman"/>
      <w:sz w:val="20"/>
      <w:szCs w:val="20"/>
    </w:rPr>
  </w:style>
  <w:style w:type="paragraph" w:customStyle="1" w:styleId="IndentParaLevel5">
    <w:name w:val="IndentParaLevel5"/>
    <w:basedOn w:val="Normal"/>
    <w:rsid w:val="00794632"/>
    <w:pPr>
      <w:numPr>
        <w:ilvl w:val="4"/>
        <w:numId w:val="2"/>
      </w:numPr>
      <w:spacing w:after="240" w:line="240" w:lineRule="auto"/>
    </w:pPr>
    <w:rPr>
      <w:rFonts w:ascii="Arial" w:eastAsia="Times New Roman" w:hAnsi="Arial" w:cs="Times New Roman"/>
      <w:sz w:val="20"/>
      <w:szCs w:val="20"/>
    </w:rPr>
  </w:style>
  <w:style w:type="paragraph" w:customStyle="1" w:styleId="IndentParaLevel6">
    <w:name w:val="IndentParaLevel6"/>
    <w:basedOn w:val="Normal"/>
    <w:rsid w:val="00794632"/>
    <w:pPr>
      <w:numPr>
        <w:ilvl w:val="5"/>
        <w:numId w:val="2"/>
      </w:numPr>
      <w:spacing w:after="240" w:line="240" w:lineRule="auto"/>
    </w:pPr>
    <w:rPr>
      <w:rFonts w:ascii="Arial" w:eastAsia="Times New Roman" w:hAnsi="Arial" w:cs="Times New Roman"/>
      <w:sz w:val="20"/>
      <w:szCs w:val="20"/>
    </w:rPr>
  </w:style>
  <w:style w:type="numbering" w:customStyle="1" w:styleId="CUIndent">
    <w:name w:val="CU_Indent"/>
    <w:uiPriority w:val="99"/>
    <w:rsid w:val="00794632"/>
    <w:pPr>
      <w:numPr>
        <w:numId w:val="2"/>
      </w:numPr>
    </w:pPr>
  </w:style>
  <w:style w:type="paragraph" w:customStyle="1" w:styleId="StateNote">
    <w:name w:val="State Note"/>
    <w:basedOn w:val="IndentParaLevel1"/>
    <w:link w:val="StateNoteChar"/>
    <w:qFormat/>
    <w:rsid w:val="00794632"/>
    <w:pPr>
      <w:pBdr>
        <w:top w:val="single" w:sz="4" w:space="1" w:color="auto"/>
        <w:left w:val="single" w:sz="4" w:space="4" w:color="auto"/>
        <w:bottom w:val="single" w:sz="4" w:space="1" w:color="auto"/>
        <w:right w:val="single" w:sz="4" w:space="4" w:color="auto"/>
      </w:pBdr>
      <w:shd w:val="clear" w:color="auto" w:fill="C2DD75"/>
    </w:pPr>
    <w:rPr>
      <w:i/>
    </w:rPr>
  </w:style>
  <w:style w:type="character" w:customStyle="1" w:styleId="StateNoteChar">
    <w:name w:val="State Note Char"/>
    <w:basedOn w:val="DefaultParagraphFont"/>
    <w:link w:val="StateNote"/>
    <w:rsid w:val="00794632"/>
    <w:rPr>
      <w:rFonts w:ascii="Arial" w:eastAsia="Times New Roman" w:hAnsi="Arial" w:cs="Times New Roman"/>
      <w:i/>
      <w:sz w:val="20"/>
      <w:szCs w:val="20"/>
      <w:shd w:val="clear" w:color="auto" w:fill="C2DD75"/>
    </w:rPr>
  </w:style>
  <w:style w:type="paragraph" w:styleId="Header">
    <w:name w:val="header"/>
    <w:basedOn w:val="Normal"/>
    <w:link w:val="HeaderChar"/>
    <w:uiPriority w:val="99"/>
    <w:unhideWhenUsed/>
    <w:rsid w:val="00C86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65C"/>
  </w:style>
  <w:style w:type="paragraph" w:styleId="Footer">
    <w:name w:val="footer"/>
    <w:basedOn w:val="Normal"/>
    <w:link w:val="FooterChar"/>
    <w:uiPriority w:val="99"/>
    <w:unhideWhenUsed/>
    <w:rsid w:val="00C86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3FDF8ED2394E40ACEBC2F6737C06CA" ma:contentTypeVersion="13" ma:contentTypeDescription="Create a new document." ma:contentTypeScope="" ma:versionID="0009780a1be226094716393c6b994867">
  <xsd:schema xmlns:xsd="http://www.w3.org/2001/XMLSchema" xmlns:xs="http://www.w3.org/2001/XMLSchema" xmlns:p="http://schemas.microsoft.com/office/2006/metadata/properties" xmlns:ns2="36cb5de0-b4ee-4624-8e3c-b94ec76c8496" xmlns:ns3="ceaaf2bb-c733-4daa-a887-b0b4ab25eb80" targetNamespace="http://schemas.microsoft.com/office/2006/metadata/properties" ma:root="true" ma:fieldsID="73164724bdb36af053ad017e1ead2625" ns2:_="" ns3:_="">
    <xsd:import namespace="36cb5de0-b4ee-4624-8e3c-b94ec76c8496"/>
    <xsd:import namespace="ceaaf2bb-c733-4daa-a887-b0b4ab25e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b5de0-b4ee-4624-8e3c-b94ec76c8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aaf2bb-c733-4daa-a887-b0b4ab25eb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eaaf2bb-c733-4daa-a887-b0b4ab25eb80">
      <UserInfo>
        <DisplayName>Jessie Johnson</DisplayName>
        <AccountId>27</AccountId>
        <AccountType/>
      </UserInfo>
      <UserInfo>
        <DisplayName>Ben Ackland</DisplayName>
        <AccountId>276</AccountId>
        <AccountType/>
      </UserInfo>
      <UserInfo>
        <DisplayName>Roger Gatchalian</DisplayName>
        <AccountId>246</AccountId>
        <AccountType/>
      </UserInfo>
      <UserInfo>
        <DisplayName>Claire Louise Sheridan</DisplayName>
        <AccountId>305</AccountId>
        <AccountType/>
      </UserInfo>
      <UserInfo>
        <DisplayName>Lateisha Peachey</DisplayName>
        <AccountId>247</AccountId>
        <AccountType/>
      </UserInfo>
      <UserInfo>
        <DisplayName>Nadia Karasawa</DisplayName>
        <AccountId>245</AccountId>
        <AccountType/>
      </UserInfo>
      <UserInfo>
        <DisplayName>Melissa Brooks</DisplayName>
        <AccountId>38</AccountId>
        <AccountType/>
      </UserInfo>
    </SharedWithUsers>
  </documentManagement>
</p:properties>
</file>

<file path=customXml/itemProps1.xml><?xml version="1.0" encoding="utf-8"?>
<ds:datastoreItem xmlns:ds="http://schemas.openxmlformats.org/officeDocument/2006/customXml" ds:itemID="{4D650256-F8C4-49A4-B85E-FDF5AFFFF7F7}">
  <ds:schemaRefs>
    <ds:schemaRef ds:uri="http://schemas.microsoft.com/sharepoint/v3/contenttype/forms"/>
  </ds:schemaRefs>
</ds:datastoreItem>
</file>

<file path=customXml/itemProps2.xml><?xml version="1.0" encoding="utf-8"?>
<ds:datastoreItem xmlns:ds="http://schemas.openxmlformats.org/officeDocument/2006/customXml" ds:itemID="{4723FD0E-CD54-4380-8A85-EC33C5BC8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b5de0-b4ee-4624-8e3c-b94ec76c8496"/>
    <ds:schemaRef ds:uri="ceaaf2bb-c733-4daa-a887-b0b4ab25e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B6EEA-4D9B-43CC-8F23-B24F15D3D3D7}">
  <ds:schemaRefs>
    <ds:schemaRef ds:uri="http://schemas.microsoft.com/office/2006/metadata/properties"/>
    <ds:schemaRef ds:uri="http://schemas.microsoft.com/office/infopath/2007/PartnerControls"/>
    <ds:schemaRef ds:uri="ceaaf2bb-c733-4daa-a887-b0b4ab25eb8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2447</Characters>
  <Application>Microsoft Office Word</Application>
  <DocSecurity>0</DocSecurity>
  <Lines>45</Lines>
  <Paragraphs>20</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Brooks</dc:creator>
  <cp:keywords/>
  <dc:description/>
  <cp:lastModifiedBy>Jessie Johnson</cp:lastModifiedBy>
  <cp:revision>2</cp:revision>
  <dcterms:created xsi:type="dcterms:W3CDTF">2021-12-23T01:26:00Z</dcterms:created>
  <dcterms:modified xsi:type="dcterms:W3CDTF">2021-12-23T01:26:00Z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0x010100EF3FDF8ED2394E40ACEBC2F6737C06CA</vt:lpwstr>
  </property>
</Properties>
</file>