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E84F" w14:textId="5BDA1D1D" w:rsidR="005C1099" w:rsidRDefault="00AE760C" w:rsidP="00041220">
      <w:pPr>
        <w:tabs>
          <w:tab w:val="left" w:pos="9130"/>
        </w:tabs>
        <w:rPr>
          <w:rFonts w:cs="Arial"/>
        </w:rPr>
      </w:pPr>
      <w:r>
        <w:rPr>
          <w:noProof/>
          <w:lang w:eastAsia="en-AU"/>
        </w:rPr>
        <w:drawing>
          <wp:anchor distT="0" distB="0" distL="114300" distR="114300" simplePos="0" relativeHeight="251657216" behindDoc="0" locked="0" layoutInCell="1" allowOverlap="1" wp14:anchorId="2B53B058" wp14:editId="422D386A">
            <wp:simplePos x="0" y="0"/>
            <wp:positionH relativeFrom="column">
              <wp:posOffset>-3810</wp:posOffset>
            </wp:positionH>
            <wp:positionV relativeFrom="paragraph">
              <wp:posOffset>-198755</wp:posOffset>
            </wp:positionV>
            <wp:extent cx="1177925" cy="123825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9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6F817" w14:textId="16D51636" w:rsidR="00A60DF7" w:rsidRDefault="00012827" w:rsidP="00012827">
      <w:pPr>
        <w:pStyle w:val="TitleArial"/>
        <w:ind w:left="567"/>
      </w:pPr>
      <w:r>
        <w:rPr>
          <w:noProof/>
          <w:lang w:eastAsia="en-AU"/>
        </w:rPr>
        <w:t xml:space="preserve">                        </w:t>
      </w:r>
    </w:p>
    <w:p w14:paraId="78985894" w14:textId="340F6411" w:rsidR="002267DC" w:rsidRDefault="002267DC" w:rsidP="002267DC">
      <w:pPr>
        <w:pStyle w:val="TitleArial"/>
        <w:jc w:val="center"/>
        <w:rPr>
          <w:b/>
        </w:rPr>
      </w:pPr>
    </w:p>
    <w:p w14:paraId="4D7EBA17" w14:textId="11B5DD00" w:rsidR="00FF05E6" w:rsidRDefault="00FF05E6" w:rsidP="00FF05E6"/>
    <w:p w14:paraId="08EBF7E9" w14:textId="5F924DE1" w:rsidR="00FF05E6" w:rsidRDefault="00FF05E6" w:rsidP="00FF05E6"/>
    <w:p w14:paraId="0AC29F56" w14:textId="67675D9D" w:rsidR="00FF05E6" w:rsidRDefault="00FF05E6" w:rsidP="00FF05E6"/>
    <w:p w14:paraId="037F32CB" w14:textId="77777777" w:rsidR="00FF05E6" w:rsidRPr="00192C0D" w:rsidRDefault="00FF05E6" w:rsidP="00192C0D"/>
    <w:p w14:paraId="078B17E3" w14:textId="77777777" w:rsidR="003C1509" w:rsidRPr="00192C0D" w:rsidRDefault="00E739EA" w:rsidP="002267DC">
      <w:pPr>
        <w:pStyle w:val="TitleArial"/>
        <w:jc w:val="center"/>
        <w:rPr>
          <w:b/>
          <w:sz w:val="48"/>
          <w:szCs w:val="48"/>
        </w:rPr>
      </w:pPr>
      <w:r w:rsidRPr="00192C0D">
        <w:rPr>
          <w:b/>
          <w:sz w:val="48"/>
          <w:szCs w:val="48"/>
        </w:rPr>
        <w:t xml:space="preserve">Digital.NSW </w:t>
      </w:r>
      <w:r w:rsidR="008224D5" w:rsidRPr="00192C0D">
        <w:rPr>
          <w:b/>
          <w:sz w:val="48"/>
          <w:szCs w:val="48"/>
        </w:rPr>
        <w:t>ICT Purchasing Framework</w:t>
      </w:r>
    </w:p>
    <w:p w14:paraId="7E200526" w14:textId="77777777" w:rsidR="008224D5" w:rsidRPr="00192C0D" w:rsidRDefault="008224D5" w:rsidP="008224D5">
      <w:pPr>
        <w:rPr>
          <w:sz w:val="22"/>
          <w:szCs w:val="28"/>
        </w:rPr>
      </w:pPr>
    </w:p>
    <w:p w14:paraId="2D729105" w14:textId="4EE7E928" w:rsidR="00FE2B4B" w:rsidRPr="00192C0D" w:rsidRDefault="00FF20E3" w:rsidP="002267DC">
      <w:pPr>
        <w:pStyle w:val="TitleArial"/>
        <w:jc w:val="center"/>
        <w:rPr>
          <w:b/>
          <w:sz w:val="48"/>
          <w:szCs w:val="48"/>
        </w:rPr>
      </w:pPr>
      <w:r w:rsidRPr="00192C0D">
        <w:rPr>
          <w:b/>
          <w:sz w:val="48"/>
          <w:szCs w:val="48"/>
        </w:rPr>
        <w:t>ICT</w:t>
      </w:r>
      <w:r w:rsidR="00A574A6" w:rsidRPr="00192C0D">
        <w:rPr>
          <w:b/>
          <w:sz w:val="48"/>
          <w:szCs w:val="48"/>
        </w:rPr>
        <w:t xml:space="preserve"> </w:t>
      </w:r>
      <w:r w:rsidR="001F2D77" w:rsidRPr="00192C0D">
        <w:rPr>
          <w:b/>
          <w:sz w:val="48"/>
          <w:szCs w:val="48"/>
        </w:rPr>
        <w:t>Agreement</w:t>
      </w:r>
    </w:p>
    <w:p w14:paraId="1F323D5E" w14:textId="454BE818" w:rsidR="005C1099" w:rsidRDefault="00D62D42" w:rsidP="002267DC">
      <w:pPr>
        <w:pStyle w:val="TitleArial"/>
        <w:jc w:val="center"/>
        <w:rPr>
          <w:b/>
          <w:sz w:val="48"/>
          <w:szCs w:val="48"/>
        </w:rPr>
      </w:pPr>
      <w:r w:rsidRPr="00192C0D">
        <w:rPr>
          <w:noProof/>
          <w:sz w:val="48"/>
          <w:szCs w:val="48"/>
          <w:lang w:eastAsia="en-AU"/>
        </w:rPr>
        <w:drawing>
          <wp:anchor distT="0" distB="0" distL="114300" distR="114300" simplePos="0" relativeHeight="251661312" behindDoc="1" locked="0" layoutInCell="1" allowOverlap="1" wp14:anchorId="2EBC0C11" wp14:editId="09D26C3D">
            <wp:simplePos x="0" y="0"/>
            <wp:positionH relativeFrom="page">
              <wp:posOffset>-3136900</wp:posOffset>
            </wp:positionH>
            <wp:positionV relativeFrom="paragraph">
              <wp:posOffset>355600</wp:posOffset>
            </wp:positionV>
            <wp:extent cx="10669905" cy="5357495"/>
            <wp:effectExtent l="0" t="0" r="0" b="0"/>
            <wp:wrapNone/>
            <wp:docPr id="19" name="Picture 1" descr="G:\GRAPHICS\__Kate_WIP\active!!!!!!\1905_DFSI_Internal branding_templates_UPDATE\DFSI-DCS templates\1905 DCS_A4 landscape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1905 DCS_A4 landscape_Word TEMPLATE.jpg"/>
                    <pic:cNvPicPr>
                      <a:picLocks noChangeAspect="1" noChangeArrowheads="1"/>
                    </pic:cNvPicPr>
                  </pic:nvPicPr>
                  <pic:blipFill>
                    <a:blip r:embed="rId12">
                      <a:extLst>
                        <a:ext uri="{28A0092B-C50C-407E-A947-70E740481C1C}">
                          <a14:useLocalDpi xmlns:a14="http://schemas.microsoft.com/office/drawing/2010/main" val="0"/>
                        </a:ext>
                      </a:extLst>
                    </a:blip>
                    <a:srcRect t="29030"/>
                    <a:stretch>
                      <a:fillRect/>
                    </a:stretch>
                  </pic:blipFill>
                  <pic:spPr bwMode="auto">
                    <a:xfrm>
                      <a:off x="0" y="0"/>
                      <a:ext cx="10669905" cy="535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E43" w:rsidRPr="00192C0D">
        <w:rPr>
          <w:b/>
          <w:sz w:val="48"/>
          <w:szCs w:val="48"/>
        </w:rPr>
        <w:t>(</w:t>
      </w:r>
      <w:r w:rsidR="00A81D7C">
        <w:rPr>
          <w:b/>
          <w:sz w:val="48"/>
          <w:szCs w:val="48"/>
        </w:rPr>
        <w:t xml:space="preserve">Long Form </w:t>
      </w:r>
      <w:r w:rsidR="00524E43" w:rsidRPr="00192C0D">
        <w:rPr>
          <w:b/>
          <w:sz w:val="48"/>
          <w:szCs w:val="48"/>
        </w:rPr>
        <w:t>ICTA)</w:t>
      </w:r>
    </w:p>
    <w:p w14:paraId="5F149254" w14:textId="77777777" w:rsidR="001C0D33" w:rsidRPr="00AC107D" w:rsidRDefault="001C0D33" w:rsidP="00AC107D"/>
    <w:p w14:paraId="03E182C2" w14:textId="7D61EDF7" w:rsidR="001C0D33" w:rsidRPr="00AC107D" w:rsidRDefault="001C0D33" w:rsidP="00AC107D">
      <w:pPr>
        <w:jc w:val="center"/>
      </w:pPr>
      <w:r w:rsidRPr="00067328">
        <w:rPr>
          <w:b/>
          <w:sz w:val="36"/>
          <w:szCs w:val="36"/>
        </w:rPr>
        <w:t>For the Professional Services Purchasing Arrangement</w:t>
      </w:r>
    </w:p>
    <w:p w14:paraId="6568FCBD" w14:textId="77777777" w:rsidR="00C15782" w:rsidRDefault="00C15782" w:rsidP="00DA54F1"/>
    <w:p w14:paraId="07B4C457" w14:textId="6C61E9AB" w:rsidR="00524E43" w:rsidRDefault="00524E43" w:rsidP="00DA54F1"/>
    <w:p w14:paraId="3CDD03BD" w14:textId="77777777" w:rsidR="00D92568" w:rsidRDefault="00D92568" w:rsidP="00DA54F1"/>
    <w:p w14:paraId="05E5441A" w14:textId="77777777" w:rsidR="00460477" w:rsidRDefault="00460477" w:rsidP="00DA54F1"/>
    <w:p w14:paraId="47725623" w14:textId="77777777" w:rsidR="00FE2B4B" w:rsidRDefault="00FE2B4B" w:rsidP="00DA54F1"/>
    <w:p w14:paraId="085F5B81" w14:textId="77777777" w:rsidR="00524E43" w:rsidRDefault="00524E43" w:rsidP="00DA54F1"/>
    <w:p w14:paraId="4D460EB9" w14:textId="77777777" w:rsidR="00524E43" w:rsidRDefault="00524E43" w:rsidP="00DA54F1"/>
    <w:p w14:paraId="13AFA527" w14:textId="4DA4113B" w:rsidR="00524E43" w:rsidRDefault="00524E43" w:rsidP="00DA54F1"/>
    <w:p w14:paraId="545F89C1" w14:textId="77777777" w:rsidR="00FE2B4B" w:rsidRDefault="00FE2B4B" w:rsidP="00DA54F1"/>
    <w:p w14:paraId="7034A0FB" w14:textId="0BD6129D" w:rsidR="00FE2B4B" w:rsidRDefault="00FE2B4B" w:rsidP="00DA54F1"/>
    <w:p w14:paraId="2E109E4B" w14:textId="77777777" w:rsidR="00FE2B4B" w:rsidRDefault="00FE2B4B" w:rsidP="00DA54F1"/>
    <w:p w14:paraId="4E95664E" w14:textId="77777777" w:rsidR="00426577" w:rsidRPr="00426577" w:rsidRDefault="00426577" w:rsidP="00426577">
      <w:pPr>
        <w:spacing w:after="0"/>
        <w:rPr>
          <w:vanish/>
        </w:rPr>
      </w:pPr>
    </w:p>
    <w:p w14:paraId="5F549F63" w14:textId="77777777" w:rsidR="00C15782" w:rsidRPr="006B6961" w:rsidRDefault="00C15782" w:rsidP="005C1099">
      <w:pPr>
        <w:rPr>
          <w:rFonts w:cs="Arial"/>
          <w:vertAlign w:val="subscript"/>
        </w:rPr>
      </w:pPr>
    </w:p>
    <w:p w14:paraId="4C73877C" w14:textId="3C23475B" w:rsidR="00AD2E9C" w:rsidRPr="00DA54F1" w:rsidRDefault="00AE760C" w:rsidP="005C1099">
      <w:pPr>
        <w:sectPr w:rsidR="00AD2E9C" w:rsidRPr="00DA54F1" w:rsidSect="0006238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134" w:right="1134" w:bottom="1134" w:left="1418" w:header="1077" w:footer="567" w:gutter="0"/>
          <w:pgNumType w:fmt="lowerRoman" w:start="1"/>
          <w:cols w:space="720"/>
          <w:noEndnote/>
          <w:docGrid w:linePitch="71"/>
        </w:sectPr>
      </w:pPr>
      <w:r>
        <w:rPr>
          <w:noProof/>
          <w:lang w:eastAsia="en-AU"/>
        </w:rPr>
        <w:drawing>
          <wp:anchor distT="0" distB="0" distL="114300" distR="114300" simplePos="0" relativeHeight="251659264" behindDoc="1" locked="0" layoutInCell="1" allowOverlap="1" wp14:anchorId="4765166D" wp14:editId="4ACD2C24">
            <wp:simplePos x="0" y="0"/>
            <wp:positionH relativeFrom="page">
              <wp:posOffset>-3110230</wp:posOffset>
            </wp:positionH>
            <wp:positionV relativeFrom="paragraph">
              <wp:posOffset>5357495</wp:posOffset>
            </wp:positionV>
            <wp:extent cx="10669905" cy="5357495"/>
            <wp:effectExtent l="0" t="0" r="0" b="0"/>
            <wp:wrapNone/>
            <wp:docPr id="18" name="Picture 1" descr="G:\GRAPHICS\__Kate_WIP\active!!!!!!\1905_DFSI_Internal branding_templates_UPDATE\DFSI-DCS templates\1905 DCS_A4 landscape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1905 DCS_A4 landscape_Word TEMPLATE.jpg"/>
                    <pic:cNvPicPr>
                      <a:picLocks noChangeAspect="1" noChangeArrowheads="1"/>
                    </pic:cNvPicPr>
                  </pic:nvPicPr>
                  <pic:blipFill>
                    <a:blip r:embed="rId12">
                      <a:extLst>
                        <a:ext uri="{28A0092B-C50C-407E-A947-70E740481C1C}">
                          <a14:useLocalDpi xmlns:a14="http://schemas.microsoft.com/office/drawing/2010/main" val="0"/>
                        </a:ext>
                      </a:extLst>
                    </a:blip>
                    <a:srcRect t="29030"/>
                    <a:stretch>
                      <a:fillRect/>
                    </a:stretch>
                  </pic:blipFill>
                  <pic:spPr bwMode="auto">
                    <a:xfrm>
                      <a:off x="0" y="0"/>
                      <a:ext cx="10669905" cy="5357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2176D1" w14:textId="77777777" w:rsidR="005C1099" w:rsidRPr="006B6961" w:rsidRDefault="00A6673D" w:rsidP="005C1099">
      <w:pPr>
        <w:pStyle w:val="TOCHeader"/>
        <w:rPr>
          <w:rFonts w:cs="Arial"/>
          <w:color w:val="000000"/>
        </w:rPr>
      </w:pPr>
      <w:r w:rsidRPr="006B6961">
        <w:rPr>
          <w:rFonts w:cs="Arial"/>
          <w:color w:val="000000"/>
        </w:rPr>
        <w:lastRenderedPageBreak/>
        <w:t>C</w:t>
      </w:r>
      <w:r w:rsidR="005C1099" w:rsidRPr="006B6961">
        <w:rPr>
          <w:rFonts w:cs="Arial"/>
          <w:color w:val="000000"/>
        </w:rPr>
        <w:t>ontents</w:t>
      </w:r>
    </w:p>
    <w:p w14:paraId="6DCFB36C" w14:textId="36DB1CC7" w:rsidR="00A94C07" w:rsidRDefault="005C1099">
      <w:pPr>
        <w:pStyle w:val="TOC1"/>
        <w:rPr>
          <w:rFonts w:asciiTheme="minorHAnsi" w:eastAsiaTheme="minorEastAsia" w:hAnsiTheme="minorHAnsi" w:cstheme="minorBidi"/>
          <w:b w:val="0"/>
          <w:noProof/>
          <w:sz w:val="22"/>
          <w:szCs w:val="22"/>
          <w:lang w:val="en-US"/>
        </w:rPr>
      </w:pPr>
      <w:r w:rsidRPr="006B6961">
        <w:rPr>
          <w:rFonts w:cs="Arial"/>
        </w:rPr>
        <w:fldChar w:fldCharType="begin"/>
      </w:r>
      <w:r w:rsidRPr="006B6961">
        <w:rPr>
          <w:rFonts w:cs="Arial"/>
        </w:rPr>
        <w:instrText xml:space="preserve"> TOC "1-9" \h \z \t "Heading 1,1,Heading 2,2,Heading 9,1, Schedule Heading,1, Annexure Heading,1,Attachment Heading,1, Exhibit Heading,1 " </w:instrText>
      </w:r>
      <w:r w:rsidRPr="006B6961">
        <w:rPr>
          <w:rFonts w:cs="Arial"/>
        </w:rPr>
        <w:fldChar w:fldCharType="separate"/>
      </w:r>
      <w:hyperlink w:anchor="_Toc106344725" w:history="1">
        <w:r w:rsidR="00A94C07" w:rsidRPr="00491012">
          <w:rPr>
            <w:rStyle w:val="Hyperlink"/>
            <w:noProof/>
          </w:rPr>
          <w:t>PART A:  PRELIMINARIES</w:t>
        </w:r>
        <w:r w:rsidR="00A94C07">
          <w:rPr>
            <w:noProof/>
            <w:webHidden/>
          </w:rPr>
          <w:tab/>
        </w:r>
        <w:r w:rsidR="00A94C07">
          <w:rPr>
            <w:noProof/>
            <w:webHidden/>
          </w:rPr>
          <w:fldChar w:fldCharType="begin"/>
        </w:r>
        <w:r w:rsidR="00A94C07">
          <w:rPr>
            <w:noProof/>
            <w:webHidden/>
          </w:rPr>
          <w:instrText xml:space="preserve"> PAGEREF _Toc106344725 \h </w:instrText>
        </w:r>
        <w:r w:rsidR="00A94C07">
          <w:rPr>
            <w:noProof/>
            <w:webHidden/>
          </w:rPr>
        </w:r>
        <w:r w:rsidR="00A94C07">
          <w:rPr>
            <w:noProof/>
            <w:webHidden/>
          </w:rPr>
          <w:fldChar w:fldCharType="separate"/>
        </w:r>
        <w:r w:rsidR="00A94C07">
          <w:rPr>
            <w:noProof/>
            <w:webHidden/>
          </w:rPr>
          <w:t>1</w:t>
        </w:r>
        <w:r w:rsidR="00A94C07">
          <w:rPr>
            <w:noProof/>
            <w:webHidden/>
          </w:rPr>
          <w:fldChar w:fldCharType="end"/>
        </w:r>
      </w:hyperlink>
    </w:p>
    <w:p w14:paraId="54232EE8" w14:textId="1E174F11" w:rsidR="00A94C07" w:rsidRDefault="0060780A">
      <w:pPr>
        <w:pStyle w:val="TOC1"/>
        <w:rPr>
          <w:rFonts w:asciiTheme="minorHAnsi" w:eastAsiaTheme="minorEastAsia" w:hAnsiTheme="minorHAnsi" w:cstheme="minorBidi"/>
          <w:b w:val="0"/>
          <w:noProof/>
          <w:sz w:val="22"/>
          <w:szCs w:val="22"/>
          <w:lang w:val="en-US"/>
        </w:rPr>
      </w:pPr>
      <w:hyperlink w:anchor="_Toc106344726" w:history="1">
        <w:r w:rsidR="00A94C07" w:rsidRPr="00491012">
          <w:rPr>
            <w:rStyle w:val="Hyperlink"/>
            <w:caps/>
            <w:noProof/>
          </w:rPr>
          <w:t>1.</w:t>
        </w:r>
        <w:r w:rsidR="00A94C07">
          <w:rPr>
            <w:rFonts w:asciiTheme="minorHAnsi" w:eastAsiaTheme="minorEastAsia" w:hAnsiTheme="minorHAnsi" w:cstheme="minorBidi"/>
            <w:b w:val="0"/>
            <w:noProof/>
            <w:sz w:val="22"/>
            <w:szCs w:val="22"/>
            <w:lang w:val="en-US"/>
          </w:rPr>
          <w:tab/>
        </w:r>
        <w:r w:rsidR="00A94C07" w:rsidRPr="00491012">
          <w:rPr>
            <w:rStyle w:val="Hyperlink"/>
            <w:noProof/>
          </w:rPr>
          <w:t>Definitions and Agreement documents</w:t>
        </w:r>
        <w:r w:rsidR="00A94C07">
          <w:rPr>
            <w:noProof/>
            <w:webHidden/>
          </w:rPr>
          <w:tab/>
        </w:r>
        <w:r w:rsidR="00A94C07">
          <w:rPr>
            <w:noProof/>
            <w:webHidden/>
          </w:rPr>
          <w:fldChar w:fldCharType="begin"/>
        </w:r>
        <w:r w:rsidR="00A94C07">
          <w:rPr>
            <w:noProof/>
            <w:webHidden/>
          </w:rPr>
          <w:instrText xml:space="preserve"> PAGEREF _Toc106344726 \h </w:instrText>
        </w:r>
        <w:r w:rsidR="00A94C07">
          <w:rPr>
            <w:noProof/>
            <w:webHidden/>
          </w:rPr>
        </w:r>
        <w:r w:rsidR="00A94C07">
          <w:rPr>
            <w:noProof/>
            <w:webHidden/>
          </w:rPr>
          <w:fldChar w:fldCharType="separate"/>
        </w:r>
        <w:r w:rsidR="00A94C07">
          <w:rPr>
            <w:noProof/>
            <w:webHidden/>
          </w:rPr>
          <w:t>1</w:t>
        </w:r>
        <w:r w:rsidR="00A94C07">
          <w:rPr>
            <w:noProof/>
            <w:webHidden/>
          </w:rPr>
          <w:fldChar w:fldCharType="end"/>
        </w:r>
      </w:hyperlink>
    </w:p>
    <w:p w14:paraId="64CB5578" w14:textId="3ACFD399" w:rsidR="00A94C07" w:rsidRDefault="0060780A">
      <w:pPr>
        <w:pStyle w:val="TOC2"/>
        <w:rPr>
          <w:rFonts w:asciiTheme="minorHAnsi" w:eastAsiaTheme="minorEastAsia" w:hAnsiTheme="minorHAnsi" w:cstheme="minorBidi"/>
          <w:noProof/>
          <w:sz w:val="22"/>
          <w:szCs w:val="22"/>
          <w:lang w:val="en-US"/>
        </w:rPr>
      </w:pPr>
      <w:hyperlink w:anchor="_Toc106344727" w:history="1">
        <w:r w:rsidR="00A94C07" w:rsidRPr="00491012">
          <w:rPr>
            <w:rStyle w:val="Hyperlink"/>
            <w:noProof/>
          </w:rPr>
          <w:t>1.1</w:t>
        </w:r>
        <w:r w:rsidR="00A94C07">
          <w:rPr>
            <w:rFonts w:asciiTheme="minorHAnsi" w:eastAsiaTheme="minorEastAsia" w:hAnsiTheme="minorHAnsi" w:cstheme="minorBidi"/>
            <w:noProof/>
            <w:sz w:val="22"/>
            <w:szCs w:val="22"/>
            <w:lang w:val="en-US"/>
          </w:rPr>
          <w:tab/>
        </w:r>
        <w:r w:rsidR="00A94C07" w:rsidRPr="00491012">
          <w:rPr>
            <w:rStyle w:val="Hyperlink"/>
            <w:noProof/>
          </w:rPr>
          <w:t>Defined terms and interpretation</w:t>
        </w:r>
        <w:r w:rsidR="00A94C07">
          <w:rPr>
            <w:noProof/>
            <w:webHidden/>
          </w:rPr>
          <w:tab/>
        </w:r>
        <w:r w:rsidR="00A94C07">
          <w:rPr>
            <w:noProof/>
            <w:webHidden/>
          </w:rPr>
          <w:fldChar w:fldCharType="begin"/>
        </w:r>
        <w:r w:rsidR="00A94C07">
          <w:rPr>
            <w:noProof/>
            <w:webHidden/>
          </w:rPr>
          <w:instrText xml:space="preserve"> PAGEREF _Toc106344727 \h </w:instrText>
        </w:r>
        <w:r w:rsidR="00A94C07">
          <w:rPr>
            <w:noProof/>
            <w:webHidden/>
          </w:rPr>
        </w:r>
        <w:r w:rsidR="00A94C07">
          <w:rPr>
            <w:noProof/>
            <w:webHidden/>
          </w:rPr>
          <w:fldChar w:fldCharType="separate"/>
        </w:r>
        <w:r w:rsidR="00A94C07">
          <w:rPr>
            <w:noProof/>
            <w:webHidden/>
          </w:rPr>
          <w:t>1</w:t>
        </w:r>
        <w:r w:rsidR="00A94C07">
          <w:rPr>
            <w:noProof/>
            <w:webHidden/>
          </w:rPr>
          <w:fldChar w:fldCharType="end"/>
        </w:r>
      </w:hyperlink>
    </w:p>
    <w:p w14:paraId="679AB89B" w14:textId="12A2C77B" w:rsidR="00A94C07" w:rsidRDefault="0060780A">
      <w:pPr>
        <w:pStyle w:val="TOC2"/>
        <w:rPr>
          <w:rFonts w:asciiTheme="minorHAnsi" w:eastAsiaTheme="minorEastAsia" w:hAnsiTheme="minorHAnsi" w:cstheme="minorBidi"/>
          <w:noProof/>
          <w:sz w:val="22"/>
          <w:szCs w:val="22"/>
          <w:lang w:val="en-US"/>
        </w:rPr>
      </w:pPr>
      <w:hyperlink w:anchor="_Toc106344728" w:history="1">
        <w:r w:rsidR="00A94C07" w:rsidRPr="00491012">
          <w:rPr>
            <w:rStyle w:val="Hyperlink"/>
            <w:noProof/>
          </w:rPr>
          <w:t>1.2</w:t>
        </w:r>
        <w:r w:rsidR="00A94C07">
          <w:rPr>
            <w:rFonts w:asciiTheme="minorHAnsi" w:eastAsiaTheme="minorEastAsia" w:hAnsiTheme="minorHAnsi" w:cstheme="minorBidi"/>
            <w:noProof/>
            <w:sz w:val="22"/>
            <w:szCs w:val="22"/>
            <w:lang w:val="en-US"/>
          </w:rPr>
          <w:tab/>
        </w:r>
        <w:r w:rsidR="00A94C07" w:rsidRPr="00491012">
          <w:rPr>
            <w:rStyle w:val="Hyperlink"/>
            <w:noProof/>
          </w:rPr>
          <w:t>Agreement documents</w:t>
        </w:r>
        <w:r w:rsidR="00A94C07">
          <w:rPr>
            <w:noProof/>
            <w:webHidden/>
          </w:rPr>
          <w:tab/>
        </w:r>
        <w:r w:rsidR="00A94C07">
          <w:rPr>
            <w:noProof/>
            <w:webHidden/>
          </w:rPr>
          <w:fldChar w:fldCharType="begin"/>
        </w:r>
        <w:r w:rsidR="00A94C07">
          <w:rPr>
            <w:noProof/>
            <w:webHidden/>
          </w:rPr>
          <w:instrText xml:space="preserve"> PAGEREF _Toc106344728 \h </w:instrText>
        </w:r>
        <w:r w:rsidR="00A94C07">
          <w:rPr>
            <w:noProof/>
            <w:webHidden/>
          </w:rPr>
        </w:r>
        <w:r w:rsidR="00A94C07">
          <w:rPr>
            <w:noProof/>
            <w:webHidden/>
          </w:rPr>
          <w:fldChar w:fldCharType="separate"/>
        </w:r>
        <w:r w:rsidR="00A94C07">
          <w:rPr>
            <w:noProof/>
            <w:webHidden/>
          </w:rPr>
          <w:t>1</w:t>
        </w:r>
        <w:r w:rsidR="00A94C07">
          <w:rPr>
            <w:noProof/>
            <w:webHidden/>
          </w:rPr>
          <w:fldChar w:fldCharType="end"/>
        </w:r>
      </w:hyperlink>
    </w:p>
    <w:p w14:paraId="35A8EE3F" w14:textId="601EDBF7" w:rsidR="00A94C07" w:rsidRDefault="0060780A">
      <w:pPr>
        <w:pStyle w:val="TOC2"/>
        <w:rPr>
          <w:rFonts w:asciiTheme="minorHAnsi" w:eastAsiaTheme="minorEastAsia" w:hAnsiTheme="minorHAnsi" w:cstheme="minorBidi"/>
          <w:noProof/>
          <w:sz w:val="22"/>
          <w:szCs w:val="22"/>
          <w:lang w:val="en-US"/>
        </w:rPr>
      </w:pPr>
      <w:hyperlink w:anchor="_Toc106344729" w:history="1">
        <w:r w:rsidR="00A94C07" w:rsidRPr="00491012">
          <w:rPr>
            <w:rStyle w:val="Hyperlink"/>
            <w:noProof/>
          </w:rPr>
          <w:t>1.3</w:t>
        </w:r>
        <w:r w:rsidR="00A94C07">
          <w:rPr>
            <w:rFonts w:asciiTheme="minorHAnsi" w:eastAsiaTheme="minorEastAsia" w:hAnsiTheme="minorHAnsi" w:cstheme="minorBidi"/>
            <w:noProof/>
            <w:sz w:val="22"/>
            <w:szCs w:val="22"/>
            <w:lang w:val="en-US"/>
          </w:rPr>
          <w:tab/>
        </w:r>
        <w:r w:rsidR="00A94C07" w:rsidRPr="00491012">
          <w:rPr>
            <w:rStyle w:val="Hyperlink"/>
            <w:noProof/>
          </w:rPr>
          <w:t>Order of precedence</w:t>
        </w:r>
        <w:r w:rsidR="00A94C07">
          <w:rPr>
            <w:noProof/>
            <w:webHidden/>
          </w:rPr>
          <w:tab/>
        </w:r>
        <w:r w:rsidR="00A94C07">
          <w:rPr>
            <w:noProof/>
            <w:webHidden/>
          </w:rPr>
          <w:fldChar w:fldCharType="begin"/>
        </w:r>
        <w:r w:rsidR="00A94C07">
          <w:rPr>
            <w:noProof/>
            <w:webHidden/>
          </w:rPr>
          <w:instrText xml:space="preserve"> PAGEREF _Toc106344729 \h </w:instrText>
        </w:r>
        <w:r w:rsidR="00A94C07">
          <w:rPr>
            <w:noProof/>
            <w:webHidden/>
          </w:rPr>
        </w:r>
        <w:r w:rsidR="00A94C07">
          <w:rPr>
            <w:noProof/>
            <w:webHidden/>
          </w:rPr>
          <w:fldChar w:fldCharType="separate"/>
        </w:r>
        <w:r w:rsidR="00A94C07">
          <w:rPr>
            <w:noProof/>
            <w:webHidden/>
          </w:rPr>
          <w:t>2</w:t>
        </w:r>
        <w:r w:rsidR="00A94C07">
          <w:rPr>
            <w:noProof/>
            <w:webHidden/>
          </w:rPr>
          <w:fldChar w:fldCharType="end"/>
        </w:r>
      </w:hyperlink>
    </w:p>
    <w:p w14:paraId="2CC8BBDB" w14:textId="41EF5BE0" w:rsidR="00A94C07" w:rsidRDefault="0060780A">
      <w:pPr>
        <w:pStyle w:val="TOC2"/>
        <w:rPr>
          <w:rFonts w:asciiTheme="minorHAnsi" w:eastAsiaTheme="minorEastAsia" w:hAnsiTheme="minorHAnsi" w:cstheme="minorBidi"/>
          <w:noProof/>
          <w:sz w:val="22"/>
          <w:szCs w:val="22"/>
          <w:lang w:val="en-US"/>
        </w:rPr>
      </w:pPr>
      <w:hyperlink w:anchor="_Toc106344730" w:history="1">
        <w:r w:rsidR="00A94C07" w:rsidRPr="00491012">
          <w:rPr>
            <w:rStyle w:val="Hyperlink"/>
            <w:noProof/>
          </w:rPr>
          <w:t>1.4</w:t>
        </w:r>
        <w:r w:rsidR="00A94C07">
          <w:rPr>
            <w:rFonts w:asciiTheme="minorHAnsi" w:eastAsiaTheme="minorEastAsia" w:hAnsiTheme="minorHAnsi" w:cstheme="minorBidi"/>
            <w:noProof/>
            <w:sz w:val="22"/>
            <w:szCs w:val="22"/>
            <w:lang w:val="en-US"/>
          </w:rPr>
          <w:tab/>
        </w:r>
        <w:r w:rsidR="00A94C07" w:rsidRPr="00491012">
          <w:rPr>
            <w:rStyle w:val="Hyperlink"/>
            <w:noProof/>
          </w:rPr>
          <w:t>Role of the Master ICT Agreement</w:t>
        </w:r>
        <w:r w:rsidR="00A94C07">
          <w:rPr>
            <w:noProof/>
            <w:webHidden/>
          </w:rPr>
          <w:tab/>
        </w:r>
        <w:r w:rsidR="00A94C07">
          <w:rPr>
            <w:noProof/>
            <w:webHidden/>
          </w:rPr>
          <w:fldChar w:fldCharType="begin"/>
        </w:r>
        <w:r w:rsidR="00A94C07">
          <w:rPr>
            <w:noProof/>
            <w:webHidden/>
          </w:rPr>
          <w:instrText xml:space="preserve"> PAGEREF _Toc106344730 \h </w:instrText>
        </w:r>
        <w:r w:rsidR="00A94C07">
          <w:rPr>
            <w:noProof/>
            <w:webHidden/>
          </w:rPr>
        </w:r>
        <w:r w:rsidR="00A94C07">
          <w:rPr>
            <w:noProof/>
            <w:webHidden/>
          </w:rPr>
          <w:fldChar w:fldCharType="separate"/>
        </w:r>
        <w:r w:rsidR="00A94C07">
          <w:rPr>
            <w:noProof/>
            <w:webHidden/>
          </w:rPr>
          <w:t>2</w:t>
        </w:r>
        <w:r w:rsidR="00A94C07">
          <w:rPr>
            <w:noProof/>
            <w:webHidden/>
          </w:rPr>
          <w:fldChar w:fldCharType="end"/>
        </w:r>
      </w:hyperlink>
    </w:p>
    <w:p w14:paraId="2BDB99A6" w14:textId="14D167B5" w:rsidR="00A94C07" w:rsidRDefault="0060780A">
      <w:pPr>
        <w:pStyle w:val="TOC2"/>
        <w:rPr>
          <w:rFonts w:asciiTheme="minorHAnsi" w:eastAsiaTheme="minorEastAsia" w:hAnsiTheme="minorHAnsi" w:cstheme="minorBidi"/>
          <w:noProof/>
          <w:sz w:val="22"/>
          <w:szCs w:val="22"/>
          <w:lang w:val="en-US"/>
        </w:rPr>
      </w:pPr>
      <w:hyperlink w:anchor="_Toc106344731" w:history="1">
        <w:r w:rsidR="00A94C07" w:rsidRPr="00491012">
          <w:rPr>
            <w:rStyle w:val="Hyperlink"/>
            <w:noProof/>
          </w:rPr>
          <w:t>1.5</w:t>
        </w:r>
        <w:r w:rsidR="00A94C07">
          <w:rPr>
            <w:rFonts w:asciiTheme="minorHAnsi" w:eastAsiaTheme="minorEastAsia" w:hAnsiTheme="minorHAnsi" w:cstheme="minorBidi"/>
            <w:noProof/>
            <w:sz w:val="22"/>
            <w:szCs w:val="22"/>
            <w:lang w:val="en-US"/>
          </w:rPr>
          <w:tab/>
        </w:r>
        <w:r w:rsidR="00A94C07" w:rsidRPr="00491012">
          <w:rPr>
            <w:rStyle w:val="Hyperlink"/>
            <w:noProof/>
          </w:rPr>
          <w:t>Supplier's Documents</w:t>
        </w:r>
        <w:r w:rsidR="00A94C07">
          <w:rPr>
            <w:noProof/>
            <w:webHidden/>
          </w:rPr>
          <w:tab/>
        </w:r>
        <w:r w:rsidR="00A94C07">
          <w:rPr>
            <w:noProof/>
            <w:webHidden/>
          </w:rPr>
          <w:fldChar w:fldCharType="begin"/>
        </w:r>
        <w:r w:rsidR="00A94C07">
          <w:rPr>
            <w:noProof/>
            <w:webHidden/>
          </w:rPr>
          <w:instrText xml:space="preserve"> PAGEREF _Toc106344731 \h </w:instrText>
        </w:r>
        <w:r w:rsidR="00A94C07">
          <w:rPr>
            <w:noProof/>
            <w:webHidden/>
          </w:rPr>
        </w:r>
        <w:r w:rsidR="00A94C07">
          <w:rPr>
            <w:noProof/>
            <w:webHidden/>
          </w:rPr>
          <w:fldChar w:fldCharType="separate"/>
        </w:r>
        <w:r w:rsidR="00A94C07">
          <w:rPr>
            <w:noProof/>
            <w:webHidden/>
          </w:rPr>
          <w:t>2</w:t>
        </w:r>
        <w:r w:rsidR="00A94C07">
          <w:rPr>
            <w:noProof/>
            <w:webHidden/>
          </w:rPr>
          <w:fldChar w:fldCharType="end"/>
        </w:r>
      </w:hyperlink>
    </w:p>
    <w:p w14:paraId="22A24E06" w14:textId="3D4E26E4" w:rsidR="00A94C07" w:rsidRDefault="0060780A">
      <w:pPr>
        <w:pStyle w:val="TOC1"/>
        <w:rPr>
          <w:rFonts w:asciiTheme="minorHAnsi" w:eastAsiaTheme="minorEastAsia" w:hAnsiTheme="minorHAnsi" w:cstheme="minorBidi"/>
          <w:b w:val="0"/>
          <w:noProof/>
          <w:sz w:val="22"/>
          <w:szCs w:val="22"/>
          <w:lang w:val="en-US"/>
        </w:rPr>
      </w:pPr>
      <w:hyperlink w:anchor="_Toc106344732" w:history="1">
        <w:r w:rsidR="00A94C07" w:rsidRPr="00491012">
          <w:rPr>
            <w:rStyle w:val="Hyperlink"/>
            <w:caps/>
            <w:noProof/>
          </w:rPr>
          <w:t>2.</w:t>
        </w:r>
        <w:r w:rsidR="00A94C07">
          <w:rPr>
            <w:rFonts w:asciiTheme="minorHAnsi" w:eastAsiaTheme="minorEastAsia" w:hAnsiTheme="minorHAnsi" w:cstheme="minorBidi"/>
            <w:b w:val="0"/>
            <w:noProof/>
            <w:sz w:val="22"/>
            <w:szCs w:val="22"/>
            <w:lang w:val="en-US"/>
          </w:rPr>
          <w:tab/>
        </w:r>
        <w:r w:rsidR="00A94C07" w:rsidRPr="00491012">
          <w:rPr>
            <w:rStyle w:val="Hyperlink"/>
            <w:noProof/>
          </w:rPr>
          <w:t>Supplier's acknowledgments</w:t>
        </w:r>
        <w:r w:rsidR="00A94C07">
          <w:rPr>
            <w:noProof/>
            <w:webHidden/>
          </w:rPr>
          <w:tab/>
        </w:r>
        <w:r w:rsidR="00A94C07">
          <w:rPr>
            <w:noProof/>
            <w:webHidden/>
          </w:rPr>
          <w:fldChar w:fldCharType="begin"/>
        </w:r>
        <w:r w:rsidR="00A94C07">
          <w:rPr>
            <w:noProof/>
            <w:webHidden/>
          </w:rPr>
          <w:instrText xml:space="preserve"> PAGEREF _Toc106344732 \h </w:instrText>
        </w:r>
        <w:r w:rsidR="00A94C07">
          <w:rPr>
            <w:noProof/>
            <w:webHidden/>
          </w:rPr>
        </w:r>
        <w:r w:rsidR="00A94C07">
          <w:rPr>
            <w:noProof/>
            <w:webHidden/>
          </w:rPr>
          <w:fldChar w:fldCharType="separate"/>
        </w:r>
        <w:r w:rsidR="00A94C07">
          <w:rPr>
            <w:noProof/>
            <w:webHidden/>
          </w:rPr>
          <w:t>3</w:t>
        </w:r>
        <w:r w:rsidR="00A94C07">
          <w:rPr>
            <w:noProof/>
            <w:webHidden/>
          </w:rPr>
          <w:fldChar w:fldCharType="end"/>
        </w:r>
      </w:hyperlink>
    </w:p>
    <w:p w14:paraId="4797F20E" w14:textId="2C346B82" w:rsidR="00A94C07" w:rsidRDefault="0060780A">
      <w:pPr>
        <w:pStyle w:val="TOC1"/>
        <w:rPr>
          <w:rFonts w:asciiTheme="minorHAnsi" w:eastAsiaTheme="minorEastAsia" w:hAnsiTheme="minorHAnsi" w:cstheme="minorBidi"/>
          <w:b w:val="0"/>
          <w:noProof/>
          <w:sz w:val="22"/>
          <w:szCs w:val="22"/>
          <w:lang w:val="en-US"/>
        </w:rPr>
      </w:pPr>
      <w:hyperlink w:anchor="_Toc106344733" w:history="1">
        <w:r w:rsidR="00A94C07" w:rsidRPr="00491012">
          <w:rPr>
            <w:rStyle w:val="Hyperlink"/>
            <w:caps/>
            <w:noProof/>
          </w:rPr>
          <w:t>3.</w:t>
        </w:r>
        <w:r w:rsidR="00A94C07">
          <w:rPr>
            <w:rFonts w:asciiTheme="minorHAnsi" w:eastAsiaTheme="minorEastAsia" w:hAnsiTheme="minorHAnsi" w:cstheme="minorBidi"/>
            <w:b w:val="0"/>
            <w:noProof/>
            <w:sz w:val="22"/>
            <w:szCs w:val="22"/>
            <w:lang w:val="en-US"/>
          </w:rPr>
          <w:tab/>
        </w:r>
        <w:r w:rsidR="00A94C07" w:rsidRPr="00491012">
          <w:rPr>
            <w:rStyle w:val="Hyperlink"/>
            <w:noProof/>
          </w:rPr>
          <w:t>Purchasing Services and/or Deliverables by Order</w:t>
        </w:r>
        <w:r w:rsidR="00A94C07">
          <w:rPr>
            <w:noProof/>
            <w:webHidden/>
          </w:rPr>
          <w:tab/>
        </w:r>
        <w:r w:rsidR="00A94C07">
          <w:rPr>
            <w:noProof/>
            <w:webHidden/>
          </w:rPr>
          <w:fldChar w:fldCharType="begin"/>
        </w:r>
        <w:r w:rsidR="00A94C07">
          <w:rPr>
            <w:noProof/>
            <w:webHidden/>
          </w:rPr>
          <w:instrText xml:space="preserve"> PAGEREF _Toc106344733 \h </w:instrText>
        </w:r>
        <w:r w:rsidR="00A94C07">
          <w:rPr>
            <w:noProof/>
            <w:webHidden/>
          </w:rPr>
        </w:r>
        <w:r w:rsidR="00A94C07">
          <w:rPr>
            <w:noProof/>
            <w:webHidden/>
          </w:rPr>
          <w:fldChar w:fldCharType="separate"/>
        </w:r>
        <w:r w:rsidR="00A94C07">
          <w:rPr>
            <w:noProof/>
            <w:webHidden/>
          </w:rPr>
          <w:t>4</w:t>
        </w:r>
        <w:r w:rsidR="00A94C07">
          <w:rPr>
            <w:noProof/>
            <w:webHidden/>
          </w:rPr>
          <w:fldChar w:fldCharType="end"/>
        </w:r>
      </w:hyperlink>
    </w:p>
    <w:p w14:paraId="2B2DCD91" w14:textId="253D7E7C" w:rsidR="00A94C07" w:rsidRDefault="0060780A">
      <w:pPr>
        <w:pStyle w:val="TOC2"/>
        <w:rPr>
          <w:rFonts w:asciiTheme="minorHAnsi" w:eastAsiaTheme="minorEastAsia" w:hAnsiTheme="minorHAnsi" w:cstheme="minorBidi"/>
          <w:noProof/>
          <w:sz w:val="22"/>
          <w:szCs w:val="22"/>
          <w:lang w:val="en-US"/>
        </w:rPr>
      </w:pPr>
      <w:hyperlink w:anchor="_Toc106344734" w:history="1">
        <w:r w:rsidR="00A94C07" w:rsidRPr="00491012">
          <w:rPr>
            <w:rStyle w:val="Hyperlink"/>
            <w:noProof/>
          </w:rPr>
          <w:t>3.1</w:t>
        </w:r>
        <w:r w:rsidR="00A94C07">
          <w:rPr>
            <w:rFonts w:asciiTheme="minorHAnsi" w:eastAsiaTheme="minorEastAsia" w:hAnsiTheme="minorHAnsi" w:cstheme="minorBidi"/>
            <w:noProof/>
            <w:sz w:val="22"/>
            <w:szCs w:val="22"/>
            <w:lang w:val="en-US"/>
          </w:rPr>
          <w:tab/>
        </w:r>
        <w:r w:rsidR="00A94C07" w:rsidRPr="00491012">
          <w:rPr>
            <w:rStyle w:val="Hyperlink"/>
            <w:noProof/>
          </w:rPr>
          <w:t>Order Form</w:t>
        </w:r>
        <w:r w:rsidR="00A94C07">
          <w:rPr>
            <w:noProof/>
            <w:webHidden/>
          </w:rPr>
          <w:tab/>
        </w:r>
        <w:r w:rsidR="00A94C07">
          <w:rPr>
            <w:noProof/>
            <w:webHidden/>
          </w:rPr>
          <w:fldChar w:fldCharType="begin"/>
        </w:r>
        <w:r w:rsidR="00A94C07">
          <w:rPr>
            <w:noProof/>
            <w:webHidden/>
          </w:rPr>
          <w:instrText xml:space="preserve"> PAGEREF _Toc106344734 \h </w:instrText>
        </w:r>
        <w:r w:rsidR="00A94C07">
          <w:rPr>
            <w:noProof/>
            <w:webHidden/>
          </w:rPr>
        </w:r>
        <w:r w:rsidR="00A94C07">
          <w:rPr>
            <w:noProof/>
            <w:webHidden/>
          </w:rPr>
          <w:fldChar w:fldCharType="separate"/>
        </w:r>
        <w:r w:rsidR="00A94C07">
          <w:rPr>
            <w:noProof/>
            <w:webHidden/>
          </w:rPr>
          <w:t>4</w:t>
        </w:r>
        <w:r w:rsidR="00A94C07">
          <w:rPr>
            <w:noProof/>
            <w:webHidden/>
          </w:rPr>
          <w:fldChar w:fldCharType="end"/>
        </w:r>
      </w:hyperlink>
    </w:p>
    <w:p w14:paraId="1733FC49" w14:textId="494DAB65" w:rsidR="00A94C07" w:rsidRDefault="0060780A">
      <w:pPr>
        <w:pStyle w:val="TOC2"/>
        <w:rPr>
          <w:rFonts w:asciiTheme="minorHAnsi" w:eastAsiaTheme="minorEastAsia" w:hAnsiTheme="minorHAnsi" w:cstheme="minorBidi"/>
          <w:noProof/>
          <w:sz w:val="22"/>
          <w:szCs w:val="22"/>
          <w:lang w:val="en-US"/>
        </w:rPr>
      </w:pPr>
      <w:hyperlink w:anchor="_Toc106344735" w:history="1">
        <w:r w:rsidR="00A94C07" w:rsidRPr="00491012">
          <w:rPr>
            <w:rStyle w:val="Hyperlink"/>
            <w:noProof/>
          </w:rPr>
          <w:t>3.2</w:t>
        </w:r>
        <w:r w:rsidR="00A94C07">
          <w:rPr>
            <w:rFonts w:asciiTheme="minorHAnsi" w:eastAsiaTheme="minorEastAsia" w:hAnsiTheme="minorHAnsi" w:cstheme="minorBidi"/>
            <w:noProof/>
            <w:sz w:val="22"/>
            <w:szCs w:val="22"/>
            <w:lang w:val="en-US"/>
          </w:rPr>
          <w:tab/>
        </w:r>
        <w:r w:rsidR="00A94C07" w:rsidRPr="00491012">
          <w:rPr>
            <w:rStyle w:val="Hyperlink"/>
            <w:noProof/>
          </w:rPr>
          <w:t>Electronic execution</w:t>
        </w:r>
        <w:r w:rsidR="00A94C07">
          <w:rPr>
            <w:noProof/>
            <w:webHidden/>
          </w:rPr>
          <w:tab/>
        </w:r>
        <w:r w:rsidR="00A94C07">
          <w:rPr>
            <w:noProof/>
            <w:webHidden/>
          </w:rPr>
          <w:fldChar w:fldCharType="begin"/>
        </w:r>
        <w:r w:rsidR="00A94C07">
          <w:rPr>
            <w:noProof/>
            <w:webHidden/>
          </w:rPr>
          <w:instrText xml:space="preserve"> PAGEREF _Toc106344735 \h </w:instrText>
        </w:r>
        <w:r w:rsidR="00A94C07">
          <w:rPr>
            <w:noProof/>
            <w:webHidden/>
          </w:rPr>
        </w:r>
        <w:r w:rsidR="00A94C07">
          <w:rPr>
            <w:noProof/>
            <w:webHidden/>
          </w:rPr>
          <w:fldChar w:fldCharType="separate"/>
        </w:r>
        <w:r w:rsidR="00A94C07">
          <w:rPr>
            <w:noProof/>
            <w:webHidden/>
          </w:rPr>
          <w:t>4</w:t>
        </w:r>
        <w:r w:rsidR="00A94C07">
          <w:rPr>
            <w:noProof/>
            <w:webHidden/>
          </w:rPr>
          <w:fldChar w:fldCharType="end"/>
        </w:r>
      </w:hyperlink>
    </w:p>
    <w:p w14:paraId="4062305F" w14:textId="32504728" w:rsidR="00A94C07" w:rsidRDefault="0060780A">
      <w:pPr>
        <w:pStyle w:val="TOC2"/>
        <w:rPr>
          <w:rFonts w:asciiTheme="minorHAnsi" w:eastAsiaTheme="minorEastAsia" w:hAnsiTheme="minorHAnsi" w:cstheme="minorBidi"/>
          <w:noProof/>
          <w:sz w:val="22"/>
          <w:szCs w:val="22"/>
          <w:lang w:val="en-US"/>
        </w:rPr>
      </w:pPr>
      <w:hyperlink w:anchor="_Toc106344736" w:history="1">
        <w:r w:rsidR="00A94C07" w:rsidRPr="00491012">
          <w:rPr>
            <w:rStyle w:val="Hyperlink"/>
            <w:noProof/>
          </w:rPr>
          <w:t>3.3</w:t>
        </w:r>
        <w:r w:rsidR="00A94C07">
          <w:rPr>
            <w:rFonts w:asciiTheme="minorHAnsi" w:eastAsiaTheme="minorEastAsia" w:hAnsiTheme="minorHAnsi" w:cstheme="minorBidi"/>
            <w:noProof/>
            <w:sz w:val="22"/>
            <w:szCs w:val="22"/>
            <w:lang w:val="en-US"/>
          </w:rPr>
          <w:tab/>
        </w:r>
        <w:r w:rsidR="00A94C07" w:rsidRPr="00491012">
          <w:rPr>
            <w:rStyle w:val="Hyperlink"/>
            <w:noProof/>
          </w:rPr>
          <w:t>Additional Orders</w:t>
        </w:r>
        <w:r w:rsidR="00A94C07">
          <w:rPr>
            <w:noProof/>
            <w:webHidden/>
          </w:rPr>
          <w:tab/>
        </w:r>
        <w:r w:rsidR="00A94C07">
          <w:rPr>
            <w:noProof/>
            <w:webHidden/>
          </w:rPr>
          <w:fldChar w:fldCharType="begin"/>
        </w:r>
        <w:r w:rsidR="00A94C07">
          <w:rPr>
            <w:noProof/>
            <w:webHidden/>
          </w:rPr>
          <w:instrText xml:space="preserve"> PAGEREF _Toc106344736 \h </w:instrText>
        </w:r>
        <w:r w:rsidR="00A94C07">
          <w:rPr>
            <w:noProof/>
            <w:webHidden/>
          </w:rPr>
        </w:r>
        <w:r w:rsidR="00A94C07">
          <w:rPr>
            <w:noProof/>
            <w:webHidden/>
          </w:rPr>
          <w:fldChar w:fldCharType="separate"/>
        </w:r>
        <w:r w:rsidR="00A94C07">
          <w:rPr>
            <w:noProof/>
            <w:webHidden/>
          </w:rPr>
          <w:t>4</w:t>
        </w:r>
        <w:r w:rsidR="00A94C07">
          <w:rPr>
            <w:noProof/>
            <w:webHidden/>
          </w:rPr>
          <w:fldChar w:fldCharType="end"/>
        </w:r>
      </w:hyperlink>
    </w:p>
    <w:p w14:paraId="11E67AAA" w14:textId="5F7F9EC1" w:rsidR="00A94C07" w:rsidRDefault="0060780A">
      <w:pPr>
        <w:pStyle w:val="TOC2"/>
        <w:rPr>
          <w:rFonts w:asciiTheme="minorHAnsi" w:eastAsiaTheme="minorEastAsia" w:hAnsiTheme="minorHAnsi" w:cstheme="minorBidi"/>
          <w:noProof/>
          <w:sz w:val="22"/>
          <w:szCs w:val="22"/>
          <w:lang w:val="en-US"/>
        </w:rPr>
      </w:pPr>
      <w:hyperlink w:anchor="_Toc106344737" w:history="1">
        <w:r w:rsidR="00A94C07" w:rsidRPr="00491012">
          <w:rPr>
            <w:rStyle w:val="Hyperlink"/>
            <w:noProof/>
          </w:rPr>
          <w:t>3.4</w:t>
        </w:r>
        <w:r w:rsidR="00A94C07">
          <w:rPr>
            <w:rFonts w:asciiTheme="minorHAnsi" w:eastAsiaTheme="minorEastAsia" w:hAnsiTheme="minorHAnsi" w:cstheme="minorBidi"/>
            <w:noProof/>
            <w:sz w:val="22"/>
            <w:szCs w:val="22"/>
            <w:lang w:val="en-US"/>
          </w:rPr>
          <w:tab/>
        </w:r>
        <w:r w:rsidR="00A94C07" w:rsidRPr="00491012">
          <w:rPr>
            <w:rStyle w:val="Hyperlink"/>
            <w:noProof/>
          </w:rPr>
          <w:t>No exclusivity or minimum commitment</w:t>
        </w:r>
        <w:r w:rsidR="00A94C07">
          <w:rPr>
            <w:noProof/>
            <w:webHidden/>
          </w:rPr>
          <w:tab/>
        </w:r>
        <w:r w:rsidR="00A94C07">
          <w:rPr>
            <w:noProof/>
            <w:webHidden/>
          </w:rPr>
          <w:fldChar w:fldCharType="begin"/>
        </w:r>
        <w:r w:rsidR="00A94C07">
          <w:rPr>
            <w:noProof/>
            <w:webHidden/>
          </w:rPr>
          <w:instrText xml:space="preserve"> PAGEREF _Toc106344737 \h </w:instrText>
        </w:r>
        <w:r w:rsidR="00A94C07">
          <w:rPr>
            <w:noProof/>
            <w:webHidden/>
          </w:rPr>
        </w:r>
        <w:r w:rsidR="00A94C07">
          <w:rPr>
            <w:noProof/>
            <w:webHidden/>
          </w:rPr>
          <w:fldChar w:fldCharType="separate"/>
        </w:r>
        <w:r w:rsidR="00A94C07">
          <w:rPr>
            <w:noProof/>
            <w:webHidden/>
          </w:rPr>
          <w:t>5</w:t>
        </w:r>
        <w:r w:rsidR="00A94C07">
          <w:rPr>
            <w:noProof/>
            <w:webHidden/>
          </w:rPr>
          <w:fldChar w:fldCharType="end"/>
        </w:r>
      </w:hyperlink>
    </w:p>
    <w:p w14:paraId="51FC908B" w14:textId="751C18D6" w:rsidR="00A94C07" w:rsidRDefault="0060780A">
      <w:pPr>
        <w:pStyle w:val="TOC2"/>
        <w:rPr>
          <w:rFonts w:asciiTheme="minorHAnsi" w:eastAsiaTheme="minorEastAsia" w:hAnsiTheme="minorHAnsi" w:cstheme="minorBidi"/>
          <w:noProof/>
          <w:sz w:val="22"/>
          <w:szCs w:val="22"/>
          <w:lang w:val="en-US"/>
        </w:rPr>
      </w:pPr>
      <w:hyperlink w:anchor="_Toc106344738" w:history="1">
        <w:r w:rsidR="00A94C07" w:rsidRPr="00491012">
          <w:rPr>
            <w:rStyle w:val="Hyperlink"/>
            <w:noProof/>
          </w:rPr>
          <w:t>3.5</w:t>
        </w:r>
        <w:r w:rsidR="00A94C07">
          <w:rPr>
            <w:rFonts w:asciiTheme="minorHAnsi" w:eastAsiaTheme="minorEastAsia" w:hAnsiTheme="minorHAnsi" w:cstheme="minorBidi"/>
            <w:noProof/>
            <w:sz w:val="22"/>
            <w:szCs w:val="22"/>
            <w:lang w:val="en-US"/>
          </w:rPr>
          <w:tab/>
        </w:r>
        <w:r w:rsidR="00A94C07" w:rsidRPr="00491012">
          <w:rPr>
            <w:rStyle w:val="Hyperlink"/>
            <w:noProof/>
          </w:rPr>
          <w:t>Additional Conditions</w:t>
        </w:r>
        <w:r w:rsidR="00A94C07">
          <w:rPr>
            <w:noProof/>
            <w:webHidden/>
          </w:rPr>
          <w:tab/>
        </w:r>
        <w:r w:rsidR="00A94C07">
          <w:rPr>
            <w:noProof/>
            <w:webHidden/>
          </w:rPr>
          <w:fldChar w:fldCharType="begin"/>
        </w:r>
        <w:r w:rsidR="00A94C07">
          <w:rPr>
            <w:noProof/>
            <w:webHidden/>
          </w:rPr>
          <w:instrText xml:space="preserve"> PAGEREF _Toc106344738 \h </w:instrText>
        </w:r>
        <w:r w:rsidR="00A94C07">
          <w:rPr>
            <w:noProof/>
            <w:webHidden/>
          </w:rPr>
        </w:r>
        <w:r w:rsidR="00A94C07">
          <w:rPr>
            <w:noProof/>
            <w:webHidden/>
          </w:rPr>
          <w:fldChar w:fldCharType="separate"/>
        </w:r>
        <w:r w:rsidR="00A94C07">
          <w:rPr>
            <w:noProof/>
            <w:webHidden/>
          </w:rPr>
          <w:t>5</w:t>
        </w:r>
        <w:r w:rsidR="00A94C07">
          <w:rPr>
            <w:noProof/>
            <w:webHidden/>
          </w:rPr>
          <w:fldChar w:fldCharType="end"/>
        </w:r>
      </w:hyperlink>
    </w:p>
    <w:p w14:paraId="6141F498" w14:textId="0CE6D4F4" w:rsidR="00A94C07" w:rsidRDefault="0060780A">
      <w:pPr>
        <w:pStyle w:val="TOC2"/>
        <w:rPr>
          <w:rFonts w:asciiTheme="minorHAnsi" w:eastAsiaTheme="minorEastAsia" w:hAnsiTheme="minorHAnsi" w:cstheme="minorBidi"/>
          <w:noProof/>
          <w:sz w:val="22"/>
          <w:szCs w:val="22"/>
          <w:lang w:val="en-US"/>
        </w:rPr>
      </w:pPr>
      <w:hyperlink w:anchor="_Toc106344739" w:history="1">
        <w:r w:rsidR="00A94C07" w:rsidRPr="00491012">
          <w:rPr>
            <w:rStyle w:val="Hyperlink"/>
            <w:noProof/>
          </w:rPr>
          <w:t>3.6</w:t>
        </w:r>
        <w:r w:rsidR="00A94C07">
          <w:rPr>
            <w:rFonts w:asciiTheme="minorHAnsi" w:eastAsiaTheme="minorEastAsia" w:hAnsiTheme="minorHAnsi" w:cstheme="minorBidi"/>
            <w:noProof/>
            <w:sz w:val="22"/>
            <w:szCs w:val="22"/>
            <w:lang w:val="en-US"/>
          </w:rPr>
          <w:tab/>
        </w:r>
        <w:r w:rsidR="00A94C07" w:rsidRPr="00491012">
          <w:rPr>
            <w:rStyle w:val="Hyperlink"/>
            <w:noProof/>
          </w:rPr>
          <w:t>Reseller arrangements</w:t>
        </w:r>
        <w:r w:rsidR="00A94C07">
          <w:rPr>
            <w:noProof/>
            <w:webHidden/>
          </w:rPr>
          <w:tab/>
        </w:r>
        <w:r w:rsidR="00A94C07">
          <w:rPr>
            <w:noProof/>
            <w:webHidden/>
          </w:rPr>
          <w:fldChar w:fldCharType="begin"/>
        </w:r>
        <w:r w:rsidR="00A94C07">
          <w:rPr>
            <w:noProof/>
            <w:webHidden/>
          </w:rPr>
          <w:instrText xml:space="preserve"> PAGEREF _Toc106344739 \h </w:instrText>
        </w:r>
        <w:r w:rsidR="00A94C07">
          <w:rPr>
            <w:noProof/>
            <w:webHidden/>
          </w:rPr>
        </w:r>
        <w:r w:rsidR="00A94C07">
          <w:rPr>
            <w:noProof/>
            <w:webHidden/>
          </w:rPr>
          <w:fldChar w:fldCharType="separate"/>
        </w:r>
        <w:r w:rsidR="00A94C07">
          <w:rPr>
            <w:noProof/>
            <w:webHidden/>
          </w:rPr>
          <w:t>5</w:t>
        </w:r>
        <w:r w:rsidR="00A94C07">
          <w:rPr>
            <w:noProof/>
            <w:webHidden/>
          </w:rPr>
          <w:fldChar w:fldCharType="end"/>
        </w:r>
      </w:hyperlink>
    </w:p>
    <w:p w14:paraId="3A514BBA" w14:textId="2ADB5E1A" w:rsidR="00A94C07" w:rsidRDefault="0060780A">
      <w:pPr>
        <w:pStyle w:val="TOC1"/>
        <w:rPr>
          <w:rFonts w:asciiTheme="minorHAnsi" w:eastAsiaTheme="minorEastAsia" w:hAnsiTheme="minorHAnsi" w:cstheme="minorBidi"/>
          <w:b w:val="0"/>
          <w:noProof/>
          <w:sz w:val="22"/>
          <w:szCs w:val="22"/>
          <w:lang w:val="en-US"/>
        </w:rPr>
      </w:pPr>
      <w:hyperlink w:anchor="_Toc106344740" w:history="1">
        <w:r w:rsidR="00A94C07" w:rsidRPr="00491012">
          <w:rPr>
            <w:rStyle w:val="Hyperlink"/>
            <w:caps/>
            <w:noProof/>
          </w:rPr>
          <w:t>4.</w:t>
        </w:r>
        <w:r w:rsidR="00A94C07">
          <w:rPr>
            <w:rFonts w:asciiTheme="minorHAnsi" w:eastAsiaTheme="minorEastAsia" w:hAnsiTheme="minorHAnsi" w:cstheme="minorBidi"/>
            <w:b w:val="0"/>
            <w:noProof/>
            <w:sz w:val="22"/>
            <w:szCs w:val="22"/>
            <w:lang w:val="en-US"/>
          </w:rPr>
          <w:tab/>
        </w:r>
        <w:r w:rsidR="00A94C07" w:rsidRPr="00491012">
          <w:rPr>
            <w:rStyle w:val="Hyperlink"/>
            <w:noProof/>
          </w:rPr>
          <w:t>Relationship and governance</w:t>
        </w:r>
        <w:r w:rsidR="00A94C07">
          <w:rPr>
            <w:noProof/>
            <w:webHidden/>
          </w:rPr>
          <w:tab/>
        </w:r>
        <w:r w:rsidR="00A94C07">
          <w:rPr>
            <w:noProof/>
            <w:webHidden/>
          </w:rPr>
          <w:fldChar w:fldCharType="begin"/>
        </w:r>
        <w:r w:rsidR="00A94C07">
          <w:rPr>
            <w:noProof/>
            <w:webHidden/>
          </w:rPr>
          <w:instrText xml:space="preserve"> PAGEREF _Toc106344740 \h </w:instrText>
        </w:r>
        <w:r w:rsidR="00A94C07">
          <w:rPr>
            <w:noProof/>
            <w:webHidden/>
          </w:rPr>
        </w:r>
        <w:r w:rsidR="00A94C07">
          <w:rPr>
            <w:noProof/>
            <w:webHidden/>
          </w:rPr>
          <w:fldChar w:fldCharType="separate"/>
        </w:r>
        <w:r w:rsidR="00A94C07">
          <w:rPr>
            <w:noProof/>
            <w:webHidden/>
          </w:rPr>
          <w:t>6</w:t>
        </w:r>
        <w:r w:rsidR="00A94C07">
          <w:rPr>
            <w:noProof/>
            <w:webHidden/>
          </w:rPr>
          <w:fldChar w:fldCharType="end"/>
        </w:r>
      </w:hyperlink>
    </w:p>
    <w:p w14:paraId="5BD2F69C" w14:textId="587D67E6" w:rsidR="00A94C07" w:rsidRDefault="0060780A">
      <w:pPr>
        <w:pStyle w:val="TOC2"/>
        <w:rPr>
          <w:rFonts w:asciiTheme="minorHAnsi" w:eastAsiaTheme="minorEastAsia" w:hAnsiTheme="minorHAnsi" w:cstheme="minorBidi"/>
          <w:noProof/>
          <w:sz w:val="22"/>
          <w:szCs w:val="22"/>
          <w:lang w:val="en-US"/>
        </w:rPr>
      </w:pPr>
      <w:hyperlink w:anchor="_Toc106344741" w:history="1">
        <w:r w:rsidR="00A94C07" w:rsidRPr="00491012">
          <w:rPr>
            <w:rStyle w:val="Hyperlink"/>
            <w:noProof/>
          </w:rPr>
          <w:t>4.1</w:t>
        </w:r>
        <w:r w:rsidR="00A94C07">
          <w:rPr>
            <w:rFonts w:asciiTheme="minorHAnsi" w:eastAsiaTheme="minorEastAsia" w:hAnsiTheme="minorHAnsi" w:cstheme="minorBidi"/>
            <w:noProof/>
            <w:sz w:val="22"/>
            <w:szCs w:val="22"/>
            <w:lang w:val="en-US"/>
          </w:rPr>
          <w:tab/>
        </w:r>
        <w:r w:rsidR="00A94C07" w:rsidRPr="00491012">
          <w:rPr>
            <w:rStyle w:val="Hyperlink"/>
            <w:noProof/>
          </w:rPr>
          <w:t>General</w:t>
        </w:r>
        <w:r w:rsidR="00A94C07">
          <w:rPr>
            <w:noProof/>
            <w:webHidden/>
          </w:rPr>
          <w:tab/>
        </w:r>
        <w:r w:rsidR="00A94C07">
          <w:rPr>
            <w:noProof/>
            <w:webHidden/>
          </w:rPr>
          <w:fldChar w:fldCharType="begin"/>
        </w:r>
        <w:r w:rsidR="00A94C07">
          <w:rPr>
            <w:noProof/>
            <w:webHidden/>
          </w:rPr>
          <w:instrText xml:space="preserve"> PAGEREF _Toc106344741 \h </w:instrText>
        </w:r>
        <w:r w:rsidR="00A94C07">
          <w:rPr>
            <w:noProof/>
            <w:webHidden/>
          </w:rPr>
        </w:r>
        <w:r w:rsidR="00A94C07">
          <w:rPr>
            <w:noProof/>
            <w:webHidden/>
          </w:rPr>
          <w:fldChar w:fldCharType="separate"/>
        </w:r>
        <w:r w:rsidR="00A94C07">
          <w:rPr>
            <w:noProof/>
            <w:webHidden/>
          </w:rPr>
          <w:t>6</w:t>
        </w:r>
        <w:r w:rsidR="00A94C07">
          <w:rPr>
            <w:noProof/>
            <w:webHidden/>
          </w:rPr>
          <w:fldChar w:fldCharType="end"/>
        </w:r>
      </w:hyperlink>
    </w:p>
    <w:p w14:paraId="474BA8EC" w14:textId="010A35D1" w:rsidR="00A94C07" w:rsidRDefault="0060780A">
      <w:pPr>
        <w:pStyle w:val="TOC2"/>
        <w:rPr>
          <w:rFonts w:asciiTheme="minorHAnsi" w:eastAsiaTheme="minorEastAsia" w:hAnsiTheme="minorHAnsi" w:cstheme="minorBidi"/>
          <w:noProof/>
          <w:sz w:val="22"/>
          <w:szCs w:val="22"/>
          <w:lang w:val="en-US"/>
        </w:rPr>
      </w:pPr>
      <w:hyperlink w:anchor="_Toc106344742" w:history="1">
        <w:r w:rsidR="00A94C07" w:rsidRPr="00491012">
          <w:rPr>
            <w:rStyle w:val="Hyperlink"/>
            <w:noProof/>
          </w:rPr>
          <w:t>4.2</w:t>
        </w:r>
        <w:r w:rsidR="00A94C07">
          <w:rPr>
            <w:rFonts w:asciiTheme="minorHAnsi" w:eastAsiaTheme="minorEastAsia" w:hAnsiTheme="minorHAnsi" w:cstheme="minorBidi"/>
            <w:noProof/>
            <w:sz w:val="22"/>
            <w:szCs w:val="22"/>
            <w:lang w:val="en-US"/>
          </w:rPr>
          <w:tab/>
        </w:r>
        <w:r w:rsidR="00A94C07" w:rsidRPr="00491012">
          <w:rPr>
            <w:rStyle w:val="Hyperlink"/>
            <w:noProof/>
          </w:rPr>
          <w:t>Nature of relationship</w:t>
        </w:r>
        <w:r w:rsidR="00A94C07">
          <w:rPr>
            <w:noProof/>
            <w:webHidden/>
          </w:rPr>
          <w:tab/>
        </w:r>
        <w:r w:rsidR="00A94C07">
          <w:rPr>
            <w:noProof/>
            <w:webHidden/>
          </w:rPr>
          <w:fldChar w:fldCharType="begin"/>
        </w:r>
        <w:r w:rsidR="00A94C07">
          <w:rPr>
            <w:noProof/>
            <w:webHidden/>
          </w:rPr>
          <w:instrText xml:space="preserve"> PAGEREF _Toc106344742 \h </w:instrText>
        </w:r>
        <w:r w:rsidR="00A94C07">
          <w:rPr>
            <w:noProof/>
            <w:webHidden/>
          </w:rPr>
        </w:r>
        <w:r w:rsidR="00A94C07">
          <w:rPr>
            <w:noProof/>
            <w:webHidden/>
          </w:rPr>
          <w:fldChar w:fldCharType="separate"/>
        </w:r>
        <w:r w:rsidR="00A94C07">
          <w:rPr>
            <w:noProof/>
            <w:webHidden/>
          </w:rPr>
          <w:t>6</w:t>
        </w:r>
        <w:r w:rsidR="00A94C07">
          <w:rPr>
            <w:noProof/>
            <w:webHidden/>
          </w:rPr>
          <w:fldChar w:fldCharType="end"/>
        </w:r>
      </w:hyperlink>
    </w:p>
    <w:p w14:paraId="3C9C2EF1" w14:textId="51D972CF" w:rsidR="00A94C07" w:rsidRDefault="0060780A">
      <w:pPr>
        <w:pStyle w:val="TOC2"/>
        <w:rPr>
          <w:rFonts w:asciiTheme="minorHAnsi" w:eastAsiaTheme="minorEastAsia" w:hAnsiTheme="minorHAnsi" w:cstheme="minorBidi"/>
          <w:noProof/>
          <w:sz w:val="22"/>
          <w:szCs w:val="22"/>
          <w:lang w:val="en-US"/>
        </w:rPr>
      </w:pPr>
      <w:hyperlink w:anchor="_Toc106344743" w:history="1">
        <w:r w:rsidR="00A94C07" w:rsidRPr="00491012">
          <w:rPr>
            <w:rStyle w:val="Hyperlink"/>
            <w:noProof/>
          </w:rPr>
          <w:t>4.3</w:t>
        </w:r>
        <w:r w:rsidR="00A94C07">
          <w:rPr>
            <w:rFonts w:asciiTheme="minorHAnsi" w:eastAsiaTheme="minorEastAsia" w:hAnsiTheme="minorHAnsi" w:cstheme="minorBidi"/>
            <w:noProof/>
            <w:sz w:val="22"/>
            <w:szCs w:val="22"/>
            <w:lang w:val="en-US"/>
          </w:rPr>
          <w:tab/>
        </w:r>
        <w:r w:rsidR="00A94C07" w:rsidRPr="00491012">
          <w:rPr>
            <w:rStyle w:val="Hyperlink"/>
            <w:noProof/>
          </w:rPr>
          <w:t>Governance</w:t>
        </w:r>
        <w:r w:rsidR="00A94C07">
          <w:rPr>
            <w:noProof/>
            <w:webHidden/>
          </w:rPr>
          <w:tab/>
        </w:r>
        <w:r w:rsidR="00A94C07">
          <w:rPr>
            <w:noProof/>
            <w:webHidden/>
          </w:rPr>
          <w:fldChar w:fldCharType="begin"/>
        </w:r>
        <w:r w:rsidR="00A94C07">
          <w:rPr>
            <w:noProof/>
            <w:webHidden/>
          </w:rPr>
          <w:instrText xml:space="preserve"> PAGEREF _Toc106344743 \h </w:instrText>
        </w:r>
        <w:r w:rsidR="00A94C07">
          <w:rPr>
            <w:noProof/>
            <w:webHidden/>
          </w:rPr>
        </w:r>
        <w:r w:rsidR="00A94C07">
          <w:rPr>
            <w:noProof/>
            <w:webHidden/>
          </w:rPr>
          <w:fldChar w:fldCharType="separate"/>
        </w:r>
        <w:r w:rsidR="00A94C07">
          <w:rPr>
            <w:noProof/>
            <w:webHidden/>
          </w:rPr>
          <w:t>6</w:t>
        </w:r>
        <w:r w:rsidR="00A94C07">
          <w:rPr>
            <w:noProof/>
            <w:webHidden/>
          </w:rPr>
          <w:fldChar w:fldCharType="end"/>
        </w:r>
      </w:hyperlink>
    </w:p>
    <w:p w14:paraId="4EC198C9" w14:textId="22E7F69B" w:rsidR="00A94C07" w:rsidRDefault="0060780A">
      <w:pPr>
        <w:pStyle w:val="TOC1"/>
        <w:rPr>
          <w:rFonts w:asciiTheme="minorHAnsi" w:eastAsiaTheme="minorEastAsia" w:hAnsiTheme="minorHAnsi" w:cstheme="minorBidi"/>
          <w:b w:val="0"/>
          <w:noProof/>
          <w:sz w:val="22"/>
          <w:szCs w:val="22"/>
          <w:lang w:val="en-US"/>
        </w:rPr>
      </w:pPr>
      <w:hyperlink w:anchor="_Toc106344744" w:history="1">
        <w:r w:rsidR="00A94C07" w:rsidRPr="00491012">
          <w:rPr>
            <w:rStyle w:val="Hyperlink"/>
            <w:caps/>
            <w:noProof/>
          </w:rPr>
          <w:t>5.</w:t>
        </w:r>
        <w:r w:rsidR="00A94C07">
          <w:rPr>
            <w:rFonts w:asciiTheme="minorHAnsi" w:eastAsiaTheme="minorEastAsia" w:hAnsiTheme="minorHAnsi" w:cstheme="minorBidi"/>
            <w:b w:val="0"/>
            <w:noProof/>
            <w:sz w:val="22"/>
            <w:szCs w:val="22"/>
            <w:lang w:val="en-US"/>
          </w:rPr>
          <w:tab/>
        </w:r>
        <w:r w:rsidR="00A94C07" w:rsidRPr="00491012">
          <w:rPr>
            <w:rStyle w:val="Hyperlink"/>
            <w:noProof/>
          </w:rPr>
          <w:t>Term</w:t>
        </w:r>
        <w:r w:rsidR="00A94C07">
          <w:rPr>
            <w:noProof/>
            <w:webHidden/>
          </w:rPr>
          <w:tab/>
        </w:r>
        <w:r w:rsidR="00A94C07">
          <w:rPr>
            <w:noProof/>
            <w:webHidden/>
          </w:rPr>
          <w:fldChar w:fldCharType="begin"/>
        </w:r>
        <w:r w:rsidR="00A94C07">
          <w:rPr>
            <w:noProof/>
            <w:webHidden/>
          </w:rPr>
          <w:instrText xml:space="preserve"> PAGEREF _Toc106344744 \h </w:instrText>
        </w:r>
        <w:r w:rsidR="00A94C07">
          <w:rPr>
            <w:noProof/>
            <w:webHidden/>
          </w:rPr>
        </w:r>
        <w:r w:rsidR="00A94C07">
          <w:rPr>
            <w:noProof/>
            <w:webHidden/>
          </w:rPr>
          <w:fldChar w:fldCharType="separate"/>
        </w:r>
        <w:r w:rsidR="00A94C07">
          <w:rPr>
            <w:noProof/>
            <w:webHidden/>
          </w:rPr>
          <w:t>6</w:t>
        </w:r>
        <w:r w:rsidR="00A94C07">
          <w:rPr>
            <w:noProof/>
            <w:webHidden/>
          </w:rPr>
          <w:fldChar w:fldCharType="end"/>
        </w:r>
      </w:hyperlink>
    </w:p>
    <w:p w14:paraId="740F2A90" w14:textId="3894C448" w:rsidR="00A94C07" w:rsidRDefault="0060780A">
      <w:pPr>
        <w:pStyle w:val="TOC2"/>
        <w:rPr>
          <w:rFonts w:asciiTheme="minorHAnsi" w:eastAsiaTheme="minorEastAsia" w:hAnsiTheme="minorHAnsi" w:cstheme="minorBidi"/>
          <w:noProof/>
          <w:sz w:val="22"/>
          <w:szCs w:val="22"/>
          <w:lang w:val="en-US"/>
        </w:rPr>
      </w:pPr>
      <w:hyperlink w:anchor="_Toc106344745" w:history="1">
        <w:r w:rsidR="00A94C07" w:rsidRPr="00491012">
          <w:rPr>
            <w:rStyle w:val="Hyperlink"/>
            <w:noProof/>
          </w:rPr>
          <w:t>5.1</w:t>
        </w:r>
        <w:r w:rsidR="00A94C07">
          <w:rPr>
            <w:rFonts w:asciiTheme="minorHAnsi" w:eastAsiaTheme="minorEastAsia" w:hAnsiTheme="minorHAnsi" w:cstheme="minorBidi"/>
            <w:noProof/>
            <w:sz w:val="22"/>
            <w:szCs w:val="22"/>
            <w:lang w:val="en-US"/>
          </w:rPr>
          <w:tab/>
        </w:r>
        <w:r w:rsidR="00A94C07" w:rsidRPr="00491012">
          <w:rPr>
            <w:rStyle w:val="Hyperlink"/>
            <w:noProof/>
          </w:rPr>
          <w:t>Initial Term</w:t>
        </w:r>
        <w:r w:rsidR="00A94C07">
          <w:rPr>
            <w:noProof/>
            <w:webHidden/>
          </w:rPr>
          <w:tab/>
        </w:r>
        <w:r w:rsidR="00A94C07">
          <w:rPr>
            <w:noProof/>
            <w:webHidden/>
          </w:rPr>
          <w:fldChar w:fldCharType="begin"/>
        </w:r>
        <w:r w:rsidR="00A94C07">
          <w:rPr>
            <w:noProof/>
            <w:webHidden/>
          </w:rPr>
          <w:instrText xml:space="preserve"> PAGEREF _Toc106344745 \h </w:instrText>
        </w:r>
        <w:r w:rsidR="00A94C07">
          <w:rPr>
            <w:noProof/>
            <w:webHidden/>
          </w:rPr>
        </w:r>
        <w:r w:rsidR="00A94C07">
          <w:rPr>
            <w:noProof/>
            <w:webHidden/>
          </w:rPr>
          <w:fldChar w:fldCharType="separate"/>
        </w:r>
        <w:r w:rsidR="00A94C07">
          <w:rPr>
            <w:noProof/>
            <w:webHidden/>
          </w:rPr>
          <w:t>6</w:t>
        </w:r>
        <w:r w:rsidR="00A94C07">
          <w:rPr>
            <w:noProof/>
            <w:webHidden/>
          </w:rPr>
          <w:fldChar w:fldCharType="end"/>
        </w:r>
      </w:hyperlink>
    </w:p>
    <w:p w14:paraId="04E0C476" w14:textId="14EC6C46" w:rsidR="00A94C07" w:rsidRDefault="0060780A">
      <w:pPr>
        <w:pStyle w:val="TOC2"/>
        <w:rPr>
          <w:rFonts w:asciiTheme="minorHAnsi" w:eastAsiaTheme="minorEastAsia" w:hAnsiTheme="minorHAnsi" w:cstheme="minorBidi"/>
          <w:noProof/>
          <w:sz w:val="22"/>
          <w:szCs w:val="22"/>
          <w:lang w:val="en-US"/>
        </w:rPr>
      </w:pPr>
      <w:hyperlink w:anchor="_Toc106344746" w:history="1">
        <w:r w:rsidR="00A94C07" w:rsidRPr="00491012">
          <w:rPr>
            <w:rStyle w:val="Hyperlink"/>
            <w:noProof/>
          </w:rPr>
          <w:t>5.2</w:t>
        </w:r>
        <w:r w:rsidR="00A94C07">
          <w:rPr>
            <w:rFonts w:asciiTheme="minorHAnsi" w:eastAsiaTheme="minorEastAsia" w:hAnsiTheme="minorHAnsi" w:cstheme="minorBidi"/>
            <w:noProof/>
            <w:sz w:val="22"/>
            <w:szCs w:val="22"/>
            <w:lang w:val="en-US"/>
          </w:rPr>
          <w:tab/>
        </w:r>
        <w:r w:rsidR="00A94C07" w:rsidRPr="00491012">
          <w:rPr>
            <w:rStyle w:val="Hyperlink"/>
            <w:noProof/>
          </w:rPr>
          <w:t>Renewal Period</w:t>
        </w:r>
        <w:r w:rsidR="00A94C07">
          <w:rPr>
            <w:noProof/>
            <w:webHidden/>
          </w:rPr>
          <w:tab/>
        </w:r>
        <w:r w:rsidR="00A94C07">
          <w:rPr>
            <w:noProof/>
            <w:webHidden/>
          </w:rPr>
          <w:fldChar w:fldCharType="begin"/>
        </w:r>
        <w:r w:rsidR="00A94C07">
          <w:rPr>
            <w:noProof/>
            <w:webHidden/>
          </w:rPr>
          <w:instrText xml:space="preserve"> PAGEREF _Toc106344746 \h </w:instrText>
        </w:r>
        <w:r w:rsidR="00A94C07">
          <w:rPr>
            <w:noProof/>
            <w:webHidden/>
          </w:rPr>
        </w:r>
        <w:r w:rsidR="00A94C07">
          <w:rPr>
            <w:noProof/>
            <w:webHidden/>
          </w:rPr>
          <w:fldChar w:fldCharType="separate"/>
        </w:r>
        <w:r w:rsidR="00A94C07">
          <w:rPr>
            <w:noProof/>
            <w:webHidden/>
          </w:rPr>
          <w:t>6</w:t>
        </w:r>
        <w:r w:rsidR="00A94C07">
          <w:rPr>
            <w:noProof/>
            <w:webHidden/>
          </w:rPr>
          <w:fldChar w:fldCharType="end"/>
        </w:r>
      </w:hyperlink>
    </w:p>
    <w:p w14:paraId="3DDD96F1" w14:textId="3F15BA52" w:rsidR="00A94C07" w:rsidRDefault="0060780A">
      <w:pPr>
        <w:pStyle w:val="TOC1"/>
        <w:rPr>
          <w:rFonts w:asciiTheme="minorHAnsi" w:eastAsiaTheme="minorEastAsia" w:hAnsiTheme="minorHAnsi" w:cstheme="minorBidi"/>
          <w:b w:val="0"/>
          <w:noProof/>
          <w:sz w:val="22"/>
          <w:szCs w:val="22"/>
          <w:lang w:val="en-US"/>
        </w:rPr>
      </w:pPr>
      <w:hyperlink w:anchor="_Toc106344747" w:history="1">
        <w:r w:rsidR="00A94C07" w:rsidRPr="00491012">
          <w:rPr>
            <w:rStyle w:val="Hyperlink"/>
            <w:noProof/>
          </w:rPr>
          <w:t>PART B:  SUPPLIER'S ACTIVITIES</w:t>
        </w:r>
        <w:r w:rsidR="00A94C07">
          <w:rPr>
            <w:noProof/>
            <w:webHidden/>
          </w:rPr>
          <w:tab/>
        </w:r>
        <w:r w:rsidR="00A94C07">
          <w:rPr>
            <w:noProof/>
            <w:webHidden/>
          </w:rPr>
          <w:fldChar w:fldCharType="begin"/>
        </w:r>
        <w:r w:rsidR="00A94C07">
          <w:rPr>
            <w:noProof/>
            <w:webHidden/>
          </w:rPr>
          <w:instrText xml:space="preserve"> PAGEREF _Toc106344747 \h </w:instrText>
        </w:r>
        <w:r w:rsidR="00A94C07">
          <w:rPr>
            <w:noProof/>
            <w:webHidden/>
          </w:rPr>
        </w:r>
        <w:r w:rsidR="00A94C07">
          <w:rPr>
            <w:noProof/>
            <w:webHidden/>
          </w:rPr>
          <w:fldChar w:fldCharType="separate"/>
        </w:r>
        <w:r w:rsidR="00A94C07">
          <w:rPr>
            <w:noProof/>
            <w:webHidden/>
          </w:rPr>
          <w:t>7</w:t>
        </w:r>
        <w:r w:rsidR="00A94C07">
          <w:rPr>
            <w:noProof/>
            <w:webHidden/>
          </w:rPr>
          <w:fldChar w:fldCharType="end"/>
        </w:r>
      </w:hyperlink>
    </w:p>
    <w:p w14:paraId="78F47E9A" w14:textId="57B04DF0" w:rsidR="00A94C07" w:rsidRDefault="0060780A">
      <w:pPr>
        <w:pStyle w:val="TOC1"/>
        <w:rPr>
          <w:rFonts w:asciiTheme="minorHAnsi" w:eastAsiaTheme="minorEastAsia" w:hAnsiTheme="minorHAnsi" w:cstheme="minorBidi"/>
          <w:b w:val="0"/>
          <w:noProof/>
          <w:sz w:val="22"/>
          <w:szCs w:val="22"/>
          <w:lang w:val="en-US"/>
        </w:rPr>
      </w:pPr>
      <w:hyperlink w:anchor="_Toc106344748" w:history="1">
        <w:r w:rsidR="00A94C07" w:rsidRPr="00491012">
          <w:rPr>
            <w:rStyle w:val="Hyperlink"/>
            <w:caps/>
            <w:noProof/>
          </w:rPr>
          <w:t>6.</w:t>
        </w:r>
        <w:r w:rsidR="00A94C07">
          <w:rPr>
            <w:rFonts w:asciiTheme="minorHAnsi" w:eastAsiaTheme="minorEastAsia" w:hAnsiTheme="minorHAnsi" w:cstheme="minorBidi"/>
            <w:b w:val="0"/>
            <w:noProof/>
            <w:sz w:val="22"/>
            <w:szCs w:val="22"/>
            <w:lang w:val="en-US"/>
          </w:rPr>
          <w:tab/>
        </w:r>
        <w:r w:rsidR="00A94C07" w:rsidRPr="00491012">
          <w:rPr>
            <w:rStyle w:val="Hyperlink"/>
            <w:noProof/>
          </w:rPr>
          <w:t>Performance of the Supplier's Activities</w:t>
        </w:r>
        <w:r w:rsidR="00A94C07">
          <w:rPr>
            <w:noProof/>
            <w:webHidden/>
          </w:rPr>
          <w:tab/>
        </w:r>
        <w:r w:rsidR="00A94C07">
          <w:rPr>
            <w:noProof/>
            <w:webHidden/>
          </w:rPr>
          <w:fldChar w:fldCharType="begin"/>
        </w:r>
        <w:r w:rsidR="00A94C07">
          <w:rPr>
            <w:noProof/>
            <w:webHidden/>
          </w:rPr>
          <w:instrText xml:space="preserve"> PAGEREF _Toc106344748 \h </w:instrText>
        </w:r>
        <w:r w:rsidR="00A94C07">
          <w:rPr>
            <w:noProof/>
            <w:webHidden/>
          </w:rPr>
        </w:r>
        <w:r w:rsidR="00A94C07">
          <w:rPr>
            <w:noProof/>
            <w:webHidden/>
          </w:rPr>
          <w:fldChar w:fldCharType="separate"/>
        </w:r>
        <w:r w:rsidR="00A94C07">
          <w:rPr>
            <w:noProof/>
            <w:webHidden/>
          </w:rPr>
          <w:t>7</w:t>
        </w:r>
        <w:r w:rsidR="00A94C07">
          <w:rPr>
            <w:noProof/>
            <w:webHidden/>
          </w:rPr>
          <w:fldChar w:fldCharType="end"/>
        </w:r>
      </w:hyperlink>
    </w:p>
    <w:p w14:paraId="56A9DF18" w14:textId="24BA44C1" w:rsidR="00A94C07" w:rsidRDefault="0060780A">
      <w:pPr>
        <w:pStyle w:val="TOC2"/>
        <w:rPr>
          <w:rFonts w:asciiTheme="minorHAnsi" w:eastAsiaTheme="minorEastAsia" w:hAnsiTheme="minorHAnsi" w:cstheme="minorBidi"/>
          <w:noProof/>
          <w:sz w:val="22"/>
          <w:szCs w:val="22"/>
          <w:lang w:val="en-US"/>
        </w:rPr>
      </w:pPr>
      <w:hyperlink w:anchor="_Toc106344749" w:history="1">
        <w:r w:rsidR="00A94C07" w:rsidRPr="00491012">
          <w:rPr>
            <w:rStyle w:val="Hyperlink"/>
            <w:noProof/>
          </w:rPr>
          <w:t>6.1</w:t>
        </w:r>
        <w:r w:rsidR="00A94C07">
          <w:rPr>
            <w:rFonts w:asciiTheme="minorHAnsi" w:eastAsiaTheme="minorEastAsia" w:hAnsiTheme="minorHAnsi" w:cstheme="minorBidi"/>
            <w:noProof/>
            <w:sz w:val="22"/>
            <w:szCs w:val="22"/>
            <w:lang w:val="en-US"/>
          </w:rPr>
          <w:tab/>
        </w:r>
        <w:r w:rsidR="00A94C07" w:rsidRPr="00491012">
          <w:rPr>
            <w:rStyle w:val="Hyperlink"/>
            <w:noProof/>
          </w:rPr>
          <w:t>General</w:t>
        </w:r>
        <w:r w:rsidR="00A94C07">
          <w:rPr>
            <w:noProof/>
            <w:webHidden/>
          </w:rPr>
          <w:tab/>
        </w:r>
        <w:r w:rsidR="00A94C07">
          <w:rPr>
            <w:noProof/>
            <w:webHidden/>
          </w:rPr>
          <w:fldChar w:fldCharType="begin"/>
        </w:r>
        <w:r w:rsidR="00A94C07">
          <w:rPr>
            <w:noProof/>
            <w:webHidden/>
          </w:rPr>
          <w:instrText xml:space="preserve"> PAGEREF _Toc106344749 \h </w:instrText>
        </w:r>
        <w:r w:rsidR="00A94C07">
          <w:rPr>
            <w:noProof/>
            <w:webHidden/>
          </w:rPr>
        </w:r>
        <w:r w:rsidR="00A94C07">
          <w:rPr>
            <w:noProof/>
            <w:webHidden/>
          </w:rPr>
          <w:fldChar w:fldCharType="separate"/>
        </w:r>
        <w:r w:rsidR="00A94C07">
          <w:rPr>
            <w:noProof/>
            <w:webHidden/>
          </w:rPr>
          <w:t>7</w:t>
        </w:r>
        <w:r w:rsidR="00A94C07">
          <w:rPr>
            <w:noProof/>
            <w:webHidden/>
          </w:rPr>
          <w:fldChar w:fldCharType="end"/>
        </w:r>
      </w:hyperlink>
    </w:p>
    <w:p w14:paraId="4DE06D04" w14:textId="2FBF731D" w:rsidR="00A94C07" w:rsidRDefault="0060780A">
      <w:pPr>
        <w:pStyle w:val="TOC2"/>
        <w:rPr>
          <w:rFonts w:asciiTheme="minorHAnsi" w:eastAsiaTheme="minorEastAsia" w:hAnsiTheme="minorHAnsi" w:cstheme="minorBidi"/>
          <w:noProof/>
          <w:sz w:val="22"/>
          <w:szCs w:val="22"/>
          <w:lang w:val="en-US"/>
        </w:rPr>
      </w:pPr>
      <w:hyperlink w:anchor="_Toc106344750" w:history="1">
        <w:r w:rsidR="00A94C07" w:rsidRPr="00491012">
          <w:rPr>
            <w:rStyle w:val="Hyperlink"/>
            <w:noProof/>
          </w:rPr>
          <w:t>6.2</w:t>
        </w:r>
        <w:r w:rsidR="00A94C07">
          <w:rPr>
            <w:rFonts w:asciiTheme="minorHAnsi" w:eastAsiaTheme="minorEastAsia" w:hAnsiTheme="minorHAnsi" w:cstheme="minorBidi"/>
            <w:noProof/>
            <w:sz w:val="22"/>
            <w:szCs w:val="22"/>
            <w:lang w:val="en-US"/>
          </w:rPr>
          <w:tab/>
        </w:r>
        <w:r w:rsidR="00A94C07" w:rsidRPr="00491012">
          <w:rPr>
            <w:rStyle w:val="Hyperlink"/>
            <w:noProof/>
          </w:rPr>
          <w:t>Customer Supplied Items</w:t>
        </w:r>
        <w:r w:rsidR="00A94C07">
          <w:rPr>
            <w:noProof/>
            <w:webHidden/>
          </w:rPr>
          <w:tab/>
        </w:r>
        <w:r w:rsidR="00A94C07">
          <w:rPr>
            <w:noProof/>
            <w:webHidden/>
          </w:rPr>
          <w:fldChar w:fldCharType="begin"/>
        </w:r>
        <w:r w:rsidR="00A94C07">
          <w:rPr>
            <w:noProof/>
            <w:webHidden/>
          </w:rPr>
          <w:instrText xml:space="preserve"> PAGEREF _Toc106344750 \h </w:instrText>
        </w:r>
        <w:r w:rsidR="00A94C07">
          <w:rPr>
            <w:noProof/>
            <w:webHidden/>
          </w:rPr>
        </w:r>
        <w:r w:rsidR="00A94C07">
          <w:rPr>
            <w:noProof/>
            <w:webHidden/>
          </w:rPr>
          <w:fldChar w:fldCharType="separate"/>
        </w:r>
        <w:r w:rsidR="00A94C07">
          <w:rPr>
            <w:noProof/>
            <w:webHidden/>
          </w:rPr>
          <w:t>7</w:t>
        </w:r>
        <w:r w:rsidR="00A94C07">
          <w:rPr>
            <w:noProof/>
            <w:webHidden/>
          </w:rPr>
          <w:fldChar w:fldCharType="end"/>
        </w:r>
      </w:hyperlink>
    </w:p>
    <w:p w14:paraId="35C30F5D" w14:textId="3E84D1DE" w:rsidR="00A94C07" w:rsidRDefault="0060780A">
      <w:pPr>
        <w:pStyle w:val="TOC2"/>
        <w:rPr>
          <w:rFonts w:asciiTheme="minorHAnsi" w:eastAsiaTheme="minorEastAsia" w:hAnsiTheme="minorHAnsi" w:cstheme="minorBidi"/>
          <w:noProof/>
          <w:sz w:val="22"/>
          <w:szCs w:val="22"/>
          <w:lang w:val="en-US"/>
        </w:rPr>
      </w:pPr>
      <w:hyperlink w:anchor="_Toc106344751" w:history="1">
        <w:r w:rsidR="00A94C07" w:rsidRPr="00491012">
          <w:rPr>
            <w:rStyle w:val="Hyperlink"/>
            <w:noProof/>
          </w:rPr>
          <w:t>6.3</w:t>
        </w:r>
        <w:r w:rsidR="00A94C07">
          <w:rPr>
            <w:rFonts w:asciiTheme="minorHAnsi" w:eastAsiaTheme="minorEastAsia" w:hAnsiTheme="minorHAnsi" w:cstheme="minorBidi"/>
            <w:noProof/>
            <w:sz w:val="22"/>
            <w:szCs w:val="22"/>
            <w:lang w:val="en-US"/>
          </w:rPr>
          <w:tab/>
        </w:r>
        <w:r w:rsidR="00A94C07" w:rsidRPr="00491012">
          <w:rPr>
            <w:rStyle w:val="Hyperlink"/>
            <w:noProof/>
          </w:rPr>
          <w:t>ICT Accessibility</w:t>
        </w:r>
        <w:r w:rsidR="00A94C07">
          <w:rPr>
            <w:noProof/>
            <w:webHidden/>
          </w:rPr>
          <w:tab/>
        </w:r>
        <w:r w:rsidR="00A94C07">
          <w:rPr>
            <w:noProof/>
            <w:webHidden/>
          </w:rPr>
          <w:fldChar w:fldCharType="begin"/>
        </w:r>
        <w:r w:rsidR="00A94C07">
          <w:rPr>
            <w:noProof/>
            <w:webHidden/>
          </w:rPr>
          <w:instrText xml:space="preserve"> PAGEREF _Toc106344751 \h </w:instrText>
        </w:r>
        <w:r w:rsidR="00A94C07">
          <w:rPr>
            <w:noProof/>
            <w:webHidden/>
          </w:rPr>
        </w:r>
        <w:r w:rsidR="00A94C07">
          <w:rPr>
            <w:noProof/>
            <w:webHidden/>
          </w:rPr>
          <w:fldChar w:fldCharType="separate"/>
        </w:r>
        <w:r w:rsidR="00A94C07">
          <w:rPr>
            <w:noProof/>
            <w:webHidden/>
          </w:rPr>
          <w:t>8</w:t>
        </w:r>
        <w:r w:rsidR="00A94C07">
          <w:rPr>
            <w:noProof/>
            <w:webHidden/>
          </w:rPr>
          <w:fldChar w:fldCharType="end"/>
        </w:r>
      </w:hyperlink>
    </w:p>
    <w:p w14:paraId="1731459E" w14:textId="7448C0ED" w:rsidR="00A94C07" w:rsidRDefault="0060780A">
      <w:pPr>
        <w:pStyle w:val="TOC2"/>
        <w:rPr>
          <w:rFonts w:asciiTheme="minorHAnsi" w:eastAsiaTheme="minorEastAsia" w:hAnsiTheme="minorHAnsi" w:cstheme="minorBidi"/>
          <w:noProof/>
          <w:sz w:val="22"/>
          <w:szCs w:val="22"/>
          <w:lang w:val="en-US"/>
        </w:rPr>
      </w:pPr>
      <w:hyperlink w:anchor="_Toc106344752" w:history="1">
        <w:r w:rsidR="00A94C07" w:rsidRPr="00491012">
          <w:rPr>
            <w:rStyle w:val="Hyperlink"/>
            <w:noProof/>
          </w:rPr>
          <w:t>6.4</w:t>
        </w:r>
        <w:r w:rsidR="00A94C07">
          <w:rPr>
            <w:rFonts w:asciiTheme="minorHAnsi" w:eastAsiaTheme="minorEastAsia" w:hAnsiTheme="minorHAnsi" w:cstheme="minorBidi"/>
            <w:noProof/>
            <w:sz w:val="22"/>
            <w:szCs w:val="22"/>
            <w:lang w:val="en-US"/>
          </w:rPr>
          <w:tab/>
        </w:r>
        <w:r w:rsidR="00A94C07" w:rsidRPr="00491012">
          <w:rPr>
            <w:rStyle w:val="Hyperlink"/>
            <w:noProof/>
          </w:rPr>
          <w:t>Co-operation with the Customer and Other Suppliers</w:t>
        </w:r>
        <w:r w:rsidR="00A94C07">
          <w:rPr>
            <w:noProof/>
            <w:webHidden/>
          </w:rPr>
          <w:tab/>
        </w:r>
        <w:r w:rsidR="00A94C07">
          <w:rPr>
            <w:noProof/>
            <w:webHidden/>
          </w:rPr>
          <w:fldChar w:fldCharType="begin"/>
        </w:r>
        <w:r w:rsidR="00A94C07">
          <w:rPr>
            <w:noProof/>
            <w:webHidden/>
          </w:rPr>
          <w:instrText xml:space="preserve"> PAGEREF _Toc106344752 \h </w:instrText>
        </w:r>
        <w:r w:rsidR="00A94C07">
          <w:rPr>
            <w:noProof/>
            <w:webHidden/>
          </w:rPr>
        </w:r>
        <w:r w:rsidR="00A94C07">
          <w:rPr>
            <w:noProof/>
            <w:webHidden/>
          </w:rPr>
          <w:fldChar w:fldCharType="separate"/>
        </w:r>
        <w:r w:rsidR="00A94C07">
          <w:rPr>
            <w:noProof/>
            <w:webHidden/>
          </w:rPr>
          <w:t>8</w:t>
        </w:r>
        <w:r w:rsidR="00A94C07">
          <w:rPr>
            <w:noProof/>
            <w:webHidden/>
          </w:rPr>
          <w:fldChar w:fldCharType="end"/>
        </w:r>
      </w:hyperlink>
    </w:p>
    <w:p w14:paraId="58488847" w14:textId="5A4E3722" w:rsidR="00A94C07" w:rsidRDefault="0060780A">
      <w:pPr>
        <w:pStyle w:val="TOC2"/>
        <w:rPr>
          <w:rFonts w:asciiTheme="minorHAnsi" w:eastAsiaTheme="minorEastAsia" w:hAnsiTheme="minorHAnsi" w:cstheme="minorBidi"/>
          <w:noProof/>
          <w:sz w:val="22"/>
          <w:szCs w:val="22"/>
          <w:lang w:val="en-US"/>
        </w:rPr>
      </w:pPr>
      <w:hyperlink w:anchor="_Toc106344753" w:history="1">
        <w:r w:rsidR="00A94C07" w:rsidRPr="00491012">
          <w:rPr>
            <w:rStyle w:val="Hyperlink"/>
            <w:noProof/>
          </w:rPr>
          <w:t>6.5</w:t>
        </w:r>
        <w:r w:rsidR="00A94C07">
          <w:rPr>
            <w:rFonts w:asciiTheme="minorHAnsi" w:eastAsiaTheme="minorEastAsia" w:hAnsiTheme="minorHAnsi" w:cstheme="minorBidi"/>
            <w:noProof/>
            <w:sz w:val="22"/>
            <w:szCs w:val="22"/>
            <w:lang w:val="en-US"/>
          </w:rPr>
          <w:tab/>
        </w:r>
        <w:r w:rsidR="00A94C07" w:rsidRPr="00491012">
          <w:rPr>
            <w:rStyle w:val="Hyperlink"/>
            <w:noProof/>
          </w:rPr>
          <w:t>Project management</w:t>
        </w:r>
        <w:r w:rsidR="00A94C07">
          <w:rPr>
            <w:noProof/>
            <w:webHidden/>
          </w:rPr>
          <w:tab/>
        </w:r>
        <w:r w:rsidR="00A94C07">
          <w:rPr>
            <w:noProof/>
            <w:webHidden/>
          </w:rPr>
          <w:fldChar w:fldCharType="begin"/>
        </w:r>
        <w:r w:rsidR="00A94C07">
          <w:rPr>
            <w:noProof/>
            <w:webHidden/>
          </w:rPr>
          <w:instrText xml:space="preserve"> PAGEREF _Toc106344753 \h </w:instrText>
        </w:r>
        <w:r w:rsidR="00A94C07">
          <w:rPr>
            <w:noProof/>
            <w:webHidden/>
          </w:rPr>
        </w:r>
        <w:r w:rsidR="00A94C07">
          <w:rPr>
            <w:noProof/>
            <w:webHidden/>
          </w:rPr>
          <w:fldChar w:fldCharType="separate"/>
        </w:r>
        <w:r w:rsidR="00A94C07">
          <w:rPr>
            <w:noProof/>
            <w:webHidden/>
          </w:rPr>
          <w:t>9</w:t>
        </w:r>
        <w:r w:rsidR="00A94C07">
          <w:rPr>
            <w:noProof/>
            <w:webHidden/>
          </w:rPr>
          <w:fldChar w:fldCharType="end"/>
        </w:r>
      </w:hyperlink>
    </w:p>
    <w:p w14:paraId="71A0E960" w14:textId="580DA3B6" w:rsidR="00A94C07" w:rsidRDefault="0060780A">
      <w:pPr>
        <w:pStyle w:val="TOC2"/>
        <w:rPr>
          <w:rFonts w:asciiTheme="minorHAnsi" w:eastAsiaTheme="minorEastAsia" w:hAnsiTheme="minorHAnsi" w:cstheme="minorBidi"/>
          <w:noProof/>
          <w:sz w:val="22"/>
          <w:szCs w:val="22"/>
          <w:lang w:val="en-US"/>
        </w:rPr>
      </w:pPr>
      <w:hyperlink w:anchor="_Toc106344754" w:history="1">
        <w:r w:rsidR="00A94C07" w:rsidRPr="00491012">
          <w:rPr>
            <w:rStyle w:val="Hyperlink"/>
            <w:noProof/>
          </w:rPr>
          <w:t>6.6</w:t>
        </w:r>
        <w:r w:rsidR="00A94C07">
          <w:rPr>
            <w:rFonts w:asciiTheme="minorHAnsi" w:eastAsiaTheme="minorEastAsia" w:hAnsiTheme="minorHAnsi" w:cstheme="minorBidi"/>
            <w:noProof/>
            <w:sz w:val="22"/>
            <w:szCs w:val="22"/>
            <w:lang w:val="en-US"/>
          </w:rPr>
          <w:tab/>
        </w:r>
        <w:r w:rsidR="00A94C07" w:rsidRPr="00491012">
          <w:rPr>
            <w:rStyle w:val="Hyperlink"/>
            <w:noProof/>
          </w:rPr>
          <w:t>Staged implementation</w:t>
        </w:r>
        <w:r w:rsidR="00A94C07">
          <w:rPr>
            <w:noProof/>
            <w:webHidden/>
          </w:rPr>
          <w:tab/>
        </w:r>
        <w:r w:rsidR="00A94C07">
          <w:rPr>
            <w:noProof/>
            <w:webHidden/>
          </w:rPr>
          <w:fldChar w:fldCharType="begin"/>
        </w:r>
        <w:r w:rsidR="00A94C07">
          <w:rPr>
            <w:noProof/>
            <w:webHidden/>
          </w:rPr>
          <w:instrText xml:space="preserve"> PAGEREF _Toc106344754 \h </w:instrText>
        </w:r>
        <w:r w:rsidR="00A94C07">
          <w:rPr>
            <w:noProof/>
            <w:webHidden/>
          </w:rPr>
        </w:r>
        <w:r w:rsidR="00A94C07">
          <w:rPr>
            <w:noProof/>
            <w:webHidden/>
          </w:rPr>
          <w:fldChar w:fldCharType="separate"/>
        </w:r>
        <w:r w:rsidR="00A94C07">
          <w:rPr>
            <w:noProof/>
            <w:webHidden/>
          </w:rPr>
          <w:t>9</w:t>
        </w:r>
        <w:r w:rsidR="00A94C07">
          <w:rPr>
            <w:noProof/>
            <w:webHidden/>
          </w:rPr>
          <w:fldChar w:fldCharType="end"/>
        </w:r>
      </w:hyperlink>
    </w:p>
    <w:p w14:paraId="4526030F" w14:textId="12D0DF8C" w:rsidR="00A94C07" w:rsidRDefault="0060780A">
      <w:pPr>
        <w:pStyle w:val="TOC2"/>
        <w:rPr>
          <w:rFonts w:asciiTheme="minorHAnsi" w:eastAsiaTheme="minorEastAsia" w:hAnsiTheme="minorHAnsi" w:cstheme="minorBidi"/>
          <w:noProof/>
          <w:sz w:val="22"/>
          <w:szCs w:val="22"/>
          <w:lang w:val="en-US"/>
        </w:rPr>
      </w:pPr>
      <w:hyperlink w:anchor="_Toc106344755" w:history="1">
        <w:r w:rsidR="00A94C07" w:rsidRPr="00491012">
          <w:rPr>
            <w:rStyle w:val="Hyperlink"/>
            <w:noProof/>
          </w:rPr>
          <w:t>6.7</w:t>
        </w:r>
        <w:r w:rsidR="00A94C07">
          <w:rPr>
            <w:rFonts w:asciiTheme="minorHAnsi" w:eastAsiaTheme="minorEastAsia" w:hAnsiTheme="minorHAnsi" w:cstheme="minorBidi"/>
            <w:noProof/>
            <w:sz w:val="22"/>
            <w:szCs w:val="22"/>
            <w:lang w:val="en-US"/>
          </w:rPr>
          <w:tab/>
        </w:r>
        <w:r w:rsidR="00A94C07" w:rsidRPr="00491012">
          <w:rPr>
            <w:rStyle w:val="Hyperlink"/>
            <w:noProof/>
          </w:rPr>
          <w:t>Delays</w:t>
        </w:r>
        <w:r w:rsidR="00A94C07">
          <w:rPr>
            <w:noProof/>
            <w:webHidden/>
          </w:rPr>
          <w:tab/>
        </w:r>
        <w:r w:rsidR="00A94C07">
          <w:rPr>
            <w:noProof/>
            <w:webHidden/>
          </w:rPr>
          <w:fldChar w:fldCharType="begin"/>
        </w:r>
        <w:r w:rsidR="00A94C07">
          <w:rPr>
            <w:noProof/>
            <w:webHidden/>
          </w:rPr>
          <w:instrText xml:space="preserve"> PAGEREF _Toc106344755 \h </w:instrText>
        </w:r>
        <w:r w:rsidR="00A94C07">
          <w:rPr>
            <w:noProof/>
            <w:webHidden/>
          </w:rPr>
        </w:r>
        <w:r w:rsidR="00A94C07">
          <w:rPr>
            <w:noProof/>
            <w:webHidden/>
          </w:rPr>
          <w:fldChar w:fldCharType="separate"/>
        </w:r>
        <w:r w:rsidR="00A94C07">
          <w:rPr>
            <w:noProof/>
            <w:webHidden/>
          </w:rPr>
          <w:t>10</w:t>
        </w:r>
        <w:r w:rsidR="00A94C07">
          <w:rPr>
            <w:noProof/>
            <w:webHidden/>
          </w:rPr>
          <w:fldChar w:fldCharType="end"/>
        </w:r>
      </w:hyperlink>
    </w:p>
    <w:p w14:paraId="5E50219A" w14:textId="7B370AA0" w:rsidR="00A94C07" w:rsidRDefault="0060780A">
      <w:pPr>
        <w:pStyle w:val="TOC2"/>
        <w:rPr>
          <w:rFonts w:asciiTheme="minorHAnsi" w:eastAsiaTheme="minorEastAsia" w:hAnsiTheme="minorHAnsi" w:cstheme="minorBidi"/>
          <w:noProof/>
          <w:sz w:val="22"/>
          <w:szCs w:val="22"/>
          <w:lang w:val="en-US"/>
        </w:rPr>
      </w:pPr>
      <w:hyperlink w:anchor="_Toc106344756" w:history="1">
        <w:r w:rsidR="00A94C07" w:rsidRPr="00491012">
          <w:rPr>
            <w:rStyle w:val="Hyperlink"/>
            <w:noProof/>
          </w:rPr>
          <w:t>6.8</w:t>
        </w:r>
        <w:r w:rsidR="00A94C07">
          <w:rPr>
            <w:rFonts w:asciiTheme="minorHAnsi" w:eastAsiaTheme="minorEastAsia" w:hAnsiTheme="minorHAnsi" w:cstheme="minorBidi"/>
            <w:noProof/>
            <w:sz w:val="22"/>
            <w:szCs w:val="22"/>
            <w:lang w:val="en-US"/>
          </w:rPr>
          <w:tab/>
        </w:r>
        <w:r w:rsidR="00A94C07" w:rsidRPr="00491012">
          <w:rPr>
            <w:rStyle w:val="Hyperlink"/>
            <w:noProof/>
          </w:rPr>
          <w:t>Extension of time</w:t>
        </w:r>
        <w:r w:rsidR="00A94C07">
          <w:rPr>
            <w:noProof/>
            <w:webHidden/>
          </w:rPr>
          <w:tab/>
        </w:r>
        <w:r w:rsidR="00A94C07">
          <w:rPr>
            <w:noProof/>
            <w:webHidden/>
          </w:rPr>
          <w:fldChar w:fldCharType="begin"/>
        </w:r>
        <w:r w:rsidR="00A94C07">
          <w:rPr>
            <w:noProof/>
            <w:webHidden/>
          </w:rPr>
          <w:instrText xml:space="preserve"> PAGEREF _Toc106344756 \h </w:instrText>
        </w:r>
        <w:r w:rsidR="00A94C07">
          <w:rPr>
            <w:noProof/>
            <w:webHidden/>
          </w:rPr>
        </w:r>
        <w:r w:rsidR="00A94C07">
          <w:rPr>
            <w:noProof/>
            <w:webHidden/>
          </w:rPr>
          <w:fldChar w:fldCharType="separate"/>
        </w:r>
        <w:r w:rsidR="00A94C07">
          <w:rPr>
            <w:noProof/>
            <w:webHidden/>
          </w:rPr>
          <w:t>10</w:t>
        </w:r>
        <w:r w:rsidR="00A94C07">
          <w:rPr>
            <w:noProof/>
            <w:webHidden/>
          </w:rPr>
          <w:fldChar w:fldCharType="end"/>
        </w:r>
      </w:hyperlink>
    </w:p>
    <w:p w14:paraId="4325F1E7" w14:textId="0CD1F45C" w:rsidR="00A94C07" w:rsidRDefault="0060780A">
      <w:pPr>
        <w:pStyle w:val="TOC2"/>
        <w:rPr>
          <w:rFonts w:asciiTheme="minorHAnsi" w:eastAsiaTheme="minorEastAsia" w:hAnsiTheme="minorHAnsi" w:cstheme="minorBidi"/>
          <w:noProof/>
          <w:sz w:val="22"/>
          <w:szCs w:val="22"/>
          <w:lang w:val="en-US"/>
        </w:rPr>
      </w:pPr>
      <w:hyperlink w:anchor="_Toc106344757" w:history="1">
        <w:r w:rsidR="00A94C07" w:rsidRPr="00491012">
          <w:rPr>
            <w:rStyle w:val="Hyperlink"/>
            <w:noProof/>
          </w:rPr>
          <w:t>6.9</w:t>
        </w:r>
        <w:r w:rsidR="00A94C07">
          <w:rPr>
            <w:rFonts w:asciiTheme="minorHAnsi" w:eastAsiaTheme="minorEastAsia" w:hAnsiTheme="minorHAnsi" w:cstheme="minorBidi"/>
            <w:noProof/>
            <w:sz w:val="22"/>
            <w:szCs w:val="22"/>
            <w:lang w:val="en-US"/>
          </w:rPr>
          <w:tab/>
        </w:r>
        <w:r w:rsidR="00A94C07" w:rsidRPr="00491012">
          <w:rPr>
            <w:rStyle w:val="Hyperlink"/>
            <w:noProof/>
          </w:rPr>
          <w:t>Delay costs</w:t>
        </w:r>
        <w:r w:rsidR="00A94C07">
          <w:rPr>
            <w:noProof/>
            <w:webHidden/>
          </w:rPr>
          <w:tab/>
        </w:r>
        <w:r w:rsidR="00A94C07">
          <w:rPr>
            <w:noProof/>
            <w:webHidden/>
          </w:rPr>
          <w:fldChar w:fldCharType="begin"/>
        </w:r>
        <w:r w:rsidR="00A94C07">
          <w:rPr>
            <w:noProof/>
            <w:webHidden/>
          </w:rPr>
          <w:instrText xml:space="preserve"> PAGEREF _Toc106344757 \h </w:instrText>
        </w:r>
        <w:r w:rsidR="00A94C07">
          <w:rPr>
            <w:noProof/>
            <w:webHidden/>
          </w:rPr>
        </w:r>
        <w:r w:rsidR="00A94C07">
          <w:rPr>
            <w:noProof/>
            <w:webHidden/>
          </w:rPr>
          <w:fldChar w:fldCharType="separate"/>
        </w:r>
        <w:r w:rsidR="00A94C07">
          <w:rPr>
            <w:noProof/>
            <w:webHidden/>
          </w:rPr>
          <w:t>11</w:t>
        </w:r>
        <w:r w:rsidR="00A94C07">
          <w:rPr>
            <w:noProof/>
            <w:webHidden/>
          </w:rPr>
          <w:fldChar w:fldCharType="end"/>
        </w:r>
      </w:hyperlink>
    </w:p>
    <w:p w14:paraId="21BE0668" w14:textId="0A1A97C6" w:rsidR="00A94C07" w:rsidRDefault="0060780A">
      <w:pPr>
        <w:pStyle w:val="TOC2"/>
        <w:rPr>
          <w:rFonts w:asciiTheme="minorHAnsi" w:eastAsiaTheme="minorEastAsia" w:hAnsiTheme="minorHAnsi" w:cstheme="minorBidi"/>
          <w:noProof/>
          <w:sz w:val="22"/>
          <w:szCs w:val="22"/>
          <w:lang w:val="en-US"/>
        </w:rPr>
      </w:pPr>
      <w:hyperlink w:anchor="_Toc106344758" w:history="1">
        <w:r w:rsidR="00A94C07" w:rsidRPr="00491012">
          <w:rPr>
            <w:rStyle w:val="Hyperlink"/>
            <w:noProof/>
          </w:rPr>
          <w:t>6.10</w:t>
        </w:r>
        <w:r w:rsidR="00A94C07">
          <w:rPr>
            <w:rFonts w:asciiTheme="minorHAnsi" w:eastAsiaTheme="minorEastAsia" w:hAnsiTheme="minorHAnsi" w:cstheme="minorBidi"/>
            <w:noProof/>
            <w:sz w:val="22"/>
            <w:szCs w:val="22"/>
            <w:lang w:val="en-US"/>
          </w:rPr>
          <w:tab/>
        </w:r>
        <w:r w:rsidR="00A94C07" w:rsidRPr="00491012">
          <w:rPr>
            <w:rStyle w:val="Hyperlink"/>
            <w:noProof/>
          </w:rPr>
          <w:t>Site</w:t>
        </w:r>
        <w:r w:rsidR="00A94C07">
          <w:rPr>
            <w:noProof/>
            <w:webHidden/>
          </w:rPr>
          <w:tab/>
        </w:r>
        <w:r w:rsidR="00A94C07">
          <w:rPr>
            <w:noProof/>
            <w:webHidden/>
          </w:rPr>
          <w:fldChar w:fldCharType="begin"/>
        </w:r>
        <w:r w:rsidR="00A94C07">
          <w:rPr>
            <w:noProof/>
            <w:webHidden/>
          </w:rPr>
          <w:instrText xml:space="preserve"> PAGEREF _Toc106344758 \h </w:instrText>
        </w:r>
        <w:r w:rsidR="00A94C07">
          <w:rPr>
            <w:noProof/>
            <w:webHidden/>
          </w:rPr>
        </w:r>
        <w:r w:rsidR="00A94C07">
          <w:rPr>
            <w:noProof/>
            <w:webHidden/>
          </w:rPr>
          <w:fldChar w:fldCharType="separate"/>
        </w:r>
        <w:r w:rsidR="00A94C07">
          <w:rPr>
            <w:noProof/>
            <w:webHidden/>
          </w:rPr>
          <w:t>12</w:t>
        </w:r>
        <w:r w:rsidR="00A94C07">
          <w:rPr>
            <w:noProof/>
            <w:webHidden/>
          </w:rPr>
          <w:fldChar w:fldCharType="end"/>
        </w:r>
      </w:hyperlink>
    </w:p>
    <w:p w14:paraId="1208954E" w14:textId="32E468F1" w:rsidR="00A94C07" w:rsidRDefault="0060780A">
      <w:pPr>
        <w:pStyle w:val="TOC1"/>
        <w:rPr>
          <w:rFonts w:asciiTheme="minorHAnsi" w:eastAsiaTheme="minorEastAsia" w:hAnsiTheme="minorHAnsi" w:cstheme="minorBidi"/>
          <w:b w:val="0"/>
          <w:noProof/>
          <w:sz w:val="22"/>
          <w:szCs w:val="22"/>
          <w:lang w:val="en-US"/>
        </w:rPr>
      </w:pPr>
      <w:hyperlink w:anchor="_Toc106344759" w:history="1">
        <w:r w:rsidR="00A94C07" w:rsidRPr="00491012">
          <w:rPr>
            <w:rStyle w:val="Hyperlink"/>
            <w:caps/>
            <w:noProof/>
          </w:rPr>
          <w:t>7.</w:t>
        </w:r>
        <w:r w:rsidR="00A94C07">
          <w:rPr>
            <w:rFonts w:asciiTheme="minorHAnsi" w:eastAsiaTheme="minorEastAsia" w:hAnsiTheme="minorHAnsi" w:cstheme="minorBidi"/>
            <w:b w:val="0"/>
            <w:noProof/>
            <w:sz w:val="22"/>
            <w:szCs w:val="22"/>
            <w:lang w:val="en-US"/>
          </w:rPr>
          <w:tab/>
        </w:r>
        <w:r w:rsidR="00A94C07" w:rsidRPr="00491012">
          <w:rPr>
            <w:rStyle w:val="Hyperlink"/>
            <w:noProof/>
          </w:rPr>
          <w:t>Transition-In</w:t>
        </w:r>
        <w:r w:rsidR="00A94C07">
          <w:rPr>
            <w:noProof/>
            <w:webHidden/>
          </w:rPr>
          <w:tab/>
        </w:r>
        <w:r w:rsidR="00A94C07">
          <w:rPr>
            <w:noProof/>
            <w:webHidden/>
          </w:rPr>
          <w:fldChar w:fldCharType="begin"/>
        </w:r>
        <w:r w:rsidR="00A94C07">
          <w:rPr>
            <w:noProof/>
            <w:webHidden/>
          </w:rPr>
          <w:instrText xml:space="preserve"> PAGEREF _Toc106344759 \h </w:instrText>
        </w:r>
        <w:r w:rsidR="00A94C07">
          <w:rPr>
            <w:noProof/>
            <w:webHidden/>
          </w:rPr>
        </w:r>
        <w:r w:rsidR="00A94C07">
          <w:rPr>
            <w:noProof/>
            <w:webHidden/>
          </w:rPr>
          <w:fldChar w:fldCharType="separate"/>
        </w:r>
        <w:r w:rsidR="00A94C07">
          <w:rPr>
            <w:noProof/>
            <w:webHidden/>
          </w:rPr>
          <w:t>13</w:t>
        </w:r>
        <w:r w:rsidR="00A94C07">
          <w:rPr>
            <w:noProof/>
            <w:webHidden/>
          </w:rPr>
          <w:fldChar w:fldCharType="end"/>
        </w:r>
      </w:hyperlink>
    </w:p>
    <w:p w14:paraId="6E549CC9" w14:textId="637B6F08" w:rsidR="00A94C07" w:rsidRDefault="0060780A">
      <w:pPr>
        <w:pStyle w:val="TOC2"/>
        <w:rPr>
          <w:rFonts w:asciiTheme="minorHAnsi" w:eastAsiaTheme="minorEastAsia" w:hAnsiTheme="minorHAnsi" w:cstheme="minorBidi"/>
          <w:noProof/>
          <w:sz w:val="22"/>
          <w:szCs w:val="22"/>
          <w:lang w:val="en-US"/>
        </w:rPr>
      </w:pPr>
      <w:hyperlink w:anchor="_Toc106344760" w:history="1">
        <w:r w:rsidR="00A94C07" w:rsidRPr="00491012">
          <w:rPr>
            <w:rStyle w:val="Hyperlink"/>
            <w:noProof/>
          </w:rPr>
          <w:t>7.1</w:t>
        </w:r>
        <w:r w:rsidR="00A94C07">
          <w:rPr>
            <w:rFonts w:asciiTheme="minorHAnsi" w:eastAsiaTheme="minorEastAsia" w:hAnsiTheme="minorHAnsi" w:cstheme="minorBidi"/>
            <w:noProof/>
            <w:sz w:val="22"/>
            <w:szCs w:val="22"/>
            <w:lang w:val="en-US"/>
          </w:rPr>
          <w:tab/>
        </w:r>
        <w:r w:rsidR="00A94C07" w:rsidRPr="00491012">
          <w:rPr>
            <w:rStyle w:val="Hyperlink"/>
            <w:noProof/>
          </w:rPr>
          <w:t>Application</w:t>
        </w:r>
        <w:r w:rsidR="00A94C07">
          <w:rPr>
            <w:noProof/>
            <w:webHidden/>
          </w:rPr>
          <w:tab/>
        </w:r>
        <w:r w:rsidR="00A94C07">
          <w:rPr>
            <w:noProof/>
            <w:webHidden/>
          </w:rPr>
          <w:fldChar w:fldCharType="begin"/>
        </w:r>
        <w:r w:rsidR="00A94C07">
          <w:rPr>
            <w:noProof/>
            <w:webHidden/>
          </w:rPr>
          <w:instrText xml:space="preserve"> PAGEREF _Toc106344760 \h </w:instrText>
        </w:r>
        <w:r w:rsidR="00A94C07">
          <w:rPr>
            <w:noProof/>
            <w:webHidden/>
          </w:rPr>
        </w:r>
        <w:r w:rsidR="00A94C07">
          <w:rPr>
            <w:noProof/>
            <w:webHidden/>
          </w:rPr>
          <w:fldChar w:fldCharType="separate"/>
        </w:r>
        <w:r w:rsidR="00A94C07">
          <w:rPr>
            <w:noProof/>
            <w:webHidden/>
          </w:rPr>
          <w:t>13</w:t>
        </w:r>
        <w:r w:rsidR="00A94C07">
          <w:rPr>
            <w:noProof/>
            <w:webHidden/>
          </w:rPr>
          <w:fldChar w:fldCharType="end"/>
        </w:r>
      </w:hyperlink>
    </w:p>
    <w:p w14:paraId="3F0FC7DA" w14:textId="1D11F6A3" w:rsidR="00A94C07" w:rsidRDefault="0060780A">
      <w:pPr>
        <w:pStyle w:val="TOC2"/>
        <w:rPr>
          <w:rFonts w:asciiTheme="minorHAnsi" w:eastAsiaTheme="minorEastAsia" w:hAnsiTheme="minorHAnsi" w:cstheme="minorBidi"/>
          <w:noProof/>
          <w:sz w:val="22"/>
          <w:szCs w:val="22"/>
          <w:lang w:val="en-US"/>
        </w:rPr>
      </w:pPr>
      <w:hyperlink w:anchor="_Toc106344761" w:history="1">
        <w:r w:rsidR="00A94C07" w:rsidRPr="00491012">
          <w:rPr>
            <w:rStyle w:val="Hyperlink"/>
            <w:noProof/>
          </w:rPr>
          <w:t>7.2</w:t>
        </w:r>
        <w:r w:rsidR="00A94C07">
          <w:rPr>
            <w:rFonts w:asciiTheme="minorHAnsi" w:eastAsiaTheme="minorEastAsia" w:hAnsiTheme="minorHAnsi" w:cstheme="minorBidi"/>
            <w:noProof/>
            <w:sz w:val="22"/>
            <w:szCs w:val="22"/>
            <w:lang w:val="en-US"/>
          </w:rPr>
          <w:tab/>
        </w:r>
        <w:r w:rsidR="00A94C07" w:rsidRPr="00491012">
          <w:rPr>
            <w:rStyle w:val="Hyperlink"/>
            <w:noProof/>
          </w:rPr>
          <w:t>Transition-In Plan</w:t>
        </w:r>
        <w:r w:rsidR="00A94C07">
          <w:rPr>
            <w:noProof/>
            <w:webHidden/>
          </w:rPr>
          <w:tab/>
        </w:r>
        <w:r w:rsidR="00A94C07">
          <w:rPr>
            <w:noProof/>
            <w:webHidden/>
          </w:rPr>
          <w:fldChar w:fldCharType="begin"/>
        </w:r>
        <w:r w:rsidR="00A94C07">
          <w:rPr>
            <w:noProof/>
            <w:webHidden/>
          </w:rPr>
          <w:instrText xml:space="preserve"> PAGEREF _Toc106344761 \h </w:instrText>
        </w:r>
        <w:r w:rsidR="00A94C07">
          <w:rPr>
            <w:noProof/>
            <w:webHidden/>
          </w:rPr>
        </w:r>
        <w:r w:rsidR="00A94C07">
          <w:rPr>
            <w:noProof/>
            <w:webHidden/>
          </w:rPr>
          <w:fldChar w:fldCharType="separate"/>
        </w:r>
        <w:r w:rsidR="00A94C07">
          <w:rPr>
            <w:noProof/>
            <w:webHidden/>
          </w:rPr>
          <w:t>13</w:t>
        </w:r>
        <w:r w:rsidR="00A94C07">
          <w:rPr>
            <w:noProof/>
            <w:webHidden/>
          </w:rPr>
          <w:fldChar w:fldCharType="end"/>
        </w:r>
      </w:hyperlink>
    </w:p>
    <w:p w14:paraId="5B72C159" w14:textId="211B36BE" w:rsidR="00A94C07" w:rsidRDefault="0060780A">
      <w:pPr>
        <w:pStyle w:val="TOC2"/>
        <w:rPr>
          <w:rFonts w:asciiTheme="minorHAnsi" w:eastAsiaTheme="minorEastAsia" w:hAnsiTheme="minorHAnsi" w:cstheme="minorBidi"/>
          <w:noProof/>
          <w:sz w:val="22"/>
          <w:szCs w:val="22"/>
          <w:lang w:val="en-US"/>
        </w:rPr>
      </w:pPr>
      <w:hyperlink w:anchor="_Toc106344762" w:history="1">
        <w:r w:rsidR="00A94C07" w:rsidRPr="00491012">
          <w:rPr>
            <w:rStyle w:val="Hyperlink"/>
            <w:noProof/>
          </w:rPr>
          <w:t>7.3</w:t>
        </w:r>
        <w:r w:rsidR="00A94C07">
          <w:rPr>
            <w:rFonts w:asciiTheme="minorHAnsi" w:eastAsiaTheme="minorEastAsia" w:hAnsiTheme="minorHAnsi" w:cstheme="minorBidi"/>
            <w:noProof/>
            <w:sz w:val="22"/>
            <w:szCs w:val="22"/>
            <w:lang w:val="en-US"/>
          </w:rPr>
          <w:tab/>
        </w:r>
        <w:r w:rsidR="00A94C07" w:rsidRPr="00491012">
          <w:rPr>
            <w:rStyle w:val="Hyperlink"/>
            <w:noProof/>
          </w:rPr>
          <w:t>Services</w:t>
        </w:r>
        <w:r w:rsidR="00A94C07">
          <w:rPr>
            <w:noProof/>
            <w:webHidden/>
          </w:rPr>
          <w:tab/>
        </w:r>
        <w:r w:rsidR="00A94C07">
          <w:rPr>
            <w:noProof/>
            <w:webHidden/>
          </w:rPr>
          <w:fldChar w:fldCharType="begin"/>
        </w:r>
        <w:r w:rsidR="00A94C07">
          <w:rPr>
            <w:noProof/>
            <w:webHidden/>
          </w:rPr>
          <w:instrText xml:space="preserve"> PAGEREF _Toc106344762 \h </w:instrText>
        </w:r>
        <w:r w:rsidR="00A94C07">
          <w:rPr>
            <w:noProof/>
            <w:webHidden/>
          </w:rPr>
        </w:r>
        <w:r w:rsidR="00A94C07">
          <w:rPr>
            <w:noProof/>
            <w:webHidden/>
          </w:rPr>
          <w:fldChar w:fldCharType="separate"/>
        </w:r>
        <w:r w:rsidR="00A94C07">
          <w:rPr>
            <w:noProof/>
            <w:webHidden/>
          </w:rPr>
          <w:t>13</w:t>
        </w:r>
        <w:r w:rsidR="00A94C07">
          <w:rPr>
            <w:noProof/>
            <w:webHidden/>
          </w:rPr>
          <w:fldChar w:fldCharType="end"/>
        </w:r>
      </w:hyperlink>
    </w:p>
    <w:p w14:paraId="5C70544A" w14:textId="55E3DDE8" w:rsidR="00A94C07" w:rsidRDefault="0060780A">
      <w:pPr>
        <w:pStyle w:val="TOC1"/>
        <w:rPr>
          <w:rFonts w:asciiTheme="minorHAnsi" w:eastAsiaTheme="minorEastAsia" w:hAnsiTheme="minorHAnsi" w:cstheme="minorBidi"/>
          <w:b w:val="0"/>
          <w:noProof/>
          <w:sz w:val="22"/>
          <w:szCs w:val="22"/>
          <w:lang w:val="en-US"/>
        </w:rPr>
      </w:pPr>
      <w:hyperlink w:anchor="_Toc106344763" w:history="1">
        <w:r w:rsidR="00A94C07" w:rsidRPr="00491012">
          <w:rPr>
            <w:rStyle w:val="Hyperlink"/>
            <w:caps/>
            <w:noProof/>
          </w:rPr>
          <w:t>8.</w:t>
        </w:r>
        <w:r w:rsidR="00A94C07">
          <w:rPr>
            <w:rFonts w:asciiTheme="minorHAnsi" w:eastAsiaTheme="minorEastAsia" w:hAnsiTheme="minorHAnsi" w:cstheme="minorBidi"/>
            <w:b w:val="0"/>
            <w:noProof/>
            <w:sz w:val="22"/>
            <w:szCs w:val="22"/>
            <w:lang w:val="en-US"/>
          </w:rPr>
          <w:tab/>
        </w:r>
        <w:r w:rsidR="00A94C07" w:rsidRPr="00491012">
          <w:rPr>
            <w:rStyle w:val="Hyperlink"/>
            <w:noProof/>
          </w:rPr>
          <w:t>Document Deliverables</w:t>
        </w:r>
        <w:r w:rsidR="00A94C07">
          <w:rPr>
            <w:noProof/>
            <w:webHidden/>
          </w:rPr>
          <w:tab/>
        </w:r>
        <w:r w:rsidR="00A94C07">
          <w:rPr>
            <w:noProof/>
            <w:webHidden/>
          </w:rPr>
          <w:fldChar w:fldCharType="begin"/>
        </w:r>
        <w:r w:rsidR="00A94C07">
          <w:rPr>
            <w:noProof/>
            <w:webHidden/>
          </w:rPr>
          <w:instrText xml:space="preserve"> PAGEREF _Toc106344763 \h </w:instrText>
        </w:r>
        <w:r w:rsidR="00A94C07">
          <w:rPr>
            <w:noProof/>
            <w:webHidden/>
          </w:rPr>
        </w:r>
        <w:r w:rsidR="00A94C07">
          <w:rPr>
            <w:noProof/>
            <w:webHidden/>
          </w:rPr>
          <w:fldChar w:fldCharType="separate"/>
        </w:r>
        <w:r w:rsidR="00A94C07">
          <w:rPr>
            <w:noProof/>
            <w:webHidden/>
          </w:rPr>
          <w:t>14</w:t>
        </w:r>
        <w:r w:rsidR="00A94C07">
          <w:rPr>
            <w:noProof/>
            <w:webHidden/>
          </w:rPr>
          <w:fldChar w:fldCharType="end"/>
        </w:r>
      </w:hyperlink>
    </w:p>
    <w:p w14:paraId="5C5E765E" w14:textId="0DBC807B" w:rsidR="00A94C07" w:rsidRDefault="0060780A">
      <w:pPr>
        <w:pStyle w:val="TOC2"/>
        <w:rPr>
          <w:rFonts w:asciiTheme="minorHAnsi" w:eastAsiaTheme="minorEastAsia" w:hAnsiTheme="minorHAnsi" w:cstheme="minorBidi"/>
          <w:noProof/>
          <w:sz w:val="22"/>
          <w:szCs w:val="22"/>
          <w:lang w:val="en-US"/>
        </w:rPr>
      </w:pPr>
      <w:hyperlink w:anchor="_Toc106344764" w:history="1">
        <w:r w:rsidR="00A94C07" w:rsidRPr="00491012">
          <w:rPr>
            <w:rStyle w:val="Hyperlink"/>
            <w:noProof/>
          </w:rPr>
          <w:t>8.1</w:t>
        </w:r>
        <w:r w:rsidR="00A94C07">
          <w:rPr>
            <w:rFonts w:asciiTheme="minorHAnsi" w:eastAsiaTheme="minorEastAsia" w:hAnsiTheme="minorHAnsi" w:cstheme="minorBidi"/>
            <w:noProof/>
            <w:sz w:val="22"/>
            <w:szCs w:val="22"/>
            <w:lang w:val="en-US"/>
          </w:rPr>
          <w:tab/>
        </w:r>
        <w:r w:rsidR="00A94C07" w:rsidRPr="00491012">
          <w:rPr>
            <w:rStyle w:val="Hyperlink"/>
            <w:noProof/>
          </w:rPr>
          <w:t>General</w:t>
        </w:r>
        <w:r w:rsidR="00A94C07">
          <w:rPr>
            <w:noProof/>
            <w:webHidden/>
          </w:rPr>
          <w:tab/>
        </w:r>
        <w:r w:rsidR="00A94C07">
          <w:rPr>
            <w:noProof/>
            <w:webHidden/>
          </w:rPr>
          <w:fldChar w:fldCharType="begin"/>
        </w:r>
        <w:r w:rsidR="00A94C07">
          <w:rPr>
            <w:noProof/>
            <w:webHidden/>
          </w:rPr>
          <w:instrText xml:space="preserve"> PAGEREF _Toc106344764 \h </w:instrText>
        </w:r>
        <w:r w:rsidR="00A94C07">
          <w:rPr>
            <w:noProof/>
            <w:webHidden/>
          </w:rPr>
        </w:r>
        <w:r w:rsidR="00A94C07">
          <w:rPr>
            <w:noProof/>
            <w:webHidden/>
          </w:rPr>
          <w:fldChar w:fldCharType="separate"/>
        </w:r>
        <w:r w:rsidR="00A94C07">
          <w:rPr>
            <w:noProof/>
            <w:webHidden/>
          </w:rPr>
          <w:t>14</w:t>
        </w:r>
        <w:r w:rsidR="00A94C07">
          <w:rPr>
            <w:noProof/>
            <w:webHidden/>
          </w:rPr>
          <w:fldChar w:fldCharType="end"/>
        </w:r>
      </w:hyperlink>
    </w:p>
    <w:p w14:paraId="2EEFEC09" w14:textId="14A0E0A7" w:rsidR="00A94C07" w:rsidRDefault="0060780A">
      <w:pPr>
        <w:pStyle w:val="TOC2"/>
        <w:rPr>
          <w:rFonts w:asciiTheme="minorHAnsi" w:eastAsiaTheme="minorEastAsia" w:hAnsiTheme="minorHAnsi" w:cstheme="minorBidi"/>
          <w:noProof/>
          <w:sz w:val="22"/>
          <w:szCs w:val="22"/>
          <w:lang w:val="en-US"/>
        </w:rPr>
      </w:pPr>
      <w:hyperlink w:anchor="_Toc106344765" w:history="1">
        <w:r w:rsidR="00A94C07" w:rsidRPr="00491012">
          <w:rPr>
            <w:rStyle w:val="Hyperlink"/>
            <w:noProof/>
          </w:rPr>
          <w:t>8.2</w:t>
        </w:r>
        <w:r w:rsidR="00A94C07">
          <w:rPr>
            <w:rFonts w:asciiTheme="minorHAnsi" w:eastAsiaTheme="minorEastAsia" w:hAnsiTheme="minorHAnsi" w:cstheme="minorBidi"/>
            <w:noProof/>
            <w:sz w:val="22"/>
            <w:szCs w:val="22"/>
            <w:lang w:val="en-US"/>
          </w:rPr>
          <w:tab/>
        </w:r>
        <w:r w:rsidR="00A94C07" w:rsidRPr="00491012">
          <w:rPr>
            <w:rStyle w:val="Hyperlink"/>
            <w:noProof/>
          </w:rPr>
          <w:t>Review</w:t>
        </w:r>
        <w:r w:rsidR="00A94C07">
          <w:rPr>
            <w:noProof/>
            <w:webHidden/>
          </w:rPr>
          <w:tab/>
        </w:r>
        <w:r w:rsidR="00A94C07">
          <w:rPr>
            <w:noProof/>
            <w:webHidden/>
          </w:rPr>
          <w:fldChar w:fldCharType="begin"/>
        </w:r>
        <w:r w:rsidR="00A94C07">
          <w:rPr>
            <w:noProof/>
            <w:webHidden/>
          </w:rPr>
          <w:instrText xml:space="preserve"> PAGEREF _Toc106344765 \h </w:instrText>
        </w:r>
        <w:r w:rsidR="00A94C07">
          <w:rPr>
            <w:noProof/>
            <w:webHidden/>
          </w:rPr>
        </w:r>
        <w:r w:rsidR="00A94C07">
          <w:rPr>
            <w:noProof/>
            <w:webHidden/>
          </w:rPr>
          <w:fldChar w:fldCharType="separate"/>
        </w:r>
        <w:r w:rsidR="00A94C07">
          <w:rPr>
            <w:noProof/>
            <w:webHidden/>
          </w:rPr>
          <w:t>14</w:t>
        </w:r>
        <w:r w:rsidR="00A94C07">
          <w:rPr>
            <w:noProof/>
            <w:webHidden/>
          </w:rPr>
          <w:fldChar w:fldCharType="end"/>
        </w:r>
      </w:hyperlink>
    </w:p>
    <w:p w14:paraId="453EE0B9" w14:textId="70EB697F" w:rsidR="00A94C07" w:rsidRDefault="0060780A">
      <w:pPr>
        <w:pStyle w:val="TOC2"/>
        <w:rPr>
          <w:rFonts w:asciiTheme="minorHAnsi" w:eastAsiaTheme="minorEastAsia" w:hAnsiTheme="minorHAnsi" w:cstheme="minorBidi"/>
          <w:noProof/>
          <w:sz w:val="22"/>
          <w:szCs w:val="22"/>
          <w:lang w:val="en-US"/>
        </w:rPr>
      </w:pPr>
      <w:hyperlink w:anchor="_Toc106344766" w:history="1">
        <w:r w:rsidR="00A94C07" w:rsidRPr="00491012">
          <w:rPr>
            <w:rStyle w:val="Hyperlink"/>
            <w:noProof/>
          </w:rPr>
          <w:t>8.3</w:t>
        </w:r>
        <w:r w:rsidR="00A94C07">
          <w:rPr>
            <w:rFonts w:asciiTheme="minorHAnsi" w:eastAsiaTheme="minorEastAsia" w:hAnsiTheme="minorHAnsi" w:cstheme="minorBidi"/>
            <w:noProof/>
            <w:sz w:val="22"/>
            <w:szCs w:val="22"/>
            <w:lang w:val="en-US"/>
          </w:rPr>
          <w:tab/>
        </w:r>
        <w:r w:rsidR="00A94C07" w:rsidRPr="00491012">
          <w:rPr>
            <w:rStyle w:val="Hyperlink"/>
            <w:noProof/>
          </w:rPr>
          <w:t>No obligation</w:t>
        </w:r>
        <w:r w:rsidR="00A94C07">
          <w:rPr>
            <w:noProof/>
            <w:webHidden/>
          </w:rPr>
          <w:tab/>
        </w:r>
        <w:r w:rsidR="00A94C07">
          <w:rPr>
            <w:noProof/>
            <w:webHidden/>
          </w:rPr>
          <w:fldChar w:fldCharType="begin"/>
        </w:r>
        <w:r w:rsidR="00A94C07">
          <w:rPr>
            <w:noProof/>
            <w:webHidden/>
          </w:rPr>
          <w:instrText xml:space="preserve"> PAGEREF _Toc106344766 \h </w:instrText>
        </w:r>
        <w:r w:rsidR="00A94C07">
          <w:rPr>
            <w:noProof/>
            <w:webHidden/>
          </w:rPr>
        </w:r>
        <w:r w:rsidR="00A94C07">
          <w:rPr>
            <w:noProof/>
            <w:webHidden/>
          </w:rPr>
          <w:fldChar w:fldCharType="separate"/>
        </w:r>
        <w:r w:rsidR="00A94C07">
          <w:rPr>
            <w:noProof/>
            <w:webHidden/>
          </w:rPr>
          <w:t>15</w:t>
        </w:r>
        <w:r w:rsidR="00A94C07">
          <w:rPr>
            <w:noProof/>
            <w:webHidden/>
          </w:rPr>
          <w:fldChar w:fldCharType="end"/>
        </w:r>
      </w:hyperlink>
    </w:p>
    <w:p w14:paraId="183FEFAD" w14:textId="7D55E0B7" w:rsidR="00A94C07" w:rsidRDefault="0060780A">
      <w:pPr>
        <w:pStyle w:val="TOC2"/>
        <w:rPr>
          <w:rFonts w:asciiTheme="minorHAnsi" w:eastAsiaTheme="minorEastAsia" w:hAnsiTheme="minorHAnsi" w:cstheme="minorBidi"/>
          <w:noProof/>
          <w:sz w:val="22"/>
          <w:szCs w:val="22"/>
          <w:lang w:val="en-US"/>
        </w:rPr>
      </w:pPr>
      <w:hyperlink w:anchor="_Toc106344767" w:history="1">
        <w:r w:rsidR="00A94C07" w:rsidRPr="00491012">
          <w:rPr>
            <w:rStyle w:val="Hyperlink"/>
            <w:noProof/>
          </w:rPr>
          <w:t>8.4</w:t>
        </w:r>
        <w:r w:rsidR="00A94C07">
          <w:rPr>
            <w:rFonts w:asciiTheme="minorHAnsi" w:eastAsiaTheme="minorEastAsia" w:hAnsiTheme="minorHAnsi" w:cstheme="minorBidi"/>
            <w:noProof/>
            <w:sz w:val="22"/>
            <w:szCs w:val="22"/>
            <w:lang w:val="en-US"/>
          </w:rPr>
          <w:tab/>
        </w:r>
        <w:r w:rsidR="00A94C07" w:rsidRPr="00491012">
          <w:rPr>
            <w:rStyle w:val="Hyperlink"/>
            <w:noProof/>
          </w:rPr>
          <w:t>User Documentation</w:t>
        </w:r>
        <w:r w:rsidR="00A94C07">
          <w:rPr>
            <w:noProof/>
            <w:webHidden/>
          </w:rPr>
          <w:tab/>
        </w:r>
        <w:r w:rsidR="00A94C07">
          <w:rPr>
            <w:noProof/>
            <w:webHidden/>
          </w:rPr>
          <w:fldChar w:fldCharType="begin"/>
        </w:r>
        <w:r w:rsidR="00A94C07">
          <w:rPr>
            <w:noProof/>
            <w:webHidden/>
          </w:rPr>
          <w:instrText xml:space="preserve"> PAGEREF _Toc106344767 \h </w:instrText>
        </w:r>
        <w:r w:rsidR="00A94C07">
          <w:rPr>
            <w:noProof/>
            <w:webHidden/>
          </w:rPr>
        </w:r>
        <w:r w:rsidR="00A94C07">
          <w:rPr>
            <w:noProof/>
            <w:webHidden/>
          </w:rPr>
          <w:fldChar w:fldCharType="separate"/>
        </w:r>
        <w:r w:rsidR="00A94C07">
          <w:rPr>
            <w:noProof/>
            <w:webHidden/>
          </w:rPr>
          <w:t>15</w:t>
        </w:r>
        <w:r w:rsidR="00A94C07">
          <w:rPr>
            <w:noProof/>
            <w:webHidden/>
          </w:rPr>
          <w:fldChar w:fldCharType="end"/>
        </w:r>
      </w:hyperlink>
    </w:p>
    <w:p w14:paraId="67DA8AD9" w14:textId="030CDFAC" w:rsidR="00A94C07" w:rsidRDefault="0060780A">
      <w:pPr>
        <w:pStyle w:val="TOC1"/>
        <w:rPr>
          <w:rFonts w:asciiTheme="minorHAnsi" w:eastAsiaTheme="minorEastAsia" w:hAnsiTheme="minorHAnsi" w:cstheme="minorBidi"/>
          <w:b w:val="0"/>
          <w:noProof/>
          <w:sz w:val="22"/>
          <w:szCs w:val="22"/>
          <w:lang w:val="en-US"/>
        </w:rPr>
      </w:pPr>
      <w:hyperlink w:anchor="_Toc106344768" w:history="1">
        <w:r w:rsidR="00A94C07" w:rsidRPr="00491012">
          <w:rPr>
            <w:rStyle w:val="Hyperlink"/>
            <w:caps/>
            <w:noProof/>
          </w:rPr>
          <w:t>9.</w:t>
        </w:r>
        <w:r w:rsidR="00A94C07">
          <w:rPr>
            <w:rFonts w:asciiTheme="minorHAnsi" w:eastAsiaTheme="minorEastAsia" w:hAnsiTheme="minorHAnsi" w:cstheme="minorBidi"/>
            <w:b w:val="0"/>
            <w:noProof/>
            <w:sz w:val="22"/>
            <w:szCs w:val="22"/>
            <w:lang w:val="en-US"/>
          </w:rPr>
          <w:tab/>
        </w:r>
        <w:r w:rsidR="00A94C07" w:rsidRPr="00491012">
          <w:rPr>
            <w:rStyle w:val="Hyperlink"/>
            <w:noProof/>
          </w:rPr>
          <w:t>Defects</w:t>
        </w:r>
        <w:r w:rsidR="00A94C07">
          <w:rPr>
            <w:noProof/>
            <w:webHidden/>
          </w:rPr>
          <w:tab/>
        </w:r>
        <w:r w:rsidR="00A94C07">
          <w:rPr>
            <w:noProof/>
            <w:webHidden/>
          </w:rPr>
          <w:fldChar w:fldCharType="begin"/>
        </w:r>
        <w:r w:rsidR="00A94C07">
          <w:rPr>
            <w:noProof/>
            <w:webHidden/>
          </w:rPr>
          <w:instrText xml:space="preserve"> PAGEREF _Toc106344768 \h </w:instrText>
        </w:r>
        <w:r w:rsidR="00A94C07">
          <w:rPr>
            <w:noProof/>
            <w:webHidden/>
          </w:rPr>
        </w:r>
        <w:r w:rsidR="00A94C07">
          <w:rPr>
            <w:noProof/>
            <w:webHidden/>
          </w:rPr>
          <w:fldChar w:fldCharType="separate"/>
        </w:r>
        <w:r w:rsidR="00A94C07">
          <w:rPr>
            <w:noProof/>
            <w:webHidden/>
          </w:rPr>
          <w:t>16</w:t>
        </w:r>
        <w:r w:rsidR="00A94C07">
          <w:rPr>
            <w:noProof/>
            <w:webHidden/>
          </w:rPr>
          <w:fldChar w:fldCharType="end"/>
        </w:r>
      </w:hyperlink>
    </w:p>
    <w:p w14:paraId="460DA037" w14:textId="63147E12" w:rsidR="00A94C07" w:rsidRDefault="0060780A">
      <w:pPr>
        <w:pStyle w:val="TOC1"/>
        <w:rPr>
          <w:rFonts w:asciiTheme="minorHAnsi" w:eastAsiaTheme="minorEastAsia" w:hAnsiTheme="minorHAnsi" w:cstheme="minorBidi"/>
          <w:b w:val="0"/>
          <w:noProof/>
          <w:sz w:val="22"/>
          <w:szCs w:val="22"/>
          <w:lang w:val="en-US"/>
        </w:rPr>
      </w:pPr>
      <w:hyperlink w:anchor="_Toc106344769" w:history="1">
        <w:r w:rsidR="00A94C07" w:rsidRPr="00491012">
          <w:rPr>
            <w:rStyle w:val="Hyperlink"/>
            <w:caps/>
            <w:noProof/>
          </w:rPr>
          <w:t>10.</w:t>
        </w:r>
        <w:r w:rsidR="00A94C07">
          <w:rPr>
            <w:rFonts w:asciiTheme="minorHAnsi" w:eastAsiaTheme="minorEastAsia" w:hAnsiTheme="minorHAnsi" w:cstheme="minorBidi"/>
            <w:b w:val="0"/>
            <w:noProof/>
            <w:sz w:val="22"/>
            <w:szCs w:val="22"/>
            <w:lang w:val="en-US"/>
          </w:rPr>
          <w:tab/>
        </w:r>
        <w:r w:rsidR="00A94C07" w:rsidRPr="00491012">
          <w:rPr>
            <w:rStyle w:val="Hyperlink"/>
            <w:noProof/>
          </w:rPr>
          <w:t>Change Control Procedure</w:t>
        </w:r>
        <w:r w:rsidR="00A94C07">
          <w:rPr>
            <w:noProof/>
            <w:webHidden/>
          </w:rPr>
          <w:tab/>
        </w:r>
        <w:r w:rsidR="00A94C07">
          <w:rPr>
            <w:noProof/>
            <w:webHidden/>
          </w:rPr>
          <w:fldChar w:fldCharType="begin"/>
        </w:r>
        <w:r w:rsidR="00A94C07">
          <w:rPr>
            <w:noProof/>
            <w:webHidden/>
          </w:rPr>
          <w:instrText xml:space="preserve"> PAGEREF _Toc106344769 \h </w:instrText>
        </w:r>
        <w:r w:rsidR="00A94C07">
          <w:rPr>
            <w:noProof/>
            <w:webHidden/>
          </w:rPr>
        </w:r>
        <w:r w:rsidR="00A94C07">
          <w:rPr>
            <w:noProof/>
            <w:webHidden/>
          </w:rPr>
          <w:fldChar w:fldCharType="separate"/>
        </w:r>
        <w:r w:rsidR="00A94C07">
          <w:rPr>
            <w:noProof/>
            <w:webHidden/>
          </w:rPr>
          <w:t>17</w:t>
        </w:r>
        <w:r w:rsidR="00A94C07">
          <w:rPr>
            <w:noProof/>
            <w:webHidden/>
          </w:rPr>
          <w:fldChar w:fldCharType="end"/>
        </w:r>
      </w:hyperlink>
    </w:p>
    <w:p w14:paraId="13C841B7" w14:textId="6229D0B6" w:rsidR="00A94C07" w:rsidRDefault="0060780A">
      <w:pPr>
        <w:pStyle w:val="TOC2"/>
        <w:rPr>
          <w:rFonts w:asciiTheme="minorHAnsi" w:eastAsiaTheme="minorEastAsia" w:hAnsiTheme="minorHAnsi" w:cstheme="minorBidi"/>
          <w:noProof/>
          <w:sz w:val="22"/>
          <w:szCs w:val="22"/>
          <w:lang w:val="en-US"/>
        </w:rPr>
      </w:pPr>
      <w:hyperlink w:anchor="_Toc106344770" w:history="1">
        <w:r w:rsidR="00A94C07" w:rsidRPr="00491012">
          <w:rPr>
            <w:rStyle w:val="Hyperlink"/>
            <w:noProof/>
          </w:rPr>
          <w:t>10.1</w:t>
        </w:r>
        <w:r w:rsidR="00A94C07">
          <w:rPr>
            <w:rFonts w:asciiTheme="minorHAnsi" w:eastAsiaTheme="minorEastAsia" w:hAnsiTheme="minorHAnsi" w:cstheme="minorBidi"/>
            <w:noProof/>
            <w:sz w:val="22"/>
            <w:szCs w:val="22"/>
            <w:lang w:val="en-US"/>
          </w:rPr>
          <w:tab/>
        </w:r>
        <w:r w:rsidR="00A94C07" w:rsidRPr="00491012">
          <w:rPr>
            <w:rStyle w:val="Hyperlink"/>
            <w:noProof/>
          </w:rPr>
          <w:t>Change Requests</w:t>
        </w:r>
        <w:r w:rsidR="00A94C07">
          <w:rPr>
            <w:noProof/>
            <w:webHidden/>
          </w:rPr>
          <w:tab/>
        </w:r>
        <w:r w:rsidR="00A94C07">
          <w:rPr>
            <w:noProof/>
            <w:webHidden/>
          </w:rPr>
          <w:fldChar w:fldCharType="begin"/>
        </w:r>
        <w:r w:rsidR="00A94C07">
          <w:rPr>
            <w:noProof/>
            <w:webHidden/>
          </w:rPr>
          <w:instrText xml:space="preserve"> PAGEREF _Toc106344770 \h </w:instrText>
        </w:r>
        <w:r w:rsidR="00A94C07">
          <w:rPr>
            <w:noProof/>
            <w:webHidden/>
          </w:rPr>
        </w:r>
        <w:r w:rsidR="00A94C07">
          <w:rPr>
            <w:noProof/>
            <w:webHidden/>
          </w:rPr>
          <w:fldChar w:fldCharType="separate"/>
        </w:r>
        <w:r w:rsidR="00A94C07">
          <w:rPr>
            <w:noProof/>
            <w:webHidden/>
          </w:rPr>
          <w:t>17</w:t>
        </w:r>
        <w:r w:rsidR="00A94C07">
          <w:rPr>
            <w:noProof/>
            <w:webHidden/>
          </w:rPr>
          <w:fldChar w:fldCharType="end"/>
        </w:r>
      </w:hyperlink>
    </w:p>
    <w:p w14:paraId="048DB3E5" w14:textId="16C35941" w:rsidR="00A94C07" w:rsidRDefault="0060780A">
      <w:pPr>
        <w:pStyle w:val="TOC2"/>
        <w:rPr>
          <w:rFonts w:asciiTheme="minorHAnsi" w:eastAsiaTheme="minorEastAsia" w:hAnsiTheme="minorHAnsi" w:cstheme="minorBidi"/>
          <w:noProof/>
          <w:sz w:val="22"/>
          <w:szCs w:val="22"/>
          <w:lang w:val="en-US"/>
        </w:rPr>
      </w:pPr>
      <w:hyperlink w:anchor="_Toc106344771" w:history="1">
        <w:r w:rsidR="00A94C07" w:rsidRPr="00491012">
          <w:rPr>
            <w:rStyle w:val="Hyperlink"/>
            <w:noProof/>
          </w:rPr>
          <w:t>10.2</w:t>
        </w:r>
        <w:r w:rsidR="00A94C07">
          <w:rPr>
            <w:rFonts w:asciiTheme="minorHAnsi" w:eastAsiaTheme="minorEastAsia" w:hAnsiTheme="minorHAnsi" w:cstheme="minorBidi"/>
            <w:noProof/>
            <w:sz w:val="22"/>
            <w:szCs w:val="22"/>
            <w:lang w:val="en-US"/>
          </w:rPr>
          <w:tab/>
        </w:r>
        <w:r w:rsidR="00A94C07" w:rsidRPr="00491012">
          <w:rPr>
            <w:rStyle w:val="Hyperlink"/>
            <w:noProof/>
          </w:rPr>
          <w:t>Process for submitting and agreeing to Change Requests</w:t>
        </w:r>
        <w:r w:rsidR="00A94C07">
          <w:rPr>
            <w:noProof/>
            <w:webHidden/>
          </w:rPr>
          <w:tab/>
        </w:r>
        <w:r w:rsidR="00A94C07">
          <w:rPr>
            <w:noProof/>
            <w:webHidden/>
          </w:rPr>
          <w:fldChar w:fldCharType="begin"/>
        </w:r>
        <w:r w:rsidR="00A94C07">
          <w:rPr>
            <w:noProof/>
            <w:webHidden/>
          </w:rPr>
          <w:instrText xml:space="preserve"> PAGEREF _Toc106344771 \h </w:instrText>
        </w:r>
        <w:r w:rsidR="00A94C07">
          <w:rPr>
            <w:noProof/>
            <w:webHidden/>
          </w:rPr>
        </w:r>
        <w:r w:rsidR="00A94C07">
          <w:rPr>
            <w:noProof/>
            <w:webHidden/>
          </w:rPr>
          <w:fldChar w:fldCharType="separate"/>
        </w:r>
        <w:r w:rsidR="00A94C07">
          <w:rPr>
            <w:noProof/>
            <w:webHidden/>
          </w:rPr>
          <w:t>17</w:t>
        </w:r>
        <w:r w:rsidR="00A94C07">
          <w:rPr>
            <w:noProof/>
            <w:webHidden/>
          </w:rPr>
          <w:fldChar w:fldCharType="end"/>
        </w:r>
      </w:hyperlink>
    </w:p>
    <w:p w14:paraId="4B3B0453" w14:textId="54423409" w:rsidR="00A94C07" w:rsidRDefault="0060780A">
      <w:pPr>
        <w:pStyle w:val="TOC2"/>
        <w:rPr>
          <w:rFonts w:asciiTheme="minorHAnsi" w:eastAsiaTheme="minorEastAsia" w:hAnsiTheme="minorHAnsi" w:cstheme="minorBidi"/>
          <w:noProof/>
          <w:sz w:val="22"/>
          <w:szCs w:val="22"/>
          <w:lang w:val="en-US"/>
        </w:rPr>
      </w:pPr>
      <w:hyperlink w:anchor="_Toc106344772" w:history="1">
        <w:r w:rsidR="00A94C07" w:rsidRPr="00491012">
          <w:rPr>
            <w:rStyle w:val="Hyperlink"/>
            <w:noProof/>
          </w:rPr>
          <w:t>10.3</w:t>
        </w:r>
        <w:r w:rsidR="00A94C07">
          <w:rPr>
            <w:rFonts w:asciiTheme="minorHAnsi" w:eastAsiaTheme="minorEastAsia" w:hAnsiTheme="minorHAnsi" w:cstheme="minorBidi"/>
            <w:noProof/>
            <w:sz w:val="22"/>
            <w:szCs w:val="22"/>
            <w:lang w:val="en-US"/>
          </w:rPr>
          <w:tab/>
        </w:r>
        <w:r w:rsidR="00A94C07" w:rsidRPr="00491012">
          <w:rPr>
            <w:rStyle w:val="Hyperlink"/>
            <w:noProof/>
          </w:rPr>
          <w:t>Electronic transactions</w:t>
        </w:r>
        <w:r w:rsidR="00A94C07">
          <w:rPr>
            <w:noProof/>
            <w:webHidden/>
          </w:rPr>
          <w:tab/>
        </w:r>
        <w:r w:rsidR="00A94C07">
          <w:rPr>
            <w:noProof/>
            <w:webHidden/>
          </w:rPr>
          <w:fldChar w:fldCharType="begin"/>
        </w:r>
        <w:r w:rsidR="00A94C07">
          <w:rPr>
            <w:noProof/>
            <w:webHidden/>
          </w:rPr>
          <w:instrText xml:space="preserve"> PAGEREF _Toc106344772 \h </w:instrText>
        </w:r>
        <w:r w:rsidR="00A94C07">
          <w:rPr>
            <w:noProof/>
            <w:webHidden/>
          </w:rPr>
        </w:r>
        <w:r w:rsidR="00A94C07">
          <w:rPr>
            <w:noProof/>
            <w:webHidden/>
          </w:rPr>
          <w:fldChar w:fldCharType="separate"/>
        </w:r>
        <w:r w:rsidR="00A94C07">
          <w:rPr>
            <w:noProof/>
            <w:webHidden/>
          </w:rPr>
          <w:t>18</w:t>
        </w:r>
        <w:r w:rsidR="00A94C07">
          <w:rPr>
            <w:noProof/>
            <w:webHidden/>
          </w:rPr>
          <w:fldChar w:fldCharType="end"/>
        </w:r>
      </w:hyperlink>
    </w:p>
    <w:p w14:paraId="3221BD78" w14:textId="4B72F32B" w:rsidR="00A94C07" w:rsidRDefault="0060780A">
      <w:pPr>
        <w:pStyle w:val="TOC2"/>
        <w:rPr>
          <w:rFonts w:asciiTheme="minorHAnsi" w:eastAsiaTheme="minorEastAsia" w:hAnsiTheme="minorHAnsi" w:cstheme="minorBidi"/>
          <w:noProof/>
          <w:sz w:val="22"/>
          <w:szCs w:val="22"/>
          <w:lang w:val="en-US"/>
        </w:rPr>
      </w:pPr>
      <w:hyperlink w:anchor="_Toc106344773" w:history="1">
        <w:r w:rsidR="00A94C07" w:rsidRPr="00491012">
          <w:rPr>
            <w:rStyle w:val="Hyperlink"/>
            <w:noProof/>
          </w:rPr>
          <w:t>10.4</w:t>
        </w:r>
        <w:r w:rsidR="00A94C07">
          <w:rPr>
            <w:rFonts w:asciiTheme="minorHAnsi" w:eastAsiaTheme="minorEastAsia" w:hAnsiTheme="minorHAnsi" w:cstheme="minorBidi"/>
            <w:noProof/>
            <w:sz w:val="22"/>
            <w:szCs w:val="22"/>
            <w:lang w:val="en-US"/>
          </w:rPr>
          <w:tab/>
        </w:r>
        <w:r w:rsidR="00A94C07" w:rsidRPr="00491012">
          <w:rPr>
            <w:rStyle w:val="Hyperlink"/>
            <w:noProof/>
          </w:rPr>
          <w:t>Acknowledgements</w:t>
        </w:r>
        <w:r w:rsidR="00A94C07">
          <w:rPr>
            <w:noProof/>
            <w:webHidden/>
          </w:rPr>
          <w:tab/>
        </w:r>
        <w:r w:rsidR="00A94C07">
          <w:rPr>
            <w:noProof/>
            <w:webHidden/>
          </w:rPr>
          <w:fldChar w:fldCharType="begin"/>
        </w:r>
        <w:r w:rsidR="00A94C07">
          <w:rPr>
            <w:noProof/>
            <w:webHidden/>
          </w:rPr>
          <w:instrText xml:space="preserve"> PAGEREF _Toc106344773 \h </w:instrText>
        </w:r>
        <w:r w:rsidR="00A94C07">
          <w:rPr>
            <w:noProof/>
            <w:webHidden/>
          </w:rPr>
        </w:r>
        <w:r w:rsidR="00A94C07">
          <w:rPr>
            <w:noProof/>
            <w:webHidden/>
          </w:rPr>
          <w:fldChar w:fldCharType="separate"/>
        </w:r>
        <w:r w:rsidR="00A94C07">
          <w:rPr>
            <w:noProof/>
            <w:webHidden/>
          </w:rPr>
          <w:t>18</w:t>
        </w:r>
        <w:r w:rsidR="00A94C07">
          <w:rPr>
            <w:noProof/>
            <w:webHidden/>
          </w:rPr>
          <w:fldChar w:fldCharType="end"/>
        </w:r>
      </w:hyperlink>
    </w:p>
    <w:p w14:paraId="536E6BDA" w14:textId="172F73B6" w:rsidR="00A94C07" w:rsidRDefault="0060780A">
      <w:pPr>
        <w:pStyle w:val="TOC1"/>
        <w:rPr>
          <w:rFonts w:asciiTheme="minorHAnsi" w:eastAsiaTheme="minorEastAsia" w:hAnsiTheme="minorHAnsi" w:cstheme="minorBidi"/>
          <w:b w:val="0"/>
          <w:noProof/>
          <w:sz w:val="22"/>
          <w:szCs w:val="22"/>
          <w:lang w:val="en-US"/>
        </w:rPr>
      </w:pPr>
      <w:hyperlink w:anchor="_Toc106344774" w:history="1">
        <w:r w:rsidR="00A94C07" w:rsidRPr="00491012">
          <w:rPr>
            <w:rStyle w:val="Hyperlink"/>
            <w:caps/>
            <w:noProof/>
          </w:rPr>
          <w:t>11.</w:t>
        </w:r>
        <w:r w:rsidR="00A94C07">
          <w:rPr>
            <w:rFonts w:asciiTheme="minorHAnsi" w:eastAsiaTheme="minorEastAsia" w:hAnsiTheme="minorHAnsi" w:cstheme="minorBidi"/>
            <w:b w:val="0"/>
            <w:noProof/>
            <w:sz w:val="22"/>
            <w:szCs w:val="22"/>
            <w:lang w:val="en-US"/>
          </w:rPr>
          <w:tab/>
        </w:r>
        <w:r w:rsidR="00A94C07" w:rsidRPr="00491012">
          <w:rPr>
            <w:rStyle w:val="Hyperlink"/>
            <w:noProof/>
          </w:rPr>
          <w:t>Personnel</w:t>
        </w:r>
        <w:r w:rsidR="00A94C07">
          <w:rPr>
            <w:noProof/>
            <w:webHidden/>
          </w:rPr>
          <w:tab/>
        </w:r>
        <w:r w:rsidR="00A94C07">
          <w:rPr>
            <w:noProof/>
            <w:webHidden/>
          </w:rPr>
          <w:fldChar w:fldCharType="begin"/>
        </w:r>
        <w:r w:rsidR="00A94C07">
          <w:rPr>
            <w:noProof/>
            <w:webHidden/>
          </w:rPr>
          <w:instrText xml:space="preserve"> PAGEREF _Toc106344774 \h </w:instrText>
        </w:r>
        <w:r w:rsidR="00A94C07">
          <w:rPr>
            <w:noProof/>
            <w:webHidden/>
          </w:rPr>
        </w:r>
        <w:r w:rsidR="00A94C07">
          <w:rPr>
            <w:noProof/>
            <w:webHidden/>
          </w:rPr>
          <w:fldChar w:fldCharType="separate"/>
        </w:r>
        <w:r w:rsidR="00A94C07">
          <w:rPr>
            <w:noProof/>
            <w:webHidden/>
          </w:rPr>
          <w:t>19</w:t>
        </w:r>
        <w:r w:rsidR="00A94C07">
          <w:rPr>
            <w:noProof/>
            <w:webHidden/>
          </w:rPr>
          <w:fldChar w:fldCharType="end"/>
        </w:r>
      </w:hyperlink>
    </w:p>
    <w:p w14:paraId="4E2C5A11" w14:textId="5020AFD2" w:rsidR="00A94C07" w:rsidRDefault="0060780A">
      <w:pPr>
        <w:pStyle w:val="TOC2"/>
        <w:rPr>
          <w:rFonts w:asciiTheme="minorHAnsi" w:eastAsiaTheme="minorEastAsia" w:hAnsiTheme="minorHAnsi" w:cstheme="minorBidi"/>
          <w:noProof/>
          <w:sz w:val="22"/>
          <w:szCs w:val="22"/>
          <w:lang w:val="en-US"/>
        </w:rPr>
      </w:pPr>
      <w:hyperlink w:anchor="_Toc106344775" w:history="1">
        <w:r w:rsidR="00A94C07" w:rsidRPr="00491012">
          <w:rPr>
            <w:rStyle w:val="Hyperlink"/>
            <w:rFonts w:cs="Arial"/>
            <w:noProof/>
          </w:rPr>
          <w:t>11.1</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Nominated Personnel</w:t>
        </w:r>
        <w:r w:rsidR="00A94C07">
          <w:rPr>
            <w:noProof/>
            <w:webHidden/>
          </w:rPr>
          <w:tab/>
        </w:r>
        <w:r w:rsidR="00A94C07">
          <w:rPr>
            <w:noProof/>
            <w:webHidden/>
          </w:rPr>
          <w:fldChar w:fldCharType="begin"/>
        </w:r>
        <w:r w:rsidR="00A94C07">
          <w:rPr>
            <w:noProof/>
            <w:webHidden/>
          </w:rPr>
          <w:instrText xml:space="preserve"> PAGEREF _Toc106344775 \h </w:instrText>
        </w:r>
        <w:r w:rsidR="00A94C07">
          <w:rPr>
            <w:noProof/>
            <w:webHidden/>
          </w:rPr>
        </w:r>
        <w:r w:rsidR="00A94C07">
          <w:rPr>
            <w:noProof/>
            <w:webHidden/>
          </w:rPr>
          <w:fldChar w:fldCharType="separate"/>
        </w:r>
        <w:r w:rsidR="00A94C07">
          <w:rPr>
            <w:noProof/>
            <w:webHidden/>
          </w:rPr>
          <w:t>19</w:t>
        </w:r>
        <w:r w:rsidR="00A94C07">
          <w:rPr>
            <w:noProof/>
            <w:webHidden/>
          </w:rPr>
          <w:fldChar w:fldCharType="end"/>
        </w:r>
      </w:hyperlink>
    </w:p>
    <w:p w14:paraId="16883025" w14:textId="3E54BD93" w:rsidR="00A94C07" w:rsidRDefault="0060780A">
      <w:pPr>
        <w:pStyle w:val="TOC2"/>
        <w:rPr>
          <w:rFonts w:asciiTheme="minorHAnsi" w:eastAsiaTheme="minorEastAsia" w:hAnsiTheme="minorHAnsi" w:cstheme="minorBidi"/>
          <w:noProof/>
          <w:sz w:val="22"/>
          <w:szCs w:val="22"/>
          <w:lang w:val="en-US"/>
        </w:rPr>
      </w:pPr>
      <w:hyperlink w:anchor="_Toc106344776" w:history="1">
        <w:r w:rsidR="00A94C07" w:rsidRPr="00491012">
          <w:rPr>
            <w:rStyle w:val="Hyperlink"/>
            <w:rFonts w:cs="Arial"/>
            <w:noProof/>
          </w:rPr>
          <w:t>11.2</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Replacement of Nominated Personnel</w:t>
        </w:r>
        <w:r w:rsidR="00A94C07">
          <w:rPr>
            <w:noProof/>
            <w:webHidden/>
          </w:rPr>
          <w:tab/>
        </w:r>
        <w:r w:rsidR="00A94C07">
          <w:rPr>
            <w:noProof/>
            <w:webHidden/>
          </w:rPr>
          <w:fldChar w:fldCharType="begin"/>
        </w:r>
        <w:r w:rsidR="00A94C07">
          <w:rPr>
            <w:noProof/>
            <w:webHidden/>
          </w:rPr>
          <w:instrText xml:space="preserve"> PAGEREF _Toc106344776 \h </w:instrText>
        </w:r>
        <w:r w:rsidR="00A94C07">
          <w:rPr>
            <w:noProof/>
            <w:webHidden/>
          </w:rPr>
        </w:r>
        <w:r w:rsidR="00A94C07">
          <w:rPr>
            <w:noProof/>
            <w:webHidden/>
          </w:rPr>
          <w:fldChar w:fldCharType="separate"/>
        </w:r>
        <w:r w:rsidR="00A94C07">
          <w:rPr>
            <w:noProof/>
            <w:webHidden/>
          </w:rPr>
          <w:t>19</w:t>
        </w:r>
        <w:r w:rsidR="00A94C07">
          <w:rPr>
            <w:noProof/>
            <w:webHidden/>
          </w:rPr>
          <w:fldChar w:fldCharType="end"/>
        </w:r>
      </w:hyperlink>
    </w:p>
    <w:p w14:paraId="01ABB97C" w14:textId="1054BFAC" w:rsidR="00A94C07" w:rsidRDefault="0060780A">
      <w:pPr>
        <w:pStyle w:val="TOC2"/>
        <w:rPr>
          <w:rFonts w:asciiTheme="minorHAnsi" w:eastAsiaTheme="minorEastAsia" w:hAnsiTheme="minorHAnsi" w:cstheme="minorBidi"/>
          <w:noProof/>
          <w:sz w:val="22"/>
          <w:szCs w:val="22"/>
          <w:lang w:val="en-US"/>
        </w:rPr>
      </w:pPr>
      <w:hyperlink w:anchor="_Toc106344777" w:history="1">
        <w:r w:rsidR="00A94C07" w:rsidRPr="00491012">
          <w:rPr>
            <w:rStyle w:val="Hyperlink"/>
            <w:rFonts w:cs="Arial"/>
            <w:noProof/>
          </w:rPr>
          <w:t>11.3</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Supplier's Personnel</w:t>
        </w:r>
        <w:r w:rsidR="00A94C07">
          <w:rPr>
            <w:noProof/>
            <w:webHidden/>
          </w:rPr>
          <w:tab/>
        </w:r>
        <w:r w:rsidR="00A94C07">
          <w:rPr>
            <w:noProof/>
            <w:webHidden/>
          </w:rPr>
          <w:fldChar w:fldCharType="begin"/>
        </w:r>
        <w:r w:rsidR="00A94C07">
          <w:rPr>
            <w:noProof/>
            <w:webHidden/>
          </w:rPr>
          <w:instrText xml:space="preserve"> PAGEREF _Toc106344777 \h </w:instrText>
        </w:r>
        <w:r w:rsidR="00A94C07">
          <w:rPr>
            <w:noProof/>
            <w:webHidden/>
          </w:rPr>
        </w:r>
        <w:r w:rsidR="00A94C07">
          <w:rPr>
            <w:noProof/>
            <w:webHidden/>
          </w:rPr>
          <w:fldChar w:fldCharType="separate"/>
        </w:r>
        <w:r w:rsidR="00A94C07">
          <w:rPr>
            <w:noProof/>
            <w:webHidden/>
          </w:rPr>
          <w:t>20</w:t>
        </w:r>
        <w:r w:rsidR="00A94C07">
          <w:rPr>
            <w:noProof/>
            <w:webHidden/>
          </w:rPr>
          <w:fldChar w:fldCharType="end"/>
        </w:r>
      </w:hyperlink>
    </w:p>
    <w:p w14:paraId="33F78CCF" w14:textId="2C156401" w:rsidR="00A94C07" w:rsidRDefault="0060780A">
      <w:pPr>
        <w:pStyle w:val="TOC2"/>
        <w:rPr>
          <w:rFonts w:asciiTheme="minorHAnsi" w:eastAsiaTheme="minorEastAsia" w:hAnsiTheme="minorHAnsi" w:cstheme="minorBidi"/>
          <w:noProof/>
          <w:sz w:val="22"/>
          <w:szCs w:val="22"/>
          <w:lang w:val="en-US"/>
        </w:rPr>
      </w:pPr>
      <w:hyperlink w:anchor="_Toc106344778" w:history="1">
        <w:r w:rsidR="00A94C07" w:rsidRPr="00491012">
          <w:rPr>
            <w:rStyle w:val="Hyperlink"/>
            <w:noProof/>
          </w:rPr>
          <w:t>11.4</w:t>
        </w:r>
        <w:r w:rsidR="00A94C07">
          <w:rPr>
            <w:rFonts w:asciiTheme="minorHAnsi" w:eastAsiaTheme="minorEastAsia" w:hAnsiTheme="minorHAnsi" w:cstheme="minorBidi"/>
            <w:noProof/>
            <w:sz w:val="22"/>
            <w:szCs w:val="22"/>
            <w:lang w:val="en-US"/>
          </w:rPr>
          <w:tab/>
        </w:r>
        <w:r w:rsidR="00A94C07" w:rsidRPr="00491012">
          <w:rPr>
            <w:rStyle w:val="Hyperlink"/>
            <w:noProof/>
          </w:rPr>
          <w:t>Deed of Confidentiality and Privacy</w:t>
        </w:r>
        <w:r w:rsidR="00A94C07">
          <w:rPr>
            <w:noProof/>
            <w:webHidden/>
          </w:rPr>
          <w:tab/>
        </w:r>
        <w:r w:rsidR="00A94C07">
          <w:rPr>
            <w:noProof/>
            <w:webHidden/>
          </w:rPr>
          <w:fldChar w:fldCharType="begin"/>
        </w:r>
        <w:r w:rsidR="00A94C07">
          <w:rPr>
            <w:noProof/>
            <w:webHidden/>
          </w:rPr>
          <w:instrText xml:space="preserve"> PAGEREF _Toc106344778 \h </w:instrText>
        </w:r>
        <w:r w:rsidR="00A94C07">
          <w:rPr>
            <w:noProof/>
            <w:webHidden/>
          </w:rPr>
        </w:r>
        <w:r w:rsidR="00A94C07">
          <w:rPr>
            <w:noProof/>
            <w:webHidden/>
          </w:rPr>
          <w:fldChar w:fldCharType="separate"/>
        </w:r>
        <w:r w:rsidR="00A94C07">
          <w:rPr>
            <w:noProof/>
            <w:webHidden/>
          </w:rPr>
          <w:t>21</w:t>
        </w:r>
        <w:r w:rsidR="00A94C07">
          <w:rPr>
            <w:noProof/>
            <w:webHidden/>
          </w:rPr>
          <w:fldChar w:fldCharType="end"/>
        </w:r>
      </w:hyperlink>
    </w:p>
    <w:p w14:paraId="3AE1B4F9" w14:textId="66F7640D" w:rsidR="00A94C07" w:rsidRDefault="0060780A">
      <w:pPr>
        <w:pStyle w:val="TOC2"/>
        <w:rPr>
          <w:rFonts w:asciiTheme="minorHAnsi" w:eastAsiaTheme="minorEastAsia" w:hAnsiTheme="minorHAnsi" w:cstheme="minorBidi"/>
          <w:noProof/>
          <w:sz w:val="22"/>
          <w:szCs w:val="22"/>
          <w:lang w:val="en-US"/>
        </w:rPr>
      </w:pPr>
      <w:hyperlink w:anchor="_Toc106344779" w:history="1">
        <w:r w:rsidR="00A94C07" w:rsidRPr="00491012">
          <w:rPr>
            <w:rStyle w:val="Hyperlink"/>
            <w:rFonts w:cs="Arial"/>
            <w:noProof/>
          </w:rPr>
          <w:t>11.5</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Subcontracting</w:t>
        </w:r>
        <w:r w:rsidR="00A94C07">
          <w:rPr>
            <w:noProof/>
            <w:webHidden/>
          </w:rPr>
          <w:tab/>
        </w:r>
        <w:r w:rsidR="00A94C07">
          <w:rPr>
            <w:noProof/>
            <w:webHidden/>
          </w:rPr>
          <w:fldChar w:fldCharType="begin"/>
        </w:r>
        <w:r w:rsidR="00A94C07">
          <w:rPr>
            <w:noProof/>
            <w:webHidden/>
          </w:rPr>
          <w:instrText xml:space="preserve"> PAGEREF _Toc106344779 \h </w:instrText>
        </w:r>
        <w:r w:rsidR="00A94C07">
          <w:rPr>
            <w:noProof/>
            <w:webHidden/>
          </w:rPr>
        </w:r>
        <w:r w:rsidR="00A94C07">
          <w:rPr>
            <w:noProof/>
            <w:webHidden/>
          </w:rPr>
          <w:fldChar w:fldCharType="separate"/>
        </w:r>
        <w:r w:rsidR="00A94C07">
          <w:rPr>
            <w:noProof/>
            <w:webHidden/>
          </w:rPr>
          <w:t>21</w:t>
        </w:r>
        <w:r w:rsidR="00A94C07">
          <w:rPr>
            <w:noProof/>
            <w:webHidden/>
          </w:rPr>
          <w:fldChar w:fldCharType="end"/>
        </w:r>
      </w:hyperlink>
    </w:p>
    <w:p w14:paraId="7FE881C8" w14:textId="28E57B45" w:rsidR="00A94C07" w:rsidRDefault="0060780A">
      <w:pPr>
        <w:pStyle w:val="TOC2"/>
        <w:rPr>
          <w:rFonts w:asciiTheme="minorHAnsi" w:eastAsiaTheme="minorEastAsia" w:hAnsiTheme="minorHAnsi" w:cstheme="minorBidi"/>
          <w:noProof/>
          <w:sz w:val="22"/>
          <w:szCs w:val="22"/>
          <w:lang w:val="en-US"/>
        </w:rPr>
      </w:pPr>
      <w:hyperlink w:anchor="_Toc106344780" w:history="1">
        <w:r w:rsidR="00A94C07" w:rsidRPr="00491012">
          <w:rPr>
            <w:rStyle w:val="Hyperlink"/>
            <w:rFonts w:cs="Arial"/>
            <w:noProof/>
          </w:rPr>
          <w:t>11.6</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Background checks</w:t>
        </w:r>
        <w:r w:rsidR="00A94C07">
          <w:rPr>
            <w:noProof/>
            <w:webHidden/>
          </w:rPr>
          <w:tab/>
        </w:r>
        <w:r w:rsidR="00A94C07">
          <w:rPr>
            <w:noProof/>
            <w:webHidden/>
          </w:rPr>
          <w:fldChar w:fldCharType="begin"/>
        </w:r>
        <w:r w:rsidR="00A94C07">
          <w:rPr>
            <w:noProof/>
            <w:webHidden/>
          </w:rPr>
          <w:instrText xml:space="preserve"> PAGEREF _Toc106344780 \h </w:instrText>
        </w:r>
        <w:r w:rsidR="00A94C07">
          <w:rPr>
            <w:noProof/>
            <w:webHidden/>
          </w:rPr>
        </w:r>
        <w:r w:rsidR="00A94C07">
          <w:rPr>
            <w:noProof/>
            <w:webHidden/>
          </w:rPr>
          <w:fldChar w:fldCharType="separate"/>
        </w:r>
        <w:r w:rsidR="00A94C07">
          <w:rPr>
            <w:noProof/>
            <w:webHidden/>
          </w:rPr>
          <w:t>22</w:t>
        </w:r>
        <w:r w:rsidR="00A94C07">
          <w:rPr>
            <w:noProof/>
            <w:webHidden/>
          </w:rPr>
          <w:fldChar w:fldCharType="end"/>
        </w:r>
      </w:hyperlink>
    </w:p>
    <w:p w14:paraId="15C7C0E2" w14:textId="50D1001B" w:rsidR="00A94C07" w:rsidRDefault="0060780A">
      <w:pPr>
        <w:pStyle w:val="TOC2"/>
        <w:rPr>
          <w:rFonts w:asciiTheme="minorHAnsi" w:eastAsiaTheme="minorEastAsia" w:hAnsiTheme="minorHAnsi" w:cstheme="minorBidi"/>
          <w:noProof/>
          <w:sz w:val="22"/>
          <w:szCs w:val="22"/>
          <w:lang w:val="en-US"/>
        </w:rPr>
      </w:pPr>
      <w:hyperlink w:anchor="_Toc106344781" w:history="1">
        <w:r w:rsidR="00A94C07" w:rsidRPr="00491012">
          <w:rPr>
            <w:rStyle w:val="Hyperlink"/>
            <w:noProof/>
          </w:rPr>
          <w:t>11.7</w:t>
        </w:r>
        <w:r w:rsidR="00A94C07">
          <w:rPr>
            <w:rFonts w:asciiTheme="minorHAnsi" w:eastAsiaTheme="minorEastAsia" w:hAnsiTheme="minorHAnsi" w:cstheme="minorBidi"/>
            <w:noProof/>
            <w:sz w:val="22"/>
            <w:szCs w:val="22"/>
            <w:lang w:val="en-US"/>
          </w:rPr>
          <w:tab/>
        </w:r>
        <w:r w:rsidR="00A94C07" w:rsidRPr="00491012">
          <w:rPr>
            <w:rStyle w:val="Hyperlink"/>
            <w:noProof/>
          </w:rPr>
          <w:t>Compliance with employment Laws</w:t>
        </w:r>
        <w:r w:rsidR="00A94C07">
          <w:rPr>
            <w:noProof/>
            <w:webHidden/>
          </w:rPr>
          <w:tab/>
        </w:r>
        <w:r w:rsidR="00A94C07">
          <w:rPr>
            <w:noProof/>
            <w:webHidden/>
          </w:rPr>
          <w:fldChar w:fldCharType="begin"/>
        </w:r>
        <w:r w:rsidR="00A94C07">
          <w:rPr>
            <w:noProof/>
            <w:webHidden/>
          </w:rPr>
          <w:instrText xml:space="preserve"> PAGEREF _Toc106344781 \h </w:instrText>
        </w:r>
        <w:r w:rsidR="00A94C07">
          <w:rPr>
            <w:noProof/>
            <w:webHidden/>
          </w:rPr>
        </w:r>
        <w:r w:rsidR="00A94C07">
          <w:rPr>
            <w:noProof/>
            <w:webHidden/>
          </w:rPr>
          <w:fldChar w:fldCharType="separate"/>
        </w:r>
        <w:r w:rsidR="00A94C07">
          <w:rPr>
            <w:noProof/>
            <w:webHidden/>
          </w:rPr>
          <w:t>23</w:t>
        </w:r>
        <w:r w:rsidR="00A94C07">
          <w:rPr>
            <w:noProof/>
            <w:webHidden/>
          </w:rPr>
          <w:fldChar w:fldCharType="end"/>
        </w:r>
      </w:hyperlink>
    </w:p>
    <w:p w14:paraId="2B3F4EE2" w14:textId="37E4CA45" w:rsidR="00A94C07" w:rsidRDefault="0060780A">
      <w:pPr>
        <w:pStyle w:val="TOC2"/>
        <w:rPr>
          <w:rFonts w:asciiTheme="minorHAnsi" w:eastAsiaTheme="minorEastAsia" w:hAnsiTheme="minorHAnsi" w:cstheme="minorBidi"/>
          <w:noProof/>
          <w:sz w:val="22"/>
          <w:szCs w:val="22"/>
          <w:lang w:val="en-US"/>
        </w:rPr>
      </w:pPr>
      <w:hyperlink w:anchor="_Toc106344782" w:history="1">
        <w:r w:rsidR="00A94C07" w:rsidRPr="00491012">
          <w:rPr>
            <w:rStyle w:val="Hyperlink"/>
            <w:noProof/>
          </w:rPr>
          <w:t>11.8</w:t>
        </w:r>
        <w:r w:rsidR="00A94C07">
          <w:rPr>
            <w:rFonts w:asciiTheme="minorHAnsi" w:eastAsiaTheme="minorEastAsia" w:hAnsiTheme="minorHAnsi" w:cstheme="minorBidi"/>
            <w:noProof/>
            <w:sz w:val="22"/>
            <w:szCs w:val="22"/>
            <w:lang w:val="en-US"/>
          </w:rPr>
          <w:tab/>
        </w:r>
        <w:r w:rsidR="00A94C07" w:rsidRPr="00491012">
          <w:rPr>
            <w:rStyle w:val="Hyperlink"/>
            <w:noProof/>
          </w:rPr>
          <w:t>Non-solicitation</w:t>
        </w:r>
        <w:r w:rsidR="00A94C07">
          <w:rPr>
            <w:noProof/>
            <w:webHidden/>
          </w:rPr>
          <w:tab/>
        </w:r>
        <w:r w:rsidR="00A94C07">
          <w:rPr>
            <w:noProof/>
            <w:webHidden/>
          </w:rPr>
          <w:fldChar w:fldCharType="begin"/>
        </w:r>
        <w:r w:rsidR="00A94C07">
          <w:rPr>
            <w:noProof/>
            <w:webHidden/>
          </w:rPr>
          <w:instrText xml:space="preserve"> PAGEREF _Toc106344782 \h </w:instrText>
        </w:r>
        <w:r w:rsidR="00A94C07">
          <w:rPr>
            <w:noProof/>
            <w:webHidden/>
          </w:rPr>
        </w:r>
        <w:r w:rsidR="00A94C07">
          <w:rPr>
            <w:noProof/>
            <w:webHidden/>
          </w:rPr>
          <w:fldChar w:fldCharType="separate"/>
        </w:r>
        <w:r w:rsidR="00A94C07">
          <w:rPr>
            <w:noProof/>
            <w:webHidden/>
          </w:rPr>
          <w:t>23</w:t>
        </w:r>
        <w:r w:rsidR="00A94C07">
          <w:rPr>
            <w:noProof/>
            <w:webHidden/>
          </w:rPr>
          <w:fldChar w:fldCharType="end"/>
        </w:r>
      </w:hyperlink>
    </w:p>
    <w:p w14:paraId="36C1F118" w14:textId="1ED8B547" w:rsidR="00A94C07" w:rsidRDefault="0060780A">
      <w:pPr>
        <w:pStyle w:val="TOC1"/>
        <w:rPr>
          <w:rFonts w:asciiTheme="minorHAnsi" w:eastAsiaTheme="minorEastAsia" w:hAnsiTheme="minorHAnsi" w:cstheme="minorBidi"/>
          <w:b w:val="0"/>
          <w:noProof/>
          <w:sz w:val="22"/>
          <w:szCs w:val="22"/>
          <w:lang w:val="en-US"/>
        </w:rPr>
      </w:pPr>
      <w:hyperlink w:anchor="_Toc106344783" w:history="1">
        <w:r w:rsidR="00A94C07" w:rsidRPr="00491012">
          <w:rPr>
            <w:rStyle w:val="Hyperlink"/>
            <w:caps/>
            <w:noProof/>
          </w:rPr>
          <w:t>12.</w:t>
        </w:r>
        <w:r w:rsidR="00A94C07">
          <w:rPr>
            <w:rFonts w:asciiTheme="minorHAnsi" w:eastAsiaTheme="minorEastAsia" w:hAnsiTheme="minorHAnsi" w:cstheme="minorBidi"/>
            <w:b w:val="0"/>
            <w:noProof/>
            <w:sz w:val="22"/>
            <w:szCs w:val="22"/>
            <w:lang w:val="en-US"/>
          </w:rPr>
          <w:tab/>
        </w:r>
        <w:r w:rsidR="00A94C07" w:rsidRPr="00491012">
          <w:rPr>
            <w:rStyle w:val="Hyperlink"/>
            <w:noProof/>
          </w:rPr>
          <w:t>Compliance</w:t>
        </w:r>
        <w:r w:rsidR="00A94C07">
          <w:rPr>
            <w:noProof/>
            <w:webHidden/>
          </w:rPr>
          <w:tab/>
        </w:r>
        <w:r w:rsidR="00A94C07">
          <w:rPr>
            <w:noProof/>
            <w:webHidden/>
          </w:rPr>
          <w:fldChar w:fldCharType="begin"/>
        </w:r>
        <w:r w:rsidR="00A94C07">
          <w:rPr>
            <w:noProof/>
            <w:webHidden/>
          </w:rPr>
          <w:instrText xml:space="preserve"> PAGEREF _Toc106344783 \h </w:instrText>
        </w:r>
        <w:r w:rsidR="00A94C07">
          <w:rPr>
            <w:noProof/>
            <w:webHidden/>
          </w:rPr>
        </w:r>
        <w:r w:rsidR="00A94C07">
          <w:rPr>
            <w:noProof/>
            <w:webHidden/>
          </w:rPr>
          <w:fldChar w:fldCharType="separate"/>
        </w:r>
        <w:r w:rsidR="00A94C07">
          <w:rPr>
            <w:noProof/>
            <w:webHidden/>
          </w:rPr>
          <w:t>23</w:t>
        </w:r>
        <w:r w:rsidR="00A94C07">
          <w:rPr>
            <w:noProof/>
            <w:webHidden/>
          </w:rPr>
          <w:fldChar w:fldCharType="end"/>
        </w:r>
      </w:hyperlink>
    </w:p>
    <w:p w14:paraId="494AFA03" w14:textId="624071D7" w:rsidR="00A94C07" w:rsidRDefault="0060780A">
      <w:pPr>
        <w:pStyle w:val="TOC2"/>
        <w:rPr>
          <w:rFonts w:asciiTheme="minorHAnsi" w:eastAsiaTheme="minorEastAsia" w:hAnsiTheme="minorHAnsi" w:cstheme="minorBidi"/>
          <w:noProof/>
          <w:sz w:val="22"/>
          <w:szCs w:val="22"/>
          <w:lang w:val="en-US"/>
        </w:rPr>
      </w:pPr>
      <w:hyperlink w:anchor="_Toc106344784" w:history="1">
        <w:r w:rsidR="00A94C07" w:rsidRPr="00491012">
          <w:rPr>
            <w:rStyle w:val="Hyperlink"/>
            <w:rFonts w:cs="Arial"/>
            <w:noProof/>
          </w:rPr>
          <w:t>12.1</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Compliance with Laws and directions</w:t>
        </w:r>
        <w:r w:rsidR="00A94C07">
          <w:rPr>
            <w:noProof/>
            <w:webHidden/>
          </w:rPr>
          <w:tab/>
        </w:r>
        <w:r w:rsidR="00A94C07">
          <w:rPr>
            <w:noProof/>
            <w:webHidden/>
          </w:rPr>
          <w:fldChar w:fldCharType="begin"/>
        </w:r>
        <w:r w:rsidR="00A94C07">
          <w:rPr>
            <w:noProof/>
            <w:webHidden/>
          </w:rPr>
          <w:instrText xml:space="preserve"> PAGEREF _Toc106344784 \h </w:instrText>
        </w:r>
        <w:r w:rsidR="00A94C07">
          <w:rPr>
            <w:noProof/>
            <w:webHidden/>
          </w:rPr>
        </w:r>
        <w:r w:rsidR="00A94C07">
          <w:rPr>
            <w:noProof/>
            <w:webHidden/>
          </w:rPr>
          <w:fldChar w:fldCharType="separate"/>
        </w:r>
        <w:r w:rsidR="00A94C07">
          <w:rPr>
            <w:noProof/>
            <w:webHidden/>
          </w:rPr>
          <w:t>23</w:t>
        </w:r>
        <w:r w:rsidR="00A94C07">
          <w:rPr>
            <w:noProof/>
            <w:webHidden/>
          </w:rPr>
          <w:fldChar w:fldCharType="end"/>
        </w:r>
      </w:hyperlink>
    </w:p>
    <w:p w14:paraId="5C662C31" w14:textId="0CF446C2" w:rsidR="00A94C07" w:rsidRDefault="0060780A">
      <w:pPr>
        <w:pStyle w:val="TOC2"/>
        <w:rPr>
          <w:rFonts w:asciiTheme="minorHAnsi" w:eastAsiaTheme="minorEastAsia" w:hAnsiTheme="minorHAnsi" w:cstheme="minorBidi"/>
          <w:noProof/>
          <w:sz w:val="22"/>
          <w:szCs w:val="22"/>
          <w:lang w:val="en-US"/>
        </w:rPr>
      </w:pPr>
      <w:hyperlink w:anchor="_Toc106344785" w:history="1">
        <w:r w:rsidR="00A94C07" w:rsidRPr="00491012">
          <w:rPr>
            <w:rStyle w:val="Hyperlink"/>
            <w:rFonts w:cs="Arial"/>
            <w:noProof/>
          </w:rPr>
          <w:t>12.2</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Policies, Codes and Standards</w:t>
        </w:r>
        <w:r w:rsidR="00A94C07">
          <w:rPr>
            <w:noProof/>
            <w:webHidden/>
          </w:rPr>
          <w:tab/>
        </w:r>
        <w:r w:rsidR="00A94C07">
          <w:rPr>
            <w:noProof/>
            <w:webHidden/>
          </w:rPr>
          <w:fldChar w:fldCharType="begin"/>
        </w:r>
        <w:r w:rsidR="00A94C07">
          <w:rPr>
            <w:noProof/>
            <w:webHidden/>
          </w:rPr>
          <w:instrText xml:space="preserve"> PAGEREF _Toc106344785 \h </w:instrText>
        </w:r>
        <w:r w:rsidR="00A94C07">
          <w:rPr>
            <w:noProof/>
            <w:webHidden/>
          </w:rPr>
        </w:r>
        <w:r w:rsidR="00A94C07">
          <w:rPr>
            <w:noProof/>
            <w:webHidden/>
          </w:rPr>
          <w:fldChar w:fldCharType="separate"/>
        </w:r>
        <w:r w:rsidR="00A94C07">
          <w:rPr>
            <w:noProof/>
            <w:webHidden/>
          </w:rPr>
          <w:t>24</w:t>
        </w:r>
        <w:r w:rsidR="00A94C07">
          <w:rPr>
            <w:noProof/>
            <w:webHidden/>
          </w:rPr>
          <w:fldChar w:fldCharType="end"/>
        </w:r>
      </w:hyperlink>
    </w:p>
    <w:p w14:paraId="56BA2B3E" w14:textId="10CBF49D" w:rsidR="00A94C07" w:rsidRDefault="0060780A">
      <w:pPr>
        <w:pStyle w:val="TOC2"/>
        <w:rPr>
          <w:rFonts w:asciiTheme="minorHAnsi" w:eastAsiaTheme="minorEastAsia" w:hAnsiTheme="minorHAnsi" w:cstheme="minorBidi"/>
          <w:noProof/>
          <w:sz w:val="22"/>
          <w:szCs w:val="22"/>
          <w:lang w:val="en-US"/>
        </w:rPr>
      </w:pPr>
      <w:hyperlink w:anchor="_Toc106344786" w:history="1">
        <w:r w:rsidR="00A94C07" w:rsidRPr="00491012">
          <w:rPr>
            <w:rStyle w:val="Hyperlink"/>
            <w:rFonts w:cs="Arial"/>
            <w:noProof/>
          </w:rPr>
          <w:t>12.3</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Policy Changes</w:t>
        </w:r>
        <w:r w:rsidR="00A94C07">
          <w:rPr>
            <w:noProof/>
            <w:webHidden/>
          </w:rPr>
          <w:tab/>
        </w:r>
        <w:r w:rsidR="00A94C07">
          <w:rPr>
            <w:noProof/>
            <w:webHidden/>
          </w:rPr>
          <w:fldChar w:fldCharType="begin"/>
        </w:r>
        <w:r w:rsidR="00A94C07">
          <w:rPr>
            <w:noProof/>
            <w:webHidden/>
          </w:rPr>
          <w:instrText xml:space="preserve"> PAGEREF _Toc106344786 \h </w:instrText>
        </w:r>
        <w:r w:rsidR="00A94C07">
          <w:rPr>
            <w:noProof/>
            <w:webHidden/>
          </w:rPr>
        </w:r>
        <w:r w:rsidR="00A94C07">
          <w:rPr>
            <w:noProof/>
            <w:webHidden/>
          </w:rPr>
          <w:fldChar w:fldCharType="separate"/>
        </w:r>
        <w:r w:rsidR="00A94C07">
          <w:rPr>
            <w:noProof/>
            <w:webHidden/>
          </w:rPr>
          <w:t>24</w:t>
        </w:r>
        <w:r w:rsidR="00A94C07">
          <w:rPr>
            <w:noProof/>
            <w:webHidden/>
          </w:rPr>
          <w:fldChar w:fldCharType="end"/>
        </w:r>
      </w:hyperlink>
    </w:p>
    <w:p w14:paraId="3F19C264" w14:textId="2E606084" w:rsidR="00A94C07" w:rsidRDefault="0060780A">
      <w:pPr>
        <w:pStyle w:val="TOC2"/>
        <w:rPr>
          <w:rFonts w:asciiTheme="minorHAnsi" w:eastAsiaTheme="minorEastAsia" w:hAnsiTheme="minorHAnsi" w:cstheme="minorBidi"/>
          <w:noProof/>
          <w:sz w:val="22"/>
          <w:szCs w:val="22"/>
          <w:lang w:val="en-US"/>
        </w:rPr>
      </w:pPr>
      <w:hyperlink w:anchor="_Toc106344787" w:history="1">
        <w:r w:rsidR="00A94C07" w:rsidRPr="00491012">
          <w:rPr>
            <w:rStyle w:val="Hyperlink"/>
            <w:noProof/>
          </w:rPr>
          <w:t>12.4</w:t>
        </w:r>
        <w:r w:rsidR="00A94C07">
          <w:rPr>
            <w:rFonts w:asciiTheme="minorHAnsi" w:eastAsiaTheme="minorEastAsia" w:hAnsiTheme="minorHAnsi" w:cstheme="minorBidi"/>
            <w:noProof/>
            <w:sz w:val="22"/>
            <w:szCs w:val="22"/>
            <w:lang w:val="en-US"/>
          </w:rPr>
          <w:tab/>
        </w:r>
        <w:r w:rsidR="00A94C07" w:rsidRPr="00491012">
          <w:rPr>
            <w:rStyle w:val="Hyperlink"/>
            <w:noProof/>
          </w:rPr>
          <w:t>Work health and safety</w:t>
        </w:r>
        <w:r w:rsidR="00A94C07">
          <w:rPr>
            <w:noProof/>
            <w:webHidden/>
          </w:rPr>
          <w:tab/>
        </w:r>
        <w:r w:rsidR="00A94C07">
          <w:rPr>
            <w:noProof/>
            <w:webHidden/>
          </w:rPr>
          <w:fldChar w:fldCharType="begin"/>
        </w:r>
        <w:r w:rsidR="00A94C07">
          <w:rPr>
            <w:noProof/>
            <w:webHidden/>
          </w:rPr>
          <w:instrText xml:space="preserve"> PAGEREF _Toc106344787 \h </w:instrText>
        </w:r>
        <w:r w:rsidR="00A94C07">
          <w:rPr>
            <w:noProof/>
            <w:webHidden/>
          </w:rPr>
        </w:r>
        <w:r w:rsidR="00A94C07">
          <w:rPr>
            <w:noProof/>
            <w:webHidden/>
          </w:rPr>
          <w:fldChar w:fldCharType="separate"/>
        </w:r>
        <w:r w:rsidR="00A94C07">
          <w:rPr>
            <w:noProof/>
            <w:webHidden/>
          </w:rPr>
          <w:t>25</w:t>
        </w:r>
        <w:r w:rsidR="00A94C07">
          <w:rPr>
            <w:noProof/>
            <w:webHidden/>
          </w:rPr>
          <w:fldChar w:fldCharType="end"/>
        </w:r>
      </w:hyperlink>
    </w:p>
    <w:p w14:paraId="5A433A23" w14:textId="3F57447E" w:rsidR="00A94C07" w:rsidRDefault="0060780A">
      <w:pPr>
        <w:pStyle w:val="TOC2"/>
        <w:rPr>
          <w:rFonts w:asciiTheme="minorHAnsi" w:eastAsiaTheme="minorEastAsia" w:hAnsiTheme="minorHAnsi" w:cstheme="minorBidi"/>
          <w:noProof/>
          <w:sz w:val="22"/>
          <w:szCs w:val="22"/>
          <w:lang w:val="en-US"/>
        </w:rPr>
      </w:pPr>
      <w:hyperlink w:anchor="_Toc106344788" w:history="1">
        <w:r w:rsidR="00A94C07" w:rsidRPr="00491012">
          <w:rPr>
            <w:rStyle w:val="Hyperlink"/>
            <w:noProof/>
          </w:rPr>
          <w:t>12.5</w:t>
        </w:r>
        <w:r w:rsidR="00A94C07">
          <w:rPr>
            <w:rFonts w:asciiTheme="minorHAnsi" w:eastAsiaTheme="minorEastAsia" w:hAnsiTheme="minorHAnsi" w:cstheme="minorBidi"/>
            <w:noProof/>
            <w:sz w:val="22"/>
            <w:szCs w:val="22"/>
            <w:lang w:val="en-US"/>
          </w:rPr>
          <w:tab/>
        </w:r>
        <w:r w:rsidR="00A94C07" w:rsidRPr="00491012">
          <w:rPr>
            <w:rStyle w:val="Hyperlink"/>
            <w:noProof/>
          </w:rPr>
          <w:t>Work health and safety where Supplier's Activities include construction work</w:t>
        </w:r>
        <w:r w:rsidR="00A94C07">
          <w:rPr>
            <w:noProof/>
            <w:webHidden/>
          </w:rPr>
          <w:tab/>
        </w:r>
        <w:r w:rsidR="00A94C07">
          <w:rPr>
            <w:noProof/>
            <w:webHidden/>
          </w:rPr>
          <w:fldChar w:fldCharType="begin"/>
        </w:r>
        <w:r w:rsidR="00A94C07">
          <w:rPr>
            <w:noProof/>
            <w:webHidden/>
          </w:rPr>
          <w:instrText xml:space="preserve"> PAGEREF _Toc106344788 \h </w:instrText>
        </w:r>
        <w:r w:rsidR="00A94C07">
          <w:rPr>
            <w:noProof/>
            <w:webHidden/>
          </w:rPr>
        </w:r>
        <w:r w:rsidR="00A94C07">
          <w:rPr>
            <w:noProof/>
            <w:webHidden/>
          </w:rPr>
          <w:fldChar w:fldCharType="separate"/>
        </w:r>
        <w:r w:rsidR="00A94C07">
          <w:rPr>
            <w:noProof/>
            <w:webHidden/>
          </w:rPr>
          <w:t>25</w:t>
        </w:r>
        <w:r w:rsidR="00A94C07">
          <w:rPr>
            <w:noProof/>
            <w:webHidden/>
          </w:rPr>
          <w:fldChar w:fldCharType="end"/>
        </w:r>
      </w:hyperlink>
    </w:p>
    <w:p w14:paraId="601A3950" w14:textId="12E39C20" w:rsidR="00A94C07" w:rsidRDefault="0060780A">
      <w:pPr>
        <w:pStyle w:val="TOC2"/>
        <w:rPr>
          <w:rFonts w:asciiTheme="minorHAnsi" w:eastAsiaTheme="minorEastAsia" w:hAnsiTheme="minorHAnsi" w:cstheme="minorBidi"/>
          <w:noProof/>
          <w:sz w:val="22"/>
          <w:szCs w:val="22"/>
          <w:lang w:val="en-US"/>
        </w:rPr>
      </w:pPr>
      <w:hyperlink w:anchor="_Toc106344789" w:history="1">
        <w:r w:rsidR="00A94C07" w:rsidRPr="00491012">
          <w:rPr>
            <w:rStyle w:val="Hyperlink"/>
            <w:noProof/>
          </w:rPr>
          <w:t>12.6</w:t>
        </w:r>
        <w:r w:rsidR="00A94C07">
          <w:rPr>
            <w:rFonts w:asciiTheme="minorHAnsi" w:eastAsiaTheme="minorEastAsia" w:hAnsiTheme="minorHAnsi" w:cstheme="minorBidi"/>
            <w:noProof/>
            <w:sz w:val="22"/>
            <w:szCs w:val="22"/>
            <w:lang w:val="en-US"/>
          </w:rPr>
          <w:tab/>
        </w:r>
        <w:r w:rsidR="00A94C07" w:rsidRPr="00491012">
          <w:rPr>
            <w:rStyle w:val="Hyperlink"/>
            <w:noProof/>
          </w:rPr>
          <w:t>The environment</w:t>
        </w:r>
        <w:r w:rsidR="00A94C07">
          <w:rPr>
            <w:noProof/>
            <w:webHidden/>
          </w:rPr>
          <w:tab/>
        </w:r>
        <w:r w:rsidR="00A94C07">
          <w:rPr>
            <w:noProof/>
            <w:webHidden/>
          </w:rPr>
          <w:fldChar w:fldCharType="begin"/>
        </w:r>
        <w:r w:rsidR="00A94C07">
          <w:rPr>
            <w:noProof/>
            <w:webHidden/>
          </w:rPr>
          <w:instrText xml:space="preserve"> PAGEREF _Toc106344789 \h </w:instrText>
        </w:r>
        <w:r w:rsidR="00A94C07">
          <w:rPr>
            <w:noProof/>
            <w:webHidden/>
          </w:rPr>
        </w:r>
        <w:r w:rsidR="00A94C07">
          <w:rPr>
            <w:noProof/>
            <w:webHidden/>
          </w:rPr>
          <w:fldChar w:fldCharType="separate"/>
        </w:r>
        <w:r w:rsidR="00A94C07">
          <w:rPr>
            <w:noProof/>
            <w:webHidden/>
          </w:rPr>
          <w:t>26</w:t>
        </w:r>
        <w:r w:rsidR="00A94C07">
          <w:rPr>
            <w:noProof/>
            <w:webHidden/>
          </w:rPr>
          <w:fldChar w:fldCharType="end"/>
        </w:r>
      </w:hyperlink>
    </w:p>
    <w:p w14:paraId="6915A1C7" w14:textId="0C41E987" w:rsidR="00A94C07" w:rsidRDefault="0060780A">
      <w:pPr>
        <w:pStyle w:val="TOC2"/>
        <w:rPr>
          <w:rFonts w:asciiTheme="minorHAnsi" w:eastAsiaTheme="minorEastAsia" w:hAnsiTheme="minorHAnsi" w:cstheme="minorBidi"/>
          <w:noProof/>
          <w:sz w:val="22"/>
          <w:szCs w:val="22"/>
          <w:lang w:val="en-US"/>
        </w:rPr>
      </w:pPr>
      <w:hyperlink w:anchor="_Toc106344790" w:history="1">
        <w:r w:rsidR="00A94C07" w:rsidRPr="00491012">
          <w:rPr>
            <w:rStyle w:val="Hyperlink"/>
            <w:noProof/>
          </w:rPr>
          <w:t>12.7</w:t>
        </w:r>
        <w:r w:rsidR="00A94C07">
          <w:rPr>
            <w:rFonts w:asciiTheme="minorHAnsi" w:eastAsiaTheme="minorEastAsia" w:hAnsiTheme="minorHAnsi" w:cstheme="minorBidi"/>
            <w:noProof/>
            <w:sz w:val="22"/>
            <w:szCs w:val="22"/>
            <w:lang w:val="en-US"/>
          </w:rPr>
          <w:tab/>
        </w:r>
        <w:r w:rsidR="00A94C07" w:rsidRPr="00491012">
          <w:rPr>
            <w:rStyle w:val="Hyperlink"/>
            <w:noProof/>
          </w:rPr>
          <w:t>Conflicts of Interest</w:t>
        </w:r>
        <w:r w:rsidR="00A94C07">
          <w:rPr>
            <w:noProof/>
            <w:webHidden/>
          </w:rPr>
          <w:tab/>
        </w:r>
        <w:r w:rsidR="00A94C07">
          <w:rPr>
            <w:noProof/>
            <w:webHidden/>
          </w:rPr>
          <w:fldChar w:fldCharType="begin"/>
        </w:r>
        <w:r w:rsidR="00A94C07">
          <w:rPr>
            <w:noProof/>
            <w:webHidden/>
          </w:rPr>
          <w:instrText xml:space="preserve"> PAGEREF _Toc106344790 \h </w:instrText>
        </w:r>
        <w:r w:rsidR="00A94C07">
          <w:rPr>
            <w:noProof/>
            <w:webHidden/>
          </w:rPr>
        </w:r>
        <w:r w:rsidR="00A94C07">
          <w:rPr>
            <w:noProof/>
            <w:webHidden/>
          </w:rPr>
          <w:fldChar w:fldCharType="separate"/>
        </w:r>
        <w:r w:rsidR="00A94C07">
          <w:rPr>
            <w:noProof/>
            <w:webHidden/>
          </w:rPr>
          <w:t>26</w:t>
        </w:r>
        <w:r w:rsidR="00A94C07">
          <w:rPr>
            <w:noProof/>
            <w:webHidden/>
          </w:rPr>
          <w:fldChar w:fldCharType="end"/>
        </w:r>
      </w:hyperlink>
    </w:p>
    <w:p w14:paraId="7DEC48D3" w14:textId="33B33E47" w:rsidR="00A94C07" w:rsidRDefault="0060780A">
      <w:pPr>
        <w:pStyle w:val="TOC1"/>
        <w:rPr>
          <w:rFonts w:asciiTheme="minorHAnsi" w:eastAsiaTheme="minorEastAsia" w:hAnsiTheme="minorHAnsi" w:cstheme="minorBidi"/>
          <w:b w:val="0"/>
          <w:noProof/>
          <w:sz w:val="22"/>
          <w:szCs w:val="22"/>
          <w:lang w:val="en-US"/>
        </w:rPr>
      </w:pPr>
      <w:hyperlink w:anchor="_Toc106344791" w:history="1">
        <w:r w:rsidR="00A94C07" w:rsidRPr="00491012">
          <w:rPr>
            <w:rStyle w:val="Hyperlink"/>
            <w:caps/>
            <w:noProof/>
          </w:rPr>
          <w:t>13.</w:t>
        </w:r>
        <w:r w:rsidR="00A94C07">
          <w:rPr>
            <w:rFonts w:asciiTheme="minorHAnsi" w:eastAsiaTheme="minorEastAsia" w:hAnsiTheme="minorHAnsi" w:cstheme="minorBidi"/>
            <w:b w:val="0"/>
            <w:noProof/>
            <w:sz w:val="22"/>
            <w:szCs w:val="22"/>
            <w:lang w:val="en-US"/>
          </w:rPr>
          <w:tab/>
        </w:r>
        <w:r w:rsidR="00A94C07" w:rsidRPr="00491012">
          <w:rPr>
            <w:rStyle w:val="Hyperlink"/>
            <w:noProof/>
          </w:rPr>
          <w:t>Modern Slavery</w:t>
        </w:r>
        <w:r w:rsidR="00A94C07">
          <w:rPr>
            <w:noProof/>
            <w:webHidden/>
          </w:rPr>
          <w:tab/>
        </w:r>
        <w:r w:rsidR="00A94C07">
          <w:rPr>
            <w:noProof/>
            <w:webHidden/>
          </w:rPr>
          <w:fldChar w:fldCharType="begin"/>
        </w:r>
        <w:r w:rsidR="00A94C07">
          <w:rPr>
            <w:noProof/>
            <w:webHidden/>
          </w:rPr>
          <w:instrText xml:space="preserve"> PAGEREF _Toc106344791 \h </w:instrText>
        </w:r>
        <w:r w:rsidR="00A94C07">
          <w:rPr>
            <w:noProof/>
            <w:webHidden/>
          </w:rPr>
        </w:r>
        <w:r w:rsidR="00A94C07">
          <w:rPr>
            <w:noProof/>
            <w:webHidden/>
          </w:rPr>
          <w:fldChar w:fldCharType="separate"/>
        </w:r>
        <w:r w:rsidR="00A94C07">
          <w:rPr>
            <w:noProof/>
            <w:webHidden/>
          </w:rPr>
          <w:t>27</w:t>
        </w:r>
        <w:r w:rsidR="00A94C07">
          <w:rPr>
            <w:noProof/>
            <w:webHidden/>
          </w:rPr>
          <w:fldChar w:fldCharType="end"/>
        </w:r>
      </w:hyperlink>
    </w:p>
    <w:p w14:paraId="6CB2B851" w14:textId="2029C975" w:rsidR="00A94C07" w:rsidRDefault="0060780A">
      <w:pPr>
        <w:pStyle w:val="TOC2"/>
        <w:rPr>
          <w:rFonts w:asciiTheme="minorHAnsi" w:eastAsiaTheme="minorEastAsia" w:hAnsiTheme="minorHAnsi" w:cstheme="minorBidi"/>
          <w:noProof/>
          <w:sz w:val="22"/>
          <w:szCs w:val="22"/>
          <w:lang w:val="en-US"/>
        </w:rPr>
      </w:pPr>
      <w:hyperlink w:anchor="_Toc106344792" w:history="1">
        <w:r w:rsidR="00A94C07" w:rsidRPr="00491012">
          <w:rPr>
            <w:rStyle w:val="Hyperlink"/>
            <w:noProof/>
          </w:rPr>
          <w:t>13.1</w:t>
        </w:r>
        <w:r w:rsidR="00A94C07">
          <w:rPr>
            <w:rFonts w:asciiTheme="minorHAnsi" w:eastAsiaTheme="minorEastAsia" w:hAnsiTheme="minorHAnsi" w:cstheme="minorBidi"/>
            <w:noProof/>
            <w:sz w:val="22"/>
            <w:szCs w:val="22"/>
            <w:lang w:val="en-US"/>
          </w:rPr>
          <w:tab/>
        </w:r>
        <w:r w:rsidR="00A94C07" w:rsidRPr="00491012">
          <w:rPr>
            <w:rStyle w:val="Hyperlink"/>
            <w:noProof/>
          </w:rPr>
          <w:t>Compliance</w:t>
        </w:r>
        <w:r w:rsidR="00A94C07">
          <w:rPr>
            <w:noProof/>
            <w:webHidden/>
          </w:rPr>
          <w:tab/>
        </w:r>
        <w:r w:rsidR="00A94C07">
          <w:rPr>
            <w:noProof/>
            <w:webHidden/>
          </w:rPr>
          <w:fldChar w:fldCharType="begin"/>
        </w:r>
        <w:r w:rsidR="00A94C07">
          <w:rPr>
            <w:noProof/>
            <w:webHidden/>
          </w:rPr>
          <w:instrText xml:space="preserve"> PAGEREF _Toc106344792 \h </w:instrText>
        </w:r>
        <w:r w:rsidR="00A94C07">
          <w:rPr>
            <w:noProof/>
            <w:webHidden/>
          </w:rPr>
        </w:r>
        <w:r w:rsidR="00A94C07">
          <w:rPr>
            <w:noProof/>
            <w:webHidden/>
          </w:rPr>
          <w:fldChar w:fldCharType="separate"/>
        </w:r>
        <w:r w:rsidR="00A94C07">
          <w:rPr>
            <w:noProof/>
            <w:webHidden/>
          </w:rPr>
          <w:t>27</w:t>
        </w:r>
        <w:r w:rsidR="00A94C07">
          <w:rPr>
            <w:noProof/>
            <w:webHidden/>
          </w:rPr>
          <w:fldChar w:fldCharType="end"/>
        </w:r>
      </w:hyperlink>
    </w:p>
    <w:p w14:paraId="1F55EA66" w14:textId="1DB3AE1E" w:rsidR="00A94C07" w:rsidRDefault="0060780A">
      <w:pPr>
        <w:pStyle w:val="TOC2"/>
        <w:rPr>
          <w:rFonts w:asciiTheme="minorHAnsi" w:eastAsiaTheme="minorEastAsia" w:hAnsiTheme="minorHAnsi" w:cstheme="minorBidi"/>
          <w:noProof/>
          <w:sz w:val="22"/>
          <w:szCs w:val="22"/>
          <w:lang w:val="en-US"/>
        </w:rPr>
      </w:pPr>
      <w:hyperlink w:anchor="_Toc106344793" w:history="1">
        <w:r w:rsidR="00A94C07" w:rsidRPr="00491012">
          <w:rPr>
            <w:rStyle w:val="Hyperlink"/>
            <w:noProof/>
          </w:rPr>
          <w:t>13.2</w:t>
        </w:r>
        <w:r w:rsidR="00A94C07">
          <w:rPr>
            <w:rFonts w:asciiTheme="minorHAnsi" w:eastAsiaTheme="minorEastAsia" w:hAnsiTheme="minorHAnsi" w:cstheme="minorBidi"/>
            <w:noProof/>
            <w:sz w:val="22"/>
            <w:szCs w:val="22"/>
            <w:lang w:val="en-US"/>
          </w:rPr>
          <w:tab/>
        </w:r>
        <w:r w:rsidR="00A94C07" w:rsidRPr="00491012">
          <w:rPr>
            <w:rStyle w:val="Hyperlink"/>
            <w:noProof/>
          </w:rPr>
          <w:t>Information</w:t>
        </w:r>
        <w:r w:rsidR="00A94C07">
          <w:rPr>
            <w:noProof/>
            <w:webHidden/>
          </w:rPr>
          <w:tab/>
        </w:r>
        <w:r w:rsidR="00A94C07">
          <w:rPr>
            <w:noProof/>
            <w:webHidden/>
          </w:rPr>
          <w:fldChar w:fldCharType="begin"/>
        </w:r>
        <w:r w:rsidR="00A94C07">
          <w:rPr>
            <w:noProof/>
            <w:webHidden/>
          </w:rPr>
          <w:instrText xml:space="preserve"> PAGEREF _Toc106344793 \h </w:instrText>
        </w:r>
        <w:r w:rsidR="00A94C07">
          <w:rPr>
            <w:noProof/>
            <w:webHidden/>
          </w:rPr>
        </w:r>
        <w:r w:rsidR="00A94C07">
          <w:rPr>
            <w:noProof/>
            <w:webHidden/>
          </w:rPr>
          <w:fldChar w:fldCharType="separate"/>
        </w:r>
        <w:r w:rsidR="00A94C07">
          <w:rPr>
            <w:noProof/>
            <w:webHidden/>
          </w:rPr>
          <w:t>27</w:t>
        </w:r>
        <w:r w:rsidR="00A94C07">
          <w:rPr>
            <w:noProof/>
            <w:webHidden/>
          </w:rPr>
          <w:fldChar w:fldCharType="end"/>
        </w:r>
      </w:hyperlink>
    </w:p>
    <w:p w14:paraId="3E0DFEFB" w14:textId="6E267A91" w:rsidR="00A94C07" w:rsidRDefault="0060780A">
      <w:pPr>
        <w:pStyle w:val="TOC2"/>
        <w:rPr>
          <w:rFonts w:asciiTheme="minorHAnsi" w:eastAsiaTheme="minorEastAsia" w:hAnsiTheme="minorHAnsi" w:cstheme="minorBidi"/>
          <w:noProof/>
          <w:sz w:val="22"/>
          <w:szCs w:val="22"/>
          <w:lang w:val="en-US"/>
        </w:rPr>
      </w:pPr>
      <w:hyperlink w:anchor="_Toc106344794" w:history="1">
        <w:r w:rsidR="00A94C07" w:rsidRPr="00491012">
          <w:rPr>
            <w:rStyle w:val="Hyperlink"/>
            <w:noProof/>
          </w:rPr>
          <w:t>13.3</w:t>
        </w:r>
        <w:r w:rsidR="00A94C07">
          <w:rPr>
            <w:rFonts w:asciiTheme="minorHAnsi" w:eastAsiaTheme="minorEastAsia" w:hAnsiTheme="minorHAnsi" w:cstheme="minorBidi"/>
            <w:noProof/>
            <w:sz w:val="22"/>
            <w:szCs w:val="22"/>
            <w:lang w:val="en-US"/>
          </w:rPr>
          <w:tab/>
        </w:r>
        <w:r w:rsidR="00A94C07" w:rsidRPr="00491012">
          <w:rPr>
            <w:rStyle w:val="Hyperlink"/>
            <w:noProof/>
          </w:rPr>
          <w:t>Modern Slavery due diligence</w:t>
        </w:r>
        <w:r w:rsidR="00A94C07">
          <w:rPr>
            <w:noProof/>
            <w:webHidden/>
          </w:rPr>
          <w:tab/>
        </w:r>
        <w:r w:rsidR="00A94C07">
          <w:rPr>
            <w:noProof/>
            <w:webHidden/>
          </w:rPr>
          <w:fldChar w:fldCharType="begin"/>
        </w:r>
        <w:r w:rsidR="00A94C07">
          <w:rPr>
            <w:noProof/>
            <w:webHidden/>
          </w:rPr>
          <w:instrText xml:space="preserve"> PAGEREF _Toc106344794 \h </w:instrText>
        </w:r>
        <w:r w:rsidR="00A94C07">
          <w:rPr>
            <w:noProof/>
            <w:webHidden/>
          </w:rPr>
        </w:r>
        <w:r w:rsidR="00A94C07">
          <w:rPr>
            <w:noProof/>
            <w:webHidden/>
          </w:rPr>
          <w:fldChar w:fldCharType="separate"/>
        </w:r>
        <w:r w:rsidR="00A94C07">
          <w:rPr>
            <w:noProof/>
            <w:webHidden/>
          </w:rPr>
          <w:t>28</w:t>
        </w:r>
        <w:r w:rsidR="00A94C07">
          <w:rPr>
            <w:noProof/>
            <w:webHidden/>
          </w:rPr>
          <w:fldChar w:fldCharType="end"/>
        </w:r>
      </w:hyperlink>
    </w:p>
    <w:p w14:paraId="39FBB84E" w14:textId="5C78D784" w:rsidR="00A94C07" w:rsidRDefault="0060780A">
      <w:pPr>
        <w:pStyle w:val="TOC2"/>
        <w:rPr>
          <w:rFonts w:asciiTheme="minorHAnsi" w:eastAsiaTheme="minorEastAsia" w:hAnsiTheme="minorHAnsi" w:cstheme="minorBidi"/>
          <w:noProof/>
          <w:sz w:val="22"/>
          <w:szCs w:val="22"/>
          <w:lang w:val="en-US"/>
        </w:rPr>
      </w:pPr>
      <w:hyperlink w:anchor="_Toc106344795" w:history="1">
        <w:r w:rsidR="00A94C07" w:rsidRPr="00491012">
          <w:rPr>
            <w:rStyle w:val="Hyperlink"/>
            <w:noProof/>
          </w:rPr>
          <w:t>13.4</w:t>
        </w:r>
        <w:r w:rsidR="00A94C07">
          <w:rPr>
            <w:rFonts w:asciiTheme="minorHAnsi" w:eastAsiaTheme="minorEastAsia" w:hAnsiTheme="minorHAnsi" w:cstheme="minorBidi"/>
            <w:noProof/>
            <w:sz w:val="22"/>
            <w:szCs w:val="22"/>
            <w:lang w:val="en-US"/>
          </w:rPr>
          <w:tab/>
        </w:r>
        <w:r w:rsidR="00A94C07" w:rsidRPr="00491012">
          <w:rPr>
            <w:rStyle w:val="Hyperlink"/>
            <w:noProof/>
          </w:rPr>
          <w:t>Subcontractors</w:t>
        </w:r>
        <w:r w:rsidR="00A94C07">
          <w:rPr>
            <w:noProof/>
            <w:webHidden/>
          </w:rPr>
          <w:tab/>
        </w:r>
        <w:r w:rsidR="00A94C07">
          <w:rPr>
            <w:noProof/>
            <w:webHidden/>
          </w:rPr>
          <w:fldChar w:fldCharType="begin"/>
        </w:r>
        <w:r w:rsidR="00A94C07">
          <w:rPr>
            <w:noProof/>
            <w:webHidden/>
          </w:rPr>
          <w:instrText xml:space="preserve"> PAGEREF _Toc106344795 \h </w:instrText>
        </w:r>
        <w:r w:rsidR="00A94C07">
          <w:rPr>
            <w:noProof/>
            <w:webHidden/>
          </w:rPr>
        </w:r>
        <w:r w:rsidR="00A94C07">
          <w:rPr>
            <w:noProof/>
            <w:webHidden/>
          </w:rPr>
          <w:fldChar w:fldCharType="separate"/>
        </w:r>
        <w:r w:rsidR="00A94C07">
          <w:rPr>
            <w:noProof/>
            <w:webHidden/>
          </w:rPr>
          <w:t>28</w:t>
        </w:r>
        <w:r w:rsidR="00A94C07">
          <w:rPr>
            <w:noProof/>
            <w:webHidden/>
          </w:rPr>
          <w:fldChar w:fldCharType="end"/>
        </w:r>
      </w:hyperlink>
    </w:p>
    <w:p w14:paraId="08DA4901" w14:textId="383DF608" w:rsidR="00A94C07" w:rsidRDefault="0060780A">
      <w:pPr>
        <w:pStyle w:val="TOC2"/>
        <w:rPr>
          <w:rFonts w:asciiTheme="minorHAnsi" w:eastAsiaTheme="minorEastAsia" w:hAnsiTheme="minorHAnsi" w:cstheme="minorBidi"/>
          <w:noProof/>
          <w:sz w:val="22"/>
          <w:szCs w:val="22"/>
          <w:lang w:val="en-US"/>
        </w:rPr>
      </w:pPr>
      <w:hyperlink w:anchor="_Toc106344796" w:history="1">
        <w:r w:rsidR="00A94C07" w:rsidRPr="00491012">
          <w:rPr>
            <w:rStyle w:val="Hyperlink"/>
            <w:noProof/>
          </w:rPr>
          <w:t>13.5</w:t>
        </w:r>
        <w:r w:rsidR="00A94C07">
          <w:rPr>
            <w:rFonts w:asciiTheme="minorHAnsi" w:eastAsiaTheme="minorEastAsia" w:hAnsiTheme="minorHAnsi" w:cstheme="minorBidi"/>
            <w:noProof/>
            <w:sz w:val="22"/>
            <w:szCs w:val="22"/>
            <w:lang w:val="en-US"/>
          </w:rPr>
          <w:tab/>
        </w:r>
        <w:r w:rsidR="00A94C07" w:rsidRPr="00491012">
          <w:rPr>
            <w:rStyle w:val="Hyperlink"/>
            <w:noProof/>
          </w:rPr>
          <w:t>Response to Modern Slavery Incident</w:t>
        </w:r>
        <w:r w:rsidR="00A94C07">
          <w:rPr>
            <w:noProof/>
            <w:webHidden/>
          </w:rPr>
          <w:tab/>
        </w:r>
        <w:r w:rsidR="00A94C07">
          <w:rPr>
            <w:noProof/>
            <w:webHidden/>
          </w:rPr>
          <w:fldChar w:fldCharType="begin"/>
        </w:r>
        <w:r w:rsidR="00A94C07">
          <w:rPr>
            <w:noProof/>
            <w:webHidden/>
          </w:rPr>
          <w:instrText xml:space="preserve"> PAGEREF _Toc106344796 \h </w:instrText>
        </w:r>
        <w:r w:rsidR="00A94C07">
          <w:rPr>
            <w:noProof/>
            <w:webHidden/>
          </w:rPr>
        </w:r>
        <w:r w:rsidR="00A94C07">
          <w:rPr>
            <w:noProof/>
            <w:webHidden/>
          </w:rPr>
          <w:fldChar w:fldCharType="separate"/>
        </w:r>
        <w:r w:rsidR="00A94C07">
          <w:rPr>
            <w:noProof/>
            <w:webHidden/>
          </w:rPr>
          <w:t>28</w:t>
        </w:r>
        <w:r w:rsidR="00A94C07">
          <w:rPr>
            <w:noProof/>
            <w:webHidden/>
          </w:rPr>
          <w:fldChar w:fldCharType="end"/>
        </w:r>
      </w:hyperlink>
    </w:p>
    <w:p w14:paraId="392F5579" w14:textId="590C7207" w:rsidR="00A94C07" w:rsidRDefault="0060780A">
      <w:pPr>
        <w:pStyle w:val="TOC2"/>
        <w:rPr>
          <w:rFonts w:asciiTheme="minorHAnsi" w:eastAsiaTheme="minorEastAsia" w:hAnsiTheme="minorHAnsi" w:cstheme="minorBidi"/>
          <w:noProof/>
          <w:sz w:val="22"/>
          <w:szCs w:val="22"/>
          <w:lang w:val="en-US"/>
        </w:rPr>
      </w:pPr>
      <w:hyperlink w:anchor="_Toc106344797" w:history="1">
        <w:r w:rsidR="00A94C07" w:rsidRPr="00491012">
          <w:rPr>
            <w:rStyle w:val="Hyperlink"/>
            <w:noProof/>
          </w:rPr>
          <w:t>13.6</w:t>
        </w:r>
        <w:r w:rsidR="00A94C07">
          <w:rPr>
            <w:rFonts w:asciiTheme="minorHAnsi" w:eastAsiaTheme="minorEastAsia" w:hAnsiTheme="minorHAnsi" w:cstheme="minorBidi"/>
            <w:noProof/>
            <w:sz w:val="22"/>
            <w:szCs w:val="22"/>
            <w:lang w:val="en-US"/>
          </w:rPr>
          <w:tab/>
        </w:r>
        <w:r w:rsidR="00A94C07" w:rsidRPr="00491012">
          <w:rPr>
            <w:rStyle w:val="Hyperlink"/>
            <w:noProof/>
          </w:rPr>
          <w:t>Termination</w:t>
        </w:r>
        <w:r w:rsidR="00A94C07">
          <w:rPr>
            <w:noProof/>
            <w:webHidden/>
          </w:rPr>
          <w:tab/>
        </w:r>
        <w:r w:rsidR="00A94C07">
          <w:rPr>
            <w:noProof/>
            <w:webHidden/>
          </w:rPr>
          <w:fldChar w:fldCharType="begin"/>
        </w:r>
        <w:r w:rsidR="00A94C07">
          <w:rPr>
            <w:noProof/>
            <w:webHidden/>
          </w:rPr>
          <w:instrText xml:space="preserve"> PAGEREF _Toc106344797 \h </w:instrText>
        </w:r>
        <w:r w:rsidR="00A94C07">
          <w:rPr>
            <w:noProof/>
            <w:webHidden/>
          </w:rPr>
        </w:r>
        <w:r w:rsidR="00A94C07">
          <w:rPr>
            <w:noProof/>
            <w:webHidden/>
          </w:rPr>
          <w:fldChar w:fldCharType="separate"/>
        </w:r>
        <w:r w:rsidR="00A94C07">
          <w:rPr>
            <w:noProof/>
            <w:webHidden/>
          </w:rPr>
          <w:t>28</w:t>
        </w:r>
        <w:r w:rsidR="00A94C07">
          <w:rPr>
            <w:noProof/>
            <w:webHidden/>
          </w:rPr>
          <w:fldChar w:fldCharType="end"/>
        </w:r>
      </w:hyperlink>
    </w:p>
    <w:p w14:paraId="67EEDFF1" w14:textId="0249EA8C" w:rsidR="00A94C07" w:rsidRDefault="0060780A">
      <w:pPr>
        <w:pStyle w:val="TOC1"/>
        <w:rPr>
          <w:rFonts w:asciiTheme="minorHAnsi" w:eastAsiaTheme="minorEastAsia" w:hAnsiTheme="minorHAnsi" w:cstheme="minorBidi"/>
          <w:b w:val="0"/>
          <w:noProof/>
          <w:sz w:val="22"/>
          <w:szCs w:val="22"/>
          <w:lang w:val="en-US"/>
        </w:rPr>
      </w:pPr>
      <w:hyperlink w:anchor="_Toc106344798" w:history="1">
        <w:r w:rsidR="00A94C07" w:rsidRPr="00491012">
          <w:rPr>
            <w:rStyle w:val="Hyperlink"/>
            <w:caps/>
            <w:noProof/>
          </w:rPr>
          <w:t>14.</w:t>
        </w:r>
        <w:r w:rsidR="00A94C07">
          <w:rPr>
            <w:rFonts w:asciiTheme="minorHAnsi" w:eastAsiaTheme="minorEastAsia" w:hAnsiTheme="minorHAnsi" w:cstheme="minorBidi"/>
            <w:b w:val="0"/>
            <w:noProof/>
            <w:sz w:val="22"/>
            <w:szCs w:val="22"/>
            <w:lang w:val="en-US"/>
          </w:rPr>
          <w:tab/>
        </w:r>
        <w:r w:rsidR="00A94C07" w:rsidRPr="00491012">
          <w:rPr>
            <w:rStyle w:val="Hyperlink"/>
            <w:noProof/>
          </w:rPr>
          <w:t>Acceptance Testing</w:t>
        </w:r>
        <w:r w:rsidR="00A94C07">
          <w:rPr>
            <w:noProof/>
            <w:webHidden/>
          </w:rPr>
          <w:tab/>
        </w:r>
        <w:r w:rsidR="00A94C07">
          <w:rPr>
            <w:noProof/>
            <w:webHidden/>
          </w:rPr>
          <w:fldChar w:fldCharType="begin"/>
        </w:r>
        <w:r w:rsidR="00A94C07">
          <w:rPr>
            <w:noProof/>
            <w:webHidden/>
          </w:rPr>
          <w:instrText xml:space="preserve"> PAGEREF _Toc106344798 \h </w:instrText>
        </w:r>
        <w:r w:rsidR="00A94C07">
          <w:rPr>
            <w:noProof/>
            <w:webHidden/>
          </w:rPr>
        </w:r>
        <w:r w:rsidR="00A94C07">
          <w:rPr>
            <w:noProof/>
            <w:webHidden/>
          </w:rPr>
          <w:fldChar w:fldCharType="separate"/>
        </w:r>
        <w:r w:rsidR="00A94C07">
          <w:rPr>
            <w:noProof/>
            <w:webHidden/>
          </w:rPr>
          <w:t>28</w:t>
        </w:r>
        <w:r w:rsidR="00A94C07">
          <w:rPr>
            <w:noProof/>
            <w:webHidden/>
          </w:rPr>
          <w:fldChar w:fldCharType="end"/>
        </w:r>
      </w:hyperlink>
    </w:p>
    <w:p w14:paraId="52120A59" w14:textId="31085A3E" w:rsidR="00A94C07" w:rsidRDefault="0060780A">
      <w:pPr>
        <w:pStyle w:val="TOC2"/>
        <w:rPr>
          <w:rFonts w:asciiTheme="minorHAnsi" w:eastAsiaTheme="minorEastAsia" w:hAnsiTheme="minorHAnsi" w:cstheme="minorBidi"/>
          <w:noProof/>
          <w:sz w:val="22"/>
          <w:szCs w:val="22"/>
          <w:lang w:val="en-US"/>
        </w:rPr>
      </w:pPr>
      <w:hyperlink w:anchor="_Toc106344799" w:history="1">
        <w:r w:rsidR="00A94C07" w:rsidRPr="00491012">
          <w:rPr>
            <w:rStyle w:val="Hyperlink"/>
            <w:rFonts w:cs="Arial"/>
            <w:noProof/>
          </w:rPr>
          <w:t>14.1</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General</w:t>
        </w:r>
        <w:r w:rsidR="00A94C07">
          <w:rPr>
            <w:noProof/>
            <w:webHidden/>
          </w:rPr>
          <w:tab/>
        </w:r>
        <w:r w:rsidR="00A94C07">
          <w:rPr>
            <w:noProof/>
            <w:webHidden/>
          </w:rPr>
          <w:fldChar w:fldCharType="begin"/>
        </w:r>
        <w:r w:rsidR="00A94C07">
          <w:rPr>
            <w:noProof/>
            <w:webHidden/>
          </w:rPr>
          <w:instrText xml:space="preserve"> PAGEREF _Toc106344799 \h </w:instrText>
        </w:r>
        <w:r w:rsidR="00A94C07">
          <w:rPr>
            <w:noProof/>
            <w:webHidden/>
          </w:rPr>
        </w:r>
        <w:r w:rsidR="00A94C07">
          <w:rPr>
            <w:noProof/>
            <w:webHidden/>
          </w:rPr>
          <w:fldChar w:fldCharType="separate"/>
        </w:r>
        <w:r w:rsidR="00A94C07">
          <w:rPr>
            <w:noProof/>
            <w:webHidden/>
          </w:rPr>
          <w:t>28</w:t>
        </w:r>
        <w:r w:rsidR="00A94C07">
          <w:rPr>
            <w:noProof/>
            <w:webHidden/>
          </w:rPr>
          <w:fldChar w:fldCharType="end"/>
        </w:r>
      </w:hyperlink>
    </w:p>
    <w:p w14:paraId="1923E475" w14:textId="19A53D40" w:rsidR="00A94C07" w:rsidRDefault="0060780A">
      <w:pPr>
        <w:pStyle w:val="TOC2"/>
        <w:rPr>
          <w:rFonts w:asciiTheme="minorHAnsi" w:eastAsiaTheme="minorEastAsia" w:hAnsiTheme="minorHAnsi" w:cstheme="minorBidi"/>
          <w:noProof/>
          <w:sz w:val="22"/>
          <w:szCs w:val="22"/>
          <w:lang w:val="en-US"/>
        </w:rPr>
      </w:pPr>
      <w:hyperlink w:anchor="_Toc106344800" w:history="1">
        <w:r w:rsidR="00A94C07" w:rsidRPr="00491012">
          <w:rPr>
            <w:rStyle w:val="Hyperlink"/>
            <w:rFonts w:cs="Arial"/>
            <w:noProof/>
          </w:rPr>
          <w:t>14.2</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Testing by Supplier</w:t>
        </w:r>
        <w:r w:rsidR="00A94C07">
          <w:rPr>
            <w:noProof/>
            <w:webHidden/>
          </w:rPr>
          <w:tab/>
        </w:r>
        <w:r w:rsidR="00A94C07">
          <w:rPr>
            <w:noProof/>
            <w:webHidden/>
          </w:rPr>
          <w:fldChar w:fldCharType="begin"/>
        </w:r>
        <w:r w:rsidR="00A94C07">
          <w:rPr>
            <w:noProof/>
            <w:webHidden/>
          </w:rPr>
          <w:instrText xml:space="preserve"> PAGEREF _Toc106344800 \h </w:instrText>
        </w:r>
        <w:r w:rsidR="00A94C07">
          <w:rPr>
            <w:noProof/>
            <w:webHidden/>
          </w:rPr>
        </w:r>
        <w:r w:rsidR="00A94C07">
          <w:rPr>
            <w:noProof/>
            <w:webHidden/>
          </w:rPr>
          <w:fldChar w:fldCharType="separate"/>
        </w:r>
        <w:r w:rsidR="00A94C07">
          <w:rPr>
            <w:noProof/>
            <w:webHidden/>
          </w:rPr>
          <w:t>29</w:t>
        </w:r>
        <w:r w:rsidR="00A94C07">
          <w:rPr>
            <w:noProof/>
            <w:webHidden/>
          </w:rPr>
          <w:fldChar w:fldCharType="end"/>
        </w:r>
      </w:hyperlink>
    </w:p>
    <w:p w14:paraId="1100141B" w14:textId="6F1A9088" w:rsidR="00A94C07" w:rsidRDefault="0060780A">
      <w:pPr>
        <w:pStyle w:val="TOC2"/>
        <w:rPr>
          <w:rFonts w:asciiTheme="minorHAnsi" w:eastAsiaTheme="minorEastAsia" w:hAnsiTheme="minorHAnsi" w:cstheme="minorBidi"/>
          <w:noProof/>
          <w:sz w:val="22"/>
          <w:szCs w:val="22"/>
          <w:lang w:val="en-US"/>
        </w:rPr>
      </w:pPr>
      <w:hyperlink w:anchor="_Toc106344801" w:history="1">
        <w:r w:rsidR="00A94C07" w:rsidRPr="00491012">
          <w:rPr>
            <w:rStyle w:val="Hyperlink"/>
            <w:rFonts w:cs="Arial"/>
            <w:noProof/>
          </w:rPr>
          <w:t>14.3</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Testing by the Customer</w:t>
        </w:r>
        <w:r w:rsidR="00A94C07">
          <w:rPr>
            <w:noProof/>
            <w:webHidden/>
          </w:rPr>
          <w:tab/>
        </w:r>
        <w:r w:rsidR="00A94C07">
          <w:rPr>
            <w:noProof/>
            <w:webHidden/>
          </w:rPr>
          <w:fldChar w:fldCharType="begin"/>
        </w:r>
        <w:r w:rsidR="00A94C07">
          <w:rPr>
            <w:noProof/>
            <w:webHidden/>
          </w:rPr>
          <w:instrText xml:space="preserve"> PAGEREF _Toc106344801 \h </w:instrText>
        </w:r>
        <w:r w:rsidR="00A94C07">
          <w:rPr>
            <w:noProof/>
            <w:webHidden/>
          </w:rPr>
        </w:r>
        <w:r w:rsidR="00A94C07">
          <w:rPr>
            <w:noProof/>
            <w:webHidden/>
          </w:rPr>
          <w:fldChar w:fldCharType="separate"/>
        </w:r>
        <w:r w:rsidR="00A94C07">
          <w:rPr>
            <w:noProof/>
            <w:webHidden/>
          </w:rPr>
          <w:t>29</w:t>
        </w:r>
        <w:r w:rsidR="00A94C07">
          <w:rPr>
            <w:noProof/>
            <w:webHidden/>
          </w:rPr>
          <w:fldChar w:fldCharType="end"/>
        </w:r>
      </w:hyperlink>
    </w:p>
    <w:p w14:paraId="4B0FFABE" w14:textId="7277C838" w:rsidR="00A94C07" w:rsidRDefault="0060780A">
      <w:pPr>
        <w:pStyle w:val="TOC2"/>
        <w:rPr>
          <w:rFonts w:asciiTheme="minorHAnsi" w:eastAsiaTheme="minorEastAsia" w:hAnsiTheme="minorHAnsi" w:cstheme="minorBidi"/>
          <w:noProof/>
          <w:sz w:val="22"/>
          <w:szCs w:val="22"/>
          <w:lang w:val="en-US"/>
        </w:rPr>
      </w:pPr>
      <w:hyperlink w:anchor="_Toc106344802" w:history="1">
        <w:r w:rsidR="00A94C07" w:rsidRPr="00491012">
          <w:rPr>
            <w:rStyle w:val="Hyperlink"/>
            <w:rFonts w:cs="Arial"/>
            <w:noProof/>
          </w:rPr>
          <w:t>14.4</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Effect of failure to meet Acceptance Criteria</w:t>
        </w:r>
        <w:r w:rsidR="00A94C07">
          <w:rPr>
            <w:noProof/>
            <w:webHidden/>
          </w:rPr>
          <w:tab/>
        </w:r>
        <w:r w:rsidR="00A94C07">
          <w:rPr>
            <w:noProof/>
            <w:webHidden/>
          </w:rPr>
          <w:fldChar w:fldCharType="begin"/>
        </w:r>
        <w:r w:rsidR="00A94C07">
          <w:rPr>
            <w:noProof/>
            <w:webHidden/>
          </w:rPr>
          <w:instrText xml:space="preserve"> PAGEREF _Toc106344802 \h </w:instrText>
        </w:r>
        <w:r w:rsidR="00A94C07">
          <w:rPr>
            <w:noProof/>
            <w:webHidden/>
          </w:rPr>
        </w:r>
        <w:r w:rsidR="00A94C07">
          <w:rPr>
            <w:noProof/>
            <w:webHidden/>
          </w:rPr>
          <w:fldChar w:fldCharType="separate"/>
        </w:r>
        <w:r w:rsidR="00A94C07">
          <w:rPr>
            <w:noProof/>
            <w:webHidden/>
          </w:rPr>
          <w:t>30</w:t>
        </w:r>
        <w:r w:rsidR="00A94C07">
          <w:rPr>
            <w:noProof/>
            <w:webHidden/>
          </w:rPr>
          <w:fldChar w:fldCharType="end"/>
        </w:r>
      </w:hyperlink>
    </w:p>
    <w:p w14:paraId="3F1327EF" w14:textId="4B3881AC" w:rsidR="00A94C07" w:rsidRDefault="0060780A">
      <w:pPr>
        <w:pStyle w:val="TOC2"/>
        <w:rPr>
          <w:rFonts w:asciiTheme="minorHAnsi" w:eastAsiaTheme="minorEastAsia" w:hAnsiTheme="minorHAnsi" w:cstheme="minorBidi"/>
          <w:noProof/>
          <w:sz w:val="22"/>
          <w:szCs w:val="22"/>
          <w:lang w:val="en-US"/>
        </w:rPr>
      </w:pPr>
      <w:hyperlink w:anchor="_Toc106344803" w:history="1">
        <w:r w:rsidR="00A94C07" w:rsidRPr="00491012">
          <w:rPr>
            <w:rStyle w:val="Hyperlink"/>
            <w:noProof/>
          </w:rPr>
          <w:t>14.5</w:t>
        </w:r>
        <w:r w:rsidR="00A94C07">
          <w:rPr>
            <w:rFonts w:asciiTheme="minorHAnsi" w:eastAsiaTheme="minorEastAsia" w:hAnsiTheme="minorHAnsi" w:cstheme="minorBidi"/>
            <w:noProof/>
            <w:sz w:val="22"/>
            <w:szCs w:val="22"/>
            <w:lang w:val="en-US"/>
          </w:rPr>
          <w:tab/>
        </w:r>
        <w:r w:rsidR="00A94C07" w:rsidRPr="00491012">
          <w:rPr>
            <w:rStyle w:val="Hyperlink"/>
            <w:noProof/>
          </w:rPr>
          <w:t>Effect of Acceptance Certificate</w:t>
        </w:r>
        <w:r w:rsidR="00A94C07">
          <w:rPr>
            <w:noProof/>
            <w:webHidden/>
          </w:rPr>
          <w:tab/>
        </w:r>
        <w:r w:rsidR="00A94C07">
          <w:rPr>
            <w:noProof/>
            <w:webHidden/>
          </w:rPr>
          <w:fldChar w:fldCharType="begin"/>
        </w:r>
        <w:r w:rsidR="00A94C07">
          <w:rPr>
            <w:noProof/>
            <w:webHidden/>
          </w:rPr>
          <w:instrText xml:space="preserve"> PAGEREF _Toc106344803 \h </w:instrText>
        </w:r>
        <w:r w:rsidR="00A94C07">
          <w:rPr>
            <w:noProof/>
            <w:webHidden/>
          </w:rPr>
        </w:r>
        <w:r w:rsidR="00A94C07">
          <w:rPr>
            <w:noProof/>
            <w:webHidden/>
          </w:rPr>
          <w:fldChar w:fldCharType="separate"/>
        </w:r>
        <w:r w:rsidR="00A94C07">
          <w:rPr>
            <w:noProof/>
            <w:webHidden/>
          </w:rPr>
          <w:t>31</w:t>
        </w:r>
        <w:r w:rsidR="00A94C07">
          <w:rPr>
            <w:noProof/>
            <w:webHidden/>
          </w:rPr>
          <w:fldChar w:fldCharType="end"/>
        </w:r>
      </w:hyperlink>
    </w:p>
    <w:p w14:paraId="5CEFDEA7" w14:textId="51024A3F" w:rsidR="00A94C07" w:rsidRDefault="0060780A">
      <w:pPr>
        <w:pStyle w:val="TOC1"/>
        <w:rPr>
          <w:rFonts w:asciiTheme="minorHAnsi" w:eastAsiaTheme="minorEastAsia" w:hAnsiTheme="minorHAnsi" w:cstheme="minorBidi"/>
          <w:b w:val="0"/>
          <w:noProof/>
          <w:sz w:val="22"/>
          <w:szCs w:val="22"/>
          <w:lang w:val="en-US"/>
        </w:rPr>
      </w:pPr>
      <w:hyperlink w:anchor="_Toc106344804" w:history="1">
        <w:r w:rsidR="00A94C07" w:rsidRPr="00491012">
          <w:rPr>
            <w:rStyle w:val="Hyperlink"/>
            <w:caps/>
            <w:noProof/>
          </w:rPr>
          <w:t>15.</w:t>
        </w:r>
        <w:r w:rsidR="00A94C07">
          <w:rPr>
            <w:rFonts w:asciiTheme="minorHAnsi" w:eastAsiaTheme="minorEastAsia" w:hAnsiTheme="minorHAnsi" w:cstheme="minorBidi"/>
            <w:b w:val="0"/>
            <w:noProof/>
            <w:sz w:val="22"/>
            <w:szCs w:val="22"/>
            <w:lang w:val="en-US"/>
          </w:rPr>
          <w:tab/>
        </w:r>
        <w:r w:rsidR="00A94C07" w:rsidRPr="00491012">
          <w:rPr>
            <w:rStyle w:val="Hyperlink"/>
            <w:noProof/>
          </w:rPr>
          <w:t>Performance</w:t>
        </w:r>
        <w:r w:rsidR="00A94C07">
          <w:rPr>
            <w:noProof/>
            <w:webHidden/>
          </w:rPr>
          <w:tab/>
        </w:r>
        <w:r w:rsidR="00A94C07">
          <w:rPr>
            <w:noProof/>
            <w:webHidden/>
          </w:rPr>
          <w:fldChar w:fldCharType="begin"/>
        </w:r>
        <w:r w:rsidR="00A94C07">
          <w:rPr>
            <w:noProof/>
            <w:webHidden/>
          </w:rPr>
          <w:instrText xml:space="preserve"> PAGEREF _Toc106344804 \h </w:instrText>
        </w:r>
        <w:r w:rsidR="00A94C07">
          <w:rPr>
            <w:noProof/>
            <w:webHidden/>
          </w:rPr>
        </w:r>
        <w:r w:rsidR="00A94C07">
          <w:rPr>
            <w:noProof/>
            <w:webHidden/>
          </w:rPr>
          <w:fldChar w:fldCharType="separate"/>
        </w:r>
        <w:r w:rsidR="00A94C07">
          <w:rPr>
            <w:noProof/>
            <w:webHidden/>
          </w:rPr>
          <w:t>31</w:t>
        </w:r>
        <w:r w:rsidR="00A94C07">
          <w:rPr>
            <w:noProof/>
            <w:webHidden/>
          </w:rPr>
          <w:fldChar w:fldCharType="end"/>
        </w:r>
      </w:hyperlink>
    </w:p>
    <w:p w14:paraId="793D9CE8" w14:textId="6B046040" w:rsidR="00A94C07" w:rsidRDefault="0060780A">
      <w:pPr>
        <w:pStyle w:val="TOC2"/>
        <w:rPr>
          <w:rFonts w:asciiTheme="minorHAnsi" w:eastAsiaTheme="minorEastAsia" w:hAnsiTheme="minorHAnsi" w:cstheme="minorBidi"/>
          <w:noProof/>
          <w:sz w:val="22"/>
          <w:szCs w:val="22"/>
          <w:lang w:val="en-US"/>
        </w:rPr>
      </w:pPr>
      <w:hyperlink w:anchor="_Toc106344805" w:history="1">
        <w:r w:rsidR="00A94C07" w:rsidRPr="00491012">
          <w:rPr>
            <w:rStyle w:val="Hyperlink"/>
            <w:noProof/>
          </w:rPr>
          <w:t>15.1</w:t>
        </w:r>
        <w:r w:rsidR="00A94C07">
          <w:rPr>
            <w:rFonts w:asciiTheme="minorHAnsi" w:eastAsiaTheme="minorEastAsia" w:hAnsiTheme="minorHAnsi" w:cstheme="minorBidi"/>
            <w:noProof/>
            <w:sz w:val="22"/>
            <w:szCs w:val="22"/>
            <w:lang w:val="en-US"/>
          </w:rPr>
          <w:tab/>
        </w:r>
        <w:r w:rsidR="00A94C07" w:rsidRPr="00491012">
          <w:rPr>
            <w:rStyle w:val="Hyperlink"/>
            <w:noProof/>
          </w:rPr>
          <w:t>Performance obligations</w:t>
        </w:r>
        <w:r w:rsidR="00A94C07">
          <w:rPr>
            <w:noProof/>
            <w:webHidden/>
          </w:rPr>
          <w:tab/>
        </w:r>
        <w:r w:rsidR="00A94C07">
          <w:rPr>
            <w:noProof/>
            <w:webHidden/>
          </w:rPr>
          <w:fldChar w:fldCharType="begin"/>
        </w:r>
        <w:r w:rsidR="00A94C07">
          <w:rPr>
            <w:noProof/>
            <w:webHidden/>
          </w:rPr>
          <w:instrText xml:space="preserve"> PAGEREF _Toc106344805 \h </w:instrText>
        </w:r>
        <w:r w:rsidR="00A94C07">
          <w:rPr>
            <w:noProof/>
            <w:webHidden/>
          </w:rPr>
        </w:r>
        <w:r w:rsidR="00A94C07">
          <w:rPr>
            <w:noProof/>
            <w:webHidden/>
          </w:rPr>
          <w:fldChar w:fldCharType="separate"/>
        </w:r>
        <w:r w:rsidR="00A94C07">
          <w:rPr>
            <w:noProof/>
            <w:webHidden/>
          </w:rPr>
          <w:t>31</w:t>
        </w:r>
        <w:r w:rsidR="00A94C07">
          <w:rPr>
            <w:noProof/>
            <w:webHidden/>
          </w:rPr>
          <w:fldChar w:fldCharType="end"/>
        </w:r>
      </w:hyperlink>
    </w:p>
    <w:p w14:paraId="4BB9743B" w14:textId="6E18C296" w:rsidR="00A94C07" w:rsidRDefault="0060780A">
      <w:pPr>
        <w:pStyle w:val="TOC2"/>
        <w:rPr>
          <w:rFonts w:asciiTheme="minorHAnsi" w:eastAsiaTheme="minorEastAsia" w:hAnsiTheme="minorHAnsi" w:cstheme="minorBidi"/>
          <w:noProof/>
          <w:sz w:val="22"/>
          <w:szCs w:val="22"/>
          <w:lang w:val="en-US"/>
        </w:rPr>
      </w:pPr>
      <w:hyperlink w:anchor="_Toc106344806" w:history="1">
        <w:r w:rsidR="00A94C07" w:rsidRPr="00491012">
          <w:rPr>
            <w:rStyle w:val="Hyperlink"/>
            <w:noProof/>
          </w:rPr>
          <w:t>15.2</w:t>
        </w:r>
        <w:r w:rsidR="00A94C07">
          <w:rPr>
            <w:rFonts w:asciiTheme="minorHAnsi" w:eastAsiaTheme="minorEastAsia" w:hAnsiTheme="minorHAnsi" w:cstheme="minorBidi"/>
            <w:noProof/>
            <w:sz w:val="22"/>
            <w:szCs w:val="22"/>
            <w:lang w:val="en-US"/>
          </w:rPr>
          <w:tab/>
        </w:r>
        <w:r w:rsidR="00A94C07" w:rsidRPr="00491012">
          <w:rPr>
            <w:rStyle w:val="Hyperlink"/>
            <w:noProof/>
          </w:rPr>
          <w:t>Service standards and Service Levels</w:t>
        </w:r>
        <w:r w:rsidR="00A94C07">
          <w:rPr>
            <w:noProof/>
            <w:webHidden/>
          </w:rPr>
          <w:tab/>
        </w:r>
        <w:r w:rsidR="00A94C07">
          <w:rPr>
            <w:noProof/>
            <w:webHidden/>
          </w:rPr>
          <w:fldChar w:fldCharType="begin"/>
        </w:r>
        <w:r w:rsidR="00A94C07">
          <w:rPr>
            <w:noProof/>
            <w:webHidden/>
          </w:rPr>
          <w:instrText xml:space="preserve"> PAGEREF _Toc106344806 \h </w:instrText>
        </w:r>
        <w:r w:rsidR="00A94C07">
          <w:rPr>
            <w:noProof/>
            <w:webHidden/>
          </w:rPr>
        </w:r>
        <w:r w:rsidR="00A94C07">
          <w:rPr>
            <w:noProof/>
            <w:webHidden/>
          </w:rPr>
          <w:fldChar w:fldCharType="separate"/>
        </w:r>
        <w:r w:rsidR="00A94C07">
          <w:rPr>
            <w:noProof/>
            <w:webHidden/>
          </w:rPr>
          <w:t>32</w:t>
        </w:r>
        <w:r w:rsidR="00A94C07">
          <w:rPr>
            <w:noProof/>
            <w:webHidden/>
          </w:rPr>
          <w:fldChar w:fldCharType="end"/>
        </w:r>
      </w:hyperlink>
    </w:p>
    <w:p w14:paraId="24ACD054" w14:textId="764B7C5C" w:rsidR="00A94C07" w:rsidRDefault="0060780A">
      <w:pPr>
        <w:pStyle w:val="TOC2"/>
        <w:rPr>
          <w:rFonts w:asciiTheme="minorHAnsi" w:eastAsiaTheme="minorEastAsia" w:hAnsiTheme="minorHAnsi" w:cstheme="minorBidi"/>
          <w:noProof/>
          <w:sz w:val="22"/>
          <w:szCs w:val="22"/>
          <w:lang w:val="en-US"/>
        </w:rPr>
      </w:pPr>
      <w:hyperlink w:anchor="_Toc106344807" w:history="1">
        <w:r w:rsidR="00A94C07" w:rsidRPr="00491012">
          <w:rPr>
            <w:rStyle w:val="Hyperlink"/>
            <w:noProof/>
          </w:rPr>
          <w:t>15.3</w:t>
        </w:r>
        <w:r w:rsidR="00A94C07">
          <w:rPr>
            <w:rFonts w:asciiTheme="minorHAnsi" w:eastAsiaTheme="minorEastAsia" w:hAnsiTheme="minorHAnsi" w:cstheme="minorBidi"/>
            <w:noProof/>
            <w:sz w:val="22"/>
            <w:szCs w:val="22"/>
            <w:lang w:val="en-US"/>
          </w:rPr>
          <w:tab/>
        </w:r>
        <w:r w:rsidR="00A94C07" w:rsidRPr="00491012">
          <w:rPr>
            <w:rStyle w:val="Hyperlink"/>
            <w:noProof/>
          </w:rPr>
          <w:t>Consequences for failing to meet a Service Level</w:t>
        </w:r>
        <w:r w:rsidR="00A94C07">
          <w:rPr>
            <w:noProof/>
            <w:webHidden/>
          </w:rPr>
          <w:tab/>
        </w:r>
        <w:r w:rsidR="00A94C07">
          <w:rPr>
            <w:noProof/>
            <w:webHidden/>
          </w:rPr>
          <w:fldChar w:fldCharType="begin"/>
        </w:r>
        <w:r w:rsidR="00A94C07">
          <w:rPr>
            <w:noProof/>
            <w:webHidden/>
          </w:rPr>
          <w:instrText xml:space="preserve"> PAGEREF _Toc106344807 \h </w:instrText>
        </w:r>
        <w:r w:rsidR="00A94C07">
          <w:rPr>
            <w:noProof/>
            <w:webHidden/>
          </w:rPr>
        </w:r>
        <w:r w:rsidR="00A94C07">
          <w:rPr>
            <w:noProof/>
            <w:webHidden/>
          </w:rPr>
          <w:fldChar w:fldCharType="separate"/>
        </w:r>
        <w:r w:rsidR="00A94C07">
          <w:rPr>
            <w:noProof/>
            <w:webHidden/>
          </w:rPr>
          <w:t>32</w:t>
        </w:r>
        <w:r w:rsidR="00A94C07">
          <w:rPr>
            <w:noProof/>
            <w:webHidden/>
          </w:rPr>
          <w:fldChar w:fldCharType="end"/>
        </w:r>
      </w:hyperlink>
    </w:p>
    <w:p w14:paraId="14C0F8A4" w14:textId="47EBA21D" w:rsidR="00A94C07" w:rsidRDefault="0060780A">
      <w:pPr>
        <w:pStyle w:val="TOC2"/>
        <w:rPr>
          <w:rFonts w:asciiTheme="minorHAnsi" w:eastAsiaTheme="minorEastAsia" w:hAnsiTheme="minorHAnsi" w:cstheme="minorBidi"/>
          <w:noProof/>
          <w:sz w:val="22"/>
          <w:szCs w:val="22"/>
          <w:lang w:val="en-US"/>
        </w:rPr>
      </w:pPr>
      <w:hyperlink w:anchor="_Toc106344808" w:history="1">
        <w:r w:rsidR="00A94C07" w:rsidRPr="00491012">
          <w:rPr>
            <w:rStyle w:val="Hyperlink"/>
            <w:noProof/>
          </w:rPr>
          <w:t>15.4</w:t>
        </w:r>
        <w:r w:rsidR="00A94C07">
          <w:rPr>
            <w:rFonts w:asciiTheme="minorHAnsi" w:eastAsiaTheme="minorEastAsia" w:hAnsiTheme="minorHAnsi" w:cstheme="minorBidi"/>
            <w:noProof/>
            <w:sz w:val="22"/>
            <w:szCs w:val="22"/>
            <w:lang w:val="en-US"/>
          </w:rPr>
          <w:tab/>
        </w:r>
        <w:r w:rsidR="00A94C07" w:rsidRPr="00491012">
          <w:rPr>
            <w:rStyle w:val="Hyperlink"/>
            <w:noProof/>
          </w:rPr>
          <w:t>Performance reports</w:t>
        </w:r>
        <w:r w:rsidR="00A94C07">
          <w:rPr>
            <w:noProof/>
            <w:webHidden/>
          </w:rPr>
          <w:tab/>
        </w:r>
        <w:r w:rsidR="00A94C07">
          <w:rPr>
            <w:noProof/>
            <w:webHidden/>
          </w:rPr>
          <w:fldChar w:fldCharType="begin"/>
        </w:r>
        <w:r w:rsidR="00A94C07">
          <w:rPr>
            <w:noProof/>
            <w:webHidden/>
          </w:rPr>
          <w:instrText xml:space="preserve"> PAGEREF _Toc106344808 \h </w:instrText>
        </w:r>
        <w:r w:rsidR="00A94C07">
          <w:rPr>
            <w:noProof/>
            <w:webHidden/>
          </w:rPr>
        </w:r>
        <w:r w:rsidR="00A94C07">
          <w:rPr>
            <w:noProof/>
            <w:webHidden/>
          </w:rPr>
          <w:fldChar w:fldCharType="separate"/>
        </w:r>
        <w:r w:rsidR="00A94C07">
          <w:rPr>
            <w:noProof/>
            <w:webHidden/>
          </w:rPr>
          <w:t>33</w:t>
        </w:r>
        <w:r w:rsidR="00A94C07">
          <w:rPr>
            <w:noProof/>
            <w:webHidden/>
          </w:rPr>
          <w:fldChar w:fldCharType="end"/>
        </w:r>
      </w:hyperlink>
    </w:p>
    <w:p w14:paraId="4A0F620D" w14:textId="79069427" w:rsidR="00A94C07" w:rsidRDefault="0060780A">
      <w:pPr>
        <w:pStyle w:val="TOC2"/>
        <w:rPr>
          <w:rFonts w:asciiTheme="minorHAnsi" w:eastAsiaTheme="minorEastAsia" w:hAnsiTheme="minorHAnsi" w:cstheme="minorBidi"/>
          <w:noProof/>
          <w:sz w:val="22"/>
          <w:szCs w:val="22"/>
          <w:lang w:val="en-US"/>
        </w:rPr>
      </w:pPr>
      <w:hyperlink w:anchor="_Toc106344809" w:history="1">
        <w:r w:rsidR="00A94C07" w:rsidRPr="00491012">
          <w:rPr>
            <w:rStyle w:val="Hyperlink"/>
            <w:rFonts w:cs="Arial"/>
            <w:noProof/>
          </w:rPr>
          <w:t>15.5</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Performance reviews</w:t>
        </w:r>
        <w:r w:rsidR="00A94C07">
          <w:rPr>
            <w:noProof/>
            <w:webHidden/>
          </w:rPr>
          <w:tab/>
        </w:r>
        <w:r w:rsidR="00A94C07">
          <w:rPr>
            <w:noProof/>
            <w:webHidden/>
          </w:rPr>
          <w:fldChar w:fldCharType="begin"/>
        </w:r>
        <w:r w:rsidR="00A94C07">
          <w:rPr>
            <w:noProof/>
            <w:webHidden/>
          </w:rPr>
          <w:instrText xml:space="preserve"> PAGEREF _Toc106344809 \h </w:instrText>
        </w:r>
        <w:r w:rsidR="00A94C07">
          <w:rPr>
            <w:noProof/>
            <w:webHidden/>
          </w:rPr>
        </w:r>
        <w:r w:rsidR="00A94C07">
          <w:rPr>
            <w:noProof/>
            <w:webHidden/>
          </w:rPr>
          <w:fldChar w:fldCharType="separate"/>
        </w:r>
        <w:r w:rsidR="00A94C07">
          <w:rPr>
            <w:noProof/>
            <w:webHidden/>
          </w:rPr>
          <w:t>34</w:t>
        </w:r>
        <w:r w:rsidR="00A94C07">
          <w:rPr>
            <w:noProof/>
            <w:webHidden/>
          </w:rPr>
          <w:fldChar w:fldCharType="end"/>
        </w:r>
      </w:hyperlink>
    </w:p>
    <w:p w14:paraId="4B316896" w14:textId="5D318027" w:rsidR="00A94C07" w:rsidRDefault="0060780A">
      <w:pPr>
        <w:pStyle w:val="TOC2"/>
        <w:rPr>
          <w:rFonts w:asciiTheme="minorHAnsi" w:eastAsiaTheme="minorEastAsia" w:hAnsiTheme="minorHAnsi" w:cstheme="minorBidi"/>
          <w:noProof/>
          <w:sz w:val="22"/>
          <w:szCs w:val="22"/>
          <w:lang w:val="en-US"/>
        </w:rPr>
      </w:pPr>
      <w:hyperlink w:anchor="_Toc106344810" w:history="1">
        <w:r w:rsidR="00A94C07" w:rsidRPr="00491012">
          <w:rPr>
            <w:rStyle w:val="Hyperlink"/>
            <w:rFonts w:cs="Arial"/>
            <w:noProof/>
          </w:rPr>
          <w:t>15.6</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Notice</w:t>
        </w:r>
        <w:r w:rsidR="00A94C07">
          <w:rPr>
            <w:noProof/>
            <w:webHidden/>
          </w:rPr>
          <w:tab/>
        </w:r>
        <w:r w:rsidR="00A94C07">
          <w:rPr>
            <w:noProof/>
            <w:webHidden/>
          </w:rPr>
          <w:fldChar w:fldCharType="begin"/>
        </w:r>
        <w:r w:rsidR="00A94C07">
          <w:rPr>
            <w:noProof/>
            <w:webHidden/>
          </w:rPr>
          <w:instrText xml:space="preserve"> PAGEREF _Toc106344810 \h </w:instrText>
        </w:r>
        <w:r w:rsidR="00A94C07">
          <w:rPr>
            <w:noProof/>
            <w:webHidden/>
          </w:rPr>
        </w:r>
        <w:r w:rsidR="00A94C07">
          <w:rPr>
            <w:noProof/>
            <w:webHidden/>
          </w:rPr>
          <w:fldChar w:fldCharType="separate"/>
        </w:r>
        <w:r w:rsidR="00A94C07">
          <w:rPr>
            <w:noProof/>
            <w:webHidden/>
          </w:rPr>
          <w:t>34</w:t>
        </w:r>
        <w:r w:rsidR="00A94C07">
          <w:rPr>
            <w:noProof/>
            <w:webHidden/>
          </w:rPr>
          <w:fldChar w:fldCharType="end"/>
        </w:r>
      </w:hyperlink>
    </w:p>
    <w:p w14:paraId="4186107E" w14:textId="2ECEA0DB" w:rsidR="00A94C07" w:rsidRDefault="0060780A">
      <w:pPr>
        <w:pStyle w:val="TOC2"/>
        <w:rPr>
          <w:rFonts w:asciiTheme="minorHAnsi" w:eastAsiaTheme="minorEastAsia" w:hAnsiTheme="minorHAnsi" w:cstheme="minorBidi"/>
          <w:noProof/>
          <w:sz w:val="22"/>
          <w:szCs w:val="22"/>
          <w:lang w:val="en-US"/>
        </w:rPr>
      </w:pPr>
      <w:hyperlink w:anchor="_Toc106344811" w:history="1">
        <w:r w:rsidR="00A94C07" w:rsidRPr="00491012">
          <w:rPr>
            <w:rStyle w:val="Hyperlink"/>
            <w:noProof/>
          </w:rPr>
          <w:t>15.7</w:t>
        </w:r>
        <w:r w:rsidR="00A94C07">
          <w:rPr>
            <w:rFonts w:asciiTheme="minorHAnsi" w:eastAsiaTheme="minorEastAsia" w:hAnsiTheme="minorHAnsi" w:cstheme="minorBidi"/>
            <w:noProof/>
            <w:sz w:val="22"/>
            <w:szCs w:val="22"/>
            <w:lang w:val="en-US"/>
          </w:rPr>
          <w:tab/>
        </w:r>
        <w:r w:rsidR="00A94C07" w:rsidRPr="00491012">
          <w:rPr>
            <w:rStyle w:val="Hyperlink"/>
            <w:noProof/>
          </w:rPr>
          <w:t>Meetings</w:t>
        </w:r>
        <w:r w:rsidR="00A94C07">
          <w:rPr>
            <w:noProof/>
            <w:webHidden/>
          </w:rPr>
          <w:tab/>
        </w:r>
        <w:r w:rsidR="00A94C07">
          <w:rPr>
            <w:noProof/>
            <w:webHidden/>
          </w:rPr>
          <w:fldChar w:fldCharType="begin"/>
        </w:r>
        <w:r w:rsidR="00A94C07">
          <w:rPr>
            <w:noProof/>
            <w:webHidden/>
          </w:rPr>
          <w:instrText xml:space="preserve"> PAGEREF _Toc106344811 \h </w:instrText>
        </w:r>
        <w:r w:rsidR="00A94C07">
          <w:rPr>
            <w:noProof/>
            <w:webHidden/>
          </w:rPr>
        </w:r>
        <w:r w:rsidR="00A94C07">
          <w:rPr>
            <w:noProof/>
            <w:webHidden/>
          </w:rPr>
          <w:fldChar w:fldCharType="separate"/>
        </w:r>
        <w:r w:rsidR="00A94C07">
          <w:rPr>
            <w:noProof/>
            <w:webHidden/>
          </w:rPr>
          <w:t>34</w:t>
        </w:r>
        <w:r w:rsidR="00A94C07">
          <w:rPr>
            <w:noProof/>
            <w:webHidden/>
          </w:rPr>
          <w:fldChar w:fldCharType="end"/>
        </w:r>
      </w:hyperlink>
    </w:p>
    <w:p w14:paraId="4F338EFC" w14:textId="6406F9D0" w:rsidR="00A94C07" w:rsidRDefault="0060780A">
      <w:pPr>
        <w:pStyle w:val="TOC1"/>
        <w:rPr>
          <w:rFonts w:asciiTheme="minorHAnsi" w:eastAsiaTheme="minorEastAsia" w:hAnsiTheme="minorHAnsi" w:cstheme="minorBidi"/>
          <w:b w:val="0"/>
          <w:noProof/>
          <w:sz w:val="22"/>
          <w:szCs w:val="22"/>
          <w:lang w:val="en-US"/>
        </w:rPr>
      </w:pPr>
      <w:hyperlink w:anchor="_Toc106344812" w:history="1">
        <w:r w:rsidR="00A94C07" w:rsidRPr="00491012">
          <w:rPr>
            <w:rStyle w:val="Hyperlink"/>
            <w:caps/>
            <w:noProof/>
          </w:rPr>
          <w:t>16.</w:t>
        </w:r>
        <w:r w:rsidR="00A94C07">
          <w:rPr>
            <w:rFonts w:asciiTheme="minorHAnsi" w:eastAsiaTheme="minorEastAsia" w:hAnsiTheme="minorHAnsi" w:cstheme="minorBidi"/>
            <w:b w:val="0"/>
            <w:noProof/>
            <w:sz w:val="22"/>
            <w:szCs w:val="22"/>
            <w:lang w:val="en-US"/>
          </w:rPr>
          <w:tab/>
        </w:r>
        <w:r w:rsidR="00A94C07" w:rsidRPr="00491012">
          <w:rPr>
            <w:rStyle w:val="Hyperlink"/>
            <w:noProof/>
          </w:rPr>
          <w:t>Liquidated Damages</w:t>
        </w:r>
        <w:r w:rsidR="00A94C07">
          <w:rPr>
            <w:noProof/>
            <w:webHidden/>
          </w:rPr>
          <w:tab/>
        </w:r>
        <w:r w:rsidR="00A94C07">
          <w:rPr>
            <w:noProof/>
            <w:webHidden/>
          </w:rPr>
          <w:fldChar w:fldCharType="begin"/>
        </w:r>
        <w:r w:rsidR="00A94C07">
          <w:rPr>
            <w:noProof/>
            <w:webHidden/>
          </w:rPr>
          <w:instrText xml:space="preserve"> PAGEREF _Toc106344812 \h </w:instrText>
        </w:r>
        <w:r w:rsidR="00A94C07">
          <w:rPr>
            <w:noProof/>
            <w:webHidden/>
          </w:rPr>
        </w:r>
        <w:r w:rsidR="00A94C07">
          <w:rPr>
            <w:noProof/>
            <w:webHidden/>
          </w:rPr>
          <w:fldChar w:fldCharType="separate"/>
        </w:r>
        <w:r w:rsidR="00A94C07">
          <w:rPr>
            <w:noProof/>
            <w:webHidden/>
          </w:rPr>
          <w:t>34</w:t>
        </w:r>
        <w:r w:rsidR="00A94C07">
          <w:rPr>
            <w:noProof/>
            <w:webHidden/>
          </w:rPr>
          <w:fldChar w:fldCharType="end"/>
        </w:r>
      </w:hyperlink>
    </w:p>
    <w:p w14:paraId="080131E4" w14:textId="7247935F" w:rsidR="00A94C07" w:rsidRDefault="0060780A">
      <w:pPr>
        <w:pStyle w:val="TOC1"/>
        <w:rPr>
          <w:rFonts w:asciiTheme="minorHAnsi" w:eastAsiaTheme="minorEastAsia" w:hAnsiTheme="minorHAnsi" w:cstheme="minorBidi"/>
          <w:b w:val="0"/>
          <w:noProof/>
          <w:sz w:val="22"/>
          <w:szCs w:val="22"/>
          <w:lang w:val="en-US"/>
        </w:rPr>
      </w:pPr>
      <w:hyperlink w:anchor="_Toc106344813" w:history="1">
        <w:r w:rsidR="00A94C07" w:rsidRPr="00491012">
          <w:rPr>
            <w:rStyle w:val="Hyperlink"/>
            <w:caps/>
            <w:noProof/>
          </w:rPr>
          <w:t>17.</w:t>
        </w:r>
        <w:r w:rsidR="00A94C07">
          <w:rPr>
            <w:rFonts w:asciiTheme="minorHAnsi" w:eastAsiaTheme="minorEastAsia" w:hAnsiTheme="minorHAnsi" w:cstheme="minorBidi"/>
            <w:b w:val="0"/>
            <w:noProof/>
            <w:sz w:val="22"/>
            <w:szCs w:val="22"/>
            <w:lang w:val="en-US"/>
          </w:rPr>
          <w:tab/>
        </w:r>
        <w:r w:rsidR="00A94C07" w:rsidRPr="00491012">
          <w:rPr>
            <w:rStyle w:val="Hyperlink"/>
            <w:noProof/>
          </w:rPr>
          <w:t>Intellectual Property</w:t>
        </w:r>
        <w:r w:rsidR="00A94C07">
          <w:rPr>
            <w:noProof/>
            <w:webHidden/>
          </w:rPr>
          <w:tab/>
        </w:r>
        <w:r w:rsidR="00A94C07">
          <w:rPr>
            <w:noProof/>
            <w:webHidden/>
          </w:rPr>
          <w:fldChar w:fldCharType="begin"/>
        </w:r>
        <w:r w:rsidR="00A94C07">
          <w:rPr>
            <w:noProof/>
            <w:webHidden/>
          </w:rPr>
          <w:instrText xml:space="preserve"> PAGEREF _Toc106344813 \h </w:instrText>
        </w:r>
        <w:r w:rsidR="00A94C07">
          <w:rPr>
            <w:noProof/>
            <w:webHidden/>
          </w:rPr>
        </w:r>
        <w:r w:rsidR="00A94C07">
          <w:rPr>
            <w:noProof/>
            <w:webHidden/>
          </w:rPr>
          <w:fldChar w:fldCharType="separate"/>
        </w:r>
        <w:r w:rsidR="00A94C07">
          <w:rPr>
            <w:noProof/>
            <w:webHidden/>
          </w:rPr>
          <w:t>35</w:t>
        </w:r>
        <w:r w:rsidR="00A94C07">
          <w:rPr>
            <w:noProof/>
            <w:webHidden/>
          </w:rPr>
          <w:fldChar w:fldCharType="end"/>
        </w:r>
      </w:hyperlink>
    </w:p>
    <w:p w14:paraId="30E3B139" w14:textId="656A6206" w:rsidR="00A94C07" w:rsidRDefault="0060780A">
      <w:pPr>
        <w:pStyle w:val="TOC2"/>
        <w:rPr>
          <w:rFonts w:asciiTheme="minorHAnsi" w:eastAsiaTheme="minorEastAsia" w:hAnsiTheme="minorHAnsi" w:cstheme="minorBidi"/>
          <w:noProof/>
          <w:sz w:val="22"/>
          <w:szCs w:val="22"/>
          <w:lang w:val="en-US"/>
        </w:rPr>
      </w:pPr>
      <w:hyperlink w:anchor="_Toc106344814" w:history="1">
        <w:r w:rsidR="00A94C07" w:rsidRPr="00491012">
          <w:rPr>
            <w:rStyle w:val="Hyperlink"/>
            <w:noProof/>
          </w:rPr>
          <w:t>17.1</w:t>
        </w:r>
        <w:r w:rsidR="00A94C07">
          <w:rPr>
            <w:rFonts w:asciiTheme="minorHAnsi" w:eastAsiaTheme="minorEastAsia" w:hAnsiTheme="minorHAnsi" w:cstheme="minorBidi"/>
            <w:noProof/>
            <w:sz w:val="22"/>
            <w:szCs w:val="22"/>
            <w:lang w:val="en-US"/>
          </w:rPr>
          <w:tab/>
        </w:r>
        <w:r w:rsidR="00A94C07" w:rsidRPr="00491012">
          <w:rPr>
            <w:rStyle w:val="Hyperlink"/>
            <w:noProof/>
          </w:rPr>
          <w:t>Ownership of Existing Materials</w:t>
        </w:r>
        <w:r w:rsidR="00A94C07">
          <w:rPr>
            <w:noProof/>
            <w:webHidden/>
          </w:rPr>
          <w:tab/>
        </w:r>
        <w:r w:rsidR="00A94C07">
          <w:rPr>
            <w:noProof/>
            <w:webHidden/>
          </w:rPr>
          <w:fldChar w:fldCharType="begin"/>
        </w:r>
        <w:r w:rsidR="00A94C07">
          <w:rPr>
            <w:noProof/>
            <w:webHidden/>
          </w:rPr>
          <w:instrText xml:space="preserve"> PAGEREF _Toc106344814 \h </w:instrText>
        </w:r>
        <w:r w:rsidR="00A94C07">
          <w:rPr>
            <w:noProof/>
            <w:webHidden/>
          </w:rPr>
        </w:r>
        <w:r w:rsidR="00A94C07">
          <w:rPr>
            <w:noProof/>
            <w:webHidden/>
          </w:rPr>
          <w:fldChar w:fldCharType="separate"/>
        </w:r>
        <w:r w:rsidR="00A94C07">
          <w:rPr>
            <w:noProof/>
            <w:webHidden/>
          </w:rPr>
          <w:t>35</w:t>
        </w:r>
        <w:r w:rsidR="00A94C07">
          <w:rPr>
            <w:noProof/>
            <w:webHidden/>
          </w:rPr>
          <w:fldChar w:fldCharType="end"/>
        </w:r>
      </w:hyperlink>
    </w:p>
    <w:p w14:paraId="2A12B6CB" w14:textId="34915E5C" w:rsidR="00A94C07" w:rsidRDefault="0060780A">
      <w:pPr>
        <w:pStyle w:val="TOC2"/>
        <w:rPr>
          <w:rFonts w:asciiTheme="minorHAnsi" w:eastAsiaTheme="minorEastAsia" w:hAnsiTheme="minorHAnsi" w:cstheme="minorBidi"/>
          <w:noProof/>
          <w:sz w:val="22"/>
          <w:szCs w:val="22"/>
          <w:lang w:val="en-US"/>
        </w:rPr>
      </w:pPr>
      <w:hyperlink w:anchor="_Toc106344815" w:history="1">
        <w:r w:rsidR="00A94C07" w:rsidRPr="00491012">
          <w:rPr>
            <w:rStyle w:val="Hyperlink"/>
            <w:noProof/>
          </w:rPr>
          <w:t>17.2</w:t>
        </w:r>
        <w:r w:rsidR="00A94C07">
          <w:rPr>
            <w:rFonts w:asciiTheme="minorHAnsi" w:eastAsiaTheme="minorEastAsia" w:hAnsiTheme="minorHAnsi" w:cstheme="minorBidi"/>
            <w:noProof/>
            <w:sz w:val="22"/>
            <w:szCs w:val="22"/>
            <w:lang w:val="en-US"/>
          </w:rPr>
          <w:tab/>
        </w:r>
        <w:r w:rsidR="00A94C07" w:rsidRPr="00491012">
          <w:rPr>
            <w:rStyle w:val="Hyperlink"/>
            <w:noProof/>
          </w:rPr>
          <w:t>Licence to use Existing Materials</w:t>
        </w:r>
        <w:r w:rsidR="00A94C07">
          <w:rPr>
            <w:noProof/>
            <w:webHidden/>
          </w:rPr>
          <w:tab/>
        </w:r>
        <w:r w:rsidR="00A94C07">
          <w:rPr>
            <w:noProof/>
            <w:webHidden/>
          </w:rPr>
          <w:fldChar w:fldCharType="begin"/>
        </w:r>
        <w:r w:rsidR="00A94C07">
          <w:rPr>
            <w:noProof/>
            <w:webHidden/>
          </w:rPr>
          <w:instrText xml:space="preserve"> PAGEREF _Toc106344815 \h </w:instrText>
        </w:r>
        <w:r w:rsidR="00A94C07">
          <w:rPr>
            <w:noProof/>
            <w:webHidden/>
          </w:rPr>
        </w:r>
        <w:r w:rsidR="00A94C07">
          <w:rPr>
            <w:noProof/>
            <w:webHidden/>
          </w:rPr>
          <w:fldChar w:fldCharType="separate"/>
        </w:r>
        <w:r w:rsidR="00A94C07">
          <w:rPr>
            <w:noProof/>
            <w:webHidden/>
          </w:rPr>
          <w:t>35</w:t>
        </w:r>
        <w:r w:rsidR="00A94C07">
          <w:rPr>
            <w:noProof/>
            <w:webHidden/>
          </w:rPr>
          <w:fldChar w:fldCharType="end"/>
        </w:r>
      </w:hyperlink>
    </w:p>
    <w:p w14:paraId="2AFB507B" w14:textId="7198F087" w:rsidR="00A94C07" w:rsidRDefault="0060780A">
      <w:pPr>
        <w:pStyle w:val="TOC2"/>
        <w:rPr>
          <w:rFonts w:asciiTheme="minorHAnsi" w:eastAsiaTheme="minorEastAsia" w:hAnsiTheme="minorHAnsi" w:cstheme="minorBidi"/>
          <w:noProof/>
          <w:sz w:val="22"/>
          <w:szCs w:val="22"/>
          <w:lang w:val="en-US"/>
        </w:rPr>
      </w:pPr>
      <w:hyperlink w:anchor="_Toc106344816" w:history="1">
        <w:r w:rsidR="00A94C07" w:rsidRPr="00491012">
          <w:rPr>
            <w:rStyle w:val="Hyperlink"/>
            <w:noProof/>
          </w:rPr>
          <w:t>17.3</w:t>
        </w:r>
        <w:r w:rsidR="00A94C07">
          <w:rPr>
            <w:rFonts w:asciiTheme="minorHAnsi" w:eastAsiaTheme="minorEastAsia" w:hAnsiTheme="minorHAnsi" w:cstheme="minorBidi"/>
            <w:noProof/>
            <w:sz w:val="22"/>
            <w:szCs w:val="22"/>
            <w:lang w:val="en-US"/>
          </w:rPr>
          <w:tab/>
        </w:r>
        <w:r w:rsidR="00A94C07" w:rsidRPr="00491012">
          <w:rPr>
            <w:rStyle w:val="Hyperlink"/>
            <w:noProof/>
          </w:rPr>
          <w:t>Ownership of New Materials</w:t>
        </w:r>
        <w:r w:rsidR="00A94C07">
          <w:rPr>
            <w:noProof/>
            <w:webHidden/>
          </w:rPr>
          <w:tab/>
        </w:r>
        <w:r w:rsidR="00A94C07">
          <w:rPr>
            <w:noProof/>
            <w:webHidden/>
          </w:rPr>
          <w:fldChar w:fldCharType="begin"/>
        </w:r>
        <w:r w:rsidR="00A94C07">
          <w:rPr>
            <w:noProof/>
            <w:webHidden/>
          </w:rPr>
          <w:instrText xml:space="preserve"> PAGEREF _Toc106344816 \h </w:instrText>
        </w:r>
        <w:r w:rsidR="00A94C07">
          <w:rPr>
            <w:noProof/>
            <w:webHidden/>
          </w:rPr>
        </w:r>
        <w:r w:rsidR="00A94C07">
          <w:rPr>
            <w:noProof/>
            <w:webHidden/>
          </w:rPr>
          <w:fldChar w:fldCharType="separate"/>
        </w:r>
        <w:r w:rsidR="00A94C07">
          <w:rPr>
            <w:noProof/>
            <w:webHidden/>
          </w:rPr>
          <w:t>36</w:t>
        </w:r>
        <w:r w:rsidR="00A94C07">
          <w:rPr>
            <w:noProof/>
            <w:webHidden/>
          </w:rPr>
          <w:fldChar w:fldCharType="end"/>
        </w:r>
      </w:hyperlink>
    </w:p>
    <w:p w14:paraId="064B4425" w14:textId="7C049DC6" w:rsidR="00A94C07" w:rsidRDefault="0060780A">
      <w:pPr>
        <w:pStyle w:val="TOC2"/>
        <w:rPr>
          <w:rFonts w:asciiTheme="minorHAnsi" w:eastAsiaTheme="minorEastAsia" w:hAnsiTheme="minorHAnsi" w:cstheme="minorBidi"/>
          <w:noProof/>
          <w:sz w:val="22"/>
          <w:szCs w:val="22"/>
          <w:lang w:val="en-US"/>
        </w:rPr>
      </w:pPr>
      <w:hyperlink w:anchor="_Toc106344817" w:history="1">
        <w:r w:rsidR="00A94C07" w:rsidRPr="00491012">
          <w:rPr>
            <w:rStyle w:val="Hyperlink"/>
            <w:noProof/>
          </w:rPr>
          <w:t>17.4</w:t>
        </w:r>
        <w:r w:rsidR="00A94C07">
          <w:rPr>
            <w:rFonts w:asciiTheme="minorHAnsi" w:eastAsiaTheme="minorEastAsia" w:hAnsiTheme="minorHAnsi" w:cstheme="minorBidi"/>
            <w:noProof/>
            <w:sz w:val="22"/>
            <w:szCs w:val="22"/>
            <w:lang w:val="en-US"/>
          </w:rPr>
          <w:tab/>
        </w:r>
        <w:r w:rsidR="00A94C07" w:rsidRPr="00491012">
          <w:rPr>
            <w:rStyle w:val="Hyperlink"/>
            <w:noProof/>
          </w:rPr>
          <w:t>Customer licence to use Supplier owned New Materials</w:t>
        </w:r>
        <w:r w:rsidR="00A94C07">
          <w:rPr>
            <w:noProof/>
            <w:webHidden/>
          </w:rPr>
          <w:tab/>
        </w:r>
        <w:r w:rsidR="00A94C07">
          <w:rPr>
            <w:noProof/>
            <w:webHidden/>
          </w:rPr>
          <w:fldChar w:fldCharType="begin"/>
        </w:r>
        <w:r w:rsidR="00A94C07">
          <w:rPr>
            <w:noProof/>
            <w:webHidden/>
          </w:rPr>
          <w:instrText xml:space="preserve"> PAGEREF _Toc106344817 \h </w:instrText>
        </w:r>
        <w:r w:rsidR="00A94C07">
          <w:rPr>
            <w:noProof/>
            <w:webHidden/>
          </w:rPr>
        </w:r>
        <w:r w:rsidR="00A94C07">
          <w:rPr>
            <w:noProof/>
            <w:webHidden/>
          </w:rPr>
          <w:fldChar w:fldCharType="separate"/>
        </w:r>
        <w:r w:rsidR="00A94C07">
          <w:rPr>
            <w:noProof/>
            <w:webHidden/>
          </w:rPr>
          <w:t>36</w:t>
        </w:r>
        <w:r w:rsidR="00A94C07">
          <w:rPr>
            <w:noProof/>
            <w:webHidden/>
          </w:rPr>
          <w:fldChar w:fldCharType="end"/>
        </w:r>
      </w:hyperlink>
    </w:p>
    <w:p w14:paraId="10820188" w14:textId="6B9E9E56" w:rsidR="00A94C07" w:rsidRDefault="0060780A">
      <w:pPr>
        <w:pStyle w:val="TOC2"/>
        <w:rPr>
          <w:rFonts w:asciiTheme="minorHAnsi" w:eastAsiaTheme="minorEastAsia" w:hAnsiTheme="minorHAnsi" w:cstheme="minorBidi"/>
          <w:noProof/>
          <w:sz w:val="22"/>
          <w:szCs w:val="22"/>
          <w:lang w:val="en-US"/>
        </w:rPr>
      </w:pPr>
      <w:hyperlink w:anchor="_Toc106344818" w:history="1">
        <w:r w:rsidR="00A94C07" w:rsidRPr="00491012">
          <w:rPr>
            <w:rStyle w:val="Hyperlink"/>
            <w:noProof/>
          </w:rPr>
          <w:t>17.5</w:t>
        </w:r>
        <w:r w:rsidR="00A94C07">
          <w:rPr>
            <w:rFonts w:asciiTheme="minorHAnsi" w:eastAsiaTheme="minorEastAsia" w:hAnsiTheme="minorHAnsi" w:cstheme="minorBidi"/>
            <w:noProof/>
            <w:sz w:val="22"/>
            <w:szCs w:val="22"/>
            <w:lang w:val="en-US"/>
          </w:rPr>
          <w:tab/>
        </w:r>
        <w:r w:rsidR="00A94C07" w:rsidRPr="00491012">
          <w:rPr>
            <w:rStyle w:val="Hyperlink"/>
            <w:noProof/>
          </w:rPr>
          <w:t>Licence term</w:t>
        </w:r>
        <w:r w:rsidR="00A94C07">
          <w:rPr>
            <w:noProof/>
            <w:webHidden/>
          </w:rPr>
          <w:tab/>
        </w:r>
        <w:r w:rsidR="00A94C07">
          <w:rPr>
            <w:noProof/>
            <w:webHidden/>
          </w:rPr>
          <w:fldChar w:fldCharType="begin"/>
        </w:r>
        <w:r w:rsidR="00A94C07">
          <w:rPr>
            <w:noProof/>
            <w:webHidden/>
          </w:rPr>
          <w:instrText xml:space="preserve"> PAGEREF _Toc106344818 \h </w:instrText>
        </w:r>
        <w:r w:rsidR="00A94C07">
          <w:rPr>
            <w:noProof/>
            <w:webHidden/>
          </w:rPr>
        </w:r>
        <w:r w:rsidR="00A94C07">
          <w:rPr>
            <w:noProof/>
            <w:webHidden/>
          </w:rPr>
          <w:fldChar w:fldCharType="separate"/>
        </w:r>
        <w:r w:rsidR="00A94C07">
          <w:rPr>
            <w:noProof/>
            <w:webHidden/>
          </w:rPr>
          <w:t>37</w:t>
        </w:r>
        <w:r w:rsidR="00A94C07">
          <w:rPr>
            <w:noProof/>
            <w:webHidden/>
          </w:rPr>
          <w:fldChar w:fldCharType="end"/>
        </w:r>
      </w:hyperlink>
    </w:p>
    <w:p w14:paraId="668179D3" w14:textId="334B872A" w:rsidR="00A94C07" w:rsidRDefault="0060780A">
      <w:pPr>
        <w:pStyle w:val="TOC2"/>
        <w:rPr>
          <w:rFonts w:asciiTheme="minorHAnsi" w:eastAsiaTheme="minorEastAsia" w:hAnsiTheme="minorHAnsi" w:cstheme="minorBidi"/>
          <w:noProof/>
          <w:sz w:val="22"/>
          <w:szCs w:val="22"/>
          <w:lang w:val="en-US"/>
        </w:rPr>
      </w:pPr>
      <w:hyperlink w:anchor="_Toc106344819" w:history="1">
        <w:r w:rsidR="00A94C07" w:rsidRPr="00491012">
          <w:rPr>
            <w:rStyle w:val="Hyperlink"/>
            <w:noProof/>
          </w:rPr>
          <w:t>17.6</w:t>
        </w:r>
        <w:r w:rsidR="00A94C07">
          <w:rPr>
            <w:rFonts w:asciiTheme="minorHAnsi" w:eastAsiaTheme="minorEastAsia" w:hAnsiTheme="minorHAnsi" w:cstheme="minorBidi"/>
            <w:noProof/>
            <w:sz w:val="22"/>
            <w:szCs w:val="22"/>
            <w:lang w:val="en-US"/>
          </w:rPr>
          <w:tab/>
        </w:r>
        <w:r w:rsidR="00A94C07" w:rsidRPr="00491012">
          <w:rPr>
            <w:rStyle w:val="Hyperlink"/>
            <w:noProof/>
          </w:rPr>
          <w:t>Supplier Licence to use Customer owned New Materials</w:t>
        </w:r>
        <w:r w:rsidR="00A94C07">
          <w:rPr>
            <w:noProof/>
            <w:webHidden/>
          </w:rPr>
          <w:tab/>
        </w:r>
        <w:r w:rsidR="00A94C07">
          <w:rPr>
            <w:noProof/>
            <w:webHidden/>
          </w:rPr>
          <w:fldChar w:fldCharType="begin"/>
        </w:r>
        <w:r w:rsidR="00A94C07">
          <w:rPr>
            <w:noProof/>
            <w:webHidden/>
          </w:rPr>
          <w:instrText xml:space="preserve"> PAGEREF _Toc106344819 \h </w:instrText>
        </w:r>
        <w:r w:rsidR="00A94C07">
          <w:rPr>
            <w:noProof/>
            <w:webHidden/>
          </w:rPr>
        </w:r>
        <w:r w:rsidR="00A94C07">
          <w:rPr>
            <w:noProof/>
            <w:webHidden/>
          </w:rPr>
          <w:fldChar w:fldCharType="separate"/>
        </w:r>
        <w:r w:rsidR="00A94C07">
          <w:rPr>
            <w:noProof/>
            <w:webHidden/>
          </w:rPr>
          <w:t>37</w:t>
        </w:r>
        <w:r w:rsidR="00A94C07">
          <w:rPr>
            <w:noProof/>
            <w:webHidden/>
          </w:rPr>
          <w:fldChar w:fldCharType="end"/>
        </w:r>
      </w:hyperlink>
    </w:p>
    <w:p w14:paraId="102B6F11" w14:textId="03AD0BB6" w:rsidR="00A94C07" w:rsidRDefault="0060780A">
      <w:pPr>
        <w:pStyle w:val="TOC2"/>
        <w:rPr>
          <w:rFonts w:asciiTheme="minorHAnsi" w:eastAsiaTheme="minorEastAsia" w:hAnsiTheme="minorHAnsi" w:cstheme="minorBidi"/>
          <w:noProof/>
          <w:sz w:val="22"/>
          <w:szCs w:val="22"/>
          <w:lang w:val="en-US"/>
        </w:rPr>
      </w:pPr>
      <w:hyperlink w:anchor="_Toc106344820" w:history="1">
        <w:r w:rsidR="00A94C07" w:rsidRPr="00491012">
          <w:rPr>
            <w:rStyle w:val="Hyperlink"/>
            <w:noProof/>
          </w:rPr>
          <w:t>17.7</w:t>
        </w:r>
        <w:r w:rsidR="00A94C07">
          <w:rPr>
            <w:rFonts w:asciiTheme="minorHAnsi" w:eastAsiaTheme="minorEastAsia" w:hAnsiTheme="minorHAnsi" w:cstheme="minorBidi"/>
            <w:noProof/>
            <w:sz w:val="22"/>
            <w:szCs w:val="22"/>
            <w:lang w:val="en-US"/>
          </w:rPr>
          <w:tab/>
        </w:r>
        <w:r w:rsidR="00A94C07" w:rsidRPr="00491012">
          <w:rPr>
            <w:rStyle w:val="Hyperlink"/>
            <w:noProof/>
          </w:rPr>
          <w:t>Third party Intellectual Property Rights</w:t>
        </w:r>
        <w:r w:rsidR="00A94C07">
          <w:rPr>
            <w:noProof/>
            <w:webHidden/>
          </w:rPr>
          <w:tab/>
        </w:r>
        <w:r w:rsidR="00A94C07">
          <w:rPr>
            <w:noProof/>
            <w:webHidden/>
          </w:rPr>
          <w:fldChar w:fldCharType="begin"/>
        </w:r>
        <w:r w:rsidR="00A94C07">
          <w:rPr>
            <w:noProof/>
            <w:webHidden/>
          </w:rPr>
          <w:instrText xml:space="preserve"> PAGEREF _Toc106344820 \h </w:instrText>
        </w:r>
        <w:r w:rsidR="00A94C07">
          <w:rPr>
            <w:noProof/>
            <w:webHidden/>
          </w:rPr>
        </w:r>
        <w:r w:rsidR="00A94C07">
          <w:rPr>
            <w:noProof/>
            <w:webHidden/>
          </w:rPr>
          <w:fldChar w:fldCharType="separate"/>
        </w:r>
        <w:r w:rsidR="00A94C07">
          <w:rPr>
            <w:noProof/>
            <w:webHidden/>
          </w:rPr>
          <w:t>37</w:t>
        </w:r>
        <w:r w:rsidR="00A94C07">
          <w:rPr>
            <w:noProof/>
            <w:webHidden/>
          </w:rPr>
          <w:fldChar w:fldCharType="end"/>
        </w:r>
      </w:hyperlink>
    </w:p>
    <w:p w14:paraId="6D50A9BA" w14:textId="336C3971" w:rsidR="00A94C07" w:rsidRDefault="0060780A">
      <w:pPr>
        <w:pStyle w:val="TOC2"/>
        <w:rPr>
          <w:rFonts w:asciiTheme="minorHAnsi" w:eastAsiaTheme="minorEastAsia" w:hAnsiTheme="minorHAnsi" w:cstheme="minorBidi"/>
          <w:noProof/>
          <w:sz w:val="22"/>
          <w:szCs w:val="22"/>
          <w:lang w:val="en-US"/>
        </w:rPr>
      </w:pPr>
      <w:hyperlink w:anchor="_Toc106344821" w:history="1">
        <w:r w:rsidR="00A94C07" w:rsidRPr="00491012">
          <w:rPr>
            <w:rStyle w:val="Hyperlink"/>
            <w:noProof/>
          </w:rPr>
          <w:t>17.8</w:t>
        </w:r>
        <w:r w:rsidR="00A94C07">
          <w:rPr>
            <w:rFonts w:asciiTheme="minorHAnsi" w:eastAsiaTheme="minorEastAsia" w:hAnsiTheme="minorHAnsi" w:cstheme="minorBidi"/>
            <w:noProof/>
            <w:sz w:val="22"/>
            <w:szCs w:val="22"/>
            <w:lang w:val="en-US"/>
          </w:rPr>
          <w:tab/>
        </w:r>
        <w:r w:rsidR="00A94C07" w:rsidRPr="00491012">
          <w:rPr>
            <w:rStyle w:val="Hyperlink"/>
            <w:noProof/>
          </w:rPr>
          <w:t>Open Source Software</w:t>
        </w:r>
        <w:r w:rsidR="00A94C07">
          <w:rPr>
            <w:noProof/>
            <w:webHidden/>
          </w:rPr>
          <w:tab/>
        </w:r>
        <w:r w:rsidR="00A94C07">
          <w:rPr>
            <w:noProof/>
            <w:webHidden/>
          </w:rPr>
          <w:fldChar w:fldCharType="begin"/>
        </w:r>
        <w:r w:rsidR="00A94C07">
          <w:rPr>
            <w:noProof/>
            <w:webHidden/>
          </w:rPr>
          <w:instrText xml:space="preserve"> PAGEREF _Toc106344821 \h </w:instrText>
        </w:r>
        <w:r w:rsidR="00A94C07">
          <w:rPr>
            <w:noProof/>
            <w:webHidden/>
          </w:rPr>
        </w:r>
        <w:r w:rsidR="00A94C07">
          <w:rPr>
            <w:noProof/>
            <w:webHidden/>
          </w:rPr>
          <w:fldChar w:fldCharType="separate"/>
        </w:r>
        <w:r w:rsidR="00A94C07">
          <w:rPr>
            <w:noProof/>
            <w:webHidden/>
          </w:rPr>
          <w:t>38</w:t>
        </w:r>
        <w:r w:rsidR="00A94C07">
          <w:rPr>
            <w:noProof/>
            <w:webHidden/>
          </w:rPr>
          <w:fldChar w:fldCharType="end"/>
        </w:r>
      </w:hyperlink>
    </w:p>
    <w:p w14:paraId="4A8C3A82" w14:textId="2D8255D5" w:rsidR="00A94C07" w:rsidRDefault="0060780A">
      <w:pPr>
        <w:pStyle w:val="TOC2"/>
        <w:rPr>
          <w:rFonts w:asciiTheme="minorHAnsi" w:eastAsiaTheme="minorEastAsia" w:hAnsiTheme="minorHAnsi" w:cstheme="minorBidi"/>
          <w:noProof/>
          <w:sz w:val="22"/>
          <w:szCs w:val="22"/>
          <w:lang w:val="en-US"/>
        </w:rPr>
      </w:pPr>
      <w:hyperlink w:anchor="_Toc106344822" w:history="1">
        <w:r w:rsidR="00A94C07" w:rsidRPr="00491012">
          <w:rPr>
            <w:rStyle w:val="Hyperlink"/>
            <w:noProof/>
          </w:rPr>
          <w:t>17.9</w:t>
        </w:r>
        <w:r w:rsidR="00A94C07">
          <w:rPr>
            <w:rFonts w:asciiTheme="minorHAnsi" w:eastAsiaTheme="minorEastAsia" w:hAnsiTheme="minorHAnsi" w:cstheme="minorBidi"/>
            <w:noProof/>
            <w:sz w:val="22"/>
            <w:szCs w:val="22"/>
            <w:lang w:val="en-US"/>
          </w:rPr>
          <w:tab/>
        </w:r>
        <w:r w:rsidR="00A94C07" w:rsidRPr="00491012">
          <w:rPr>
            <w:rStyle w:val="Hyperlink"/>
            <w:noProof/>
          </w:rPr>
          <w:t>Consents and Moral Rights</w:t>
        </w:r>
        <w:r w:rsidR="00A94C07">
          <w:rPr>
            <w:noProof/>
            <w:webHidden/>
          </w:rPr>
          <w:tab/>
        </w:r>
        <w:r w:rsidR="00A94C07">
          <w:rPr>
            <w:noProof/>
            <w:webHidden/>
          </w:rPr>
          <w:fldChar w:fldCharType="begin"/>
        </w:r>
        <w:r w:rsidR="00A94C07">
          <w:rPr>
            <w:noProof/>
            <w:webHidden/>
          </w:rPr>
          <w:instrText xml:space="preserve"> PAGEREF _Toc106344822 \h </w:instrText>
        </w:r>
        <w:r w:rsidR="00A94C07">
          <w:rPr>
            <w:noProof/>
            <w:webHidden/>
          </w:rPr>
        </w:r>
        <w:r w:rsidR="00A94C07">
          <w:rPr>
            <w:noProof/>
            <w:webHidden/>
          </w:rPr>
          <w:fldChar w:fldCharType="separate"/>
        </w:r>
        <w:r w:rsidR="00A94C07">
          <w:rPr>
            <w:noProof/>
            <w:webHidden/>
          </w:rPr>
          <w:t>38</w:t>
        </w:r>
        <w:r w:rsidR="00A94C07">
          <w:rPr>
            <w:noProof/>
            <w:webHidden/>
          </w:rPr>
          <w:fldChar w:fldCharType="end"/>
        </w:r>
      </w:hyperlink>
    </w:p>
    <w:p w14:paraId="00AD6379" w14:textId="3012E89E" w:rsidR="00A94C07" w:rsidRDefault="0060780A">
      <w:pPr>
        <w:pStyle w:val="TOC2"/>
        <w:rPr>
          <w:rFonts w:asciiTheme="minorHAnsi" w:eastAsiaTheme="minorEastAsia" w:hAnsiTheme="minorHAnsi" w:cstheme="minorBidi"/>
          <w:noProof/>
          <w:sz w:val="22"/>
          <w:szCs w:val="22"/>
          <w:lang w:val="en-US"/>
        </w:rPr>
      </w:pPr>
      <w:hyperlink w:anchor="_Toc106344823" w:history="1">
        <w:r w:rsidR="00A94C07" w:rsidRPr="00491012">
          <w:rPr>
            <w:rStyle w:val="Hyperlink"/>
            <w:noProof/>
          </w:rPr>
          <w:t>17.10</w:t>
        </w:r>
        <w:r w:rsidR="00A94C07">
          <w:rPr>
            <w:rFonts w:asciiTheme="minorHAnsi" w:eastAsiaTheme="minorEastAsia" w:hAnsiTheme="minorHAnsi" w:cstheme="minorBidi"/>
            <w:noProof/>
            <w:sz w:val="22"/>
            <w:szCs w:val="22"/>
            <w:lang w:val="en-US"/>
          </w:rPr>
          <w:tab/>
        </w:r>
        <w:r w:rsidR="00A94C07" w:rsidRPr="00491012">
          <w:rPr>
            <w:rStyle w:val="Hyperlink"/>
            <w:noProof/>
          </w:rPr>
          <w:t>Prohibited activities</w:t>
        </w:r>
        <w:r w:rsidR="00A94C07">
          <w:rPr>
            <w:noProof/>
            <w:webHidden/>
          </w:rPr>
          <w:tab/>
        </w:r>
        <w:r w:rsidR="00A94C07">
          <w:rPr>
            <w:noProof/>
            <w:webHidden/>
          </w:rPr>
          <w:fldChar w:fldCharType="begin"/>
        </w:r>
        <w:r w:rsidR="00A94C07">
          <w:rPr>
            <w:noProof/>
            <w:webHidden/>
          </w:rPr>
          <w:instrText xml:space="preserve"> PAGEREF _Toc106344823 \h </w:instrText>
        </w:r>
        <w:r w:rsidR="00A94C07">
          <w:rPr>
            <w:noProof/>
            <w:webHidden/>
          </w:rPr>
        </w:r>
        <w:r w:rsidR="00A94C07">
          <w:rPr>
            <w:noProof/>
            <w:webHidden/>
          </w:rPr>
          <w:fldChar w:fldCharType="separate"/>
        </w:r>
        <w:r w:rsidR="00A94C07">
          <w:rPr>
            <w:noProof/>
            <w:webHidden/>
          </w:rPr>
          <w:t>39</w:t>
        </w:r>
        <w:r w:rsidR="00A94C07">
          <w:rPr>
            <w:noProof/>
            <w:webHidden/>
          </w:rPr>
          <w:fldChar w:fldCharType="end"/>
        </w:r>
      </w:hyperlink>
    </w:p>
    <w:p w14:paraId="16CDCF0F" w14:textId="5A61EDD6" w:rsidR="00A94C07" w:rsidRDefault="0060780A">
      <w:pPr>
        <w:pStyle w:val="TOC2"/>
        <w:rPr>
          <w:rFonts w:asciiTheme="minorHAnsi" w:eastAsiaTheme="minorEastAsia" w:hAnsiTheme="minorHAnsi" w:cstheme="minorBidi"/>
          <w:noProof/>
          <w:sz w:val="22"/>
          <w:szCs w:val="22"/>
          <w:lang w:val="en-US"/>
        </w:rPr>
      </w:pPr>
      <w:hyperlink w:anchor="_Toc106344824" w:history="1">
        <w:r w:rsidR="00A94C07" w:rsidRPr="00491012">
          <w:rPr>
            <w:rStyle w:val="Hyperlink"/>
            <w:noProof/>
          </w:rPr>
          <w:t>17.11</w:t>
        </w:r>
        <w:r w:rsidR="00A94C07">
          <w:rPr>
            <w:rFonts w:asciiTheme="minorHAnsi" w:eastAsiaTheme="minorEastAsia" w:hAnsiTheme="minorHAnsi" w:cstheme="minorBidi"/>
            <w:noProof/>
            <w:sz w:val="22"/>
            <w:szCs w:val="22"/>
            <w:lang w:val="en-US"/>
          </w:rPr>
          <w:tab/>
        </w:r>
        <w:r w:rsidR="00A94C07" w:rsidRPr="00491012">
          <w:rPr>
            <w:rStyle w:val="Hyperlink"/>
            <w:noProof/>
          </w:rPr>
          <w:t>Additional obligations</w:t>
        </w:r>
        <w:r w:rsidR="00A94C07">
          <w:rPr>
            <w:noProof/>
            <w:webHidden/>
          </w:rPr>
          <w:tab/>
        </w:r>
        <w:r w:rsidR="00A94C07">
          <w:rPr>
            <w:noProof/>
            <w:webHidden/>
          </w:rPr>
          <w:fldChar w:fldCharType="begin"/>
        </w:r>
        <w:r w:rsidR="00A94C07">
          <w:rPr>
            <w:noProof/>
            <w:webHidden/>
          </w:rPr>
          <w:instrText xml:space="preserve"> PAGEREF _Toc106344824 \h </w:instrText>
        </w:r>
        <w:r w:rsidR="00A94C07">
          <w:rPr>
            <w:noProof/>
            <w:webHidden/>
          </w:rPr>
        </w:r>
        <w:r w:rsidR="00A94C07">
          <w:rPr>
            <w:noProof/>
            <w:webHidden/>
          </w:rPr>
          <w:fldChar w:fldCharType="separate"/>
        </w:r>
        <w:r w:rsidR="00A94C07">
          <w:rPr>
            <w:noProof/>
            <w:webHidden/>
          </w:rPr>
          <w:t>39</w:t>
        </w:r>
        <w:r w:rsidR="00A94C07">
          <w:rPr>
            <w:noProof/>
            <w:webHidden/>
          </w:rPr>
          <w:fldChar w:fldCharType="end"/>
        </w:r>
      </w:hyperlink>
    </w:p>
    <w:p w14:paraId="708D2B78" w14:textId="7666491E" w:rsidR="00A94C07" w:rsidRDefault="0060780A">
      <w:pPr>
        <w:pStyle w:val="TOC2"/>
        <w:rPr>
          <w:rFonts w:asciiTheme="minorHAnsi" w:eastAsiaTheme="minorEastAsia" w:hAnsiTheme="minorHAnsi" w:cstheme="minorBidi"/>
          <w:noProof/>
          <w:sz w:val="22"/>
          <w:szCs w:val="22"/>
          <w:lang w:val="en-US"/>
        </w:rPr>
      </w:pPr>
      <w:hyperlink w:anchor="_Toc106344825" w:history="1">
        <w:r w:rsidR="00A94C07" w:rsidRPr="00491012">
          <w:rPr>
            <w:rStyle w:val="Hyperlink"/>
            <w:noProof/>
          </w:rPr>
          <w:t>17.12</w:t>
        </w:r>
        <w:r w:rsidR="00A94C07">
          <w:rPr>
            <w:rFonts w:asciiTheme="minorHAnsi" w:eastAsiaTheme="minorEastAsia" w:hAnsiTheme="minorHAnsi" w:cstheme="minorBidi"/>
            <w:noProof/>
            <w:sz w:val="22"/>
            <w:szCs w:val="22"/>
            <w:lang w:val="en-US"/>
          </w:rPr>
          <w:tab/>
        </w:r>
        <w:r w:rsidR="00A94C07" w:rsidRPr="00491012">
          <w:rPr>
            <w:rStyle w:val="Hyperlink"/>
            <w:noProof/>
          </w:rPr>
          <w:t>Warranties and acknowledgements</w:t>
        </w:r>
        <w:r w:rsidR="00A94C07">
          <w:rPr>
            <w:noProof/>
            <w:webHidden/>
          </w:rPr>
          <w:tab/>
        </w:r>
        <w:r w:rsidR="00A94C07">
          <w:rPr>
            <w:noProof/>
            <w:webHidden/>
          </w:rPr>
          <w:fldChar w:fldCharType="begin"/>
        </w:r>
        <w:r w:rsidR="00A94C07">
          <w:rPr>
            <w:noProof/>
            <w:webHidden/>
          </w:rPr>
          <w:instrText xml:space="preserve"> PAGEREF _Toc106344825 \h </w:instrText>
        </w:r>
        <w:r w:rsidR="00A94C07">
          <w:rPr>
            <w:noProof/>
            <w:webHidden/>
          </w:rPr>
        </w:r>
        <w:r w:rsidR="00A94C07">
          <w:rPr>
            <w:noProof/>
            <w:webHidden/>
          </w:rPr>
          <w:fldChar w:fldCharType="separate"/>
        </w:r>
        <w:r w:rsidR="00A94C07">
          <w:rPr>
            <w:noProof/>
            <w:webHidden/>
          </w:rPr>
          <w:t>39</w:t>
        </w:r>
        <w:r w:rsidR="00A94C07">
          <w:rPr>
            <w:noProof/>
            <w:webHidden/>
          </w:rPr>
          <w:fldChar w:fldCharType="end"/>
        </w:r>
      </w:hyperlink>
    </w:p>
    <w:p w14:paraId="72C988B3" w14:textId="0A532E44" w:rsidR="00A94C07" w:rsidRDefault="0060780A">
      <w:pPr>
        <w:pStyle w:val="TOC2"/>
        <w:rPr>
          <w:rFonts w:asciiTheme="minorHAnsi" w:eastAsiaTheme="minorEastAsia" w:hAnsiTheme="minorHAnsi" w:cstheme="minorBidi"/>
          <w:noProof/>
          <w:sz w:val="22"/>
          <w:szCs w:val="22"/>
          <w:lang w:val="en-US"/>
        </w:rPr>
      </w:pPr>
      <w:hyperlink w:anchor="_Toc106344826" w:history="1">
        <w:r w:rsidR="00A94C07" w:rsidRPr="00491012">
          <w:rPr>
            <w:rStyle w:val="Hyperlink"/>
            <w:noProof/>
          </w:rPr>
          <w:t>17.13</w:t>
        </w:r>
        <w:r w:rsidR="00A94C07">
          <w:rPr>
            <w:rFonts w:asciiTheme="minorHAnsi" w:eastAsiaTheme="minorEastAsia" w:hAnsiTheme="minorHAnsi" w:cstheme="minorBidi"/>
            <w:noProof/>
            <w:sz w:val="22"/>
            <w:szCs w:val="22"/>
            <w:lang w:val="en-US"/>
          </w:rPr>
          <w:tab/>
        </w:r>
        <w:r w:rsidR="00A94C07" w:rsidRPr="00491012">
          <w:rPr>
            <w:rStyle w:val="Hyperlink"/>
            <w:noProof/>
          </w:rPr>
          <w:t>Replacement of Deliverables</w:t>
        </w:r>
        <w:r w:rsidR="00A94C07">
          <w:rPr>
            <w:noProof/>
            <w:webHidden/>
          </w:rPr>
          <w:tab/>
        </w:r>
        <w:r w:rsidR="00A94C07">
          <w:rPr>
            <w:noProof/>
            <w:webHidden/>
          </w:rPr>
          <w:fldChar w:fldCharType="begin"/>
        </w:r>
        <w:r w:rsidR="00A94C07">
          <w:rPr>
            <w:noProof/>
            <w:webHidden/>
          </w:rPr>
          <w:instrText xml:space="preserve"> PAGEREF _Toc106344826 \h </w:instrText>
        </w:r>
        <w:r w:rsidR="00A94C07">
          <w:rPr>
            <w:noProof/>
            <w:webHidden/>
          </w:rPr>
        </w:r>
        <w:r w:rsidR="00A94C07">
          <w:rPr>
            <w:noProof/>
            <w:webHidden/>
          </w:rPr>
          <w:fldChar w:fldCharType="separate"/>
        </w:r>
        <w:r w:rsidR="00A94C07">
          <w:rPr>
            <w:noProof/>
            <w:webHidden/>
          </w:rPr>
          <w:t>39</w:t>
        </w:r>
        <w:r w:rsidR="00A94C07">
          <w:rPr>
            <w:noProof/>
            <w:webHidden/>
          </w:rPr>
          <w:fldChar w:fldCharType="end"/>
        </w:r>
      </w:hyperlink>
    </w:p>
    <w:p w14:paraId="388E250D" w14:textId="6030D127" w:rsidR="00A94C07" w:rsidRDefault="0060780A">
      <w:pPr>
        <w:pStyle w:val="TOC1"/>
        <w:rPr>
          <w:rFonts w:asciiTheme="minorHAnsi" w:eastAsiaTheme="minorEastAsia" w:hAnsiTheme="minorHAnsi" w:cstheme="minorBidi"/>
          <w:b w:val="0"/>
          <w:noProof/>
          <w:sz w:val="22"/>
          <w:szCs w:val="22"/>
          <w:lang w:val="en-US"/>
        </w:rPr>
      </w:pPr>
      <w:hyperlink w:anchor="_Toc106344827" w:history="1">
        <w:r w:rsidR="00A94C07" w:rsidRPr="00491012">
          <w:rPr>
            <w:rStyle w:val="Hyperlink"/>
            <w:caps/>
            <w:noProof/>
          </w:rPr>
          <w:t>18.</w:t>
        </w:r>
        <w:r w:rsidR="00A94C07">
          <w:rPr>
            <w:rFonts w:asciiTheme="minorHAnsi" w:eastAsiaTheme="minorEastAsia" w:hAnsiTheme="minorHAnsi" w:cstheme="minorBidi"/>
            <w:b w:val="0"/>
            <w:noProof/>
            <w:sz w:val="22"/>
            <w:szCs w:val="22"/>
            <w:lang w:val="en-US"/>
          </w:rPr>
          <w:tab/>
        </w:r>
        <w:r w:rsidR="00A94C07" w:rsidRPr="00491012">
          <w:rPr>
            <w:rStyle w:val="Hyperlink"/>
            <w:noProof/>
          </w:rPr>
          <w:t>Escrow</w:t>
        </w:r>
        <w:r w:rsidR="00A94C07">
          <w:rPr>
            <w:noProof/>
            <w:webHidden/>
          </w:rPr>
          <w:tab/>
        </w:r>
        <w:r w:rsidR="00A94C07">
          <w:rPr>
            <w:noProof/>
            <w:webHidden/>
          </w:rPr>
          <w:fldChar w:fldCharType="begin"/>
        </w:r>
        <w:r w:rsidR="00A94C07">
          <w:rPr>
            <w:noProof/>
            <w:webHidden/>
          </w:rPr>
          <w:instrText xml:space="preserve"> PAGEREF _Toc106344827 \h </w:instrText>
        </w:r>
        <w:r w:rsidR="00A94C07">
          <w:rPr>
            <w:noProof/>
            <w:webHidden/>
          </w:rPr>
        </w:r>
        <w:r w:rsidR="00A94C07">
          <w:rPr>
            <w:noProof/>
            <w:webHidden/>
          </w:rPr>
          <w:fldChar w:fldCharType="separate"/>
        </w:r>
        <w:r w:rsidR="00A94C07">
          <w:rPr>
            <w:noProof/>
            <w:webHidden/>
          </w:rPr>
          <w:t>40</w:t>
        </w:r>
        <w:r w:rsidR="00A94C07">
          <w:rPr>
            <w:noProof/>
            <w:webHidden/>
          </w:rPr>
          <w:fldChar w:fldCharType="end"/>
        </w:r>
      </w:hyperlink>
    </w:p>
    <w:p w14:paraId="40303E76" w14:textId="30E4CCAE" w:rsidR="00A94C07" w:rsidRDefault="0060780A">
      <w:pPr>
        <w:pStyle w:val="TOC1"/>
        <w:rPr>
          <w:rFonts w:asciiTheme="minorHAnsi" w:eastAsiaTheme="minorEastAsia" w:hAnsiTheme="minorHAnsi" w:cstheme="minorBidi"/>
          <w:b w:val="0"/>
          <w:noProof/>
          <w:sz w:val="22"/>
          <w:szCs w:val="22"/>
          <w:lang w:val="en-US"/>
        </w:rPr>
      </w:pPr>
      <w:hyperlink w:anchor="_Toc106344828" w:history="1">
        <w:r w:rsidR="00A94C07" w:rsidRPr="00491012">
          <w:rPr>
            <w:rStyle w:val="Hyperlink"/>
            <w:noProof/>
          </w:rPr>
          <w:t>PART C:  DATA AND SECURITY</w:t>
        </w:r>
        <w:r w:rsidR="00A94C07">
          <w:rPr>
            <w:noProof/>
            <w:webHidden/>
          </w:rPr>
          <w:tab/>
        </w:r>
        <w:r w:rsidR="00A94C07">
          <w:rPr>
            <w:noProof/>
            <w:webHidden/>
          </w:rPr>
          <w:fldChar w:fldCharType="begin"/>
        </w:r>
        <w:r w:rsidR="00A94C07">
          <w:rPr>
            <w:noProof/>
            <w:webHidden/>
          </w:rPr>
          <w:instrText xml:space="preserve"> PAGEREF _Toc106344828 \h </w:instrText>
        </w:r>
        <w:r w:rsidR="00A94C07">
          <w:rPr>
            <w:noProof/>
            <w:webHidden/>
          </w:rPr>
        </w:r>
        <w:r w:rsidR="00A94C07">
          <w:rPr>
            <w:noProof/>
            <w:webHidden/>
          </w:rPr>
          <w:fldChar w:fldCharType="separate"/>
        </w:r>
        <w:r w:rsidR="00A94C07">
          <w:rPr>
            <w:noProof/>
            <w:webHidden/>
          </w:rPr>
          <w:t>40</w:t>
        </w:r>
        <w:r w:rsidR="00A94C07">
          <w:rPr>
            <w:noProof/>
            <w:webHidden/>
          </w:rPr>
          <w:fldChar w:fldCharType="end"/>
        </w:r>
      </w:hyperlink>
    </w:p>
    <w:p w14:paraId="15D90D6F" w14:textId="4D2A9B10" w:rsidR="00A94C07" w:rsidRDefault="0060780A">
      <w:pPr>
        <w:pStyle w:val="TOC1"/>
        <w:rPr>
          <w:rFonts w:asciiTheme="minorHAnsi" w:eastAsiaTheme="minorEastAsia" w:hAnsiTheme="minorHAnsi" w:cstheme="minorBidi"/>
          <w:b w:val="0"/>
          <w:noProof/>
          <w:sz w:val="22"/>
          <w:szCs w:val="22"/>
          <w:lang w:val="en-US"/>
        </w:rPr>
      </w:pPr>
      <w:hyperlink w:anchor="_Toc106344829" w:history="1">
        <w:r w:rsidR="00A94C07" w:rsidRPr="00491012">
          <w:rPr>
            <w:rStyle w:val="Hyperlink"/>
            <w:caps/>
            <w:noProof/>
          </w:rPr>
          <w:t>19.</w:t>
        </w:r>
        <w:r w:rsidR="00A94C07">
          <w:rPr>
            <w:rFonts w:asciiTheme="minorHAnsi" w:eastAsiaTheme="minorEastAsia" w:hAnsiTheme="minorHAnsi" w:cstheme="minorBidi"/>
            <w:b w:val="0"/>
            <w:noProof/>
            <w:sz w:val="22"/>
            <w:szCs w:val="22"/>
            <w:lang w:val="en-US"/>
          </w:rPr>
          <w:tab/>
        </w:r>
        <w:r w:rsidR="00A94C07" w:rsidRPr="00491012">
          <w:rPr>
            <w:rStyle w:val="Hyperlink"/>
            <w:noProof/>
          </w:rPr>
          <w:t>Customer Data</w:t>
        </w:r>
        <w:r w:rsidR="00A94C07">
          <w:rPr>
            <w:noProof/>
            <w:webHidden/>
          </w:rPr>
          <w:tab/>
        </w:r>
        <w:r w:rsidR="00A94C07">
          <w:rPr>
            <w:noProof/>
            <w:webHidden/>
          </w:rPr>
          <w:fldChar w:fldCharType="begin"/>
        </w:r>
        <w:r w:rsidR="00A94C07">
          <w:rPr>
            <w:noProof/>
            <w:webHidden/>
          </w:rPr>
          <w:instrText xml:space="preserve"> PAGEREF _Toc106344829 \h </w:instrText>
        </w:r>
        <w:r w:rsidR="00A94C07">
          <w:rPr>
            <w:noProof/>
            <w:webHidden/>
          </w:rPr>
        </w:r>
        <w:r w:rsidR="00A94C07">
          <w:rPr>
            <w:noProof/>
            <w:webHidden/>
          </w:rPr>
          <w:fldChar w:fldCharType="separate"/>
        </w:r>
        <w:r w:rsidR="00A94C07">
          <w:rPr>
            <w:noProof/>
            <w:webHidden/>
          </w:rPr>
          <w:t>40</w:t>
        </w:r>
        <w:r w:rsidR="00A94C07">
          <w:rPr>
            <w:noProof/>
            <w:webHidden/>
          </w:rPr>
          <w:fldChar w:fldCharType="end"/>
        </w:r>
      </w:hyperlink>
    </w:p>
    <w:p w14:paraId="42E529A0" w14:textId="304B3310" w:rsidR="00A94C07" w:rsidRDefault="0060780A">
      <w:pPr>
        <w:pStyle w:val="TOC2"/>
        <w:rPr>
          <w:rFonts w:asciiTheme="minorHAnsi" w:eastAsiaTheme="minorEastAsia" w:hAnsiTheme="minorHAnsi" w:cstheme="minorBidi"/>
          <w:noProof/>
          <w:sz w:val="22"/>
          <w:szCs w:val="22"/>
          <w:lang w:val="en-US"/>
        </w:rPr>
      </w:pPr>
      <w:hyperlink w:anchor="_Toc106344830" w:history="1">
        <w:r w:rsidR="00A94C07" w:rsidRPr="00491012">
          <w:rPr>
            <w:rStyle w:val="Hyperlink"/>
            <w:noProof/>
          </w:rPr>
          <w:t>19.1</w:t>
        </w:r>
        <w:r w:rsidR="00A94C07">
          <w:rPr>
            <w:rFonts w:asciiTheme="minorHAnsi" w:eastAsiaTheme="minorEastAsia" w:hAnsiTheme="minorHAnsi" w:cstheme="minorBidi"/>
            <w:noProof/>
            <w:sz w:val="22"/>
            <w:szCs w:val="22"/>
            <w:lang w:val="en-US"/>
          </w:rPr>
          <w:tab/>
        </w:r>
        <w:r w:rsidR="00A94C07" w:rsidRPr="00491012">
          <w:rPr>
            <w:rStyle w:val="Hyperlink"/>
            <w:noProof/>
          </w:rPr>
          <w:t>Obligations in relation to Customer Data</w:t>
        </w:r>
        <w:r w:rsidR="00A94C07">
          <w:rPr>
            <w:noProof/>
            <w:webHidden/>
          </w:rPr>
          <w:tab/>
        </w:r>
        <w:r w:rsidR="00A94C07">
          <w:rPr>
            <w:noProof/>
            <w:webHidden/>
          </w:rPr>
          <w:fldChar w:fldCharType="begin"/>
        </w:r>
        <w:r w:rsidR="00A94C07">
          <w:rPr>
            <w:noProof/>
            <w:webHidden/>
          </w:rPr>
          <w:instrText xml:space="preserve"> PAGEREF _Toc106344830 \h </w:instrText>
        </w:r>
        <w:r w:rsidR="00A94C07">
          <w:rPr>
            <w:noProof/>
            <w:webHidden/>
          </w:rPr>
        </w:r>
        <w:r w:rsidR="00A94C07">
          <w:rPr>
            <w:noProof/>
            <w:webHidden/>
          </w:rPr>
          <w:fldChar w:fldCharType="separate"/>
        </w:r>
        <w:r w:rsidR="00A94C07">
          <w:rPr>
            <w:noProof/>
            <w:webHidden/>
          </w:rPr>
          <w:t>40</w:t>
        </w:r>
        <w:r w:rsidR="00A94C07">
          <w:rPr>
            <w:noProof/>
            <w:webHidden/>
          </w:rPr>
          <w:fldChar w:fldCharType="end"/>
        </w:r>
      </w:hyperlink>
    </w:p>
    <w:p w14:paraId="6C7AB1D8" w14:textId="7F8778B2" w:rsidR="00A94C07" w:rsidRDefault="0060780A">
      <w:pPr>
        <w:pStyle w:val="TOC2"/>
        <w:rPr>
          <w:rFonts w:asciiTheme="minorHAnsi" w:eastAsiaTheme="minorEastAsia" w:hAnsiTheme="minorHAnsi" w:cstheme="minorBidi"/>
          <w:noProof/>
          <w:sz w:val="22"/>
          <w:szCs w:val="22"/>
          <w:lang w:val="en-US"/>
        </w:rPr>
      </w:pPr>
      <w:hyperlink w:anchor="_Toc106344831" w:history="1">
        <w:r w:rsidR="00A94C07" w:rsidRPr="00491012">
          <w:rPr>
            <w:rStyle w:val="Hyperlink"/>
            <w:noProof/>
          </w:rPr>
          <w:t>19.2</w:t>
        </w:r>
        <w:r w:rsidR="00A94C07">
          <w:rPr>
            <w:rFonts w:asciiTheme="minorHAnsi" w:eastAsiaTheme="minorEastAsia" w:hAnsiTheme="minorHAnsi" w:cstheme="minorBidi"/>
            <w:noProof/>
            <w:sz w:val="22"/>
            <w:szCs w:val="22"/>
            <w:lang w:val="en-US"/>
          </w:rPr>
          <w:tab/>
        </w:r>
        <w:r w:rsidR="00A94C07" w:rsidRPr="00491012">
          <w:rPr>
            <w:rStyle w:val="Hyperlink"/>
            <w:noProof/>
          </w:rPr>
          <w:t>Security of Customer Data</w:t>
        </w:r>
        <w:r w:rsidR="00A94C07">
          <w:rPr>
            <w:noProof/>
            <w:webHidden/>
          </w:rPr>
          <w:tab/>
        </w:r>
        <w:r w:rsidR="00A94C07">
          <w:rPr>
            <w:noProof/>
            <w:webHidden/>
          </w:rPr>
          <w:fldChar w:fldCharType="begin"/>
        </w:r>
        <w:r w:rsidR="00A94C07">
          <w:rPr>
            <w:noProof/>
            <w:webHidden/>
          </w:rPr>
          <w:instrText xml:space="preserve"> PAGEREF _Toc106344831 \h </w:instrText>
        </w:r>
        <w:r w:rsidR="00A94C07">
          <w:rPr>
            <w:noProof/>
            <w:webHidden/>
          </w:rPr>
        </w:r>
        <w:r w:rsidR="00A94C07">
          <w:rPr>
            <w:noProof/>
            <w:webHidden/>
          </w:rPr>
          <w:fldChar w:fldCharType="separate"/>
        </w:r>
        <w:r w:rsidR="00A94C07">
          <w:rPr>
            <w:noProof/>
            <w:webHidden/>
          </w:rPr>
          <w:t>41</w:t>
        </w:r>
        <w:r w:rsidR="00A94C07">
          <w:rPr>
            <w:noProof/>
            <w:webHidden/>
          </w:rPr>
          <w:fldChar w:fldCharType="end"/>
        </w:r>
      </w:hyperlink>
    </w:p>
    <w:p w14:paraId="3A0599B0" w14:textId="3CDC2A38" w:rsidR="00A94C07" w:rsidRDefault="0060780A">
      <w:pPr>
        <w:pStyle w:val="TOC2"/>
        <w:rPr>
          <w:rFonts w:asciiTheme="minorHAnsi" w:eastAsiaTheme="minorEastAsia" w:hAnsiTheme="minorHAnsi" w:cstheme="minorBidi"/>
          <w:noProof/>
          <w:sz w:val="22"/>
          <w:szCs w:val="22"/>
          <w:lang w:val="en-US"/>
        </w:rPr>
      </w:pPr>
      <w:hyperlink w:anchor="_Toc106344832" w:history="1">
        <w:r w:rsidR="00A94C07" w:rsidRPr="00491012">
          <w:rPr>
            <w:rStyle w:val="Hyperlink"/>
            <w:noProof/>
          </w:rPr>
          <w:t>19.3</w:t>
        </w:r>
        <w:r w:rsidR="00A94C07">
          <w:rPr>
            <w:rFonts w:asciiTheme="minorHAnsi" w:eastAsiaTheme="minorEastAsia" w:hAnsiTheme="minorHAnsi" w:cstheme="minorBidi"/>
            <w:noProof/>
            <w:sz w:val="22"/>
            <w:szCs w:val="22"/>
            <w:lang w:val="en-US"/>
          </w:rPr>
          <w:tab/>
        </w:r>
        <w:r w:rsidR="00A94C07" w:rsidRPr="00491012">
          <w:rPr>
            <w:rStyle w:val="Hyperlink"/>
            <w:noProof/>
          </w:rPr>
          <w:t>Location of Customer Data</w:t>
        </w:r>
        <w:r w:rsidR="00A94C07">
          <w:rPr>
            <w:noProof/>
            <w:webHidden/>
          </w:rPr>
          <w:tab/>
        </w:r>
        <w:r w:rsidR="00A94C07">
          <w:rPr>
            <w:noProof/>
            <w:webHidden/>
          </w:rPr>
          <w:fldChar w:fldCharType="begin"/>
        </w:r>
        <w:r w:rsidR="00A94C07">
          <w:rPr>
            <w:noProof/>
            <w:webHidden/>
          </w:rPr>
          <w:instrText xml:space="preserve"> PAGEREF _Toc106344832 \h </w:instrText>
        </w:r>
        <w:r w:rsidR="00A94C07">
          <w:rPr>
            <w:noProof/>
            <w:webHidden/>
          </w:rPr>
        </w:r>
        <w:r w:rsidR="00A94C07">
          <w:rPr>
            <w:noProof/>
            <w:webHidden/>
          </w:rPr>
          <w:fldChar w:fldCharType="separate"/>
        </w:r>
        <w:r w:rsidR="00A94C07">
          <w:rPr>
            <w:noProof/>
            <w:webHidden/>
          </w:rPr>
          <w:t>41</w:t>
        </w:r>
        <w:r w:rsidR="00A94C07">
          <w:rPr>
            <w:noProof/>
            <w:webHidden/>
          </w:rPr>
          <w:fldChar w:fldCharType="end"/>
        </w:r>
      </w:hyperlink>
    </w:p>
    <w:p w14:paraId="03E5D646" w14:textId="0766EDC8" w:rsidR="00A94C07" w:rsidRDefault="0060780A">
      <w:pPr>
        <w:pStyle w:val="TOC2"/>
        <w:rPr>
          <w:rFonts w:asciiTheme="minorHAnsi" w:eastAsiaTheme="minorEastAsia" w:hAnsiTheme="minorHAnsi" w:cstheme="minorBidi"/>
          <w:noProof/>
          <w:sz w:val="22"/>
          <w:szCs w:val="22"/>
          <w:lang w:val="en-US"/>
        </w:rPr>
      </w:pPr>
      <w:hyperlink w:anchor="_Toc106344833" w:history="1">
        <w:r w:rsidR="00A94C07" w:rsidRPr="00491012">
          <w:rPr>
            <w:rStyle w:val="Hyperlink"/>
            <w:noProof/>
          </w:rPr>
          <w:t>19.4</w:t>
        </w:r>
        <w:r w:rsidR="00A94C07">
          <w:rPr>
            <w:rFonts w:asciiTheme="minorHAnsi" w:eastAsiaTheme="minorEastAsia" w:hAnsiTheme="minorHAnsi" w:cstheme="minorBidi"/>
            <w:noProof/>
            <w:sz w:val="22"/>
            <w:szCs w:val="22"/>
            <w:lang w:val="en-US"/>
          </w:rPr>
          <w:tab/>
        </w:r>
        <w:r w:rsidR="00A94C07" w:rsidRPr="00491012">
          <w:rPr>
            <w:rStyle w:val="Hyperlink"/>
            <w:noProof/>
          </w:rPr>
          <w:t>Backup of Customer Data</w:t>
        </w:r>
        <w:r w:rsidR="00A94C07">
          <w:rPr>
            <w:noProof/>
            <w:webHidden/>
          </w:rPr>
          <w:tab/>
        </w:r>
        <w:r w:rsidR="00A94C07">
          <w:rPr>
            <w:noProof/>
            <w:webHidden/>
          </w:rPr>
          <w:fldChar w:fldCharType="begin"/>
        </w:r>
        <w:r w:rsidR="00A94C07">
          <w:rPr>
            <w:noProof/>
            <w:webHidden/>
          </w:rPr>
          <w:instrText xml:space="preserve"> PAGEREF _Toc106344833 \h </w:instrText>
        </w:r>
        <w:r w:rsidR="00A94C07">
          <w:rPr>
            <w:noProof/>
            <w:webHidden/>
          </w:rPr>
        </w:r>
        <w:r w:rsidR="00A94C07">
          <w:rPr>
            <w:noProof/>
            <w:webHidden/>
          </w:rPr>
          <w:fldChar w:fldCharType="separate"/>
        </w:r>
        <w:r w:rsidR="00A94C07">
          <w:rPr>
            <w:noProof/>
            <w:webHidden/>
          </w:rPr>
          <w:t>42</w:t>
        </w:r>
        <w:r w:rsidR="00A94C07">
          <w:rPr>
            <w:noProof/>
            <w:webHidden/>
          </w:rPr>
          <w:fldChar w:fldCharType="end"/>
        </w:r>
      </w:hyperlink>
    </w:p>
    <w:p w14:paraId="2359ED09" w14:textId="3484AD6A" w:rsidR="00A94C07" w:rsidRDefault="0060780A">
      <w:pPr>
        <w:pStyle w:val="TOC2"/>
        <w:rPr>
          <w:rFonts w:asciiTheme="minorHAnsi" w:eastAsiaTheme="minorEastAsia" w:hAnsiTheme="minorHAnsi" w:cstheme="minorBidi"/>
          <w:noProof/>
          <w:sz w:val="22"/>
          <w:szCs w:val="22"/>
          <w:lang w:val="en-US"/>
        </w:rPr>
      </w:pPr>
      <w:hyperlink w:anchor="_Toc106344834" w:history="1">
        <w:r w:rsidR="00A94C07" w:rsidRPr="00491012">
          <w:rPr>
            <w:rStyle w:val="Hyperlink"/>
            <w:noProof/>
          </w:rPr>
          <w:t>19.5</w:t>
        </w:r>
        <w:r w:rsidR="00A94C07">
          <w:rPr>
            <w:rFonts w:asciiTheme="minorHAnsi" w:eastAsiaTheme="minorEastAsia" w:hAnsiTheme="minorHAnsi" w:cstheme="minorBidi"/>
            <w:noProof/>
            <w:sz w:val="22"/>
            <w:szCs w:val="22"/>
            <w:lang w:val="en-US"/>
          </w:rPr>
          <w:tab/>
        </w:r>
        <w:r w:rsidR="00A94C07" w:rsidRPr="00491012">
          <w:rPr>
            <w:rStyle w:val="Hyperlink"/>
            <w:noProof/>
          </w:rPr>
          <w:t>Restoration of lost Customer Data</w:t>
        </w:r>
        <w:r w:rsidR="00A94C07">
          <w:rPr>
            <w:noProof/>
            <w:webHidden/>
          </w:rPr>
          <w:tab/>
        </w:r>
        <w:r w:rsidR="00A94C07">
          <w:rPr>
            <w:noProof/>
            <w:webHidden/>
          </w:rPr>
          <w:fldChar w:fldCharType="begin"/>
        </w:r>
        <w:r w:rsidR="00A94C07">
          <w:rPr>
            <w:noProof/>
            <w:webHidden/>
          </w:rPr>
          <w:instrText xml:space="preserve"> PAGEREF _Toc106344834 \h </w:instrText>
        </w:r>
        <w:r w:rsidR="00A94C07">
          <w:rPr>
            <w:noProof/>
            <w:webHidden/>
          </w:rPr>
        </w:r>
        <w:r w:rsidR="00A94C07">
          <w:rPr>
            <w:noProof/>
            <w:webHidden/>
          </w:rPr>
          <w:fldChar w:fldCharType="separate"/>
        </w:r>
        <w:r w:rsidR="00A94C07">
          <w:rPr>
            <w:noProof/>
            <w:webHidden/>
          </w:rPr>
          <w:t>42</w:t>
        </w:r>
        <w:r w:rsidR="00A94C07">
          <w:rPr>
            <w:noProof/>
            <w:webHidden/>
          </w:rPr>
          <w:fldChar w:fldCharType="end"/>
        </w:r>
      </w:hyperlink>
    </w:p>
    <w:p w14:paraId="4BE72F30" w14:textId="12E5CE91" w:rsidR="00A94C07" w:rsidRDefault="0060780A">
      <w:pPr>
        <w:pStyle w:val="TOC2"/>
        <w:rPr>
          <w:rFonts w:asciiTheme="minorHAnsi" w:eastAsiaTheme="minorEastAsia" w:hAnsiTheme="minorHAnsi" w:cstheme="minorBidi"/>
          <w:noProof/>
          <w:sz w:val="22"/>
          <w:szCs w:val="22"/>
          <w:lang w:val="en-US"/>
        </w:rPr>
      </w:pPr>
      <w:hyperlink w:anchor="_Toc106344835" w:history="1">
        <w:r w:rsidR="00A94C07" w:rsidRPr="00491012">
          <w:rPr>
            <w:rStyle w:val="Hyperlink"/>
            <w:noProof/>
          </w:rPr>
          <w:t>19.6</w:t>
        </w:r>
        <w:r w:rsidR="00A94C07">
          <w:rPr>
            <w:rFonts w:asciiTheme="minorHAnsi" w:eastAsiaTheme="minorEastAsia" w:hAnsiTheme="minorHAnsi" w:cstheme="minorBidi"/>
            <w:noProof/>
            <w:sz w:val="22"/>
            <w:szCs w:val="22"/>
            <w:lang w:val="en-US"/>
          </w:rPr>
          <w:tab/>
        </w:r>
        <w:r w:rsidR="00A94C07" w:rsidRPr="00491012">
          <w:rPr>
            <w:rStyle w:val="Hyperlink"/>
            <w:noProof/>
          </w:rPr>
          <w:t>Rights to access, use, extract and retrieve Customer Data</w:t>
        </w:r>
        <w:r w:rsidR="00A94C07">
          <w:rPr>
            <w:noProof/>
            <w:webHidden/>
          </w:rPr>
          <w:tab/>
        </w:r>
        <w:r w:rsidR="00A94C07">
          <w:rPr>
            <w:noProof/>
            <w:webHidden/>
          </w:rPr>
          <w:fldChar w:fldCharType="begin"/>
        </w:r>
        <w:r w:rsidR="00A94C07">
          <w:rPr>
            <w:noProof/>
            <w:webHidden/>
          </w:rPr>
          <w:instrText xml:space="preserve"> PAGEREF _Toc106344835 \h </w:instrText>
        </w:r>
        <w:r w:rsidR="00A94C07">
          <w:rPr>
            <w:noProof/>
            <w:webHidden/>
          </w:rPr>
        </w:r>
        <w:r w:rsidR="00A94C07">
          <w:rPr>
            <w:noProof/>
            <w:webHidden/>
          </w:rPr>
          <w:fldChar w:fldCharType="separate"/>
        </w:r>
        <w:r w:rsidR="00A94C07">
          <w:rPr>
            <w:noProof/>
            <w:webHidden/>
          </w:rPr>
          <w:t>42</w:t>
        </w:r>
        <w:r w:rsidR="00A94C07">
          <w:rPr>
            <w:noProof/>
            <w:webHidden/>
          </w:rPr>
          <w:fldChar w:fldCharType="end"/>
        </w:r>
      </w:hyperlink>
    </w:p>
    <w:p w14:paraId="7F0A11C3" w14:textId="7C301EA9" w:rsidR="00A94C07" w:rsidRDefault="0060780A">
      <w:pPr>
        <w:pStyle w:val="TOC2"/>
        <w:rPr>
          <w:rFonts w:asciiTheme="minorHAnsi" w:eastAsiaTheme="minorEastAsia" w:hAnsiTheme="minorHAnsi" w:cstheme="minorBidi"/>
          <w:noProof/>
          <w:sz w:val="22"/>
          <w:szCs w:val="22"/>
          <w:lang w:val="en-US"/>
        </w:rPr>
      </w:pPr>
      <w:hyperlink w:anchor="_Toc106344836" w:history="1">
        <w:r w:rsidR="00A94C07" w:rsidRPr="00491012">
          <w:rPr>
            <w:rStyle w:val="Hyperlink"/>
            <w:noProof/>
          </w:rPr>
          <w:t>19.7</w:t>
        </w:r>
        <w:r w:rsidR="00A94C07">
          <w:rPr>
            <w:rFonts w:asciiTheme="minorHAnsi" w:eastAsiaTheme="minorEastAsia" w:hAnsiTheme="minorHAnsi" w:cstheme="minorBidi"/>
            <w:noProof/>
            <w:sz w:val="22"/>
            <w:szCs w:val="22"/>
            <w:lang w:val="en-US"/>
          </w:rPr>
          <w:tab/>
        </w:r>
        <w:r w:rsidR="00A94C07" w:rsidRPr="00491012">
          <w:rPr>
            <w:rStyle w:val="Hyperlink"/>
            <w:noProof/>
          </w:rPr>
          <w:t>Record, retention, return and destruction of the Customer Data</w:t>
        </w:r>
        <w:r w:rsidR="00A94C07">
          <w:rPr>
            <w:noProof/>
            <w:webHidden/>
          </w:rPr>
          <w:tab/>
        </w:r>
        <w:r w:rsidR="00A94C07">
          <w:rPr>
            <w:noProof/>
            <w:webHidden/>
          </w:rPr>
          <w:fldChar w:fldCharType="begin"/>
        </w:r>
        <w:r w:rsidR="00A94C07">
          <w:rPr>
            <w:noProof/>
            <w:webHidden/>
          </w:rPr>
          <w:instrText xml:space="preserve"> PAGEREF _Toc106344836 \h </w:instrText>
        </w:r>
        <w:r w:rsidR="00A94C07">
          <w:rPr>
            <w:noProof/>
            <w:webHidden/>
          </w:rPr>
        </w:r>
        <w:r w:rsidR="00A94C07">
          <w:rPr>
            <w:noProof/>
            <w:webHidden/>
          </w:rPr>
          <w:fldChar w:fldCharType="separate"/>
        </w:r>
        <w:r w:rsidR="00A94C07">
          <w:rPr>
            <w:noProof/>
            <w:webHidden/>
          </w:rPr>
          <w:t>43</w:t>
        </w:r>
        <w:r w:rsidR="00A94C07">
          <w:rPr>
            <w:noProof/>
            <w:webHidden/>
          </w:rPr>
          <w:fldChar w:fldCharType="end"/>
        </w:r>
      </w:hyperlink>
    </w:p>
    <w:p w14:paraId="40585110" w14:textId="54879874" w:rsidR="00A94C07" w:rsidRDefault="0060780A">
      <w:pPr>
        <w:pStyle w:val="TOC2"/>
        <w:rPr>
          <w:rFonts w:asciiTheme="minorHAnsi" w:eastAsiaTheme="minorEastAsia" w:hAnsiTheme="minorHAnsi" w:cstheme="minorBidi"/>
          <w:noProof/>
          <w:sz w:val="22"/>
          <w:szCs w:val="22"/>
          <w:lang w:val="en-US"/>
        </w:rPr>
      </w:pPr>
      <w:hyperlink w:anchor="_Toc106344837" w:history="1">
        <w:r w:rsidR="00A94C07" w:rsidRPr="00491012">
          <w:rPr>
            <w:rStyle w:val="Hyperlink"/>
            <w:noProof/>
          </w:rPr>
          <w:t>19.8</w:t>
        </w:r>
        <w:r w:rsidR="00A94C07">
          <w:rPr>
            <w:rFonts w:asciiTheme="minorHAnsi" w:eastAsiaTheme="minorEastAsia" w:hAnsiTheme="minorHAnsi" w:cstheme="minorBidi"/>
            <w:noProof/>
            <w:sz w:val="22"/>
            <w:szCs w:val="22"/>
            <w:lang w:val="en-US"/>
          </w:rPr>
          <w:tab/>
        </w:r>
        <w:r w:rsidR="00A94C07" w:rsidRPr="00491012">
          <w:rPr>
            <w:rStyle w:val="Hyperlink"/>
            <w:noProof/>
          </w:rPr>
          <w:t>General</w:t>
        </w:r>
        <w:r w:rsidR="00A94C07">
          <w:rPr>
            <w:noProof/>
            <w:webHidden/>
          </w:rPr>
          <w:tab/>
        </w:r>
        <w:r w:rsidR="00A94C07">
          <w:rPr>
            <w:noProof/>
            <w:webHidden/>
          </w:rPr>
          <w:fldChar w:fldCharType="begin"/>
        </w:r>
        <w:r w:rsidR="00A94C07">
          <w:rPr>
            <w:noProof/>
            <w:webHidden/>
          </w:rPr>
          <w:instrText xml:space="preserve"> PAGEREF _Toc106344837 \h </w:instrText>
        </w:r>
        <w:r w:rsidR="00A94C07">
          <w:rPr>
            <w:noProof/>
            <w:webHidden/>
          </w:rPr>
        </w:r>
        <w:r w:rsidR="00A94C07">
          <w:rPr>
            <w:noProof/>
            <w:webHidden/>
          </w:rPr>
          <w:fldChar w:fldCharType="separate"/>
        </w:r>
        <w:r w:rsidR="00A94C07">
          <w:rPr>
            <w:noProof/>
            <w:webHidden/>
          </w:rPr>
          <w:t>43</w:t>
        </w:r>
        <w:r w:rsidR="00A94C07">
          <w:rPr>
            <w:noProof/>
            <w:webHidden/>
          </w:rPr>
          <w:fldChar w:fldCharType="end"/>
        </w:r>
      </w:hyperlink>
    </w:p>
    <w:p w14:paraId="172AA9F5" w14:textId="5DE5AE7F" w:rsidR="00A94C07" w:rsidRDefault="0060780A">
      <w:pPr>
        <w:pStyle w:val="TOC1"/>
        <w:rPr>
          <w:rFonts w:asciiTheme="minorHAnsi" w:eastAsiaTheme="minorEastAsia" w:hAnsiTheme="minorHAnsi" w:cstheme="minorBidi"/>
          <w:b w:val="0"/>
          <w:noProof/>
          <w:sz w:val="22"/>
          <w:szCs w:val="22"/>
          <w:lang w:val="en-US"/>
        </w:rPr>
      </w:pPr>
      <w:hyperlink w:anchor="_Toc106344838" w:history="1">
        <w:r w:rsidR="00A94C07" w:rsidRPr="00491012">
          <w:rPr>
            <w:rStyle w:val="Hyperlink"/>
            <w:caps/>
            <w:noProof/>
          </w:rPr>
          <w:t>20.</w:t>
        </w:r>
        <w:r w:rsidR="00A94C07">
          <w:rPr>
            <w:rFonts w:asciiTheme="minorHAnsi" w:eastAsiaTheme="minorEastAsia" w:hAnsiTheme="minorHAnsi" w:cstheme="minorBidi"/>
            <w:b w:val="0"/>
            <w:noProof/>
            <w:sz w:val="22"/>
            <w:szCs w:val="22"/>
            <w:lang w:val="en-US"/>
          </w:rPr>
          <w:tab/>
        </w:r>
        <w:r w:rsidR="00A94C07" w:rsidRPr="00491012">
          <w:rPr>
            <w:rStyle w:val="Hyperlink"/>
            <w:noProof/>
          </w:rPr>
          <w:t>Privacy</w:t>
        </w:r>
        <w:r w:rsidR="00A94C07">
          <w:rPr>
            <w:noProof/>
            <w:webHidden/>
          </w:rPr>
          <w:tab/>
        </w:r>
        <w:r w:rsidR="00A94C07">
          <w:rPr>
            <w:noProof/>
            <w:webHidden/>
          </w:rPr>
          <w:fldChar w:fldCharType="begin"/>
        </w:r>
        <w:r w:rsidR="00A94C07">
          <w:rPr>
            <w:noProof/>
            <w:webHidden/>
          </w:rPr>
          <w:instrText xml:space="preserve"> PAGEREF _Toc106344838 \h </w:instrText>
        </w:r>
        <w:r w:rsidR="00A94C07">
          <w:rPr>
            <w:noProof/>
            <w:webHidden/>
          </w:rPr>
        </w:r>
        <w:r w:rsidR="00A94C07">
          <w:rPr>
            <w:noProof/>
            <w:webHidden/>
          </w:rPr>
          <w:fldChar w:fldCharType="separate"/>
        </w:r>
        <w:r w:rsidR="00A94C07">
          <w:rPr>
            <w:noProof/>
            <w:webHidden/>
          </w:rPr>
          <w:t>44</w:t>
        </w:r>
        <w:r w:rsidR="00A94C07">
          <w:rPr>
            <w:noProof/>
            <w:webHidden/>
          </w:rPr>
          <w:fldChar w:fldCharType="end"/>
        </w:r>
      </w:hyperlink>
    </w:p>
    <w:p w14:paraId="5AC6D8FF" w14:textId="0E514FE9" w:rsidR="00A94C07" w:rsidRDefault="0060780A">
      <w:pPr>
        <w:pStyle w:val="TOC2"/>
        <w:rPr>
          <w:rFonts w:asciiTheme="minorHAnsi" w:eastAsiaTheme="minorEastAsia" w:hAnsiTheme="minorHAnsi" w:cstheme="minorBidi"/>
          <w:noProof/>
          <w:sz w:val="22"/>
          <w:szCs w:val="22"/>
          <w:lang w:val="en-US"/>
        </w:rPr>
      </w:pPr>
      <w:hyperlink w:anchor="_Toc106344839" w:history="1">
        <w:r w:rsidR="00A94C07" w:rsidRPr="00491012">
          <w:rPr>
            <w:rStyle w:val="Hyperlink"/>
            <w:noProof/>
          </w:rPr>
          <w:t>20.1</w:t>
        </w:r>
        <w:r w:rsidR="00A94C07">
          <w:rPr>
            <w:rFonts w:asciiTheme="minorHAnsi" w:eastAsiaTheme="minorEastAsia" w:hAnsiTheme="minorHAnsi" w:cstheme="minorBidi"/>
            <w:noProof/>
            <w:sz w:val="22"/>
            <w:szCs w:val="22"/>
            <w:lang w:val="en-US"/>
          </w:rPr>
          <w:tab/>
        </w:r>
        <w:r w:rsidR="00A94C07" w:rsidRPr="00491012">
          <w:rPr>
            <w:rStyle w:val="Hyperlink"/>
            <w:noProof/>
          </w:rPr>
          <w:t>Protection and use of Personal Information</w:t>
        </w:r>
        <w:r w:rsidR="00A94C07">
          <w:rPr>
            <w:noProof/>
            <w:webHidden/>
          </w:rPr>
          <w:tab/>
        </w:r>
        <w:r w:rsidR="00A94C07">
          <w:rPr>
            <w:noProof/>
            <w:webHidden/>
          </w:rPr>
          <w:fldChar w:fldCharType="begin"/>
        </w:r>
        <w:r w:rsidR="00A94C07">
          <w:rPr>
            <w:noProof/>
            <w:webHidden/>
          </w:rPr>
          <w:instrText xml:space="preserve"> PAGEREF _Toc106344839 \h </w:instrText>
        </w:r>
        <w:r w:rsidR="00A94C07">
          <w:rPr>
            <w:noProof/>
            <w:webHidden/>
          </w:rPr>
        </w:r>
        <w:r w:rsidR="00A94C07">
          <w:rPr>
            <w:noProof/>
            <w:webHidden/>
          </w:rPr>
          <w:fldChar w:fldCharType="separate"/>
        </w:r>
        <w:r w:rsidR="00A94C07">
          <w:rPr>
            <w:noProof/>
            <w:webHidden/>
          </w:rPr>
          <w:t>44</w:t>
        </w:r>
        <w:r w:rsidR="00A94C07">
          <w:rPr>
            <w:noProof/>
            <w:webHidden/>
          </w:rPr>
          <w:fldChar w:fldCharType="end"/>
        </w:r>
      </w:hyperlink>
    </w:p>
    <w:p w14:paraId="197F82EF" w14:textId="2A9A3C27" w:rsidR="00A94C07" w:rsidRDefault="0060780A">
      <w:pPr>
        <w:pStyle w:val="TOC2"/>
        <w:rPr>
          <w:rFonts w:asciiTheme="minorHAnsi" w:eastAsiaTheme="minorEastAsia" w:hAnsiTheme="minorHAnsi" w:cstheme="minorBidi"/>
          <w:noProof/>
          <w:sz w:val="22"/>
          <w:szCs w:val="22"/>
          <w:lang w:val="en-US"/>
        </w:rPr>
      </w:pPr>
      <w:hyperlink w:anchor="_Toc106344840" w:history="1">
        <w:r w:rsidR="00A94C07" w:rsidRPr="00491012">
          <w:rPr>
            <w:rStyle w:val="Hyperlink"/>
            <w:noProof/>
          </w:rPr>
          <w:t>20.2</w:t>
        </w:r>
        <w:r w:rsidR="00A94C07">
          <w:rPr>
            <w:rFonts w:asciiTheme="minorHAnsi" w:eastAsiaTheme="minorEastAsia" w:hAnsiTheme="minorHAnsi" w:cstheme="minorBidi"/>
            <w:noProof/>
            <w:sz w:val="22"/>
            <w:szCs w:val="22"/>
            <w:lang w:val="en-US"/>
          </w:rPr>
          <w:tab/>
        </w:r>
        <w:r w:rsidR="00A94C07" w:rsidRPr="00491012">
          <w:rPr>
            <w:rStyle w:val="Hyperlink"/>
            <w:noProof/>
          </w:rPr>
          <w:t>Data Management and Protection Plan</w:t>
        </w:r>
        <w:r w:rsidR="00A94C07">
          <w:rPr>
            <w:noProof/>
            <w:webHidden/>
          </w:rPr>
          <w:tab/>
        </w:r>
        <w:r w:rsidR="00A94C07">
          <w:rPr>
            <w:noProof/>
            <w:webHidden/>
          </w:rPr>
          <w:fldChar w:fldCharType="begin"/>
        </w:r>
        <w:r w:rsidR="00A94C07">
          <w:rPr>
            <w:noProof/>
            <w:webHidden/>
          </w:rPr>
          <w:instrText xml:space="preserve"> PAGEREF _Toc106344840 \h </w:instrText>
        </w:r>
        <w:r w:rsidR="00A94C07">
          <w:rPr>
            <w:noProof/>
            <w:webHidden/>
          </w:rPr>
        </w:r>
        <w:r w:rsidR="00A94C07">
          <w:rPr>
            <w:noProof/>
            <w:webHidden/>
          </w:rPr>
          <w:fldChar w:fldCharType="separate"/>
        </w:r>
        <w:r w:rsidR="00A94C07">
          <w:rPr>
            <w:noProof/>
            <w:webHidden/>
          </w:rPr>
          <w:t>45</w:t>
        </w:r>
        <w:r w:rsidR="00A94C07">
          <w:rPr>
            <w:noProof/>
            <w:webHidden/>
          </w:rPr>
          <w:fldChar w:fldCharType="end"/>
        </w:r>
      </w:hyperlink>
    </w:p>
    <w:p w14:paraId="4BCECB90" w14:textId="4AADBCC7" w:rsidR="00A94C07" w:rsidRDefault="0060780A">
      <w:pPr>
        <w:pStyle w:val="TOC2"/>
        <w:rPr>
          <w:rFonts w:asciiTheme="minorHAnsi" w:eastAsiaTheme="minorEastAsia" w:hAnsiTheme="minorHAnsi" w:cstheme="minorBidi"/>
          <w:noProof/>
          <w:sz w:val="22"/>
          <w:szCs w:val="22"/>
          <w:lang w:val="en-US"/>
        </w:rPr>
      </w:pPr>
      <w:hyperlink w:anchor="_Toc106344841" w:history="1">
        <w:r w:rsidR="00A94C07" w:rsidRPr="00491012">
          <w:rPr>
            <w:rStyle w:val="Hyperlink"/>
            <w:noProof/>
          </w:rPr>
          <w:t>20.3</w:t>
        </w:r>
        <w:r w:rsidR="00A94C07">
          <w:rPr>
            <w:rFonts w:asciiTheme="minorHAnsi" w:eastAsiaTheme="minorEastAsia" w:hAnsiTheme="minorHAnsi" w:cstheme="minorBidi"/>
            <w:noProof/>
            <w:sz w:val="22"/>
            <w:szCs w:val="22"/>
            <w:lang w:val="en-US"/>
          </w:rPr>
          <w:tab/>
        </w:r>
        <w:r w:rsidR="00A94C07" w:rsidRPr="00491012">
          <w:rPr>
            <w:rStyle w:val="Hyperlink"/>
            <w:noProof/>
          </w:rPr>
          <w:t>No limitation of obligations</w:t>
        </w:r>
        <w:r w:rsidR="00A94C07">
          <w:rPr>
            <w:noProof/>
            <w:webHidden/>
          </w:rPr>
          <w:tab/>
        </w:r>
        <w:r w:rsidR="00A94C07">
          <w:rPr>
            <w:noProof/>
            <w:webHidden/>
          </w:rPr>
          <w:fldChar w:fldCharType="begin"/>
        </w:r>
        <w:r w:rsidR="00A94C07">
          <w:rPr>
            <w:noProof/>
            <w:webHidden/>
          </w:rPr>
          <w:instrText xml:space="preserve"> PAGEREF _Toc106344841 \h </w:instrText>
        </w:r>
        <w:r w:rsidR="00A94C07">
          <w:rPr>
            <w:noProof/>
            <w:webHidden/>
          </w:rPr>
        </w:r>
        <w:r w:rsidR="00A94C07">
          <w:rPr>
            <w:noProof/>
            <w:webHidden/>
          </w:rPr>
          <w:fldChar w:fldCharType="separate"/>
        </w:r>
        <w:r w:rsidR="00A94C07">
          <w:rPr>
            <w:noProof/>
            <w:webHidden/>
          </w:rPr>
          <w:t>45</w:t>
        </w:r>
        <w:r w:rsidR="00A94C07">
          <w:rPr>
            <w:noProof/>
            <w:webHidden/>
          </w:rPr>
          <w:fldChar w:fldCharType="end"/>
        </w:r>
      </w:hyperlink>
    </w:p>
    <w:p w14:paraId="57642AC1" w14:textId="7791A5F0" w:rsidR="00A94C07" w:rsidRDefault="0060780A">
      <w:pPr>
        <w:pStyle w:val="TOC1"/>
        <w:rPr>
          <w:rFonts w:asciiTheme="minorHAnsi" w:eastAsiaTheme="minorEastAsia" w:hAnsiTheme="minorHAnsi" w:cstheme="minorBidi"/>
          <w:b w:val="0"/>
          <w:noProof/>
          <w:sz w:val="22"/>
          <w:szCs w:val="22"/>
          <w:lang w:val="en-US"/>
        </w:rPr>
      </w:pPr>
      <w:hyperlink w:anchor="_Toc106344842" w:history="1">
        <w:r w:rsidR="00A94C07" w:rsidRPr="00491012">
          <w:rPr>
            <w:rStyle w:val="Hyperlink"/>
            <w:caps/>
            <w:noProof/>
          </w:rPr>
          <w:t>21.</w:t>
        </w:r>
        <w:r w:rsidR="00A94C07">
          <w:rPr>
            <w:rFonts w:asciiTheme="minorHAnsi" w:eastAsiaTheme="minorEastAsia" w:hAnsiTheme="minorHAnsi" w:cstheme="minorBidi"/>
            <w:b w:val="0"/>
            <w:noProof/>
            <w:sz w:val="22"/>
            <w:szCs w:val="22"/>
            <w:lang w:val="en-US"/>
          </w:rPr>
          <w:tab/>
        </w:r>
        <w:r w:rsidR="00A94C07" w:rsidRPr="00491012">
          <w:rPr>
            <w:rStyle w:val="Hyperlink"/>
            <w:noProof/>
          </w:rPr>
          <w:t>Security</w:t>
        </w:r>
        <w:r w:rsidR="00A94C07">
          <w:rPr>
            <w:noProof/>
            <w:webHidden/>
          </w:rPr>
          <w:tab/>
        </w:r>
        <w:r w:rsidR="00A94C07">
          <w:rPr>
            <w:noProof/>
            <w:webHidden/>
          </w:rPr>
          <w:fldChar w:fldCharType="begin"/>
        </w:r>
        <w:r w:rsidR="00A94C07">
          <w:rPr>
            <w:noProof/>
            <w:webHidden/>
          </w:rPr>
          <w:instrText xml:space="preserve"> PAGEREF _Toc106344842 \h </w:instrText>
        </w:r>
        <w:r w:rsidR="00A94C07">
          <w:rPr>
            <w:noProof/>
            <w:webHidden/>
          </w:rPr>
        </w:r>
        <w:r w:rsidR="00A94C07">
          <w:rPr>
            <w:noProof/>
            <w:webHidden/>
          </w:rPr>
          <w:fldChar w:fldCharType="separate"/>
        </w:r>
        <w:r w:rsidR="00A94C07">
          <w:rPr>
            <w:noProof/>
            <w:webHidden/>
          </w:rPr>
          <w:t>45</w:t>
        </w:r>
        <w:r w:rsidR="00A94C07">
          <w:rPr>
            <w:noProof/>
            <w:webHidden/>
          </w:rPr>
          <w:fldChar w:fldCharType="end"/>
        </w:r>
      </w:hyperlink>
    </w:p>
    <w:p w14:paraId="38C906FB" w14:textId="32715BB6" w:rsidR="00A94C07" w:rsidRDefault="0060780A">
      <w:pPr>
        <w:pStyle w:val="TOC2"/>
        <w:rPr>
          <w:rFonts w:asciiTheme="minorHAnsi" w:eastAsiaTheme="minorEastAsia" w:hAnsiTheme="minorHAnsi" w:cstheme="minorBidi"/>
          <w:noProof/>
          <w:sz w:val="22"/>
          <w:szCs w:val="22"/>
          <w:lang w:val="en-US"/>
        </w:rPr>
      </w:pPr>
      <w:hyperlink w:anchor="_Toc106344843" w:history="1">
        <w:r w:rsidR="00A94C07" w:rsidRPr="00491012">
          <w:rPr>
            <w:rStyle w:val="Hyperlink"/>
            <w:noProof/>
          </w:rPr>
          <w:t>21.1</w:t>
        </w:r>
        <w:r w:rsidR="00A94C07">
          <w:rPr>
            <w:rFonts w:asciiTheme="minorHAnsi" w:eastAsiaTheme="minorEastAsia" w:hAnsiTheme="minorHAnsi" w:cstheme="minorBidi"/>
            <w:noProof/>
            <w:sz w:val="22"/>
            <w:szCs w:val="22"/>
            <w:lang w:val="en-US"/>
          </w:rPr>
          <w:tab/>
        </w:r>
        <w:r w:rsidR="00A94C07" w:rsidRPr="00491012">
          <w:rPr>
            <w:rStyle w:val="Hyperlink"/>
            <w:noProof/>
          </w:rPr>
          <w:t>Scope of the Supplier's security obligations</w:t>
        </w:r>
        <w:r w:rsidR="00A94C07">
          <w:rPr>
            <w:noProof/>
            <w:webHidden/>
          </w:rPr>
          <w:tab/>
        </w:r>
        <w:r w:rsidR="00A94C07">
          <w:rPr>
            <w:noProof/>
            <w:webHidden/>
          </w:rPr>
          <w:fldChar w:fldCharType="begin"/>
        </w:r>
        <w:r w:rsidR="00A94C07">
          <w:rPr>
            <w:noProof/>
            <w:webHidden/>
          </w:rPr>
          <w:instrText xml:space="preserve"> PAGEREF _Toc106344843 \h </w:instrText>
        </w:r>
        <w:r w:rsidR="00A94C07">
          <w:rPr>
            <w:noProof/>
            <w:webHidden/>
          </w:rPr>
        </w:r>
        <w:r w:rsidR="00A94C07">
          <w:rPr>
            <w:noProof/>
            <w:webHidden/>
          </w:rPr>
          <w:fldChar w:fldCharType="separate"/>
        </w:r>
        <w:r w:rsidR="00A94C07">
          <w:rPr>
            <w:noProof/>
            <w:webHidden/>
          </w:rPr>
          <w:t>45</w:t>
        </w:r>
        <w:r w:rsidR="00A94C07">
          <w:rPr>
            <w:noProof/>
            <w:webHidden/>
          </w:rPr>
          <w:fldChar w:fldCharType="end"/>
        </w:r>
      </w:hyperlink>
    </w:p>
    <w:p w14:paraId="131D8EFF" w14:textId="3BD6883D" w:rsidR="00A94C07" w:rsidRDefault="0060780A">
      <w:pPr>
        <w:pStyle w:val="TOC2"/>
        <w:rPr>
          <w:rFonts w:asciiTheme="minorHAnsi" w:eastAsiaTheme="minorEastAsia" w:hAnsiTheme="minorHAnsi" w:cstheme="minorBidi"/>
          <w:noProof/>
          <w:sz w:val="22"/>
          <w:szCs w:val="22"/>
          <w:lang w:val="en-US"/>
        </w:rPr>
      </w:pPr>
      <w:hyperlink w:anchor="_Toc106344844" w:history="1">
        <w:r w:rsidR="00A94C07" w:rsidRPr="00491012">
          <w:rPr>
            <w:rStyle w:val="Hyperlink"/>
            <w:noProof/>
          </w:rPr>
          <w:t>21.2</w:t>
        </w:r>
        <w:r w:rsidR="00A94C07">
          <w:rPr>
            <w:rFonts w:asciiTheme="minorHAnsi" w:eastAsiaTheme="minorEastAsia" w:hAnsiTheme="minorHAnsi" w:cstheme="minorBidi"/>
            <w:noProof/>
            <w:sz w:val="22"/>
            <w:szCs w:val="22"/>
            <w:lang w:val="en-US"/>
          </w:rPr>
          <w:tab/>
        </w:r>
        <w:r w:rsidR="00A94C07" w:rsidRPr="00491012">
          <w:rPr>
            <w:rStyle w:val="Hyperlink"/>
            <w:noProof/>
          </w:rPr>
          <w:t>Supplier's security obligations</w:t>
        </w:r>
        <w:r w:rsidR="00A94C07">
          <w:rPr>
            <w:noProof/>
            <w:webHidden/>
          </w:rPr>
          <w:tab/>
        </w:r>
        <w:r w:rsidR="00A94C07">
          <w:rPr>
            <w:noProof/>
            <w:webHidden/>
          </w:rPr>
          <w:fldChar w:fldCharType="begin"/>
        </w:r>
        <w:r w:rsidR="00A94C07">
          <w:rPr>
            <w:noProof/>
            <w:webHidden/>
          </w:rPr>
          <w:instrText xml:space="preserve"> PAGEREF _Toc106344844 \h </w:instrText>
        </w:r>
        <w:r w:rsidR="00A94C07">
          <w:rPr>
            <w:noProof/>
            <w:webHidden/>
          </w:rPr>
        </w:r>
        <w:r w:rsidR="00A94C07">
          <w:rPr>
            <w:noProof/>
            <w:webHidden/>
          </w:rPr>
          <w:fldChar w:fldCharType="separate"/>
        </w:r>
        <w:r w:rsidR="00A94C07">
          <w:rPr>
            <w:noProof/>
            <w:webHidden/>
          </w:rPr>
          <w:t>46</w:t>
        </w:r>
        <w:r w:rsidR="00A94C07">
          <w:rPr>
            <w:noProof/>
            <w:webHidden/>
          </w:rPr>
          <w:fldChar w:fldCharType="end"/>
        </w:r>
      </w:hyperlink>
    </w:p>
    <w:p w14:paraId="70038EDF" w14:textId="38D82B81" w:rsidR="00A94C07" w:rsidRDefault="0060780A">
      <w:pPr>
        <w:pStyle w:val="TOC2"/>
        <w:rPr>
          <w:rFonts w:asciiTheme="minorHAnsi" w:eastAsiaTheme="minorEastAsia" w:hAnsiTheme="minorHAnsi" w:cstheme="minorBidi"/>
          <w:noProof/>
          <w:sz w:val="22"/>
          <w:szCs w:val="22"/>
          <w:lang w:val="en-US"/>
        </w:rPr>
      </w:pPr>
      <w:hyperlink w:anchor="_Toc106344845" w:history="1">
        <w:r w:rsidR="00A94C07" w:rsidRPr="00491012">
          <w:rPr>
            <w:rStyle w:val="Hyperlink"/>
            <w:noProof/>
          </w:rPr>
          <w:t>21.3</w:t>
        </w:r>
        <w:r w:rsidR="00A94C07">
          <w:rPr>
            <w:rFonts w:asciiTheme="minorHAnsi" w:eastAsiaTheme="minorEastAsia" w:hAnsiTheme="minorHAnsi" w:cstheme="minorBidi"/>
            <w:noProof/>
            <w:sz w:val="22"/>
            <w:szCs w:val="22"/>
            <w:lang w:val="en-US"/>
          </w:rPr>
          <w:tab/>
        </w:r>
        <w:r w:rsidR="00A94C07" w:rsidRPr="00491012">
          <w:rPr>
            <w:rStyle w:val="Hyperlink"/>
            <w:noProof/>
          </w:rPr>
          <w:t>Audits and compliance</w:t>
        </w:r>
        <w:r w:rsidR="00A94C07">
          <w:rPr>
            <w:noProof/>
            <w:webHidden/>
          </w:rPr>
          <w:tab/>
        </w:r>
        <w:r w:rsidR="00A94C07">
          <w:rPr>
            <w:noProof/>
            <w:webHidden/>
          </w:rPr>
          <w:fldChar w:fldCharType="begin"/>
        </w:r>
        <w:r w:rsidR="00A94C07">
          <w:rPr>
            <w:noProof/>
            <w:webHidden/>
          </w:rPr>
          <w:instrText xml:space="preserve"> PAGEREF _Toc106344845 \h </w:instrText>
        </w:r>
        <w:r w:rsidR="00A94C07">
          <w:rPr>
            <w:noProof/>
            <w:webHidden/>
          </w:rPr>
        </w:r>
        <w:r w:rsidR="00A94C07">
          <w:rPr>
            <w:noProof/>
            <w:webHidden/>
          </w:rPr>
          <w:fldChar w:fldCharType="separate"/>
        </w:r>
        <w:r w:rsidR="00A94C07">
          <w:rPr>
            <w:noProof/>
            <w:webHidden/>
          </w:rPr>
          <w:t>47</w:t>
        </w:r>
        <w:r w:rsidR="00A94C07">
          <w:rPr>
            <w:noProof/>
            <w:webHidden/>
          </w:rPr>
          <w:fldChar w:fldCharType="end"/>
        </w:r>
      </w:hyperlink>
    </w:p>
    <w:p w14:paraId="538CF0BB" w14:textId="0E59C9D4" w:rsidR="00A94C07" w:rsidRDefault="0060780A">
      <w:pPr>
        <w:pStyle w:val="TOC1"/>
        <w:rPr>
          <w:rFonts w:asciiTheme="minorHAnsi" w:eastAsiaTheme="minorEastAsia" w:hAnsiTheme="minorHAnsi" w:cstheme="minorBidi"/>
          <w:b w:val="0"/>
          <w:noProof/>
          <w:sz w:val="22"/>
          <w:szCs w:val="22"/>
          <w:lang w:val="en-US"/>
        </w:rPr>
      </w:pPr>
      <w:hyperlink w:anchor="_Toc106344846" w:history="1">
        <w:r w:rsidR="00A94C07" w:rsidRPr="00491012">
          <w:rPr>
            <w:rStyle w:val="Hyperlink"/>
            <w:caps/>
            <w:noProof/>
          </w:rPr>
          <w:t>22.</w:t>
        </w:r>
        <w:r w:rsidR="00A94C07">
          <w:rPr>
            <w:rFonts w:asciiTheme="minorHAnsi" w:eastAsiaTheme="minorEastAsia" w:hAnsiTheme="minorHAnsi" w:cstheme="minorBidi"/>
            <w:b w:val="0"/>
            <w:noProof/>
            <w:sz w:val="22"/>
            <w:szCs w:val="22"/>
            <w:lang w:val="en-US"/>
          </w:rPr>
          <w:tab/>
        </w:r>
        <w:r w:rsidR="00A94C07" w:rsidRPr="00491012">
          <w:rPr>
            <w:rStyle w:val="Hyperlink"/>
            <w:noProof/>
          </w:rPr>
          <w:t>Security Incidents</w:t>
        </w:r>
        <w:r w:rsidR="00A94C07">
          <w:rPr>
            <w:noProof/>
            <w:webHidden/>
          </w:rPr>
          <w:tab/>
        </w:r>
        <w:r w:rsidR="00A94C07">
          <w:rPr>
            <w:noProof/>
            <w:webHidden/>
          </w:rPr>
          <w:fldChar w:fldCharType="begin"/>
        </w:r>
        <w:r w:rsidR="00A94C07">
          <w:rPr>
            <w:noProof/>
            <w:webHidden/>
          </w:rPr>
          <w:instrText xml:space="preserve"> PAGEREF _Toc106344846 \h </w:instrText>
        </w:r>
        <w:r w:rsidR="00A94C07">
          <w:rPr>
            <w:noProof/>
            <w:webHidden/>
          </w:rPr>
        </w:r>
        <w:r w:rsidR="00A94C07">
          <w:rPr>
            <w:noProof/>
            <w:webHidden/>
          </w:rPr>
          <w:fldChar w:fldCharType="separate"/>
        </w:r>
        <w:r w:rsidR="00A94C07">
          <w:rPr>
            <w:noProof/>
            <w:webHidden/>
          </w:rPr>
          <w:t>48</w:t>
        </w:r>
        <w:r w:rsidR="00A94C07">
          <w:rPr>
            <w:noProof/>
            <w:webHidden/>
          </w:rPr>
          <w:fldChar w:fldCharType="end"/>
        </w:r>
      </w:hyperlink>
    </w:p>
    <w:p w14:paraId="60FC092D" w14:textId="6AFF4773" w:rsidR="00A94C07" w:rsidRDefault="0060780A">
      <w:pPr>
        <w:pStyle w:val="TOC2"/>
        <w:rPr>
          <w:rFonts w:asciiTheme="minorHAnsi" w:eastAsiaTheme="minorEastAsia" w:hAnsiTheme="minorHAnsi" w:cstheme="minorBidi"/>
          <w:noProof/>
          <w:sz w:val="22"/>
          <w:szCs w:val="22"/>
          <w:lang w:val="en-US"/>
        </w:rPr>
      </w:pPr>
      <w:hyperlink w:anchor="_Toc106344847" w:history="1">
        <w:r w:rsidR="00A94C07" w:rsidRPr="00491012">
          <w:rPr>
            <w:rStyle w:val="Hyperlink"/>
            <w:noProof/>
          </w:rPr>
          <w:t>22.1</w:t>
        </w:r>
        <w:r w:rsidR="00A94C07">
          <w:rPr>
            <w:rFonts w:asciiTheme="minorHAnsi" w:eastAsiaTheme="minorEastAsia" w:hAnsiTheme="minorHAnsi" w:cstheme="minorBidi"/>
            <w:noProof/>
            <w:sz w:val="22"/>
            <w:szCs w:val="22"/>
            <w:lang w:val="en-US"/>
          </w:rPr>
          <w:tab/>
        </w:r>
        <w:r w:rsidR="00A94C07" w:rsidRPr="00491012">
          <w:rPr>
            <w:rStyle w:val="Hyperlink"/>
            <w:noProof/>
          </w:rPr>
          <w:t>Notification of Security Incidents</w:t>
        </w:r>
        <w:r w:rsidR="00A94C07">
          <w:rPr>
            <w:noProof/>
            <w:webHidden/>
          </w:rPr>
          <w:tab/>
        </w:r>
        <w:r w:rsidR="00A94C07">
          <w:rPr>
            <w:noProof/>
            <w:webHidden/>
          </w:rPr>
          <w:fldChar w:fldCharType="begin"/>
        </w:r>
        <w:r w:rsidR="00A94C07">
          <w:rPr>
            <w:noProof/>
            <w:webHidden/>
          </w:rPr>
          <w:instrText xml:space="preserve"> PAGEREF _Toc106344847 \h </w:instrText>
        </w:r>
        <w:r w:rsidR="00A94C07">
          <w:rPr>
            <w:noProof/>
            <w:webHidden/>
          </w:rPr>
        </w:r>
        <w:r w:rsidR="00A94C07">
          <w:rPr>
            <w:noProof/>
            <w:webHidden/>
          </w:rPr>
          <w:fldChar w:fldCharType="separate"/>
        </w:r>
        <w:r w:rsidR="00A94C07">
          <w:rPr>
            <w:noProof/>
            <w:webHidden/>
          </w:rPr>
          <w:t>48</w:t>
        </w:r>
        <w:r w:rsidR="00A94C07">
          <w:rPr>
            <w:noProof/>
            <w:webHidden/>
          </w:rPr>
          <w:fldChar w:fldCharType="end"/>
        </w:r>
      </w:hyperlink>
    </w:p>
    <w:p w14:paraId="3FF8FBFC" w14:textId="19D2E861" w:rsidR="00A94C07" w:rsidRDefault="0060780A">
      <w:pPr>
        <w:pStyle w:val="TOC2"/>
        <w:rPr>
          <w:rFonts w:asciiTheme="minorHAnsi" w:eastAsiaTheme="minorEastAsia" w:hAnsiTheme="minorHAnsi" w:cstheme="minorBidi"/>
          <w:noProof/>
          <w:sz w:val="22"/>
          <w:szCs w:val="22"/>
          <w:lang w:val="en-US"/>
        </w:rPr>
      </w:pPr>
      <w:hyperlink w:anchor="_Toc106344848" w:history="1">
        <w:r w:rsidR="00A94C07" w:rsidRPr="00491012">
          <w:rPr>
            <w:rStyle w:val="Hyperlink"/>
            <w:noProof/>
          </w:rPr>
          <w:t>22.2</w:t>
        </w:r>
        <w:r w:rsidR="00A94C07">
          <w:rPr>
            <w:rFonts w:asciiTheme="minorHAnsi" w:eastAsiaTheme="minorEastAsia" w:hAnsiTheme="minorHAnsi" w:cstheme="minorBidi"/>
            <w:noProof/>
            <w:sz w:val="22"/>
            <w:szCs w:val="22"/>
            <w:lang w:val="en-US"/>
          </w:rPr>
          <w:tab/>
        </w:r>
        <w:r w:rsidR="00A94C07" w:rsidRPr="00491012">
          <w:rPr>
            <w:rStyle w:val="Hyperlink"/>
            <w:noProof/>
          </w:rPr>
          <w:t>Actions required in relation to a Security Incident</w:t>
        </w:r>
        <w:r w:rsidR="00A94C07">
          <w:rPr>
            <w:noProof/>
            <w:webHidden/>
          </w:rPr>
          <w:tab/>
        </w:r>
        <w:r w:rsidR="00A94C07">
          <w:rPr>
            <w:noProof/>
            <w:webHidden/>
          </w:rPr>
          <w:fldChar w:fldCharType="begin"/>
        </w:r>
        <w:r w:rsidR="00A94C07">
          <w:rPr>
            <w:noProof/>
            <w:webHidden/>
          </w:rPr>
          <w:instrText xml:space="preserve"> PAGEREF _Toc106344848 \h </w:instrText>
        </w:r>
        <w:r w:rsidR="00A94C07">
          <w:rPr>
            <w:noProof/>
            <w:webHidden/>
          </w:rPr>
        </w:r>
        <w:r w:rsidR="00A94C07">
          <w:rPr>
            <w:noProof/>
            <w:webHidden/>
          </w:rPr>
          <w:fldChar w:fldCharType="separate"/>
        </w:r>
        <w:r w:rsidR="00A94C07">
          <w:rPr>
            <w:noProof/>
            <w:webHidden/>
          </w:rPr>
          <w:t>48</w:t>
        </w:r>
        <w:r w:rsidR="00A94C07">
          <w:rPr>
            <w:noProof/>
            <w:webHidden/>
          </w:rPr>
          <w:fldChar w:fldCharType="end"/>
        </w:r>
      </w:hyperlink>
    </w:p>
    <w:p w14:paraId="4DE7B6F5" w14:textId="3CD18B65" w:rsidR="00A94C07" w:rsidRDefault="0060780A">
      <w:pPr>
        <w:pStyle w:val="TOC1"/>
        <w:rPr>
          <w:rFonts w:asciiTheme="minorHAnsi" w:eastAsiaTheme="minorEastAsia" w:hAnsiTheme="minorHAnsi" w:cstheme="minorBidi"/>
          <w:b w:val="0"/>
          <w:noProof/>
          <w:sz w:val="22"/>
          <w:szCs w:val="22"/>
          <w:lang w:val="en-US"/>
        </w:rPr>
      </w:pPr>
      <w:hyperlink w:anchor="_Toc106344849" w:history="1">
        <w:r w:rsidR="00A94C07" w:rsidRPr="00491012">
          <w:rPr>
            <w:rStyle w:val="Hyperlink"/>
            <w:caps/>
            <w:noProof/>
          </w:rPr>
          <w:t>23.</w:t>
        </w:r>
        <w:r w:rsidR="00A94C07">
          <w:rPr>
            <w:rFonts w:asciiTheme="minorHAnsi" w:eastAsiaTheme="minorEastAsia" w:hAnsiTheme="minorHAnsi" w:cstheme="minorBidi"/>
            <w:b w:val="0"/>
            <w:noProof/>
            <w:sz w:val="22"/>
            <w:szCs w:val="22"/>
            <w:lang w:val="en-US"/>
          </w:rPr>
          <w:tab/>
        </w:r>
        <w:r w:rsidR="00A94C07" w:rsidRPr="00491012">
          <w:rPr>
            <w:rStyle w:val="Hyperlink"/>
            <w:noProof/>
          </w:rPr>
          <w:t>Confidentiality</w:t>
        </w:r>
        <w:r w:rsidR="00A94C07">
          <w:rPr>
            <w:noProof/>
            <w:webHidden/>
          </w:rPr>
          <w:tab/>
        </w:r>
        <w:r w:rsidR="00A94C07">
          <w:rPr>
            <w:noProof/>
            <w:webHidden/>
          </w:rPr>
          <w:fldChar w:fldCharType="begin"/>
        </w:r>
        <w:r w:rsidR="00A94C07">
          <w:rPr>
            <w:noProof/>
            <w:webHidden/>
          </w:rPr>
          <w:instrText xml:space="preserve"> PAGEREF _Toc106344849 \h </w:instrText>
        </w:r>
        <w:r w:rsidR="00A94C07">
          <w:rPr>
            <w:noProof/>
            <w:webHidden/>
          </w:rPr>
        </w:r>
        <w:r w:rsidR="00A94C07">
          <w:rPr>
            <w:noProof/>
            <w:webHidden/>
          </w:rPr>
          <w:fldChar w:fldCharType="separate"/>
        </w:r>
        <w:r w:rsidR="00A94C07">
          <w:rPr>
            <w:noProof/>
            <w:webHidden/>
          </w:rPr>
          <w:t>49</w:t>
        </w:r>
        <w:r w:rsidR="00A94C07">
          <w:rPr>
            <w:noProof/>
            <w:webHidden/>
          </w:rPr>
          <w:fldChar w:fldCharType="end"/>
        </w:r>
      </w:hyperlink>
    </w:p>
    <w:p w14:paraId="4D62A8A0" w14:textId="2E342D04" w:rsidR="00A94C07" w:rsidRDefault="0060780A">
      <w:pPr>
        <w:pStyle w:val="TOC1"/>
        <w:rPr>
          <w:rFonts w:asciiTheme="minorHAnsi" w:eastAsiaTheme="minorEastAsia" w:hAnsiTheme="minorHAnsi" w:cstheme="minorBidi"/>
          <w:b w:val="0"/>
          <w:noProof/>
          <w:sz w:val="22"/>
          <w:szCs w:val="22"/>
          <w:lang w:val="en-US"/>
        </w:rPr>
      </w:pPr>
      <w:hyperlink w:anchor="_Toc106344850" w:history="1">
        <w:r w:rsidR="00A94C07" w:rsidRPr="00491012">
          <w:rPr>
            <w:rStyle w:val="Hyperlink"/>
            <w:noProof/>
          </w:rPr>
          <w:t>PART D:  FEES AND PAYMENT</w:t>
        </w:r>
        <w:r w:rsidR="00A94C07">
          <w:rPr>
            <w:noProof/>
            <w:webHidden/>
          </w:rPr>
          <w:tab/>
        </w:r>
        <w:r w:rsidR="00A94C07">
          <w:rPr>
            <w:noProof/>
            <w:webHidden/>
          </w:rPr>
          <w:fldChar w:fldCharType="begin"/>
        </w:r>
        <w:r w:rsidR="00A94C07">
          <w:rPr>
            <w:noProof/>
            <w:webHidden/>
          </w:rPr>
          <w:instrText xml:space="preserve"> PAGEREF _Toc106344850 \h </w:instrText>
        </w:r>
        <w:r w:rsidR="00A94C07">
          <w:rPr>
            <w:noProof/>
            <w:webHidden/>
          </w:rPr>
        </w:r>
        <w:r w:rsidR="00A94C07">
          <w:rPr>
            <w:noProof/>
            <w:webHidden/>
          </w:rPr>
          <w:fldChar w:fldCharType="separate"/>
        </w:r>
        <w:r w:rsidR="00A94C07">
          <w:rPr>
            <w:noProof/>
            <w:webHidden/>
          </w:rPr>
          <w:t>50</w:t>
        </w:r>
        <w:r w:rsidR="00A94C07">
          <w:rPr>
            <w:noProof/>
            <w:webHidden/>
          </w:rPr>
          <w:fldChar w:fldCharType="end"/>
        </w:r>
      </w:hyperlink>
    </w:p>
    <w:p w14:paraId="5CEBD0E0" w14:textId="06AFB25D" w:rsidR="00A94C07" w:rsidRDefault="0060780A">
      <w:pPr>
        <w:pStyle w:val="TOC1"/>
        <w:rPr>
          <w:rFonts w:asciiTheme="minorHAnsi" w:eastAsiaTheme="minorEastAsia" w:hAnsiTheme="minorHAnsi" w:cstheme="minorBidi"/>
          <w:b w:val="0"/>
          <w:noProof/>
          <w:sz w:val="22"/>
          <w:szCs w:val="22"/>
          <w:lang w:val="en-US"/>
        </w:rPr>
      </w:pPr>
      <w:hyperlink w:anchor="_Toc106344851" w:history="1">
        <w:r w:rsidR="00A94C07" w:rsidRPr="00491012">
          <w:rPr>
            <w:rStyle w:val="Hyperlink"/>
            <w:caps/>
            <w:noProof/>
          </w:rPr>
          <w:t>24.</w:t>
        </w:r>
        <w:r w:rsidR="00A94C07">
          <w:rPr>
            <w:rFonts w:asciiTheme="minorHAnsi" w:eastAsiaTheme="minorEastAsia" w:hAnsiTheme="minorHAnsi" w:cstheme="minorBidi"/>
            <w:b w:val="0"/>
            <w:noProof/>
            <w:sz w:val="22"/>
            <w:szCs w:val="22"/>
            <w:lang w:val="en-US"/>
          </w:rPr>
          <w:tab/>
        </w:r>
        <w:r w:rsidR="00A94C07" w:rsidRPr="00491012">
          <w:rPr>
            <w:rStyle w:val="Hyperlink"/>
            <w:noProof/>
          </w:rPr>
          <w:t>Payment and invoicing</w:t>
        </w:r>
        <w:r w:rsidR="00A94C07">
          <w:rPr>
            <w:noProof/>
            <w:webHidden/>
          </w:rPr>
          <w:tab/>
        </w:r>
        <w:r w:rsidR="00A94C07">
          <w:rPr>
            <w:noProof/>
            <w:webHidden/>
          </w:rPr>
          <w:fldChar w:fldCharType="begin"/>
        </w:r>
        <w:r w:rsidR="00A94C07">
          <w:rPr>
            <w:noProof/>
            <w:webHidden/>
          </w:rPr>
          <w:instrText xml:space="preserve"> PAGEREF _Toc106344851 \h </w:instrText>
        </w:r>
        <w:r w:rsidR="00A94C07">
          <w:rPr>
            <w:noProof/>
            <w:webHidden/>
          </w:rPr>
        </w:r>
        <w:r w:rsidR="00A94C07">
          <w:rPr>
            <w:noProof/>
            <w:webHidden/>
          </w:rPr>
          <w:fldChar w:fldCharType="separate"/>
        </w:r>
        <w:r w:rsidR="00A94C07">
          <w:rPr>
            <w:noProof/>
            <w:webHidden/>
          </w:rPr>
          <w:t>50</w:t>
        </w:r>
        <w:r w:rsidR="00A94C07">
          <w:rPr>
            <w:noProof/>
            <w:webHidden/>
          </w:rPr>
          <w:fldChar w:fldCharType="end"/>
        </w:r>
      </w:hyperlink>
    </w:p>
    <w:p w14:paraId="5DB8F78B" w14:textId="1BE91B25" w:rsidR="00A94C07" w:rsidRDefault="0060780A">
      <w:pPr>
        <w:pStyle w:val="TOC2"/>
        <w:rPr>
          <w:rFonts w:asciiTheme="minorHAnsi" w:eastAsiaTheme="minorEastAsia" w:hAnsiTheme="minorHAnsi" w:cstheme="minorBidi"/>
          <w:noProof/>
          <w:sz w:val="22"/>
          <w:szCs w:val="22"/>
          <w:lang w:val="en-US"/>
        </w:rPr>
      </w:pPr>
      <w:hyperlink w:anchor="_Toc106344852" w:history="1">
        <w:r w:rsidR="00A94C07" w:rsidRPr="00491012">
          <w:rPr>
            <w:rStyle w:val="Hyperlink"/>
            <w:rFonts w:cs="Arial"/>
            <w:noProof/>
          </w:rPr>
          <w:t>24.1</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Price</w:t>
        </w:r>
        <w:r w:rsidR="00A94C07">
          <w:rPr>
            <w:noProof/>
            <w:webHidden/>
          </w:rPr>
          <w:tab/>
        </w:r>
        <w:r w:rsidR="00A94C07">
          <w:rPr>
            <w:noProof/>
            <w:webHidden/>
          </w:rPr>
          <w:fldChar w:fldCharType="begin"/>
        </w:r>
        <w:r w:rsidR="00A94C07">
          <w:rPr>
            <w:noProof/>
            <w:webHidden/>
          </w:rPr>
          <w:instrText xml:space="preserve"> PAGEREF _Toc106344852 \h </w:instrText>
        </w:r>
        <w:r w:rsidR="00A94C07">
          <w:rPr>
            <w:noProof/>
            <w:webHidden/>
          </w:rPr>
        </w:r>
        <w:r w:rsidR="00A94C07">
          <w:rPr>
            <w:noProof/>
            <w:webHidden/>
          </w:rPr>
          <w:fldChar w:fldCharType="separate"/>
        </w:r>
        <w:r w:rsidR="00A94C07">
          <w:rPr>
            <w:noProof/>
            <w:webHidden/>
          </w:rPr>
          <w:t>50</w:t>
        </w:r>
        <w:r w:rsidR="00A94C07">
          <w:rPr>
            <w:noProof/>
            <w:webHidden/>
          </w:rPr>
          <w:fldChar w:fldCharType="end"/>
        </w:r>
      </w:hyperlink>
    </w:p>
    <w:p w14:paraId="1BFD64FE" w14:textId="5E2118E3" w:rsidR="00A94C07" w:rsidRDefault="0060780A">
      <w:pPr>
        <w:pStyle w:val="TOC2"/>
        <w:rPr>
          <w:rFonts w:asciiTheme="minorHAnsi" w:eastAsiaTheme="minorEastAsia" w:hAnsiTheme="minorHAnsi" w:cstheme="minorBidi"/>
          <w:noProof/>
          <w:sz w:val="22"/>
          <w:szCs w:val="22"/>
          <w:lang w:val="en-US"/>
        </w:rPr>
      </w:pPr>
      <w:hyperlink w:anchor="_Toc106344853" w:history="1">
        <w:r w:rsidR="00A94C07" w:rsidRPr="00491012">
          <w:rPr>
            <w:rStyle w:val="Hyperlink"/>
            <w:noProof/>
          </w:rPr>
          <w:t>24.2</w:t>
        </w:r>
        <w:r w:rsidR="00A94C07">
          <w:rPr>
            <w:rFonts w:asciiTheme="minorHAnsi" w:eastAsiaTheme="minorEastAsia" w:hAnsiTheme="minorHAnsi" w:cstheme="minorBidi"/>
            <w:noProof/>
            <w:sz w:val="22"/>
            <w:szCs w:val="22"/>
            <w:lang w:val="en-US"/>
          </w:rPr>
          <w:tab/>
        </w:r>
        <w:r w:rsidR="00A94C07" w:rsidRPr="00491012">
          <w:rPr>
            <w:rStyle w:val="Hyperlink"/>
            <w:noProof/>
          </w:rPr>
          <w:t>Benchmarking</w:t>
        </w:r>
        <w:r w:rsidR="00A94C07">
          <w:rPr>
            <w:noProof/>
            <w:webHidden/>
          </w:rPr>
          <w:tab/>
        </w:r>
        <w:r w:rsidR="00A94C07">
          <w:rPr>
            <w:noProof/>
            <w:webHidden/>
          </w:rPr>
          <w:fldChar w:fldCharType="begin"/>
        </w:r>
        <w:r w:rsidR="00A94C07">
          <w:rPr>
            <w:noProof/>
            <w:webHidden/>
          </w:rPr>
          <w:instrText xml:space="preserve"> PAGEREF _Toc106344853 \h </w:instrText>
        </w:r>
        <w:r w:rsidR="00A94C07">
          <w:rPr>
            <w:noProof/>
            <w:webHidden/>
          </w:rPr>
        </w:r>
        <w:r w:rsidR="00A94C07">
          <w:rPr>
            <w:noProof/>
            <w:webHidden/>
          </w:rPr>
          <w:fldChar w:fldCharType="separate"/>
        </w:r>
        <w:r w:rsidR="00A94C07">
          <w:rPr>
            <w:noProof/>
            <w:webHidden/>
          </w:rPr>
          <w:t>50</w:t>
        </w:r>
        <w:r w:rsidR="00A94C07">
          <w:rPr>
            <w:noProof/>
            <w:webHidden/>
          </w:rPr>
          <w:fldChar w:fldCharType="end"/>
        </w:r>
      </w:hyperlink>
    </w:p>
    <w:p w14:paraId="6318216A" w14:textId="4F9162C9" w:rsidR="00A94C07" w:rsidRDefault="0060780A">
      <w:pPr>
        <w:pStyle w:val="TOC2"/>
        <w:rPr>
          <w:rFonts w:asciiTheme="minorHAnsi" w:eastAsiaTheme="minorEastAsia" w:hAnsiTheme="minorHAnsi" w:cstheme="minorBidi"/>
          <w:noProof/>
          <w:sz w:val="22"/>
          <w:szCs w:val="22"/>
          <w:lang w:val="en-US"/>
        </w:rPr>
      </w:pPr>
      <w:hyperlink w:anchor="_Toc106344854" w:history="1">
        <w:r w:rsidR="00A94C07" w:rsidRPr="00491012">
          <w:rPr>
            <w:rStyle w:val="Hyperlink"/>
            <w:noProof/>
          </w:rPr>
          <w:t>24.3</w:t>
        </w:r>
        <w:r w:rsidR="00A94C07">
          <w:rPr>
            <w:rFonts w:asciiTheme="minorHAnsi" w:eastAsiaTheme="minorEastAsia" w:hAnsiTheme="minorHAnsi" w:cstheme="minorBidi"/>
            <w:noProof/>
            <w:sz w:val="22"/>
            <w:szCs w:val="22"/>
            <w:lang w:val="en-US"/>
          </w:rPr>
          <w:tab/>
        </w:r>
        <w:r w:rsidR="00A94C07" w:rsidRPr="00491012">
          <w:rPr>
            <w:rStyle w:val="Hyperlink"/>
            <w:noProof/>
          </w:rPr>
          <w:t>Outcome of benchmarking</w:t>
        </w:r>
        <w:r w:rsidR="00A94C07">
          <w:rPr>
            <w:noProof/>
            <w:webHidden/>
          </w:rPr>
          <w:tab/>
        </w:r>
        <w:r w:rsidR="00A94C07">
          <w:rPr>
            <w:noProof/>
            <w:webHidden/>
          </w:rPr>
          <w:fldChar w:fldCharType="begin"/>
        </w:r>
        <w:r w:rsidR="00A94C07">
          <w:rPr>
            <w:noProof/>
            <w:webHidden/>
          </w:rPr>
          <w:instrText xml:space="preserve"> PAGEREF _Toc106344854 \h </w:instrText>
        </w:r>
        <w:r w:rsidR="00A94C07">
          <w:rPr>
            <w:noProof/>
            <w:webHidden/>
          </w:rPr>
        </w:r>
        <w:r w:rsidR="00A94C07">
          <w:rPr>
            <w:noProof/>
            <w:webHidden/>
          </w:rPr>
          <w:fldChar w:fldCharType="separate"/>
        </w:r>
        <w:r w:rsidR="00A94C07">
          <w:rPr>
            <w:noProof/>
            <w:webHidden/>
          </w:rPr>
          <w:t>51</w:t>
        </w:r>
        <w:r w:rsidR="00A94C07">
          <w:rPr>
            <w:noProof/>
            <w:webHidden/>
          </w:rPr>
          <w:fldChar w:fldCharType="end"/>
        </w:r>
      </w:hyperlink>
    </w:p>
    <w:p w14:paraId="2FC6C1BD" w14:textId="40680D8F" w:rsidR="00A94C07" w:rsidRDefault="0060780A">
      <w:pPr>
        <w:pStyle w:val="TOC2"/>
        <w:rPr>
          <w:rFonts w:asciiTheme="minorHAnsi" w:eastAsiaTheme="minorEastAsia" w:hAnsiTheme="minorHAnsi" w:cstheme="minorBidi"/>
          <w:noProof/>
          <w:sz w:val="22"/>
          <w:szCs w:val="22"/>
          <w:lang w:val="en-US"/>
        </w:rPr>
      </w:pPr>
      <w:hyperlink w:anchor="_Toc106344855" w:history="1">
        <w:r w:rsidR="00A94C07" w:rsidRPr="00491012">
          <w:rPr>
            <w:rStyle w:val="Hyperlink"/>
            <w:rFonts w:cs="Arial"/>
            <w:noProof/>
          </w:rPr>
          <w:t>24.4</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Invoicing</w:t>
        </w:r>
        <w:r w:rsidR="00A94C07">
          <w:rPr>
            <w:noProof/>
            <w:webHidden/>
          </w:rPr>
          <w:tab/>
        </w:r>
        <w:r w:rsidR="00A94C07">
          <w:rPr>
            <w:noProof/>
            <w:webHidden/>
          </w:rPr>
          <w:fldChar w:fldCharType="begin"/>
        </w:r>
        <w:r w:rsidR="00A94C07">
          <w:rPr>
            <w:noProof/>
            <w:webHidden/>
          </w:rPr>
          <w:instrText xml:space="preserve"> PAGEREF _Toc106344855 \h </w:instrText>
        </w:r>
        <w:r w:rsidR="00A94C07">
          <w:rPr>
            <w:noProof/>
            <w:webHidden/>
          </w:rPr>
        </w:r>
        <w:r w:rsidR="00A94C07">
          <w:rPr>
            <w:noProof/>
            <w:webHidden/>
          </w:rPr>
          <w:fldChar w:fldCharType="separate"/>
        </w:r>
        <w:r w:rsidR="00A94C07">
          <w:rPr>
            <w:noProof/>
            <w:webHidden/>
          </w:rPr>
          <w:t>52</w:t>
        </w:r>
        <w:r w:rsidR="00A94C07">
          <w:rPr>
            <w:noProof/>
            <w:webHidden/>
          </w:rPr>
          <w:fldChar w:fldCharType="end"/>
        </w:r>
      </w:hyperlink>
    </w:p>
    <w:p w14:paraId="77034E84" w14:textId="29EFE41E" w:rsidR="00A94C07" w:rsidRDefault="0060780A">
      <w:pPr>
        <w:pStyle w:val="TOC2"/>
        <w:rPr>
          <w:rFonts w:asciiTheme="minorHAnsi" w:eastAsiaTheme="minorEastAsia" w:hAnsiTheme="minorHAnsi" w:cstheme="minorBidi"/>
          <w:noProof/>
          <w:sz w:val="22"/>
          <w:szCs w:val="22"/>
          <w:lang w:val="en-US"/>
        </w:rPr>
      </w:pPr>
      <w:hyperlink w:anchor="_Toc106344856" w:history="1">
        <w:r w:rsidR="00A94C07" w:rsidRPr="00491012">
          <w:rPr>
            <w:rStyle w:val="Hyperlink"/>
            <w:rFonts w:cs="Arial"/>
            <w:noProof/>
          </w:rPr>
          <w:t>24.5</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Payment</w:t>
        </w:r>
        <w:r w:rsidR="00A94C07">
          <w:rPr>
            <w:noProof/>
            <w:webHidden/>
          </w:rPr>
          <w:tab/>
        </w:r>
        <w:r w:rsidR="00A94C07">
          <w:rPr>
            <w:noProof/>
            <w:webHidden/>
          </w:rPr>
          <w:fldChar w:fldCharType="begin"/>
        </w:r>
        <w:r w:rsidR="00A94C07">
          <w:rPr>
            <w:noProof/>
            <w:webHidden/>
          </w:rPr>
          <w:instrText xml:space="preserve"> PAGEREF _Toc106344856 \h </w:instrText>
        </w:r>
        <w:r w:rsidR="00A94C07">
          <w:rPr>
            <w:noProof/>
            <w:webHidden/>
          </w:rPr>
        </w:r>
        <w:r w:rsidR="00A94C07">
          <w:rPr>
            <w:noProof/>
            <w:webHidden/>
          </w:rPr>
          <w:fldChar w:fldCharType="separate"/>
        </w:r>
        <w:r w:rsidR="00A94C07">
          <w:rPr>
            <w:noProof/>
            <w:webHidden/>
          </w:rPr>
          <w:t>53</w:t>
        </w:r>
        <w:r w:rsidR="00A94C07">
          <w:rPr>
            <w:noProof/>
            <w:webHidden/>
          </w:rPr>
          <w:fldChar w:fldCharType="end"/>
        </w:r>
      </w:hyperlink>
    </w:p>
    <w:p w14:paraId="54E81C82" w14:textId="22E4853C" w:rsidR="00A94C07" w:rsidRDefault="0060780A">
      <w:pPr>
        <w:pStyle w:val="TOC2"/>
        <w:rPr>
          <w:rFonts w:asciiTheme="minorHAnsi" w:eastAsiaTheme="minorEastAsia" w:hAnsiTheme="minorHAnsi" w:cstheme="minorBidi"/>
          <w:noProof/>
          <w:sz w:val="22"/>
          <w:szCs w:val="22"/>
          <w:lang w:val="en-US"/>
        </w:rPr>
      </w:pPr>
      <w:hyperlink w:anchor="_Toc106344857" w:history="1">
        <w:r w:rsidR="00A94C07" w:rsidRPr="00491012">
          <w:rPr>
            <w:rStyle w:val="Hyperlink"/>
            <w:rFonts w:cs="Arial"/>
            <w:noProof/>
          </w:rPr>
          <w:t>24.6</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Payment disputes</w:t>
        </w:r>
        <w:r w:rsidR="00A94C07">
          <w:rPr>
            <w:noProof/>
            <w:webHidden/>
          </w:rPr>
          <w:tab/>
        </w:r>
        <w:r w:rsidR="00A94C07">
          <w:rPr>
            <w:noProof/>
            <w:webHidden/>
          </w:rPr>
          <w:fldChar w:fldCharType="begin"/>
        </w:r>
        <w:r w:rsidR="00A94C07">
          <w:rPr>
            <w:noProof/>
            <w:webHidden/>
          </w:rPr>
          <w:instrText xml:space="preserve"> PAGEREF _Toc106344857 \h </w:instrText>
        </w:r>
        <w:r w:rsidR="00A94C07">
          <w:rPr>
            <w:noProof/>
            <w:webHidden/>
          </w:rPr>
        </w:r>
        <w:r w:rsidR="00A94C07">
          <w:rPr>
            <w:noProof/>
            <w:webHidden/>
          </w:rPr>
          <w:fldChar w:fldCharType="separate"/>
        </w:r>
        <w:r w:rsidR="00A94C07">
          <w:rPr>
            <w:noProof/>
            <w:webHidden/>
          </w:rPr>
          <w:t>53</w:t>
        </w:r>
        <w:r w:rsidR="00A94C07">
          <w:rPr>
            <w:noProof/>
            <w:webHidden/>
          </w:rPr>
          <w:fldChar w:fldCharType="end"/>
        </w:r>
      </w:hyperlink>
    </w:p>
    <w:p w14:paraId="679A791F" w14:textId="2724E17F" w:rsidR="00A94C07" w:rsidRDefault="0060780A">
      <w:pPr>
        <w:pStyle w:val="TOC2"/>
        <w:rPr>
          <w:rFonts w:asciiTheme="minorHAnsi" w:eastAsiaTheme="minorEastAsia" w:hAnsiTheme="minorHAnsi" w:cstheme="minorBidi"/>
          <w:noProof/>
          <w:sz w:val="22"/>
          <w:szCs w:val="22"/>
          <w:lang w:val="en-US"/>
        </w:rPr>
      </w:pPr>
      <w:hyperlink w:anchor="_Toc106344858" w:history="1">
        <w:r w:rsidR="00A94C07" w:rsidRPr="00491012">
          <w:rPr>
            <w:rStyle w:val="Hyperlink"/>
            <w:rFonts w:cs="Arial"/>
            <w:noProof/>
          </w:rPr>
          <w:t>24.7</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Set off</w:t>
        </w:r>
        <w:r w:rsidR="00A94C07">
          <w:rPr>
            <w:noProof/>
            <w:webHidden/>
          </w:rPr>
          <w:tab/>
        </w:r>
        <w:r w:rsidR="00A94C07">
          <w:rPr>
            <w:noProof/>
            <w:webHidden/>
          </w:rPr>
          <w:fldChar w:fldCharType="begin"/>
        </w:r>
        <w:r w:rsidR="00A94C07">
          <w:rPr>
            <w:noProof/>
            <w:webHidden/>
          </w:rPr>
          <w:instrText xml:space="preserve"> PAGEREF _Toc106344858 \h </w:instrText>
        </w:r>
        <w:r w:rsidR="00A94C07">
          <w:rPr>
            <w:noProof/>
            <w:webHidden/>
          </w:rPr>
        </w:r>
        <w:r w:rsidR="00A94C07">
          <w:rPr>
            <w:noProof/>
            <w:webHidden/>
          </w:rPr>
          <w:fldChar w:fldCharType="separate"/>
        </w:r>
        <w:r w:rsidR="00A94C07">
          <w:rPr>
            <w:noProof/>
            <w:webHidden/>
          </w:rPr>
          <w:t>53</w:t>
        </w:r>
        <w:r w:rsidR="00A94C07">
          <w:rPr>
            <w:noProof/>
            <w:webHidden/>
          </w:rPr>
          <w:fldChar w:fldCharType="end"/>
        </w:r>
      </w:hyperlink>
    </w:p>
    <w:p w14:paraId="2C25888F" w14:textId="2D181199" w:rsidR="00A94C07" w:rsidRDefault="0060780A">
      <w:pPr>
        <w:pStyle w:val="TOC2"/>
        <w:rPr>
          <w:rFonts w:asciiTheme="minorHAnsi" w:eastAsiaTheme="minorEastAsia" w:hAnsiTheme="minorHAnsi" w:cstheme="minorBidi"/>
          <w:noProof/>
          <w:sz w:val="22"/>
          <w:szCs w:val="22"/>
          <w:lang w:val="en-US"/>
        </w:rPr>
      </w:pPr>
      <w:hyperlink w:anchor="_Toc106344859" w:history="1">
        <w:r w:rsidR="00A94C07" w:rsidRPr="00491012">
          <w:rPr>
            <w:rStyle w:val="Hyperlink"/>
            <w:noProof/>
          </w:rPr>
          <w:t>24.8</w:t>
        </w:r>
        <w:r w:rsidR="00A94C07">
          <w:rPr>
            <w:rFonts w:asciiTheme="minorHAnsi" w:eastAsiaTheme="minorEastAsia" w:hAnsiTheme="minorHAnsi" w:cstheme="minorBidi"/>
            <w:noProof/>
            <w:sz w:val="22"/>
            <w:szCs w:val="22"/>
            <w:lang w:val="en-US"/>
          </w:rPr>
          <w:tab/>
        </w:r>
        <w:r w:rsidR="00A94C07" w:rsidRPr="00491012">
          <w:rPr>
            <w:rStyle w:val="Hyperlink"/>
            <w:noProof/>
          </w:rPr>
          <w:t>Taxes</w:t>
        </w:r>
        <w:r w:rsidR="00A94C07">
          <w:rPr>
            <w:noProof/>
            <w:webHidden/>
          </w:rPr>
          <w:tab/>
        </w:r>
        <w:r w:rsidR="00A94C07">
          <w:rPr>
            <w:noProof/>
            <w:webHidden/>
          </w:rPr>
          <w:fldChar w:fldCharType="begin"/>
        </w:r>
        <w:r w:rsidR="00A94C07">
          <w:rPr>
            <w:noProof/>
            <w:webHidden/>
          </w:rPr>
          <w:instrText xml:space="preserve"> PAGEREF _Toc106344859 \h </w:instrText>
        </w:r>
        <w:r w:rsidR="00A94C07">
          <w:rPr>
            <w:noProof/>
            <w:webHidden/>
          </w:rPr>
        </w:r>
        <w:r w:rsidR="00A94C07">
          <w:rPr>
            <w:noProof/>
            <w:webHidden/>
          </w:rPr>
          <w:fldChar w:fldCharType="separate"/>
        </w:r>
        <w:r w:rsidR="00A94C07">
          <w:rPr>
            <w:noProof/>
            <w:webHidden/>
          </w:rPr>
          <w:t>53</w:t>
        </w:r>
        <w:r w:rsidR="00A94C07">
          <w:rPr>
            <w:noProof/>
            <w:webHidden/>
          </w:rPr>
          <w:fldChar w:fldCharType="end"/>
        </w:r>
      </w:hyperlink>
    </w:p>
    <w:p w14:paraId="36F497D0" w14:textId="1F7C4968" w:rsidR="00A94C07" w:rsidRDefault="0060780A">
      <w:pPr>
        <w:pStyle w:val="TOC1"/>
        <w:rPr>
          <w:rFonts w:asciiTheme="minorHAnsi" w:eastAsiaTheme="minorEastAsia" w:hAnsiTheme="minorHAnsi" w:cstheme="minorBidi"/>
          <w:b w:val="0"/>
          <w:noProof/>
          <w:sz w:val="22"/>
          <w:szCs w:val="22"/>
          <w:lang w:val="en-US"/>
        </w:rPr>
      </w:pPr>
      <w:hyperlink w:anchor="_Toc106344860" w:history="1">
        <w:r w:rsidR="00A94C07" w:rsidRPr="00491012">
          <w:rPr>
            <w:rStyle w:val="Hyperlink"/>
            <w:noProof/>
          </w:rPr>
          <w:t>PART E:  RISK ALLOCATION AND MANAGEMENT</w:t>
        </w:r>
        <w:r w:rsidR="00A94C07">
          <w:rPr>
            <w:noProof/>
            <w:webHidden/>
          </w:rPr>
          <w:tab/>
        </w:r>
        <w:r w:rsidR="00A94C07">
          <w:rPr>
            <w:noProof/>
            <w:webHidden/>
          </w:rPr>
          <w:fldChar w:fldCharType="begin"/>
        </w:r>
        <w:r w:rsidR="00A94C07">
          <w:rPr>
            <w:noProof/>
            <w:webHidden/>
          </w:rPr>
          <w:instrText xml:space="preserve"> PAGEREF _Toc106344860 \h </w:instrText>
        </w:r>
        <w:r w:rsidR="00A94C07">
          <w:rPr>
            <w:noProof/>
            <w:webHidden/>
          </w:rPr>
        </w:r>
        <w:r w:rsidR="00A94C07">
          <w:rPr>
            <w:noProof/>
            <w:webHidden/>
          </w:rPr>
          <w:fldChar w:fldCharType="separate"/>
        </w:r>
        <w:r w:rsidR="00A94C07">
          <w:rPr>
            <w:noProof/>
            <w:webHidden/>
          </w:rPr>
          <w:t>54</w:t>
        </w:r>
        <w:r w:rsidR="00A94C07">
          <w:rPr>
            <w:noProof/>
            <w:webHidden/>
          </w:rPr>
          <w:fldChar w:fldCharType="end"/>
        </w:r>
      </w:hyperlink>
    </w:p>
    <w:p w14:paraId="6070D370" w14:textId="6291BEE9" w:rsidR="00A94C07" w:rsidRDefault="0060780A">
      <w:pPr>
        <w:pStyle w:val="TOC1"/>
        <w:rPr>
          <w:rFonts w:asciiTheme="minorHAnsi" w:eastAsiaTheme="minorEastAsia" w:hAnsiTheme="minorHAnsi" w:cstheme="minorBidi"/>
          <w:b w:val="0"/>
          <w:noProof/>
          <w:sz w:val="22"/>
          <w:szCs w:val="22"/>
          <w:lang w:val="en-US"/>
        </w:rPr>
      </w:pPr>
      <w:hyperlink w:anchor="_Toc106344861" w:history="1">
        <w:r w:rsidR="00A94C07" w:rsidRPr="00491012">
          <w:rPr>
            <w:rStyle w:val="Hyperlink"/>
            <w:caps/>
            <w:noProof/>
          </w:rPr>
          <w:t>25.</w:t>
        </w:r>
        <w:r w:rsidR="00A94C07">
          <w:rPr>
            <w:rFonts w:asciiTheme="minorHAnsi" w:eastAsiaTheme="minorEastAsia" w:hAnsiTheme="minorHAnsi" w:cstheme="minorBidi"/>
            <w:b w:val="0"/>
            <w:noProof/>
            <w:sz w:val="22"/>
            <w:szCs w:val="22"/>
            <w:lang w:val="en-US"/>
          </w:rPr>
          <w:tab/>
        </w:r>
        <w:r w:rsidR="00A94C07" w:rsidRPr="00491012">
          <w:rPr>
            <w:rStyle w:val="Hyperlink"/>
            <w:noProof/>
          </w:rPr>
          <w:t>Business contingency and Disaster recovery</w:t>
        </w:r>
        <w:r w:rsidR="00A94C07">
          <w:rPr>
            <w:noProof/>
            <w:webHidden/>
          </w:rPr>
          <w:tab/>
        </w:r>
        <w:r w:rsidR="00A94C07">
          <w:rPr>
            <w:noProof/>
            <w:webHidden/>
          </w:rPr>
          <w:fldChar w:fldCharType="begin"/>
        </w:r>
        <w:r w:rsidR="00A94C07">
          <w:rPr>
            <w:noProof/>
            <w:webHidden/>
          </w:rPr>
          <w:instrText xml:space="preserve"> PAGEREF _Toc106344861 \h </w:instrText>
        </w:r>
        <w:r w:rsidR="00A94C07">
          <w:rPr>
            <w:noProof/>
            <w:webHidden/>
          </w:rPr>
        </w:r>
        <w:r w:rsidR="00A94C07">
          <w:rPr>
            <w:noProof/>
            <w:webHidden/>
          </w:rPr>
          <w:fldChar w:fldCharType="separate"/>
        </w:r>
        <w:r w:rsidR="00A94C07">
          <w:rPr>
            <w:noProof/>
            <w:webHidden/>
          </w:rPr>
          <w:t>54</w:t>
        </w:r>
        <w:r w:rsidR="00A94C07">
          <w:rPr>
            <w:noProof/>
            <w:webHidden/>
          </w:rPr>
          <w:fldChar w:fldCharType="end"/>
        </w:r>
      </w:hyperlink>
    </w:p>
    <w:p w14:paraId="636C5776" w14:textId="5DB5AAA3" w:rsidR="00A94C07" w:rsidRDefault="0060780A">
      <w:pPr>
        <w:pStyle w:val="TOC2"/>
        <w:rPr>
          <w:rFonts w:asciiTheme="minorHAnsi" w:eastAsiaTheme="minorEastAsia" w:hAnsiTheme="minorHAnsi" w:cstheme="minorBidi"/>
          <w:noProof/>
          <w:sz w:val="22"/>
          <w:szCs w:val="22"/>
          <w:lang w:val="en-US"/>
        </w:rPr>
      </w:pPr>
      <w:hyperlink w:anchor="_Toc106344862" w:history="1">
        <w:r w:rsidR="00A94C07" w:rsidRPr="00491012">
          <w:rPr>
            <w:rStyle w:val="Hyperlink"/>
            <w:noProof/>
          </w:rPr>
          <w:t>25.1</w:t>
        </w:r>
        <w:r w:rsidR="00A94C07">
          <w:rPr>
            <w:rFonts w:asciiTheme="minorHAnsi" w:eastAsiaTheme="minorEastAsia" w:hAnsiTheme="minorHAnsi" w:cstheme="minorBidi"/>
            <w:noProof/>
            <w:sz w:val="22"/>
            <w:szCs w:val="22"/>
            <w:lang w:val="en-US"/>
          </w:rPr>
          <w:tab/>
        </w:r>
        <w:r w:rsidR="00A94C07" w:rsidRPr="00491012">
          <w:rPr>
            <w:rStyle w:val="Hyperlink"/>
            <w:noProof/>
          </w:rPr>
          <w:t>Business contingency</w:t>
        </w:r>
        <w:r w:rsidR="00A94C07">
          <w:rPr>
            <w:noProof/>
            <w:webHidden/>
          </w:rPr>
          <w:tab/>
        </w:r>
        <w:r w:rsidR="00A94C07">
          <w:rPr>
            <w:noProof/>
            <w:webHidden/>
          </w:rPr>
          <w:fldChar w:fldCharType="begin"/>
        </w:r>
        <w:r w:rsidR="00A94C07">
          <w:rPr>
            <w:noProof/>
            <w:webHidden/>
          </w:rPr>
          <w:instrText xml:space="preserve"> PAGEREF _Toc106344862 \h </w:instrText>
        </w:r>
        <w:r w:rsidR="00A94C07">
          <w:rPr>
            <w:noProof/>
            <w:webHidden/>
          </w:rPr>
        </w:r>
        <w:r w:rsidR="00A94C07">
          <w:rPr>
            <w:noProof/>
            <w:webHidden/>
          </w:rPr>
          <w:fldChar w:fldCharType="separate"/>
        </w:r>
        <w:r w:rsidR="00A94C07">
          <w:rPr>
            <w:noProof/>
            <w:webHidden/>
          </w:rPr>
          <w:t>54</w:t>
        </w:r>
        <w:r w:rsidR="00A94C07">
          <w:rPr>
            <w:noProof/>
            <w:webHidden/>
          </w:rPr>
          <w:fldChar w:fldCharType="end"/>
        </w:r>
      </w:hyperlink>
    </w:p>
    <w:p w14:paraId="4E6439A9" w14:textId="751A49A7" w:rsidR="00A94C07" w:rsidRDefault="0060780A">
      <w:pPr>
        <w:pStyle w:val="TOC2"/>
        <w:rPr>
          <w:rFonts w:asciiTheme="minorHAnsi" w:eastAsiaTheme="minorEastAsia" w:hAnsiTheme="minorHAnsi" w:cstheme="minorBidi"/>
          <w:noProof/>
          <w:sz w:val="22"/>
          <w:szCs w:val="22"/>
          <w:lang w:val="en-US"/>
        </w:rPr>
      </w:pPr>
      <w:hyperlink w:anchor="_Toc106344863" w:history="1">
        <w:r w:rsidR="00A94C07" w:rsidRPr="00491012">
          <w:rPr>
            <w:rStyle w:val="Hyperlink"/>
            <w:noProof/>
          </w:rPr>
          <w:t>25.2</w:t>
        </w:r>
        <w:r w:rsidR="00A94C07">
          <w:rPr>
            <w:rFonts w:asciiTheme="minorHAnsi" w:eastAsiaTheme="minorEastAsia" w:hAnsiTheme="minorHAnsi" w:cstheme="minorBidi"/>
            <w:noProof/>
            <w:sz w:val="22"/>
            <w:szCs w:val="22"/>
            <w:lang w:val="en-US"/>
          </w:rPr>
          <w:tab/>
        </w:r>
        <w:r w:rsidR="00A94C07" w:rsidRPr="00491012">
          <w:rPr>
            <w:rStyle w:val="Hyperlink"/>
            <w:noProof/>
          </w:rPr>
          <w:t>Business Contingency Plan</w:t>
        </w:r>
        <w:r w:rsidR="00A94C07">
          <w:rPr>
            <w:noProof/>
            <w:webHidden/>
          </w:rPr>
          <w:tab/>
        </w:r>
        <w:r w:rsidR="00A94C07">
          <w:rPr>
            <w:noProof/>
            <w:webHidden/>
          </w:rPr>
          <w:fldChar w:fldCharType="begin"/>
        </w:r>
        <w:r w:rsidR="00A94C07">
          <w:rPr>
            <w:noProof/>
            <w:webHidden/>
          </w:rPr>
          <w:instrText xml:space="preserve"> PAGEREF _Toc106344863 \h </w:instrText>
        </w:r>
        <w:r w:rsidR="00A94C07">
          <w:rPr>
            <w:noProof/>
            <w:webHidden/>
          </w:rPr>
        </w:r>
        <w:r w:rsidR="00A94C07">
          <w:rPr>
            <w:noProof/>
            <w:webHidden/>
          </w:rPr>
          <w:fldChar w:fldCharType="separate"/>
        </w:r>
        <w:r w:rsidR="00A94C07">
          <w:rPr>
            <w:noProof/>
            <w:webHidden/>
          </w:rPr>
          <w:t>54</w:t>
        </w:r>
        <w:r w:rsidR="00A94C07">
          <w:rPr>
            <w:noProof/>
            <w:webHidden/>
          </w:rPr>
          <w:fldChar w:fldCharType="end"/>
        </w:r>
      </w:hyperlink>
    </w:p>
    <w:p w14:paraId="7604E288" w14:textId="7CE88BB6" w:rsidR="00A94C07" w:rsidRDefault="0060780A">
      <w:pPr>
        <w:pStyle w:val="TOC2"/>
        <w:rPr>
          <w:rFonts w:asciiTheme="minorHAnsi" w:eastAsiaTheme="minorEastAsia" w:hAnsiTheme="minorHAnsi" w:cstheme="minorBidi"/>
          <w:noProof/>
          <w:sz w:val="22"/>
          <w:szCs w:val="22"/>
          <w:lang w:val="en-US"/>
        </w:rPr>
      </w:pPr>
      <w:hyperlink w:anchor="_Toc106344864" w:history="1">
        <w:r w:rsidR="00A94C07" w:rsidRPr="00491012">
          <w:rPr>
            <w:rStyle w:val="Hyperlink"/>
            <w:noProof/>
          </w:rPr>
          <w:t>25.3</w:t>
        </w:r>
        <w:r w:rsidR="00A94C07">
          <w:rPr>
            <w:rFonts w:asciiTheme="minorHAnsi" w:eastAsiaTheme="minorEastAsia" w:hAnsiTheme="minorHAnsi" w:cstheme="minorBidi"/>
            <w:noProof/>
            <w:sz w:val="22"/>
            <w:szCs w:val="22"/>
            <w:lang w:val="en-US"/>
          </w:rPr>
          <w:tab/>
        </w:r>
        <w:r w:rsidR="00A94C07" w:rsidRPr="00491012">
          <w:rPr>
            <w:rStyle w:val="Hyperlink"/>
            <w:noProof/>
          </w:rPr>
          <w:t>Disasters</w:t>
        </w:r>
        <w:r w:rsidR="00A94C07">
          <w:rPr>
            <w:noProof/>
            <w:webHidden/>
          </w:rPr>
          <w:tab/>
        </w:r>
        <w:r w:rsidR="00A94C07">
          <w:rPr>
            <w:noProof/>
            <w:webHidden/>
          </w:rPr>
          <w:fldChar w:fldCharType="begin"/>
        </w:r>
        <w:r w:rsidR="00A94C07">
          <w:rPr>
            <w:noProof/>
            <w:webHidden/>
          </w:rPr>
          <w:instrText xml:space="preserve"> PAGEREF _Toc106344864 \h </w:instrText>
        </w:r>
        <w:r w:rsidR="00A94C07">
          <w:rPr>
            <w:noProof/>
            <w:webHidden/>
          </w:rPr>
        </w:r>
        <w:r w:rsidR="00A94C07">
          <w:rPr>
            <w:noProof/>
            <w:webHidden/>
          </w:rPr>
          <w:fldChar w:fldCharType="separate"/>
        </w:r>
        <w:r w:rsidR="00A94C07">
          <w:rPr>
            <w:noProof/>
            <w:webHidden/>
          </w:rPr>
          <w:t>55</w:t>
        </w:r>
        <w:r w:rsidR="00A94C07">
          <w:rPr>
            <w:noProof/>
            <w:webHidden/>
          </w:rPr>
          <w:fldChar w:fldCharType="end"/>
        </w:r>
      </w:hyperlink>
    </w:p>
    <w:p w14:paraId="347368F4" w14:textId="45B85EF2" w:rsidR="00A94C07" w:rsidRDefault="0060780A">
      <w:pPr>
        <w:pStyle w:val="TOC1"/>
        <w:rPr>
          <w:rFonts w:asciiTheme="minorHAnsi" w:eastAsiaTheme="minorEastAsia" w:hAnsiTheme="minorHAnsi" w:cstheme="minorBidi"/>
          <w:b w:val="0"/>
          <w:noProof/>
          <w:sz w:val="22"/>
          <w:szCs w:val="22"/>
          <w:lang w:val="en-US"/>
        </w:rPr>
      </w:pPr>
      <w:hyperlink w:anchor="_Toc106344865" w:history="1">
        <w:r w:rsidR="00A94C07" w:rsidRPr="00491012">
          <w:rPr>
            <w:rStyle w:val="Hyperlink"/>
            <w:caps/>
            <w:noProof/>
          </w:rPr>
          <w:t>26.</w:t>
        </w:r>
        <w:r w:rsidR="00A94C07">
          <w:rPr>
            <w:rFonts w:asciiTheme="minorHAnsi" w:eastAsiaTheme="minorEastAsia" w:hAnsiTheme="minorHAnsi" w:cstheme="minorBidi"/>
            <w:b w:val="0"/>
            <w:noProof/>
            <w:sz w:val="22"/>
            <w:szCs w:val="22"/>
            <w:lang w:val="en-US"/>
          </w:rPr>
          <w:tab/>
        </w:r>
        <w:r w:rsidR="00A94C07" w:rsidRPr="00491012">
          <w:rPr>
            <w:rStyle w:val="Hyperlink"/>
            <w:noProof/>
          </w:rPr>
          <w:t>Step-in</w:t>
        </w:r>
        <w:r w:rsidR="00A94C07">
          <w:rPr>
            <w:noProof/>
            <w:webHidden/>
          </w:rPr>
          <w:tab/>
        </w:r>
        <w:r w:rsidR="00A94C07">
          <w:rPr>
            <w:noProof/>
            <w:webHidden/>
          </w:rPr>
          <w:fldChar w:fldCharType="begin"/>
        </w:r>
        <w:r w:rsidR="00A94C07">
          <w:rPr>
            <w:noProof/>
            <w:webHidden/>
          </w:rPr>
          <w:instrText xml:space="preserve"> PAGEREF _Toc106344865 \h </w:instrText>
        </w:r>
        <w:r w:rsidR="00A94C07">
          <w:rPr>
            <w:noProof/>
            <w:webHidden/>
          </w:rPr>
        </w:r>
        <w:r w:rsidR="00A94C07">
          <w:rPr>
            <w:noProof/>
            <w:webHidden/>
          </w:rPr>
          <w:fldChar w:fldCharType="separate"/>
        </w:r>
        <w:r w:rsidR="00A94C07">
          <w:rPr>
            <w:noProof/>
            <w:webHidden/>
          </w:rPr>
          <w:t>55</w:t>
        </w:r>
        <w:r w:rsidR="00A94C07">
          <w:rPr>
            <w:noProof/>
            <w:webHidden/>
          </w:rPr>
          <w:fldChar w:fldCharType="end"/>
        </w:r>
      </w:hyperlink>
    </w:p>
    <w:p w14:paraId="4A8E21B2" w14:textId="130C6AE9" w:rsidR="00A94C07" w:rsidRDefault="0060780A">
      <w:pPr>
        <w:pStyle w:val="TOC2"/>
        <w:rPr>
          <w:rFonts w:asciiTheme="minorHAnsi" w:eastAsiaTheme="minorEastAsia" w:hAnsiTheme="minorHAnsi" w:cstheme="minorBidi"/>
          <w:noProof/>
          <w:sz w:val="22"/>
          <w:szCs w:val="22"/>
          <w:lang w:val="en-US"/>
        </w:rPr>
      </w:pPr>
      <w:hyperlink w:anchor="_Toc106344866" w:history="1">
        <w:r w:rsidR="00A94C07" w:rsidRPr="00491012">
          <w:rPr>
            <w:rStyle w:val="Hyperlink"/>
            <w:noProof/>
          </w:rPr>
          <w:t>26.1</w:t>
        </w:r>
        <w:r w:rsidR="00A94C07">
          <w:rPr>
            <w:rFonts w:asciiTheme="minorHAnsi" w:eastAsiaTheme="minorEastAsia" w:hAnsiTheme="minorHAnsi" w:cstheme="minorBidi"/>
            <w:noProof/>
            <w:sz w:val="22"/>
            <w:szCs w:val="22"/>
            <w:lang w:val="en-US"/>
          </w:rPr>
          <w:tab/>
        </w:r>
        <w:r w:rsidR="00A94C07" w:rsidRPr="00491012">
          <w:rPr>
            <w:rStyle w:val="Hyperlink"/>
            <w:noProof/>
          </w:rPr>
          <w:t>Step-In Rights</w:t>
        </w:r>
        <w:r w:rsidR="00A94C07">
          <w:rPr>
            <w:noProof/>
            <w:webHidden/>
          </w:rPr>
          <w:tab/>
        </w:r>
        <w:r w:rsidR="00A94C07">
          <w:rPr>
            <w:noProof/>
            <w:webHidden/>
          </w:rPr>
          <w:fldChar w:fldCharType="begin"/>
        </w:r>
        <w:r w:rsidR="00A94C07">
          <w:rPr>
            <w:noProof/>
            <w:webHidden/>
          </w:rPr>
          <w:instrText xml:space="preserve"> PAGEREF _Toc106344866 \h </w:instrText>
        </w:r>
        <w:r w:rsidR="00A94C07">
          <w:rPr>
            <w:noProof/>
            <w:webHidden/>
          </w:rPr>
        </w:r>
        <w:r w:rsidR="00A94C07">
          <w:rPr>
            <w:noProof/>
            <w:webHidden/>
          </w:rPr>
          <w:fldChar w:fldCharType="separate"/>
        </w:r>
        <w:r w:rsidR="00A94C07">
          <w:rPr>
            <w:noProof/>
            <w:webHidden/>
          </w:rPr>
          <w:t>55</w:t>
        </w:r>
        <w:r w:rsidR="00A94C07">
          <w:rPr>
            <w:noProof/>
            <w:webHidden/>
          </w:rPr>
          <w:fldChar w:fldCharType="end"/>
        </w:r>
      </w:hyperlink>
    </w:p>
    <w:p w14:paraId="49AF8753" w14:textId="1F1C6279" w:rsidR="00A94C07" w:rsidRDefault="0060780A">
      <w:pPr>
        <w:pStyle w:val="TOC2"/>
        <w:rPr>
          <w:rFonts w:asciiTheme="minorHAnsi" w:eastAsiaTheme="minorEastAsia" w:hAnsiTheme="minorHAnsi" w:cstheme="minorBidi"/>
          <w:noProof/>
          <w:sz w:val="22"/>
          <w:szCs w:val="22"/>
          <w:lang w:val="en-US"/>
        </w:rPr>
      </w:pPr>
      <w:hyperlink w:anchor="_Toc106344867" w:history="1">
        <w:r w:rsidR="00A94C07" w:rsidRPr="00491012">
          <w:rPr>
            <w:rStyle w:val="Hyperlink"/>
            <w:noProof/>
          </w:rPr>
          <w:t>26.2</w:t>
        </w:r>
        <w:r w:rsidR="00A94C07">
          <w:rPr>
            <w:rFonts w:asciiTheme="minorHAnsi" w:eastAsiaTheme="minorEastAsia" w:hAnsiTheme="minorHAnsi" w:cstheme="minorBidi"/>
            <w:noProof/>
            <w:sz w:val="22"/>
            <w:szCs w:val="22"/>
            <w:lang w:val="en-US"/>
          </w:rPr>
          <w:tab/>
        </w:r>
        <w:r w:rsidR="00A94C07" w:rsidRPr="00491012">
          <w:rPr>
            <w:rStyle w:val="Hyperlink"/>
            <w:noProof/>
          </w:rPr>
          <w:t>Conclusion of Step-In</w:t>
        </w:r>
        <w:r w:rsidR="00A94C07">
          <w:rPr>
            <w:noProof/>
            <w:webHidden/>
          </w:rPr>
          <w:tab/>
        </w:r>
        <w:r w:rsidR="00A94C07">
          <w:rPr>
            <w:noProof/>
            <w:webHidden/>
          </w:rPr>
          <w:fldChar w:fldCharType="begin"/>
        </w:r>
        <w:r w:rsidR="00A94C07">
          <w:rPr>
            <w:noProof/>
            <w:webHidden/>
          </w:rPr>
          <w:instrText xml:space="preserve"> PAGEREF _Toc106344867 \h </w:instrText>
        </w:r>
        <w:r w:rsidR="00A94C07">
          <w:rPr>
            <w:noProof/>
            <w:webHidden/>
          </w:rPr>
        </w:r>
        <w:r w:rsidR="00A94C07">
          <w:rPr>
            <w:noProof/>
            <w:webHidden/>
          </w:rPr>
          <w:fldChar w:fldCharType="separate"/>
        </w:r>
        <w:r w:rsidR="00A94C07">
          <w:rPr>
            <w:noProof/>
            <w:webHidden/>
          </w:rPr>
          <w:t>56</w:t>
        </w:r>
        <w:r w:rsidR="00A94C07">
          <w:rPr>
            <w:noProof/>
            <w:webHidden/>
          </w:rPr>
          <w:fldChar w:fldCharType="end"/>
        </w:r>
      </w:hyperlink>
    </w:p>
    <w:p w14:paraId="6DE756F0" w14:textId="72AA70AE" w:rsidR="00A94C07" w:rsidRDefault="0060780A">
      <w:pPr>
        <w:pStyle w:val="TOC2"/>
        <w:rPr>
          <w:rFonts w:asciiTheme="minorHAnsi" w:eastAsiaTheme="minorEastAsia" w:hAnsiTheme="minorHAnsi" w:cstheme="minorBidi"/>
          <w:noProof/>
          <w:sz w:val="22"/>
          <w:szCs w:val="22"/>
          <w:lang w:val="en-US"/>
        </w:rPr>
      </w:pPr>
      <w:hyperlink w:anchor="_Toc106344868" w:history="1">
        <w:r w:rsidR="00A94C07" w:rsidRPr="00491012">
          <w:rPr>
            <w:rStyle w:val="Hyperlink"/>
            <w:noProof/>
          </w:rPr>
          <w:t>26.3</w:t>
        </w:r>
        <w:r w:rsidR="00A94C07">
          <w:rPr>
            <w:rFonts w:asciiTheme="minorHAnsi" w:eastAsiaTheme="minorEastAsia" w:hAnsiTheme="minorHAnsi" w:cstheme="minorBidi"/>
            <w:noProof/>
            <w:sz w:val="22"/>
            <w:szCs w:val="22"/>
            <w:lang w:val="en-US"/>
          </w:rPr>
          <w:tab/>
        </w:r>
        <w:r w:rsidR="00A94C07" w:rsidRPr="00491012">
          <w:rPr>
            <w:rStyle w:val="Hyperlink"/>
            <w:noProof/>
          </w:rPr>
          <w:t>No prejudice</w:t>
        </w:r>
        <w:r w:rsidR="00A94C07">
          <w:rPr>
            <w:noProof/>
            <w:webHidden/>
          </w:rPr>
          <w:tab/>
        </w:r>
        <w:r w:rsidR="00A94C07">
          <w:rPr>
            <w:noProof/>
            <w:webHidden/>
          </w:rPr>
          <w:fldChar w:fldCharType="begin"/>
        </w:r>
        <w:r w:rsidR="00A94C07">
          <w:rPr>
            <w:noProof/>
            <w:webHidden/>
          </w:rPr>
          <w:instrText xml:space="preserve"> PAGEREF _Toc106344868 \h </w:instrText>
        </w:r>
        <w:r w:rsidR="00A94C07">
          <w:rPr>
            <w:noProof/>
            <w:webHidden/>
          </w:rPr>
        </w:r>
        <w:r w:rsidR="00A94C07">
          <w:rPr>
            <w:noProof/>
            <w:webHidden/>
          </w:rPr>
          <w:fldChar w:fldCharType="separate"/>
        </w:r>
        <w:r w:rsidR="00A94C07">
          <w:rPr>
            <w:noProof/>
            <w:webHidden/>
          </w:rPr>
          <w:t>57</w:t>
        </w:r>
        <w:r w:rsidR="00A94C07">
          <w:rPr>
            <w:noProof/>
            <w:webHidden/>
          </w:rPr>
          <w:fldChar w:fldCharType="end"/>
        </w:r>
      </w:hyperlink>
    </w:p>
    <w:p w14:paraId="5EFF2295" w14:textId="78D69F86" w:rsidR="00A94C07" w:rsidRDefault="0060780A">
      <w:pPr>
        <w:pStyle w:val="TOC1"/>
        <w:rPr>
          <w:rFonts w:asciiTheme="minorHAnsi" w:eastAsiaTheme="minorEastAsia" w:hAnsiTheme="minorHAnsi" w:cstheme="minorBidi"/>
          <w:b w:val="0"/>
          <w:noProof/>
          <w:sz w:val="22"/>
          <w:szCs w:val="22"/>
          <w:lang w:val="en-US"/>
        </w:rPr>
      </w:pPr>
      <w:hyperlink w:anchor="_Toc106344869" w:history="1">
        <w:r w:rsidR="00A94C07" w:rsidRPr="00491012">
          <w:rPr>
            <w:rStyle w:val="Hyperlink"/>
            <w:caps/>
            <w:noProof/>
          </w:rPr>
          <w:t>27.</w:t>
        </w:r>
        <w:r w:rsidR="00A94C07">
          <w:rPr>
            <w:rFonts w:asciiTheme="minorHAnsi" w:eastAsiaTheme="minorEastAsia" w:hAnsiTheme="minorHAnsi" w:cstheme="minorBidi"/>
            <w:b w:val="0"/>
            <w:noProof/>
            <w:sz w:val="22"/>
            <w:szCs w:val="22"/>
            <w:lang w:val="en-US"/>
          </w:rPr>
          <w:tab/>
        </w:r>
        <w:r w:rsidR="00A94C07" w:rsidRPr="00491012">
          <w:rPr>
            <w:rStyle w:val="Hyperlink"/>
            <w:noProof/>
          </w:rPr>
          <w:t>Insurance</w:t>
        </w:r>
        <w:r w:rsidR="00A94C07">
          <w:rPr>
            <w:noProof/>
            <w:webHidden/>
          </w:rPr>
          <w:tab/>
        </w:r>
        <w:r w:rsidR="00A94C07">
          <w:rPr>
            <w:noProof/>
            <w:webHidden/>
          </w:rPr>
          <w:fldChar w:fldCharType="begin"/>
        </w:r>
        <w:r w:rsidR="00A94C07">
          <w:rPr>
            <w:noProof/>
            <w:webHidden/>
          </w:rPr>
          <w:instrText xml:space="preserve"> PAGEREF _Toc106344869 \h </w:instrText>
        </w:r>
        <w:r w:rsidR="00A94C07">
          <w:rPr>
            <w:noProof/>
            <w:webHidden/>
          </w:rPr>
        </w:r>
        <w:r w:rsidR="00A94C07">
          <w:rPr>
            <w:noProof/>
            <w:webHidden/>
          </w:rPr>
          <w:fldChar w:fldCharType="separate"/>
        </w:r>
        <w:r w:rsidR="00A94C07">
          <w:rPr>
            <w:noProof/>
            <w:webHidden/>
          </w:rPr>
          <w:t>57</w:t>
        </w:r>
        <w:r w:rsidR="00A94C07">
          <w:rPr>
            <w:noProof/>
            <w:webHidden/>
          </w:rPr>
          <w:fldChar w:fldCharType="end"/>
        </w:r>
      </w:hyperlink>
    </w:p>
    <w:p w14:paraId="7CDE8F75" w14:textId="1C74C3F0" w:rsidR="00A94C07" w:rsidRDefault="0060780A">
      <w:pPr>
        <w:pStyle w:val="TOC1"/>
        <w:rPr>
          <w:rFonts w:asciiTheme="minorHAnsi" w:eastAsiaTheme="minorEastAsia" w:hAnsiTheme="minorHAnsi" w:cstheme="minorBidi"/>
          <w:b w:val="0"/>
          <w:noProof/>
          <w:sz w:val="22"/>
          <w:szCs w:val="22"/>
          <w:lang w:val="en-US"/>
        </w:rPr>
      </w:pPr>
      <w:hyperlink w:anchor="_Toc106344870" w:history="1">
        <w:r w:rsidR="00A94C07" w:rsidRPr="00491012">
          <w:rPr>
            <w:rStyle w:val="Hyperlink"/>
            <w:caps/>
            <w:noProof/>
          </w:rPr>
          <w:t>28.</w:t>
        </w:r>
        <w:r w:rsidR="00A94C07">
          <w:rPr>
            <w:rFonts w:asciiTheme="minorHAnsi" w:eastAsiaTheme="minorEastAsia" w:hAnsiTheme="minorHAnsi" w:cstheme="minorBidi"/>
            <w:b w:val="0"/>
            <w:noProof/>
            <w:sz w:val="22"/>
            <w:szCs w:val="22"/>
            <w:lang w:val="en-US"/>
          </w:rPr>
          <w:tab/>
        </w:r>
        <w:r w:rsidR="00A94C07" w:rsidRPr="00491012">
          <w:rPr>
            <w:rStyle w:val="Hyperlink"/>
            <w:noProof/>
          </w:rPr>
          <w:t>Performance Guarantee and Financial Security</w:t>
        </w:r>
        <w:r w:rsidR="00A94C07">
          <w:rPr>
            <w:noProof/>
            <w:webHidden/>
          </w:rPr>
          <w:tab/>
        </w:r>
        <w:r w:rsidR="00A94C07">
          <w:rPr>
            <w:noProof/>
            <w:webHidden/>
          </w:rPr>
          <w:fldChar w:fldCharType="begin"/>
        </w:r>
        <w:r w:rsidR="00A94C07">
          <w:rPr>
            <w:noProof/>
            <w:webHidden/>
          </w:rPr>
          <w:instrText xml:space="preserve"> PAGEREF _Toc106344870 \h </w:instrText>
        </w:r>
        <w:r w:rsidR="00A94C07">
          <w:rPr>
            <w:noProof/>
            <w:webHidden/>
          </w:rPr>
        </w:r>
        <w:r w:rsidR="00A94C07">
          <w:rPr>
            <w:noProof/>
            <w:webHidden/>
          </w:rPr>
          <w:fldChar w:fldCharType="separate"/>
        </w:r>
        <w:r w:rsidR="00A94C07">
          <w:rPr>
            <w:noProof/>
            <w:webHidden/>
          </w:rPr>
          <w:t>58</w:t>
        </w:r>
        <w:r w:rsidR="00A94C07">
          <w:rPr>
            <w:noProof/>
            <w:webHidden/>
          </w:rPr>
          <w:fldChar w:fldCharType="end"/>
        </w:r>
      </w:hyperlink>
    </w:p>
    <w:p w14:paraId="013279D6" w14:textId="68A489FD" w:rsidR="00A94C07" w:rsidRDefault="0060780A">
      <w:pPr>
        <w:pStyle w:val="TOC2"/>
        <w:rPr>
          <w:rFonts w:asciiTheme="minorHAnsi" w:eastAsiaTheme="minorEastAsia" w:hAnsiTheme="minorHAnsi" w:cstheme="minorBidi"/>
          <w:noProof/>
          <w:sz w:val="22"/>
          <w:szCs w:val="22"/>
          <w:lang w:val="en-US"/>
        </w:rPr>
      </w:pPr>
      <w:hyperlink w:anchor="_Toc106344871" w:history="1">
        <w:r w:rsidR="00A94C07" w:rsidRPr="00491012">
          <w:rPr>
            <w:rStyle w:val="Hyperlink"/>
            <w:noProof/>
          </w:rPr>
          <w:t>28.1</w:t>
        </w:r>
        <w:r w:rsidR="00A94C07">
          <w:rPr>
            <w:rFonts w:asciiTheme="minorHAnsi" w:eastAsiaTheme="minorEastAsia" w:hAnsiTheme="minorHAnsi" w:cstheme="minorBidi"/>
            <w:noProof/>
            <w:sz w:val="22"/>
            <w:szCs w:val="22"/>
            <w:lang w:val="en-US"/>
          </w:rPr>
          <w:tab/>
        </w:r>
        <w:r w:rsidR="00A94C07" w:rsidRPr="00491012">
          <w:rPr>
            <w:rStyle w:val="Hyperlink"/>
            <w:noProof/>
          </w:rPr>
          <w:t>Performance Guarantee</w:t>
        </w:r>
        <w:r w:rsidR="00A94C07">
          <w:rPr>
            <w:noProof/>
            <w:webHidden/>
          </w:rPr>
          <w:tab/>
        </w:r>
        <w:r w:rsidR="00A94C07">
          <w:rPr>
            <w:noProof/>
            <w:webHidden/>
          </w:rPr>
          <w:fldChar w:fldCharType="begin"/>
        </w:r>
        <w:r w:rsidR="00A94C07">
          <w:rPr>
            <w:noProof/>
            <w:webHidden/>
          </w:rPr>
          <w:instrText xml:space="preserve"> PAGEREF _Toc106344871 \h </w:instrText>
        </w:r>
        <w:r w:rsidR="00A94C07">
          <w:rPr>
            <w:noProof/>
            <w:webHidden/>
          </w:rPr>
        </w:r>
        <w:r w:rsidR="00A94C07">
          <w:rPr>
            <w:noProof/>
            <w:webHidden/>
          </w:rPr>
          <w:fldChar w:fldCharType="separate"/>
        </w:r>
        <w:r w:rsidR="00A94C07">
          <w:rPr>
            <w:noProof/>
            <w:webHidden/>
          </w:rPr>
          <w:t>58</w:t>
        </w:r>
        <w:r w:rsidR="00A94C07">
          <w:rPr>
            <w:noProof/>
            <w:webHidden/>
          </w:rPr>
          <w:fldChar w:fldCharType="end"/>
        </w:r>
      </w:hyperlink>
    </w:p>
    <w:p w14:paraId="0878C3D0" w14:textId="1DCEB1D3" w:rsidR="00A94C07" w:rsidRDefault="0060780A">
      <w:pPr>
        <w:pStyle w:val="TOC2"/>
        <w:rPr>
          <w:rFonts w:asciiTheme="minorHAnsi" w:eastAsiaTheme="minorEastAsia" w:hAnsiTheme="minorHAnsi" w:cstheme="minorBidi"/>
          <w:noProof/>
          <w:sz w:val="22"/>
          <w:szCs w:val="22"/>
          <w:lang w:val="en-US"/>
        </w:rPr>
      </w:pPr>
      <w:hyperlink w:anchor="_Toc106344872" w:history="1">
        <w:r w:rsidR="00A94C07" w:rsidRPr="00491012">
          <w:rPr>
            <w:rStyle w:val="Hyperlink"/>
            <w:noProof/>
          </w:rPr>
          <w:t>28.2</w:t>
        </w:r>
        <w:r w:rsidR="00A94C07">
          <w:rPr>
            <w:rFonts w:asciiTheme="minorHAnsi" w:eastAsiaTheme="minorEastAsia" w:hAnsiTheme="minorHAnsi" w:cstheme="minorBidi"/>
            <w:noProof/>
            <w:sz w:val="22"/>
            <w:szCs w:val="22"/>
            <w:lang w:val="en-US"/>
          </w:rPr>
          <w:tab/>
        </w:r>
        <w:r w:rsidR="00A94C07" w:rsidRPr="00491012">
          <w:rPr>
            <w:rStyle w:val="Hyperlink"/>
            <w:noProof/>
          </w:rPr>
          <w:t>Financial Security</w:t>
        </w:r>
        <w:r w:rsidR="00A94C07">
          <w:rPr>
            <w:noProof/>
            <w:webHidden/>
          </w:rPr>
          <w:tab/>
        </w:r>
        <w:r w:rsidR="00A94C07">
          <w:rPr>
            <w:noProof/>
            <w:webHidden/>
          </w:rPr>
          <w:fldChar w:fldCharType="begin"/>
        </w:r>
        <w:r w:rsidR="00A94C07">
          <w:rPr>
            <w:noProof/>
            <w:webHidden/>
          </w:rPr>
          <w:instrText xml:space="preserve"> PAGEREF _Toc106344872 \h </w:instrText>
        </w:r>
        <w:r w:rsidR="00A94C07">
          <w:rPr>
            <w:noProof/>
            <w:webHidden/>
          </w:rPr>
        </w:r>
        <w:r w:rsidR="00A94C07">
          <w:rPr>
            <w:noProof/>
            <w:webHidden/>
          </w:rPr>
          <w:fldChar w:fldCharType="separate"/>
        </w:r>
        <w:r w:rsidR="00A94C07">
          <w:rPr>
            <w:noProof/>
            <w:webHidden/>
          </w:rPr>
          <w:t>58</w:t>
        </w:r>
        <w:r w:rsidR="00A94C07">
          <w:rPr>
            <w:noProof/>
            <w:webHidden/>
          </w:rPr>
          <w:fldChar w:fldCharType="end"/>
        </w:r>
      </w:hyperlink>
    </w:p>
    <w:p w14:paraId="1BFCB777" w14:textId="1CD5033D" w:rsidR="00A94C07" w:rsidRDefault="0060780A">
      <w:pPr>
        <w:pStyle w:val="TOC2"/>
        <w:rPr>
          <w:rFonts w:asciiTheme="minorHAnsi" w:eastAsiaTheme="minorEastAsia" w:hAnsiTheme="minorHAnsi" w:cstheme="minorBidi"/>
          <w:noProof/>
          <w:sz w:val="22"/>
          <w:szCs w:val="22"/>
          <w:lang w:val="en-US"/>
        </w:rPr>
      </w:pPr>
      <w:hyperlink w:anchor="_Toc106344873" w:history="1">
        <w:r w:rsidR="00A94C07" w:rsidRPr="00491012">
          <w:rPr>
            <w:rStyle w:val="Hyperlink"/>
            <w:noProof/>
          </w:rPr>
          <w:t>28.3</w:t>
        </w:r>
        <w:r w:rsidR="00A94C07">
          <w:rPr>
            <w:rFonts w:asciiTheme="minorHAnsi" w:eastAsiaTheme="minorEastAsia" w:hAnsiTheme="minorHAnsi" w:cstheme="minorBidi"/>
            <w:noProof/>
            <w:sz w:val="22"/>
            <w:szCs w:val="22"/>
            <w:lang w:val="en-US"/>
          </w:rPr>
          <w:tab/>
        </w:r>
        <w:r w:rsidR="00A94C07" w:rsidRPr="00491012">
          <w:rPr>
            <w:rStyle w:val="Hyperlink"/>
            <w:noProof/>
          </w:rPr>
          <w:t>Costs</w:t>
        </w:r>
        <w:r w:rsidR="00A94C07">
          <w:rPr>
            <w:noProof/>
            <w:webHidden/>
          </w:rPr>
          <w:tab/>
        </w:r>
        <w:r w:rsidR="00A94C07">
          <w:rPr>
            <w:noProof/>
            <w:webHidden/>
          </w:rPr>
          <w:fldChar w:fldCharType="begin"/>
        </w:r>
        <w:r w:rsidR="00A94C07">
          <w:rPr>
            <w:noProof/>
            <w:webHidden/>
          </w:rPr>
          <w:instrText xml:space="preserve"> PAGEREF _Toc106344873 \h </w:instrText>
        </w:r>
        <w:r w:rsidR="00A94C07">
          <w:rPr>
            <w:noProof/>
            <w:webHidden/>
          </w:rPr>
        </w:r>
        <w:r w:rsidR="00A94C07">
          <w:rPr>
            <w:noProof/>
            <w:webHidden/>
          </w:rPr>
          <w:fldChar w:fldCharType="separate"/>
        </w:r>
        <w:r w:rsidR="00A94C07">
          <w:rPr>
            <w:noProof/>
            <w:webHidden/>
          </w:rPr>
          <w:t>58</w:t>
        </w:r>
        <w:r w:rsidR="00A94C07">
          <w:rPr>
            <w:noProof/>
            <w:webHidden/>
          </w:rPr>
          <w:fldChar w:fldCharType="end"/>
        </w:r>
      </w:hyperlink>
    </w:p>
    <w:p w14:paraId="49171859" w14:textId="022AC526" w:rsidR="00A94C07" w:rsidRDefault="0060780A">
      <w:pPr>
        <w:pStyle w:val="TOC1"/>
        <w:rPr>
          <w:rFonts w:asciiTheme="minorHAnsi" w:eastAsiaTheme="minorEastAsia" w:hAnsiTheme="minorHAnsi" w:cstheme="minorBidi"/>
          <w:b w:val="0"/>
          <w:noProof/>
          <w:sz w:val="22"/>
          <w:szCs w:val="22"/>
          <w:lang w:val="en-US"/>
        </w:rPr>
      </w:pPr>
      <w:hyperlink w:anchor="_Toc106344874" w:history="1">
        <w:r w:rsidR="00A94C07" w:rsidRPr="00491012">
          <w:rPr>
            <w:rStyle w:val="Hyperlink"/>
            <w:caps/>
            <w:noProof/>
          </w:rPr>
          <w:t>29.</w:t>
        </w:r>
        <w:r w:rsidR="00A94C07">
          <w:rPr>
            <w:rFonts w:asciiTheme="minorHAnsi" w:eastAsiaTheme="minorEastAsia" w:hAnsiTheme="minorHAnsi" w:cstheme="minorBidi"/>
            <w:b w:val="0"/>
            <w:noProof/>
            <w:sz w:val="22"/>
            <w:szCs w:val="22"/>
            <w:lang w:val="en-US"/>
          </w:rPr>
          <w:tab/>
        </w:r>
        <w:r w:rsidR="00A94C07" w:rsidRPr="00491012">
          <w:rPr>
            <w:rStyle w:val="Hyperlink"/>
            <w:noProof/>
          </w:rPr>
          <w:t>Termination</w:t>
        </w:r>
        <w:r w:rsidR="00A94C07">
          <w:rPr>
            <w:noProof/>
            <w:webHidden/>
          </w:rPr>
          <w:tab/>
        </w:r>
        <w:r w:rsidR="00A94C07">
          <w:rPr>
            <w:noProof/>
            <w:webHidden/>
          </w:rPr>
          <w:fldChar w:fldCharType="begin"/>
        </w:r>
        <w:r w:rsidR="00A94C07">
          <w:rPr>
            <w:noProof/>
            <w:webHidden/>
          </w:rPr>
          <w:instrText xml:space="preserve"> PAGEREF _Toc106344874 \h </w:instrText>
        </w:r>
        <w:r w:rsidR="00A94C07">
          <w:rPr>
            <w:noProof/>
            <w:webHidden/>
          </w:rPr>
        </w:r>
        <w:r w:rsidR="00A94C07">
          <w:rPr>
            <w:noProof/>
            <w:webHidden/>
          </w:rPr>
          <w:fldChar w:fldCharType="separate"/>
        </w:r>
        <w:r w:rsidR="00A94C07">
          <w:rPr>
            <w:noProof/>
            <w:webHidden/>
          </w:rPr>
          <w:t>58</w:t>
        </w:r>
        <w:r w:rsidR="00A94C07">
          <w:rPr>
            <w:noProof/>
            <w:webHidden/>
          </w:rPr>
          <w:fldChar w:fldCharType="end"/>
        </w:r>
      </w:hyperlink>
    </w:p>
    <w:p w14:paraId="160DF4CD" w14:textId="1558FDF4" w:rsidR="00A94C07" w:rsidRDefault="0060780A">
      <w:pPr>
        <w:pStyle w:val="TOC2"/>
        <w:rPr>
          <w:rFonts w:asciiTheme="minorHAnsi" w:eastAsiaTheme="minorEastAsia" w:hAnsiTheme="minorHAnsi" w:cstheme="minorBidi"/>
          <w:noProof/>
          <w:sz w:val="22"/>
          <w:szCs w:val="22"/>
          <w:lang w:val="en-US"/>
        </w:rPr>
      </w:pPr>
      <w:hyperlink w:anchor="_Toc106344875" w:history="1">
        <w:r w:rsidR="00A94C07" w:rsidRPr="00491012">
          <w:rPr>
            <w:rStyle w:val="Hyperlink"/>
            <w:rFonts w:cs="Arial"/>
            <w:noProof/>
          </w:rPr>
          <w:t>29.1</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Termination for cause by the Customer</w:t>
        </w:r>
        <w:r w:rsidR="00A94C07">
          <w:rPr>
            <w:noProof/>
            <w:webHidden/>
          </w:rPr>
          <w:tab/>
        </w:r>
        <w:r w:rsidR="00A94C07">
          <w:rPr>
            <w:noProof/>
            <w:webHidden/>
          </w:rPr>
          <w:fldChar w:fldCharType="begin"/>
        </w:r>
        <w:r w:rsidR="00A94C07">
          <w:rPr>
            <w:noProof/>
            <w:webHidden/>
          </w:rPr>
          <w:instrText xml:space="preserve"> PAGEREF _Toc106344875 \h </w:instrText>
        </w:r>
        <w:r w:rsidR="00A94C07">
          <w:rPr>
            <w:noProof/>
            <w:webHidden/>
          </w:rPr>
        </w:r>
        <w:r w:rsidR="00A94C07">
          <w:rPr>
            <w:noProof/>
            <w:webHidden/>
          </w:rPr>
          <w:fldChar w:fldCharType="separate"/>
        </w:r>
        <w:r w:rsidR="00A94C07">
          <w:rPr>
            <w:noProof/>
            <w:webHidden/>
          </w:rPr>
          <w:t>58</w:t>
        </w:r>
        <w:r w:rsidR="00A94C07">
          <w:rPr>
            <w:noProof/>
            <w:webHidden/>
          </w:rPr>
          <w:fldChar w:fldCharType="end"/>
        </w:r>
      </w:hyperlink>
    </w:p>
    <w:p w14:paraId="30750BD4" w14:textId="1E172F33" w:rsidR="00A94C07" w:rsidRDefault="0060780A">
      <w:pPr>
        <w:pStyle w:val="TOC2"/>
        <w:rPr>
          <w:rFonts w:asciiTheme="minorHAnsi" w:eastAsiaTheme="minorEastAsia" w:hAnsiTheme="minorHAnsi" w:cstheme="minorBidi"/>
          <w:noProof/>
          <w:sz w:val="22"/>
          <w:szCs w:val="22"/>
          <w:lang w:val="en-US"/>
        </w:rPr>
      </w:pPr>
      <w:hyperlink w:anchor="_Toc106344876" w:history="1">
        <w:r w:rsidR="00A94C07" w:rsidRPr="00491012">
          <w:rPr>
            <w:rStyle w:val="Hyperlink"/>
            <w:noProof/>
          </w:rPr>
          <w:t>29.2</w:t>
        </w:r>
        <w:r w:rsidR="00A94C07">
          <w:rPr>
            <w:rFonts w:asciiTheme="minorHAnsi" w:eastAsiaTheme="minorEastAsia" w:hAnsiTheme="minorHAnsi" w:cstheme="minorBidi"/>
            <w:noProof/>
            <w:sz w:val="22"/>
            <w:szCs w:val="22"/>
            <w:lang w:val="en-US"/>
          </w:rPr>
          <w:tab/>
        </w:r>
        <w:r w:rsidR="00A94C07" w:rsidRPr="00491012">
          <w:rPr>
            <w:rStyle w:val="Hyperlink"/>
            <w:noProof/>
          </w:rPr>
          <w:t>Termination for convenience by the Customer</w:t>
        </w:r>
        <w:r w:rsidR="00A94C07">
          <w:rPr>
            <w:noProof/>
            <w:webHidden/>
          </w:rPr>
          <w:tab/>
        </w:r>
        <w:r w:rsidR="00A94C07">
          <w:rPr>
            <w:noProof/>
            <w:webHidden/>
          </w:rPr>
          <w:fldChar w:fldCharType="begin"/>
        </w:r>
        <w:r w:rsidR="00A94C07">
          <w:rPr>
            <w:noProof/>
            <w:webHidden/>
          </w:rPr>
          <w:instrText xml:space="preserve"> PAGEREF _Toc106344876 \h </w:instrText>
        </w:r>
        <w:r w:rsidR="00A94C07">
          <w:rPr>
            <w:noProof/>
            <w:webHidden/>
          </w:rPr>
        </w:r>
        <w:r w:rsidR="00A94C07">
          <w:rPr>
            <w:noProof/>
            <w:webHidden/>
          </w:rPr>
          <w:fldChar w:fldCharType="separate"/>
        </w:r>
        <w:r w:rsidR="00A94C07">
          <w:rPr>
            <w:noProof/>
            <w:webHidden/>
          </w:rPr>
          <w:t>59</w:t>
        </w:r>
        <w:r w:rsidR="00A94C07">
          <w:rPr>
            <w:noProof/>
            <w:webHidden/>
          </w:rPr>
          <w:fldChar w:fldCharType="end"/>
        </w:r>
      </w:hyperlink>
    </w:p>
    <w:p w14:paraId="15539611" w14:textId="7EADA58F" w:rsidR="00A94C07" w:rsidRDefault="0060780A">
      <w:pPr>
        <w:pStyle w:val="TOC2"/>
        <w:rPr>
          <w:rFonts w:asciiTheme="minorHAnsi" w:eastAsiaTheme="minorEastAsia" w:hAnsiTheme="minorHAnsi" w:cstheme="minorBidi"/>
          <w:noProof/>
          <w:sz w:val="22"/>
          <w:szCs w:val="22"/>
          <w:lang w:val="en-US"/>
        </w:rPr>
      </w:pPr>
      <w:hyperlink w:anchor="_Toc106344877" w:history="1">
        <w:r w:rsidR="00A94C07" w:rsidRPr="00491012">
          <w:rPr>
            <w:rStyle w:val="Hyperlink"/>
            <w:noProof/>
          </w:rPr>
          <w:t>29.3</w:t>
        </w:r>
        <w:r w:rsidR="00A94C07">
          <w:rPr>
            <w:rFonts w:asciiTheme="minorHAnsi" w:eastAsiaTheme="minorEastAsia" w:hAnsiTheme="minorHAnsi" w:cstheme="minorBidi"/>
            <w:noProof/>
            <w:sz w:val="22"/>
            <w:szCs w:val="22"/>
            <w:lang w:val="en-US"/>
          </w:rPr>
          <w:tab/>
        </w:r>
        <w:r w:rsidR="00A94C07" w:rsidRPr="00491012">
          <w:rPr>
            <w:rStyle w:val="Hyperlink"/>
            <w:noProof/>
          </w:rPr>
          <w:t>Consequences of reduction of scope</w:t>
        </w:r>
        <w:r w:rsidR="00A94C07">
          <w:rPr>
            <w:noProof/>
            <w:webHidden/>
          </w:rPr>
          <w:tab/>
        </w:r>
        <w:r w:rsidR="00A94C07">
          <w:rPr>
            <w:noProof/>
            <w:webHidden/>
          </w:rPr>
          <w:fldChar w:fldCharType="begin"/>
        </w:r>
        <w:r w:rsidR="00A94C07">
          <w:rPr>
            <w:noProof/>
            <w:webHidden/>
          </w:rPr>
          <w:instrText xml:space="preserve"> PAGEREF _Toc106344877 \h </w:instrText>
        </w:r>
        <w:r w:rsidR="00A94C07">
          <w:rPr>
            <w:noProof/>
            <w:webHidden/>
          </w:rPr>
        </w:r>
        <w:r w:rsidR="00A94C07">
          <w:rPr>
            <w:noProof/>
            <w:webHidden/>
          </w:rPr>
          <w:fldChar w:fldCharType="separate"/>
        </w:r>
        <w:r w:rsidR="00A94C07">
          <w:rPr>
            <w:noProof/>
            <w:webHidden/>
          </w:rPr>
          <w:t>60</w:t>
        </w:r>
        <w:r w:rsidR="00A94C07">
          <w:rPr>
            <w:noProof/>
            <w:webHidden/>
          </w:rPr>
          <w:fldChar w:fldCharType="end"/>
        </w:r>
      </w:hyperlink>
    </w:p>
    <w:p w14:paraId="42B0B9AE" w14:textId="46959A19" w:rsidR="00A94C07" w:rsidRDefault="0060780A">
      <w:pPr>
        <w:pStyle w:val="TOC2"/>
        <w:rPr>
          <w:rFonts w:asciiTheme="minorHAnsi" w:eastAsiaTheme="minorEastAsia" w:hAnsiTheme="minorHAnsi" w:cstheme="minorBidi"/>
          <w:noProof/>
          <w:sz w:val="22"/>
          <w:szCs w:val="22"/>
          <w:lang w:val="en-US"/>
        </w:rPr>
      </w:pPr>
      <w:hyperlink w:anchor="_Toc106344878" w:history="1">
        <w:r w:rsidR="00A94C07" w:rsidRPr="00491012">
          <w:rPr>
            <w:rStyle w:val="Hyperlink"/>
            <w:noProof/>
          </w:rPr>
          <w:t>29.4</w:t>
        </w:r>
        <w:r w:rsidR="00A94C07">
          <w:rPr>
            <w:rFonts w:asciiTheme="minorHAnsi" w:eastAsiaTheme="minorEastAsia" w:hAnsiTheme="minorHAnsi" w:cstheme="minorBidi"/>
            <w:noProof/>
            <w:sz w:val="22"/>
            <w:szCs w:val="22"/>
            <w:lang w:val="en-US"/>
          </w:rPr>
          <w:tab/>
        </w:r>
        <w:r w:rsidR="00A94C07" w:rsidRPr="00491012">
          <w:rPr>
            <w:rStyle w:val="Hyperlink"/>
            <w:noProof/>
          </w:rPr>
          <w:t>Termination for cause by the Supplier</w:t>
        </w:r>
        <w:r w:rsidR="00A94C07">
          <w:rPr>
            <w:noProof/>
            <w:webHidden/>
          </w:rPr>
          <w:tab/>
        </w:r>
        <w:r w:rsidR="00A94C07">
          <w:rPr>
            <w:noProof/>
            <w:webHidden/>
          </w:rPr>
          <w:fldChar w:fldCharType="begin"/>
        </w:r>
        <w:r w:rsidR="00A94C07">
          <w:rPr>
            <w:noProof/>
            <w:webHidden/>
          </w:rPr>
          <w:instrText xml:space="preserve"> PAGEREF _Toc106344878 \h </w:instrText>
        </w:r>
        <w:r w:rsidR="00A94C07">
          <w:rPr>
            <w:noProof/>
            <w:webHidden/>
          </w:rPr>
        </w:r>
        <w:r w:rsidR="00A94C07">
          <w:rPr>
            <w:noProof/>
            <w:webHidden/>
          </w:rPr>
          <w:fldChar w:fldCharType="separate"/>
        </w:r>
        <w:r w:rsidR="00A94C07">
          <w:rPr>
            <w:noProof/>
            <w:webHidden/>
          </w:rPr>
          <w:t>60</w:t>
        </w:r>
        <w:r w:rsidR="00A94C07">
          <w:rPr>
            <w:noProof/>
            <w:webHidden/>
          </w:rPr>
          <w:fldChar w:fldCharType="end"/>
        </w:r>
      </w:hyperlink>
    </w:p>
    <w:p w14:paraId="10D02833" w14:textId="2D0903EA" w:rsidR="00A94C07" w:rsidRDefault="0060780A">
      <w:pPr>
        <w:pStyle w:val="TOC2"/>
        <w:rPr>
          <w:rFonts w:asciiTheme="minorHAnsi" w:eastAsiaTheme="minorEastAsia" w:hAnsiTheme="minorHAnsi" w:cstheme="minorBidi"/>
          <w:noProof/>
          <w:sz w:val="22"/>
          <w:szCs w:val="22"/>
          <w:lang w:val="en-US"/>
        </w:rPr>
      </w:pPr>
      <w:hyperlink w:anchor="_Toc106344879" w:history="1">
        <w:r w:rsidR="00A94C07" w:rsidRPr="00491012">
          <w:rPr>
            <w:rStyle w:val="Hyperlink"/>
            <w:rFonts w:cs="Arial"/>
            <w:noProof/>
          </w:rPr>
          <w:t>29.5</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Dispute resolution</w:t>
        </w:r>
        <w:r w:rsidR="00A94C07">
          <w:rPr>
            <w:noProof/>
            <w:webHidden/>
          </w:rPr>
          <w:tab/>
        </w:r>
        <w:r w:rsidR="00A94C07">
          <w:rPr>
            <w:noProof/>
            <w:webHidden/>
          </w:rPr>
          <w:fldChar w:fldCharType="begin"/>
        </w:r>
        <w:r w:rsidR="00A94C07">
          <w:rPr>
            <w:noProof/>
            <w:webHidden/>
          </w:rPr>
          <w:instrText xml:space="preserve"> PAGEREF _Toc106344879 \h </w:instrText>
        </w:r>
        <w:r w:rsidR="00A94C07">
          <w:rPr>
            <w:noProof/>
            <w:webHidden/>
          </w:rPr>
        </w:r>
        <w:r w:rsidR="00A94C07">
          <w:rPr>
            <w:noProof/>
            <w:webHidden/>
          </w:rPr>
          <w:fldChar w:fldCharType="separate"/>
        </w:r>
        <w:r w:rsidR="00A94C07">
          <w:rPr>
            <w:noProof/>
            <w:webHidden/>
          </w:rPr>
          <w:t>61</w:t>
        </w:r>
        <w:r w:rsidR="00A94C07">
          <w:rPr>
            <w:noProof/>
            <w:webHidden/>
          </w:rPr>
          <w:fldChar w:fldCharType="end"/>
        </w:r>
      </w:hyperlink>
    </w:p>
    <w:p w14:paraId="1CA2D3CB" w14:textId="55B15FEE" w:rsidR="00A94C07" w:rsidRDefault="0060780A">
      <w:pPr>
        <w:pStyle w:val="TOC2"/>
        <w:rPr>
          <w:rFonts w:asciiTheme="minorHAnsi" w:eastAsiaTheme="minorEastAsia" w:hAnsiTheme="minorHAnsi" w:cstheme="minorBidi"/>
          <w:noProof/>
          <w:sz w:val="22"/>
          <w:szCs w:val="22"/>
          <w:lang w:val="en-US"/>
        </w:rPr>
      </w:pPr>
      <w:hyperlink w:anchor="_Toc106344880" w:history="1">
        <w:r w:rsidR="00A94C07" w:rsidRPr="00491012">
          <w:rPr>
            <w:rStyle w:val="Hyperlink"/>
            <w:rFonts w:cs="Arial"/>
            <w:noProof/>
          </w:rPr>
          <w:t>29.6</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Survival of rights on termination or reduction in scope</w:t>
        </w:r>
        <w:r w:rsidR="00A94C07">
          <w:rPr>
            <w:noProof/>
            <w:webHidden/>
          </w:rPr>
          <w:tab/>
        </w:r>
        <w:r w:rsidR="00A94C07">
          <w:rPr>
            <w:noProof/>
            <w:webHidden/>
          </w:rPr>
          <w:fldChar w:fldCharType="begin"/>
        </w:r>
        <w:r w:rsidR="00A94C07">
          <w:rPr>
            <w:noProof/>
            <w:webHidden/>
          </w:rPr>
          <w:instrText xml:space="preserve"> PAGEREF _Toc106344880 \h </w:instrText>
        </w:r>
        <w:r w:rsidR="00A94C07">
          <w:rPr>
            <w:noProof/>
            <w:webHidden/>
          </w:rPr>
        </w:r>
        <w:r w:rsidR="00A94C07">
          <w:rPr>
            <w:noProof/>
            <w:webHidden/>
          </w:rPr>
          <w:fldChar w:fldCharType="separate"/>
        </w:r>
        <w:r w:rsidR="00A94C07">
          <w:rPr>
            <w:noProof/>
            <w:webHidden/>
          </w:rPr>
          <w:t>61</w:t>
        </w:r>
        <w:r w:rsidR="00A94C07">
          <w:rPr>
            <w:noProof/>
            <w:webHidden/>
          </w:rPr>
          <w:fldChar w:fldCharType="end"/>
        </w:r>
      </w:hyperlink>
    </w:p>
    <w:p w14:paraId="2DA3CD1E" w14:textId="7FA7950E" w:rsidR="00A94C07" w:rsidRDefault="0060780A">
      <w:pPr>
        <w:pStyle w:val="TOC1"/>
        <w:rPr>
          <w:rFonts w:asciiTheme="minorHAnsi" w:eastAsiaTheme="minorEastAsia" w:hAnsiTheme="minorHAnsi" w:cstheme="minorBidi"/>
          <w:b w:val="0"/>
          <w:noProof/>
          <w:sz w:val="22"/>
          <w:szCs w:val="22"/>
          <w:lang w:val="en-US"/>
        </w:rPr>
      </w:pPr>
      <w:hyperlink w:anchor="_Toc106344881" w:history="1">
        <w:r w:rsidR="00A94C07" w:rsidRPr="00491012">
          <w:rPr>
            <w:rStyle w:val="Hyperlink"/>
            <w:caps/>
            <w:noProof/>
          </w:rPr>
          <w:t>30.</w:t>
        </w:r>
        <w:r w:rsidR="00A94C07">
          <w:rPr>
            <w:rFonts w:asciiTheme="minorHAnsi" w:eastAsiaTheme="minorEastAsia" w:hAnsiTheme="minorHAnsi" w:cstheme="minorBidi"/>
            <w:b w:val="0"/>
            <w:noProof/>
            <w:sz w:val="22"/>
            <w:szCs w:val="22"/>
            <w:lang w:val="en-US"/>
          </w:rPr>
          <w:tab/>
        </w:r>
        <w:r w:rsidR="00A94C07" w:rsidRPr="00491012">
          <w:rPr>
            <w:rStyle w:val="Hyperlink"/>
            <w:noProof/>
          </w:rPr>
          <w:t>Suspension</w:t>
        </w:r>
        <w:r w:rsidR="00A94C07">
          <w:rPr>
            <w:noProof/>
            <w:webHidden/>
          </w:rPr>
          <w:tab/>
        </w:r>
        <w:r w:rsidR="00A94C07">
          <w:rPr>
            <w:noProof/>
            <w:webHidden/>
          </w:rPr>
          <w:fldChar w:fldCharType="begin"/>
        </w:r>
        <w:r w:rsidR="00A94C07">
          <w:rPr>
            <w:noProof/>
            <w:webHidden/>
          </w:rPr>
          <w:instrText xml:space="preserve"> PAGEREF _Toc106344881 \h </w:instrText>
        </w:r>
        <w:r w:rsidR="00A94C07">
          <w:rPr>
            <w:noProof/>
            <w:webHidden/>
          </w:rPr>
        </w:r>
        <w:r w:rsidR="00A94C07">
          <w:rPr>
            <w:noProof/>
            <w:webHidden/>
          </w:rPr>
          <w:fldChar w:fldCharType="separate"/>
        </w:r>
        <w:r w:rsidR="00A94C07">
          <w:rPr>
            <w:noProof/>
            <w:webHidden/>
          </w:rPr>
          <w:t>61</w:t>
        </w:r>
        <w:r w:rsidR="00A94C07">
          <w:rPr>
            <w:noProof/>
            <w:webHidden/>
          </w:rPr>
          <w:fldChar w:fldCharType="end"/>
        </w:r>
      </w:hyperlink>
    </w:p>
    <w:p w14:paraId="0000BE7C" w14:textId="1E682951" w:rsidR="00A94C07" w:rsidRDefault="0060780A">
      <w:pPr>
        <w:pStyle w:val="TOC1"/>
        <w:rPr>
          <w:rFonts w:asciiTheme="minorHAnsi" w:eastAsiaTheme="minorEastAsia" w:hAnsiTheme="minorHAnsi" w:cstheme="minorBidi"/>
          <w:b w:val="0"/>
          <w:noProof/>
          <w:sz w:val="22"/>
          <w:szCs w:val="22"/>
          <w:lang w:val="en-US"/>
        </w:rPr>
      </w:pPr>
      <w:hyperlink w:anchor="_Toc106344882" w:history="1">
        <w:r w:rsidR="00A94C07" w:rsidRPr="00491012">
          <w:rPr>
            <w:rStyle w:val="Hyperlink"/>
            <w:caps/>
            <w:noProof/>
          </w:rPr>
          <w:t>31.</w:t>
        </w:r>
        <w:r w:rsidR="00A94C07">
          <w:rPr>
            <w:rFonts w:asciiTheme="minorHAnsi" w:eastAsiaTheme="minorEastAsia" w:hAnsiTheme="minorHAnsi" w:cstheme="minorBidi"/>
            <w:b w:val="0"/>
            <w:noProof/>
            <w:sz w:val="22"/>
            <w:szCs w:val="22"/>
            <w:lang w:val="en-US"/>
          </w:rPr>
          <w:tab/>
        </w:r>
        <w:r w:rsidR="00A94C07" w:rsidRPr="00491012">
          <w:rPr>
            <w:rStyle w:val="Hyperlink"/>
            <w:noProof/>
          </w:rPr>
          <w:t>Transition-Out Services</w:t>
        </w:r>
        <w:r w:rsidR="00A94C07">
          <w:rPr>
            <w:noProof/>
            <w:webHidden/>
          </w:rPr>
          <w:tab/>
        </w:r>
        <w:r w:rsidR="00A94C07">
          <w:rPr>
            <w:noProof/>
            <w:webHidden/>
          </w:rPr>
          <w:fldChar w:fldCharType="begin"/>
        </w:r>
        <w:r w:rsidR="00A94C07">
          <w:rPr>
            <w:noProof/>
            <w:webHidden/>
          </w:rPr>
          <w:instrText xml:space="preserve"> PAGEREF _Toc106344882 \h </w:instrText>
        </w:r>
        <w:r w:rsidR="00A94C07">
          <w:rPr>
            <w:noProof/>
            <w:webHidden/>
          </w:rPr>
        </w:r>
        <w:r w:rsidR="00A94C07">
          <w:rPr>
            <w:noProof/>
            <w:webHidden/>
          </w:rPr>
          <w:fldChar w:fldCharType="separate"/>
        </w:r>
        <w:r w:rsidR="00A94C07">
          <w:rPr>
            <w:noProof/>
            <w:webHidden/>
          </w:rPr>
          <w:t>61</w:t>
        </w:r>
        <w:r w:rsidR="00A94C07">
          <w:rPr>
            <w:noProof/>
            <w:webHidden/>
          </w:rPr>
          <w:fldChar w:fldCharType="end"/>
        </w:r>
      </w:hyperlink>
    </w:p>
    <w:p w14:paraId="37985292" w14:textId="4FF4BD35" w:rsidR="00A94C07" w:rsidRDefault="0060780A">
      <w:pPr>
        <w:pStyle w:val="TOC2"/>
        <w:rPr>
          <w:rFonts w:asciiTheme="minorHAnsi" w:eastAsiaTheme="minorEastAsia" w:hAnsiTheme="minorHAnsi" w:cstheme="minorBidi"/>
          <w:noProof/>
          <w:sz w:val="22"/>
          <w:szCs w:val="22"/>
          <w:lang w:val="en-US"/>
        </w:rPr>
      </w:pPr>
      <w:hyperlink w:anchor="_Toc106344883" w:history="1">
        <w:r w:rsidR="00A94C07" w:rsidRPr="00491012">
          <w:rPr>
            <w:rStyle w:val="Hyperlink"/>
            <w:noProof/>
          </w:rPr>
          <w:t>31.1</w:t>
        </w:r>
        <w:r w:rsidR="00A94C07">
          <w:rPr>
            <w:rFonts w:asciiTheme="minorHAnsi" w:eastAsiaTheme="minorEastAsia" w:hAnsiTheme="minorHAnsi" w:cstheme="minorBidi"/>
            <w:noProof/>
            <w:sz w:val="22"/>
            <w:szCs w:val="22"/>
            <w:lang w:val="en-US"/>
          </w:rPr>
          <w:tab/>
        </w:r>
        <w:r w:rsidR="00A94C07" w:rsidRPr="00491012">
          <w:rPr>
            <w:rStyle w:val="Hyperlink"/>
            <w:noProof/>
          </w:rPr>
          <w:t>Application of this clause</w:t>
        </w:r>
        <w:r w:rsidR="00A94C07">
          <w:rPr>
            <w:noProof/>
            <w:webHidden/>
          </w:rPr>
          <w:tab/>
        </w:r>
        <w:r w:rsidR="00A94C07">
          <w:rPr>
            <w:noProof/>
            <w:webHidden/>
          </w:rPr>
          <w:fldChar w:fldCharType="begin"/>
        </w:r>
        <w:r w:rsidR="00A94C07">
          <w:rPr>
            <w:noProof/>
            <w:webHidden/>
          </w:rPr>
          <w:instrText xml:space="preserve"> PAGEREF _Toc106344883 \h </w:instrText>
        </w:r>
        <w:r w:rsidR="00A94C07">
          <w:rPr>
            <w:noProof/>
            <w:webHidden/>
          </w:rPr>
        </w:r>
        <w:r w:rsidR="00A94C07">
          <w:rPr>
            <w:noProof/>
            <w:webHidden/>
          </w:rPr>
          <w:fldChar w:fldCharType="separate"/>
        </w:r>
        <w:r w:rsidR="00A94C07">
          <w:rPr>
            <w:noProof/>
            <w:webHidden/>
          </w:rPr>
          <w:t>61</w:t>
        </w:r>
        <w:r w:rsidR="00A94C07">
          <w:rPr>
            <w:noProof/>
            <w:webHidden/>
          </w:rPr>
          <w:fldChar w:fldCharType="end"/>
        </w:r>
      </w:hyperlink>
    </w:p>
    <w:p w14:paraId="69A4755E" w14:textId="575FCA28" w:rsidR="00A94C07" w:rsidRDefault="0060780A">
      <w:pPr>
        <w:pStyle w:val="TOC2"/>
        <w:rPr>
          <w:rFonts w:asciiTheme="minorHAnsi" w:eastAsiaTheme="minorEastAsia" w:hAnsiTheme="minorHAnsi" w:cstheme="minorBidi"/>
          <w:noProof/>
          <w:sz w:val="22"/>
          <w:szCs w:val="22"/>
          <w:lang w:val="en-US"/>
        </w:rPr>
      </w:pPr>
      <w:hyperlink w:anchor="_Toc106344884" w:history="1">
        <w:r w:rsidR="00A94C07" w:rsidRPr="00491012">
          <w:rPr>
            <w:rStyle w:val="Hyperlink"/>
            <w:noProof/>
          </w:rPr>
          <w:t>31.2</w:t>
        </w:r>
        <w:r w:rsidR="00A94C07">
          <w:rPr>
            <w:rFonts w:asciiTheme="minorHAnsi" w:eastAsiaTheme="minorEastAsia" w:hAnsiTheme="minorHAnsi" w:cstheme="minorBidi"/>
            <w:noProof/>
            <w:sz w:val="22"/>
            <w:szCs w:val="22"/>
            <w:lang w:val="en-US"/>
          </w:rPr>
          <w:tab/>
        </w:r>
        <w:r w:rsidR="00A94C07" w:rsidRPr="00491012">
          <w:rPr>
            <w:rStyle w:val="Hyperlink"/>
            <w:noProof/>
          </w:rPr>
          <w:t>Transition-Out Plan</w:t>
        </w:r>
        <w:r w:rsidR="00A94C07">
          <w:rPr>
            <w:noProof/>
            <w:webHidden/>
          </w:rPr>
          <w:tab/>
        </w:r>
        <w:r w:rsidR="00A94C07">
          <w:rPr>
            <w:noProof/>
            <w:webHidden/>
          </w:rPr>
          <w:fldChar w:fldCharType="begin"/>
        </w:r>
        <w:r w:rsidR="00A94C07">
          <w:rPr>
            <w:noProof/>
            <w:webHidden/>
          </w:rPr>
          <w:instrText xml:space="preserve"> PAGEREF _Toc106344884 \h </w:instrText>
        </w:r>
        <w:r w:rsidR="00A94C07">
          <w:rPr>
            <w:noProof/>
            <w:webHidden/>
          </w:rPr>
        </w:r>
        <w:r w:rsidR="00A94C07">
          <w:rPr>
            <w:noProof/>
            <w:webHidden/>
          </w:rPr>
          <w:fldChar w:fldCharType="separate"/>
        </w:r>
        <w:r w:rsidR="00A94C07">
          <w:rPr>
            <w:noProof/>
            <w:webHidden/>
          </w:rPr>
          <w:t>62</w:t>
        </w:r>
        <w:r w:rsidR="00A94C07">
          <w:rPr>
            <w:noProof/>
            <w:webHidden/>
          </w:rPr>
          <w:fldChar w:fldCharType="end"/>
        </w:r>
      </w:hyperlink>
    </w:p>
    <w:p w14:paraId="653785F7" w14:textId="04BDA16C" w:rsidR="00A94C07" w:rsidRDefault="0060780A">
      <w:pPr>
        <w:pStyle w:val="TOC2"/>
        <w:rPr>
          <w:rFonts w:asciiTheme="minorHAnsi" w:eastAsiaTheme="minorEastAsia" w:hAnsiTheme="minorHAnsi" w:cstheme="minorBidi"/>
          <w:noProof/>
          <w:sz w:val="22"/>
          <w:szCs w:val="22"/>
          <w:lang w:val="en-US"/>
        </w:rPr>
      </w:pPr>
      <w:hyperlink w:anchor="_Toc106344885" w:history="1">
        <w:r w:rsidR="00A94C07" w:rsidRPr="00491012">
          <w:rPr>
            <w:rStyle w:val="Hyperlink"/>
            <w:noProof/>
          </w:rPr>
          <w:t>31.3</w:t>
        </w:r>
        <w:r w:rsidR="00A94C07">
          <w:rPr>
            <w:rFonts w:asciiTheme="minorHAnsi" w:eastAsiaTheme="minorEastAsia" w:hAnsiTheme="minorHAnsi" w:cstheme="minorBidi"/>
            <w:noProof/>
            <w:sz w:val="22"/>
            <w:szCs w:val="22"/>
            <w:lang w:val="en-US"/>
          </w:rPr>
          <w:tab/>
        </w:r>
        <w:r w:rsidR="00A94C07" w:rsidRPr="00491012">
          <w:rPr>
            <w:rStyle w:val="Hyperlink"/>
            <w:noProof/>
          </w:rPr>
          <w:t>General</w:t>
        </w:r>
        <w:r w:rsidR="00A94C07">
          <w:rPr>
            <w:noProof/>
            <w:webHidden/>
          </w:rPr>
          <w:tab/>
        </w:r>
        <w:r w:rsidR="00A94C07">
          <w:rPr>
            <w:noProof/>
            <w:webHidden/>
          </w:rPr>
          <w:fldChar w:fldCharType="begin"/>
        </w:r>
        <w:r w:rsidR="00A94C07">
          <w:rPr>
            <w:noProof/>
            <w:webHidden/>
          </w:rPr>
          <w:instrText xml:space="preserve"> PAGEREF _Toc106344885 \h </w:instrText>
        </w:r>
        <w:r w:rsidR="00A94C07">
          <w:rPr>
            <w:noProof/>
            <w:webHidden/>
          </w:rPr>
        </w:r>
        <w:r w:rsidR="00A94C07">
          <w:rPr>
            <w:noProof/>
            <w:webHidden/>
          </w:rPr>
          <w:fldChar w:fldCharType="separate"/>
        </w:r>
        <w:r w:rsidR="00A94C07">
          <w:rPr>
            <w:noProof/>
            <w:webHidden/>
          </w:rPr>
          <w:t>62</w:t>
        </w:r>
        <w:r w:rsidR="00A94C07">
          <w:rPr>
            <w:noProof/>
            <w:webHidden/>
          </w:rPr>
          <w:fldChar w:fldCharType="end"/>
        </w:r>
      </w:hyperlink>
    </w:p>
    <w:p w14:paraId="1E1B4760" w14:textId="2C91ED8C" w:rsidR="00A94C07" w:rsidRDefault="0060780A">
      <w:pPr>
        <w:pStyle w:val="TOC1"/>
        <w:rPr>
          <w:rFonts w:asciiTheme="minorHAnsi" w:eastAsiaTheme="minorEastAsia" w:hAnsiTheme="minorHAnsi" w:cstheme="minorBidi"/>
          <w:b w:val="0"/>
          <w:noProof/>
          <w:sz w:val="22"/>
          <w:szCs w:val="22"/>
          <w:lang w:val="en-US"/>
        </w:rPr>
      </w:pPr>
      <w:hyperlink w:anchor="_Toc106344886" w:history="1">
        <w:r w:rsidR="00A94C07" w:rsidRPr="00491012">
          <w:rPr>
            <w:rStyle w:val="Hyperlink"/>
            <w:caps/>
            <w:noProof/>
          </w:rPr>
          <w:t>32.</w:t>
        </w:r>
        <w:r w:rsidR="00A94C07">
          <w:rPr>
            <w:rFonts w:asciiTheme="minorHAnsi" w:eastAsiaTheme="minorEastAsia" w:hAnsiTheme="minorHAnsi" w:cstheme="minorBidi"/>
            <w:b w:val="0"/>
            <w:noProof/>
            <w:sz w:val="22"/>
            <w:szCs w:val="22"/>
            <w:lang w:val="en-US"/>
          </w:rPr>
          <w:tab/>
        </w:r>
        <w:r w:rsidR="00A94C07" w:rsidRPr="00491012">
          <w:rPr>
            <w:rStyle w:val="Hyperlink"/>
            <w:noProof/>
          </w:rPr>
          <w:t>Consequences of expiry or termination</w:t>
        </w:r>
        <w:r w:rsidR="00A94C07">
          <w:rPr>
            <w:noProof/>
            <w:webHidden/>
          </w:rPr>
          <w:tab/>
        </w:r>
        <w:r w:rsidR="00A94C07">
          <w:rPr>
            <w:noProof/>
            <w:webHidden/>
          </w:rPr>
          <w:fldChar w:fldCharType="begin"/>
        </w:r>
        <w:r w:rsidR="00A94C07">
          <w:rPr>
            <w:noProof/>
            <w:webHidden/>
          </w:rPr>
          <w:instrText xml:space="preserve"> PAGEREF _Toc106344886 \h </w:instrText>
        </w:r>
        <w:r w:rsidR="00A94C07">
          <w:rPr>
            <w:noProof/>
            <w:webHidden/>
          </w:rPr>
        </w:r>
        <w:r w:rsidR="00A94C07">
          <w:rPr>
            <w:noProof/>
            <w:webHidden/>
          </w:rPr>
          <w:fldChar w:fldCharType="separate"/>
        </w:r>
        <w:r w:rsidR="00A94C07">
          <w:rPr>
            <w:noProof/>
            <w:webHidden/>
          </w:rPr>
          <w:t>63</w:t>
        </w:r>
        <w:r w:rsidR="00A94C07">
          <w:rPr>
            <w:noProof/>
            <w:webHidden/>
          </w:rPr>
          <w:fldChar w:fldCharType="end"/>
        </w:r>
      </w:hyperlink>
    </w:p>
    <w:p w14:paraId="178DDDE8" w14:textId="44F303D5" w:rsidR="00A94C07" w:rsidRDefault="0060780A">
      <w:pPr>
        <w:pStyle w:val="TOC2"/>
        <w:rPr>
          <w:rFonts w:asciiTheme="minorHAnsi" w:eastAsiaTheme="minorEastAsia" w:hAnsiTheme="minorHAnsi" w:cstheme="minorBidi"/>
          <w:noProof/>
          <w:sz w:val="22"/>
          <w:szCs w:val="22"/>
          <w:lang w:val="en-US"/>
        </w:rPr>
      </w:pPr>
      <w:hyperlink w:anchor="_Toc106344887" w:history="1">
        <w:r w:rsidR="00A94C07" w:rsidRPr="00491012">
          <w:rPr>
            <w:rStyle w:val="Hyperlink"/>
            <w:noProof/>
          </w:rPr>
          <w:t>32.1</w:t>
        </w:r>
        <w:r w:rsidR="00A94C07">
          <w:rPr>
            <w:rFonts w:asciiTheme="minorHAnsi" w:eastAsiaTheme="minorEastAsia" w:hAnsiTheme="minorHAnsi" w:cstheme="minorBidi"/>
            <w:noProof/>
            <w:sz w:val="22"/>
            <w:szCs w:val="22"/>
            <w:lang w:val="en-US"/>
          </w:rPr>
          <w:tab/>
        </w:r>
        <w:r w:rsidR="00A94C07" w:rsidRPr="00491012">
          <w:rPr>
            <w:rStyle w:val="Hyperlink"/>
            <w:noProof/>
          </w:rPr>
          <w:t>Extracting or retrieving Customer Data</w:t>
        </w:r>
        <w:r w:rsidR="00A94C07">
          <w:rPr>
            <w:noProof/>
            <w:webHidden/>
          </w:rPr>
          <w:tab/>
        </w:r>
        <w:r w:rsidR="00A94C07">
          <w:rPr>
            <w:noProof/>
            <w:webHidden/>
          </w:rPr>
          <w:fldChar w:fldCharType="begin"/>
        </w:r>
        <w:r w:rsidR="00A94C07">
          <w:rPr>
            <w:noProof/>
            <w:webHidden/>
          </w:rPr>
          <w:instrText xml:space="preserve"> PAGEREF _Toc106344887 \h </w:instrText>
        </w:r>
        <w:r w:rsidR="00A94C07">
          <w:rPr>
            <w:noProof/>
            <w:webHidden/>
          </w:rPr>
        </w:r>
        <w:r w:rsidR="00A94C07">
          <w:rPr>
            <w:noProof/>
            <w:webHidden/>
          </w:rPr>
          <w:fldChar w:fldCharType="separate"/>
        </w:r>
        <w:r w:rsidR="00A94C07">
          <w:rPr>
            <w:noProof/>
            <w:webHidden/>
          </w:rPr>
          <w:t>63</w:t>
        </w:r>
        <w:r w:rsidR="00A94C07">
          <w:rPr>
            <w:noProof/>
            <w:webHidden/>
          </w:rPr>
          <w:fldChar w:fldCharType="end"/>
        </w:r>
      </w:hyperlink>
    </w:p>
    <w:p w14:paraId="3886D151" w14:textId="1C16EDC4" w:rsidR="00A94C07" w:rsidRDefault="0060780A">
      <w:pPr>
        <w:pStyle w:val="TOC2"/>
        <w:rPr>
          <w:rFonts w:asciiTheme="minorHAnsi" w:eastAsiaTheme="minorEastAsia" w:hAnsiTheme="minorHAnsi" w:cstheme="minorBidi"/>
          <w:noProof/>
          <w:sz w:val="22"/>
          <w:szCs w:val="22"/>
          <w:lang w:val="en-US"/>
        </w:rPr>
      </w:pPr>
      <w:hyperlink w:anchor="_Toc106344888" w:history="1">
        <w:r w:rsidR="00A94C07" w:rsidRPr="00491012">
          <w:rPr>
            <w:rStyle w:val="Hyperlink"/>
            <w:noProof/>
          </w:rPr>
          <w:t>32.2</w:t>
        </w:r>
        <w:r w:rsidR="00A94C07">
          <w:rPr>
            <w:rFonts w:asciiTheme="minorHAnsi" w:eastAsiaTheme="minorEastAsia" w:hAnsiTheme="minorHAnsi" w:cstheme="minorBidi"/>
            <w:noProof/>
            <w:sz w:val="22"/>
            <w:szCs w:val="22"/>
            <w:lang w:val="en-US"/>
          </w:rPr>
          <w:tab/>
        </w:r>
        <w:r w:rsidR="00A94C07" w:rsidRPr="00491012">
          <w:rPr>
            <w:rStyle w:val="Hyperlink"/>
            <w:noProof/>
          </w:rPr>
          <w:t>Confidential Information and intellectual property</w:t>
        </w:r>
        <w:r w:rsidR="00A94C07">
          <w:rPr>
            <w:noProof/>
            <w:webHidden/>
          </w:rPr>
          <w:tab/>
        </w:r>
        <w:r w:rsidR="00A94C07">
          <w:rPr>
            <w:noProof/>
            <w:webHidden/>
          </w:rPr>
          <w:fldChar w:fldCharType="begin"/>
        </w:r>
        <w:r w:rsidR="00A94C07">
          <w:rPr>
            <w:noProof/>
            <w:webHidden/>
          </w:rPr>
          <w:instrText xml:space="preserve"> PAGEREF _Toc106344888 \h </w:instrText>
        </w:r>
        <w:r w:rsidR="00A94C07">
          <w:rPr>
            <w:noProof/>
            <w:webHidden/>
          </w:rPr>
        </w:r>
        <w:r w:rsidR="00A94C07">
          <w:rPr>
            <w:noProof/>
            <w:webHidden/>
          </w:rPr>
          <w:fldChar w:fldCharType="separate"/>
        </w:r>
        <w:r w:rsidR="00A94C07">
          <w:rPr>
            <w:noProof/>
            <w:webHidden/>
          </w:rPr>
          <w:t>63</w:t>
        </w:r>
        <w:r w:rsidR="00A94C07">
          <w:rPr>
            <w:noProof/>
            <w:webHidden/>
          </w:rPr>
          <w:fldChar w:fldCharType="end"/>
        </w:r>
      </w:hyperlink>
    </w:p>
    <w:p w14:paraId="2718E792" w14:textId="48FFF315" w:rsidR="00A94C07" w:rsidRDefault="0060780A">
      <w:pPr>
        <w:pStyle w:val="TOC1"/>
        <w:rPr>
          <w:rFonts w:asciiTheme="minorHAnsi" w:eastAsiaTheme="minorEastAsia" w:hAnsiTheme="minorHAnsi" w:cstheme="minorBidi"/>
          <w:b w:val="0"/>
          <w:noProof/>
          <w:sz w:val="22"/>
          <w:szCs w:val="22"/>
          <w:lang w:val="en-US"/>
        </w:rPr>
      </w:pPr>
      <w:hyperlink w:anchor="_Toc106344889" w:history="1">
        <w:r w:rsidR="00A94C07" w:rsidRPr="00491012">
          <w:rPr>
            <w:rStyle w:val="Hyperlink"/>
            <w:caps/>
            <w:noProof/>
          </w:rPr>
          <w:t>33.</w:t>
        </w:r>
        <w:r w:rsidR="00A94C07">
          <w:rPr>
            <w:rFonts w:asciiTheme="minorHAnsi" w:eastAsiaTheme="minorEastAsia" w:hAnsiTheme="minorHAnsi" w:cstheme="minorBidi"/>
            <w:b w:val="0"/>
            <w:noProof/>
            <w:sz w:val="22"/>
            <w:szCs w:val="22"/>
            <w:lang w:val="en-US"/>
          </w:rPr>
          <w:tab/>
        </w:r>
        <w:r w:rsidR="00A94C07" w:rsidRPr="00491012">
          <w:rPr>
            <w:rStyle w:val="Hyperlink"/>
            <w:noProof/>
          </w:rPr>
          <w:t>Warranties</w:t>
        </w:r>
        <w:r w:rsidR="00A94C07">
          <w:rPr>
            <w:noProof/>
            <w:webHidden/>
          </w:rPr>
          <w:tab/>
        </w:r>
        <w:r w:rsidR="00A94C07">
          <w:rPr>
            <w:noProof/>
            <w:webHidden/>
          </w:rPr>
          <w:fldChar w:fldCharType="begin"/>
        </w:r>
        <w:r w:rsidR="00A94C07">
          <w:rPr>
            <w:noProof/>
            <w:webHidden/>
          </w:rPr>
          <w:instrText xml:space="preserve"> PAGEREF _Toc106344889 \h </w:instrText>
        </w:r>
        <w:r w:rsidR="00A94C07">
          <w:rPr>
            <w:noProof/>
            <w:webHidden/>
          </w:rPr>
        </w:r>
        <w:r w:rsidR="00A94C07">
          <w:rPr>
            <w:noProof/>
            <w:webHidden/>
          </w:rPr>
          <w:fldChar w:fldCharType="separate"/>
        </w:r>
        <w:r w:rsidR="00A94C07">
          <w:rPr>
            <w:noProof/>
            <w:webHidden/>
          </w:rPr>
          <w:t>63</w:t>
        </w:r>
        <w:r w:rsidR="00A94C07">
          <w:rPr>
            <w:noProof/>
            <w:webHidden/>
          </w:rPr>
          <w:fldChar w:fldCharType="end"/>
        </w:r>
      </w:hyperlink>
    </w:p>
    <w:p w14:paraId="01788909" w14:textId="35942F5D" w:rsidR="00A94C07" w:rsidRDefault="0060780A">
      <w:pPr>
        <w:pStyle w:val="TOC2"/>
        <w:rPr>
          <w:rFonts w:asciiTheme="minorHAnsi" w:eastAsiaTheme="minorEastAsia" w:hAnsiTheme="minorHAnsi" w:cstheme="minorBidi"/>
          <w:noProof/>
          <w:sz w:val="22"/>
          <w:szCs w:val="22"/>
          <w:lang w:val="en-US"/>
        </w:rPr>
      </w:pPr>
      <w:hyperlink w:anchor="_Toc106344890" w:history="1">
        <w:r w:rsidR="00A94C07" w:rsidRPr="00491012">
          <w:rPr>
            <w:rStyle w:val="Hyperlink"/>
            <w:noProof/>
          </w:rPr>
          <w:t>33.1</w:t>
        </w:r>
        <w:r w:rsidR="00A94C07">
          <w:rPr>
            <w:rFonts w:asciiTheme="minorHAnsi" w:eastAsiaTheme="minorEastAsia" w:hAnsiTheme="minorHAnsi" w:cstheme="minorBidi"/>
            <w:noProof/>
            <w:sz w:val="22"/>
            <w:szCs w:val="22"/>
            <w:lang w:val="en-US"/>
          </w:rPr>
          <w:tab/>
        </w:r>
        <w:r w:rsidR="00A94C07" w:rsidRPr="00491012">
          <w:rPr>
            <w:rStyle w:val="Hyperlink"/>
            <w:noProof/>
          </w:rPr>
          <w:t>Mutual warranties</w:t>
        </w:r>
        <w:r w:rsidR="00A94C07">
          <w:rPr>
            <w:noProof/>
            <w:webHidden/>
          </w:rPr>
          <w:tab/>
        </w:r>
        <w:r w:rsidR="00A94C07">
          <w:rPr>
            <w:noProof/>
            <w:webHidden/>
          </w:rPr>
          <w:fldChar w:fldCharType="begin"/>
        </w:r>
        <w:r w:rsidR="00A94C07">
          <w:rPr>
            <w:noProof/>
            <w:webHidden/>
          </w:rPr>
          <w:instrText xml:space="preserve"> PAGEREF _Toc106344890 \h </w:instrText>
        </w:r>
        <w:r w:rsidR="00A94C07">
          <w:rPr>
            <w:noProof/>
            <w:webHidden/>
          </w:rPr>
        </w:r>
        <w:r w:rsidR="00A94C07">
          <w:rPr>
            <w:noProof/>
            <w:webHidden/>
          </w:rPr>
          <w:fldChar w:fldCharType="separate"/>
        </w:r>
        <w:r w:rsidR="00A94C07">
          <w:rPr>
            <w:noProof/>
            <w:webHidden/>
          </w:rPr>
          <w:t>63</w:t>
        </w:r>
        <w:r w:rsidR="00A94C07">
          <w:rPr>
            <w:noProof/>
            <w:webHidden/>
          </w:rPr>
          <w:fldChar w:fldCharType="end"/>
        </w:r>
      </w:hyperlink>
    </w:p>
    <w:p w14:paraId="082DCC34" w14:textId="31711EF0" w:rsidR="00A94C07" w:rsidRDefault="0060780A">
      <w:pPr>
        <w:pStyle w:val="TOC2"/>
        <w:rPr>
          <w:rFonts w:asciiTheme="minorHAnsi" w:eastAsiaTheme="minorEastAsia" w:hAnsiTheme="minorHAnsi" w:cstheme="minorBidi"/>
          <w:noProof/>
          <w:sz w:val="22"/>
          <w:szCs w:val="22"/>
          <w:lang w:val="en-US"/>
        </w:rPr>
      </w:pPr>
      <w:hyperlink w:anchor="_Toc106344891" w:history="1">
        <w:r w:rsidR="00A94C07" w:rsidRPr="00491012">
          <w:rPr>
            <w:rStyle w:val="Hyperlink"/>
            <w:noProof/>
          </w:rPr>
          <w:t>33.2</w:t>
        </w:r>
        <w:r w:rsidR="00A94C07">
          <w:rPr>
            <w:rFonts w:asciiTheme="minorHAnsi" w:eastAsiaTheme="minorEastAsia" w:hAnsiTheme="minorHAnsi" w:cstheme="minorBidi"/>
            <w:noProof/>
            <w:sz w:val="22"/>
            <w:szCs w:val="22"/>
            <w:lang w:val="en-US"/>
          </w:rPr>
          <w:tab/>
        </w:r>
        <w:r w:rsidR="00A94C07" w:rsidRPr="00491012">
          <w:rPr>
            <w:rStyle w:val="Hyperlink"/>
            <w:noProof/>
          </w:rPr>
          <w:t>General Supplier warranties</w:t>
        </w:r>
        <w:r w:rsidR="00A94C07">
          <w:rPr>
            <w:noProof/>
            <w:webHidden/>
          </w:rPr>
          <w:tab/>
        </w:r>
        <w:r w:rsidR="00A94C07">
          <w:rPr>
            <w:noProof/>
            <w:webHidden/>
          </w:rPr>
          <w:fldChar w:fldCharType="begin"/>
        </w:r>
        <w:r w:rsidR="00A94C07">
          <w:rPr>
            <w:noProof/>
            <w:webHidden/>
          </w:rPr>
          <w:instrText xml:space="preserve"> PAGEREF _Toc106344891 \h </w:instrText>
        </w:r>
        <w:r w:rsidR="00A94C07">
          <w:rPr>
            <w:noProof/>
            <w:webHidden/>
          </w:rPr>
        </w:r>
        <w:r w:rsidR="00A94C07">
          <w:rPr>
            <w:noProof/>
            <w:webHidden/>
          </w:rPr>
          <w:fldChar w:fldCharType="separate"/>
        </w:r>
        <w:r w:rsidR="00A94C07">
          <w:rPr>
            <w:noProof/>
            <w:webHidden/>
          </w:rPr>
          <w:t>63</w:t>
        </w:r>
        <w:r w:rsidR="00A94C07">
          <w:rPr>
            <w:noProof/>
            <w:webHidden/>
          </w:rPr>
          <w:fldChar w:fldCharType="end"/>
        </w:r>
      </w:hyperlink>
    </w:p>
    <w:p w14:paraId="5FFFA7A1" w14:textId="35A4744B" w:rsidR="00A94C07" w:rsidRDefault="0060780A">
      <w:pPr>
        <w:pStyle w:val="TOC2"/>
        <w:rPr>
          <w:rFonts w:asciiTheme="minorHAnsi" w:eastAsiaTheme="minorEastAsia" w:hAnsiTheme="minorHAnsi" w:cstheme="minorBidi"/>
          <w:noProof/>
          <w:sz w:val="22"/>
          <w:szCs w:val="22"/>
          <w:lang w:val="en-US"/>
        </w:rPr>
      </w:pPr>
      <w:hyperlink w:anchor="_Toc106344892" w:history="1">
        <w:r w:rsidR="00A94C07" w:rsidRPr="00491012">
          <w:rPr>
            <w:rStyle w:val="Hyperlink"/>
            <w:noProof/>
          </w:rPr>
          <w:t>33.3</w:t>
        </w:r>
        <w:r w:rsidR="00A94C07">
          <w:rPr>
            <w:rFonts w:asciiTheme="minorHAnsi" w:eastAsiaTheme="minorEastAsia" w:hAnsiTheme="minorHAnsi" w:cstheme="minorBidi"/>
            <w:noProof/>
            <w:sz w:val="22"/>
            <w:szCs w:val="22"/>
            <w:lang w:val="en-US"/>
          </w:rPr>
          <w:tab/>
        </w:r>
        <w:r w:rsidR="00A94C07" w:rsidRPr="00491012">
          <w:rPr>
            <w:rStyle w:val="Hyperlink"/>
            <w:noProof/>
          </w:rPr>
          <w:t>Warranties in relation to Supplier's Activities</w:t>
        </w:r>
        <w:r w:rsidR="00A94C07">
          <w:rPr>
            <w:noProof/>
            <w:webHidden/>
          </w:rPr>
          <w:tab/>
        </w:r>
        <w:r w:rsidR="00A94C07">
          <w:rPr>
            <w:noProof/>
            <w:webHidden/>
          </w:rPr>
          <w:fldChar w:fldCharType="begin"/>
        </w:r>
        <w:r w:rsidR="00A94C07">
          <w:rPr>
            <w:noProof/>
            <w:webHidden/>
          </w:rPr>
          <w:instrText xml:space="preserve"> PAGEREF _Toc106344892 \h </w:instrText>
        </w:r>
        <w:r w:rsidR="00A94C07">
          <w:rPr>
            <w:noProof/>
            <w:webHidden/>
          </w:rPr>
        </w:r>
        <w:r w:rsidR="00A94C07">
          <w:rPr>
            <w:noProof/>
            <w:webHidden/>
          </w:rPr>
          <w:fldChar w:fldCharType="separate"/>
        </w:r>
        <w:r w:rsidR="00A94C07">
          <w:rPr>
            <w:noProof/>
            <w:webHidden/>
          </w:rPr>
          <w:t>64</w:t>
        </w:r>
        <w:r w:rsidR="00A94C07">
          <w:rPr>
            <w:noProof/>
            <w:webHidden/>
          </w:rPr>
          <w:fldChar w:fldCharType="end"/>
        </w:r>
      </w:hyperlink>
    </w:p>
    <w:p w14:paraId="6DCEAE6E" w14:textId="6555272C" w:rsidR="00A94C07" w:rsidRDefault="0060780A">
      <w:pPr>
        <w:pStyle w:val="TOC2"/>
        <w:rPr>
          <w:rFonts w:asciiTheme="minorHAnsi" w:eastAsiaTheme="minorEastAsia" w:hAnsiTheme="minorHAnsi" w:cstheme="minorBidi"/>
          <w:noProof/>
          <w:sz w:val="22"/>
          <w:szCs w:val="22"/>
          <w:lang w:val="en-US"/>
        </w:rPr>
      </w:pPr>
      <w:hyperlink w:anchor="_Toc106344893" w:history="1">
        <w:r w:rsidR="00A94C07" w:rsidRPr="00491012">
          <w:rPr>
            <w:rStyle w:val="Hyperlink"/>
            <w:noProof/>
          </w:rPr>
          <w:t>33.4</w:t>
        </w:r>
        <w:r w:rsidR="00A94C07">
          <w:rPr>
            <w:rFonts w:asciiTheme="minorHAnsi" w:eastAsiaTheme="minorEastAsia" w:hAnsiTheme="minorHAnsi" w:cstheme="minorBidi"/>
            <w:noProof/>
            <w:sz w:val="22"/>
            <w:szCs w:val="22"/>
            <w:lang w:val="en-US"/>
          </w:rPr>
          <w:tab/>
        </w:r>
        <w:r w:rsidR="00A94C07" w:rsidRPr="00491012">
          <w:rPr>
            <w:rStyle w:val="Hyperlink"/>
            <w:noProof/>
          </w:rPr>
          <w:t>Implied warranties</w:t>
        </w:r>
        <w:r w:rsidR="00A94C07">
          <w:rPr>
            <w:noProof/>
            <w:webHidden/>
          </w:rPr>
          <w:tab/>
        </w:r>
        <w:r w:rsidR="00A94C07">
          <w:rPr>
            <w:noProof/>
            <w:webHidden/>
          </w:rPr>
          <w:fldChar w:fldCharType="begin"/>
        </w:r>
        <w:r w:rsidR="00A94C07">
          <w:rPr>
            <w:noProof/>
            <w:webHidden/>
          </w:rPr>
          <w:instrText xml:space="preserve"> PAGEREF _Toc106344893 \h </w:instrText>
        </w:r>
        <w:r w:rsidR="00A94C07">
          <w:rPr>
            <w:noProof/>
            <w:webHidden/>
          </w:rPr>
        </w:r>
        <w:r w:rsidR="00A94C07">
          <w:rPr>
            <w:noProof/>
            <w:webHidden/>
          </w:rPr>
          <w:fldChar w:fldCharType="separate"/>
        </w:r>
        <w:r w:rsidR="00A94C07">
          <w:rPr>
            <w:noProof/>
            <w:webHidden/>
          </w:rPr>
          <w:t>64</w:t>
        </w:r>
        <w:r w:rsidR="00A94C07">
          <w:rPr>
            <w:noProof/>
            <w:webHidden/>
          </w:rPr>
          <w:fldChar w:fldCharType="end"/>
        </w:r>
      </w:hyperlink>
    </w:p>
    <w:p w14:paraId="2D069983" w14:textId="28275163" w:rsidR="00A94C07" w:rsidRDefault="0060780A">
      <w:pPr>
        <w:pStyle w:val="TOC1"/>
        <w:rPr>
          <w:rFonts w:asciiTheme="minorHAnsi" w:eastAsiaTheme="minorEastAsia" w:hAnsiTheme="minorHAnsi" w:cstheme="minorBidi"/>
          <w:b w:val="0"/>
          <w:noProof/>
          <w:sz w:val="22"/>
          <w:szCs w:val="22"/>
          <w:lang w:val="en-US"/>
        </w:rPr>
      </w:pPr>
      <w:hyperlink w:anchor="_Toc106344894" w:history="1">
        <w:r w:rsidR="00A94C07" w:rsidRPr="00491012">
          <w:rPr>
            <w:rStyle w:val="Hyperlink"/>
            <w:caps/>
            <w:noProof/>
          </w:rPr>
          <w:t>34.</w:t>
        </w:r>
        <w:r w:rsidR="00A94C07">
          <w:rPr>
            <w:rFonts w:asciiTheme="minorHAnsi" w:eastAsiaTheme="minorEastAsia" w:hAnsiTheme="minorHAnsi" w:cstheme="minorBidi"/>
            <w:b w:val="0"/>
            <w:noProof/>
            <w:sz w:val="22"/>
            <w:szCs w:val="22"/>
            <w:lang w:val="en-US"/>
          </w:rPr>
          <w:tab/>
        </w:r>
        <w:r w:rsidR="00A94C07" w:rsidRPr="00491012">
          <w:rPr>
            <w:rStyle w:val="Hyperlink"/>
            <w:noProof/>
          </w:rPr>
          <w:t>Indemnities and liability</w:t>
        </w:r>
        <w:r w:rsidR="00A94C07">
          <w:rPr>
            <w:noProof/>
            <w:webHidden/>
          </w:rPr>
          <w:tab/>
        </w:r>
        <w:r w:rsidR="00A94C07">
          <w:rPr>
            <w:noProof/>
            <w:webHidden/>
          </w:rPr>
          <w:fldChar w:fldCharType="begin"/>
        </w:r>
        <w:r w:rsidR="00A94C07">
          <w:rPr>
            <w:noProof/>
            <w:webHidden/>
          </w:rPr>
          <w:instrText xml:space="preserve"> PAGEREF _Toc106344894 \h </w:instrText>
        </w:r>
        <w:r w:rsidR="00A94C07">
          <w:rPr>
            <w:noProof/>
            <w:webHidden/>
          </w:rPr>
        </w:r>
        <w:r w:rsidR="00A94C07">
          <w:rPr>
            <w:noProof/>
            <w:webHidden/>
          </w:rPr>
          <w:fldChar w:fldCharType="separate"/>
        </w:r>
        <w:r w:rsidR="00A94C07">
          <w:rPr>
            <w:noProof/>
            <w:webHidden/>
          </w:rPr>
          <w:t>64</w:t>
        </w:r>
        <w:r w:rsidR="00A94C07">
          <w:rPr>
            <w:noProof/>
            <w:webHidden/>
          </w:rPr>
          <w:fldChar w:fldCharType="end"/>
        </w:r>
      </w:hyperlink>
    </w:p>
    <w:p w14:paraId="713C11A0" w14:textId="5F703A3E" w:rsidR="00A94C07" w:rsidRDefault="0060780A">
      <w:pPr>
        <w:pStyle w:val="TOC2"/>
        <w:rPr>
          <w:rFonts w:asciiTheme="minorHAnsi" w:eastAsiaTheme="minorEastAsia" w:hAnsiTheme="minorHAnsi" w:cstheme="minorBidi"/>
          <w:noProof/>
          <w:sz w:val="22"/>
          <w:szCs w:val="22"/>
          <w:lang w:val="en-US"/>
        </w:rPr>
      </w:pPr>
      <w:hyperlink w:anchor="_Toc106344895" w:history="1">
        <w:r w:rsidR="00A94C07" w:rsidRPr="00491012">
          <w:rPr>
            <w:rStyle w:val="Hyperlink"/>
            <w:noProof/>
          </w:rPr>
          <w:t>34.1</w:t>
        </w:r>
        <w:r w:rsidR="00A94C07">
          <w:rPr>
            <w:rFonts w:asciiTheme="minorHAnsi" w:eastAsiaTheme="minorEastAsia" w:hAnsiTheme="minorHAnsi" w:cstheme="minorBidi"/>
            <w:noProof/>
            <w:sz w:val="22"/>
            <w:szCs w:val="22"/>
            <w:lang w:val="en-US"/>
          </w:rPr>
          <w:tab/>
        </w:r>
        <w:r w:rsidR="00A94C07" w:rsidRPr="00491012">
          <w:rPr>
            <w:rStyle w:val="Hyperlink"/>
            <w:noProof/>
          </w:rPr>
          <w:t>Indemnities</w:t>
        </w:r>
        <w:r w:rsidR="00A94C07">
          <w:rPr>
            <w:noProof/>
            <w:webHidden/>
          </w:rPr>
          <w:tab/>
        </w:r>
        <w:r w:rsidR="00A94C07">
          <w:rPr>
            <w:noProof/>
            <w:webHidden/>
          </w:rPr>
          <w:fldChar w:fldCharType="begin"/>
        </w:r>
        <w:r w:rsidR="00A94C07">
          <w:rPr>
            <w:noProof/>
            <w:webHidden/>
          </w:rPr>
          <w:instrText xml:space="preserve"> PAGEREF _Toc106344895 \h </w:instrText>
        </w:r>
        <w:r w:rsidR="00A94C07">
          <w:rPr>
            <w:noProof/>
            <w:webHidden/>
          </w:rPr>
        </w:r>
        <w:r w:rsidR="00A94C07">
          <w:rPr>
            <w:noProof/>
            <w:webHidden/>
          </w:rPr>
          <w:fldChar w:fldCharType="separate"/>
        </w:r>
        <w:r w:rsidR="00A94C07">
          <w:rPr>
            <w:noProof/>
            <w:webHidden/>
          </w:rPr>
          <w:t>64</w:t>
        </w:r>
        <w:r w:rsidR="00A94C07">
          <w:rPr>
            <w:noProof/>
            <w:webHidden/>
          </w:rPr>
          <w:fldChar w:fldCharType="end"/>
        </w:r>
      </w:hyperlink>
    </w:p>
    <w:p w14:paraId="287D1B91" w14:textId="63F68EB9" w:rsidR="00A94C07" w:rsidRDefault="0060780A">
      <w:pPr>
        <w:pStyle w:val="TOC2"/>
        <w:rPr>
          <w:rFonts w:asciiTheme="minorHAnsi" w:eastAsiaTheme="minorEastAsia" w:hAnsiTheme="minorHAnsi" w:cstheme="minorBidi"/>
          <w:noProof/>
          <w:sz w:val="22"/>
          <w:szCs w:val="22"/>
          <w:lang w:val="en-US"/>
        </w:rPr>
      </w:pPr>
      <w:hyperlink w:anchor="_Toc106344896" w:history="1">
        <w:r w:rsidR="00A94C07" w:rsidRPr="00491012">
          <w:rPr>
            <w:rStyle w:val="Hyperlink"/>
            <w:noProof/>
          </w:rPr>
          <w:t>34.2</w:t>
        </w:r>
        <w:r w:rsidR="00A94C07">
          <w:rPr>
            <w:rFonts w:asciiTheme="minorHAnsi" w:eastAsiaTheme="minorEastAsia" w:hAnsiTheme="minorHAnsi" w:cstheme="minorBidi"/>
            <w:noProof/>
            <w:sz w:val="22"/>
            <w:szCs w:val="22"/>
            <w:lang w:val="en-US"/>
          </w:rPr>
          <w:tab/>
        </w:r>
        <w:r w:rsidR="00A94C07" w:rsidRPr="00491012">
          <w:rPr>
            <w:rStyle w:val="Hyperlink"/>
            <w:noProof/>
          </w:rPr>
          <w:t>Third Party IP Claims</w:t>
        </w:r>
        <w:r w:rsidR="00A94C07">
          <w:rPr>
            <w:noProof/>
            <w:webHidden/>
          </w:rPr>
          <w:tab/>
        </w:r>
        <w:r w:rsidR="00A94C07">
          <w:rPr>
            <w:noProof/>
            <w:webHidden/>
          </w:rPr>
          <w:fldChar w:fldCharType="begin"/>
        </w:r>
        <w:r w:rsidR="00A94C07">
          <w:rPr>
            <w:noProof/>
            <w:webHidden/>
          </w:rPr>
          <w:instrText xml:space="preserve"> PAGEREF _Toc106344896 \h </w:instrText>
        </w:r>
        <w:r w:rsidR="00A94C07">
          <w:rPr>
            <w:noProof/>
            <w:webHidden/>
          </w:rPr>
        </w:r>
        <w:r w:rsidR="00A94C07">
          <w:rPr>
            <w:noProof/>
            <w:webHidden/>
          </w:rPr>
          <w:fldChar w:fldCharType="separate"/>
        </w:r>
        <w:r w:rsidR="00A94C07">
          <w:rPr>
            <w:noProof/>
            <w:webHidden/>
          </w:rPr>
          <w:t>65</w:t>
        </w:r>
        <w:r w:rsidR="00A94C07">
          <w:rPr>
            <w:noProof/>
            <w:webHidden/>
          </w:rPr>
          <w:fldChar w:fldCharType="end"/>
        </w:r>
      </w:hyperlink>
    </w:p>
    <w:p w14:paraId="629747A4" w14:textId="4C43C470" w:rsidR="00A94C07" w:rsidRDefault="0060780A">
      <w:pPr>
        <w:pStyle w:val="TOC2"/>
        <w:rPr>
          <w:rFonts w:asciiTheme="minorHAnsi" w:eastAsiaTheme="minorEastAsia" w:hAnsiTheme="minorHAnsi" w:cstheme="minorBidi"/>
          <w:noProof/>
          <w:sz w:val="22"/>
          <w:szCs w:val="22"/>
          <w:lang w:val="en-US"/>
        </w:rPr>
      </w:pPr>
      <w:hyperlink w:anchor="_Toc106344897" w:history="1">
        <w:r w:rsidR="00A94C07" w:rsidRPr="00491012">
          <w:rPr>
            <w:rStyle w:val="Hyperlink"/>
            <w:noProof/>
          </w:rPr>
          <w:t>34.3</w:t>
        </w:r>
        <w:r w:rsidR="00A94C07">
          <w:rPr>
            <w:rFonts w:asciiTheme="minorHAnsi" w:eastAsiaTheme="minorEastAsia" w:hAnsiTheme="minorHAnsi" w:cstheme="minorBidi"/>
            <w:noProof/>
            <w:sz w:val="22"/>
            <w:szCs w:val="22"/>
            <w:lang w:val="en-US"/>
          </w:rPr>
          <w:tab/>
        </w:r>
        <w:r w:rsidR="00A94C07" w:rsidRPr="00491012">
          <w:rPr>
            <w:rStyle w:val="Hyperlink"/>
            <w:noProof/>
          </w:rPr>
          <w:t>Indemnities not affected by insurance</w:t>
        </w:r>
        <w:r w:rsidR="00A94C07">
          <w:rPr>
            <w:noProof/>
            <w:webHidden/>
          </w:rPr>
          <w:tab/>
        </w:r>
        <w:r w:rsidR="00A94C07">
          <w:rPr>
            <w:noProof/>
            <w:webHidden/>
          </w:rPr>
          <w:fldChar w:fldCharType="begin"/>
        </w:r>
        <w:r w:rsidR="00A94C07">
          <w:rPr>
            <w:noProof/>
            <w:webHidden/>
          </w:rPr>
          <w:instrText xml:space="preserve"> PAGEREF _Toc106344897 \h </w:instrText>
        </w:r>
        <w:r w:rsidR="00A94C07">
          <w:rPr>
            <w:noProof/>
            <w:webHidden/>
          </w:rPr>
        </w:r>
        <w:r w:rsidR="00A94C07">
          <w:rPr>
            <w:noProof/>
            <w:webHidden/>
          </w:rPr>
          <w:fldChar w:fldCharType="separate"/>
        </w:r>
        <w:r w:rsidR="00A94C07">
          <w:rPr>
            <w:noProof/>
            <w:webHidden/>
          </w:rPr>
          <w:t>65</w:t>
        </w:r>
        <w:r w:rsidR="00A94C07">
          <w:rPr>
            <w:noProof/>
            <w:webHidden/>
          </w:rPr>
          <w:fldChar w:fldCharType="end"/>
        </w:r>
      </w:hyperlink>
    </w:p>
    <w:p w14:paraId="60A440BC" w14:textId="72E78667" w:rsidR="00A94C07" w:rsidRDefault="0060780A">
      <w:pPr>
        <w:pStyle w:val="TOC2"/>
        <w:rPr>
          <w:rFonts w:asciiTheme="minorHAnsi" w:eastAsiaTheme="minorEastAsia" w:hAnsiTheme="minorHAnsi" w:cstheme="minorBidi"/>
          <w:noProof/>
          <w:sz w:val="22"/>
          <w:szCs w:val="22"/>
          <w:lang w:val="en-US"/>
        </w:rPr>
      </w:pPr>
      <w:hyperlink w:anchor="_Toc106344898" w:history="1">
        <w:r w:rsidR="00A94C07" w:rsidRPr="00491012">
          <w:rPr>
            <w:rStyle w:val="Hyperlink"/>
            <w:noProof/>
          </w:rPr>
          <w:t>34.4</w:t>
        </w:r>
        <w:r w:rsidR="00A94C07">
          <w:rPr>
            <w:rFonts w:asciiTheme="minorHAnsi" w:eastAsiaTheme="minorEastAsia" w:hAnsiTheme="minorHAnsi" w:cstheme="minorBidi"/>
            <w:noProof/>
            <w:sz w:val="22"/>
            <w:szCs w:val="22"/>
            <w:lang w:val="en-US"/>
          </w:rPr>
          <w:tab/>
        </w:r>
        <w:r w:rsidR="00A94C07" w:rsidRPr="00491012">
          <w:rPr>
            <w:rStyle w:val="Hyperlink"/>
            <w:noProof/>
          </w:rPr>
          <w:t>Status of indemnities</w:t>
        </w:r>
        <w:r w:rsidR="00A94C07">
          <w:rPr>
            <w:noProof/>
            <w:webHidden/>
          </w:rPr>
          <w:tab/>
        </w:r>
        <w:r w:rsidR="00A94C07">
          <w:rPr>
            <w:noProof/>
            <w:webHidden/>
          </w:rPr>
          <w:fldChar w:fldCharType="begin"/>
        </w:r>
        <w:r w:rsidR="00A94C07">
          <w:rPr>
            <w:noProof/>
            <w:webHidden/>
          </w:rPr>
          <w:instrText xml:space="preserve"> PAGEREF _Toc106344898 \h </w:instrText>
        </w:r>
        <w:r w:rsidR="00A94C07">
          <w:rPr>
            <w:noProof/>
            <w:webHidden/>
          </w:rPr>
        </w:r>
        <w:r w:rsidR="00A94C07">
          <w:rPr>
            <w:noProof/>
            <w:webHidden/>
          </w:rPr>
          <w:fldChar w:fldCharType="separate"/>
        </w:r>
        <w:r w:rsidR="00A94C07">
          <w:rPr>
            <w:noProof/>
            <w:webHidden/>
          </w:rPr>
          <w:t>65</w:t>
        </w:r>
        <w:r w:rsidR="00A94C07">
          <w:rPr>
            <w:noProof/>
            <w:webHidden/>
          </w:rPr>
          <w:fldChar w:fldCharType="end"/>
        </w:r>
      </w:hyperlink>
    </w:p>
    <w:p w14:paraId="18544431" w14:textId="2F3784E9" w:rsidR="00A94C07" w:rsidRDefault="0060780A">
      <w:pPr>
        <w:pStyle w:val="TOC2"/>
        <w:rPr>
          <w:rFonts w:asciiTheme="minorHAnsi" w:eastAsiaTheme="minorEastAsia" w:hAnsiTheme="minorHAnsi" w:cstheme="minorBidi"/>
          <w:noProof/>
          <w:sz w:val="22"/>
          <w:szCs w:val="22"/>
          <w:lang w:val="en-US"/>
        </w:rPr>
      </w:pPr>
      <w:hyperlink w:anchor="_Toc106344899" w:history="1">
        <w:r w:rsidR="00A94C07" w:rsidRPr="00491012">
          <w:rPr>
            <w:rStyle w:val="Hyperlink"/>
            <w:noProof/>
          </w:rPr>
          <w:t>34.5</w:t>
        </w:r>
        <w:r w:rsidR="00A94C07">
          <w:rPr>
            <w:rFonts w:asciiTheme="minorHAnsi" w:eastAsiaTheme="minorEastAsia" w:hAnsiTheme="minorHAnsi" w:cstheme="minorBidi"/>
            <w:noProof/>
            <w:sz w:val="22"/>
            <w:szCs w:val="22"/>
            <w:lang w:val="en-US"/>
          </w:rPr>
          <w:tab/>
        </w:r>
        <w:r w:rsidR="00A94C07" w:rsidRPr="00491012">
          <w:rPr>
            <w:rStyle w:val="Hyperlink"/>
            <w:noProof/>
          </w:rPr>
          <w:t>Liability cap</w:t>
        </w:r>
        <w:r w:rsidR="00A94C07">
          <w:rPr>
            <w:noProof/>
            <w:webHidden/>
          </w:rPr>
          <w:tab/>
        </w:r>
        <w:r w:rsidR="00A94C07">
          <w:rPr>
            <w:noProof/>
            <w:webHidden/>
          </w:rPr>
          <w:fldChar w:fldCharType="begin"/>
        </w:r>
        <w:r w:rsidR="00A94C07">
          <w:rPr>
            <w:noProof/>
            <w:webHidden/>
          </w:rPr>
          <w:instrText xml:space="preserve"> PAGEREF _Toc106344899 \h </w:instrText>
        </w:r>
        <w:r w:rsidR="00A94C07">
          <w:rPr>
            <w:noProof/>
            <w:webHidden/>
          </w:rPr>
        </w:r>
        <w:r w:rsidR="00A94C07">
          <w:rPr>
            <w:noProof/>
            <w:webHidden/>
          </w:rPr>
          <w:fldChar w:fldCharType="separate"/>
        </w:r>
        <w:r w:rsidR="00A94C07">
          <w:rPr>
            <w:noProof/>
            <w:webHidden/>
          </w:rPr>
          <w:t>66</w:t>
        </w:r>
        <w:r w:rsidR="00A94C07">
          <w:rPr>
            <w:noProof/>
            <w:webHidden/>
          </w:rPr>
          <w:fldChar w:fldCharType="end"/>
        </w:r>
      </w:hyperlink>
    </w:p>
    <w:p w14:paraId="73C8C1BF" w14:textId="1DB62DD0" w:rsidR="00A94C07" w:rsidRDefault="0060780A">
      <w:pPr>
        <w:pStyle w:val="TOC2"/>
        <w:rPr>
          <w:rFonts w:asciiTheme="minorHAnsi" w:eastAsiaTheme="minorEastAsia" w:hAnsiTheme="minorHAnsi" w:cstheme="minorBidi"/>
          <w:noProof/>
          <w:sz w:val="22"/>
          <w:szCs w:val="22"/>
          <w:lang w:val="en-US"/>
        </w:rPr>
      </w:pPr>
      <w:hyperlink w:anchor="_Toc106344900" w:history="1">
        <w:r w:rsidR="00A94C07" w:rsidRPr="00491012">
          <w:rPr>
            <w:rStyle w:val="Hyperlink"/>
            <w:noProof/>
          </w:rPr>
          <w:t>34.6</w:t>
        </w:r>
        <w:r w:rsidR="00A94C07">
          <w:rPr>
            <w:rFonts w:asciiTheme="minorHAnsi" w:eastAsiaTheme="minorEastAsia" w:hAnsiTheme="minorHAnsi" w:cstheme="minorBidi"/>
            <w:noProof/>
            <w:sz w:val="22"/>
            <w:szCs w:val="22"/>
            <w:lang w:val="en-US"/>
          </w:rPr>
          <w:tab/>
        </w:r>
        <w:r w:rsidR="00A94C07" w:rsidRPr="00491012">
          <w:rPr>
            <w:rStyle w:val="Hyperlink"/>
            <w:noProof/>
          </w:rPr>
          <w:t>Exclusions of liability</w:t>
        </w:r>
        <w:r w:rsidR="00A94C07">
          <w:rPr>
            <w:noProof/>
            <w:webHidden/>
          </w:rPr>
          <w:tab/>
        </w:r>
        <w:r w:rsidR="00A94C07">
          <w:rPr>
            <w:noProof/>
            <w:webHidden/>
          </w:rPr>
          <w:fldChar w:fldCharType="begin"/>
        </w:r>
        <w:r w:rsidR="00A94C07">
          <w:rPr>
            <w:noProof/>
            <w:webHidden/>
          </w:rPr>
          <w:instrText xml:space="preserve"> PAGEREF _Toc106344900 \h </w:instrText>
        </w:r>
        <w:r w:rsidR="00A94C07">
          <w:rPr>
            <w:noProof/>
            <w:webHidden/>
          </w:rPr>
        </w:r>
        <w:r w:rsidR="00A94C07">
          <w:rPr>
            <w:noProof/>
            <w:webHidden/>
          </w:rPr>
          <w:fldChar w:fldCharType="separate"/>
        </w:r>
        <w:r w:rsidR="00A94C07">
          <w:rPr>
            <w:noProof/>
            <w:webHidden/>
          </w:rPr>
          <w:t>67</w:t>
        </w:r>
        <w:r w:rsidR="00A94C07">
          <w:rPr>
            <w:noProof/>
            <w:webHidden/>
          </w:rPr>
          <w:fldChar w:fldCharType="end"/>
        </w:r>
      </w:hyperlink>
    </w:p>
    <w:p w14:paraId="77BDB432" w14:textId="7229055A" w:rsidR="00A94C07" w:rsidRDefault="0060780A">
      <w:pPr>
        <w:pStyle w:val="TOC2"/>
        <w:rPr>
          <w:rFonts w:asciiTheme="minorHAnsi" w:eastAsiaTheme="minorEastAsia" w:hAnsiTheme="minorHAnsi" w:cstheme="minorBidi"/>
          <w:noProof/>
          <w:sz w:val="22"/>
          <w:szCs w:val="22"/>
          <w:lang w:val="en-US"/>
        </w:rPr>
      </w:pPr>
      <w:hyperlink w:anchor="_Toc106344901" w:history="1">
        <w:r w:rsidR="00A94C07" w:rsidRPr="00491012">
          <w:rPr>
            <w:rStyle w:val="Hyperlink"/>
            <w:noProof/>
          </w:rPr>
          <w:t>34.7</w:t>
        </w:r>
        <w:r w:rsidR="00A94C07">
          <w:rPr>
            <w:rFonts w:asciiTheme="minorHAnsi" w:eastAsiaTheme="minorEastAsia" w:hAnsiTheme="minorHAnsi" w:cstheme="minorBidi"/>
            <w:noProof/>
            <w:sz w:val="22"/>
            <w:szCs w:val="22"/>
            <w:lang w:val="en-US"/>
          </w:rPr>
          <w:tab/>
        </w:r>
        <w:r w:rsidR="00A94C07" w:rsidRPr="00491012">
          <w:rPr>
            <w:rStyle w:val="Hyperlink"/>
            <w:noProof/>
          </w:rPr>
          <w:t>Application and contribution</w:t>
        </w:r>
        <w:r w:rsidR="00A94C07">
          <w:rPr>
            <w:noProof/>
            <w:webHidden/>
          </w:rPr>
          <w:tab/>
        </w:r>
        <w:r w:rsidR="00A94C07">
          <w:rPr>
            <w:noProof/>
            <w:webHidden/>
          </w:rPr>
          <w:fldChar w:fldCharType="begin"/>
        </w:r>
        <w:r w:rsidR="00A94C07">
          <w:rPr>
            <w:noProof/>
            <w:webHidden/>
          </w:rPr>
          <w:instrText xml:space="preserve"> PAGEREF _Toc106344901 \h </w:instrText>
        </w:r>
        <w:r w:rsidR="00A94C07">
          <w:rPr>
            <w:noProof/>
            <w:webHidden/>
          </w:rPr>
        </w:r>
        <w:r w:rsidR="00A94C07">
          <w:rPr>
            <w:noProof/>
            <w:webHidden/>
          </w:rPr>
          <w:fldChar w:fldCharType="separate"/>
        </w:r>
        <w:r w:rsidR="00A94C07">
          <w:rPr>
            <w:noProof/>
            <w:webHidden/>
          </w:rPr>
          <w:t>67</w:t>
        </w:r>
        <w:r w:rsidR="00A94C07">
          <w:rPr>
            <w:noProof/>
            <w:webHidden/>
          </w:rPr>
          <w:fldChar w:fldCharType="end"/>
        </w:r>
      </w:hyperlink>
    </w:p>
    <w:p w14:paraId="43B6CD16" w14:textId="472757CF" w:rsidR="00A94C07" w:rsidRDefault="0060780A">
      <w:pPr>
        <w:pStyle w:val="TOC2"/>
        <w:rPr>
          <w:rFonts w:asciiTheme="minorHAnsi" w:eastAsiaTheme="minorEastAsia" w:hAnsiTheme="minorHAnsi" w:cstheme="minorBidi"/>
          <w:noProof/>
          <w:sz w:val="22"/>
          <w:szCs w:val="22"/>
          <w:lang w:val="en-US"/>
        </w:rPr>
      </w:pPr>
      <w:hyperlink w:anchor="_Toc106344902" w:history="1">
        <w:r w:rsidR="00A94C07" w:rsidRPr="00491012">
          <w:rPr>
            <w:rStyle w:val="Hyperlink"/>
            <w:noProof/>
          </w:rPr>
          <w:t>34.8</w:t>
        </w:r>
        <w:r w:rsidR="00A94C07">
          <w:rPr>
            <w:rFonts w:asciiTheme="minorHAnsi" w:eastAsiaTheme="minorEastAsia" w:hAnsiTheme="minorHAnsi" w:cstheme="minorBidi"/>
            <w:noProof/>
            <w:sz w:val="22"/>
            <w:szCs w:val="22"/>
            <w:lang w:val="en-US"/>
          </w:rPr>
          <w:tab/>
        </w:r>
        <w:r w:rsidR="00A94C07" w:rsidRPr="00491012">
          <w:rPr>
            <w:rStyle w:val="Hyperlink"/>
            <w:noProof/>
          </w:rPr>
          <w:t>Mitigation</w:t>
        </w:r>
        <w:r w:rsidR="00A94C07">
          <w:rPr>
            <w:noProof/>
            <w:webHidden/>
          </w:rPr>
          <w:tab/>
        </w:r>
        <w:r w:rsidR="00A94C07">
          <w:rPr>
            <w:noProof/>
            <w:webHidden/>
          </w:rPr>
          <w:fldChar w:fldCharType="begin"/>
        </w:r>
        <w:r w:rsidR="00A94C07">
          <w:rPr>
            <w:noProof/>
            <w:webHidden/>
          </w:rPr>
          <w:instrText xml:space="preserve"> PAGEREF _Toc106344902 \h </w:instrText>
        </w:r>
        <w:r w:rsidR="00A94C07">
          <w:rPr>
            <w:noProof/>
            <w:webHidden/>
          </w:rPr>
        </w:r>
        <w:r w:rsidR="00A94C07">
          <w:rPr>
            <w:noProof/>
            <w:webHidden/>
          </w:rPr>
          <w:fldChar w:fldCharType="separate"/>
        </w:r>
        <w:r w:rsidR="00A94C07">
          <w:rPr>
            <w:noProof/>
            <w:webHidden/>
          </w:rPr>
          <w:t>67</w:t>
        </w:r>
        <w:r w:rsidR="00A94C07">
          <w:rPr>
            <w:noProof/>
            <w:webHidden/>
          </w:rPr>
          <w:fldChar w:fldCharType="end"/>
        </w:r>
      </w:hyperlink>
    </w:p>
    <w:p w14:paraId="56E6A69F" w14:textId="5167BE85" w:rsidR="00A94C07" w:rsidRDefault="0060780A">
      <w:pPr>
        <w:pStyle w:val="TOC1"/>
        <w:rPr>
          <w:rFonts w:asciiTheme="minorHAnsi" w:eastAsiaTheme="minorEastAsia" w:hAnsiTheme="minorHAnsi" w:cstheme="minorBidi"/>
          <w:b w:val="0"/>
          <w:noProof/>
          <w:sz w:val="22"/>
          <w:szCs w:val="22"/>
          <w:lang w:val="en-US"/>
        </w:rPr>
      </w:pPr>
      <w:hyperlink w:anchor="_Toc106344903" w:history="1">
        <w:r w:rsidR="00A94C07" w:rsidRPr="00491012">
          <w:rPr>
            <w:rStyle w:val="Hyperlink"/>
            <w:caps/>
            <w:noProof/>
          </w:rPr>
          <w:t>35.</w:t>
        </w:r>
        <w:r w:rsidR="00A94C07">
          <w:rPr>
            <w:rFonts w:asciiTheme="minorHAnsi" w:eastAsiaTheme="minorEastAsia" w:hAnsiTheme="minorHAnsi" w:cstheme="minorBidi"/>
            <w:b w:val="0"/>
            <w:noProof/>
            <w:sz w:val="22"/>
            <w:szCs w:val="22"/>
            <w:lang w:val="en-US"/>
          </w:rPr>
          <w:tab/>
        </w:r>
        <w:r w:rsidR="00A94C07" w:rsidRPr="00491012">
          <w:rPr>
            <w:rStyle w:val="Hyperlink"/>
            <w:noProof/>
          </w:rPr>
          <w:t>Dispute resolution</w:t>
        </w:r>
        <w:r w:rsidR="00A94C07">
          <w:rPr>
            <w:noProof/>
            <w:webHidden/>
          </w:rPr>
          <w:tab/>
        </w:r>
        <w:r w:rsidR="00A94C07">
          <w:rPr>
            <w:noProof/>
            <w:webHidden/>
          </w:rPr>
          <w:fldChar w:fldCharType="begin"/>
        </w:r>
        <w:r w:rsidR="00A94C07">
          <w:rPr>
            <w:noProof/>
            <w:webHidden/>
          </w:rPr>
          <w:instrText xml:space="preserve"> PAGEREF _Toc106344903 \h </w:instrText>
        </w:r>
        <w:r w:rsidR="00A94C07">
          <w:rPr>
            <w:noProof/>
            <w:webHidden/>
          </w:rPr>
        </w:r>
        <w:r w:rsidR="00A94C07">
          <w:rPr>
            <w:noProof/>
            <w:webHidden/>
          </w:rPr>
          <w:fldChar w:fldCharType="separate"/>
        </w:r>
        <w:r w:rsidR="00A94C07">
          <w:rPr>
            <w:noProof/>
            <w:webHidden/>
          </w:rPr>
          <w:t>68</w:t>
        </w:r>
        <w:r w:rsidR="00A94C07">
          <w:rPr>
            <w:noProof/>
            <w:webHidden/>
          </w:rPr>
          <w:fldChar w:fldCharType="end"/>
        </w:r>
      </w:hyperlink>
    </w:p>
    <w:p w14:paraId="69931599" w14:textId="60D1AE30" w:rsidR="00A94C07" w:rsidRDefault="0060780A">
      <w:pPr>
        <w:pStyle w:val="TOC2"/>
        <w:rPr>
          <w:rFonts w:asciiTheme="minorHAnsi" w:eastAsiaTheme="minorEastAsia" w:hAnsiTheme="minorHAnsi" w:cstheme="minorBidi"/>
          <w:noProof/>
          <w:sz w:val="22"/>
          <w:szCs w:val="22"/>
          <w:lang w:val="en-US"/>
        </w:rPr>
      </w:pPr>
      <w:hyperlink w:anchor="_Toc106344904" w:history="1">
        <w:r w:rsidR="00A94C07" w:rsidRPr="00491012">
          <w:rPr>
            <w:rStyle w:val="Hyperlink"/>
            <w:noProof/>
          </w:rPr>
          <w:t>35.1</w:t>
        </w:r>
        <w:r w:rsidR="00A94C07">
          <w:rPr>
            <w:rFonts w:asciiTheme="minorHAnsi" w:eastAsiaTheme="minorEastAsia" w:hAnsiTheme="minorHAnsi" w:cstheme="minorBidi"/>
            <w:noProof/>
            <w:sz w:val="22"/>
            <w:szCs w:val="22"/>
            <w:lang w:val="en-US"/>
          </w:rPr>
          <w:tab/>
        </w:r>
        <w:r w:rsidR="00A94C07" w:rsidRPr="00491012">
          <w:rPr>
            <w:rStyle w:val="Hyperlink"/>
            <w:noProof/>
          </w:rPr>
          <w:t>General</w:t>
        </w:r>
        <w:r w:rsidR="00A94C07">
          <w:rPr>
            <w:noProof/>
            <w:webHidden/>
          </w:rPr>
          <w:tab/>
        </w:r>
        <w:r w:rsidR="00A94C07">
          <w:rPr>
            <w:noProof/>
            <w:webHidden/>
          </w:rPr>
          <w:fldChar w:fldCharType="begin"/>
        </w:r>
        <w:r w:rsidR="00A94C07">
          <w:rPr>
            <w:noProof/>
            <w:webHidden/>
          </w:rPr>
          <w:instrText xml:space="preserve"> PAGEREF _Toc106344904 \h </w:instrText>
        </w:r>
        <w:r w:rsidR="00A94C07">
          <w:rPr>
            <w:noProof/>
            <w:webHidden/>
          </w:rPr>
        </w:r>
        <w:r w:rsidR="00A94C07">
          <w:rPr>
            <w:noProof/>
            <w:webHidden/>
          </w:rPr>
          <w:fldChar w:fldCharType="separate"/>
        </w:r>
        <w:r w:rsidR="00A94C07">
          <w:rPr>
            <w:noProof/>
            <w:webHidden/>
          </w:rPr>
          <w:t>68</w:t>
        </w:r>
        <w:r w:rsidR="00A94C07">
          <w:rPr>
            <w:noProof/>
            <w:webHidden/>
          </w:rPr>
          <w:fldChar w:fldCharType="end"/>
        </w:r>
      </w:hyperlink>
    </w:p>
    <w:p w14:paraId="4AB087BE" w14:textId="44E35108" w:rsidR="00A94C07" w:rsidRDefault="0060780A">
      <w:pPr>
        <w:pStyle w:val="TOC2"/>
        <w:rPr>
          <w:rFonts w:asciiTheme="minorHAnsi" w:eastAsiaTheme="minorEastAsia" w:hAnsiTheme="minorHAnsi" w:cstheme="minorBidi"/>
          <w:noProof/>
          <w:sz w:val="22"/>
          <w:szCs w:val="22"/>
          <w:lang w:val="en-US"/>
        </w:rPr>
      </w:pPr>
      <w:hyperlink w:anchor="_Toc106344905" w:history="1">
        <w:r w:rsidR="00A94C07" w:rsidRPr="00491012">
          <w:rPr>
            <w:rStyle w:val="Hyperlink"/>
            <w:noProof/>
          </w:rPr>
          <w:t>35.2</w:t>
        </w:r>
        <w:r w:rsidR="00A94C07">
          <w:rPr>
            <w:rFonts w:asciiTheme="minorHAnsi" w:eastAsiaTheme="minorEastAsia" w:hAnsiTheme="minorHAnsi" w:cstheme="minorBidi"/>
            <w:noProof/>
            <w:sz w:val="22"/>
            <w:szCs w:val="22"/>
            <w:lang w:val="en-US"/>
          </w:rPr>
          <w:tab/>
        </w:r>
        <w:r w:rsidR="00A94C07" w:rsidRPr="00491012">
          <w:rPr>
            <w:rStyle w:val="Hyperlink"/>
            <w:noProof/>
          </w:rPr>
          <w:t>Escalation</w:t>
        </w:r>
        <w:r w:rsidR="00A94C07">
          <w:rPr>
            <w:noProof/>
            <w:webHidden/>
          </w:rPr>
          <w:tab/>
        </w:r>
        <w:r w:rsidR="00A94C07">
          <w:rPr>
            <w:noProof/>
            <w:webHidden/>
          </w:rPr>
          <w:fldChar w:fldCharType="begin"/>
        </w:r>
        <w:r w:rsidR="00A94C07">
          <w:rPr>
            <w:noProof/>
            <w:webHidden/>
          </w:rPr>
          <w:instrText xml:space="preserve"> PAGEREF _Toc106344905 \h </w:instrText>
        </w:r>
        <w:r w:rsidR="00A94C07">
          <w:rPr>
            <w:noProof/>
            <w:webHidden/>
          </w:rPr>
        </w:r>
        <w:r w:rsidR="00A94C07">
          <w:rPr>
            <w:noProof/>
            <w:webHidden/>
          </w:rPr>
          <w:fldChar w:fldCharType="separate"/>
        </w:r>
        <w:r w:rsidR="00A94C07">
          <w:rPr>
            <w:noProof/>
            <w:webHidden/>
          </w:rPr>
          <w:t>68</w:t>
        </w:r>
        <w:r w:rsidR="00A94C07">
          <w:rPr>
            <w:noProof/>
            <w:webHidden/>
          </w:rPr>
          <w:fldChar w:fldCharType="end"/>
        </w:r>
      </w:hyperlink>
    </w:p>
    <w:p w14:paraId="715452D8" w14:textId="6728FA8E" w:rsidR="00A94C07" w:rsidRDefault="0060780A">
      <w:pPr>
        <w:pStyle w:val="TOC2"/>
        <w:rPr>
          <w:rFonts w:asciiTheme="minorHAnsi" w:eastAsiaTheme="minorEastAsia" w:hAnsiTheme="minorHAnsi" w:cstheme="minorBidi"/>
          <w:noProof/>
          <w:sz w:val="22"/>
          <w:szCs w:val="22"/>
          <w:lang w:val="en-US"/>
        </w:rPr>
      </w:pPr>
      <w:hyperlink w:anchor="_Toc106344906" w:history="1">
        <w:r w:rsidR="00A94C07" w:rsidRPr="00491012">
          <w:rPr>
            <w:rStyle w:val="Hyperlink"/>
            <w:noProof/>
          </w:rPr>
          <w:t>35.3</w:t>
        </w:r>
        <w:r w:rsidR="00A94C07">
          <w:rPr>
            <w:rFonts w:asciiTheme="minorHAnsi" w:eastAsiaTheme="minorEastAsia" w:hAnsiTheme="minorHAnsi" w:cstheme="minorBidi"/>
            <w:noProof/>
            <w:sz w:val="22"/>
            <w:szCs w:val="22"/>
            <w:lang w:val="en-US"/>
          </w:rPr>
          <w:tab/>
        </w:r>
        <w:r w:rsidR="00A94C07" w:rsidRPr="00491012">
          <w:rPr>
            <w:rStyle w:val="Hyperlink"/>
            <w:noProof/>
          </w:rPr>
          <w:t>Alternative dispute resolution</w:t>
        </w:r>
        <w:r w:rsidR="00A94C07">
          <w:rPr>
            <w:noProof/>
            <w:webHidden/>
          </w:rPr>
          <w:tab/>
        </w:r>
        <w:r w:rsidR="00A94C07">
          <w:rPr>
            <w:noProof/>
            <w:webHidden/>
          </w:rPr>
          <w:fldChar w:fldCharType="begin"/>
        </w:r>
        <w:r w:rsidR="00A94C07">
          <w:rPr>
            <w:noProof/>
            <w:webHidden/>
          </w:rPr>
          <w:instrText xml:space="preserve"> PAGEREF _Toc106344906 \h </w:instrText>
        </w:r>
        <w:r w:rsidR="00A94C07">
          <w:rPr>
            <w:noProof/>
            <w:webHidden/>
          </w:rPr>
        </w:r>
        <w:r w:rsidR="00A94C07">
          <w:rPr>
            <w:noProof/>
            <w:webHidden/>
          </w:rPr>
          <w:fldChar w:fldCharType="separate"/>
        </w:r>
        <w:r w:rsidR="00A94C07">
          <w:rPr>
            <w:noProof/>
            <w:webHidden/>
          </w:rPr>
          <w:t>68</w:t>
        </w:r>
        <w:r w:rsidR="00A94C07">
          <w:rPr>
            <w:noProof/>
            <w:webHidden/>
          </w:rPr>
          <w:fldChar w:fldCharType="end"/>
        </w:r>
      </w:hyperlink>
    </w:p>
    <w:p w14:paraId="4AFB2BF8" w14:textId="0D7D50B0" w:rsidR="00A94C07" w:rsidRDefault="0060780A">
      <w:pPr>
        <w:pStyle w:val="TOC2"/>
        <w:rPr>
          <w:rFonts w:asciiTheme="minorHAnsi" w:eastAsiaTheme="minorEastAsia" w:hAnsiTheme="minorHAnsi" w:cstheme="minorBidi"/>
          <w:noProof/>
          <w:sz w:val="22"/>
          <w:szCs w:val="22"/>
          <w:lang w:val="en-US"/>
        </w:rPr>
      </w:pPr>
      <w:hyperlink w:anchor="_Toc106344907" w:history="1">
        <w:r w:rsidR="00A94C07" w:rsidRPr="00491012">
          <w:rPr>
            <w:rStyle w:val="Hyperlink"/>
            <w:noProof/>
          </w:rPr>
          <w:t>35.4</w:t>
        </w:r>
        <w:r w:rsidR="00A94C07">
          <w:rPr>
            <w:rFonts w:asciiTheme="minorHAnsi" w:eastAsiaTheme="minorEastAsia" w:hAnsiTheme="minorHAnsi" w:cstheme="minorBidi"/>
            <w:noProof/>
            <w:sz w:val="22"/>
            <w:szCs w:val="22"/>
            <w:lang w:val="en-US"/>
          </w:rPr>
          <w:tab/>
        </w:r>
        <w:r w:rsidR="00A94C07" w:rsidRPr="00491012">
          <w:rPr>
            <w:rStyle w:val="Hyperlink"/>
            <w:noProof/>
          </w:rPr>
          <w:t>Acknowledgment</w:t>
        </w:r>
        <w:r w:rsidR="00A94C07">
          <w:rPr>
            <w:noProof/>
            <w:webHidden/>
          </w:rPr>
          <w:tab/>
        </w:r>
        <w:r w:rsidR="00A94C07">
          <w:rPr>
            <w:noProof/>
            <w:webHidden/>
          </w:rPr>
          <w:fldChar w:fldCharType="begin"/>
        </w:r>
        <w:r w:rsidR="00A94C07">
          <w:rPr>
            <w:noProof/>
            <w:webHidden/>
          </w:rPr>
          <w:instrText xml:space="preserve"> PAGEREF _Toc106344907 \h </w:instrText>
        </w:r>
        <w:r w:rsidR="00A94C07">
          <w:rPr>
            <w:noProof/>
            <w:webHidden/>
          </w:rPr>
        </w:r>
        <w:r w:rsidR="00A94C07">
          <w:rPr>
            <w:noProof/>
            <w:webHidden/>
          </w:rPr>
          <w:fldChar w:fldCharType="separate"/>
        </w:r>
        <w:r w:rsidR="00A94C07">
          <w:rPr>
            <w:noProof/>
            <w:webHidden/>
          </w:rPr>
          <w:t>68</w:t>
        </w:r>
        <w:r w:rsidR="00A94C07">
          <w:rPr>
            <w:noProof/>
            <w:webHidden/>
          </w:rPr>
          <w:fldChar w:fldCharType="end"/>
        </w:r>
      </w:hyperlink>
    </w:p>
    <w:p w14:paraId="20D29A8B" w14:textId="6B9DC263" w:rsidR="00A94C07" w:rsidRDefault="0060780A">
      <w:pPr>
        <w:pStyle w:val="TOC2"/>
        <w:rPr>
          <w:rFonts w:asciiTheme="minorHAnsi" w:eastAsiaTheme="minorEastAsia" w:hAnsiTheme="minorHAnsi" w:cstheme="minorBidi"/>
          <w:noProof/>
          <w:sz w:val="22"/>
          <w:szCs w:val="22"/>
          <w:lang w:val="en-US"/>
        </w:rPr>
      </w:pPr>
      <w:hyperlink w:anchor="_Toc106344908" w:history="1">
        <w:r w:rsidR="00A94C07" w:rsidRPr="00491012">
          <w:rPr>
            <w:rStyle w:val="Hyperlink"/>
            <w:noProof/>
          </w:rPr>
          <w:t>35.5</w:t>
        </w:r>
        <w:r w:rsidR="00A94C07">
          <w:rPr>
            <w:rFonts w:asciiTheme="minorHAnsi" w:eastAsiaTheme="minorEastAsia" w:hAnsiTheme="minorHAnsi" w:cstheme="minorBidi"/>
            <w:noProof/>
            <w:sz w:val="22"/>
            <w:szCs w:val="22"/>
            <w:lang w:val="en-US"/>
          </w:rPr>
          <w:tab/>
        </w:r>
        <w:r w:rsidR="00A94C07" w:rsidRPr="00491012">
          <w:rPr>
            <w:rStyle w:val="Hyperlink"/>
            <w:noProof/>
          </w:rPr>
          <w:t>Costs</w:t>
        </w:r>
        <w:r w:rsidR="00A94C07">
          <w:rPr>
            <w:noProof/>
            <w:webHidden/>
          </w:rPr>
          <w:tab/>
        </w:r>
        <w:r w:rsidR="00A94C07">
          <w:rPr>
            <w:noProof/>
            <w:webHidden/>
          </w:rPr>
          <w:fldChar w:fldCharType="begin"/>
        </w:r>
        <w:r w:rsidR="00A94C07">
          <w:rPr>
            <w:noProof/>
            <w:webHidden/>
          </w:rPr>
          <w:instrText xml:space="preserve"> PAGEREF _Toc106344908 \h </w:instrText>
        </w:r>
        <w:r w:rsidR="00A94C07">
          <w:rPr>
            <w:noProof/>
            <w:webHidden/>
          </w:rPr>
        </w:r>
        <w:r w:rsidR="00A94C07">
          <w:rPr>
            <w:noProof/>
            <w:webHidden/>
          </w:rPr>
          <w:fldChar w:fldCharType="separate"/>
        </w:r>
        <w:r w:rsidR="00A94C07">
          <w:rPr>
            <w:noProof/>
            <w:webHidden/>
          </w:rPr>
          <w:t>69</w:t>
        </w:r>
        <w:r w:rsidR="00A94C07">
          <w:rPr>
            <w:noProof/>
            <w:webHidden/>
          </w:rPr>
          <w:fldChar w:fldCharType="end"/>
        </w:r>
      </w:hyperlink>
    </w:p>
    <w:p w14:paraId="4A7F8AFB" w14:textId="7F858C05" w:rsidR="00A94C07" w:rsidRDefault="0060780A">
      <w:pPr>
        <w:pStyle w:val="TOC2"/>
        <w:rPr>
          <w:rFonts w:asciiTheme="minorHAnsi" w:eastAsiaTheme="minorEastAsia" w:hAnsiTheme="minorHAnsi" w:cstheme="minorBidi"/>
          <w:noProof/>
          <w:sz w:val="22"/>
          <w:szCs w:val="22"/>
          <w:lang w:val="en-US"/>
        </w:rPr>
      </w:pPr>
      <w:hyperlink w:anchor="_Toc106344909" w:history="1">
        <w:r w:rsidR="00A94C07" w:rsidRPr="00491012">
          <w:rPr>
            <w:rStyle w:val="Hyperlink"/>
            <w:noProof/>
          </w:rPr>
          <w:t>35.6</w:t>
        </w:r>
        <w:r w:rsidR="00A94C07">
          <w:rPr>
            <w:rFonts w:asciiTheme="minorHAnsi" w:eastAsiaTheme="minorEastAsia" w:hAnsiTheme="minorHAnsi" w:cstheme="minorBidi"/>
            <w:noProof/>
            <w:sz w:val="22"/>
            <w:szCs w:val="22"/>
            <w:lang w:val="en-US"/>
          </w:rPr>
          <w:tab/>
        </w:r>
        <w:r w:rsidR="00A94C07" w:rsidRPr="00491012">
          <w:rPr>
            <w:rStyle w:val="Hyperlink"/>
            <w:noProof/>
          </w:rPr>
          <w:t>Continue to perform</w:t>
        </w:r>
        <w:r w:rsidR="00A94C07">
          <w:rPr>
            <w:noProof/>
            <w:webHidden/>
          </w:rPr>
          <w:tab/>
        </w:r>
        <w:r w:rsidR="00A94C07">
          <w:rPr>
            <w:noProof/>
            <w:webHidden/>
          </w:rPr>
          <w:fldChar w:fldCharType="begin"/>
        </w:r>
        <w:r w:rsidR="00A94C07">
          <w:rPr>
            <w:noProof/>
            <w:webHidden/>
          </w:rPr>
          <w:instrText xml:space="preserve"> PAGEREF _Toc106344909 \h </w:instrText>
        </w:r>
        <w:r w:rsidR="00A94C07">
          <w:rPr>
            <w:noProof/>
            <w:webHidden/>
          </w:rPr>
        </w:r>
        <w:r w:rsidR="00A94C07">
          <w:rPr>
            <w:noProof/>
            <w:webHidden/>
          </w:rPr>
          <w:fldChar w:fldCharType="separate"/>
        </w:r>
        <w:r w:rsidR="00A94C07">
          <w:rPr>
            <w:noProof/>
            <w:webHidden/>
          </w:rPr>
          <w:t>69</w:t>
        </w:r>
        <w:r w:rsidR="00A94C07">
          <w:rPr>
            <w:noProof/>
            <w:webHidden/>
          </w:rPr>
          <w:fldChar w:fldCharType="end"/>
        </w:r>
      </w:hyperlink>
    </w:p>
    <w:p w14:paraId="1A0399C6" w14:textId="1F6F31DB" w:rsidR="00A94C07" w:rsidRDefault="0060780A">
      <w:pPr>
        <w:pStyle w:val="TOC1"/>
        <w:rPr>
          <w:rFonts w:asciiTheme="minorHAnsi" w:eastAsiaTheme="minorEastAsia" w:hAnsiTheme="minorHAnsi" w:cstheme="minorBidi"/>
          <w:b w:val="0"/>
          <w:noProof/>
          <w:sz w:val="22"/>
          <w:szCs w:val="22"/>
          <w:lang w:val="en-US"/>
        </w:rPr>
      </w:pPr>
      <w:hyperlink w:anchor="_Toc106344910" w:history="1">
        <w:r w:rsidR="00A94C07" w:rsidRPr="00491012">
          <w:rPr>
            <w:rStyle w:val="Hyperlink"/>
            <w:caps/>
            <w:noProof/>
          </w:rPr>
          <w:t>36.</w:t>
        </w:r>
        <w:r w:rsidR="00A94C07">
          <w:rPr>
            <w:rFonts w:asciiTheme="minorHAnsi" w:eastAsiaTheme="minorEastAsia" w:hAnsiTheme="minorHAnsi" w:cstheme="minorBidi"/>
            <w:b w:val="0"/>
            <w:noProof/>
            <w:sz w:val="22"/>
            <w:szCs w:val="22"/>
            <w:lang w:val="en-US"/>
          </w:rPr>
          <w:tab/>
        </w:r>
        <w:r w:rsidR="00A94C07" w:rsidRPr="00491012">
          <w:rPr>
            <w:rStyle w:val="Hyperlink"/>
            <w:noProof/>
          </w:rPr>
          <w:t>Force Majeure</w:t>
        </w:r>
        <w:r w:rsidR="00A94C07">
          <w:rPr>
            <w:noProof/>
            <w:webHidden/>
          </w:rPr>
          <w:tab/>
        </w:r>
        <w:r w:rsidR="00A94C07">
          <w:rPr>
            <w:noProof/>
            <w:webHidden/>
          </w:rPr>
          <w:fldChar w:fldCharType="begin"/>
        </w:r>
        <w:r w:rsidR="00A94C07">
          <w:rPr>
            <w:noProof/>
            <w:webHidden/>
          </w:rPr>
          <w:instrText xml:space="preserve"> PAGEREF _Toc106344910 \h </w:instrText>
        </w:r>
        <w:r w:rsidR="00A94C07">
          <w:rPr>
            <w:noProof/>
            <w:webHidden/>
          </w:rPr>
        </w:r>
        <w:r w:rsidR="00A94C07">
          <w:rPr>
            <w:noProof/>
            <w:webHidden/>
          </w:rPr>
          <w:fldChar w:fldCharType="separate"/>
        </w:r>
        <w:r w:rsidR="00A94C07">
          <w:rPr>
            <w:noProof/>
            <w:webHidden/>
          </w:rPr>
          <w:t>69</w:t>
        </w:r>
        <w:r w:rsidR="00A94C07">
          <w:rPr>
            <w:noProof/>
            <w:webHidden/>
          </w:rPr>
          <w:fldChar w:fldCharType="end"/>
        </w:r>
      </w:hyperlink>
    </w:p>
    <w:p w14:paraId="172F0B90" w14:textId="49144485" w:rsidR="00A94C07" w:rsidRDefault="0060780A">
      <w:pPr>
        <w:pStyle w:val="TOC2"/>
        <w:rPr>
          <w:rFonts w:asciiTheme="minorHAnsi" w:eastAsiaTheme="minorEastAsia" w:hAnsiTheme="minorHAnsi" w:cstheme="minorBidi"/>
          <w:noProof/>
          <w:sz w:val="22"/>
          <w:szCs w:val="22"/>
          <w:lang w:val="en-US"/>
        </w:rPr>
      </w:pPr>
      <w:hyperlink w:anchor="_Toc106344911" w:history="1">
        <w:r w:rsidR="00A94C07" w:rsidRPr="00491012">
          <w:rPr>
            <w:rStyle w:val="Hyperlink"/>
            <w:rFonts w:cs="Arial"/>
            <w:noProof/>
          </w:rPr>
          <w:t>36.1</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Force Majeure Event</w:t>
        </w:r>
        <w:r w:rsidR="00A94C07">
          <w:rPr>
            <w:noProof/>
            <w:webHidden/>
          </w:rPr>
          <w:tab/>
        </w:r>
        <w:r w:rsidR="00A94C07">
          <w:rPr>
            <w:noProof/>
            <w:webHidden/>
          </w:rPr>
          <w:fldChar w:fldCharType="begin"/>
        </w:r>
        <w:r w:rsidR="00A94C07">
          <w:rPr>
            <w:noProof/>
            <w:webHidden/>
          </w:rPr>
          <w:instrText xml:space="preserve"> PAGEREF _Toc106344911 \h </w:instrText>
        </w:r>
        <w:r w:rsidR="00A94C07">
          <w:rPr>
            <w:noProof/>
            <w:webHidden/>
          </w:rPr>
        </w:r>
        <w:r w:rsidR="00A94C07">
          <w:rPr>
            <w:noProof/>
            <w:webHidden/>
          </w:rPr>
          <w:fldChar w:fldCharType="separate"/>
        </w:r>
        <w:r w:rsidR="00A94C07">
          <w:rPr>
            <w:noProof/>
            <w:webHidden/>
          </w:rPr>
          <w:t>69</w:t>
        </w:r>
        <w:r w:rsidR="00A94C07">
          <w:rPr>
            <w:noProof/>
            <w:webHidden/>
          </w:rPr>
          <w:fldChar w:fldCharType="end"/>
        </w:r>
      </w:hyperlink>
    </w:p>
    <w:p w14:paraId="02DB437F" w14:textId="1105ECFA" w:rsidR="00A94C07" w:rsidRDefault="0060780A">
      <w:pPr>
        <w:pStyle w:val="TOC2"/>
        <w:rPr>
          <w:rFonts w:asciiTheme="minorHAnsi" w:eastAsiaTheme="minorEastAsia" w:hAnsiTheme="minorHAnsi" w:cstheme="minorBidi"/>
          <w:noProof/>
          <w:sz w:val="22"/>
          <w:szCs w:val="22"/>
          <w:lang w:val="en-US"/>
        </w:rPr>
      </w:pPr>
      <w:hyperlink w:anchor="_Toc106344912" w:history="1">
        <w:r w:rsidR="00A94C07" w:rsidRPr="00491012">
          <w:rPr>
            <w:rStyle w:val="Hyperlink"/>
            <w:rFonts w:cs="Arial"/>
            <w:noProof/>
          </w:rPr>
          <w:t>36.2</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Notification and diligence</w:t>
        </w:r>
        <w:r w:rsidR="00A94C07">
          <w:rPr>
            <w:noProof/>
            <w:webHidden/>
          </w:rPr>
          <w:tab/>
        </w:r>
        <w:r w:rsidR="00A94C07">
          <w:rPr>
            <w:noProof/>
            <w:webHidden/>
          </w:rPr>
          <w:fldChar w:fldCharType="begin"/>
        </w:r>
        <w:r w:rsidR="00A94C07">
          <w:rPr>
            <w:noProof/>
            <w:webHidden/>
          </w:rPr>
          <w:instrText xml:space="preserve"> PAGEREF _Toc106344912 \h </w:instrText>
        </w:r>
        <w:r w:rsidR="00A94C07">
          <w:rPr>
            <w:noProof/>
            <w:webHidden/>
          </w:rPr>
        </w:r>
        <w:r w:rsidR="00A94C07">
          <w:rPr>
            <w:noProof/>
            <w:webHidden/>
          </w:rPr>
          <w:fldChar w:fldCharType="separate"/>
        </w:r>
        <w:r w:rsidR="00A94C07">
          <w:rPr>
            <w:noProof/>
            <w:webHidden/>
          </w:rPr>
          <w:t>69</w:t>
        </w:r>
        <w:r w:rsidR="00A94C07">
          <w:rPr>
            <w:noProof/>
            <w:webHidden/>
          </w:rPr>
          <w:fldChar w:fldCharType="end"/>
        </w:r>
      </w:hyperlink>
    </w:p>
    <w:p w14:paraId="30B90ABF" w14:textId="420D2FAF" w:rsidR="00A94C07" w:rsidRDefault="0060780A">
      <w:pPr>
        <w:pStyle w:val="TOC2"/>
        <w:rPr>
          <w:rFonts w:asciiTheme="minorHAnsi" w:eastAsiaTheme="minorEastAsia" w:hAnsiTheme="minorHAnsi" w:cstheme="minorBidi"/>
          <w:noProof/>
          <w:sz w:val="22"/>
          <w:szCs w:val="22"/>
          <w:lang w:val="en-US"/>
        </w:rPr>
      </w:pPr>
      <w:hyperlink w:anchor="_Toc106344913" w:history="1">
        <w:r w:rsidR="00A94C07" w:rsidRPr="00491012">
          <w:rPr>
            <w:rStyle w:val="Hyperlink"/>
            <w:rFonts w:cs="Arial"/>
            <w:noProof/>
          </w:rPr>
          <w:t>36.3</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Liability not relieved</w:t>
        </w:r>
        <w:r w:rsidR="00A94C07">
          <w:rPr>
            <w:noProof/>
            <w:webHidden/>
          </w:rPr>
          <w:tab/>
        </w:r>
        <w:r w:rsidR="00A94C07">
          <w:rPr>
            <w:noProof/>
            <w:webHidden/>
          </w:rPr>
          <w:fldChar w:fldCharType="begin"/>
        </w:r>
        <w:r w:rsidR="00A94C07">
          <w:rPr>
            <w:noProof/>
            <w:webHidden/>
          </w:rPr>
          <w:instrText xml:space="preserve"> PAGEREF _Toc106344913 \h </w:instrText>
        </w:r>
        <w:r w:rsidR="00A94C07">
          <w:rPr>
            <w:noProof/>
            <w:webHidden/>
          </w:rPr>
        </w:r>
        <w:r w:rsidR="00A94C07">
          <w:rPr>
            <w:noProof/>
            <w:webHidden/>
          </w:rPr>
          <w:fldChar w:fldCharType="separate"/>
        </w:r>
        <w:r w:rsidR="00A94C07">
          <w:rPr>
            <w:noProof/>
            <w:webHidden/>
          </w:rPr>
          <w:t>69</w:t>
        </w:r>
        <w:r w:rsidR="00A94C07">
          <w:rPr>
            <w:noProof/>
            <w:webHidden/>
          </w:rPr>
          <w:fldChar w:fldCharType="end"/>
        </w:r>
      </w:hyperlink>
    </w:p>
    <w:p w14:paraId="45DE104A" w14:textId="64F68ACF" w:rsidR="00A94C07" w:rsidRDefault="0060780A">
      <w:pPr>
        <w:pStyle w:val="TOC2"/>
        <w:rPr>
          <w:rFonts w:asciiTheme="minorHAnsi" w:eastAsiaTheme="minorEastAsia" w:hAnsiTheme="minorHAnsi" w:cstheme="minorBidi"/>
          <w:noProof/>
          <w:sz w:val="22"/>
          <w:szCs w:val="22"/>
          <w:lang w:val="en-US"/>
        </w:rPr>
      </w:pPr>
      <w:hyperlink w:anchor="_Toc106344914" w:history="1">
        <w:r w:rsidR="00A94C07" w:rsidRPr="00491012">
          <w:rPr>
            <w:rStyle w:val="Hyperlink"/>
            <w:rFonts w:cs="Arial"/>
            <w:noProof/>
          </w:rPr>
          <w:t>36.4</w:t>
        </w:r>
        <w:r w:rsidR="00A94C07">
          <w:rPr>
            <w:rFonts w:asciiTheme="minorHAnsi" w:eastAsiaTheme="minorEastAsia" w:hAnsiTheme="minorHAnsi" w:cstheme="minorBidi"/>
            <w:noProof/>
            <w:sz w:val="22"/>
            <w:szCs w:val="22"/>
            <w:lang w:val="en-US"/>
          </w:rPr>
          <w:tab/>
        </w:r>
        <w:r w:rsidR="00A94C07" w:rsidRPr="00491012">
          <w:rPr>
            <w:rStyle w:val="Hyperlink"/>
            <w:rFonts w:cs="Arial"/>
            <w:noProof/>
          </w:rPr>
          <w:t>Prolonged Force Majeure Event</w:t>
        </w:r>
        <w:r w:rsidR="00A94C07">
          <w:rPr>
            <w:noProof/>
            <w:webHidden/>
          </w:rPr>
          <w:tab/>
        </w:r>
        <w:r w:rsidR="00A94C07">
          <w:rPr>
            <w:noProof/>
            <w:webHidden/>
          </w:rPr>
          <w:fldChar w:fldCharType="begin"/>
        </w:r>
        <w:r w:rsidR="00A94C07">
          <w:rPr>
            <w:noProof/>
            <w:webHidden/>
          </w:rPr>
          <w:instrText xml:space="preserve"> PAGEREF _Toc106344914 \h </w:instrText>
        </w:r>
        <w:r w:rsidR="00A94C07">
          <w:rPr>
            <w:noProof/>
            <w:webHidden/>
          </w:rPr>
        </w:r>
        <w:r w:rsidR="00A94C07">
          <w:rPr>
            <w:noProof/>
            <w:webHidden/>
          </w:rPr>
          <w:fldChar w:fldCharType="separate"/>
        </w:r>
        <w:r w:rsidR="00A94C07">
          <w:rPr>
            <w:noProof/>
            <w:webHidden/>
          </w:rPr>
          <w:t>70</w:t>
        </w:r>
        <w:r w:rsidR="00A94C07">
          <w:rPr>
            <w:noProof/>
            <w:webHidden/>
          </w:rPr>
          <w:fldChar w:fldCharType="end"/>
        </w:r>
      </w:hyperlink>
    </w:p>
    <w:p w14:paraId="7323BBA0" w14:textId="290DCDA2" w:rsidR="00A94C07" w:rsidRDefault="0060780A">
      <w:pPr>
        <w:pStyle w:val="TOC1"/>
        <w:rPr>
          <w:rFonts w:asciiTheme="minorHAnsi" w:eastAsiaTheme="minorEastAsia" w:hAnsiTheme="minorHAnsi" w:cstheme="minorBidi"/>
          <w:b w:val="0"/>
          <w:noProof/>
          <w:sz w:val="22"/>
          <w:szCs w:val="22"/>
          <w:lang w:val="en-US"/>
        </w:rPr>
      </w:pPr>
      <w:hyperlink w:anchor="_Toc106344915" w:history="1">
        <w:r w:rsidR="00A94C07" w:rsidRPr="00491012">
          <w:rPr>
            <w:rStyle w:val="Hyperlink"/>
            <w:caps/>
            <w:noProof/>
          </w:rPr>
          <w:t>37.</w:t>
        </w:r>
        <w:r w:rsidR="00A94C07">
          <w:rPr>
            <w:rFonts w:asciiTheme="minorHAnsi" w:eastAsiaTheme="minorEastAsia" w:hAnsiTheme="minorHAnsi" w:cstheme="minorBidi"/>
            <w:b w:val="0"/>
            <w:noProof/>
            <w:sz w:val="22"/>
            <w:szCs w:val="22"/>
            <w:lang w:val="en-US"/>
          </w:rPr>
          <w:tab/>
        </w:r>
        <w:r w:rsidR="00A94C07" w:rsidRPr="00491012">
          <w:rPr>
            <w:rStyle w:val="Hyperlink"/>
            <w:noProof/>
          </w:rPr>
          <w:t>Reports and audits</w:t>
        </w:r>
        <w:r w:rsidR="00A94C07">
          <w:rPr>
            <w:noProof/>
            <w:webHidden/>
          </w:rPr>
          <w:tab/>
        </w:r>
        <w:r w:rsidR="00A94C07">
          <w:rPr>
            <w:noProof/>
            <w:webHidden/>
          </w:rPr>
          <w:fldChar w:fldCharType="begin"/>
        </w:r>
        <w:r w:rsidR="00A94C07">
          <w:rPr>
            <w:noProof/>
            <w:webHidden/>
          </w:rPr>
          <w:instrText xml:space="preserve"> PAGEREF _Toc106344915 \h </w:instrText>
        </w:r>
        <w:r w:rsidR="00A94C07">
          <w:rPr>
            <w:noProof/>
            <w:webHidden/>
          </w:rPr>
        </w:r>
        <w:r w:rsidR="00A94C07">
          <w:rPr>
            <w:noProof/>
            <w:webHidden/>
          </w:rPr>
          <w:fldChar w:fldCharType="separate"/>
        </w:r>
        <w:r w:rsidR="00A94C07">
          <w:rPr>
            <w:noProof/>
            <w:webHidden/>
          </w:rPr>
          <w:t>70</w:t>
        </w:r>
        <w:r w:rsidR="00A94C07">
          <w:rPr>
            <w:noProof/>
            <w:webHidden/>
          </w:rPr>
          <w:fldChar w:fldCharType="end"/>
        </w:r>
      </w:hyperlink>
    </w:p>
    <w:p w14:paraId="3CE1D3AC" w14:textId="2D585B85" w:rsidR="00A94C07" w:rsidRDefault="0060780A">
      <w:pPr>
        <w:pStyle w:val="TOC2"/>
        <w:rPr>
          <w:rFonts w:asciiTheme="minorHAnsi" w:eastAsiaTheme="minorEastAsia" w:hAnsiTheme="minorHAnsi" w:cstheme="minorBidi"/>
          <w:noProof/>
          <w:sz w:val="22"/>
          <w:szCs w:val="22"/>
          <w:lang w:val="en-US"/>
        </w:rPr>
      </w:pPr>
      <w:hyperlink w:anchor="_Toc106344916" w:history="1">
        <w:r w:rsidR="00A94C07" w:rsidRPr="00491012">
          <w:rPr>
            <w:rStyle w:val="Hyperlink"/>
            <w:noProof/>
          </w:rPr>
          <w:t>37.1</w:t>
        </w:r>
        <w:r w:rsidR="00A94C07">
          <w:rPr>
            <w:rFonts w:asciiTheme="minorHAnsi" w:eastAsiaTheme="minorEastAsia" w:hAnsiTheme="minorHAnsi" w:cstheme="minorBidi"/>
            <w:noProof/>
            <w:sz w:val="22"/>
            <w:szCs w:val="22"/>
            <w:lang w:val="en-US"/>
          </w:rPr>
          <w:tab/>
        </w:r>
        <w:r w:rsidR="00A94C07" w:rsidRPr="00491012">
          <w:rPr>
            <w:rStyle w:val="Hyperlink"/>
            <w:noProof/>
          </w:rPr>
          <w:t>Records and reports</w:t>
        </w:r>
        <w:r w:rsidR="00A94C07">
          <w:rPr>
            <w:noProof/>
            <w:webHidden/>
          </w:rPr>
          <w:tab/>
        </w:r>
        <w:r w:rsidR="00A94C07">
          <w:rPr>
            <w:noProof/>
            <w:webHidden/>
          </w:rPr>
          <w:fldChar w:fldCharType="begin"/>
        </w:r>
        <w:r w:rsidR="00A94C07">
          <w:rPr>
            <w:noProof/>
            <w:webHidden/>
          </w:rPr>
          <w:instrText xml:space="preserve"> PAGEREF _Toc106344916 \h </w:instrText>
        </w:r>
        <w:r w:rsidR="00A94C07">
          <w:rPr>
            <w:noProof/>
            <w:webHidden/>
          </w:rPr>
        </w:r>
        <w:r w:rsidR="00A94C07">
          <w:rPr>
            <w:noProof/>
            <w:webHidden/>
          </w:rPr>
          <w:fldChar w:fldCharType="separate"/>
        </w:r>
        <w:r w:rsidR="00A94C07">
          <w:rPr>
            <w:noProof/>
            <w:webHidden/>
          </w:rPr>
          <w:t>70</w:t>
        </w:r>
        <w:r w:rsidR="00A94C07">
          <w:rPr>
            <w:noProof/>
            <w:webHidden/>
          </w:rPr>
          <w:fldChar w:fldCharType="end"/>
        </w:r>
      </w:hyperlink>
    </w:p>
    <w:p w14:paraId="3E8252B7" w14:textId="30A45328" w:rsidR="00A94C07" w:rsidRDefault="0060780A">
      <w:pPr>
        <w:pStyle w:val="TOC2"/>
        <w:rPr>
          <w:rFonts w:asciiTheme="minorHAnsi" w:eastAsiaTheme="minorEastAsia" w:hAnsiTheme="minorHAnsi" w:cstheme="minorBidi"/>
          <w:noProof/>
          <w:sz w:val="22"/>
          <w:szCs w:val="22"/>
          <w:lang w:val="en-US"/>
        </w:rPr>
      </w:pPr>
      <w:hyperlink w:anchor="_Toc106344917" w:history="1">
        <w:r w:rsidR="00A94C07" w:rsidRPr="00491012">
          <w:rPr>
            <w:rStyle w:val="Hyperlink"/>
            <w:noProof/>
          </w:rPr>
          <w:t>37.2</w:t>
        </w:r>
        <w:r w:rsidR="00A94C07">
          <w:rPr>
            <w:rFonts w:asciiTheme="minorHAnsi" w:eastAsiaTheme="minorEastAsia" w:hAnsiTheme="minorHAnsi" w:cstheme="minorBidi"/>
            <w:noProof/>
            <w:sz w:val="22"/>
            <w:szCs w:val="22"/>
            <w:lang w:val="en-US"/>
          </w:rPr>
          <w:tab/>
        </w:r>
        <w:r w:rsidR="00A94C07" w:rsidRPr="00491012">
          <w:rPr>
            <w:rStyle w:val="Hyperlink"/>
            <w:noProof/>
          </w:rPr>
          <w:t>Audits and inspections</w:t>
        </w:r>
        <w:r w:rsidR="00A94C07">
          <w:rPr>
            <w:noProof/>
            <w:webHidden/>
          </w:rPr>
          <w:tab/>
        </w:r>
        <w:r w:rsidR="00A94C07">
          <w:rPr>
            <w:noProof/>
            <w:webHidden/>
          </w:rPr>
          <w:fldChar w:fldCharType="begin"/>
        </w:r>
        <w:r w:rsidR="00A94C07">
          <w:rPr>
            <w:noProof/>
            <w:webHidden/>
          </w:rPr>
          <w:instrText xml:space="preserve"> PAGEREF _Toc106344917 \h </w:instrText>
        </w:r>
        <w:r w:rsidR="00A94C07">
          <w:rPr>
            <w:noProof/>
            <w:webHidden/>
          </w:rPr>
        </w:r>
        <w:r w:rsidR="00A94C07">
          <w:rPr>
            <w:noProof/>
            <w:webHidden/>
          </w:rPr>
          <w:fldChar w:fldCharType="separate"/>
        </w:r>
        <w:r w:rsidR="00A94C07">
          <w:rPr>
            <w:noProof/>
            <w:webHidden/>
          </w:rPr>
          <w:t>71</w:t>
        </w:r>
        <w:r w:rsidR="00A94C07">
          <w:rPr>
            <w:noProof/>
            <w:webHidden/>
          </w:rPr>
          <w:fldChar w:fldCharType="end"/>
        </w:r>
      </w:hyperlink>
    </w:p>
    <w:p w14:paraId="28ABF92B" w14:textId="11586D75" w:rsidR="00A94C07" w:rsidRDefault="0060780A">
      <w:pPr>
        <w:pStyle w:val="TOC2"/>
        <w:rPr>
          <w:rFonts w:asciiTheme="minorHAnsi" w:eastAsiaTheme="minorEastAsia" w:hAnsiTheme="minorHAnsi" w:cstheme="minorBidi"/>
          <w:noProof/>
          <w:sz w:val="22"/>
          <w:szCs w:val="22"/>
          <w:lang w:val="en-US"/>
        </w:rPr>
      </w:pPr>
      <w:hyperlink w:anchor="_Toc106344918" w:history="1">
        <w:r w:rsidR="00A94C07" w:rsidRPr="00491012">
          <w:rPr>
            <w:rStyle w:val="Hyperlink"/>
            <w:noProof/>
          </w:rPr>
          <w:t>37.3</w:t>
        </w:r>
        <w:r w:rsidR="00A94C07">
          <w:rPr>
            <w:rFonts w:asciiTheme="minorHAnsi" w:eastAsiaTheme="minorEastAsia" w:hAnsiTheme="minorHAnsi" w:cstheme="minorBidi"/>
            <w:noProof/>
            <w:sz w:val="22"/>
            <w:szCs w:val="22"/>
            <w:lang w:val="en-US"/>
          </w:rPr>
          <w:tab/>
        </w:r>
        <w:r w:rsidR="00A94C07" w:rsidRPr="00491012">
          <w:rPr>
            <w:rStyle w:val="Hyperlink"/>
            <w:noProof/>
          </w:rPr>
          <w:t>Conduct of audits and inspections</w:t>
        </w:r>
        <w:r w:rsidR="00A94C07">
          <w:rPr>
            <w:noProof/>
            <w:webHidden/>
          </w:rPr>
          <w:tab/>
        </w:r>
        <w:r w:rsidR="00A94C07">
          <w:rPr>
            <w:noProof/>
            <w:webHidden/>
          </w:rPr>
          <w:fldChar w:fldCharType="begin"/>
        </w:r>
        <w:r w:rsidR="00A94C07">
          <w:rPr>
            <w:noProof/>
            <w:webHidden/>
          </w:rPr>
          <w:instrText xml:space="preserve"> PAGEREF _Toc106344918 \h </w:instrText>
        </w:r>
        <w:r w:rsidR="00A94C07">
          <w:rPr>
            <w:noProof/>
            <w:webHidden/>
          </w:rPr>
        </w:r>
        <w:r w:rsidR="00A94C07">
          <w:rPr>
            <w:noProof/>
            <w:webHidden/>
          </w:rPr>
          <w:fldChar w:fldCharType="separate"/>
        </w:r>
        <w:r w:rsidR="00A94C07">
          <w:rPr>
            <w:noProof/>
            <w:webHidden/>
          </w:rPr>
          <w:t>72</w:t>
        </w:r>
        <w:r w:rsidR="00A94C07">
          <w:rPr>
            <w:noProof/>
            <w:webHidden/>
          </w:rPr>
          <w:fldChar w:fldCharType="end"/>
        </w:r>
      </w:hyperlink>
    </w:p>
    <w:p w14:paraId="6882B36C" w14:textId="47B5C6EA" w:rsidR="00A94C07" w:rsidRDefault="0060780A">
      <w:pPr>
        <w:pStyle w:val="TOC2"/>
        <w:rPr>
          <w:rFonts w:asciiTheme="minorHAnsi" w:eastAsiaTheme="minorEastAsia" w:hAnsiTheme="minorHAnsi" w:cstheme="minorBidi"/>
          <w:noProof/>
          <w:sz w:val="22"/>
          <w:szCs w:val="22"/>
          <w:lang w:val="en-US"/>
        </w:rPr>
      </w:pPr>
      <w:hyperlink w:anchor="_Toc106344919" w:history="1">
        <w:r w:rsidR="00A94C07" w:rsidRPr="00491012">
          <w:rPr>
            <w:rStyle w:val="Hyperlink"/>
            <w:noProof/>
          </w:rPr>
          <w:t>37.4</w:t>
        </w:r>
        <w:r w:rsidR="00A94C07">
          <w:rPr>
            <w:rFonts w:asciiTheme="minorHAnsi" w:eastAsiaTheme="minorEastAsia" w:hAnsiTheme="minorHAnsi" w:cstheme="minorBidi"/>
            <w:noProof/>
            <w:sz w:val="22"/>
            <w:szCs w:val="22"/>
            <w:lang w:val="en-US"/>
          </w:rPr>
          <w:tab/>
        </w:r>
        <w:r w:rsidR="00A94C07" w:rsidRPr="00491012">
          <w:rPr>
            <w:rStyle w:val="Hyperlink"/>
            <w:noProof/>
          </w:rPr>
          <w:t>Survival</w:t>
        </w:r>
        <w:r w:rsidR="00A94C07">
          <w:rPr>
            <w:noProof/>
            <w:webHidden/>
          </w:rPr>
          <w:tab/>
        </w:r>
        <w:r w:rsidR="00A94C07">
          <w:rPr>
            <w:noProof/>
            <w:webHidden/>
          </w:rPr>
          <w:fldChar w:fldCharType="begin"/>
        </w:r>
        <w:r w:rsidR="00A94C07">
          <w:rPr>
            <w:noProof/>
            <w:webHidden/>
          </w:rPr>
          <w:instrText xml:space="preserve"> PAGEREF _Toc106344919 \h </w:instrText>
        </w:r>
        <w:r w:rsidR="00A94C07">
          <w:rPr>
            <w:noProof/>
            <w:webHidden/>
          </w:rPr>
        </w:r>
        <w:r w:rsidR="00A94C07">
          <w:rPr>
            <w:noProof/>
            <w:webHidden/>
          </w:rPr>
          <w:fldChar w:fldCharType="separate"/>
        </w:r>
        <w:r w:rsidR="00A94C07">
          <w:rPr>
            <w:noProof/>
            <w:webHidden/>
          </w:rPr>
          <w:t>72</w:t>
        </w:r>
        <w:r w:rsidR="00A94C07">
          <w:rPr>
            <w:noProof/>
            <w:webHidden/>
          </w:rPr>
          <w:fldChar w:fldCharType="end"/>
        </w:r>
      </w:hyperlink>
    </w:p>
    <w:p w14:paraId="792A170A" w14:textId="075D3174" w:rsidR="00A94C07" w:rsidRDefault="0060780A">
      <w:pPr>
        <w:pStyle w:val="TOC1"/>
        <w:rPr>
          <w:rFonts w:asciiTheme="minorHAnsi" w:eastAsiaTheme="minorEastAsia" w:hAnsiTheme="minorHAnsi" w:cstheme="minorBidi"/>
          <w:b w:val="0"/>
          <w:noProof/>
          <w:sz w:val="22"/>
          <w:szCs w:val="22"/>
          <w:lang w:val="en-US"/>
        </w:rPr>
      </w:pPr>
      <w:hyperlink w:anchor="_Toc106344920" w:history="1">
        <w:r w:rsidR="00A94C07" w:rsidRPr="00491012">
          <w:rPr>
            <w:rStyle w:val="Hyperlink"/>
            <w:caps/>
            <w:noProof/>
          </w:rPr>
          <w:t>38.</w:t>
        </w:r>
        <w:r w:rsidR="00A94C07">
          <w:rPr>
            <w:rFonts w:asciiTheme="minorHAnsi" w:eastAsiaTheme="minorEastAsia" w:hAnsiTheme="minorHAnsi" w:cstheme="minorBidi"/>
            <w:b w:val="0"/>
            <w:noProof/>
            <w:sz w:val="22"/>
            <w:szCs w:val="22"/>
            <w:lang w:val="en-US"/>
          </w:rPr>
          <w:tab/>
        </w:r>
        <w:r w:rsidR="00A94C07" w:rsidRPr="00491012">
          <w:rPr>
            <w:rStyle w:val="Hyperlink"/>
            <w:noProof/>
          </w:rPr>
          <w:t>Proportionate liability</w:t>
        </w:r>
        <w:r w:rsidR="00A94C07">
          <w:rPr>
            <w:noProof/>
            <w:webHidden/>
          </w:rPr>
          <w:tab/>
        </w:r>
        <w:r w:rsidR="00A94C07">
          <w:rPr>
            <w:noProof/>
            <w:webHidden/>
          </w:rPr>
          <w:fldChar w:fldCharType="begin"/>
        </w:r>
        <w:r w:rsidR="00A94C07">
          <w:rPr>
            <w:noProof/>
            <w:webHidden/>
          </w:rPr>
          <w:instrText xml:space="preserve"> PAGEREF _Toc106344920 \h </w:instrText>
        </w:r>
        <w:r w:rsidR="00A94C07">
          <w:rPr>
            <w:noProof/>
            <w:webHidden/>
          </w:rPr>
        </w:r>
        <w:r w:rsidR="00A94C07">
          <w:rPr>
            <w:noProof/>
            <w:webHidden/>
          </w:rPr>
          <w:fldChar w:fldCharType="separate"/>
        </w:r>
        <w:r w:rsidR="00A94C07">
          <w:rPr>
            <w:noProof/>
            <w:webHidden/>
          </w:rPr>
          <w:t>72</w:t>
        </w:r>
        <w:r w:rsidR="00A94C07">
          <w:rPr>
            <w:noProof/>
            <w:webHidden/>
          </w:rPr>
          <w:fldChar w:fldCharType="end"/>
        </w:r>
      </w:hyperlink>
    </w:p>
    <w:p w14:paraId="5EC2CE8C" w14:textId="561AA263" w:rsidR="00A94C07" w:rsidRDefault="0060780A">
      <w:pPr>
        <w:pStyle w:val="TOC1"/>
        <w:rPr>
          <w:rFonts w:asciiTheme="minorHAnsi" w:eastAsiaTheme="minorEastAsia" w:hAnsiTheme="minorHAnsi" w:cstheme="minorBidi"/>
          <w:b w:val="0"/>
          <w:noProof/>
          <w:sz w:val="22"/>
          <w:szCs w:val="22"/>
          <w:lang w:val="en-US"/>
        </w:rPr>
      </w:pPr>
      <w:hyperlink w:anchor="_Toc106344921" w:history="1">
        <w:r w:rsidR="00A94C07" w:rsidRPr="00491012">
          <w:rPr>
            <w:rStyle w:val="Hyperlink"/>
            <w:noProof/>
          </w:rPr>
          <w:t>PART F:  GENERAL PROVISIONS</w:t>
        </w:r>
        <w:r w:rsidR="00A94C07">
          <w:rPr>
            <w:noProof/>
            <w:webHidden/>
          </w:rPr>
          <w:tab/>
        </w:r>
        <w:r w:rsidR="00A94C07">
          <w:rPr>
            <w:noProof/>
            <w:webHidden/>
          </w:rPr>
          <w:fldChar w:fldCharType="begin"/>
        </w:r>
        <w:r w:rsidR="00A94C07">
          <w:rPr>
            <w:noProof/>
            <w:webHidden/>
          </w:rPr>
          <w:instrText xml:space="preserve"> PAGEREF _Toc106344921 \h </w:instrText>
        </w:r>
        <w:r w:rsidR="00A94C07">
          <w:rPr>
            <w:noProof/>
            <w:webHidden/>
          </w:rPr>
        </w:r>
        <w:r w:rsidR="00A94C07">
          <w:rPr>
            <w:noProof/>
            <w:webHidden/>
          </w:rPr>
          <w:fldChar w:fldCharType="separate"/>
        </w:r>
        <w:r w:rsidR="00A94C07">
          <w:rPr>
            <w:noProof/>
            <w:webHidden/>
          </w:rPr>
          <w:t>72</w:t>
        </w:r>
        <w:r w:rsidR="00A94C07">
          <w:rPr>
            <w:noProof/>
            <w:webHidden/>
          </w:rPr>
          <w:fldChar w:fldCharType="end"/>
        </w:r>
      </w:hyperlink>
    </w:p>
    <w:p w14:paraId="727AAAB2" w14:textId="4303F6ED" w:rsidR="00A94C07" w:rsidRDefault="0060780A">
      <w:pPr>
        <w:pStyle w:val="TOC1"/>
        <w:rPr>
          <w:rFonts w:asciiTheme="minorHAnsi" w:eastAsiaTheme="minorEastAsia" w:hAnsiTheme="minorHAnsi" w:cstheme="minorBidi"/>
          <w:b w:val="0"/>
          <w:noProof/>
          <w:sz w:val="22"/>
          <w:szCs w:val="22"/>
          <w:lang w:val="en-US"/>
        </w:rPr>
      </w:pPr>
      <w:hyperlink w:anchor="_Toc106344922" w:history="1">
        <w:r w:rsidR="00A94C07" w:rsidRPr="00491012">
          <w:rPr>
            <w:rStyle w:val="Hyperlink"/>
            <w:caps/>
            <w:noProof/>
          </w:rPr>
          <w:t>39.</w:t>
        </w:r>
        <w:r w:rsidR="00A94C07">
          <w:rPr>
            <w:rFonts w:asciiTheme="minorHAnsi" w:eastAsiaTheme="minorEastAsia" w:hAnsiTheme="minorHAnsi" w:cstheme="minorBidi"/>
            <w:b w:val="0"/>
            <w:noProof/>
            <w:sz w:val="22"/>
            <w:szCs w:val="22"/>
            <w:lang w:val="en-US"/>
          </w:rPr>
          <w:tab/>
        </w:r>
        <w:r w:rsidR="00A94C07" w:rsidRPr="00491012">
          <w:rPr>
            <w:rStyle w:val="Hyperlink"/>
            <w:noProof/>
          </w:rPr>
          <w:t>General</w:t>
        </w:r>
        <w:r w:rsidR="00A94C07">
          <w:rPr>
            <w:noProof/>
            <w:webHidden/>
          </w:rPr>
          <w:tab/>
        </w:r>
        <w:r w:rsidR="00A94C07">
          <w:rPr>
            <w:noProof/>
            <w:webHidden/>
          </w:rPr>
          <w:fldChar w:fldCharType="begin"/>
        </w:r>
        <w:r w:rsidR="00A94C07">
          <w:rPr>
            <w:noProof/>
            <w:webHidden/>
          </w:rPr>
          <w:instrText xml:space="preserve"> PAGEREF _Toc106344922 \h </w:instrText>
        </w:r>
        <w:r w:rsidR="00A94C07">
          <w:rPr>
            <w:noProof/>
            <w:webHidden/>
          </w:rPr>
        </w:r>
        <w:r w:rsidR="00A94C07">
          <w:rPr>
            <w:noProof/>
            <w:webHidden/>
          </w:rPr>
          <w:fldChar w:fldCharType="separate"/>
        </w:r>
        <w:r w:rsidR="00A94C07">
          <w:rPr>
            <w:noProof/>
            <w:webHidden/>
          </w:rPr>
          <w:t>72</w:t>
        </w:r>
        <w:r w:rsidR="00A94C07">
          <w:rPr>
            <w:noProof/>
            <w:webHidden/>
          </w:rPr>
          <w:fldChar w:fldCharType="end"/>
        </w:r>
      </w:hyperlink>
    </w:p>
    <w:p w14:paraId="66F366B2" w14:textId="4B338A75" w:rsidR="00A94C07" w:rsidRDefault="0060780A">
      <w:pPr>
        <w:pStyle w:val="TOC2"/>
        <w:rPr>
          <w:rFonts w:asciiTheme="minorHAnsi" w:eastAsiaTheme="minorEastAsia" w:hAnsiTheme="minorHAnsi" w:cstheme="minorBidi"/>
          <w:noProof/>
          <w:sz w:val="22"/>
          <w:szCs w:val="22"/>
          <w:lang w:val="en-US"/>
        </w:rPr>
      </w:pPr>
      <w:hyperlink w:anchor="_Toc106344923" w:history="1">
        <w:r w:rsidR="00A94C07" w:rsidRPr="00491012">
          <w:rPr>
            <w:rStyle w:val="Hyperlink"/>
            <w:noProof/>
          </w:rPr>
          <w:t>39.1</w:t>
        </w:r>
        <w:r w:rsidR="00A94C07">
          <w:rPr>
            <w:rFonts w:asciiTheme="minorHAnsi" w:eastAsiaTheme="minorEastAsia" w:hAnsiTheme="minorHAnsi" w:cstheme="minorBidi"/>
            <w:noProof/>
            <w:sz w:val="22"/>
            <w:szCs w:val="22"/>
            <w:lang w:val="en-US"/>
          </w:rPr>
          <w:tab/>
        </w:r>
        <w:r w:rsidR="00A94C07" w:rsidRPr="00491012">
          <w:rPr>
            <w:rStyle w:val="Hyperlink"/>
            <w:noProof/>
          </w:rPr>
          <w:t>Government information</w:t>
        </w:r>
        <w:r w:rsidR="00A94C07">
          <w:rPr>
            <w:noProof/>
            <w:webHidden/>
          </w:rPr>
          <w:tab/>
        </w:r>
        <w:r w:rsidR="00A94C07">
          <w:rPr>
            <w:noProof/>
            <w:webHidden/>
          </w:rPr>
          <w:fldChar w:fldCharType="begin"/>
        </w:r>
        <w:r w:rsidR="00A94C07">
          <w:rPr>
            <w:noProof/>
            <w:webHidden/>
          </w:rPr>
          <w:instrText xml:space="preserve"> PAGEREF _Toc106344923 \h </w:instrText>
        </w:r>
        <w:r w:rsidR="00A94C07">
          <w:rPr>
            <w:noProof/>
            <w:webHidden/>
          </w:rPr>
        </w:r>
        <w:r w:rsidR="00A94C07">
          <w:rPr>
            <w:noProof/>
            <w:webHidden/>
          </w:rPr>
          <w:fldChar w:fldCharType="separate"/>
        </w:r>
        <w:r w:rsidR="00A94C07">
          <w:rPr>
            <w:noProof/>
            <w:webHidden/>
          </w:rPr>
          <w:t>72</w:t>
        </w:r>
        <w:r w:rsidR="00A94C07">
          <w:rPr>
            <w:noProof/>
            <w:webHidden/>
          </w:rPr>
          <w:fldChar w:fldCharType="end"/>
        </w:r>
      </w:hyperlink>
    </w:p>
    <w:p w14:paraId="22B7BA92" w14:textId="56E0EBE9" w:rsidR="00A94C07" w:rsidRDefault="0060780A">
      <w:pPr>
        <w:pStyle w:val="TOC2"/>
        <w:rPr>
          <w:rFonts w:asciiTheme="minorHAnsi" w:eastAsiaTheme="minorEastAsia" w:hAnsiTheme="minorHAnsi" w:cstheme="minorBidi"/>
          <w:noProof/>
          <w:sz w:val="22"/>
          <w:szCs w:val="22"/>
          <w:lang w:val="en-US"/>
        </w:rPr>
      </w:pPr>
      <w:hyperlink w:anchor="_Toc106344924" w:history="1">
        <w:r w:rsidR="00A94C07" w:rsidRPr="00491012">
          <w:rPr>
            <w:rStyle w:val="Hyperlink"/>
            <w:noProof/>
          </w:rPr>
          <w:t>39.2</w:t>
        </w:r>
        <w:r w:rsidR="00A94C07">
          <w:rPr>
            <w:rFonts w:asciiTheme="minorHAnsi" w:eastAsiaTheme="minorEastAsia" w:hAnsiTheme="minorHAnsi" w:cstheme="minorBidi"/>
            <w:noProof/>
            <w:sz w:val="22"/>
            <w:szCs w:val="22"/>
            <w:lang w:val="en-US"/>
          </w:rPr>
          <w:tab/>
        </w:r>
        <w:r w:rsidR="00A94C07" w:rsidRPr="00491012">
          <w:rPr>
            <w:rStyle w:val="Hyperlink"/>
            <w:noProof/>
          </w:rPr>
          <w:t>Personal Property Securities Act</w:t>
        </w:r>
        <w:r w:rsidR="00A94C07">
          <w:rPr>
            <w:noProof/>
            <w:webHidden/>
          </w:rPr>
          <w:tab/>
        </w:r>
        <w:r w:rsidR="00A94C07">
          <w:rPr>
            <w:noProof/>
            <w:webHidden/>
          </w:rPr>
          <w:fldChar w:fldCharType="begin"/>
        </w:r>
        <w:r w:rsidR="00A94C07">
          <w:rPr>
            <w:noProof/>
            <w:webHidden/>
          </w:rPr>
          <w:instrText xml:space="preserve"> PAGEREF _Toc106344924 \h </w:instrText>
        </w:r>
        <w:r w:rsidR="00A94C07">
          <w:rPr>
            <w:noProof/>
            <w:webHidden/>
          </w:rPr>
        </w:r>
        <w:r w:rsidR="00A94C07">
          <w:rPr>
            <w:noProof/>
            <w:webHidden/>
          </w:rPr>
          <w:fldChar w:fldCharType="separate"/>
        </w:r>
        <w:r w:rsidR="00A94C07">
          <w:rPr>
            <w:noProof/>
            <w:webHidden/>
          </w:rPr>
          <w:t>74</w:t>
        </w:r>
        <w:r w:rsidR="00A94C07">
          <w:rPr>
            <w:noProof/>
            <w:webHidden/>
          </w:rPr>
          <w:fldChar w:fldCharType="end"/>
        </w:r>
      </w:hyperlink>
    </w:p>
    <w:p w14:paraId="7D7D28D6" w14:textId="13AC5D06" w:rsidR="00A94C07" w:rsidRDefault="0060780A">
      <w:pPr>
        <w:pStyle w:val="TOC2"/>
        <w:rPr>
          <w:rFonts w:asciiTheme="minorHAnsi" w:eastAsiaTheme="minorEastAsia" w:hAnsiTheme="minorHAnsi" w:cstheme="minorBidi"/>
          <w:noProof/>
          <w:sz w:val="22"/>
          <w:szCs w:val="22"/>
          <w:lang w:val="en-US"/>
        </w:rPr>
      </w:pPr>
      <w:hyperlink w:anchor="_Toc106344925" w:history="1">
        <w:r w:rsidR="00A94C07" w:rsidRPr="00491012">
          <w:rPr>
            <w:rStyle w:val="Hyperlink"/>
            <w:noProof/>
          </w:rPr>
          <w:t>39.3</w:t>
        </w:r>
        <w:r w:rsidR="00A94C07">
          <w:rPr>
            <w:rFonts w:asciiTheme="minorHAnsi" w:eastAsiaTheme="minorEastAsia" w:hAnsiTheme="minorHAnsi" w:cstheme="minorBidi"/>
            <w:noProof/>
            <w:sz w:val="22"/>
            <w:szCs w:val="22"/>
            <w:lang w:val="en-US"/>
          </w:rPr>
          <w:tab/>
        </w:r>
        <w:r w:rsidR="00A94C07" w:rsidRPr="00491012">
          <w:rPr>
            <w:rStyle w:val="Hyperlink"/>
            <w:noProof/>
          </w:rPr>
          <w:t>No use of the Customer’s name or logo</w:t>
        </w:r>
        <w:r w:rsidR="00A94C07">
          <w:rPr>
            <w:noProof/>
            <w:webHidden/>
          </w:rPr>
          <w:tab/>
        </w:r>
        <w:r w:rsidR="00A94C07">
          <w:rPr>
            <w:noProof/>
            <w:webHidden/>
          </w:rPr>
          <w:fldChar w:fldCharType="begin"/>
        </w:r>
        <w:r w:rsidR="00A94C07">
          <w:rPr>
            <w:noProof/>
            <w:webHidden/>
          </w:rPr>
          <w:instrText xml:space="preserve"> PAGEREF _Toc106344925 \h </w:instrText>
        </w:r>
        <w:r w:rsidR="00A94C07">
          <w:rPr>
            <w:noProof/>
            <w:webHidden/>
          </w:rPr>
        </w:r>
        <w:r w:rsidR="00A94C07">
          <w:rPr>
            <w:noProof/>
            <w:webHidden/>
          </w:rPr>
          <w:fldChar w:fldCharType="separate"/>
        </w:r>
        <w:r w:rsidR="00A94C07">
          <w:rPr>
            <w:noProof/>
            <w:webHidden/>
          </w:rPr>
          <w:t>74</w:t>
        </w:r>
        <w:r w:rsidR="00A94C07">
          <w:rPr>
            <w:noProof/>
            <w:webHidden/>
          </w:rPr>
          <w:fldChar w:fldCharType="end"/>
        </w:r>
      </w:hyperlink>
    </w:p>
    <w:p w14:paraId="4594839E" w14:textId="60D00D89" w:rsidR="00A94C07" w:rsidRDefault="0060780A">
      <w:pPr>
        <w:pStyle w:val="TOC2"/>
        <w:rPr>
          <w:rFonts w:asciiTheme="minorHAnsi" w:eastAsiaTheme="minorEastAsia" w:hAnsiTheme="minorHAnsi" w:cstheme="minorBidi"/>
          <w:noProof/>
          <w:sz w:val="22"/>
          <w:szCs w:val="22"/>
          <w:lang w:val="en-US"/>
        </w:rPr>
      </w:pPr>
      <w:hyperlink w:anchor="_Toc106344926" w:history="1">
        <w:r w:rsidR="00A94C07" w:rsidRPr="00491012">
          <w:rPr>
            <w:rStyle w:val="Hyperlink"/>
            <w:noProof/>
          </w:rPr>
          <w:t>39.4</w:t>
        </w:r>
        <w:r w:rsidR="00A94C07">
          <w:rPr>
            <w:rFonts w:asciiTheme="minorHAnsi" w:eastAsiaTheme="minorEastAsia" w:hAnsiTheme="minorHAnsi" w:cstheme="minorBidi"/>
            <w:noProof/>
            <w:sz w:val="22"/>
            <w:szCs w:val="22"/>
            <w:lang w:val="en-US"/>
          </w:rPr>
          <w:tab/>
        </w:r>
        <w:r w:rsidR="00A94C07" w:rsidRPr="00491012">
          <w:rPr>
            <w:rStyle w:val="Hyperlink"/>
            <w:noProof/>
          </w:rPr>
          <w:t>Prior work</w:t>
        </w:r>
        <w:r w:rsidR="00A94C07">
          <w:rPr>
            <w:noProof/>
            <w:webHidden/>
          </w:rPr>
          <w:tab/>
        </w:r>
        <w:r w:rsidR="00A94C07">
          <w:rPr>
            <w:noProof/>
            <w:webHidden/>
          </w:rPr>
          <w:fldChar w:fldCharType="begin"/>
        </w:r>
        <w:r w:rsidR="00A94C07">
          <w:rPr>
            <w:noProof/>
            <w:webHidden/>
          </w:rPr>
          <w:instrText xml:space="preserve"> PAGEREF _Toc106344926 \h </w:instrText>
        </w:r>
        <w:r w:rsidR="00A94C07">
          <w:rPr>
            <w:noProof/>
            <w:webHidden/>
          </w:rPr>
        </w:r>
        <w:r w:rsidR="00A94C07">
          <w:rPr>
            <w:noProof/>
            <w:webHidden/>
          </w:rPr>
          <w:fldChar w:fldCharType="separate"/>
        </w:r>
        <w:r w:rsidR="00A94C07">
          <w:rPr>
            <w:noProof/>
            <w:webHidden/>
          </w:rPr>
          <w:t>74</w:t>
        </w:r>
        <w:r w:rsidR="00A94C07">
          <w:rPr>
            <w:noProof/>
            <w:webHidden/>
          </w:rPr>
          <w:fldChar w:fldCharType="end"/>
        </w:r>
      </w:hyperlink>
    </w:p>
    <w:p w14:paraId="6D8A1133" w14:textId="3D8A367D" w:rsidR="00A94C07" w:rsidRDefault="0060780A">
      <w:pPr>
        <w:pStyle w:val="TOC2"/>
        <w:rPr>
          <w:rFonts w:asciiTheme="minorHAnsi" w:eastAsiaTheme="minorEastAsia" w:hAnsiTheme="minorHAnsi" w:cstheme="minorBidi"/>
          <w:noProof/>
          <w:sz w:val="22"/>
          <w:szCs w:val="22"/>
          <w:lang w:val="en-US"/>
        </w:rPr>
      </w:pPr>
      <w:hyperlink w:anchor="_Toc106344927" w:history="1">
        <w:r w:rsidR="00A94C07" w:rsidRPr="00491012">
          <w:rPr>
            <w:rStyle w:val="Hyperlink"/>
            <w:noProof/>
          </w:rPr>
          <w:t>39.5</w:t>
        </w:r>
        <w:r w:rsidR="00A94C07">
          <w:rPr>
            <w:rFonts w:asciiTheme="minorHAnsi" w:eastAsiaTheme="minorEastAsia" w:hAnsiTheme="minorHAnsi" w:cstheme="minorBidi"/>
            <w:noProof/>
            <w:sz w:val="22"/>
            <w:szCs w:val="22"/>
            <w:lang w:val="en-US"/>
          </w:rPr>
          <w:tab/>
        </w:r>
        <w:r w:rsidR="00A94C07" w:rsidRPr="00491012">
          <w:rPr>
            <w:rStyle w:val="Hyperlink"/>
            <w:noProof/>
          </w:rPr>
          <w:t>Entire agreement</w:t>
        </w:r>
        <w:r w:rsidR="00A94C07">
          <w:rPr>
            <w:noProof/>
            <w:webHidden/>
          </w:rPr>
          <w:tab/>
        </w:r>
        <w:r w:rsidR="00A94C07">
          <w:rPr>
            <w:noProof/>
            <w:webHidden/>
          </w:rPr>
          <w:fldChar w:fldCharType="begin"/>
        </w:r>
        <w:r w:rsidR="00A94C07">
          <w:rPr>
            <w:noProof/>
            <w:webHidden/>
          </w:rPr>
          <w:instrText xml:space="preserve"> PAGEREF _Toc106344927 \h </w:instrText>
        </w:r>
        <w:r w:rsidR="00A94C07">
          <w:rPr>
            <w:noProof/>
            <w:webHidden/>
          </w:rPr>
        </w:r>
        <w:r w:rsidR="00A94C07">
          <w:rPr>
            <w:noProof/>
            <w:webHidden/>
          </w:rPr>
          <w:fldChar w:fldCharType="separate"/>
        </w:r>
        <w:r w:rsidR="00A94C07">
          <w:rPr>
            <w:noProof/>
            <w:webHidden/>
          </w:rPr>
          <w:t>74</w:t>
        </w:r>
        <w:r w:rsidR="00A94C07">
          <w:rPr>
            <w:noProof/>
            <w:webHidden/>
          </w:rPr>
          <w:fldChar w:fldCharType="end"/>
        </w:r>
      </w:hyperlink>
    </w:p>
    <w:p w14:paraId="64C2B255" w14:textId="2B9BE59B" w:rsidR="00A94C07" w:rsidRDefault="0060780A">
      <w:pPr>
        <w:pStyle w:val="TOC2"/>
        <w:rPr>
          <w:rFonts w:asciiTheme="minorHAnsi" w:eastAsiaTheme="minorEastAsia" w:hAnsiTheme="minorHAnsi" w:cstheme="minorBidi"/>
          <w:noProof/>
          <w:sz w:val="22"/>
          <w:szCs w:val="22"/>
          <w:lang w:val="en-US"/>
        </w:rPr>
      </w:pPr>
      <w:hyperlink w:anchor="_Toc106344928" w:history="1">
        <w:r w:rsidR="00A94C07" w:rsidRPr="00491012">
          <w:rPr>
            <w:rStyle w:val="Hyperlink"/>
            <w:noProof/>
          </w:rPr>
          <w:t>39.6</w:t>
        </w:r>
        <w:r w:rsidR="00A94C07">
          <w:rPr>
            <w:rFonts w:asciiTheme="minorHAnsi" w:eastAsiaTheme="minorEastAsia" w:hAnsiTheme="minorHAnsi" w:cstheme="minorBidi"/>
            <w:noProof/>
            <w:sz w:val="22"/>
            <w:szCs w:val="22"/>
            <w:lang w:val="en-US"/>
          </w:rPr>
          <w:tab/>
        </w:r>
        <w:r w:rsidR="00A94C07" w:rsidRPr="00491012">
          <w:rPr>
            <w:rStyle w:val="Hyperlink"/>
            <w:noProof/>
          </w:rPr>
          <w:t>Variation</w:t>
        </w:r>
        <w:r w:rsidR="00A94C07">
          <w:rPr>
            <w:noProof/>
            <w:webHidden/>
          </w:rPr>
          <w:tab/>
        </w:r>
        <w:r w:rsidR="00A94C07">
          <w:rPr>
            <w:noProof/>
            <w:webHidden/>
          </w:rPr>
          <w:fldChar w:fldCharType="begin"/>
        </w:r>
        <w:r w:rsidR="00A94C07">
          <w:rPr>
            <w:noProof/>
            <w:webHidden/>
          </w:rPr>
          <w:instrText xml:space="preserve"> PAGEREF _Toc106344928 \h </w:instrText>
        </w:r>
        <w:r w:rsidR="00A94C07">
          <w:rPr>
            <w:noProof/>
            <w:webHidden/>
          </w:rPr>
        </w:r>
        <w:r w:rsidR="00A94C07">
          <w:rPr>
            <w:noProof/>
            <w:webHidden/>
          </w:rPr>
          <w:fldChar w:fldCharType="separate"/>
        </w:r>
        <w:r w:rsidR="00A94C07">
          <w:rPr>
            <w:noProof/>
            <w:webHidden/>
          </w:rPr>
          <w:t>74</w:t>
        </w:r>
        <w:r w:rsidR="00A94C07">
          <w:rPr>
            <w:noProof/>
            <w:webHidden/>
          </w:rPr>
          <w:fldChar w:fldCharType="end"/>
        </w:r>
      </w:hyperlink>
    </w:p>
    <w:p w14:paraId="1C405ACC" w14:textId="3078484D" w:rsidR="00A94C07" w:rsidRDefault="0060780A">
      <w:pPr>
        <w:pStyle w:val="TOC2"/>
        <w:rPr>
          <w:rFonts w:asciiTheme="minorHAnsi" w:eastAsiaTheme="minorEastAsia" w:hAnsiTheme="minorHAnsi" w:cstheme="minorBidi"/>
          <w:noProof/>
          <w:sz w:val="22"/>
          <w:szCs w:val="22"/>
          <w:lang w:val="en-US"/>
        </w:rPr>
      </w:pPr>
      <w:hyperlink w:anchor="_Toc106344929" w:history="1">
        <w:r w:rsidR="00A94C07" w:rsidRPr="00491012">
          <w:rPr>
            <w:rStyle w:val="Hyperlink"/>
            <w:noProof/>
          </w:rPr>
          <w:t>39.7</w:t>
        </w:r>
        <w:r w:rsidR="00A94C07">
          <w:rPr>
            <w:rFonts w:asciiTheme="minorHAnsi" w:eastAsiaTheme="minorEastAsia" w:hAnsiTheme="minorHAnsi" w:cstheme="minorBidi"/>
            <w:noProof/>
            <w:sz w:val="22"/>
            <w:szCs w:val="22"/>
            <w:lang w:val="en-US"/>
          </w:rPr>
          <w:tab/>
        </w:r>
        <w:r w:rsidR="00A94C07" w:rsidRPr="00491012">
          <w:rPr>
            <w:rStyle w:val="Hyperlink"/>
            <w:noProof/>
          </w:rPr>
          <w:t>Survival and merger</w:t>
        </w:r>
        <w:r w:rsidR="00A94C07">
          <w:rPr>
            <w:noProof/>
            <w:webHidden/>
          </w:rPr>
          <w:tab/>
        </w:r>
        <w:r w:rsidR="00A94C07">
          <w:rPr>
            <w:noProof/>
            <w:webHidden/>
          </w:rPr>
          <w:fldChar w:fldCharType="begin"/>
        </w:r>
        <w:r w:rsidR="00A94C07">
          <w:rPr>
            <w:noProof/>
            <w:webHidden/>
          </w:rPr>
          <w:instrText xml:space="preserve"> PAGEREF _Toc106344929 \h </w:instrText>
        </w:r>
        <w:r w:rsidR="00A94C07">
          <w:rPr>
            <w:noProof/>
            <w:webHidden/>
          </w:rPr>
        </w:r>
        <w:r w:rsidR="00A94C07">
          <w:rPr>
            <w:noProof/>
            <w:webHidden/>
          </w:rPr>
          <w:fldChar w:fldCharType="separate"/>
        </w:r>
        <w:r w:rsidR="00A94C07">
          <w:rPr>
            <w:noProof/>
            <w:webHidden/>
          </w:rPr>
          <w:t>74</w:t>
        </w:r>
        <w:r w:rsidR="00A94C07">
          <w:rPr>
            <w:noProof/>
            <w:webHidden/>
          </w:rPr>
          <w:fldChar w:fldCharType="end"/>
        </w:r>
      </w:hyperlink>
    </w:p>
    <w:p w14:paraId="6BE7F782" w14:textId="4897DA79" w:rsidR="00A94C07" w:rsidRDefault="0060780A">
      <w:pPr>
        <w:pStyle w:val="TOC2"/>
        <w:rPr>
          <w:rFonts w:asciiTheme="minorHAnsi" w:eastAsiaTheme="minorEastAsia" w:hAnsiTheme="minorHAnsi" w:cstheme="minorBidi"/>
          <w:noProof/>
          <w:sz w:val="22"/>
          <w:szCs w:val="22"/>
          <w:lang w:val="en-US"/>
        </w:rPr>
      </w:pPr>
      <w:hyperlink w:anchor="_Toc106344930" w:history="1">
        <w:r w:rsidR="00A94C07" w:rsidRPr="00491012">
          <w:rPr>
            <w:rStyle w:val="Hyperlink"/>
            <w:noProof/>
          </w:rPr>
          <w:t>39.8</w:t>
        </w:r>
        <w:r w:rsidR="00A94C07">
          <w:rPr>
            <w:rFonts w:asciiTheme="minorHAnsi" w:eastAsiaTheme="minorEastAsia" w:hAnsiTheme="minorHAnsi" w:cstheme="minorBidi"/>
            <w:noProof/>
            <w:sz w:val="22"/>
            <w:szCs w:val="22"/>
            <w:lang w:val="en-US"/>
          </w:rPr>
          <w:tab/>
        </w:r>
        <w:r w:rsidR="00A94C07" w:rsidRPr="00491012">
          <w:rPr>
            <w:rStyle w:val="Hyperlink"/>
            <w:noProof/>
          </w:rPr>
          <w:t>Severability</w:t>
        </w:r>
        <w:r w:rsidR="00A94C07">
          <w:rPr>
            <w:noProof/>
            <w:webHidden/>
          </w:rPr>
          <w:tab/>
        </w:r>
        <w:r w:rsidR="00A94C07">
          <w:rPr>
            <w:noProof/>
            <w:webHidden/>
          </w:rPr>
          <w:fldChar w:fldCharType="begin"/>
        </w:r>
        <w:r w:rsidR="00A94C07">
          <w:rPr>
            <w:noProof/>
            <w:webHidden/>
          </w:rPr>
          <w:instrText xml:space="preserve"> PAGEREF _Toc106344930 \h </w:instrText>
        </w:r>
        <w:r w:rsidR="00A94C07">
          <w:rPr>
            <w:noProof/>
            <w:webHidden/>
          </w:rPr>
        </w:r>
        <w:r w:rsidR="00A94C07">
          <w:rPr>
            <w:noProof/>
            <w:webHidden/>
          </w:rPr>
          <w:fldChar w:fldCharType="separate"/>
        </w:r>
        <w:r w:rsidR="00A94C07">
          <w:rPr>
            <w:noProof/>
            <w:webHidden/>
          </w:rPr>
          <w:t>74</w:t>
        </w:r>
        <w:r w:rsidR="00A94C07">
          <w:rPr>
            <w:noProof/>
            <w:webHidden/>
          </w:rPr>
          <w:fldChar w:fldCharType="end"/>
        </w:r>
      </w:hyperlink>
    </w:p>
    <w:p w14:paraId="3D0F274B" w14:textId="7016AA12" w:rsidR="00A94C07" w:rsidRDefault="0060780A">
      <w:pPr>
        <w:pStyle w:val="TOC2"/>
        <w:rPr>
          <w:rFonts w:asciiTheme="minorHAnsi" w:eastAsiaTheme="minorEastAsia" w:hAnsiTheme="minorHAnsi" w:cstheme="minorBidi"/>
          <w:noProof/>
          <w:sz w:val="22"/>
          <w:szCs w:val="22"/>
          <w:lang w:val="en-US"/>
        </w:rPr>
      </w:pPr>
      <w:hyperlink w:anchor="_Toc106344931" w:history="1">
        <w:r w:rsidR="00A94C07" w:rsidRPr="00491012">
          <w:rPr>
            <w:rStyle w:val="Hyperlink"/>
            <w:noProof/>
          </w:rPr>
          <w:t>39.9</w:t>
        </w:r>
        <w:r w:rsidR="00A94C07">
          <w:rPr>
            <w:rFonts w:asciiTheme="minorHAnsi" w:eastAsiaTheme="minorEastAsia" w:hAnsiTheme="minorHAnsi" w:cstheme="minorBidi"/>
            <w:noProof/>
            <w:sz w:val="22"/>
            <w:szCs w:val="22"/>
            <w:lang w:val="en-US"/>
          </w:rPr>
          <w:tab/>
        </w:r>
        <w:r w:rsidR="00A94C07" w:rsidRPr="00491012">
          <w:rPr>
            <w:rStyle w:val="Hyperlink"/>
            <w:noProof/>
          </w:rPr>
          <w:t>Waiver</w:t>
        </w:r>
        <w:r w:rsidR="00A94C07">
          <w:rPr>
            <w:noProof/>
            <w:webHidden/>
          </w:rPr>
          <w:tab/>
        </w:r>
        <w:r w:rsidR="00A94C07">
          <w:rPr>
            <w:noProof/>
            <w:webHidden/>
          </w:rPr>
          <w:fldChar w:fldCharType="begin"/>
        </w:r>
        <w:r w:rsidR="00A94C07">
          <w:rPr>
            <w:noProof/>
            <w:webHidden/>
          </w:rPr>
          <w:instrText xml:space="preserve"> PAGEREF _Toc106344931 \h </w:instrText>
        </w:r>
        <w:r w:rsidR="00A94C07">
          <w:rPr>
            <w:noProof/>
            <w:webHidden/>
          </w:rPr>
        </w:r>
        <w:r w:rsidR="00A94C07">
          <w:rPr>
            <w:noProof/>
            <w:webHidden/>
          </w:rPr>
          <w:fldChar w:fldCharType="separate"/>
        </w:r>
        <w:r w:rsidR="00A94C07">
          <w:rPr>
            <w:noProof/>
            <w:webHidden/>
          </w:rPr>
          <w:t>75</w:t>
        </w:r>
        <w:r w:rsidR="00A94C07">
          <w:rPr>
            <w:noProof/>
            <w:webHidden/>
          </w:rPr>
          <w:fldChar w:fldCharType="end"/>
        </w:r>
      </w:hyperlink>
    </w:p>
    <w:p w14:paraId="096345D6" w14:textId="10D4BA91" w:rsidR="00A94C07" w:rsidRDefault="0060780A">
      <w:pPr>
        <w:pStyle w:val="TOC2"/>
        <w:rPr>
          <w:rFonts w:asciiTheme="minorHAnsi" w:eastAsiaTheme="minorEastAsia" w:hAnsiTheme="minorHAnsi" w:cstheme="minorBidi"/>
          <w:noProof/>
          <w:sz w:val="22"/>
          <w:szCs w:val="22"/>
          <w:lang w:val="en-US"/>
        </w:rPr>
      </w:pPr>
      <w:hyperlink w:anchor="_Toc106344932" w:history="1">
        <w:r w:rsidR="00A94C07" w:rsidRPr="00491012">
          <w:rPr>
            <w:rStyle w:val="Hyperlink"/>
            <w:noProof/>
          </w:rPr>
          <w:t>39.10</w:t>
        </w:r>
        <w:r w:rsidR="00A94C07">
          <w:rPr>
            <w:rFonts w:asciiTheme="minorHAnsi" w:eastAsiaTheme="minorEastAsia" w:hAnsiTheme="minorHAnsi" w:cstheme="minorBidi"/>
            <w:noProof/>
            <w:sz w:val="22"/>
            <w:szCs w:val="22"/>
            <w:lang w:val="en-US"/>
          </w:rPr>
          <w:tab/>
        </w:r>
        <w:r w:rsidR="00A94C07" w:rsidRPr="00491012">
          <w:rPr>
            <w:rStyle w:val="Hyperlink"/>
            <w:noProof/>
          </w:rPr>
          <w:t>Cumulative rights</w:t>
        </w:r>
        <w:r w:rsidR="00A94C07">
          <w:rPr>
            <w:noProof/>
            <w:webHidden/>
          </w:rPr>
          <w:tab/>
        </w:r>
        <w:r w:rsidR="00A94C07">
          <w:rPr>
            <w:noProof/>
            <w:webHidden/>
          </w:rPr>
          <w:fldChar w:fldCharType="begin"/>
        </w:r>
        <w:r w:rsidR="00A94C07">
          <w:rPr>
            <w:noProof/>
            <w:webHidden/>
          </w:rPr>
          <w:instrText xml:space="preserve"> PAGEREF _Toc106344932 \h </w:instrText>
        </w:r>
        <w:r w:rsidR="00A94C07">
          <w:rPr>
            <w:noProof/>
            <w:webHidden/>
          </w:rPr>
        </w:r>
        <w:r w:rsidR="00A94C07">
          <w:rPr>
            <w:noProof/>
            <w:webHidden/>
          </w:rPr>
          <w:fldChar w:fldCharType="separate"/>
        </w:r>
        <w:r w:rsidR="00A94C07">
          <w:rPr>
            <w:noProof/>
            <w:webHidden/>
          </w:rPr>
          <w:t>75</w:t>
        </w:r>
        <w:r w:rsidR="00A94C07">
          <w:rPr>
            <w:noProof/>
            <w:webHidden/>
          </w:rPr>
          <w:fldChar w:fldCharType="end"/>
        </w:r>
      </w:hyperlink>
    </w:p>
    <w:p w14:paraId="407AD133" w14:textId="13C919AF" w:rsidR="00A94C07" w:rsidRDefault="0060780A">
      <w:pPr>
        <w:pStyle w:val="TOC2"/>
        <w:rPr>
          <w:rFonts w:asciiTheme="minorHAnsi" w:eastAsiaTheme="minorEastAsia" w:hAnsiTheme="minorHAnsi" w:cstheme="minorBidi"/>
          <w:noProof/>
          <w:sz w:val="22"/>
          <w:szCs w:val="22"/>
          <w:lang w:val="en-US"/>
        </w:rPr>
      </w:pPr>
      <w:hyperlink w:anchor="_Toc106344933" w:history="1">
        <w:r w:rsidR="00A94C07" w:rsidRPr="00491012">
          <w:rPr>
            <w:rStyle w:val="Hyperlink"/>
            <w:noProof/>
          </w:rPr>
          <w:t>39.11</w:t>
        </w:r>
        <w:r w:rsidR="00A94C07">
          <w:rPr>
            <w:rFonts w:asciiTheme="minorHAnsi" w:eastAsiaTheme="minorEastAsia" w:hAnsiTheme="minorHAnsi" w:cstheme="minorBidi"/>
            <w:noProof/>
            <w:sz w:val="22"/>
            <w:szCs w:val="22"/>
            <w:lang w:val="en-US"/>
          </w:rPr>
          <w:tab/>
        </w:r>
        <w:r w:rsidR="00A94C07" w:rsidRPr="00491012">
          <w:rPr>
            <w:rStyle w:val="Hyperlink"/>
            <w:noProof/>
          </w:rPr>
          <w:t>Further assurances</w:t>
        </w:r>
        <w:r w:rsidR="00A94C07">
          <w:rPr>
            <w:noProof/>
            <w:webHidden/>
          </w:rPr>
          <w:tab/>
        </w:r>
        <w:r w:rsidR="00A94C07">
          <w:rPr>
            <w:noProof/>
            <w:webHidden/>
          </w:rPr>
          <w:fldChar w:fldCharType="begin"/>
        </w:r>
        <w:r w:rsidR="00A94C07">
          <w:rPr>
            <w:noProof/>
            <w:webHidden/>
          </w:rPr>
          <w:instrText xml:space="preserve"> PAGEREF _Toc106344933 \h </w:instrText>
        </w:r>
        <w:r w:rsidR="00A94C07">
          <w:rPr>
            <w:noProof/>
            <w:webHidden/>
          </w:rPr>
        </w:r>
        <w:r w:rsidR="00A94C07">
          <w:rPr>
            <w:noProof/>
            <w:webHidden/>
          </w:rPr>
          <w:fldChar w:fldCharType="separate"/>
        </w:r>
        <w:r w:rsidR="00A94C07">
          <w:rPr>
            <w:noProof/>
            <w:webHidden/>
          </w:rPr>
          <w:t>75</w:t>
        </w:r>
        <w:r w:rsidR="00A94C07">
          <w:rPr>
            <w:noProof/>
            <w:webHidden/>
          </w:rPr>
          <w:fldChar w:fldCharType="end"/>
        </w:r>
      </w:hyperlink>
    </w:p>
    <w:p w14:paraId="42B85CAE" w14:textId="28731B21" w:rsidR="00A94C07" w:rsidRDefault="0060780A">
      <w:pPr>
        <w:pStyle w:val="TOC2"/>
        <w:rPr>
          <w:rFonts w:asciiTheme="minorHAnsi" w:eastAsiaTheme="minorEastAsia" w:hAnsiTheme="minorHAnsi" w:cstheme="minorBidi"/>
          <w:noProof/>
          <w:sz w:val="22"/>
          <w:szCs w:val="22"/>
          <w:lang w:val="en-US"/>
        </w:rPr>
      </w:pPr>
      <w:hyperlink w:anchor="_Toc106344934" w:history="1">
        <w:r w:rsidR="00A94C07" w:rsidRPr="00491012">
          <w:rPr>
            <w:rStyle w:val="Hyperlink"/>
            <w:noProof/>
          </w:rPr>
          <w:t>39.12</w:t>
        </w:r>
        <w:r w:rsidR="00A94C07">
          <w:rPr>
            <w:rFonts w:asciiTheme="minorHAnsi" w:eastAsiaTheme="minorEastAsia" w:hAnsiTheme="minorHAnsi" w:cstheme="minorBidi"/>
            <w:noProof/>
            <w:sz w:val="22"/>
            <w:szCs w:val="22"/>
            <w:lang w:val="en-US"/>
          </w:rPr>
          <w:tab/>
        </w:r>
        <w:r w:rsidR="00A94C07" w:rsidRPr="00491012">
          <w:rPr>
            <w:rStyle w:val="Hyperlink"/>
            <w:noProof/>
          </w:rPr>
          <w:t>Assignment, novation and other dealings</w:t>
        </w:r>
        <w:r w:rsidR="00A94C07">
          <w:rPr>
            <w:noProof/>
            <w:webHidden/>
          </w:rPr>
          <w:tab/>
        </w:r>
        <w:r w:rsidR="00A94C07">
          <w:rPr>
            <w:noProof/>
            <w:webHidden/>
          </w:rPr>
          <w:fldChar w:fldCharType="begin"/>
        </w:r>
        <w:r w:rsidR="00A94C07">
          <w:rPr>
            <w:noProof/>
            <w:webHidden/>
          </w:rPr>
          <w:instrText xml:space="preserve"> PAGEREF _Toc106344934 \h </w:instrText>
        </w:r>
        <w:r w:rsidR="00A94C07">
          <w:rPr>
            <w:noProof/>
            <w:webHidden/>
          </w:rPr>
        </w:r>
        <w:r w:rsidR="00A94C07">
          <w:rPr>
            <w:noProof/>
            <w:webHidden/>
          </w:rPr>
          <w:fldChar w:fldCharType="separate"/>
        </w:r>
        <w:r w:rsidR="00A94C07">
          <w:rPr>
            <w:noProof/>
            <w:webHidden/>
          </w:rPr>
          <w:t>75</w:t>
        </w:r>
        <w:r w:rsidR="00A94C07">
          <w:rPr>
            <w:noProof/>
            <w:webHidden/>
          </w:rPr>
          <w:fldChar w:fldCharType="end"/>
        </w:r>
      </w:hyperlink>
    </w:p>
    <w:p w14:paraId="35C8602B" w14:textId="5DE1FDEC" w:rsidR="00A94C07" w:rsidRDefault="0060780A">
      <w:pPr>
        <w:pStyle w:val="TOC2"/>
        <w:rPr>
          <w:rFonts w:asciiTheme="minorHAnsi" w:eastAsiaTheme="minorEastAsia" w:hAnsiTheme="minorHAnsi" w:cstheme="minorBidi"/>
          <w:noProof/>
          <w:sz w:val="22"/>
          <w:szCs w:val="22"/>
          <w:lang w:val="en-US"/>
        </w:rPr>
      </w:pPr>
      <w:hyperlink w:anchor="_Toc106344935" w:history="1">
        <w:r w:rsidR="00A94C07" w:rsidRPr="00491012">
          <w:rPr>
            <w:rStyle w:val="Hyperlink"/>
            <w:noProof/>
          </w:rPr>
          <w:t>39.13</w:t>
        </w:r>
        <w:r w:rsidR="00A94C07">
          <w:rPr>
            <w:rFonts w:asciiTheme="minorHAnsi" w:eastAsiaTheme="minorEastAsia" w:hAnsiTheme="minorHAnsi" w:cstheme="minorBidi"/>
            <w:noProof/>
            <w:sz w:val="22"/>
            <w:szCs w:val="22"/>
            <w:lang w:val="en-US"/>
          </w:rPr>
          <w:tab/>
        </w:r>
        <w:r w:rsidR="00A94C07" w:rsidRPr="00491012">
          <w:rPr>
            <w:rStyle w:val="Hyperlink"/>
            <w:noProof/>
          </w:rPr>
          <w:t>Notices</w:t>
        </w:r>
        <w:r w:rsidR="00A94C07">
          <w:rPr>
            <w:noProof/>
            <w:webHidden/>
          </w:rPr>
          <w:tab/>
        </w:r>
        <w:r w:rsidR="00A94C07">
          <w:rPr>
            <w:noProof/>
            <w:webHidden/>
          </w:rPr>
          <w:fldChar w:fldCharType="begin"/>
        </w:r>
        <w:r w:rsidR="00A94C07">
          <w:rPr>
            <w:noProof/>
            <w:webHidden/>
          </w:rPr>
          <w:instrText xml:space="preserve"> PAGEREF _Toc106344935 \h </w:instrText>
        </w:r>
        <w:r w:rsidR="00A94C07">
          <w:rPr>
            <w:noProof/>
            <w:webHidden/>
          </w:rPr>
        </w:r>
        <w:r w:rsidR="00A94C07">
          <w:rPr>
            <w:noProof/>
            <w:webHidden/>
          </w:rPr>
          <w:fldChar w:fldCharType="separate"/>
        </w:r>
        <w:r w:rsidR="00A94C07">
          <w:rPr>
            <w:noProof/>
            <w:webHidden/>
          </w:rPr>
          <w:t>76</w:t>
        </w:r>
        <w:r w:rsidR="00A94C07">
          <w:rPr>
            <w:noProof/>
            <w:webHidden/>
          </w:rPr>
          <w:fldChar w:fldCharType="end"/>
        </w:r>
      </w:hyperlink>
    </w:p>
    <w:p w14:paraId="631E2D1B" w14:textId="26D391D2" w:rsidR="00A94C07" w:rsidRDefault="0060780A">
      <w:pPr>
        <w:pStyle w:val="TOC2"/>
        <w:rPr>
          <w:rFonts w:asciiTheme="minorHAnsi" w:eastAsiaTheme="minorEastAsia" w:hAnsiTheme="minorHAnsi" w:cstheme="minorBidi"/>
          <w:noProof/>
          <w:sz w:val="22"/>
          <w:szCs w:val="22"/>
          <w:lang w:val="en-US"/>
        </w:rPr>
      </w:pPr>
      <w:hyperlink w:anchor="_Toc106344936" w:history="1">
        <w:r w:rsidR="00A94C07" w:rsidRPr="00491012">
          <w:rPr>
            <w:rStyle w:val="Hyperlink"/>
            <w:noProof/>
          </w:rPr>
          <w:t>39.14</w:t>
        </w:r>
        <w:r w:rsidR="00A94C07">
          <w:rPr>
            <w:rFonts w:asciiTheme="minorHAnsi" w:eastAsiaTheme="minorEastAsia" w:hAnsiTheme="minorHAnsi" w:cstheme="minorBidi"/>
            <w:noProof/>
            <w:sz w:val="22"/>
            <w:szCs w:val="22"/>
            <w:lang w:val="en-US"/>
          </w:rPr>
          <w:tab/>
        </w:r>
        <w:r w:rsidR="00A94C07" w:rsidRPr="00491012">
          <w:rPr>
            <w:rStyle w:val="Hyperlink"/>
            <w:noProof/>
          </w:rPr>
          <w:t>Construction</w:t>
        </w:r>
        <w:r w:rsidR="00A94C07">
          <w:rPr>
            <w:noProof/>
            <w:webHidden/>
          </w:rPr>
          <w:tab/>
        </w:r>
        <w:r w:rsidR="00A94C07">
          <w:rPr>
            <w:noProof/>
            <w:webHidden/>
          </w:rPr>
          <w:fldChar w:fldCharType="begin"/>
        </w:r>
        <w:r w:rsidR="00A94C07">
          <w:rPr>
            <w:noProof/>
            <w:webHidden/>
          </w:rPr>
          <w:instrText xml:space="preserve"> PAGEREF _Toc106344936 \h </w:instrText>
        </w:r>
        <w:r w:rsidR="00A94C07">
          <w:rPr>
            <w:noProof/>
            <w:webHidden/>
          </w:rPr>
        </w:r>
        <w:r w:rsidR="00A94C07">
          <w:rPr>
            <w:noProof/>
            <w:webHidden/>
          </w:rPr>
          <w:fldChar w:fldCharType="separate"/>
        </w:r>
        <w:r w:rsidR="00A94C07">
          <w:rPr>
            <w:noProof/>
            <w:webHidden/>
          </w:rPr>
          <w:t>76</w:t>
        </w:r>
        <w:r w:rsidR="00A94C07">
          <w:rPr>
            <w:noProof/>
            <w:webHidden/>
          </w:rPr>
          <w:fldChar w:fldCharType="end"/>
        </w:r>
      </w:hyperlink>
    </w:p>
    <w:p w14:paraId="17B55CB2" w14:textId="17E6989F" w:rsidR="00A94C07" w:rsidRDefault="0060780A">
      <w:pPr>
        <w:pStyle w:val="TOC2"/>
        <w:rPr>
          <w:rFonts w:asciiTheme="minorHAnsi" w:eastAsiaTheme="minorEastAsia" w:hAnsiTheme="minorHAnsi" w:cstheme="minorBidi"/>
          <w:noProof/>
          <w:sz w:val="22"/>
          <w:szCs w:val="22"/>
          <w:lang w:val="en-US"/>
        </w:rPr>
      </w:pPr>
      <w:hyperlink w:anchor="_Toc106344937" w:history="1">
        <w:r w:rsidR="00A94C07" w:rsidRPr="00491012">
          <w:rPr>
            <w:rStyle w:val="Hyperlink"/>
            <w:noProof/>
          </w:rPr>
          <w:t>39.15</w:t>
        </w:r>
        <w:r w:rsidR="00A94C07">
          <w:rPr>
            <w:rFonts w:asciiTheme="minorHAnsi" w:eastAsiaTheme="minorEastAsia" w:hAnsiTheme="minorHAnsi" w:cstheme="minorBidi"/>
            <w:noProof/>
            <w:sz w:val="22"/>
            <w:szCs w:val="22"/>
            <w:lang w:val="en-US"/>
          </w:rPr>
          <w:tab/>
        </w:r>
        <w:r w:rsidR="00A94C07" w:rsidRPr="00491012">
          <w:rPr>
            <w:rStyle w:val="Hyperlink"/>
            <w:noProof/>
          </w:rPr>
          <w:t>Expenses</w:t>
        </w:r>
        <w:r w:rsidR="00A94C07">
          <w:rPr>
            <w:noProof/>
            <w:webHidden/>
          </w:rPr>
          <w:tab/>
        </w:r>
        <w:r w:rsidR="00A94C07">
          <w:rPr>
            <w:noProof/>
            <w:webHidden/>
          </w:rPr>
          <w:fldChar w:fldCharType="begin"/>
        </w:r>
        <w:r w:rsidR="00A94C07">
          <w:rPr>
            <w:noProof/>
            <w:webHidden/>
          </w:rPr>
          <w:instrText xml:space="preserve"> PAGEREF _Toc106344937 \h </w:instrText>
        </w:r>
        <w:r w:rsidR="00A94C07">
          <w:rPr>
            <w:noProof/>
            <w:webHidden/>
          </w:rPr>
        </w:r>
        <w:r w:rsidR="00A94C07">
          <w:rPr>
            <w:noProof/>
            <w:webHidden/>
          </w:rPr>
          <w:fldChar w:fldCharType="separate"/>
        </w:r>
        <w:r w:rsidR="00A94C07">
          <w:rPr>
            <w:noProof/>
            <w:webHidden/>
          </w:rPr>
          <w:t>76</w:t>
        </w:r>
        <w:r w:rsidR="00A94C07">
          <w:rPr>
            <w:noProof/>
            <w:webHidden/>
          </w:rPr>
          <w:fldChar w:fldCharType="end"/>
        </w:r>
      </w:hyperlink>
    </w:p>
    <w:p w14:paraId="23B1E41E" w14:textId="1A3E53FD" w:rsidR="00A94C07" w:rsidRDefault="0060780A">
      <w:pPr>
        <w:pStyle w:val="TOC2"/>
        <w:rPr>
          <w:rFonts w:asciiTheme="minorHAnsi" w:eastAsiaTheme="minorEastAsia" w:hAnsiTheme="minorHAnsi" w:cstheme="minorBidi"/>
          <w:noProof/>
          <w:sz w:val="22"/>
          <w:szCs w:val="22"/>
          <w:lang w:val="en-US"/>
        </w:rPr>
      </w:pPr>
      <w:hyperlink w:anchor="_Toc106344938" w:history="1">
        <w:r w:rsidR="00A94C07" w:rsidRPr="00491012">
          <w:rPr>
            <w:rStyle w:val="Hyperlink"/>
            <w:noProof/>
          </w:rPr>
          <w:t>39.16</w:t>
        </w:r>
        <w:r w:rsidR="00A94C07">
          <w:rPr>
            <w:rFonts w:asciiTheme="minorHAnsi" w:eastAsiaTheme="minorEastAsia" w:hAnsiTheme="minorHAnsi" w:cstheme="minorBidi"/>
            <w:noProof/>
            <w:sz w:val="22"/>
            <w:szCs w:val="22"/>
            <w:lang w:val="en-US"/>
          </w:rPr>
          <w:tab/>
        </w:r>
        <w:r w:rsidR="00A94C07" w:rsidRPr="00491012">
          <w:rPr>
            <w:rStyle w:val="Hyperlink"/>
            <w:noProof/>
          </w:rPr>
          <w:t>English language</w:t>
        </w:r>
        <w:r w:rsidR="00A94C07">
          <w:rPr>
            <w:noProof/>
            <w:webHidden/>
          </w:rPr>
          <w:tab/>
        </w:r>
        <w:r w:rsidR="00A94C07">
          <w:rPr>
            <w:noProof/>
            <w:webHidden/>
          </w:rPr>
          <w:fldChar w:fldCharType="begin"/>
        </w:r>
        <w:r w:rsidR="00A94C07">
          <w:rPr>
            <w:noProof/>
            <w:webHidden/>
          </w:rPr>
          <w:instrText xml:space="preserve"> PAGEREF _Toc106344938 \h </w:instrText>
        </w:r>
        <w:r w:rsidR="00A94C07">
          <w:rPr>
            <w:noProof/>
            <w:webHidden/>
          </w:rPr>
        </w:r>
        <w:r w:rsidR="00A94C07">
          <w:rPr>
            <w:noProof/>
            <w:webHidden/>
          </w:rPr>
          <w:fldChar w:fldCharType="separate"/>
        </w:r>
        <w:r w:rsidR="00A94C07">
          <w:rPr>
            <w:noProof/>
            <w:webHidden/>
          </w:rPr>
          <w:t>76</w:t>
        </w:r>
        <w:r w:rsidR="00A94C07">
          <w:rPr>
            <w:noProof/>
            <w:webHidden/>
          </w:rPr>
          <w:fldChar w:fldCharType="end"/>
        </w:r>
      </w:hyperlink>
    </w:p>
    <w:p w14:paraId="7A89295D" w14:textId="1A3B4C8C" w:rsidR="00A94C07" w:rsidRDefault="0060780A">
      <w:pPr>
        <w:pStyle w:val="TOC2"/>
        <w:rPr>
          <w:rFonts w:asciiTheme="minorHAnsi" w:eastAsiaTheme="minorEastAsia" w:hAnsiTheme="minorHAnsi" w:cstheme="minorBidi"/>
          <w:noProof/>
          <w:sz w:val="22"/>
          <w:szCs w:val="22"/>
          <w:lang w:val="en-US"/>
        </w:rPr>
      </w:pPr>
      <w:hyperlink w:anchor="_Toc106344939" w:history="1">
        <w:r w:rsidR="00A94C07" w:rsidRPr="00491012">
          <w:rPr>
            <w:rStyle w:val="Hyperlink"/>
            <w:noProof/>
          </w:rPr>
          <w:t>39.17</w:t>
        </w:r>
        <w:r w:rsidR="00A94C07">
          <w:rPr>
            <w:rFonts w:asciiTheme="minorHAnsi" w:eastAsiaTheme="minorEastAsia" w:hAnsiTheme="minorHAnsi" w:cstheme="minorBidi"/>
            <w:noProof/>
            <w:sz w:val="22"/>
            <w:szCs w:val="22"/>
            <w:lang w:val="en-US"/>
          </w:rPr>
          <w:tab/>
        </w:r>
        <w:r w:rsidR="00A94C07" w:rsidRPr="00491012">
          <w:rPr>
            <w:rStyle w:val="Hyperlink"/>
            <w:noProof/>
          </w:rPr>
          <w:t>Governing Law</w:t>
        </w:r>
        <w:r w:rsidR="00A94C07">
          <w:rPr>
            <w:noProof/>
            <w:webHidden/>
          </w:rPr>
          <w:tab/>
        </w:r>
        <w:r w:rsidR="00A94C07">
          <w:rPr>
            <w:noProof/>
            <w:webHidden/>
          </w:rPr>
          <w:fldChar w:fldCharType="begin"/>
        </w:r>
        <w:r w:rsidR="00A94C07">
          <w:rPr>
            <w:noProof/>
            <w:webHidden/>
          </w:rPr>
          <w:instrText xml:space="preserve"> PAGEREF _Toc106344939 \h </w:instrText>
        </w:r>
        <w:r w:rsidR="00A94C07">
          <w:rPr>
            <w:noProof/>
            <w:webHidden/>
          </w:rPr>
        </w:r>
        <w:r w:rsidR="00A94C07">
          <w:rPr>
            <w:noProof/>
            <w:webHidden/>
          </w:rPr>
          <w:fldChar w:fldCharType="separate"/>
        </w:r>
        <w:r w:rsidR="00A94C07">
          <w:rPr>
            <w:noProof/>
            <w:webHidden/>
          </w:rPr>
          <w:t>77</w:t>
        </w:r>
        <w:r w:rsidR="00A94C07">
          <w:rPr>
            <w:noProof/>
            <w:webHidden/>
          </w:rPr>
          <w:fldChar w:fldCharType="end"/>
        </w:r>
      </w:hyperlink>
    </w:p>
    <w:p w14:paraId="7B04C626" w14:textId="028F8E22" w:rsidR="00A94C07" w:rsidRDefault="0060780A">
      <w:pPr>
        <w:pStyle w:val="TOC1"/>
        <w:rPr>
          <w:rFonts w:asciiTheme="minorHAnsi" w:eastAsiaTheme="minorEastAsia" w:hAnsiTheme="minorHAnsi" w:cstheme="minorBidi"/>
          <w:b w:val="0"/>
          <w:noProof/>
          <w:sz w:val="22"/>
          <w:szCs w:val="22"/>
          <w:lang w:val="en-US"/>
        </w:rPr>
      </w:pPr>
      <w:hyperlink w:anchor="_Toc106344940" w:history="1">
        <w:r w:rsidR="00A94C07" w:rsidRPr="00491012">
          <w:rPr>
            <w:rStyle w:val="Hyperlink"/>
            <w:noProof/>
          </w:rPr>
          <w:t>Schedule 1 - Definitions and interpretation</w:t>
        </w:r>
        <w:r w:rsidR="00A94C07">
          <w:rPr>
            <w:noProof/>
            <w:webHidden/>
          </w:rPr>
          <w:tab/>
        </w:r>
        <w:r w:rsidR="00A94C07">
          <w:rPr>
            <w:noProof/>
            <w:webHidden/>
          </w:rPr>
          <w:fldChar w:fldCharType="begin"/>
        </w:r>
        <w:r w:rsidR="00A94C07">
          <w:rPr>
            <w:noProof/>
            <w:webHidden/>
          </w:rPr>
          <w:instrText xml:space="preserve"> PAGEREF _Toc106344940 \h </w:instrText>
        </w:r>
        <w:r w:rsidR="00A94C07">
          <w:rPr>
            <w:noProof/>
            <w:webHidden/>
          </w:rPr>
        </w:r>
        <w:r w:rsidR="00A94C07">
          <w:rPr>
            <w:noProof/>
            <w:webHidden/>
          </w:rPr>
          <w:fldChar w:fldCharType="separate"/>
        </w:r>
        <w:r w:rsidR="00A94C07">
          <w:rPr>
            <w:noProof/>
            <w:webHidden/>
          </w:rPr>
          <w:t>79</w:t>
        </w:r>
        <w:r w:rsidR="00A94C07">
          <w:rPr>
            <w:noProof/>
            <w:webHidden/>
          </w:rPr>
          <w:fldChar w:fldCharType="end"/>
        </w:r>
      </w:hyperlink>
    </w:p>
    <w:p w14:paraId="01329945" w14:textId="67F42C2C" w:rsidR="00A94C07" w:rsidRDefault="0060780A">
      <w:pPr>
        <w:pStyle w:val="TOC1"/>
        <w:rPr>
          <w:rFonts w:asciiTheme="minorHAnsi" w:eastAsiaTheme="minorEastAsia" w:hAnsiTheme="minorHAnsi" w:cstheme="minorBidi"/>
          <w:b w:val="0"/>
          <w:noProof/>
          <w:sz w:val="22"/>
          <w:szCs w:val="22"/>
          <w:lang w:val="en-US"/>
        </w:rPr>
      </w:pPr>
      <w:hyperlink w:anchor="_Toc106344941" w:history="1">
        <w:r w:rsidR="00A94C07" w:rsidRPr="00491012">
          <w:rPr>
            <w:rStyle w:val="Hyperlink"/>
            <w:noProof/>
          </w:rPr>
          <w:t>Schedule 2 - Order Form</w:t>
        </w:r>
        <w:r w:rsidR="00A94C07">
          <w:rPr>
            <w:noProof/>
            <w:webHidden/>
          </w:rPr>
          <w:tab/>
        </w:r>
        <w:r w:rsidR="00A94C07">
          <w:rPr>
            <w:noProof/>
            <w:webHidden/>
          </w:rPr>
          <w:fldChar w:fldCharType="begin"/>
        </w:r>
        <w:r w:rsidR="00A94C07">
          <w:rPr>
            <w:noProof/>
            <w:webHidden/>
          </w:rPr>
          <w:instrText xml:space="preserve"> PAGEREF _Toc106344941 \h </w:instrText>
        </w:r>
        <w:r w:rsidR="00A94C07">
          <w:rPr>
            <w:noProof/>
            <w:webHidden/>
          </w:rPr>
        </w:r>
        <w:r w:rsidR="00A94C07">
          <w:rPr>
            <w:noProof/>
            <w:webHidden/>
          </w:rPr>
          <w:fldChar w:fldCharType="separate"/>
        </w:r>
        <w:r w:rsidR="00A94C07">
          <w:rPr>
            <w:noProof/>
            <w:webHidden/>
          </w:rPr>
          <w:t>94</w:t>
        </w:r>
        <w:r w:rsidR="00A94C07">
          <w:rPr>
            <w:noProof/>
            <w:webHidden/>
          </w:rPr>
          <w:fldChar w:fldCharType="end"/>
        </w:r>
      </w:hyperlink>
    </w:p>
    <w:p w14:paraId="0D2E8A1E" w14:textId="3896E96C" w:rsidR="00A94C07" w:rsidRDefault="0060780A">
      <w:pPr>
        <w:pStyle w:val="TOC1"/>
        <w:rPr>
          <w:rFonts w:asciiTheme="minorHAnsi" w:eastAsiaTheme="minorEastAsia" w:hAnsiTheme="minorHAnsi" w:cstheme="minorBidi"/>
          <w:b w:val="0"/>
          <w:noProof/>
          <w:sz w:val="22"/>
          <w:szCs w:val="22"/>
          <w:lang w:val="en-US"/>
        </w:rPr>
      </w:pPr>
      <w:hyperlink w:anchor="_Toc106344942" w:history="1">
        <w:r w:rsidR="00A94C07" w:rsidRPr="00491012">
          <w:rPr>
            <w:rStyle w:val="Hyperlink"/>
            <w:noProof/>
          </w:rPr>
          <w:t>Schedule 3 - Statement of Work (Long Form ICTA) Template</w:t>
        </w:r>
        <w:r w:rsidR="00A94C07">
          <w:rPr>
            <w:noProof/>
            <w:webHidden/>
          </w:rPr>
          <w:tab/>
        </w:r>
        <w:r w:rsidR="00A94C07">
          <w:rPr>
            <w:noProof/>
            <w:webHidden/>
          </w:rPr>
          <w:fldChar w:fldCharType="begin"/>
        </w:r>
        <w:r w:rsidR="00A94C07">
          <w:rPr>
            <w:noProof/>
            <w:webHidden/>
          </w:rPr>
          <w:instrText xml:space="preserve"> PAGEREF _Toc106344942 \h </w:instrText>
        </w:r>
        <w:r w:rsidR="00A94C07">
          <w:rPr>
            <w:noProof/>
            <w:webHidden/>
          </w:rPr>
        </w:r>
        <w:r w:rsidR="00A94C07">
          <w:rPr>
            <w:noProof/>
            <w:webHidden/>
          </w:rPr>
          <w:fldChar w:fldCharType="separate"/>
        </w:r>
        <w:r w:rsidR="00A94C07">
          <w:rPr>
            <w:noProof/>
            <w:webHidden/>
          </w:rPr>
          <w:t>134</w:t>
        </w:r>
        <w:r w:rsidR="00A94C07">
          <w:rPr>
            <w:noProof/>
            <w:webHidden/>
          </w:rPr>
          <w:fldChar w:fldCharType="end"/>
        </w:r>
      </w:hyperlink>
    </w:p>
    <w:p w14:paraId="4D754E28" w14:textId="62AE3960" w:rsidR="00A94C07" w:rsidRDefault="0060780A">
      <w:pPr>
        <w:pStyle w:val="TOC1"/>
        <w:rPr>
          <w:rFonts w:asciiTheme="minorHAnsi" w:eastAsiaTheme="minorEastAsia" w:hAnsiTheme="minorHAnsi" w:cstheme="minorBidi"/>
          <w:b w:val="0"/>
          <w:noProof/>
          <w:sz w:val="22"/>
          <w:szCs w:val="22"/>
          <w:lang w:val="en-US"/>
        </w:rPr>
      </w:pPr>
      <w:hyperlink w:anchor="_Toc106344943" w:history="1">
        <w:r w:rsidR="00A94C07" w:rsidRPr="00491012">
          <w:rPr>
            <w:rStyle w:val="Hyperlink"/>
            <w:noProof/>
          </w:rPr>
          <w:t>Schedule 4 - Payment Schedule</w:t>
        </w:r>
        <w:r w:rsidR="00A94C07">
          <w:rPr>
            <w:noProof/>
            <w:webHidden/>
          </w:rPr>
          <w:tab/>
        </w:r>
        <w:r w:rsidR="00A94C07">
          <w:rPr>
            <w:noProof/>
            <w:webHidden/>
          </w:rPr>
          <w:fldChar w:fldCharType="begin"/>
        </w:r>
        <w:r w:rsidR="00A94C07">
          <w:rPr>
            <w:noProof/>
            <w:webHidden/>
          </w:rPr>
          <w:instrText xml:space="preserve"> PAGEREF _Toc106344943 \h </w:instrText>
        </w:r>
        <w:r w:rsidR="00A94C07">
          <w:rPr>
            <w:noProof/>
            <w:webHidden/>
          </w:rPr>
        </w:r>
        <w:r w:rsidR="00A94C07">
          <w:rPr>
            <w:noProof/>
            <w:webHidden/>
          </w:rPr>
          <w:fldChar w:fldCharType="separate"/>
        </w:r>
        <w:r w:rsidR="00A94C07">
          <w:rPr>
            <w:noProof/>
            <w:webHidden/>
          </w:rPr>
          <w:t>140</w:t>
        </w:r>
        <w:r w:rsidR="00A94C07">
          <w:rPr>
            <w:noProof/>
            <w:webHidden/>
          </w:rPr>
          <w:fldChar w:fldCharType="end"/>
        </w:r>
      </w:hyperlink>
    </w:p>
    <w:p w14:paraId="28442EC9" w14:textId="1C70D56C" w:rsidR="00A94C07" w:rsidRDefault="0060780A">
      <w:pPr>
        <w:pStyle w:val="TOC1"/>
        <w:rPr>
          <w:rFonts w:asciiTheme="minorHAnsi" w:eastAsiaTheme="minorEastAsia" w:hAnsiTheme="minorHAnsi" w:cstheme="minorBidi"/>
          <w:b w:val="0"/>
          <w:noProof/>
          <w:sz w:val="22"/>
          <w:szCs w:val="22"/>
          <w:lang w:val="en-US"/>
        </w:rPr>
      </w:pPr>
      <w:hyperlink w:anchor="_Toc106344944" w:history="1">
        <w:r w:rsidR="00A94C07" w:rsidRPr="00491012">
          <w:rPr>
            <w:rStyle w:val="Hyperlink"/>
            <w:noProof/>
          </w:rPr>
          <w:t>Schedule 5 - Change Request Form</w:t>
        </w:r>
        <w:r w:rsidR="00A94C07">
          <w:rPr>
            <w:noProof/>
            <w:webHidden/>
          </w:rPr>
          <w:tab/>
        </w:r>
        <w:r w:rsidR="00A94C07">
          <w:rPr>
            <w:noProof/>
            <w:webHidden/>
          </w:rPr>
          <w:fldChar w:fldCharType="begin"/>
        </w:r>
        <w:r w:rsidR="00A94C07">
          <w:rPr>
            <w:noProof/>
            <w:webHidden/>
          </w:rPr>
          <w:instrText xml:space="preserve"> PAGEREF _Toc106344944 \h </w:instrText>
        </w:r>
        <w:r w:rsidR="00A94C07">
          <w:rPr>
            <w:noProof/>
            <w:webHidden/>
          </w:rPr>
        </w:r>
        <w:r w:rsidR="00A94C07">
          <w:rPr>
            <w:noProof/>
            <w:webHidden/>
          </w:rPr>
          <w:fldChar w:fldCharType="separate"/>
        </w:r>
        <w:r w:rsidR="00A94C07">
          <w:rPr>
            <w:noProof/>
            <w:webHidden/>
          </w:rPr>
          <w:t>141</w:t>
        </w:r>
        <w:r w:rsidR="00A94C07">
          <w:rPr>
            <w:noProof/>
            <w:webHidden/>
          </w:rPr>
          <w:fldChar w:fldCharType="end"/>
        </w:r>
      </w:hyperlink>
    </w:p>
    <w:p w14:paraId="5AC39382" w14:textId="648CA825" w:rsidR="00A94C07" w:rsidRDefault="0060780A">
      <w:pPr>
        <w:pStyle w:val="TOC1"/>
        <w:rPr>
          <w:rFonts w:asciiTheme="minorHAnsi" w:eastAsiaTheme="minorEastAsia" w:hAnsiTheme="minorHAnsi" w:cstheme="minorBidi"/>
          <w:b w:val="0"/>
          <w:noProof/>
          <w:sz w:val="22"/>
          <w:szCs w:val="22"/>
          <w:lang w:val="en-US"/>
        </w:rPr>
      </w:pPr>
      <w:hyperlink w:anchor="_Toc106344945" w:history="1">
        <w:r w:rsidR="00A94C07" w:rsidRPr="00491012">
          <w:rPr>
            <w:rStyle w:val="Hyperlink"/>
            <w:noProof/>
          </w:rPr>
          <w:t>Schedule 6 - Deed of Confidentiality and Privacy</w:t>
        </w:r>
        <w:r w:rsidR="00A94C07">
          <w:rPr>
            <w:noProof/>
            <w:webHidden/>
          </w:rPr>
          <w:tab/>
        </w:r>
        <w:r w:rsidR="00A94C07">
          <w:rPr>
            <w:noProof/>
            <w:webHidden/>
          </w:rPr>
          <w:fldChar w:fldCharType="begin"/>
        </w:r>
        <w:r w:rsidR="00A94C07">
          <w:rPr>
            <w:noProof/>
            <w:webHidden/>
          </w:rPr>
          <w:instrText xml:space="preserve"> PAGEREF _Toc106344945 \h </w:instrText>
        </w:r>
        <w:r w:rsidR="00A94C07">
          <w:rPr>
            <w:noProof/>
            <w:webHidden/>
          </w:rPr>
        </w:r>
        <w:r w:rsidR="00A94C07">
          <w:rPr>
            <w:noProof/>
            <w:webHidden/>
          </w:rPr>
          <w:fldChar w:fldCharType="separate"/>
        </w:r>
        <w:r w:rsidR="00A94C07">
          <w:rPr>
            <w:noProof/>
            <w:webHidden/>
          </w:rPr>
          <w:t>142</w:t>
        </w:r>
        <w:r w:rsidR="00A94C07">
          <w:rPr>
            <w:noProof/>
            <w:webHidden/>
          </w:rPr>
          <w:fldChar w:fldCharType="end"/>
        </w:r>
      </w:hyperlink>
    </w:p>
    <w:p w14:paraId="1BFECECD" w14:textId="681A5D37" w:rsidR="00A94C07" w:rsidRDefault="0060780A">
      <w:pPr>
        <w:pStyle w:val="TOC1"/>
        <w:rPr>
          <w:rFonts w:asciiTheme="minorHAnsi" w:eastAsiaTheme="minorEastAsia" w:hAnsiTheme="minorHAnsi" w:cstheme="minorBidi"/>
          <w:b w:val="0"/>
          <w:noProof/>
          <w:sz w:val="22"/>
          <w:szCs w:val="22"/>
          <w:lang w:val="en-US"/>
        </w:rPr>
      </w:pPr>
      <w:hyperlink w:anchor="_Toc106344946" w:history="1">
        <w:r w:rsidR="00A94C07" w:rsidRPr="00491012">
          <w:rPr>
            <w:rStyle w:val="Hyperlink"/>
            <w:noProof/>
          </w:rPr>
          <w:t>Schedule 7 - Escrow Deed</w:t>
        </w:r>
        <w:r w:rsidR="00A94C07">
          <w:rPr>
            <w:noProof/>
            <w:webHidden/>
          </w:rPr>
          <w:tab/>
        </w:r>
        <w:r w:rsidR="00A94C07">
          <w:rPr>
            <w:noProof/>
            <w:webHidden/>
          </w:rPr>
          <w:fldChar w:fldCharType="begin"/>
        </w:r>
        <w:r w:rsidR="00A94C07">
          <w:rPr>
            <w:noProof/>
            <w:webHidden/>
          </w:rPr>
          <w:instrText xml:space="preserve"> PAGEREF _Toc106344946 \h </w:instrText>
        </w:r>
        <w:r w:rsidR="00A94C07">
          <w:rPr>
            <w:noProof/>
            <w:webHidden/>
          </w:rPr>
        </w:r>
        <w:r w:rsidR="00A94C07">
          <w:rPr>
            <w:noProof/>
            <w:webHidden/>
          </w:rPr>
          <w:fldChar w:fldCharType="separate"/>
        </w:r>
        <w:r w:rsidR="00A94C07">
          <w:rPr>
            <w:noProof/>
            <w:webHidden/>
          </w:rPr>
          <w:t>149</w:t>
        </w:r>
        <w:r w:rsidR="00A94C07">
          <w:rPr>
            <w:noProof/>
            <w:webHidden/>
          </w:rPr>
          <w:fldChar w:fldCharType="end"/>
        </w:r>
      </w:hyperlink>
    </w:p>
    <w:p w14:paraId="19504985" w14:textId="4E8BFFE4" w:rsidR="00A94C07" w:rsidRDefault="0060780A">
      <w:pPr>
        <w:pStyle w:val="TOC1"/>
        <w:rPr>
          <w:rFonts w:asciiTheme="minorHAnsi" w:eastAsiaTheme="minorEastAsia" w:hAnsiTheme="minorHAnsi" w:cstheme="minorBidi"/>
          <w:b w:val="0"/>
          <w:noProof/>
          <w:sz w:val="22"/>
          <w:szCs w:val="22"/>
          <w:lang w:val="en-US"/>
        </w:rPr>
      </w:pPr>
      <w:hyperlink w:anchor="_Toc106344947" w:history="1">
        <w:r w:rsidR="00A94C07" w:rsidRPr="00491012">
          <w:rPr>
            <w:rStyle w:val="Hyperlink"/>
            <w:noProof/>
          </w:rPr>
          <w:t>Schedule 8 - Performance Guarantee</w:t>
        </w:r>
        <w:r w:rsidR="00A94C07">
          <w:rPr>
            <w:noProof/>
            <w:webHidden/>
          </w:rPr>
          <w:tab/>
        </w:r>
        <w:r w:rsidR="00A94C07">
          <w:rPr>
            <w:noProof/>
            <w:webHidden/>
          </w:rPr>
          <w:fldChar w:fldCharType="begin"/>
        </w:r>
        <w:r w:rsidR="00A94C07">
          <w:rPr>
            <w:noProof/>
            <w:webHidden/>
          </w:rPr>
          <w:instrText xml:space="preserve"> PAGEREF _Toc106344947 \h </w:instrText>
        </w:r>
        <w:r w:rsidR="00A94C07">
          <w:rPr>
            <w:noProof/>
            <w:webHidden/>
          </w:rPr>
        </w:r>
        <w:r w:rsidR="00A94C07">
          <w:rPr>
            <w:noProof/>
            <w:webHidden/>
          </w:rPr>
          <w:fldChar w:fldCharType="separate"/>
        </w:r>
        <w:r w:rsidR="00A94C07">
          <w:rPr>
            <w:noProof/>
            <w:webHidden/>
          </w:rPr>
          <w:t>167</w:t>
        </w:r>
        <w:r w:rsidR="00A94C07">
          <w:rPr>
            <w:noProof/>
            <w:webHidden/>
          </w:rPr>
          <w:fldChar w:fldCharType="end"/>
        </w:r>
      </w:hyperlink>
    </w:p>
    <w:p w14:paraId="38212BE3" w14:textId="59286FED" w:rsidR="00A94C07" w:rsidRDefault="0060780A">
      <w:pPr>
        <w:pStyle w:val="TOC1"/>
        <w:rPr>
          <w:rFonts w:asciiTheme="minorHAnsi" w:eastAsiaTheme="minorEastAsia" w:hAnsiTheme="minorHAnsi" w:cstheme="minorBidi"/>
          <w:b w:val="0"/>
          <w:noProof/>
          <w:sz w:val="22"/>
          <w:szCs w:val="22"/>
          <w:lang w:val="en-US"/>
        </w:rPr>
      </w:pPr>
      <w:hyperlink w:anchor="_Toc106344948" w:history="1">
        <w:r w:rsidR="00A94C07" w:rsidRPr="00491012">
          <w:rPr>
            <w:rStyle w:val="Hyperlink"/>
            <w:noProof/>
          </w:rPr>
          <w:t>Schedule 9 - Financial Security</w:t>
        </w:r>
        <w:r w:rsidR="00A94C07">
          <w:rPr>
            <w:noProof/>
            <w:webHidden/>
          </w:rPr>
          <w:tab/>
        </w:r>
        <w:r w:rsidR="00A94C07">
          <w:rPr>
            <w:noProof/>
            <w:webHidden/>
          </w:rPr>
          <w:fldChar w:fldCharType="begin"/>
        </w:r>
        <w:r w:rsidR="00A94C07">
          <w:rPr>
            <w:noProof/>
            <w:webHidden/>
          </w:rPr>
          <w:instrText xml:space="preserve"> PAGEREF _Toc106344948 \h </w:instrText>
        </w:r>
        <w:r w:rsidR="00A94C07">
          <w:rPr>
            <w:noProof/>
            <w:webHidden/>
          </w:rPr>
        </w:r>
        <w:r w:rsidR="00A94C07">
          <w:rPr>
            <w:noProof/>
            <w:webHidden/>
          </w:rPr>
          <w:fldChar w:fldCharType="separate"/>
        </w:r>
        <w:r w:rsidR="00A94C07">
          <w:rPr>
            <w:noProof/>
            <w:webHidden/>
          </w:rPr>
          <w:t>183</w:t>
        </w:r>
        <w:r w:rsidR="00A94C07">
          <w:rPr>
            <w:noProof/>
            <w:webHidden/>
          </w:rPr>
          <w:fldChar w:fldCharType="end"/>
        </w:r>
      </w:hyperlink>
    </w:p>
    <w:p w14:paraId="3D2930A4" w14:textId="77777777" w:rsidR="005C1099" w:rsidRPr="006B6961" w:rsidRDefault="005C1099" w:rsidP="005C1099">
      <w:pPr>
        <w:rPr>
          <w:rFonts w:cs="Arial"/>
        </w:rPr>
      </w:pPr>
      <w:r w:rsidRPr="006B6961">
        <w:rPr>
          <w:rFonts w:cs="Arial"/>
        </w:rPr>
        <w:fldChar w:fldCharType="end"/>
      </w:r>
    </w:p>
    <w:p w14:paraId="703BD2ED" w14:textId="77777777" w:rsidR="005C1099" w:rsidRPr="006B6961" w:rsidRDefault="005C1099" w:rsidP="005C1099">
      <w:pPr>
        <w:rPr>
          <w:rFonts w:cs="Arial"/>
          <w:color w:val="000000"/>
        </w:rPr>
        <w:sectPr w:rsidR="005C1099" w:rsidRPr="006B6961" w:rsidSect="00062387">
          <w:endnotePr>
            <w:numFmt w:val="decimal"/>
          </w:endnotePr>
          <w:pgSz w:w="11905" w:h="16837" w:code="9"/>
          <w:pgMar w:top="1134" w:right="1134" w:bottom="1134" w:left="1418" w:header="1077" w:footer="567" w:gutter="0"/>
          <w:pgNumType w:fmt="lowerRoman" w:start="1"/>
          <w:cols w:space="720"/>
          <w:noEndnote/>
          <w:docGrid w:linePitch="71"/>
        </w:sectPr>
      </w:pPr>
    </w:p>
    <w:p w14:paraId="4217B5A6" w14:textId="1297C825" w:rsidR="005C1099" w:rsidRPr="006B6961" w:rsidRDefault="002267DC" w:rsidP="00FE2B4B">
      <w:pPr>
        <w:pStyle w:val="DocumentName"/>
      </w:pPr>
      <w:r>
        <w:lastRenderedPageBreak/>
        <w:t xml:space="preserve">ICT </w:t>
      </w:r>
      <w:r w:rsidR="001F2D77" w:rsidRPr="006B6961">
        <w:t>Agreement</w:t>
      </w:r>
      <w:r w:rsidR="000621A3">
        <w:t xml:space="preserve"> (</w:t>
      </w:r>
      <w:r w:rsidR="0067625D">
        <w:t xml:space="preserve">Long Form </w:t>
      </w:r>
      <w:r w:rsidR="000621A3">
        <w:t>ICTA)</w:t>
      </w:r>
      <w:r w:rsidR="00D60C8B">
        <w:t xml:space="preserve"> </w:t>
      </w:r>
    </w:p>
    <w:p w14:paraId="22A07C58" w14:textId="1783A57D" w:rsidR="00C15782" w:rsidRPr="00460B3B" w:rsidRDefault="00C15782" w:rsidP="00C15782">
      <w:pPr>
        <w:ind w:left="1928" w:hanging="1928"/>
        <w:rPr>
          <w:rFonts w:cs="Arial"/>
          <w:color w:val="000000"/>
          <w:szCs w:val="22"/>
        </w:rPr>
      </w:pPr>
      <w:r w:rsidRPr="00DA54F1">
        <w:rPr>
          <w:b/>
          <w:sz w:val="24"/>
        </w:rPr>
        <w:t>Parties</w:t>
      </w:r>
      <w:r w:rsidRPr="00DA54F1">
        <w:tab/>
      </w:r>
      <w:r w:rsidR="00C160F8">
        <w:t xml:space="preserve">The party identified at Item </w:t>
      </w:r>
      <w:r w:rsidR="00C160F8">
        <w:fldChar w:fldCharType="begin"/>
      </w:r>
      <w:r w:rsidR="00C160F8">
        <w:instrText xml:space="preserve"> REF _Ref72094019 \w \h </w:instrText>
      </w:r>
      <w:r w:rsidR="00C160F8">
        <w:fldChar w:fldCharType="separate"/>
      </w:r>
      <w:r w:rsidR="00A94C07">
        <w:t>1</w:t>
      </w:r>
      <w:r w:rsidR="00C160F8">
        <w:fldChar w:fldCharType="end"/>
      </w:r>
      <w:r w:rsidR="00C160F8">
        <w:t xml:space="preserve"> of the Order Form </w:t>
      </w:r>
      <w:r w:rsidR="00504CCF" w:rsidRPr="0016398D">
        <w:rPr>
          <w:rFonts w:cs="Arial"/>
          <w:color w:val="000000"/>
          <w:szCs w:val="22"/>
        </w:rPr>
        <w:t>(</w:t>
      </w:r>
      <w:r w:rsidR="002267DC" w:rsidRPr="00460B3B">
        <w:rPr>
          <w:b/>
        </w:rPr>
        <w:t>Customer</w:t>
      </w:r>
      <w:r w:rsidR="00504CCF" w:rsidRPr="00460B3B">
        <w:rPr>
          <w:rFonts w:cs="Arial"/>
          <w:color w:val="000000"/>
          <w:szCs w:val="22"/>
        </w:rPr>
        <w:t>)</w:t>
      </w:r>
    </w:p>
    <w:p w14:paraId="01CF0A0C" w14:textId="029826E9" w:rsidR="00C15782" w:rsidRPr="006B6961" w:rsidRDefault="00C160F8" w:rsidP="00C15782">
      <w:pPr>
        <w:pStyle w:val="IndentParaLevel2"/>
        <w:rPr>
          <w:rFonts w:cs="Arial"/>
          <w:color w:val="000000"/>
          <w:szCs w:val="22"/>
        </w:rPr>
      </w:pPr>
      <w:r>
        <w:rPr>
          <w:rFonts w:cs="Arial"/>
          <w:bCs/>
          <w:color w:val="000000"/>
        </w:rPr>
        <w:t xml:space="preserve">The party identified at Item </w:t>
      </w:r>
      <w:r>
        <w:fldChar w:fldCharType="begin"/>
      </w:r>
      <w:r>
        <w:rPr>
          <w:rFonts w:cs="Arial"/>
          <w:bCs/>
          <w:color w:val="000000"/>
        </w:rPr>
        <w:instrText xml:space="preserve"> REF _Ref72094074 \w \h </w:instrText>
      </w:r>
      <w:r>
        <w:fldChar w:fldCharType="separate"/>
      </w:r>
      <w:r w:rsidR="00A94C07">
        <w:rPr>
          <w:rFonts w:cs="Arial"/>
          <w:bCs/>
          <w:color w:val="000000"/>
        </w:rPr>
        <w:t>4</w:t>
      </w:r>
      <w:r>
        <w:fldChar w:fldCharType="end"/>
      </w:r>
      <w:r>
        <w:rPr>
          <w:rFonts w:cs="Arial"/>
          <w:bCs/>
          <w:color w:val="000000"/>
        </w:rPr>
        <w:t xml:space="preserve"> of the Order Form</w:t>
      </w:r>
      <w:r w:rsidR="00A60DF7">
        <w:rPr>
          <w:rFonts w:cs="Arial"/>
          <w:color w:val="000000"/>
          <w:szCs w:val="22"/>
        </w:rPr>
        <w:t xml:space="preserve"> (</w:t>
      </w:r>
      <w:r w:rsidR="002267DC">
        <w:rPr>
          <w:rFonts w:cs="Arial"/>
          <w:b/>
          <w:color w:val="000000"/>
          <w:szCs w:val="22"/>
        </w:rPr>
        <w:t>Supplier</w:t>
      </w:r>
      <w:r w:rsidR="00A60DF7">
        <w:rPr>
          <w:rFonts w:cs="Arial"/>
          <w:color w:val="000000"/>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708"/>
      </w:tblGrid>
      <w:tr w:rsidR="00FE2B4B" w:rsidRPr="00426577" w14:paraId="501247E3" w14:textId="77777777" w:rsidTr="00260DF9">
        <w:tc>
          <w:tcPr>
            <w:tcW w:w="728" w:type="dxa"/>
            <w:shd w:val="clear" w:color="auto" w:fill="FFFFFF"/>
          </w:tcPr>
          <w:p w14:paraId="7EC12C2C" w14:textId="60AB8A71" w:rsidR="00FE2B4B" w:rsidRPr="00426577" w:rsidRDefault="003532F7" w:rsidP="00783345">
            <w:pPr>
              <w:spacing w:before="60" w:after="60"/>
              <w:rPr>
                <w:rFonts w:cs="Arial"/>
                <w:sz w:val="28"/>
                <w:szCs w:val="28"/>
              </w:rPr>
            </w:pPr>
            <w:bookmarkStart w:id="0" w:name="_Hlk44336372"/>
            <w:r>
              <w:rPr>
                <w:rFonts w:cs="Arial"/>
                <w:noProof/>
                <w:sz w:val="28"/>
                <w:szCs w:val="28"/>
                <w:lang w:eastAsia="en-AU"/>
              </w:rPr>
              <w:drawing>
                <wp:inline distT="0" distB="0" distL="0" distR="0" wp14:anchorId="2FEAF5C1" wp14:editId="63E2CBBF">
                  <wp:extent cx="342900" cy="342900"/>
                  <wp:effectExtent l="0" t="0" r="0" b="0"/>
                  <wp:docPr id="26" name="Graphic 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8736" w:type="dxa"/>
            <w:shd w:val="clear" w:color="auto" w:fill="auto"/>
          </w:tcPr>
          <w:p w14:paraId="53C88E92" w14:textId="77777777" w:rsidR="00FE2B4B" w:rsidRPr="002566C0" w:rsidRDefault="00FE2B4B" w:rsidP="007A65D9">
            <w:pPr>
              <w:spacing w:before="60" w:after="60"/>
              <w:rPr>
                <w:rFonts w:cs="Arial"/>
                <w:b/>
                <w:bCs/>
                <w:szCs w:val="20"/>
              </w:rPr>
            </w:pPr>
            <w:r>
              <w:rPr>
                <w:rFonts w:cs="Arial"/>
                <w:b/>
                <w:bCs/>
                <w:szCs w:val="20"/>
              </w:rPr>
              <w:t xml:space="preserve">Guidance note: </w:t>
            </w:r>
            <w:r w:rsidRPr="00FE2B4B">
              <w:rPr>
                <w:rFonts w:cs="Arial"/>
                <w:szCs w:val="20"/>
              </w:rPr>
              <w:t xml:space="preserve">The </w:t>
            </w:r>
            <w:r w:rsidR="00F56F6C">
              <w:rPr>
                <w:rFonts w:cs="Arial"/>
                <w:szCs w:val="20"/>
              </w:rPr>
              <w:t>parties'</w:t>
            </w:r>
            <w:r w:rsidRPr="00FE2B4B">
              <w:rPr>
                <w:rFonts w:cs="Arial"/>
                <w:szCs w:val="20"/>
              </w:rPr>
              <w:t xml:space="preserve"> name</w:t>
            </w:r>
            <w:r w:rsidR="00F56F6C">
              <w:rPr>
                <w:rFonts w:cs="Arial"/>
                <w:szCs w:val="20"/>
              </w:rPr>
              <w:t>s</w:t>
            </w:r>
            <w:r w:rsidRPr="00FE2B4B">
              <w:rPr>
                <w:rFonts w:cs="Arial"/>
                <w:szCs w:val="20"/>
              </w:rPr>
              <w:t xml:space="preserve"> and </w:t>
            </w:r>
            <w:r w:rsidR="008F4FDF">
              <w:rPr>
                <w:rFonts w:cs="Arial"/>
                <w:szCs w:val="20"/>
              </w:rPr>
              <w:t>(where applicable</w:t>
            </w:r>
            <w:r w:rsidR="00196837">
              <w:rPr>
                <w:rFonts w:cs="Arial"/>
                <w:szCs w:val="20"/>
              </w:rPr>
              <w:t>)</w:t>
            </w:r>
            <w:r w:rsidR="008F4FDF">
              <w:rPr>
                <w:rFonts w:cs="Arial"/>
                <w:szCs w:val="20"/>
              </w:rPr>
              <w:t xml:space="preserve"> ABNs</w:t>
            </w:r>
            <w:r w:rsidRPr="00FE2B4B">
              <w:rPr>
                <w:rFonts w:cs="Arial"/>
                <w:szCs w:val="20"/>
              </w:rPr>
              <w:t xml:space="preserve"> should be clearly described in the</w:t>
            </w:r>
            <w:r w:rsidR="008F4FDF">
              <w:rPr>
                <w:rFonts w:cs="Arial"/>
                <w:szCs w:val="20"/>
              </w:rPr>
              <w:t xml:space="preserve"> relevant parts of the</w:t>
            </w:r>
            <w:r w:rsidRPr="00FE2B4B">
              <w:rPr>
                <w:rFonts w:cs="Arial"/>
                <w:szCs w:val="20"/>
              </w:rPr>
              <w:t xml:space="preserve"> </w:t>
            </w:r>
            <w:r w:rsidR="008F4FDF">
              <w:rPr>
                <w:rFonts w:cs="Arial"/>
                <w:szCs w:val="20"/>
              </w:rPr>
              <w:t xml:space="preserve">Order Form, relevant </w:t>
            </w:r>
            <w:r w:rsidRPr="00FE2B4B">
              <w:rPr>
                <w:rFonts w:cs="Arial"/>
                <w:szCs w:val="20"/>
              </w:rPr>
              <w:t>Sc</w:t>
            </w:r>
            <w:r w:rsidR="00D97283">
              <w:rPr>
                <w:rFonts w:cs="Arial"/>
                <w:szCs w:val="20"/>
              </w:rPr>
              <w:t xml:space="preserve">hedules and </w:t>
            </w:r>
            <w:r w:rsidR="008F4FDF">
              <w:rPr>
                <w:rFonts w:cs="Arial"/>
                <w:szCs w:val="20"/>
              </w:rPr>
              <w:t xml:space="preserve">the </w:t>
            </w:r>
            <w:r w:rsidR="00D97283">
              <w:rPr>
                <w:rFonts w:cs="Arial"/>
                <w:szCs w:val="20"/>
              </w:rPr>
              <w:t>execution clauses.</w:t>
            </w:r>
          </w:p>
        </w:tc>
      </w:tr>
      <w:bookmarkEnd w:id="0"/>
    </w:tbl>
    <w:p w14:paraId="685CA8ED" w14:textId="77777777" w:rsidR="00FE2B4B" w:rsidRDefault="00FE2B4B" w:rsidP="00FE2B4B">
      <w:pPr>
        <w:pStyle w:val="Subtitle"/>
        <w:spacing w:after="0"/>
      </w:pPr>
    </w:p>
    <w:p w14:paraId="45C987A8" w14:textId="77777777" w:rsidR="005C1099" w:rsidRPr="006B6961" w:rsidRDefault="005C1099" w:rsidP="005C1099">
      <w:pPr>
        <w:pStyle w:val="Subtitle"/>
      </w:pPr>
      <w:r w:rsidRPr="006B6961">
        <w:t>Background</w:t>
      </w:r>
    </w:p>
    <w:p w14:paraId="5F65FFA9" w14:textId="77777777" w:rsidR="008224D5" w:rsidRDefault="008224D5" w:rsidP="008224D5">
      <w:pPr>
        <w:pStyle w:val="Background"/>
        <w:rPr>
          <w:rFonts w:ascii="Times New Roman" w:hAnsi="Times New Roman"/>
          <w:sz w:val="24"/>
          <w:lang w:eastAsia="en-AU"/>
        </w:rPr>
      </w:pPr>
      <w:r>
        <w:t>The N</w:t>
      </w:r>
      <w:r w:rsidR="00080A75">
        <w:t>ew South Wales</w:t>
      </w:r>
      <w:r>
        <w:t xml:space="preserve"> Government</w:t>
      </w:r>
      <w:r w:rsidR="00BF7BDB">
        <w:t>'s</w:t>
      </w:r>
      <w:r>
        <w:t xml:space="preserve"> </w:t>
      </w:r>
      <w:r w:rsidR="00D0164D">
        <w:t xml:space="preserve">Digital.NSW </w:t>
      </w:r>
      <w:r>
        <w:t>ICT Purchasing Framework (</w:t>
      </w:r>
      <w:r w:rsidR="004767A0" w:rsidRPr="004767A0">
        <w:rPr>
          <w:b/>
          <w:bCs/>
        </w:rPr>
        <w:t>ICT Purchasing</w:t>
      </w:r>
      <w:r w:rsidR="004767A0">
        <w:t xml:space="preserve"> </w:t>
      </w:r>
      <w:r>
        <w:rPr>
          <w:b/>
        </w:rPr>
        <w:t>Framework</w:t>
      </w:r>
      <w:r>
        <w:t>)</w:t>
      </w:r>
      <w:r>
        <w:rPr>
          <w:b/>
        </w:rPr>
        <w:t xml:space="preserve"> </w:t>
      </w:r>
      <w:r>
        <w:t xml:space="preserve">is a suite of template documents which sets out standard terms and conditions to be used by </w:t>
      </w:r>
      <w:r w:rsidR="00D0164D">
        <w:t xml:space="preserve">Eligible Customers </w:t>
      </w:r>
      <w:r>
        <w:t xml:space="preserve">for the procurement of </w:t>
      </w:r>
      <w:r w:rsidRPr="00460477">
        <w:t>ICT</w:t>
      </w:r>
      <w:r w:rsidRPr="00F86EF7">
        <w:t xml:space="preserve"> related</w:t>
      </w:r>
      <w:r>
        <w:t xml:space="preserve"> goods and services.</w:t>
      </w:r>
      <w:r>
        <w:rPr>
          <w:rFonts w:ascii="Times New Roman" w:hAnsi="Times New Roman"/>
          <w:sz w:val="24"/>
          <w:lang w:eastAsia="en-AU"/>
        </w:rPr>
        <w:t xml:space="preserve"> </w:t>
      </w:r>
    </w:p>
    <w:p w14:paraId="670DE91C" w14:textId="77777777" w:rsidR="00B81D5C" w:rsidRPr="00ED1C52" w:rsidRDefault="00B81D5C" w:rsidP="008224D5">
      <w:pPr>
        <w:pStyle w:val="Background"/>
      </w:pPr>
      <w:r w:rsidRPr="00ED1C52">
        <w:t xml:space="preserve">The </w:t>
      </w:r>
      <w:r>
        <w:t>Supplier acknowledges and agrees that the N</w:t>
      </w:r>
      <w:r w:rsidR="00E069E6">
        <w:t xml:space="preserve">ew </w:t>
      </w:r>
      <w:r>
        <w:t>S</w:t>
      </w:r>
      <w:r w:rsidR="00E069E6">
        <w:t xml:space="preserve">outh </w:t>
      </w:r>
      <w:r>
        <w:t>W</w:t>
      </w:r>
      <w:r w:rsidR="00E069E6">
        <w:t>ales</w:t>
      </w:r>
      <w:r>
        <w:t xml:space="preserve"> Procurement Board has directed that Government Agencies must, subject to applicable </w:t>
      </w:r>
      <w:r w:rsidR="00E069E6">
        <w:t xml:space="preserve">New South Wales </w:t>
      </w:r>
      <w:r>
        <w:t xml:space="preserve">Procurement Board Directions, use the ICT Purchasing Framework for the procurement of ICT related goods and services. </w:t>
      </w:r>
    </w:p>
    <w:p w14:paraId="1BB4B489" w14:textId="77777777" w:rsidR="008224D5" w:rsidRPr="00540894" w:rsidRDefault="008224D5" w:rsidP="008224D5">
      <w:pPr>
        <w:pStyle w:val="Background"/>
        <w:rPr>
          <w:rFonts w:ascii="Times New Roman" w:hAnsi="Times New Roman"/>
          <w:sz w:val="24"/>
          <w:lang w:eastAsia="en-AU"/>
        </w:rPr>
      </w:pPr>
      <w:r>
        <w:t xml:space="preserve">This </w:t>
      </w:r>
      <w:r w:rsidR="00260DF9">
        <w:t xml:space="preserve">Agreement </w:t>
      </w:r>
      <w:r>
        <w:t xml:space="preserve">forms part of the </w:t>
      </w:r>
      <w:r w:rsidR="004767A0">
        <w:t xml:space="preserve">ICT Purchasing </w:t>
      </w:r>
      <w:r>
        <w:t xml:space="preserve">Framework and contains the terms and conditions on which the Supplier agrees to </w:t>
      </w:r>
      <w:r w:rsidR="00BD056B">
        <w:t>carry out the Supplier's Activities</w:t>
      </w:r>
      <w:r>
        <w:t>.</w:t>
      </w:r>
    </w:p>
    <w:p w14:paraId="7E7EABAE" w14:textId="1FCBCEEC" w:rsidR="00C67C6B" w:rsidRPr="006B6961" w:rsidRDefault="00ED1934" w:rsidP="00124177">
      <w:pPr>
        <w:pStyle w:val="Background"/>
      </w:pPr>
      <w:r w:rsidRPr="006B6961">
        <w:t xml:space="preserve">The </w:t>
      </w:r>
      <w:r w:rsidR="002267DC">
        <w:t>Supplier</w:t>
      </w:r>
      <w:r w:rsidR="000E5D22" w:rsidRPr="006B6961">
        <w:t xml:space="preserve"> has</w:t>
      </w:r>
      <w:r w:rsidR="00684ADF">
        <w:t xml:space="preserve"> represented to </w:t>
      </w:r>
      <w:r w:rsidR="002267DC">
        <w:t>the Customer</w:t>
      </w:r>
      <w:r w:rsidR="00684ADF">
        <w:t xml:space="preserve"> that it has</w:t>
      </w:r>
      <w:r w:rsidR="000E5D22" w:rsidRPr="006B6961">
        <w:t xml:space="preserve"> the relevant skills and</w:t>
      </w:r>
      <w:r w:rsidRPr="006B6961">
        <w:t xml:space="preserve"> exp</w:t>
      </w:r>
      <w:r w:rsidR="000E5D22" w:rsidRPr="006B6961">
        <w:t>erience</w:t>
      </w:r>
      <w:r w:rsidRPr="006B6961">
        <w:t xml:space="preserve"> to</w:t>
      </w:r>
      <w:r w:rsidR="00765CDE">
        <w:t xml:space="preserve"> </w:t>
      </w:r>
      <w:r w:rsidR="004B4858">
        <w:t xml:space="preserve">provide the </w:t>
      </w:r>
      <w:r w:rsidR="005D72E9">
        <w:t>Supplier's Activities</w:t>
      </w:r>
      <w:r w:rsidRPr="006B6961">
        <w:t>.</w:t>
      </w:r>
    </w:p>
    <w:p w14:paraId="5C8D3017" w14:textId="77777777" w:rsidR="001C30C2" w:rsidRPr="006B6961" w:rsidRDefault="002267DC" w:rsidP="00124177">
      <w:pPr>
        <w:pStyle w:val="Background"/>
      </w:pPr>
      <w:r>
        <w:t>The Customer</w:t>
      </w:r>
      <w:r w:rsidR="00ED1934" w:rsidRPr="006B6961">
        <w:t xml:space="preserve"> has agreed to appoint the </w:t>
      </w:r>
      <w:r>
        <w:t>Supplier</w:t>
      </w:r>
      <w:r w:rsidR="00ED1934" w:rsidRPr="006B6961">
        <w:t>, on a non-exclusive basis, to</w:t>
      </w:r>
      <w:r w:rsidR="00765CDE">
        <w:t xml:space="preserve"> carry out the </w:t>
      </w:r>
      <w:r w:rsidR="005D72E9">
        <w:t>Supplier's Activities</w:t>
      </w:r>
      <w:r w:rsidR="00595C77">
        <w:t xml:space="preserve">, </w:t>
      </w:r>
      <w:r w:rsidR="00ED1934" w:rsidRPr="006B6961">
        <w:t xml:space="preserve">subject to </w:t>
      </w:r>
      <w:r w:rsidR="00A34F31">
        <w:t xml:space="preserve">the Supplier's ongoing compliance with </w:t>
      </w:r>
      <w:r w:rsidR="00ED1934" w:rsidRPr="006B6961">
        <w:t xml:space="preserve">the terms and conditions of this Agreement, and the </w:t>
      </w:r>
      <w:r>
        <w:t>Supplier</w:t>
      </w:r>
      <w:r w:rsidR="00ED1934" w:rsidRPr="006B6961">
        <w:t xml:space="preserve"> has agreed to accept that appointment.</w:t>
      </w:r>
    </w:p>
    <w:p w14:paraId="2F7AC231" w14:textId="77777777" w:rsidR="005431A9" w:rsidRPr="006B6961" w:rsidRDefault="003C1509" w:rsidP="0039648D">
      <w:pPr>
        <w:pStyle w:val="Heading9"/>
      </w:pPr>
      <w:bookmarkStart w:id="1" w:name="_Toc379528610"/>
      <w:bookmarkStart w:id="2" w:name="_Toc41212717"/>
      <w:bookmarkStart w:id="3" w:name="_Toc41260400"/>
      <w:bookmarkStart w:id="4" w:name="_Toc41296136"/>
      <w:bookmarkStart w:id="5" w:name="_Toc48901562"/>
      <w:bookmarkStart w:id="6" w:name="_Toc50564784"/>
      <w:bookmarkStart w:id="7" w:name="_Toc106344725"/>
      <w:r>
        <w:t>PART</w:t>
      </w:r>
      <w:r w:rsidR="005431A9" w:rsidRPr="006B6961">
        <w:t xml:space="preserve"> A:  </w:t>
      </w:r>
      <w:bookmarkEnd w:id="1"/>
      <w:r w:rsidR="009B46C6">
        <w:t>PRELIMINARIES</w:t>
      </w:r>
      <w:bookmarkEnd w:id="2"/>
      <w:bookmarkEnd w:id="3"/>
      <w:bookmarkEnd w:id="4"/>
      <w:bookmarkEnd w:id="5"/>
      <w:bookmarkEnd w:id="6"/>
      <w:bookmarkEnd w:id="7"/>
      <w:r w:rsidR="009B46C6">
        <w:t xml:space="preserve"> </w:t>
      </w:r>
    </w:p>
    <w:p w14:paraId="1378917E" w14:textId="77777777" w:rsidR="009F55E7" w:rsidRDefault="00A964B6" w:rsidP="007E1C57">
      <w:pPr>
        <w:pStyle w:val="Heading1"/>
        <w:numPr>
          <w:ilvl w:val="0"/>
          <w:numId w:val="62"/>
        </w:numPr>
      </w:pPr>
      <w:bookmarkStart w:id="8" w:name="_Toc41212718"/>
      <w:bookmarkStart w:id="9" w:name="_Ref41252044"/>
      <w:bookmarkStart w:id="10" w:name="_Toc41260401"/>
      <w:bookmarkStart w:id="11" w:name="_Toc41296137"/>
      <w:bookmarkStart w:id="12" w:name="_Toc48901563"/>
      <w:bookmarkStart w:id="13" w:name="_Toc50564785"/>
      <w:bookmarkStart w:id="14" w:name="_Toc106344726"/>
      <w:r>
        <w:t xml:space="preserve">Definitions and </w:t>
      </w:r>
      <w:r w:rsidR="009F55E7">
        <w:t>Agreement</w:t>
      </w:r>
      <w:bookmarkEnd w:id="8"/>
      <w:bookmarkEnd w:id="9"/>
      <w:bookmarkEnd w:id="10"/>
      <w:bookmarkEnd w:id="11"/>
      <w:bookmarkEnd w:id="12"/>
      <w:bookmarkEnd w:id="13"/>
      <w:r>
        <w:t xml:space="preserve"> documents</w:t>
      </w:r>
      <w:bookmarkEnd w:id="14"/>
    </w:p>
    <w:p w14:paraId="13725163" w14:textId="77777777" w:rsidR="00A964B6" w:rsidRDefault="00A964B6" w:rsidP="0029393C">
      <w:pPr>
        <w:pStyle w:val="Heading2"/>
        <w:numPr>
          <w:ilvl w:val="1"/>
          <w:numId w:val="86"/>
        </w:numPr>
      </w:pPr>
      <w:bookmarkStart w:id="15" w:name="_Toc106344727"/>
      <w:r>
        <w:t>Defined terms and interpretation</w:t>
      </w:r>
      <w:bookmarkEnd w:id="15"/>
    </w:p>
    <w:p w14:paraId="23A908CD" w14:textId="423F0AFE" w:rsidR="00A964B6" w:rsidRPr="00EC4AEC" w:rsidRDefault="008A5BC5" w:rsidP="0029393C">
      <w:pPr>
        <w:pStyle w:val="Heading3"/>
        <w:numPr>
          <w:ilvl w:val="0"/>
          <w:numId w:val="0"/>
        </w:numPr>
        <w:ind w:left="964"/>
      </w:pPr>
      <w:r>
        <w:t xml:space="preserve">In this Agreement </w:t>
      </w:r>
      <w:r w:rsidR="00A964B6">
        <w:t xml:space="preserve">the definitions and interpretation provisions set out in </w:t>
      </w:r>
      <w:r w:rsidR="00A964B6">
        <w:fldChar w:fldCharType="begin"/>
      </w:r>
      <w:r w:rsidR="00A964B6">
        <w:instrText xml:space="preserve"> REF _Ref73622389 \w \h </w:instrText>
      </w:r>
      <w:r w:rsidR="00A964B6">
        <w:fldChar w:fldCharType="separate"/>
      </w:r>
      <w:r w:rsidR="00A94C07">
        <w:t>Schedule 1</w:t>
      </w:r>
      <w:r w:rsidR="00A964B6">
        <w:fldChar w:fldCharType="end"/>
      </w:r>
      <w:r w:rsidR="00A964B6">
        <w:t xml:space="preserve"> apply.</w:t>
      </w:r>
    </w:p>
    <w:p w14:paraId="26C35F0A" w14:textId="77777777" w:rsidR="009F55E7" w:rsidRDefault="009F55E7" w:rsidP="007E1C57">
      <w:pPr>
        <w:pStyle w:val="Heading2"/>
        <w:numPr>
          <w:ilvl w:val="1"/>
          <w:numId w:val="86"/>
        </w:numPr>
      </w:pPr>
      <w:bookmarkStart w:id="16" w:name="_Ref36635348"/>
      <w:bookmarkStart w:id="17" w:name="_Toc41212719"/>
      <w:bookmarkStart w:id="18" w:name="_Toc41260402"/>
      <w:bookmarkStart w:id="19" w:name="_Toc41296138"/>
      <w:bookmarkStart w:id="20" w:name="_Toc48901564"/>
      <w:bookmarkStart w:id="21" w:name="_Toc50564786"/>
      <w:bookmarkStart w:id="22" w:name="_Toc106344728"/>
      <w:r>
        <w:t>Agreement documents</w:t>
      </w:r>
      <w:bookmarkEnd w:id="16"/>
      <w:bookmarkEnd w:id="17"/>
      <w:bookmarkEnd w:id="18"/>
      <w:bookmarkEnd w:id="19"/>
      <w:bookmarkEnd w:id="20"/>
      <w:bookmarkEnd w:id="21"/>
      <w:bookmarkEnd w:id="22"/>
      <w:r>
        <w:t xml:space="preserve"> </w:t>
      </w:r>
    </w:p>
    <w:p w14:paraId="3021CFCF" w14:textId="77777777" w:rsidR="009F55E7" w:rsidRPr="009F55E7" w:rsidRDefault="009F55E7" w:rsidP="009F55E7">
      <w:pPr>
        <w:pStyle w:val="IndentParaLevel1"/>
      </w:pPr>
      <w:r>
        <w:t>Th</w:t>
      </w:r>
      <w:r w:rsidR="00175F55">
        <w:t>is</w:t>
      </w:r>
      <w:r>
        <w:t xml:space="preserve"> Agreement</w:t>
      </w:r>
      <w:r w:rsidR="00175F55">
        <w:t xml:space="preserve"> comprises the following documents</w:t>
      </w:r>
      <w:r>
        <w:t>:</w:t>
      </w:r>
    </w:p>
    <w:p w14:paraId="1C2E157D" w14:textId="77777777" w:rsidR="000D645B" w:rsidRDefault="000D645B" w:rsidP="000D645B">
      <w:pPr>
        <w:pStyle w:val="Heading3"/>
        <w:rPr>
          <w:szCs w:val="20"/>
        </w:rPr>
      </w:pPr>
      <w:bookmarkStart w:id="23" w:name="_Ref38142079"/>
      <w:bookmarkStart w:id="24" w:name="_Ref44098912"/>
      <w:r>
        <w:rPr>
          <w:szCs w:val="20"/>
        </w:rPr>
        <w:t>any Additional Conditions;</w:t>
      </w:r>
      <w:bookmarkEnd w:id="23"/>
      <w:bookmarkEnd w:id="24"/>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2566C0" w:rsidRPr="00426577" w14:paraId="4F1FCF1F" w14:textId="77777777" w:rsidTr="00260DF9">
        <w:tc>
          <w:tcPr>
            <w:tcW w:w="727" w:type="dxa"/>
            <w:shd w:val="clear" w:color="auto" w:fill="FFFFFF"/>
          </w:tcPr>
          <w:p w14:paraId="2EFB155B" w14:textId="4B3ABF84" w:rsidR="002566C0" w:rsidRPr="00426577" w:rsidRDefault="003532F7" w:rsidP="00470E36">
            <w:pPr>
              <w:spacing w:before="60" w:after="60"/>
              <w:rPr>
                <w:rFonts w:cs="Arial"/>
                <w:sz w:val="28"/>
                <w:szCs w:val="28"/>
              </w:rPr>
            </w:pPr>
            <w:r>
              <w:rPr>
                <w:rFonts w:cs="Arial"/>
                <w:noProof/>
                <w:sz w:val="28"/>
                <w:szCs w:val="28"/>
                <w:lang w:eastAsia="en-AU"/>
              </w:rPr>
              <w:drawing>
                <wp:inline distT="0" distB="0" distL="0" distR="0" wp14:anchorId="27D20EE9" wp14:editId="4092BFF6">
                  <wp:extent cx="342900" cy="342900"/>
                  <wp:effectExtent l="0" t="0" r="0" b="0"/>
                  <wp:docPr id="27" name="Graphic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716F1FB1" w14:textId="77777777" w:rsidR="002566C0" w:rsidRPr="002566C0" w:rsidRDefault="00091618" w:rsidP="00667715">
            <w:pPr>
              <w:spacing w:before="60" w:after="60"/>
              <w:rPr>
                <w:rFonts w:cs="Arial"/>
                <w:b/>
                <w:bCs/>
                <w:szCs w:val="20"/>
              </w:rPr>
            </w:pPr>
            <w:r>
              <w:rPr>
                <w:rFonts w:cs="Arial"/>
                <w:b/>
                <w:bCs/>
                <w:szCs w:val="20"/>
              </w:rPr>
              <w:t>Guidance note</w:t>
            </w:r>
            <w:r w:rsidR="002566C0" w:rsidRPr="002566C0">
              <w:rPr>
                <w:rFonts w:cs="Arial"/>
                <w:b/>
                <w:bCs/>
                <w:szCs w:val="20"/>
              </w:rPr>
              <w:t>:</w:t>
            </w:r>
            <w:r w:rsidR="002566C0" w:rsidRPr="002566C0">
              <w:rPr>
                <w:rFonts w:cs="Arial"/>
                <w:szCs w:val="20"/>
              </w:rPr>
              <w:t xml:space="preserve"> </w:t>
            </w:r>
            <w:r w:rsidR="00F56F6C">
              <w:rPr>
                <w:rFonts w:cs="Arial"/>
                <w:szCs w:val="20"/>
              </w:rPr>
              <w:t>Subject to relevant</w:t>
            </w:r>
            <w:r w:rsidR="00E15870">
              <w:rPr>
                <w:rFonts w:cs="Arial"/>
                <w:szCs w:val="20"/>
              </w:rPr>
              <w:t xml:space="preserve"> </w:t>
            </w:r>
            <w:r w:rsidR="00E069E6">
              <w:rPr>
                <w:rFonts w:cs="Arial"/>
                <w:szCs w:val="20"/>
              </w:rPr>
              <w:t xml:space="preserve">New South Wales </w:t>
            </w:r>
            <w:r w:rsidR="00E15870">
              <w:rPr>
                <w:rFonts w:cs="Arial"/>
                <w:szCs w:val="20"/>
              </w:rPr>
              <w:t>Procurement Board</w:t>
            </w:r>
            <w:r w:rsidR="00BD056B">
              <w:rPr>
                <w:rFonts w:cs="Arial"/>
                <w:szCs w:val="20"/>
              </w:rPr>
              <w:t xml:space="preserve"> D</w:t>
            </w:r>
            <w:r w:rsidR="00E15870">
              <w:rPr>
                <w:rFonts w:cs="Arial"/>
                <w:szCs w:val="20"/>
              </w:rPr>
              <w:t>irections</w:t>
            </w:r>
            <w:r w:rsidR="00F56F6C">
              <w:rPr>
                <w:rFonts w:cs="Arial"/>
                <w:szCs w:val="20"/>
              </w:rPr>
              <w:t xml:space="preserve">, </w:t>
            </w:r>
            <w:r w:rsidR="002566C0">
              <w:rPr>
                <w:rFonts w:cs="Arial"/>
                <w:szCs w:val="20"/>
              </w:rPr>
              <w:t xml:space="preserve">Additional Conditions may be used </w:t>
            </w:r>
            <w:r w:rsidR="00A20DA5">
              <w:rPr>
                <w:rFonts w:cs="Arial"/>
                <w:szCs w:val="20"/>
              </w:rPr>
              <w:t xml:space="preserve">to implement special requirements applicable to </w:t>
            </w:r>
            <w:r w:rsidR="00F56F6C">
              <w:rPr>
                <w:rFonts w:cs="Arial"/>
                <w:szCs w:val="20"/>
              </w:rPr>
              <w:t xml:space="preserve">a </w:t>
            </w:r>
            <w:r w:rsidR="00B82AC1">
              <w:rPr>
                <w:rFonts w:cs="Arial"/>
                <w:szCs w:val="20"/>
              </w:rPr>
              <w:t>particular I</w:t>
            </w:r>
            <w:r w:rsidR="008F0BD3">
              <w:rPr>
                <w:rFonts w:cs="Arial"/>
                <w:szCs w:val="20"/>
              </w:rPr>
              <w:t>C</w:t>
            </w:r>
            <w:r w:rsidR="00B82AC1">
              <w:rPr>
                <w:rFonts w:cs="Arial"/>
                <w:szCs w:val="20"/>
              </w:rPr>
              <w:t xml:space="preserve">T procurement or to augment or enhance </w:t>
            </w:r>
            <w:r w:rsidR="009E5EE0">
              <w:rPr>
                <w:rFonts w:cs="Arial"/>
                <w:szCs w:val="20"/>
              </w:rPr>
              <w:t xml:space="preserve">the terms of this </w:t>
            </w:r>
            <w:r w:rsidR="00B82AC1">
              <w:rPr>
                <w:rFonts w:cs="Arial"/>
                <w:szCs w:val="20"/>
              </w:rPr>
              <w:t xml:space="preserve">Agreement to address bespoke matters or risks. </w:t>
            </w:r>
            <w:r w:rsidR="00DE5439">
              <w:rPr>
                <w:rFonts w:cs="Arial"/>
                <w:szCs w:val="20"/>
              </w:rPr>
              <w:t>Where</w:t>
            </w:r>
            <w:r w:rsidR="00B82AC1">
              <w:rPr>
                <w:rFonts w:cs="Arial"/>
                <w:szCs w:val="20"/>
              </w:rPr>
              <w:t xml:space="preserve"> Additional Conditions are used, they will </w:t>
            </w:r>
            <w:r w:rsidR="00DE5439">
              <w:rPr>
                <w:rFonts w:cs="Arial"/>
                <w:szCs w:val="20"/>
              </w:rPr>
              <w:t xml:space="preserve">take priority over all other </w:t>
            </w:r>
            <w:r w:rsidR="00B94C00">
              <w:rPr>
                <w:rFonts w:cs="Arial"/>
                <w:szCs w:val="20"/>
              </w:rPr>
              <w:t xml:space="preserve">Agreement </w:t>
            </w:r>
            <w:r w:rsidR="0008086B">
              <w:rPr>
                <w:rFonts w:cs="Arial"/>
                <w:szCs w:val="20"/>
              </w:rPr>
              <w:t>documents</w:t>
            </w:r>
            <w:r w:rsidR="00DE5439">
              <w:rPr>
                <w:rFonts w:cs="Arial"/>
                <w:szCs w:val="20"/>
              </w:rPr>
              <w:t xml:space="preserve">. </w:t>
            </w:r>
          </w:p>
        </w:tc>
      </w:tr>
    </w:tbl>
    <w:p w14:paraId="1259C1FD" w14:textId="77777777" w:rsidR="002566C0" w:rsidRPr="003C2617" w:rsidRDefault="002566C0" w:rsidP="002566C0">
      <w:pPr>
        <w:pStyle w:val="Heading3"/>
        <w:numPr>
          <w:ilvl w:val="0"/>
          <w:numId w:val="0"/>
        </w:numPr>
        <w:spacing w:after="0"/>
        <w:ind w:left="964"/>
        <w:rPr>
          <w:szCs w:val="20"/>
        </w:rPr>
      </w:pPr>
    </w:p>
    <w:p w14:paraId="1873C5B4" w14:textId="0CB1C2CB" w:rsidR="009F55E7" w:rsidRDefault="009F55E7" w:rsidP="009F55E7">
      <w:pPr>
        <w:pStyle w:val="Heading3"/>
        <w:rPr>
          <w:szCs w:val="20"/>
        </w:rPr>
      </w:pPr>
      <w:r>
        <w:rPr>
          <w:szCs w:val="20"/>
        </w:rPr>
        <w:t>the</w:t>
      </w:r>
      <w:r w:rsidR="000D645B">
        <w:rPr>
          <w:szCs w:val="20"/>
        </w:rPr>
        <w:t>se</w:t>
      </w:r>
      <w:r>
        <w:rPr>
          <w:szCs w:val="20"/>
        </w:rPr>
        <w:t xml:space="preserve"> </w:t>
      </w:r>
      <w:r w:rsidR="00260B19" w:rsidRPr="00D9528C">
        <w:rPr>
          <w:szCs w:val="20"/>
        </w:rPr>
        <w:t>Core Terms</w:t>
      </w:r>
      <w:r w:rsidR="000F700F" w:rsidRPr="00D9528C">
        <w:rPr>
          <w:szCs w:val="20"/>
        </w:rPr>
        <w:t xml:space="preserve"> and </w:t>
      </w:r>
      <w:r w:rsidR="009506D5">
        <w:rPr>
          <w:szCs w:val="20"/>
        </w:rPr>
        <w:fldChar w:fldCharType="begin"/>
      </w:r>
      <w:r w:rsidR="009506D5">
        <w:rPr>
          <w:szCs w:val="20"/>
        </w:rPr>
        <w:instrText xml:space="preserve"> REF _Ref48744128 \r \h </w:instrText>
      </w:r>
      <w:r w:rsidR="009506D5">
        <w:rPr>
          <w:szCs w:val="20"/>
        </w:rPr>
      </w:r>
      <w:r w:rsidR="009506D5">
        <w:rPr>
          <w:szCs w:val="20"/>
        </w:rPr>
        <w:fldChar w:fldCharType="separate"/>
      </w:r>
      <w:r w:rsidR="00A94C07">
        <w:rPr>
          <w:szCs w:val="20"/>
        </w:rPr>
        <w:t>Schedule 1</w:t>
      </w:r>
      <w:r w:rsidR="009506D5">
        <w:rPr>
          <w:szCs w:val="20"/>
        </w:rPr>
        <w:fldChar w:fldCharType="end"/>
      </w:r>
      <w:r w:rsidRPr="00D9528C">
        <w:rPr>
          <w:szCs w:val="20"/>
        </w:rPr>
        <w:t>;</w:t>
      </w:r>
    </w:p>
    <w:p w14:paraId="2C74461C" w14:textId="77777777" w:rsidR="009F55E7" w:rsidRDefault="009F55E7" w:rsidP="009F55E7">
      <w:pPr>
        <w:pStyle w:val="Heading3"/>
        <w:rPr>
          <w:szCs w:val="20"/>
        </w:rPr>
      </w:pPr>
      <w:bookmarkStart w:id="25" w:name="_Ref48723546"/>
      <w:r>
        <w:rPr>
          <w:szCs w:val="20"/>
        </w:rPr>
        <w:t>the applicable Module Terms;</w:t>
      </w:r>
      <w:bookmarkEnd w:id="25"/>
    </w:p>
    <w:p w14:paraId="03B27119" w14:textId="77777777" w:rsidR="009F55E7" w:rsidRDefault="009F55E7" w:rsidP="009F55E7">
      <w:pPr>
        <w:pStyle w:val="Heading3"/>
        <w:rPr>
          <w:szCs w:val="20"/>
        </w:rPr>
      </w:pPr>
      <w:r>
        <w:rPr>
          <w:szCs w:val="20"/>
        </w:rPr>
        <w:lastRenderedPageBreak/>
        <w:t>the Order Form</w:t>
      </w:r>
      <w:r w:rsidR="009A5D00">
        <w:rPr>
          <w:szCs w:val="20"/>
        </w:rPr>
        <w:t xml:space="preserve"> and Payment Schedule</w:t>
      </w:r>
      <w:r>
        <w:rPr>
          <w:szCs w:val="20"/>
        </w:rPr>
        <w:t xml:space="preserve"> (excluding any Additional Conditions or </w:t>
      </w:r>
      <w:r w:rsidR="00D71F32">
        <w:rPr>
          <w:szCs w:val="20"/>
        </w:rPr>
        <w:t>Supplier's Documents</w:t>
      </w:r>
      <w:r>
        <w:rPr>
          <w:szCs w:val="20"/>
        </w:rPr>
        <w:t>);</w:t>
      </w:r>
    </w:p>
    <w:p w14:paraId="6FA98626" w14:textId="77777777" w:rsidR="009F55E7" w:rsidRDefault="009F55E7" w:rsidP="009F55E7">
      <w:pPr>
        <w:pStyle w:val="Heading3"/>
        <w:rPr>
          <w:szCs w:val="20"/>
        </w:rPr>
      </w:pPr>
      <w:r>
        <w:rPr>
          <w:szCs w:val="20"/>
        </w:rPr>
        <w:t>any other schedule, attachment or a</w:t>
      </w:r>
      <w:r w:rsidRPr="006B6961">
        <w:rPr>
          <w:szCs w:val="20"/>
        </w:rPr>
        <w:t>nnexure</w:t>
      </w:r>
      <w:r>
        <w:rPr>
          <w:szCs w:val="20"/>
        </w:rPr>
        <w:t xml:space="preserve"> to this Agreement (excluding </w:t>
      </w:r>
      <w:r w:rsidR="00B5728D">
        <w:rPr>
          <w:szCs w:val="20"/>
        </w:rPr>
        <w:t xml:space="preserve">any </w:t>
      </w:r>
      <w:r>
        <w:rPr>
          <w:szCs w:val="20"/>
        </w:rPr>
        <w:t>documents forming part of the Order Form</w:t>
      </w:r>
      <w:r w:rsidR="003C2617">
        <w:rPr>
          <w:szCs w:val="20"/>
        </w:rPr>
        <w:t>)</w:t>
      </w:r>
      <w:r w:rsidRPr="006B6961">
        <w:rPr>
          <w:szCs w:val="20"/>
        </w:rPr>
        <w:t>;</w:t>
      </w:r>
      <w:r>
        <w:rPr>
          <w:szCs w:val="20"/>
        </w:rPr>
        <w:t xml:space="preserve"> </w:t>
      </w:r>
    </w:p>
    <w:p w14:paraId="558C573D" w14:textId="77777777" w:rsidR="009F55E7" w:rsidRPr="00B1331A" w:rsidRDefault="009F55E7" w:rsidP="009F55E7">
      <w:pPr>
        <w:pStyle w:val="Heading3"/>
        <w:rPr>
          <w:szCs w:val="20"/>
        </w:rPr>
      </w:pPr>
      <w:bookmarkStart w:id="26" w:name="_Ref38142083"/>
      <w:r w:rsidRPr="00540894">
        <w:rPr>
          <w:szCs w:val="20"/>
        </w:rPr>
        <w:t xml:space="preserve">any </w:t>
      </w:r>
      <w:r w:rsidR="00B5728D" w:rsidRPr="000A750C">
        <w:rPr>
          <w:szCs w:val="20"/>
        </w:rPr>
        <w:t xml:space="preserve">other </w:t>
      </w:r>
      <w:r w:rsidRPr="000A750C">
        <w:rPr>
          <w:szCs w:val="20"/>
        </w:rPr>
        <w:t xml:space="preserve">document expressly incorporated </w:t>
      </w:r>
      <w:r w:rsidR="000D645B" w:rsidRPr="000A750C">
        <w:rPr>
          <w:szCs w:val="20"/>
        </w:rPr>
        <w:t xml:space="preserve">into </w:t>
      </w:r>
      <w:r w:rsidRPr="000A750C">
        <w:rPr>
          <w:szCs w:val="20"/>
        </w:rPr>
        <w:t>this Agreement</w:t>
      </w:r>
      <w:r w:rsidR="00A12EA0" w:rsidRPr="000A750C">
        <w:rPr>
          <w:szCs w:val="20"/>
        </w:rPr>
        <w:t xml:space="preserve"> as set out in </w:t>
      </w:r>
      <w:r w:rsidR="00C9263C" w:rsidRPr="00B1331A">
        <w:rPr>
          <w:szCs w:val="20"/>
        </w:rPr>
        <w:t>the Order Form</w:t>
      </w:r>
      <w:r w:rsidRPr="00B1331A">
        <w:rPr>
          <w:szCs w:val="20"/>
        </w:rPr>
        <w:t>; and</w:t>
      </w:r>
      <w:bookmarkEnd w:id="26"/>
    </w:p>
    <w:p w14:paraId="03FBADAF" w14:textId="77777777" w:rsidR="009F55E7" w:rsidRDefault="009F55E7" w:rsidP="009F55E7">
      <w:pPr>
        <w:pStyle w:val="Heading3"/>
        <w:rPr>
          <w:szCs w:val="20"/>
        </w:rPr>
      </w:pPr>
      <w:r w:rsidRPr="00B5728D">
        <w:rPr>
          <w:szCs w:val="20"/>
        </w:rPr>
        <w:t xml:space="preserve">any </w:t>
      </w:r>
      <w:r w:rsidR="00D71F32">
        <w:rPr>
          <w:szCs w:val="20"/>
        </w:rPr>
        <w:t>Supplier's Documents</w:t>
      </w:r>
      <w:r w:rsidRPr="00B5728D">
        <w:rPr>
          <w:szCs w:val="20"/>
        </w:rPr>
        <w:t>.</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A54AF5" w:rsidRPr="002566C0" w14:paraId="22E5B091" w14:textId="77777777" w:rsidTr="00091618">
        <w:tc>
          <w:tcPr>
            <w:tcW w:w="727" w:type="dxa"/>
            <w:shd w:val="clear" w:color="auto" w:fill="FFFFFF"/>
          </w:tcPr>
          <w:p w14:paraId="6942C2FA" w14:textId="7136C14E" w:rsidR="00A54AF5" w:rsidRPr="00426577" w:rsidRDefault="003532F7" w:rsidP="00470E36">
            <w:pPr>
              <w:spacing w:before="60" w:after="60"/>
              <w:rPr>
                <w:rFonts w:cs="Arial"/>
                <w:sz w:val="28"/>
                <w:szCs w:val="28"/>
              </w:rPr>
            </w:pPr>
            <w:r>
              <w:rPr>
                <w:rFonts w:cs="Arial"/>
                <w:noProof/>
                <w:sz w:val="28"/>
                <w:szCs w:val="28"/>
                <w:lang w:eastAsia="en-AU"/>
              </w:rPr>
              <w:drawing>
                <wp:inline distT="0" distB="0" distL="0" distR="0" wp14:anchorId="5CA2C4EC" wp14:editId="6B6967AD">
                  <wp:extent cx="342900" cy="342900"/>
                  <wp:effectExtent l="0" t="0" r="0" b="0"/>
                  <wp:docPr id="28" name="Graphic 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413ED7B2" w14:textId="5095635B" w:rsidR="00A54AF5" w:rsidRPr="002566C0" w:rsidRDefault="00A53E07" w:rsidP="002D3816">
            <w:pPr>
              <w:spacing w:before="60" w:after="60"/>
              <w:rPr>
                <w:rFonts w:cs="Arial"/>
                <w:b/>
                <w:bCs/>
                <w:szCs w:val="20"/>
              </w:rPr>
            </w:pPr>
            <w:r>
              <w:rPr>
                <w:rFonts w:cs="Arial"/>
                <w:b/>
                <w:bCs/>
                <w:szCs w:val="20"/>
              </w:rPr>
              <w:t>Guidance note</w:t>
            </w:r>
            <w:r w:rsidR="00091618" w:rsidRPr="002566C0">
              <w:rPr>
                <w:rFonts w:cs="Arial"/>
                <w:b/>
                <w:bCs/>
                <w:szCs w:val="20"/>
              </w:rPr>
              <w:t>:</w:t>
            </w:r>
            <w:r w:rsidR="00091618" w:rsidRPr="002566C0">
              <w:rPr>
                <w:rFonts w:cs="Arial"/>
                <w:szCs w:val="20"/>
              </w:rPr>
              <w:t xml:space="preserve"> </w:t>
            </w:r>
            <w:r>
              <w:rPr>
                <w:rFonts w:cs="Arial"/>
                <w:szCs w:val="20"/>
              </w:rPr>
              <w:t xml:space="preserve">Where </w:t>
            </w:r>
            <w:r w:rsidR="000E1493">
              <w:rPr>
                <w:rFonts w:cs="Arial"/>
                <w:szCs w:val="20"/>
              </w:rPr>
              <w:t xml:space="preserve">the parties agree to </w:t>
            </w:r>
            <w:r>
              <w:rPr>
                <w:rFonts w:cs="Arial"/>
                <w:szCs w:val="20"/>
              </w:rPr>
              <w:t xml:space="preserve">incorporate certain terms proposed by the Supplier into this Agreement, these should </w:t>
            </w:r>
            <w:r w:rsidR="000E1493">
              <w:rPr>
                <w:rFonts w:cs="Arial"/>
                <w:szCs w:val="20"/>
              </w:rPr>
              <w:t xml:space="preserve">be clearly identified and introduced as </w:t>
            </w:r>
            <w:r w:rsidR="00D71F32">
              <w:rPr>
                <w:rFonts w:cs="Arial"/>
                <w:szCs w:val="20"/>
              </w:rPr>
              <w:t>Supplier's Documents</w:t>
            </w:r>
            <w:r w:rsidR="00DC0363">
              <w:rPr>
                <w:rFonts w:cs="Arial"/>
                <w:szCs w:val="20"/>
              </w:rPr>
              <w:t xml:space="preserve"> </w:t>
            </w:r>
            <w:r w:rsidR="000E1493">
              <w:rPr>
                <w:rFonts w:cs="Arial"/>
                <w:szCs w:val="20"/>
              </w:rPr>
              <w:t xml:space="preserve">pursuant to the process set out in clause </w:t>
            </w:r>
            <w:r w:rsidR="002D3816">
              <w:rPr>
                <w:rFonts w:cs="Arial"/>
                <w:szCs w:val="20"/>
              </w:rPr>
              <w:fldChar w:fldCharType="begin"/>
            </w:r>
            <w:r w:rsidR="002D3816">
              <w:rPr>
                <w:rFonts w:cs="Arial"/>
                <w:szCs w:val="20"/>
              </w:rPr>
              <w:instrText xml:space="preserve"> REF _Ref44435330 \w \h </w:instrText>
            </w:r>
            <w:r w:rsidR="002D3816">
              <w:rPr>
                <w:rFonts w:cs="Arial"/>
                <w:szCs w:val="20"/>
              </w:rPr>
            </w:r>
            <w:r w:rsidR="002D3816">
              <w:rPr>
                <w:rFonts w:cs="Arial"/>
                <w:szCs w:val="20"/>
              </w:rPr>
              <w:fldChar w:fldCharType="separate"/>
            </w:r>
            <w:r w:rsidR="00A94C07">
              <w:rPr>
                <w:rFonts w:cs="Arial"/>
                <w:szCs w:val="20"/>
              </w:rPr>
              <w:t>1.5</w:t>
            </w:r>
            <w:r w:rsidR="002D3816">
              <w:rPr>
                <w:rFonts w:cs="Arial"/>
                <w:szCs w:val="20"/>
              </w:rPr>
              <w:fldChar w:fldCharType="end"/>
            </w:r>
            <w:r w:rsidR="002D3816">
              <w:rPr>
                <w:rFonts w:cs="Arial"/>
                <w:szCs w:val="20"/>
              </w:rPr>
              <w:t xml:space="preserve"> </w:t>
            </w:r>
            <w:r w:rsidR="000E1493">
              <w:rPr>
                <w:rFonts w:cs="Arial"/>
                <w:szCs w:val="20"/>
              </w:rPr>
              <w:t xml:space="preserve">and not characterised as </w:t>
            </w:r>
            <w:r w:rsidR="00F56F6C">
              <w:rPr>
                <w:rFonts w:cs="Arial"/>
                <w:szCs w:val="20"/>
              </w:rPr>
              <w:t>"</w:t>
            </w:r>
            <w:r w:rsidR="000E1493">
              <w:rPr>
                <w:rFonts w:cs="Arial"/>
                <w:szCs w:val="20"/>
              </w:rPr>
              <w:t>Additional Conditions</w:t>
            </w:r>
            <w:r w:rsidR="00F56F6C">
              <w:rPr>
                <w:rFonts w:cs="Arial"/>
                <w:szCs w:val="20"/>
              </w:rPr>
              <w:t>"</w:t>
            </w:r>
            <w:r w:rsidR="000E1493">
              <w:rPr>
                <w:rFonts w:cs="Arial"/>
                <w:szCs w:val="20"/>
              </w:rPr>
              <w:t>.</w:t>
            </w:r>
          </w:p>
        </w:tc>
      </w:tr>
    </w:tbl>
    <w:p w14:paraId="60B3698A" w14:textId="77777777" w:rsidR="00A54AF5" w:rsidRPr="00B5728D" w:rsidRDefault="00A54AF5" w:rsidP="00A54AF5">
      <w:pPr>
        <w:pStyle w:val="Heading3"/>
        <w:numPr>
          <w:ilvl w:val="0"/>
          <w:numId w:val="0"/>
        </w:numPr>
        <w:spacing w:after="0"/>
        <w:ind w:left="964"/>
        <w:rPr>
          <w:szCs w:val="20"/>
        </w:rPr>
      </w:pPr>
    </w:p>
    <w:p w14:paraId="5DE4BC2E" w14:textId="77777777" w:rsidR="009F55E7" w:rsidRDefault="009F55E7" w:rsidP="009F55E7">
      <w:pPr>
        <w:pStyle w:val="Heading2"/>
      </w:pPr>
      <w:bookmarkStart w:id="27" w:name="_Toc41212720"/>
      <w:bookmarkStart w:id="28" w:name="_Toc41260403"/>
      <w:bookmarkStart w:id="29" w:name="_Toc41296139"/>
      <w:bookmarkStart w:id="30" w:name="_Toc48901565"/>
      <w:bookmarkStart w:id="31" w:name="_Toc50564787"/>
      <w:bookmarkStart w:id="32" w:name="_Toc106344729"/>
      <w:r>
        <w:t>Order of precedence</w:t>
      </w:r>
      <w:bookmarkEnd w:id="27"/>
      <w:bookmarkEnd w:id="28"/>
      <w:bookmarkEnd w:id="29"/>
      <w:bookmarkEnd w:id="30"/>
      <w:bookmarkEnd w:id="31"/>
      <w:bookmarkEnd w:id="32"/>
    </w:p>
    <w:p w14:paraId="2B1423E1" w14:textId="4E223587" w:rsidR="009F55E7" w:rsidRPr="00754894" w:rsidRDefault="000D645B" w:rsidP="000D645B">
      <w:pPr>
        <w:pStyle w:val="IndentParaLevel1"/>
      </w:pPr>
      <w:bookmarkStart w:id="33" w:name="_Ref37100357"/>
      <w:r>
        <w:t>I</w:t>
      </w:r>
      <w:r w:rsidR="00754894">
        <w:t>n</w:t>
      </w:r>
      <w:r w:rsidR="009F55E7" w:rsidRPr="006B6961">
        <w:t xml:space="preserve"> the event of any</w:t>
      </w:r>
      <w:r w:rsidR="00175F55">
        <w:t xml:space="preserve"> conflict or</w:t>
      </w:r>
      <w:r w:rsidR="009F55E7" w:rsidRPr="006B6961">
        <w:t xml:space="preserve"> inconsistency between the documents</w:t>
      </w:r>
      <w:r w:rsidR="000965AC">
        <w:t xml:space="preserve"> set out in clause </w:t>
      </w:r>
      <w:r w:rsidR="000965AC">
        <w:fldChar w:fldCharType="begin"/>
      </w:r>
      <w:r w:rsidR="000965AC">
        <w:instrText xml:space="preserve"> REF _Ref36635348 \w \h </w:instrText>
      </w:r>
      <w:r w:rsidR="000965AC">
        <w:fldChar w:fldCharType="separate"/>
      </w:r>
      <w:r w:rsidR="00A94C07">
        <w:t>1.2</w:t>
      </w:r>
      <w:r w:rsidR="000965AC">
        <w:fldChar w:fldCharType="end"/>
      </w:r>
      <w:r w:rsidR="009F55E7" w:rsidRPr="006B6961">
        <w:t>, t</w:t>
      </w:r>
      <w:r w:rsidR="009F55E7">
        <w:t xml:space="preserve">he </w:t>
      </w:r>
      <w:r w:rsidR="000965AC">
        <w:t>document listed higher in the list will prevail over the document listed lower</w:t>
      </w:r>
      <w:r>
        <w:t xml:space="preserve"> in the list to the extent of such </w:t>
      </w:r>
      <w:r w:rsidR="00FC1438">
        <w:t>conflict</w:t>
      </w:r>
      <w:r w:rsidR="0015420D">
        <w:t xml:space="preserve"> or </w:t>
      </w:r>
      <w:r>
        <w:t>inconsistency</w:t>
      </w:r>
      <w:r w:rsidR="000965AC">
        <w:t>, regardless of anything to the contrary in those documents.</w:t>
      </w:r>
      <w:bookmarkEnd w:id="33"/>
      <w:r w:rsidR="000965AC">
        <w:t xml:space="preserve"> </w:t>
      </w:r>
    </w:p>
    <w:p w14:paraId="3EB1292F" w14:textId="77777777" w:rsidR="001739B0" w:rsidRPr="001739B0" w:rsidRDefault="002566C0" w:rsidP="00CC5AE7">
      <w:pPr>
        <w:pStyle w:val="Heading2"/>
      </w:pPr>
      <w:bookmarkStart w:id="34" w:name="_Toc106344730"/>
      <w:bookmarkStart w:id="35" w:name="_Toc41212721"/>
      <w:bookmarkStart w:id="36" w:name="_Toc41260404"/>
      <w:bookmarkStart w:id="37" w:name="_Toc41296140"/>
      <w:bookmarkStart w:id="38" w:name="_Ref48723390"/>
      <w:bookmarkStart w:id="39" w:name="_Toc48901566"/>
      <w:bookmarkStart w:id="40" w:name="_Toc50564788"/>
      <w:r w:rsidRPr="00D9528C">
        <w:t xml:space="preserve">Role of </w:t>
      </w:r>
      <w:r w:rsidR="008F0BD3">
        <w:t>the Master ICT Agreement</w:t>
      </w:r>
      <w:bookmarkEnd w:id="34"/>
      <w:r w:rsidR="008F0BD3">
        <w:t xml:space="preserve"> </w:t>
      </w:r>
      <w:bookmarkEnd w:id="35"/>
      <w:bookmarkEnd w:id="36"/>
      <w:bookmarkEnd w:id="37"/>
      <w:bookmarkEnd w:id="38"/>
      <w:bookmarkEnd w:id="39"/>
      <w:bookmarkEnd w:id="40"/>
    </w:p>
    <w:p w14:paraId="2D85BDA0" w14:textId="77777777" w:rsidR="008F0BD3" w:rsidRDefault="00D44ECD" w:rsidP="00F33FA8">
      <w:pPr>
        <w:pStyle w:val="IndentParaLevel1"/>
      </w:pPr>
      <w:bookmarkStart w:id="41" w:name="_Ref48381443"/>
      <w:r>
        <w:t xml:space="preserve">Where this </w:t>
      </w:r>
      <w:r w:rsidR="00260DF9">
        <w:t xml:space="preserve">Agreement </w:t>
      </w:r>
      <w:r>
        <w:t xml:space="preserve">is </w:t>
      </w:r>
      <w:r w:rsidR="001739B0">
        <w:t>made</w:t>
      </w:r>
      <w:r>
        <w:t xml:space="preserve"> under </w:t>
      </w:r>
      <w:r w:rsidR="008F0BD3">
        <w:t>a</w:t>
      </w:r>
      <w:r w:rsidR="00B94C00">
        <w:t xml:space="preserve"> MICTA</w:t>
      </w:r>
      <w:r w:rsidR="00F56F6C">
        <w:t xml:space="preserve">, </w:t>
      </w:r>
      <w:bookmarkEnd w:id="41"/>
      <w:r w:rsidR="001739B0">
        <w:t xml:space="preserve">the </w:t>
      </w:r>
      <w:r w:rsidR="00137F12">
        <w:t>Supplier</w:t>
      </w:r>
      <w:r w:rsidR="00CC5AE7">
        <w:t xml:space="preserve"> acknowledge</w:t>
      </w:r>
      <w:r w:rsidR="00137F12">
        <w:t>s</w:t>
      </w:r>
      <w:r w:rsidR="00CC5AE7">
        <w:t xml:space="preserve"> that </w:t>
      </w:r>
      <w:r w:rsidR="00137F12">
        <w:t>its</w:t>
      </w:r>
      <w:r w:rsidR="00CC5AE7">
        <w:t xml:space="preserve"> </w:t>
      </w:r>
      <w:r w:rsidR="008F0BD3">
        <w:t xml:space="preserve">MICTA </w:t>
      </w:r>
      <w:r w:rsidR="00137F12">
        <w:t xml:space="preserve">with the </w:t>
      </w:r>
      <w:r w:rsidR="00FC2623">
        <w:t xml:space="preserve">Contract Authority </w:t>
      </w:r>
      <w:r w:rsidR="00137F12">
        <w:t xml:space="preserve">constitutes a standing offer under which it </w:t>
      </w:r>
      <w:r w:rsidR="00505C86">
        <w:t>offers</w:t>
      </w:r>
      <w:r w:rsidR="00CC5AE7">
        <w:t xml:space="preserve"> to supply the </w:t>
      </w:r>
      <w:r w:rsidR="00FC2623">
        <w:t>deliverables, services and</w:t>
      </w:r>
      <w:r w:rsidR="009B7AFE">
        <w:t>/or</w:t>
      </w:r>
      <w:r w:rsidR="00FC2623">
        <w:t xml:space="preserve"> activities </w:t>
      </w:r>
      <w:r w:rsidR="00CC5AE7">
        <w:t xml:space="preserve">specified in the </w:t>
      </w:r>
      <w:r w:rsidR="008F0BD3">
        <w:t xml:space="preserve">MICTA </w:t>
      </w:r>
      <w:r w:rsidR="00CC5AE7">
        <w:t>to Eligible Customers</w:t>
      </w:r>
      <w:r w:rsidR="00505C86">
        <w:t>, including the Customer</w:t>
      </w:r>
      <w:r w:rsidR="008F0BD3">
        <w:t>:</w:t>
      </w:r>
    </w:p>
    <w:p w14:paraId="7EC87CE3" w14:textId="77777777" w:rsidR="008F0BD3" w:rsidRDefault="00C10307" w:rsidP="00F33FA8">
      <w:pPr>
        <w:pStyle w:val="Heading3"/>
      </w:pPr>
      <w:r>
        <w:t xml:space="preserve">pursuant to the terms of the </w:t>
      </w:r>
      <w:r w:rsidR="008F0BD3">
        <w:t xml:space="preserve">MICTA </w:t>
      </w:r>
      <w:r>
        <w:t>and this Agreement</w:t>
      </w:r>
      <w:r w:rsidR="008F0BD3">
        <w:t>;</w:t>
      </w:r>
      <w:r>
        <w:t xml:space="preserve"> and</w:t>
      </w:r>
    </w:p>
    <w:p w14:paraId="6C6C0187" w14:textId="77777777" w:rsidR="00D44ECD" w:rsidRDefault="00505C86" w:rsidP="00F33FA8">
      <w:pPr>
        <w:pStyle w:val="Heading3"/>
      </w:pPr>
      <w:bookmarkStart w:id="42" w:name="_Ref73531032"/>
      <w:r>
        <w:t xml:space="preserve">at </w:t>
      </w:r>
      <w:r w:rsidR="005D4A13">
        <w:t>rates and prices</w:t>
      </w:r>
      <w:r>
        <w:t xml:space="preserve"> which </w:t>
      </w:r>
      <w:r w:rsidR="005D4A13">
        <w:t>are</w:t>
      </w:r>
      <w:r>
        <w:t xml:space="preserve"> the same </w:t>
      </w:r>
      <w:r w:rsidR="008E1A49">
        <w:t xml:space="preserve">as </w:t>
      </w:r>
      <w:r>
        <w:t xml:space="preserve">or less than </w:t>
      </w:r>
      <w:r w:rsidR="008E1A49">
        <w:t>th</w:t>
      </w:r>
      <w:r w:rsidR="009B7AFE">
        <w:t>ose</w:t>
      </w:r>
      <w:r w:rsidR="008E1A49">
        <w:t xml:space="preserve"> </w:t>
      </w:r>
      <w:r>
        <w:t>set out in the</w:t>
      </w:r>
      <w:r w:rsidR="008F0BD3">
        <w:t xml:space="preserve"> MICTA</w:t>
      </w:r>
      <w:r w:rsidR="00DC3507">
        <w:t xml:space="preserve"> (and, upon </w:t>
      </w:r>
      <w:r w:rsidR="00C3691C">
        <w:t>the commencement of any Renewal Period</w:t>
      </w:r>
      <w:r w:rsidR="00DC3507">
        <w:t xml:space="preserve">, </w:t>
      </w:r>
      <w:r w:rsidR="00C3691C">
        <w:t xml:space="preserve">at rates and prices which are the same as or less than </w:t>
      </w:r>
      <w:r w:rsidR="00DC3507">
        <w:t xml:space="preserve">any reduced rates and prices </w:t>
      </w:r>
      <w:r w:rsidR="00C3691C">
        <w:t xml:space="preserve">then </w:t>
      </w:r>
      <w:r w:rsidR="00DC3507">
        <w:t>applying under the MICTA at the time of such renewal)</w:t>
      </w:r>
      <w:r w:rsidR="00F56F6C">
        <w:t>.</w:t>
      </w:r>
      <w:bookmarkEnd w:id="42"/>
      <w:r w:rsidR="00F56F6C" w:rsidDel="00F56F6C">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0E1493" w:rsidRPr="002566C0" w14:paraId="421B6ACA" w14:textId="77777777" w:rsidTr="000A750C">
        <w:tc>
          <w:tcPr>
            <w:tcW w:w="728" w:type="dxa"/>
            <w:shd w:val="clear" w:color="auto" w:fill="FFFFFF"/>
          </w:tcPr>
          <w:p w14:paraId="06839BFF" w14:textId="436E5B4E" w:rsidR="000E1493" w:rsidRPr="00426577" w:rsidRDefault="00D7718F" w:rsidP="00470E36">
            <w:pPr>
              <w:spacing w:before="60" w:after="60"/>
              <w:rPr>
                <w:rFonts w:cs="Arial"/>
                <w:sz w:val="28"/>
                <w:szCs w:val="28"/>
              </w:rPr>
            </w:pPr>
            <w:r>
              <w:t xml:space="preserve"> </w:t>
            </w:r>
            <w:bookmarkStart w:id="43" w:name="_Ref40037963"/>
            <w:r w:rsidR="003532F7">
              <w:rPr>
                <w:rFonts w:cs="Arial"/>
                <w:noProof/>
                <w:sz w:val="28"/>
                <w:szCs w:val="28"/>
                <w:lang w:eastAsia="en-AU"/>
              </w:rPr>
              <w:drawing>
                <wp:inline distT="0" distB="0" distL="0" distR="0" wp14:anchorId="7BB1895D" wp14:editId="64EFA04E">
                  <wp:extent cx="342900" cy="342900"/>
                  <wp:effectExtent l="0" t="0" r="0" b="0"/>
                  <wp:docPr id="29" name="Graphic 2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7772" w:type="dxa"/>
            <w:shd w:val="clear" w:color="auto" w:fill="auto"/>
          </w:tcPr>
          <w:p w14:paraId="0204342C" w14:textId="77777777" w:rsidR="0070116C" w:rsidRDefault="000E1493" w:rsidP="00D7718F">
            <w:pPr>
              <w:spacing w:before="60" w:after="60"/>
            </w:pPr>
            <w:r>
              <w:rPr>
                <w:rFonts w:cs="Arial"/>
                <w:b/>
                <w:bCs/>
                <w:szCs w:val="20"/>
              </w:rPr>
              <w:t>Guidance note</w:t>
            </w:r>
            <w:r w:rsidRPr="002566C0">
              <w:rPr>
                <w:rFonts w:cs="Arial"/>
                <w:b/>
                <w:bCs/>
                <w:szCs w:val="20"/>
              </w:rPr>
              <w:t>:</w:t>
            </w:r>
            <w:r w:rsidRPr="002566C0">
              <w:rPr>
                <w:rFonts w:cs="Arial"/>
                <w:szCs w:val="20"/>
              </w:rPr>
              <w:t xml:space="preserve"> </w:t>
            </w:r>
            <w:r w:rsidR="009E1B8A">
              <w:rPr>
                <w:rFonts w:cs="Arial"/>
                <w:szCs w:val="20"/>
              </w:rPr>
              <w:t xml:space="preserve">A </w:t>
            </w:r>
            <w:r w:rsidR="00FC2623">
              <w:rPr>
                <w:rFonts w:cs="Arial"/>
                <w:szCs w:val="20"/>
              </w:rPr>
              <w:t xml:space="preserve">Contract Authority </w:t>
            </w:r>
            <w:r w:rsidR="009E1B8A">
              <w:rPr>
                <w:rFonts w:cs="Arial"/>
                <w:szCs w:val="20"/>
              </w:rPr>
              <w:t xml:space="preserve">may make a standing offer arrangement by agreeing </w:t>
            </w:r>
            <w:r w:rsidR="009E1B8A">
              <w:t>a</w:t>
            </w:r>
            <w:r w:rsidR="00DC0363">
              <w:t xml:space="preserve"> </w:t>
            </w:r>
            <w:r w:rsidR="006D6DDD">
              <w:t xml:space="preserve">MICTA </w:t>
            </w:r>
            <w:r w:rsidR="0070116C">
              <w:t>with a Supplier for the supply of particular ICT related goods, services and/or other activities</w:t>
            </w:r>
            <w:r w:rsidR="00B31E61">
              <w:t xml:space="preserve"> by that Supplier to Eligible Customers</w:t>
            </w:r>
            <w:r w:rsidR="00D7718F">
              <w:t xml:space="preserve">. </w:t>
            </w:r>
          </w:p>
          <w:p w14:paraId="765227BD" w14:textId="77777777" w:rsidR="0070116C" w:rsidRDefault="00B31E61" w:rsidP="00D7718F">
            <w:pPr>
              <w:spacing w:before="60" w:after="60"/>
            </w:pPr>
            <w:r>
              <w:t xml:space="preserve">Where </w:t>
            </w:r>
            <w:r w:rsidR="009E1B8A">
              <w:t>a</w:t>
            </w:r>
            <w:r w:rsidR="00D7718F">
              <w:t xml:space="preserve"> </w:t>
            </w:r>
            <w:r w:rsidR="006D6DDD">
              <w:t xml:space="preserve">MICTA </w:t>
            </w:r>
            <w:r>
              <w:t>applies</w:t>
            </w:r>
            <w:r w:rsidR="009E1B8A">
              <w:t xml:space="preserve"> in relation to particular ICT goods, services and/or other activities supplied by a Supplier</w:t>
            </w:r>
            <w:r>
              <w:t xml:space="preserve">, </w:t>
            </w:r>
            <w:r w:rsidR="00D7718F">
              <w:t xml:space="preserve">all Eligible Customers who </w:t>
            </w:r>
            <w:r w:rsidR="009E1B8A">
              <w:t>purchase</w:t>
            </w:r>
            <w:r w:rsidR="00D7718F">
              <w:t xml:space="preserve"> ICT goods, services and/or other activities from th</w:t>
            </w:r>
            <w:r w:rsidR="009E1B8A">
              <w:t>at</w:t>
            </w:r>
            <w:r w:rsidR="00D7718F">
              <w:t xml:space="preserve"> Supplier </w:t>
            </w:r>
            <w:r>
              <w:t>must</w:t>
            </w:r>
            <w:r w:rsidR="00FC2623">
              <w:t xml:space="preserve"> (subject to the terms of the</w:t>
            </w:r>
            <w:r w:rsidR="006D6DDD">
              <w:t xml:space="preserve"> MICTA</w:t>
            </w:r>
            <w:r w:rsidR="00FC2623">
              <w:t>)</w:t>
            </w:r>
            <w:r>
              <w:t xml:space="preserve"> </w:t>
            </w:r>
            <w:r w:rsidR="00D7718F">
              <w:t xml:space="preserve">do so </w:t>
            </w:r>
            <w:r w:rsidR="00C2403F">
              <w:t xml:space="preserve">pursuant to the terms of the </w:t>
            </w:r>
            <w:r w:rsidR="006D6DDD">
              <w:t xml:space="preserve">MICTA </w:t>
            </w:r>
            <w:r w:rsidR="00C2403F">
              <w:t xml:space="preserve">and this Agreement (which is the </w:t>
            </w:r>
            <w:r w:rsidR="00260DF9">
              <w:t>c</w:t>
            </w:r>
            <w:r w:rsidR="009E1B8A">
              <w:t>ontract</w:t>
            </w:r>
            <w:r w:rsidR="00D7718F">
              <w:t xml:space="preserve"> </w:t>
            </w:r>
            <w:r w:rsidR="00C553DD">
              <w:t>agreed under that</w:t>
            </w:r>
            <w:r w:rsidR="006D6DDD">
              <w:t xml:space="preserve"> MICTA</w:t>
            </w:r>
            <w:r w:rsidR="00C2403F">
              <w:t>)</w:t>
            </w:r>
            <w:r w:rsidR="00D7718F">
              <w:t xml:space="preserve">. </w:t>
            </w:r>
          </w:p>
          <w:p w14:paraId="48CB80DD" w14:textId="77777777" w:rsidR="000E1493" w:rsidRPr="002566C0" w:rsidRDefault="00D7718F" w:rsidP="00963F4B">
            <w:pPr>
              <w:spacing w:before="60" w:after="60"/>
              <w:rPr>
                <w:rFonts w:cs="Arial"/>
                <w:b/>
                <w:bCs/>
                <w:szCs w:val="20"/>
              </w:rPr>
            </w:pPr>
            <w:r>
              <w:t xml:space="preserve">Where </w:t>
            </w:r>
            <w:r w:rsidR="00B31E61">
              <w:t xml:space="preserve">the </w:t>
            </w:r>
            <w:r w:rsidR="006D6DDD">
              <w:t xml:space="preserve">MICTA </w:t>
            </w:r>
            <w:r w:rsidR="00B31E61">
              <w:t xml:space="preserve">does not apply, </w:t>
            </w:r>
            <w:r>
              <w:t>the Customer may acquire Deliverables and Services from the Supplier under this Agreement</w:t>
            </w:r>
            <w:r w:rsidR="00B94C00">
              <w:t xml:space="preserve"> without reference to the MICTA</w:t>
            </w:r>
            <w:r w:rsidR="00F56F6C">
              <w:t>.</w:t>
            </w:r>
          </w:p>
        </w:tc>
      </w:tr>
    </w:tbl>
    <w:p w14:paraId="30DC8C51" w14:textId="77777777" w:rsidR="000D645B" w:rsidRDefault="00D71F32" w:rsidP="00926C5A">
      <w:pPr>
        <w:pStyle w:val="Heading2"/>
        <w:spacing w:before="240"/>
      </w:pPr>
      <w:bookmarkStart w:id="44" w:name="_Toc41296141"/>
      <w:bookmarkStart w:id="45" w:name="_Ref44435330"/>
      <w:bookmarkStart w:id="46" w:name="_Ref44435333"/>
      <w:bookmarkStart w:id="47" w:name="_Toc48901567"/>
      <w:bookmarkStart w:id="48" w:name="_Toc50564789"/>
      <w:bookmarkStart w:id="49" w:name="_Ref58338547"/>
      <w:bookmarkStart w:id="50" w:name="_Toc106344731"/>
      <w:bookmarkEnd w:id="43"/>
      <w:r>
        <w:t>Supplier's Documents</w:t>
      </w:r>
      <w:bookmarkEnd w:id="44"/>
      <w:bookmarkEnd w:id="45"/>
      <w:bookmarkEnd w:id="46"/>
      <w:bookmarkEnd w:id="47"/>
      <w:bookmarkEnd w:id="48"/>
      <w:bookmarkEnd w:id="49"/>
      <w:bookmarkEnd w:id="50"/>
    </w:p>
    <w:p w14:paraId="17FFDD77" w14:textId="489471C5" w:rsidR="000D645B" w:rsidRDefault="000D645B" w:rsidP="000D645B">
      <w:pPr>
        <w:pStyle w:val="Heading3"/>
      </w:pPr>
      <w:r>
        <w:t xml:space="preserve">The parties acknowledge that the intent of incorporating any </w:t>
      </w:r>
      <w:r w:rsidR="00D71F32">
        <w:t>Supplier's Documents</w:t>
      </w:r>
      <w:r>
        <w:t xml:space="preserve"> into this </w:t>
      </w:r>
      <w:r w:rsidR="00627D7A">
        <w:t>Agreement, where so agreed,</w:t>
      </w:r>
      <w:r>
        <w:t xml:space="preserve"> </w:t>
      </w:r>
      <w:r w:rsidR="00291884">
        <w:t xml:space="preserve">is to supplement </w:t>
      </w:r>
      <w:r w:rsidR="00627D7A">
        <w:t xml:space="preserve">and elaborate </w:t>
      </w:r>
      <w:r w:rsidR="00291884">
        <w:t xml:space="preserve">the </w:t>
      </w:r>
      <w:r w:rsidR="00627D7A">
        <w:t xml:space="preserve">detail and specifications of particular Services and Deliverables and not to amend or contradict the terms set out in any of the </w:t>
      </w:r>
      <w:r w:rsidR="00C2403F">
        <w:t xml:space="preserve">documents </w:t>
      </w:r>
      <w:r w:rsidR="00627D7A">
        <w:t xml:space="preserve">listed in clauses </w:t>
      </w:r>
      <w:r w:rsidR="00627D7A">
        <w:fldChar w:fldCharType="begin"/>
      </w:r>
      <w:r w:rsidR="00627D7A">
        <w:instrText xml:space="preserve"> REF _Ref38142079 \w \h </w:instrText>
      </w:r>
      <w:r w:rsidR="00627D7A">
        <w:fldChar w:fldCharType="separate"/>
      </w:r>
      <w:r w:rsidR="00A94C07">
        <w:t>1.2(a)</w:t>
      </w:r>
      <w:r w:rsidR="00627D7A">
        <w:fldChar w:fldCharType="end"/>
      </w:r>
      <w:r w:rsidR="00627D7A">
        <w:t xml:space="preserve"> to </w:t>
      </w:r>
      <w:r w:rsidR="00627D7A">
        <w:fldChar w:fldCharType="begin"/>
      </w:r>
      <w:r w:rsidR="00627D7A">
        <w:instrText xml:space="preserve"> REF _Ref38142083 \w \h </w:instrText>
      </w:r>
      <w:r w:rsidR="00627D7A">
        <w:fldChar w:fldCharType="separate"/>
      </w:r>
      <w:r w:rsidR="00A94C07">
        <w:t>1.2(f)</w:t>
      </w:r>
      <w:r w:rsidR="00627D7A">
        <w:fldChar w:fldCharType="end"/>
      </w:r>
      <w:r w:rsidR="00627D7A">
        <w:t>.</w:t>
      </w:r>
    </w:p>
    <w:p w14:paraId="4DDFD022" w14:textId="77777777" w:rsidR="004D48CB" w:rsidRDefault="004D48CB" w:rsidP="000D645B">
      <w:pPr>
        <w:pStyle w:val="Heading3"/>
      </w:pPr>
      <w:r>
        <w:t>T</w:t>
      </w:r>
      <w:r w:rsidRPr="00675C6D">
        <w:t xml:space="preserve">he </w:t>
      </w:r>
      <w:r>
        <w:t xml:space="preserve">Supplier represents that the </w:t>
      </w:r>
      <w:r w:rsidR="00D71F32">
        <w:t>Supplier's Documents</w:t>
      </w:r>
      <w:r>
        <w:t>:</w:t>
      </w:r>
    </w:p>
    <w:p w14:paraId="1E408125" w14:textId="77777777" w:rsidR="004D48CB" w:rsidRDefault="004D48CB" w:rsidP="00AD364D">
      <w:pPr>
        <w:pStyle w:val="Heading4"/>
      </w:pPr>
      <w:r w:rsidRPr="00675C6D">
        <w:lastRenderedPageBreak/>
        <w:t xml:space="preserve">set out </w:t>
      </w:r>
      <w:r>
        <w:t xml:space="preserve">specific details </w:t>
      </w:r>
      <w:r w:rsidR="00926C5A">
        <w:t xml:space="preserve">regarding </w:t>
      </w:r>
      <w:r>
        <w:t xml:space="preserve">how </w:t>
      </w:r>
      <w:r w:rsidR="00926C5A">
        <w:t xml:space="preserve">the </w:t>
      </w:r>
      <w:r>
        <w:t xml:space="preserve">Customer may access, use and interact with </w:t>
      </w:r>
      <w:r w:rsidRPr="00675C6D">
        <w:t xml:space="preserve">particular </w:t>
      </w:r>
      <w:r w:rsidR="006B653A">
        <w:t>Services or Deliverables</w:t>
      </w:r>
      <w:r>
        <w:t>;</w:t>
      </w:r>
      <w:r w:rsidR="002A343A">
        <w:t xml:space="preserve"> and</w:t>
      </w:r>
    </w:p>
    <w:p w14:paraId="2BA72549" w14:textId="77777777" w:rsidR="004D48CB" w:rsidRDefault="00926C5A" w:rsidP="00AD364D">
      <w:pPr>
        <w:pStyle w:val="Heading4"/>
      </w:pPr>
      <w:r>
        <w:t xml:space="preserve">may </w:t>
      </w:r>
      <w:r w:rsidR="004D48CB">
        <w:t xml:space="preserve">describe </w:t>
      </w:r>
      <w:r>
        <w:t>other elements of the</w:t>
      </w:r>
      <w:r w:rsidR="004D48CB">
        <w:t xml:space="preserve"> </w:t>
      </w:r>
      <w:r w:rsidR="006B653A">
        <w:t xml:space="preserve">Services or Deliverables </w:t>
      </w:r>
      <w:r w:rsidR="004D48CB">
        <w:t xml:space="preserve">which the Supplier offers to provide to the Customer, </w:t>
      </w:r>
      <w:r>
        <w:t xml:space="preserve">such as technical and functional specifications, service characteristics and </w:t>
      </w:r>
      <w:r w:rsidR="004D48CB">
        <w:t>performance standards</w:t>
      </w:r>
      <w:r w:rsidR="002A343A">
        <w:t>.</w:t>
      </w:r>
    </w:p>
    <w:p w14:paraId="464E27E1" w14:textId="77777777" w:rsidR="000F26D9" w:rsidRPr="00D9528C" w:rsidRDefault="00ED3976" w:rsidP="000D645B">
      <w:pPr>
        <w:pStyle w:val="Heading3"/>
      </w:pPr>
      <w:bookmarkStart w:id="51" w:name="_Ref40052147"/>
      <w:r>
        <w:t xml:space="preserve">No </w:t>
      </w:r>
      <w:r w:rsidR="00D71F32">
        <w:t>Supplier's Documents</w:t>
      </w:r>
      <w:r w:rsidR="000F26D9">
        <w:t xml:space="preserve"> will be incorporated into this Agreement</w:t>
      </w:r>
      <w:r w:rsidR="00394421">
        <w:t xml:space="preserve"> </w:t>
      </w:r>
      <w:r w:rsidR="00F97251">
        <w:t xml:space="preserve">except </w:t>
      </w:r>
      <w:r w:rsidR="000F26D9">
        <w:t xml:space="preserve">to the extent expressly specified </w:t>
      </w:r>
      <w:r w:rsidR="00394421">
        <w:t>in</w:t>
      </w:r>
      <w:r w:rsidR="000A4319">
        <w:t>,</w:t>
      </w:r>
      <w:r w:rsidR="00394421">
        <w:t xml:space="preserve"> </w:t>
      </w:r>
      <w:r w:rsidR="000A4319">
        <w:t xml:space="preserve">and attached to, Annexure A of the </w:t>
      </w:r>
      <w:r w:rsidR="0077332A">
        <w:t>Order</w:t>
      </w:r>
      <w:r w:rsidR="00394421">
        <w:t xml:space="preserve"> Form</w:t>
      </w:r>
      <w:r w:rsidR="000F26D9">
        <w:t>.</w:t>
      </w:r>
      <w:r w:rsidR="00F679A3">
        <w:t xml:space="preserve"> </w:t>
      </w:r>
      <w:bookmarkEnd w:id="51"/>
    </w:p>
    <w:p w14:paraId="3F5CABB8" w14:textId="279FF76D" w:rsidR="000F26D9" w:rsidRPr="00D9528C" w:rsidRDefault="00AF424C" w:rsidP="000D645B">
      <w:pPr>
        <w:pStyle w:val="Heading3"/>
      </w:pPr>
      <w:r w:rsidRPr="00D9528C">
        <w:t xml:space="preserve">Notwithstanding the incorporation of </w:t>
      </w:r>
      <w:r w:rsidR="00D71F32">
        <w:t>Supplier's Documents</w:t>
      </w:r>
      <w:r w:rsidRPr="00D9528C">
        <w:t xml:space="preserve"> under clause </w:t>
      </w:r>
      <w:r w:rsidRPr="00D9528C">
        <w:fldChar w:fldCharType="begin"/>
      </w:r>
      <w:r w:rsidRPr="00D9528C">
        <w:instrText xml:space="preserve"> REF _Ref40052147 \w \h </w:instrText>
      </w:r>
      <w:r w:rsidR="00D9528C">
        <w:instrText xml:space="preserve"> \* MERGEFORMAT </w:instrText>
      </w:r>
      <w:r w:rsidRPr="00D9528C">
        <w:fldChar w:fldCharType="separate"/>
      </w:r>
      <w:r w:rsidR="00A94C07">
        <w:t>1.5(c)</w:t>
      </w:r>
      <w:r w:rsidRPr="00D9528C">
        <w:fldChar w:fldCharType="end"/>
      </w:r>
      <w:r w:rsidRPr="00D9528C">
        <w:t xml:space="preserve">, those </w:t>
      </w:r>
      <w:r w:rsidR="00D71F32">
        <w:t>Supplier's Documents</w:t>
      </w:r>
      <w:r w:rsidR="00894293" w:rsidRPr="00D9528C">
        <w:t xml:space="preserve"> do not apply to the extent that</w:t>
      </w:r>
      <w:r w:rsidRPr="00D9528C">
        <w:t xml:space="preserve"> they</w:t>
      </w:r>
      <w:r w:rsidR="00894293" w:rsidRPr="00D9528C">
        <w:t>:</w:t>
      </w:r>
    </w:p>
    <w:p w14:paraId="61348889" w14:textId="77777777" w:rsidR="00894293" w:rsidRPr="00D9528C" w:rsidRDefault="00894293" w:rsidP="00AD364D">
      <w:pPr>
        <w:pStyle w:val="Heading4"/>
      </w:pPr>
      <w:r w:rsidRPr="00D71F32">
        <w:t>deal</w:t>
      </w:r>
      <w:r w:rsidRPr="00990EC6">
        <w:t xml:space="preserve"> with the same or similar subject matter as a provision of the </w:t>
      </w:r>
      <w:r w:rsidR="003F345B" w:rsidRPr="00990EC6">
        <w:t>Core Terms,</w:t>
      </w:r>
      <w:r w:rsidR="00AF424C" w:rsidRPr="00990EC6">
        <w:t xml:space="preserve"> Module Terms</w:t>
      </w:r>
      <w:r w:rsidR="003F345B" w:rsidRPr="00990EC6">
        <w:t xml:space="preserve"> or any </w:t>
      </w:r>
      <w:r w:rsidR="003F345B" w:rsidRPr="00D9528C">
        <w:t>Additional Conditions</w:t>
      </w:r>
      <w:r w:rsidRPr="00D9528C">
        <w:t xml:space="preserve"> (for example, provisions in the </w:t>
      </w:r>
      <w:r w:rsidR="00D71F32">
        <w:t>Supplier's Documents</w:t>
      </w:r>
      <w:r w:rsidRPr="00D9528C">
        <w:t xml:space="preserve"> that deal with limitations of liability will not apply, in whole, as the </w:t>
      </w:r>
      <w:r w:rsidR="00AF424C" w:rsidRPr="00D9528C">
        <w:t xml:space="preserve">Core </w:t>
      </w:r>
      <w:r w:rsidRPr="00D9528C">
        <w:t>Terms also deal with this subject matter);</w:t>
      </w:r>
    </w:p>
    <w:p w14:paraId="3766CFAE" w14:textId="77777777" w:rsidR="00894293" w:rsidRPr="00D9528C" w:rsidRDefault="00894293" w:rsidP="00AD364D">
      <w:pPr>
        <w:pStyle w:val="Heading4"/>
      </w:pPr>
      <w:r w:rsidRPr="00D9528C">
        <w:t>are inconsistent</w:t>
      </w:r>
      <w:r w:rsidR="00A51704">
        <w:t>,</w:t>
      </w:r>
      <w:r w:rsidRPr="00D9528C">
        <w:t xml:space="preserve"> or</w:t>
      </w:r>
      <w:r w:rsidR="00A51704">
        <w:t xml:space="preserve"> </w:t>
      </w:r>
      <w:r w:rsidRPr="00D9528C">
        <w:t>in conflict</w:t>
      </w:r>
      <w:r w:rsidR="00E91BE0">
        <w:t>,</w:t>
      </w:r>
      <w:r w:rsidRPr="00D9528C">
        <w:t xml:space="preserve"> with the </w:t>
      </w:r>
      <w:r w:rsidR="003F345B" w:rsidRPr="00D9528C">
        <w:t>Core Terms,</w:t>
      </w:r>
      <w:r w:rsidR="00AF424C" w:rsidRPr="00D9528C">
        <w:t xml:space="preserve"> Module Terms</w:t>
      </w:r>
      <w:r w:rsidR="003F345B" w:rsidRPr="00D9528C">
        <w:t xml:space="preserve"> or any Additional Conditions</w:t>
      </w:r>
      <w:r w:rsidRPr="00D9528C">
        <w:t>;</w:t>
      </w:r>
    </w:p>
    <w:p w14:paraId="7E3A0CDD" w14:textId="77777777" w:rsidR="00894293" w:rsidRPr="00D9528C" w:rsidRDefault="00894293" w:rsidP="00AD364D">
      <w:pPr>
        <w:pStyle w:val="Heading4"/>
      </w:pPr>
      <w:r w:rsidRPr="00D9528C">
        <w:t>alter, or seek to alter, the legal obligations of, or relationship between</w:t>
      </w:r>
      <w:r w:rsidR="00AF424C" w:rsidRPr="00D9528C">
        <w:t>,</w:t>
      </w:r>
      <w:r w:rsidRPr="00D9528C">
        <w:t xml:space="preserve"> the Customer and the Supplier, </w:t>
      </w:r>
      <w:r w:rsidRPr="00D9528C">
        <w:rPr>
          <w:rFonts w:cs="Arial"/>
        </w:rPr>
        <w:t xml:space="preserve">as set out in </w:t>
      </w:r>
      <w:r w:rsidR="003F345B" w:rsidRPr="00D9528C">
        <w:t>the Core Terms,</w:t>
      </w:r>
      <w:r w:rsidR="00AF424C" w:rsidRPr="00D9528C">
        <w:t xml:space="preserve"> Module Terms</w:t>
      </w:r>
      <w:r w:rsidR="003F345B" w:rsidRPr="00D9528C">
        <w:t xml:space="preserve"> or any Additional Conditions</w:t>
      </w:r>
      <w:r w:rsidRPr="00D9528C">
        <w:rPr>
          <w:rFonts w:cs="Arial"/>
        </w:rPr>
        <w:t>;</w:t>
      </w:r>
    </w:p>
    <w:p w14:paraId="140C8581" w14:textId="77777777" w:rsidR="00894293" w:rsidRPr="00D9528C" w:rsidRDefault="00894293" w:rsidP="00AD364D">
      <w:pPr>
        <w:pStyle w:val="Heading4"/>
      </w:pPr>
      <w:r w:rsidRPr="00D9528C">
        <w:t>impose additional obligations or requirements on the Customer</w:t>
      </w:r>
      <w:r w:rsidRPr="00D9528C">
        <w:rPr>
          <w:rFonts w:cs="Arial"/>
        </w:rPr>
        <w:t xml:space="preserve">, </w:t>
      </w:r>
      <w:r w:rsidR="00AF424C" w:rsidRPr="00D9528C">
        <w:rPr>
          <w:rFonts w:cs="Arial"/>
        </w:rPr>
        <w:t>beyond th</w:t>
      </w:r>
      <w:r w:rsidR="003F345B" w:rsidRPr="00D9528C">
        <w:rPr>
          <w:rFonts w:cs="Arial"/>
        </w:rPr>
        <w:t>ose set out in the Core Terms,</w:t>
      </w:r>
      <w:r w:rsidR="00AF424C" w:rsidRPr="00D9528C">
        <w:rPr>
          <w:rFonts w:cs="Arial"/>
        </w:rPr>
        <w:t xml:space="preserve"> Module Terms</w:t>
      </w:r>
      <w:r w:rsidR="003F345B" w:rsidRPr="00D9528C">
        <w:rPr>
          <w:rFonts w:cs="Arial"/>
        </w:rPr>
        <w:t xml:space="preserve"> or any Additional Conditions</w:t>
      </w:r>
      <w:r w:rsidRPr="00D9528C">
        <w:rPr>
          <w:rFonts w:cs="Arial"/>
        </w:rPr>
        <w:t xml:space="preserve">; </w:t>
      </w:r>
      <w:r w:rsidR="00AF424C" w:rsidRPr="00D9528C">
        <w:rPr>
          <w:rFonts w:cs="Arial"/>
        </w:rPr>
        <w:t>or</w:t>
      </w:r>
    </w:p>
    <w:p w14:paraId="3F6A6C39" w14:textId="77777777" w:rsidR="00894293" w:rsidRPr="00D9528C" w:rsidRDefault="00894293" w:rsidP="000227DD">
      <w:pPr>
        <w:pStyle w:val="Heading4"/>
      </w:pPr>
      <w:r w:rsidRPr="00D9528C">
        <w:t xml:space="preserve">limit any rights or remedies of the Customer </w:t>
      </w:r>
      <w:r w:rsidR="002149DC">
        <w:t xml:space="preserve">or relieve the Supplier from any of its obligations or responsibilities </w:t>
      </w:r>
      <w:r w:rsidRPr="00D9528C">
        <w:t xml:space="preserve">under </w:t>
      </w:r>
      <w:r w:rsidR="003F345B" w:rsidRPr="00D9528C">
        <w:rPr>
          <w:rFonts w:cs="Arial"/>
        </w:rPr>
        <w:t>the Core Terms,</w:t>
      </w:r>
      <w:r w:rsidR="00AF424C" w:rsidRPr="00D9528C">
        <w:rPr>
          <w:rFonts w:cs="Arial"/>
        </w:rPr>
        <w:t xml:space="preserve"> Module Terms</w:t>
      </w:r>
      <w:r w:rsidR="006D6DDD">
        <w:rPr>
          <w:rFonts w:cs="Arial"/>
        </w:rPr>
        <w:t xml:space="preserve"> or</w:t>
      </w:r>
      <w:r w:rsidR="00F2762C">
        <w:rPr>
          <w:rFonts w:cs="Arial"/>
        </w:rPr>
        <w:t xml:space="preserve"> </w:t>
      </w:r>
      <w:r w:rsidR="003F345B" w:rsidRPr="00D9528C">
        <w:rPr>
          <w:rFonts w:cs="Arial"/>
        </w:rPr>
        <w:t>any Additional Conditions</w:t>
      </w:r>
      <w:r w:rsidRPr="00D9528C">
        <w:t>.</w:t>
      </w:r>
    </w:p>
    <w:p w14:paraId="70C68FAF" w14:textId="77777777" w:rsidR="00BE4EFF" w:rsidRDefault="00AF424C" w:rsidP="000227DD">
      <w:pPr>
        <w:pStyle w:val="Heading3"/>
        <w:spacing w:after="0"/>
      </w:pPr>
      <w:r w:rsidRPr="00D9528C">
        <w:t>Where</w:t>
      </w:r>
      <w:r w:rsidR="00BE298A" w:rsidRPr="00D9528C">
        <w:t xml:space="preserve"> </w:t>
      </w:r>
      <w:r w:rsidR="003F345B" w:rsidRPr="00D9528C">
        <w:t>any of the</w:t>
      </w:r>
      <w:r w:rsidR="00BE298A" w:rsidRPr="00D9528C">
        <w:t xml:space="preserve"> </w:t>
      </w:r>
      <w:r w:rsidR="00D71F32">
        <w:t>Supplier's Documents</w:t>
      </w:r>
      <w:r w:rsidR="003F345B" w:rsidRPr="00D9528C">
        <w:t xml:space="preserve"> </w:t>
      </w:r>
      <w:r w:rsidR="00BE298A" w:rsidRPr="00D9528C">
        <w:t>purport to override or otherwise vary the</w:t>
      </w:r>
      <w:r w:rsidR="003F345B" w:rsidRPr="00D9528C">
        <w:t xml:space="preserve"> Core Terms,</w:t>
      </w:r>
      <w:r w:rsidR="00BE298A" w:rsidRPr="00D9528C">
        <w:t xml:space="preserve"> Module Terms</w:t>
      </w:r>
      <w:r w:rsidR="000F4454">
        <w:t xml:space="preserve"> </w:t>
      </w:r>
      <w:r w:rsidR="003F345B" w:rsidRPr="00D9528C">
        <w:t>or any Additional Conditions</w:t>
      </w:r>
      <w:r w:rsidR="00A51704">
        <w:t xml:space="preserve"> </w:t>
      </w:r>
      <w:r w:rsidR="00BE298A" w:rsidRPr="00D9528C">
        <w:t>those terms will have no legal effect.</w:t>
      </w:r>
      <w:r w:rsidR="004B4D6C" w:rsidRPr="00D9528C">
        <w:t xml:space="preserve"> </w:t>
      </w:r>
    </w:p>
    <w:p w14:paraId="0C8329A2" w14:textId="77777777" w:rsidR="00BE4EFF" w:rsidRDefault="00BE4EFF" w:rsidP="00460477">
      <w:pPr>
        <w:pStyle w:val="Heading3"/>
        <w:numPr>
          <w:ilvl w:val="0"/>
          <w:numId w:val="0"/>
        </w:numPr>
        <w:spacing w:after="0"/>
        <w:ind w:left="1928"/>
      </w:pPr>
    </w:p>
    <w:p w14:paraId="1EE0E579" w14:textId="48A2D37E" w:rsidR="00194971" w:rsidRDefault="009B7AFE" w:rsidP="000227DD">
      <w:pPr>
        <w:pStyle w:val="Heading3"/>
        <w:spacing w:after="0"/>
      </w:pPr>
      <w:r>
        <w:t>Except to the extent expressly set out in the</w:t>
      </w:r>
      <w:r w:rsidR="00F24AD6">
        <w:t xml:space="preserve"> Module T</w:t>
      </w:r>
      <w:r w:rsidR="008956E4">
        <w:t>erms</w:t>
      </w:r>
      <w:r>
        <w:t>, n</w:t>
      </w:r>
      <w:r w:rsidR="004B4D6C" w:rsidRPr="00D9528C">
        <w:t>o subsequent</w:t>
      </w:r>
      <w:r w:rsidR="004B4D6C">
        <w:t xml:space="preserve"> changes, amendments or updates to the </w:t>
      </w:r>
      <w:r w:rsidR="00D71F32">
        <w:t>Supplier's Documents</w:t>
      </w:r>
      <w:r w:rsidR="004B4D6C">
        <w:t xml:space="preserve"> will have any effect other than where made pursuant to a written variation under clause </w:t>
      </w:r>
      <w:r w:rsidR="004B4D6C">
        <w:fldChar w:fldCharType="begin"/>
      </w:r>
      <w:r w:rsidR="004B4D6C">
        <w:instrText xml:space="preserve"> REF _Ref36594528 \w \h </w:instrText>
      </w:r>
      <w:r w:rsidR="004B4D6C">
        <w:fldChar w:fldCharType="separate"/>
      </w:r>
      <w:r w:rsidR="00A94C07">
        <w:t>39.6</w:t>
      </w:r>
      <w:r w:rsidR="004B4D6C">
        <w:fldChar w:fldCharType="end"/>
      </w:r>
      <w:r w:rsidR="004B4D6C">
        <w:t>.</w:t>
      </w:r>
    </w:p>
    <w:p w14:paraId="34D02095" w14:textId="77777777" w:rsidR="000D645B" w:rsidRDefault="000D645B" w:rsidP="00D9528C">
      <w:pPr>
        <w:pStyle w:val="Heading4"/>
        <w:numPr>
          <w:ilvl w:val="0"/>
          <w:numId w:val="0"/>
        </w:numPr>
        <w:ind w:left="2892"/>
      </w:pPr>
    </w:p>
    <w:p w14:paraId="2F7ED4DD" w14:textId="77777777" w:rsidR="00F06C09" w:rsidRDefault="00F06C09" w:rsidP="00F06C09">
      <w:pPr>
        <w:pStyle w:val="Heading1"/>
      </w:pPr>
      <w:bookmarkStart w:id="52" w:name="_Toc41212724"/>
      <w:bookmarkStart w:id="53" w:name="_Toc41260410"/>
      <w:bookmarkStart w:id="54" w:name="_Toc41296143"/>
      <w:bookmarkStart w:id="55" w:name="_Ref48723576"/>
      <w:bookmarkStart w:id="56" w:name="_Toc48901568"/>
      <w:bookmarkStart w:id="57" w:name="_Toc50564790"/>
      <w:bookmarkStart w:id="58" w:name="_Ref59195904"/>
      <w:bookmarkStart w:id="59" w:name="_Toc106344732"/>
      <w:r>
        <w:t>Supplier's acknowledgments</w:t>
      </w:r>
      <w:bookmarkEnd w:id="52"/>
      <w:bookmarkEnd w:id="53"/>
      <w:bookmarkEnd w:id="54"/>
      <w:bookmarkEnd w:id="55"/>
      <w:bookmarkEnd w:id="56"/>
      <w:bookmarkEnd w:id="57"/>
      <w:bookmarkEnd w:id="58"/>
      <w:bookmarkEnd w:id="59"/>
    </w:p>
    <w:p w14:paraId="2FB8E8DE" w14:textId="77777777" w:rsidR="00F06C09" w:rsidRPr="00396FB2" w:rsidRDefault="003E67FE" w:rsidP="00F06C09">
      <w:pPr>
        <w:pStyle w:val="Heading3"/>
      </w:pPr>
      <w:bookmarkStart w:id="60" w:name="_Ref59195906"/>
      <w:r>
        <w:t xml:space="preserve">The Supplier </w:t>
      </w:r>
      <w:r w:rsidR="000B6A31">
        <w:t xml:space="preserve">warrants, represents, </w:t>
      </w:r>
      <w:r>
        <w:t xml:space="preserve">acknowledges and agrees </w:t>
      </w:r>
      <w:r w:rsidR="00F06C09" w:rsidRPr="00396FB2">
        <w:t>that</w:t>
      </w:r>
      <w:r w:rsidR="005D19E1">
        <w:t xml:space="preserve"> it</w:t>
      </w:r>
      <w:r w:rsidR="00F06C09" w:rsidRPr="00396FB2">
        <w:t>:</w:t>
      </w:r>
      <w:bookmarkEnd w:id="60"/>
    </w:p>
    <w:p w14:paraId="63CA6A88" w14:textId="77663A77" w:rsidR="00F06C09" w:rsidRPr="00396FB2" w:rsidRDefault="000B6A31" w:rsidP="00F06C09">
      <w:pPr>
        <w:pStyle w:val="Heading4"/>
      </w:pPr>
      <w:bookmarkStart w:id="61" w:name="_Ref67487600"/>
      <w:r>
        <w:t>has</w:t>
      </w:r>
      <w:r w:rsidR="00934C02">
        <w:t xml:space="preserve"> (and its Personnel have)</w:t>
      </w:r>
      <w:r>
        <w:t xml:space="preserve"> </w:t>
      </w:r>
      <w:r w:rsidR="00F06C09" w:rsidRPr="00396FB2">
        <w:t>the expertise</w:t>
      </w:r>
      <w:r w:rsidR="00934C02">
        <w:t xml:space="preserve"> and skills</w:t>
      </w:r>
      <w:r w:rsidR="00F06C09" w:rsidRPr="00396FB2">
        <w:t xml:space="preserve"> to</w:t>
      </w:r>
      <w:r w:rsidR="003E67FE">
        <w:t xml:space="preserve"> carry out the Supplier's Activities</w:t>
      </w:r>
      <w:r w:rsidR="00F06C09" w:rsidRPr="00396FB2">
        <w:t>;</w:t>
      </w:r>
      <w:bookmarkEnd w:id="61"/>
    </w:p>
    <w:p w14:paraId="6765D419" w14:textId="77777777" w:rsidR="00F06C09" w:rsidRPr="00396FB2" w:rsidRDefault="001B1C8B" w:rsidP="00F06C09">
      <w:pPr>
        <w:pStyle w:val="Heading4"/>
      </w:pPr>
      <w:r>
        <w:t xml:space="preserve">has </w:t>
      </w:r>
      <w:r w:rsidRPr="00396FB2">
        <w:t>satisfied itself about</w:t>
      </w:r>
      <w:r>
        <w:t xml:space="preserve">, and </w:t>
      </w:r>
      <w:r w:rsidR="000B6A31">
        <w:t xml:space="preserve">has </w:t>
      </w:r>
      <w:r w:rsidR="00F06C09" w:rsidRPr="00396FB2">
        <w:t>obtained all information necessary to enable it to understand</w:t>
      </w:r>
      <w:r>
        <w:t>,</w:t>
      </w:r>
      <w:r w:rsidR="00F06C09" w:rsidRPr="00396FB2">
        <w:t xml:space="preserve"> </w:t>
      </w:r>
      <w:r w:rsidR="00F06C09">
        <w:t>the Customer</w:t>
      </w:r>
      <w:r w:rsidR="00F06C09" w:rsidRPr="00396FB2">
        <w:t>’s requirements</w:t>
      </w:r>
      <w:r w:rsidR="003E67FE">
        <w:t xml:space="preserve"> under this Agreement</w:t>
      </w:r>
      <w:r w:rsidR="001D5301">
        <w:t xml:space="preserve"> in so far as they relate</w:t>
      </w:r>
      <w:r w:rsidR="003E7E92">
        <w:t xml:space="preserve"> to the Supplier’s Activities</w:t>
      </w:r>
      <w:r w:rsidR="00F06C09" w:rsidRPr="00396FB2">
        <w:t>;</w:t>
      </w:r>
    </w:p>
    <w:p w14:paraId="4886A41D" w14:textId="77777777" w:rsidR="00F06C09" w:rsidRDefault="000B6A31" w:rsidP="00C63BFB">
      <w:pPr>
        <w:pStyle w:val="Heading4"/>
      </w:pPr>
      <w:r>
        <w:t xml:space="preserve">has </w:t>
      </w:r>
      <w:r w:rsidR="00F06C09" w:rsidRPr="00396FB2">
        <w:t>satisfied itself as to the a</w:t>
      </w:r>
      <w:r w:rsidR="005B3310">
        <w:t xml:space="preserve">vailability and suitability of </w:t>
      </w:r>
      <w:r w:rsidR="001D73C6">
        <w:t xml:space="preserve">the </w:t>
      </w:r>
      <w:r w:rsidR="005B3310">
        <w:t>M</w:t>
      </w:r>
      <w:r w:rsidR="00F06C09" w:rsidRPr="00396FB2">
        <w:t>aterials, labour and resources</w:t>
      </w:r>
      <w:r w:rsidR="001D73C6">
        <w:t xml:space="preserve"> necessary</w:t>
      </w:r>
      <w:r w:rsidR="00F06C09" w:rsidRPr="00396FB2">
        <w:t xml:space="preserve"> to perform its obl</w:t>
      </w:r>
      <w:r w:rsidR="00F06C09">
        <w:t xml:space="preserve">igations under this Agreement; </w:t>
      </w:r>
    </w:p>
    <w:p w14:paraId="7052CEFD" w14:textId="77777777" w:rsidR="00F06C09" w:rsidRDefault="000B6A31" w:rsidP="003E67FE">
      <w:pPr>
        <w:pStyle w:val="Heading4"/>
      </w:pPr>
      <w:r>
        <w:lastRenderedPageBreak/>
        <w:t xml:space="preserve">has </w:t>
      </w:r>
      <w:r w:rsidR="00F06C09" w:rsidRPr="00396FB2">
        <w:t xml:space="preserve">satisfied itself of the nature </w:t>
      </w:r>
      <w:r w:rsidR="003E67FE">
        <w:t>and extent of the Supplier's Activities</w:t>
      </w:r>
      <w:r w:rsidR="00F06C09" w:rsidRPr="00396FB2">
        <w:t xml:space="preserve"> </w:t>
      </w:r>
      <w:r w:rsidR="003E67FE">
        <w:t xml:space="preserve">and </w:t>
      </w:r>
      <w:r w:rsidR="001B1C8B">
        <w:t>its o</w:t>
      </w:r>
      <w:r w:rsidR="00BD056B">
        <w:t>bligations under this Agreement</w:t>
      </w:r>
      <w:r w:rsidR="009A0347">
        <w:t>;</w:t>
      </w:r>
    </w:p>
    <w:p w14:paraId="33DBB3AD" w14:textId="77777777" w:rsidR="003E67FE" w:rsidRDefault="005B3310" w:rsidP="003E67FE">
      <w:pPr>
        <w:pStyle w:val="Heading4"/>
      </w:pPr>
      <w:bookmarkStart w:id="62" w:name="_Ref38076764"/>
      <w:r>
        <w:t xml:space="preserve">did not in any way rely </w:t>
      </w:r>
      <w:r w:rsidR="003E67FE">
        <w:t>on:</w:t>
      </w:r>
      <w:bookmarkEnd w:id="62"/>
    </w:p>
    <w:p w14:paraId="0E88BFC1" w14:textId="77777777" w:rsidR="003E67FE" w:rsidRDefault="003E67FE" w:rsidP="003E67FE">
      <w:pPr>
        <w:pStyle w:val="Heading5"/>
      </w:pPr>
      <w:r>
        <w:t xml:space="preserve">any information, data, representation, statement or document made </w:t>
      </w:r>
      <w:r w:rsidRPr="00BF285B">
        <w:t>by</w:t>
      </w:r>
      <w:r w:rsidR="00091061" w:rsidRPr="00BF285B">
        <w:t xml:space="preserve"> the Customer or its Personnel </w:t>
      </w:r>
      <w:r w:rsidRPr="00BF285B">
        <w:t>or provided to the Supplier by the Customer</w:t>
      </w:r>
      <w:r w:rsidR="00091061" w:rsidRPr="00BF285B">
        <w:t xml:space="preserve"> or its Personnel</w:t>
      </w:r>
      <w:r>
        <w:t>; or</w:t>
      </w:r>
    </w:p>
    <w:p w14:paraId="2F3102AA" w14:textId="77777777" w:rsidR="003E67FE" w:rsidRDefault="003E67FE" w:rsidP="003E67FE">
      <w:pPr>
        <w:pStyle w:val="Heading5"/>
      </w:pPr>
      <w:r>
        <w:t>the accuracy, adequacy, suitability or completeness of any such information, data, representation, statement or document,</w:t>
      </w:r>
    </w:p>
    <w:p w14:paraId="06400C67" w14:textId="77777777" w:rsidR="003E67FE" w:rsidRDefault="003E67FE" w:rsidP="003E67FE">
      <w:pPr>
        <w:pStyle w:val="Heading3"/>
        <w:numPr>
          <w:ilvl w:val="0"/>
          <w:numId w:val="0"/>
        </w:numPr>
        <w:ind w:left="2892"/>
      </w:pPr>
      <w:r>
        <w:t>for the purposes of entering into this Agreement, except to the extent that any such information, data, representation, statement or document forms part of this Agreement;</w:t>
      </w:r>
    </w:p>
    <w:p w14:paraId="62287A52" w14:textId="77777777" w:rsidR="003E67FE" w:rsidRDefault="00920139" w:rsidP="003E67FE">
      <w:pPr>
        <w:pStyle w:val="Heading4"/>
      </w:pPr>
      <w:bookmarkStart w:id="63" w:name="_Ref38076766"/>
      <w:r>
        <w:t>enter</w:t>
      </w:r>
      <w:r w:rsidR="000B6A31">
        <w:t>ed</w:t>
      </w:r>
      <w:r>
        <w:t xml:space="preserve"> into this Agreement </w:t>
      </w:r>
      <w:r w:rsidR="003E67FE">
        <w:t>based on its own investigations, interpretations, deductions, information and determinations; and</w:t>
      </w:r>
      <w:bookmarkEnd w:id="63"/>
    </w:p>
    <w:p w14:paraId="45E990C1" w14:textId="09C1311C" w:rsidR="00F06C09" w:rsidRDefault="003E67FE" w:rsidP="003E67FE">
      <w:pPr>
        <w:pStyle w:val="Heading4"/>
      </w:pPr>
      <w:r>
        <w:t xml:space="preserve">is aware that the </w:t>
      </w:r>
      <w:r w:rsidR="00920139">
        <w:t>Customer has entered into this</w:t>
      </w:r>
      <w:r>
        <w:t xml:space="preserve"> </w:t>
      </w:r>
      <w:r w:rsidR="00920139">
        <w:t xml:space="preserve">Agreement </w:t>
      </w:r>
      <w:r>
        <w:t>relying upon the warranties</w:t>
      </w:r>
      <w:r w:rsidR="009E1201">
        <w:t xml:space="preserve"> given by the Supplier under this Agreement, including</w:t>
      </w:r>
      <w:r>
        <w:t xml:space="preserve"> in </w:t>
      </w:r>
      <w:r w:rsidR="00F50EF9">
        <w:t xml:space="preserve">clauses </w:t>
      </w:r>
      <w:r w:rsidR="009A565C">
        <w:fldChar w:fldCharType="begin"/>
      </w:r>
      <w:r w:rsidR="009A565C">
        <w:instrText xml:space="preserve"> REF _Ref67487600 \w \h </w:instrText>
      </w:r>
      <w:r w:rsidR="009A565C">
        <w:fldChar w:fldCharType="separate"/>
      </w:r>
      <w:r w:rsidR="00A94C07">
        <w:t>2(a)(</w:t>
      </w:r>
      <w:proofErr w:type="spellStart"/>
      <w:r w:rsidR="00A94C07">
        <w:t>i</w:t>
      </w:r>
      <w:proofErr w:type="spellEnd"/>
      <w:r w:rsidR="00A94C07">
        <w:t>)</w:t>
      </w:r>
      <w:r w:rsidR="009A565C">
        <w:fldChar w:fldCharType="end"/>
      </w:r>
      <w:r w:rsidR="00BD056B">
        <w:t xml:space="preserve"> </w:t>
      </w:r>
      <w:r w:rsidR="00CC2C85">
        <w:t>to</w:t>
      </w:r>
      <w:r w:rsidR="00F50EF9">
        <w:t xml:space="preserve"> </w:t>
      </w:r>
      <w:r w:rsidR="00F50EF9">
        <w:fldChar w:fldCharType="begin"/>
      </w:r>
      <w:r w:rsidR="00F50EF9">
        <w:instrText xml:space="preserve"> REF _Ref38076766 \w \h </w:instrText>
      </w:r>
      <w:r w:rsidR="00F50EF9">
        <w:fldChar w:fldCharType="separate"/>
      </w:r>
      <w:r w:rsidR="00A94C07">
        <w:t>2(a)(vi)</w:t>
      </w:r>
      <w:r w:rsidR="00F50EF9">
        <w:fldChar w:fldCharType="end"/>
      </w:r>
      <w:r w:rsidR="00DC5C7F">
        <w:t xml:space="preserve">, </w:t>
      </w:r>
      <w:r w:rsidR="00C61894">
        <w:fldChar w:fldCharType="begin"/>
      </w:r>
      <w:r w:rsidR="00C61894">
        <w:instrText xml:space="preserve"> REF _Ref73732543 \w \h </w:instrText>
      </w:r>
      <w:r w:rsidR="00C61894">
        <w:fldChar w:fldCharType="separate"/>
      </w:r>
      <w:r w:rsidR="00A94C07">
        <w:t>17.12</w:t>
      </w:r>
      <w:r w:rsidR="00C61894">
        <w:fldChar w:fldCharType="end"/>
      </w:r>
      <w:r w:rsidR="00C61894">
        <w:t xml:space="preserve">, </w:t>
      </w:r>
      <w:r w:rsidR="00DC5C7F">
        <w:fldChar w:fldCharType="begin"/>
      </w:r>
      <w:r w:rsidR="00DC5C7F">
        <w:instrText xml:space="preserve"> REF _Ref73531143 \w \h </w:instrText>
      </w:r>
      <w:r w:rsidR="00DC5C7F">
        <w:fldChar w:fldCharType="separate"/>
      </w:r>
      <w:r w:rsidR="00A94C07">
        <w:t>33.2</w:t>
      </w:r>
      <w:r w:rsidR="00DC5C7F">
        <w:fldChar w:fldCharType="end"/>
      </w:r>
      <w:r w:rsidR="009E1201">
        <w:t>,</w:t>
      </w:r>
      <w:r w:rsidR="00DC5C7F">
        <w:t xml:space="preserve"> </w:t>
      </w:r>
      <w:r w:rsidR="00DC5C7F">
        <w:fldChar w:fldCharType="begin"/>
      </w:r>
      <w:r w:rsidR="00DC5C7F">
        <w:instrText xml:space="preserve"> REF _Ref73531144 \w \h </w:instrText>
      </w:r>
      <w:r w:rsidR="00DC5C7F">
        <w:fldChar w:fldCharType="separate"/>
      </w:r>
      <w:r w:rsidR="00A94C07">
        <w:t>33.3</w:t>
      </w:r>
      <w:r w:rsidR="00DC5C7F">
        <w:fldChar w:fldCharType="end"/>
      </w:r>
      <w:r w:rsidR="009E1201">
        <w:t xml:space="preserve"> and in the Module Terms</w:t>
      </w:r>
      <w:r>
        <w:t>.</w:t>
      </w:r>
    </w:p>
    <w:p w14:paraId="2C630458" w14:textId="77777777" w:rsidR="00724ACD" w:rsidRPr="00754894" w:rsidRDefault="00724ACD" w:rsidP="00F75DBE">
      <w:pPr>
        <w:pStyle w:val="Heading3"/>
      </w:pPr>
      <w:r>
        <w:t>The Supplier further acknowledges and agrees that, where this Agreement is entered into under a</w:t>
      </w:r>
      <w:r w:rsidR="006D6DDD">
        <w:t xml:space="preserve"> MICTA</w:t>
      </w:r>
      <w:r>
        <w:t xml:space="preserve">, the Customer may appoint or delegate the enforcement of </w:t>
      </w:r>
      <w:r w:rsidR="00F75DBE">
        <w:t xml:space="preserve">any of </w:t>
      </w:r>
      <w:r>
        <w:t xml:space="preserve">its rights from time to time </w:t>
      </w:r>
      <w:r w:rsidR="00F75DBE">
        <w:t xml:space="preserve">under this Agreement </w:t>
      </w:r>
      <w:r>
        <w:t xml:space="preserve">to the Contract Authority. </w:t>
      </w:r>
    </w:p>
    <w:p w14:paraId="6DAA81B4" w14:textId="77777777" w:rsidR="001920DA" w:rsidRDefault="0023028B" w:rsidP="001920DA">
      <w:pPr>
        <w:pStyle w:val="Heading1"/>
      </w:pPr>
      <w:bookmarkStart w:id="64" w:name="_Toc41212725"/>
      <w:bookmarkStart w:id="65" w:name="_Toc41260411"/>
      <w:bookmarkStart w:id="66" w:name="_Toc41296144"/>
      <w:bookmarkStart w:id="67" w:name="_Toc48901569"/>
      <w:bookmarkStart w:id="68" w:name="_Toc50564791"/>
      <w:bookmarkStart w:id="69" w:name="_Toc106344733"/>
      <w:r>
        <w:t>Purchasing Services and/or Deliverables</w:t>
      </w:r>
      <w:r w:rsidR="00F419CD" w:rsidRPr="006B6961">
        <w:t xml:space="preserve"> </w:t>
      </w:r>
      <w:r>
        <w:t>by</w:t>
      </w:r>
      <w:r w:rsidR="007D3999">
        <w:t xml:space="preserve"> </w:t>
      </w:r>
      <w:r w:rsidR="00E4377A">
        <w:t>O</w:t>
      </w:r>
      <w:r w:rsidR="0083211D">
        <w:t>rder</w:t>
      </w:r>
      <w:bookmarkEnd w:id="64"/>
      <w:bookmarkEnd w:id="65"/>
      <w:bookmarkEnd w:id="66"/>
      <w:bookmarkEnd w:id="67"/>
      <w:bookmarkEnd w:id="68"/>
      <w:bookmarkEnd w:id="69"/>
    </w:p>
    <w:p w14:paraId="413EB925" w14:textId="77777777" w:rsidR="0083211D" w:rsidRDefault="0083211D" w:rsidP="0083211D">
      <w:pPr>
        <w:pStyle w:val="Heading2"/>
      </w:pPr>
      <w:bookmarkStart w:id="70" w:name="_Toc41260412"/>
      <w:bookmarkStart w:id="71" w:name="_Toc50564792"/>
      <w:bookmarkStart w:id="72" w:name="_Toc41212727"/>
      <w:bookmarkStart w:id="73" w:name="_Toc41296146"/>
      <w:bookmarkStart w:id="74" w:name="_Toc41260414"/>
      <w:bookmarkStart w:id="75" w:name="_Toc48901571"/>
      <w:bookmarkStart w:id="76" w:name="_Toc50564793"/>
      <w:bookmarkStart w:id="77" w:name="_Toc106344734"/>
      <w:bookmarkEnd w:id="70"/>
      <w:bookmarkEnd w:id="71"/>
      <w:r>
        <w:t>Order Form</w:t>
      </w:r>
      <w:bookmarkEnd w:id="72"/>
      <w:bookmarkEnd w:id="73"/>
      <w:bookmarkEnd w:id="74"/>
      <w:bookmarkEnd w:id="75"/>
      <w:bookmarkEnd w:id="76"/>
      <w:bookmarkEnd w:id="77"/>
    </w:p>
    <w:p w14:paraId="1E51A9DE" w14:textId="77777777" w:rsidR="0083211D" w:rsidRDefault="00352278" w:rsidP="00F33FA8">
      <w:pPr>
        <w:pStyle w:val="Heading3"/>
        <w:numPr>
          <w:ilvl w:val="0"/>
          <w:numId w:val="0"/>
        </w:numPr>
        <w:ind w:left="964"/>
      </w:pPr>
      <w:r>
        <w:t>The Supplier</w:t>
      </w:r>
      <w:r w:rsidR="0083211D">
        <w:t xml:space="preserve"> must provide </w:t>
      </w:r>
      <w:r w:rsidR="001D73C6">
        <w:t>all</w:t>
      </w:r>
      <w:r w:rsidR="0083211D">
        <w:t xml:space="preserve"> </w:t>
      </w:r>
      <w:r w:rsidR="000E3FB4">
        <w:t xml:space="preserve">Services and/or Deliverables </w:t>
      </w:r>
      <w:r w:rsidR="0046740B">
        <w:t xml:space="preserve">specified in the Order Form </w:t>
      </w:r>
      <w:r w:rsidR="000E3FB4">
        <w:t xml:space="preserve">and carry out all other Supplier's Activities </w:t>
      </w:r>
      <w:r w:rsidR="001A5205">
        <w:t>on the terms of this Agreement</w:t>
      </w:r>
      <w:r w:rsidR="0083211D">
        <w:t>.</w:t>
      </w:r>
    </w:p>
    <w:p w14:paraId="3DEE72EE" w14:textId="77777777" w:rsidR="00413356" w:rsidRDefault="00413356" w:rsidP="00413356">
      <w:pPr>
        <w:pStyle w:val="Heading2"/>
      </w:pPr>
      <w:bookmarkStart w:id="78" w:name="_Toc41260415"/>
      <w:bookmarkStart w:id="79" w:name="_Toc41260416"/>
      <w:bookmarkStart w:id="80" w:name="_Toc41260421"/>
      <w:bookmarkStart w:id="81" w:name="_Toc41260422"/>
      <w:bookmarkStart w:id="82" w:name="_Toc41260424"/>
      <w:bookmarkStart w:id="83" w:name="_Toc41260426"/>
      <w:bookmarkStart w:id="84" w:name="_Toc41260427"/>
      <w:bookmarkStart w:id="85" w:name="_Toc41260431"/>
      <w:bookmarkStart w:id="86" w:name="_Toc41260432"/>
      <w:bookmarkStart w:id="87" w:name="_Toc41260434"/>
      <w:bookmarkStart w:id="88" w:name="_Toc41260435"/>
      <w:bookmarkStart w:id="89" w:name="_Toc41212729"/>
      <w:bookmarkStart w:id="90" w:name="_Toc41260436"/>
      <w:bookmarkStart w:id="91" w:name="_Toc41296148"/>
      <w:bookmarkStart w:id="92" w:name="_Toc48901572"/>
      <w:bookmarkStart w:id="93" w:name="_Toc50564794"/>
      <w:bookmarkStart w:id="94" w:name="_Toc106344735"/>
      <w:bookmarkEnd w:id="78"/>
      <w:bookmarkEnd w:id="79"/>
      <w:bookmarkEnd w:id="80"/>
      <w:bookmarkEnd w:id="81"/>
      <w:bookmarkEnd w:id="82"/>
      <w:bookmarkEnd w:id="83"/>
      <w:bookmarkEnd w:id="84"/>
      <w:bookmarkEnd w:id="85"/>
      <w:bookmarkEnd w:id="86"/>
      <w:bookmarkEnd w:id="87"/>
      <w:bookmarkEnd w:id="88"/>
      <w:r>
        <w:t>Electronic execution</w:t>
      </w:r>
      <w:bookmarkEnd w:id="89"/>
      <w:bookmarkEnd w:id="90"/>
      <w:bookmarkEnd w:id="91"/>
      <w:bookmarkEnd w:id="92"/>
      <w:bookmarkEnd w:id="93"/>
      <w:bookmarkEnd w:id="94"/>
    </w:p>
    <w:p w14:paraId="7FBBE0A9" w14:textId="77777777" w:rsidR="00413356" w:rsidRDefault="00667715" w:rsidP="00413356">
      <w:pPr>
        <w:pStyle w:val="IndentParaLevel1"/>
      </w:pPr>
      <w:r>
        <w:t>Subject to applicable L</w:t>
      </w:r>
      <w:r w:rsidR="00F269FD">
        <w:t>aws, t</w:t>
      </w:r>
      <w:r w:rsidR="00413356">
        <w:t xml:space="preserve">he </w:t>
      </w:r>
      <w:r w:rsidR="00413356" w:rsidRPr="00426369">
        <w:t>parties may execute</w:t>
      </w:r>
      <w:r w:rsidR="008F0A54" w:rsidRPr="00426369">
        <w:t xml:space="preserve"> this </w:t>
      </w:r>
      <w:r w:rsidR="00455193">
        <w:t xml:space="preserve">Agreement </w:t>
      </w:r>
      <w:r w:rsidR="008F0A54" w:rsidRPr="00426369">
        <w:t>and any document entered into under it</w:t>
      </w:r>
      <w:r>
        <w:t>,</w:t>
      </w:r>
      <w:r w:rsidR="00413356" w:rsidRPr="0055188E">
        <w:t xml:space="preserve"> electronicall</w:t>
      </w:r>
      <w:r w:rsidR="00413356" w:rsidRPr="00335AFF">
        <w:t xml:space="preserve">y </w:t>
      </w:r>
      <w:r w:rsidR="005005DC">
        <w:t xml:space="preserve">(including through an electronic platform) </w:t>
      </w:r>
      <w:r w:rsidR="00413356" w:rsidRPr="00335AFF">
        <w:t xml:space="preserve">and in one or more counterparts. </w:t>
      </w:r>
      <w:r w:rsidR="00CC6703">
        <w:t xml:space="preserve">Notwithstanding the manner in which </w:t>
      </w:r>
      <w:r w:rsidR="00710BF4">
        <w:t xml:space="preserve">a document </w:t>
      </w:r>
      <w:r w:rsidR="006A408E">
        <w:t xml:space="preserve">under this Agreement </w:t>
      </w:r>
      <w:r w:rsidR="00CC6703">
        <w:t xml:space="preserve">is submitted or accepted, the terms of this </w:t>
      </w:r>
      <w:r w:rsidR="00455193">
        <w:t xml:space="preserve">Agreement </w:t>
      </w:r>
      <w:r w:rsidR="00CC6703">
        <w:t xml:space="preserve">will apply </w:t>
      </w:r>
      <w:r w:rsidR="00925902">
        <w:t>and any click</w:t>
      </w:r>
      <w:r>
        <w:t>-</w:t>
      </w:r>
      <w:r w:rsidR="00925902">
        <w:t>wrap, "pop-up"</w:t>
      </w:r>
      <w:r w:rsidR="00CC6703">
        <w:t xml:space="preserve"> or other like terms and conditions of the Supplier appearing in the course of such submittal or acceptance will have no force or effect.</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CC6703" w:rsidRPr="002566C0" w14:paraId="543B0633" w14:textId="77777777" w:rsidTr="00C639C0">
        <w:tc>
          <w:tcPr>
            <w:tcW w:w="727" w:type="dxa"/>
            <w:shd w:val="clear" w:color="auto" w:fill="FFFFFF"/>
          </w:tcPr>
          <w:p w14:paraId="65A6A92E" w14:textId="2DDCFA9C" w:rsidR="00CC6703" w:rsidRPr="00426577" w:rsidRDefault="003532F7" w:rsidP="00C639C0">
            <w:pPr>
              <w:spacing w:before="60" w:after="60"/>
              <w:rPr>
                <w:rFonts w:cs="Arial"/>
                <w:sz w:val="28"/>
                <w:szCs w:val="28"/>
              </w:rPr>
            </w:pPr>
            <w:bookmarkStart w:id="95" w:name="_Hlk40954479"/>
            <w:r>
              <w:rPr>
                <w:rFonts w:cs="Arial"/>
                <w:noProof/>
                <w:sz w:val="28"/>
                <w:szCs w:val="28"/>
                <w:lang w:eastAsia="en-AU"/>
              </w:rPr>
              <w:drawing>
                <wp:inline distT="0" distB="0" distL="0" distR="0" wp14:anchorId="1187046C" wp14:editId="03C15D3C">
                  <wp:extent cx="342900" cy="342900"/>
                  <wp:effectExtent l="0" t="0" r="0" b="0"/>
                  <wp:docPr id="30" name="Graphic 3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45B5383B" w14:textId="77777777" w:rsidR="00CC6703" w:rsidRPr="002566C0" w:rsidRDefault="00CC6703" w:rsidP="004029F2">
            <w:pPr>
              <w:spacing w:before="60" w:after="60"/>
              <w:rPr>
                <w:rFonts w:cs="Arial"/>
                <w:b/>
                <w:bCs/>
                <w:szCs w:val="20"/>
              </w:rPr>
            </w:pPr>
            <w:r>
              <w:rPr>
                <w:rFonts w:cs="Arial"/>
                <w:b/>
                <w:bCs/>
                <w:szCs w:val="20"/>
              </w:rPr>
              <w:t>Guidance note</w:t>
            </w:r>
            <w:r w:rsidRPr="002566C0">
              <w:rPr>
                <w:rFonts w:cs="Arial"/>
                <w:b/>
                <w:bCs/>
                <w:szCs w:val="20"/>
              </w:rPr>
              <w:t>:</w:t>
            </w:r>
            <w:r w:rsidRPr="002566C0">
              <w:rPr>
                <w:rFonts w:cs="Arial"/>
                <w:szCs w:val="20"/>
              </w:rPr>
              <w:t xml:space="preserve"> </w:t>
            </w:r>
            <w:r w:rsidR="00C8649F">
              <w:t xml:space="preserve">Electronic signatures and </w:t>
            </w:r>
            <w:r w:rsidR="006E00BE">
              <w:t xml:space="preserve">audio-visual witnessing is an evolving area of law. </w:t>
            </w:r>
            <w:r w:rsidR="00667715">
              <w:t>Where necessary, s</w:t>
            </w:r>
            <w:r w:rsidR="0023028B">
              <w:t xml:space="preserve">eek legal advice as </w:t>
            </w:r>
            <w:r w:rsidR="00F61AE7">
              <w:t xml:space="preserve">to </w:t>
            </w:r>
            <w:r w:rsidR="00667715">
              <w:t>whether there are any legal restrictions that may apply to electronic execution</w:t>
            </w:r>
            <w:r w:rsidR="00927D2C">
              <w:t xml:space="preserve"> (including through an electronic platform)</w:t>
            </w:r>
            <w:r w:rsidR="006E00BE">
              <w:t>.</w:t>
            </w:r>
          </w:p>
        </w:tc>
      </w:tr>
      <w:bookmarkEnd w:id="95"/>
    </w:tbl>
    <w:p w14:paraId="7769B967" w14:textId="77777777" w:rsidR="00CC6703" w:rsidRDefault="00CC6703" w:rsidP="00CC6703">
      <w:pPr>
        <w:pStyle w:val="IndentParaLevel1"/>
        <w:spacing w:after="0"/>
      </w:pPr>
    </w:p>
    <w:p w14:paraId="2DFA8D52" w14:textId="77777777" w:rsidR="00F61AE7" w:rsidRDefault="00F61AE7" w:rsidP="000E35CB">
      <w:pPr>
        <w:pStyle w:val="Heading2"/>
      </w:pPr>
      <w:bookmarkStart w:id="96" w:name="_Ref58649829"/>
      <w:bookmarkStart w:id="97" w:name="_Toc106344736"/>
      <w:bookmarkStart w:id="98" w:name="_Toc41212730"/>
      <w:bookmarkStart w:id="99" w:name="_Toc41260437"/>
      <w:bookmarkStart w:id="100" w:name="_Toc41296149"/>
      <w:bookmarkStart w:id="101" w:name="_Toc48901573"/>
      <w:bookmarkStart w:id="102" w:name="_Toc50564795"/>
      <w:r>
        <w:t xml:space="preserve">Additional </w:t>
      </w:r>
      <w:r w:rsidR="00956466">
        <w:t>Orders</w:t>
      </w:r>
      <w:bookmarkEnd w:id="96"/>
      <w:bookmarkEnd w:id="97"/>
    </w:p>
    <w:p w14:paraId="000C41A8" w14:textId="248177B8" w:rsidR="00956466" w:rsidRDefault="00956466" w:rsidP="00F33FA8">
      <w:pPr>
        <w:pStyle w:val="Heading3"/>
      </w:pPr>
      <w:r>
        <w:t>This clause a</w:t>
      </w:r>
      <w:r w:rsidR="000A4319">
        <w:t xml:space="preserve">pplies where it is specified in Item </w:t>
      </w:r>
      <w:r w:rsidR="00B50013">
        <w:fldChar w:fldCharType="begin"/>
      </w:r>
      <w:r w:rsidR="00B50013">
        <w:instrText xml:space="preserve"> REF _Ref72043803 \w \h </w:instrText>
      </w:r>
      <w:r w:rsidR="00B50013">
        <w:fldChar w:fldCharType="separate"/>
      </w:r>
      <w:r w:rsidR="00A94C07">
        <w:t>10</w:t>
      </w:r>
      <w:r w:rsidR="00B50013">
        <w:fldChar w:fldCharType="end"/>
      </w:r>
      <w:r w:rsidR="000A4319">
        <w:t xml:space="preserve"> of the</w:t>
      </w:r>
      <w:r>
        <w:t xml:space="preserve"> Order Form that the Customer may place Additional Orders for Services and/or Deliverables within the scope of this Agreement. </w:t>
      </w:r>
    </w:p>
    <w:p w14:paraId="713F8CB7" w14:textId="77777777" w:rsidR="00956466" w:rsidRDefault="00956466" w:rsidP="00F33FA8">
      <w:pPr>
        <w:pStyle w:val="Heading3"/>
      </w:pPr>
      <w:r>
        <w:t>I</w:t>
      </w:r>
      <w:r w:rsidR="00F61AE7">
        <w:t>f, at any time during the Term, the Customer wishes to increase the volume or quantum of Services</w:t>
      </w:r>
      <w:r w:rsidR="000E3FB4">
        <w:t xml:space="preserve"> and/or Deliverables</w:t>
      </w:r>
      <w:r w:rsidR="00F61AE7">
        <w:t>, the Customer may, in its sole discretion</w:t>
      </w:r>
      <w:r>
        <w:t xml:space="preserve">, do so by submitting a written notice to the Supplier for those increased Services </w:t>
      </w:r>
      <w:r>
        <w:lastRenderedPageBreak/>
        <w:t>and/or Deliverables. The written notice will be in the form required by the Customer and will include information relating to the Additional Order, including the number of additional Services and/or Deliverables required.</w:t>
      </w:r>
    </w:p>
    <w:p w14:paraId="2E063BA6" w14:textId="77777777" w:rsidR="00956466" w:rsidRDefault="00956466" w:rsidP="00F33FA8">
      <w:pPr>
        <w:pStyle w:val="Heading3"/>
      </w:pPr>
      <w:r>
        <w:t>Except to the extent agreed by the parties in writing, any increased Deliverables and/or Services will be</w:t>
      </w:r>
      <w:r w:rsidR="00603A2A">
        <w:t xml:space="preserve"> supplied</w:t>
      </w:r>
      <w:r>
        <w:t xml:space="preserve"> for the same rates and charges specified in the Payment Particulars. </w:t>
      </w:r>
    </w:p>
    <w:p w14:paraId="402B1776" w14:textId="77777777" w:rsidR="00956466" w:rsidRDefault="00FC5C3A" w:rsidP="00F33FA8">
      <w:pPr>
        <w:pStyle w:val="Heading3"/>
      </w:pPr>
      <w:r>
        <w:t>The parties agree that each time the Customer submits an Additional Order to the Supplier:</w:t>
      </w:r>
    </w:p>
    <w:p w14:paraId="502FE0A2" w14:textId="77777777" w:rsidR="00FC5C3A" w:rsidRDefault="00FC5C3A" w:rsidP="00F33FA8">
      <w:pPr>
        <w:pStyle w:val="Heading4"/>
      </w:pPr>
      <w:r>
        <w:t xml:space="preserve">that Additional Order forms part of this Agreement, and will not constitute a separate contractual relationship between the parties; and </w:t>
      </w:r>
    </w:p>
    <w:p w14:paraId="57C98DBA" w14:textId="7D20FB9E" w:rsidR="00FC5C3A" w:rsidRPr="004029F2" w:rsidRDefault="00FC5C3A" w:rsidP="00F33FA8">
      <w:pPr>
        <w:pStyle w:val="Heading4"/>
      </w:pPr>
      <w:r>
        <w:t>the Supplier must increase the supply of the Deliverables and/or Services in accordance with th</w:t>
      </w:r>
      <w:r w:rsidR="00332210">
        <w:t>at</w:t>
      </w:r>
      <w:r>
        <w:t xml:space="preserve"> Additional Order, subject to any </w:t>
      </w:r>
      <w:r w:rsidR="00A529F5">
        <w:t xml:space="preserve">reasonable </w:t>
      </w:r>
      <w:r>
        <w:t xml:space="preserve">qualifications specified in </w:t>
      </w:r>
      <w:r w:rsidR="00332210">
        <w:t xml:space="preserve">Item </w:t>
      </w:r>
      <w:r w:rsidR="00332210">
        <w:fldChar w:fldCharType="begin"/>
      </w:r>
      <w:r w:rsidR="00332210">
        <w:instrText xml:space="preserve"> REF _Ref72043803 \w \h </w:instrText>
      </w:r>
      <w:r w:rsidR="00332210">
        <w:fldChar w:fldCharType="separate"/>
      </w:r>
      <w:r w:rsidR="00A94C07">
        <w:t>10</w:t>
      </w:r>
      <w:r w:rsidR="00332210">
        <w:fldChar w:fldCharType="end"/>
      </w:r>
      <w:r w:rsidR="00332210">
        <w:t xml:space="preserve"> of </w:t>
      </w:r>
      <w:r>
        <w:t xml:space="preserve">the Order Form. </w:t>
      </w:r>
    </w:p>
    <w:p w14:paraId="6A4F0178" w14:textId="77777777" w:rsidR="000E35CB" w:rsidRDefault="00175F55" w:rsidP="000E35CB">
      <w:pPr>
        <w:pStyle w:val="Heading2"/>
      </w:pPr>
      <w:bookmarkStart w:id="103" w:name="_Toc106344737"/>
      <w:r>
        <w:t>No exclusivity or minimum commitment</w:t>
      </w:r>
      <w:bookmarkEnd w:id="98"/>
      <w:bookmarkEnd w:id="99"/>
      <w:bookmarkEnd w:id="100"/>
      <w:bookmarkEnd w:id="101"/>
      <w:bookmarkEnd w:id="102"/>
      <w:bookmarkEnd w:id="103"/>
      <w:r>
        <w:t xml:space="preserve"> </w:t>
      </w:r>
    </w:p>
    <w:p w14:paraId="73F83DD2" w14:textId="77777777" w:rsidR="00175F55" w:rsidRDefault="00175F55" w:rsidP="00175F55">
      <w:pPr>
        <w:pStyle w:val="IndentParaLevel1"/>
      </w:pPr>
      <w:r>
        <w:t xml:space="preserve">The Supplier acknowledges and agrees that: </w:t>
      </w:r>
    </w:p>
    <w:p w14:paraId="15688A57" w14:textId="77777777" w:rsidR="00175F55" w:rsidRDefault="00175F55" w:rsidP="00460477">
      <w:pPr>
        <w:pStyle w:val="Heading3"/>
      </w:pPr>
      <w:r>
        <w:t>except to the extent expressly set out in</w:t>
      </w:r>
      <w:r w:rsidR="00344C95">
        <w:t xml:space="preserve"> the Payment Particulars</w:t>
      </w:r>
      <w:r w:rsidR="0094036C">
        <w:t xml:space="preserve">, </w:t>
      </w:r>
      <w:r>
        <w:t xml:space="preserve">the Customer is under no obligation to acquire any minimum volumes of Services or Deliverables or </w:t>
      </w:r>
      <w:r w:rsidR="00C71ACF">
        <w:t xml:space="preserve">to </w:t>
      </w:r>
      <w:r>
        <w:t>meet any minimum spend level under this Agreement; and</w:t>
      </w:r>
    </w:p>
    <w:p w14:paraId="668FF88E" w14:textId="77777777" w:rsidR="00175F55" w:rsidRDefault="00175F55" w:rsidP="00175F55">
      <w:pPr>
        <w:pStyle w:val="Heading3"/>
      </w:pPr>
      <w:r>
        <w:t xml:space="preserve">the Supplier is not an exclusive provider of the </w:t>
      </w:r>
      <w:r w:rsidR="00FF5E6B">
        <w:t xml:space="preserve">Supplier's Activities </w:t>
      </w:r>
      <w:r w:rsidR="00277704">
        <w:t xml:space="preserve">(nor </w:t>
      </w:r>
      <w:r w:rsidR="00FF5E6B">
        <w:t xml:space="preserve">activities </w:t>
      </w:r>
      <w:r w:rsidR="00277704">
        <w:t>which are the same as or similar to them) to the Customer</w:t>
      </w:r>
      <w:r w:rsidR="00602BA9">
        <w:t xml:space="preserve">, </w:t>
      </w:r>
      <w:r>
        <w:t xml:space="preserve">and the Customer is not, by executing this Agreement, restricted in any way from engaging any other person to provide </w:t>
      </w:r>
      <w:r w:rsidR="00FF5E6B">
        <w:t xml:space="preserve">activities </w:t>
      </w:r>
      <w:r w:rsidR="00277704">
        <w:t xml:space="preserve">which are </w:t>
      </w:r>
      <w:r>
        <w:t xml:space="preserve">the same </w:t>
      </w:r>
      <w:r w:rsidR="00277704">
        <w:t>as</w:t>
      </w:r>
      <w:r w:rsidR="00FF5E6B">
        <w:t>,</w:t>
      </w:r>
      <w:r w:rsidR="00277704">
        <w:t xml:space="preserve"> </w:t>
      </w:r>
      <w:r>
        <w:t>or similar to</w:t>
      </w:r>
      <w:r w:rsidR="00FF5E6B">
        <w:t>,</w:t>
      </w:r>
      <w:r>
        <w:t xml:space="preserve"> the</w:t>
      </w:r>
      <w:r w:rsidR="00FF5E6B">
        <w:t xml:space="preserve"> Supplier's Activities</w:t>
      </w:r>
      <w:r>
        <w:t xml:space="preserve">. </w:t>
      </w:r>
    </w:p>
    <w:p w14:paraId="3C3F4E55" w14:textId="77777777" w:rsidR="00362D9A" w:rsidRDefault="00362D9A" w:rsidP="00362D9A">
      <w:pPr>
        <w:pStyle w:val="Heading2"/>
      </w:pPr>
      <w:bookmarkStart w:id="104" w:name="_Toc41212731"/>
      <w:bookmarkStart w:id="105" w:name="_Toc41260438"/>
      <w:bookmarkStart w:id="106" w:name="_Toc41296150"/>
      <w:bookmarkStart w:id="107" w:name="_Ref48723358"/>
      <w:bookmarkStart w:id="108" w:name="_Toc48901574"/>
      <w:bookmarkStart w:id="109" w:name="_Toc50564796"/>
      <w:bookmarkStart w:id="110" w:name="_Toc106344738"/>
      <w:r>
        <w:t>Additional Conditions</w:t>
      </w:r>
      <w:bookmarkEnd w:id="104"/>
      <w:bookmarkEnd w:id="105"/>
      <w:bookmarkEnd w:id="106"/>
      <w:bookmarkEnd w:id="107"/>
      <w:bookmarkEnd w:id="108"/>
      <w:bookmarkEnd w:id="109"/>
      <w:bookmarkEnd w:id="110"/>
    </w:p>
    <w:p w14:paraId="63ACD830" w14:textId="77777777" w:rsidR="00362D9A" w:rsidRDefault="00E43973" w:rsidP="004029F2">
      <w:pPr>
        <w:pStyle w:val="Heading3"/>
        <w:numPr>
          <w:ilvl w:val="0"/>
          <w:numId w:val="0"/>
        </w:numPr>
        <w:ind w:left="964"/>
      </w:pPr>
      <w:r>
        <w:t>T</w:t>
      </w:r>
      <w:r w:rsidR="00362D9A">
        <w:t>he parties agree to comply with any Additional Conditions</w:t>
      </w:r>
      <w:bookmarkStart w:id="111" w:name="DefInter"/>
      <w:r w:rsidR="008D570C">
        <w:t>.</w:t>
      </w:r>
      <w:r w:rsidR="008D570C" w:rsidRPr="008D570C">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6E00BE" w:rsidRPr="002566C0" w14:paraId="1577C3B7" w14:textId="77777777" w:rsidTr="009E0426">
        <w:tc>
          <w:tcPr>
            <w:tcW w:w="727" w:type="dxa"/>
            <w:shd w:val="clear" w:color="auto" w:fill="FFFFFF"/>
          </w:tcPr>
          <w:p w14:paraId="78EE83F3" w14:textId="7D788462" w:rsidR="006E00BE" w:rsidRPr="00426577" w:rsidRDefault="003532F7" w:rsidP="009E0426">
            <w:pPr>
              <w:spacing w:before="60" w:after="60"/>
              <w:rPr>
                <w:rFonts w:cs="Arial"/>
                <w:sz w:val="28"/>
                <w:szCs w:val="28"/>
              </w:rPr>
            </w:pPr>
            <w:r>
              <w:rPr>
                <w:rFonts w:cs="Arial"/>
                <w:noProof/>
                <w:sz w:val="28"/>
                <w:szCs w:val="28"/>
                <w:lang w:eastAsia="en-AU"/>
              </w:rPr>
              <w:drawing>
                <wp:inline distT="0" distB="0" distL="0" distR="0" wp14:anchorId="137BA05C" wp14:editId="08C3AD89">
                  <wp:extent cx="342900" cy="342900"/>
                  <wp:effectExtent l="0" t="0" r="0" b="0"/>
                  <wp:docPr id="31" name="Graphic 3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7148EB4C" w14:textId="77777777" w:rsidR="006E00BE" w:rsidRPr="007D3999" w:rsidRDefault="006E00BE" w:rsidP="00BD7E2E">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t xml:space="preserve">Any applicable </w:t>
            </w:r>
            <w:r w:rsidR="009C5AED">
              <w:t xml:space="preserve">directions of the New South Wales </w:t>
            </w:r>
            <w:r>
              <w:t>Procurement Board should be checked and complied with when agre</w:t>
            </w:r>
            <w:r w:rsidR="00DB340B">
              <w:t>eing Additional C</w:t>
            </w:r>
            <w:r>
              <w:t>onditions</w:t>
            </w:r>
            <w:r w:rsidR="00DB340B">
              <w:t xml:space="preserve"> that alter, or are in addition to, those terms and conditions specified in </w:t>
            </w:r>
            <w:r w:rsidR="00BD7E2E">
              <w:t xml:space="preserve">any of the Core Terms </w:t>
            </w:r>
            <w:r w:rsidR="00DB340B">
              <w:t>or Module Terms</w:t>
            </w:r>
            <w:r>
              <w:t>.</w:t>
            </w:r>
            <w:r w:rsidR="0084163F">
              <w:rPr>
                <w:rFonts w:cs="Arial"/>
                <w:szCs w:val="20"/>
              </w:rPr>
              <w:t xml:space="preserve"> </w:t>
            </w:r>
            <w:r w:rsidR="006148ED">
              <w:t xml:space="preserve">Any Additional Conditions must be consistent with all applicable New South Wales procurement Laws and policies and </w:t>
            </w:r>
            <w:r w:rsidR="00E069E6">
              <w:t xml:space="preserve">New South Wales </w:t>
            </w:r>
            <w:r w:rsidR="006148ED">
              <w:t xml:space="preserve">Procurement Board </w:t>
            </w:r>
            <w:r w:rsidR="00FF5E6B">
              <w:t>D</w:t>
            </w:r>
            <w:r w:rsidR="006148ED">
              <w:t>irections.</w:t>
            </w:r>
          </w:p>
        </w:tc>
      </w:tr>
    </w:tbl>
    <w:p w14:paraId="2E9BF5C2" w14:textId="77777777" w:rsidR="006E00BE" w:rsidRDefault="006E00BE" w:rsidP="0036193A">
      <w:pPr>
        <w:pStyle w:val="Heading3"/>
        <w:numPr>
          <w:ilvl w:val="0"/>
          <w:numId w:val="0"/>
        </w:numPr>
        <w:spacing w:after="0"/>
        <w:ind w:left="964"/>
      </w:pPr>
    </w:p>
    <w:p w14:paraId="302FE8BF" w14:textId="77777777" w:rsidR="00507C6A" w:rsidRDefault="00FF6E80" w:rsidP="00F33FA8">
      <w:pPr>
        <w:pStyle w:val="Heading2"/>
      </w:pPr>
      <w:bookmarkStart w:id="112" w:name="_Ref58763952"/>
      <w:bookmarkStart w:id="113" w:name="_Toc106344739"/>
      <w:r>
        <w:t>Reseller arrangements</w:t>
      </w:r>
      <w:bookmarkEnd w:id="112"/>
      <w:bookmarkEnd w:id="113"/>
    </w:p>
    <w:p w14:paraId="3900B5FD" w14:textId="7EA8BCDF" w:rsidR="00FF6E80" w:rsidRDefault="00FF6E80" w:rsidP="00F33FA8">
      <w:pPr>
        <w:pStyle w:val="Heading3"/>
        <w:numPr>
          <w:ilvl w:val="0"/>
          <w:numId w:val="0"/>
        </w:numPr>
        <w:ind w:left="964"/>
      </w:pPr>
      <w:r>
        <w:t>Where specified in</w:t>
      </w:r>
      <w:r w:rsidR="00971849">
        <w:t xml:space="preserve"> </w:t>
      </w:r>
      <w:r w:rsidR="000A4319">
        <w:t xml:space="preserve">Item </w:t>
      </w:r>
      <w:r w:rsidR="00FF5E6B">
        <w:fldChar w:fldCharType="begin"/>
      </w:r>
      <w:r w:rsidR="00FF5E6B">
        <w:instrText xml:space="preserve"> REF _Ref72044159 \w \h </w:instrText>
      </w:r>
      <w:r w:rsidR="00FF5E6B">
        <w:fldChar w:fldCharType="separate"/>
      </w:r>
      <w:r w:rsidR="00A94C07">
        <w:t>12</w:t>
      </w:r>
      <w:r w:rsidR="00FF5E6B">
        <w:fldChar w:fldCharType="end"/>
      </w:r>
      <w:r w:rsidR="000A4319">
        <w:t xml:space="preserve"> of </w:t>
      </w:r>
      <w:r w:rsidR="00971849">
        <w:t>the Order Form</w:t>
      </w:r>
      <w:r>
        <w:t xml:space="preserve">, the parties agree that the Supplier may provide </w:t>
      </w:r>
      <w:r w:rsidR="00FF5E6B">
        <w:t>particular</w:t>
      </w:r>
      <w:r>
        <w:t xml:space="preserve"> Services and/or Deliverables in the Supplier's capacity </w:t>
      </w:r>
      <w:r w:rsidR="00971849">
        <w:t xml:space="preserve">as a reseller and subject to any Additional Conditions </w:t>
      </w:r>
      <w:r w:rsidR="008D570C">
        <w:t>relating to the reseller arrangement</w:t>
      </w:r>
      <w:r w:rsidR="00971849">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8D570C" w:rsidRPr="002566C0" w14:paraId="163D5365" w14:textId="77777777" w:rsidTr="00EE7676">
        <w:tc>
          <w:tcPr>
            <w:tcW w:w="727" w:type="dxa"/>
            <w:shd w:val="clear" w:color="auto" w:fill="FFFFFF"/>
          </w:tcPr>
          <w:p w14:paraId="6B527324" w14:textId="5B62B463" w:rsidR="008D570C" w:rsidRPr="00426577" w:rsidRDefault="003532F7" w:rsidP="00EE7676">
            <w:pPr>
              <w:spacing w:before="60" w:after="60"/>
              <w:rPr>
                <w:rFonts w:cs="Arial"/>
                <w:sz w:val="28"/>
                <w:szCs w:val="28"/>
              </w:rPr>
            </w:pPr>
            <w:r>
              <w:rPr>
                <w:rFonts w:cs="Arial"/>
                <w:noProof/>
                <w:sz w:val="28"/>
                <w:szCs w:val="28"/>
                <w:lang w:eastAsia="en-AU"/>
              </w:rPr>
              <w:drawing>
                <wp:inline distT="0" distB="0" distL="0" distR="0" wp14:anchorId="74AF2329" wp14:editId="7DE4DCFE">
                  <wp:extent cx="342900" cy="342900"/>
                  <wp:effectExtent l="0" t="0" r="0" b="0"/>
                  <wp:docPr id="32" name="Graphic 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551809D0" w14:textId="77777777" w:rsidR="008D570C" w:rsidRPr="007D3999" w:rsidRDefault="008D570C" w:rsidP="004029F2">
            <w:pPr>
              <w:spacing w:before="60" w:after="60"/>
              <w:rPr>
                <w:rFonts w:cs="Arial"/>
                <w:szCs w:val="20"/>
              </w:rPr>
            </w:pPr>
            <w:r>
              <w:rPr>
                <w:rFonts w:cs="Arial"/>
                <w:b/>
                <w:bCs/>
                <w:szCs w:val="20"/>
              </w:rPr>
              <w:t>Guidance note</w:t>
            </w:r>
            <w:r w:rsidRPr="002566C0">
              <w:rPr>
                <w:rFonts w:cs="Arial"/>
                <w:b/>
                <w:bCs/>
                <w:szCs w:val="20"/>
              </w:rPr>
              <w:t>:</w:t>
            </w:r>
            <w:r>
              <w:t xml:space="preserve"> Reseller arrangements take different forms</w:t>
            </w:r>
            <w:r w:rsidR="00C307AD">
              <w:t>. T</w:t>
            </w:r>
            <w:r>
              <w:t xml:space="preserve">he </w:t>
            </w:r>
            <w:r w:rsidR="00C307AD">
              <w:t xml:space="preserve">terms and </w:t>
            </w:r>
            <w:r>
              <w:t>conditions that apply to reseller arrangements will differ depending on the Services and Deliverables</w:t>
            </w:r>
            <w:r w:rsidR="00C307AD">
              <w:t xml:space="preserve"> and the type of reseller arrangement</w:t>
            </w:r>
            <w:r>
              <w:t>. Each reseller arrangement needs to be considered on a case by case basis and tailored Additional C</w:t>
            </w:r>
            <w:r w:rsidR="00C307AD">
              <w:t xml:space="preserve">onditions developed subject to relevant governmental approvals. </w:t>
            </w:r>
          </w:p>
        </w:tc>
      </w:tr>
    </w:tbl>
    <w:p w14:paraId="49B51392" w14:textId="77777777" w:rsidR="008D570C" w:rsidRPr="00FF6E80" w:rsidRDefault="008D570C" w:rsidP="00F33FA8">
      <w:pPr>
        <w:pStyle w:val="Heading3"/>
        <w:numPr>
          <w:ilvl w:val="0"/>
          <w:numId w:val="0"/>
        </w:numPr>
        <w:ind w:left="964"/>
      </w:pPr>
    </w:p>
    <w:p w14:paraId="42BCA5A0" w14:textId="77777777" w:rsidR="00D80717" w:rsidRDefault="00C71ACF" w:rsidP="00B917AE">
      <w:pPr>
        <w:pStyle w:val="Heading1"/>
      </w:pPr>
      <w:bookmarkStart w:id="114" w:name="_Toc106344740"/>
      <w:bookmarkEnd w:id="111"/>
      <w:r>
        <w:lastRenderedPageBreak/>
        <w:t>Relationship and governance</w:t>
      </w:r>
      <w:bookmarkEnd w:id="114"/>
      <w:r>
        <w:t xml:space="preserve"> </w:t>
      </w:r>
    </w:p>
    <w:p w14:paraId="5A2ABFF1" w14:textId="77777777" w:rsidR="00A001BE" w:rsidRPr="00C71ACF" w:rsidRDefault="00A001BE" w:rsidP="00A001BE">
      <w:pPr>
        <w:pStyle w:val="Heading2"/>
      </w:pPr>
      <w:bookmarkStart w:id="115" w:name="_Toc48901576"/>
      <w:bookmarkStart w:id="116" w:name="_Toc50564798"/>
      <w:bookmarkStart w:id="117" w:name="_Toc106344741"/>
      <w:bookmarkStart w:id="118" w:name="_Ref36705892"/>
      <w:bookmarkStart w:id="119" w:name="_Toc41212733"/>
      <w:bookmarkStart w:id="120" w:name="_Toc41260440"/>
      <w:bookmarkStart w:id="121" w:name="_Toc41296152"/>
      <w:r>
        <w:t>General</w:t>
      </w:r>
      <w:bookmarkEnd w:id="115"/>
      <w:bookmarkEnd w:id="116"/>
      <w:bookmarkEnd w:id="117"/>
    </w:p>
    <w:p w14:paraId="35127211" w14:textId="77777777" w:rsidR="00A001BE" w:rsidRDefault="00A001BE" w:rsidP="00A001BE">
      <w:pPr>
        <w:pStyle w:val="Heading3"/>
        <w:numPr>
          <w:ilvl w:val="0"/>
          <w:numId w:val="0"/>
        </w:numPr>
        <w:ind w:left="964"/>
      </w:pPr>
      <w:r>
        <w:t>The parties must perform their respective roles and responsibilities as set out in the Order Documents.</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892FC2" w:rsidRPr="002566C0" w14:paraId="78C61FA0" w14:textId="77777777" w:rsidTr="00F209F0">
        <w:tc>
          <w:tcPr>
            <w:tcW w:w="727" w:type="dxa"/>
            <w:shd w:val="clear" w:color="auto" w:fill="FFFFFF"/>
          </w:tcPr>
          <w:p w14:paraId="1FAED723" w14:textId="2576E0A2" w:rsidR="00892FC2" w:rsidRPr="00426577" w:rsidRDefault="003532F7" w:rsidP="00F209F0">
            <w:pPr>
              <w:spacing w:before="60" w:after="60"/>
              <w:rPr>
                <w:rFonts w:cs="Arial"/>
                <w:sz w:val="28"/>
                <w:szCs w:val="28"/>
              </w:rPr>
            </w:pPr>
            <w:r>
              <w:rPr>
                <w:rFonts w:cs="Arial"/>
                <w:noProof/>
                <w:sz w:val="28"/>
                <w:szCs w:val="28"/>
                <w:lang w:eastAsia="en-AU"/>
              </w:rPr>
              <w:drawing>
                <wp:inline distT="0" distB="0" distL="0" distR="0" wp14:anchorId="5C945E99" wp14:editId="42FDF2D1">
                  <wp:extent cx="342900" cy="342900"/>
                  <wp:effectExtent l="0" t="0" r="0" b="0"/>
                  <wp:docPr id="33" name="Graphic 3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11800ED8" w14:textId="77777777" w:rsidR="00892FC2" w:rsidRPr="002566C0" w:rsidRDefault="00892FC2" w:rsidP="00892FC2">
            <w:pPr>
              <w:spacing w:before="60" w:after="60"/>
              <w:rPr>
                <w:rFonts w:cs="Arial"/>
                <w:b/>
                <w:bCs/>
                <w:szCs w:val="20"/>
              </w:rPr>
            </w:pPr>
            <w:r>
              <w:rPr>
                <w:rFonts w:cs="Arial"/>
                <w:b/>
                <w:bCs/>
                <w:szCs w:val="20"/>
              </w:rPr>
              <w:t>Guidance note</w:t>
            </w:r>
            <w:r w:rsidRPr="002566C0">
              <w:rPr>
                <w:rFonts w:cs="Arial"/>
                <w:b/>
                <w:bCs/>
                <w:szCs w:val="20"/>
              </w:rPr>
              <w:t>:</w:t>
            </w:r>
            <w:r w:rsidRPr="002566C0">
              <w:rPr>
                <w:rFonts w:cs="Arial"/>
                <w:szCs w:val="20"/>
              </w:rPr>
              <w:t xml:space="preserve"> </w:t>
            </w:r>
            <w:r>
              <w:t>The Order Docum</w:t>
            </w:r>
            <w:r w:rsidR="00CC4B86">
              <w:t>ents are defined in Schedule 1</w:t>
            </w:r>
            <w:r>
              <w:t xml:space="preserve"> and include not only the Order Form but also the Payment Schedule, all applicable Plans and the relevant Module Terms. Please note that certain Order Documents (namely, certain Plans) may come into effect after the Commencement Date.</w:t>
            </w:r>
          </w:p>
        </w:tc>
      </w:tr>
    </w:tbl>
    <w:p w14:paraId="63B82EF0" w14:textId="77777777" w:rsidR="00892FC2" w:rsidRDefault="00892FC2" w:rsidP="00104098">
      <w:pPr>
        <w:pStyle w:val="Heading3"/>
        <w:numPr>
          <w:ilvl w:val="0"/>
          <w:numId w:val="0"/>
        </w:numPr>
        <w:spacing w:after="0"/>
        <w:ind w:left="964"/>
      </w:pPr>
    </w:p>
    <w:p w14:paraId="2BEDAA18" w14:textId="77777777" w:rsidR="00C71ACF" w:rsidRPr="00C71ACF" w:rsidRDefault="00C71ACF" w:rsidP="00C71ACF">
      <w:pPr>
        <w:pStyle w:val="Heading2"/>
      </w:pPr>
      <w:bookmarkStart w:id="122" w:name="_Ref48381528"/>
      <w:bookmarkStart w:id="123" w:name="_Toc48901577"/>
      <w:bookmarkStart w:id="124" w:name="_Toc50564799"/>
      <w:bookmarkStart w:id="125" w:name="_Toc106344742"/>
      <w:r>
        <w:t>Nature of relationship</w:t>
      </w:r>
      <w:bookmarkEnd w:id="118"/>
      <w:bookmarkEnd w:id="119"/>
      <w:bookmarkEnd w:id="120"/>
      <w:bookmarkEnd w:id="121"/>
      <w:bookmarkEnd w:id="122"/>
      <w:bookmarkEnd w:id="123"/>
      <w:bookmarkEnd w:id="124"/>
      <w:bookmarkEnd w:id="125"/>
    </w:p>
    <w:p w14:paraId="57A32CB0" w14:textId="29DBF68E" w:rsidR="00D80717" w:rsidRDefault="00D80717" w:rsidP="00C71ACF">
      <w:pPr>
        <w:pStyle w:val="Heading3"/>
        <w:numPr>
          <w:ilvl w:val="0"/>
          <w:numId w:val="0"/>
        </w:numPr>
        <w:ind w:left="964"/>
      </w:pPr>
      <w:r w:rsidRPr="006B6961">
        <w:t xml:space="preserve">Nothing in this </w:t>
      </w:r>
      <w:r w:rsidR="00B87503" w:rsidRPr="006B6961">
        <w:t>Agreement</w:t>
      </w:r>
      <w:r w:rsidRPr="006B6961">
        <w:t xml:space="preserve"> creates</w:t>
      </w:r>
      <w:r w:rsidR="00E33160">
        <w:t xml:space="preserve"> or is intended to</w:t>
      </w:r>
      <w:r w:rsidR="009C0F63">
        <w:t xml:space="preserve"> constitute</w:t>
      </w:r>
      <w:r w:rsidRPr="006B6961">
        <w:t xml:space="preserve"> a relationship between the parties of employer and employee, principal and agent,</w:t>
      </w:r>
      <w:r w:rsidR="00E33160">
        <w:t xml:space="preserve"> partnership or joint venturers, and neither party has authority to bind the other party. Neither </w:t>
      </w:r>
      <w:r w:rsidRPr="006B6961">
        <w:t xml:space="preserve">party </w:t>
      </w:r>
      <w:r w:rsidR="00602BA9">
        <w:t>may</w:t>
      </w:r>
      <w:r w:rsidRPr="006B6961">
        <w:t xml:space="preserve"> hold itself out in any manner which </w:t>
      </w:r>
      <w:r w:rsidR="00E33160">
        <w:t xml:space="preserve">is contrary to this clause </w:t>
      </w:r>
      <w:r w:rsidR="00D92568">
        <w:fldChar w:fldCharType="begin"/>
      </w:r>
      <w:r w:rsidR="00D92568">
        <w:instrText xml:space="preserve"> REF _Ref48381528 \w \h </w:instrText>
      </w:r>
      <w:r w:rsidR="00D92568">
        <w:fldChar w:fldCharType="separate"/>
      </w:r>
      <w:r w:rsidR="00A94C07">
        <w:t>4.2</w:t>
      </w:r>
      <w:r w:rsidR="00D92568">
        <w:fldChar w:fldCharType="end"/>
      </w:r>
      <w:r w:rsidR="00AC2FAF">
        <w:t>.</w:t>
      </w:r>
    </w:p>
    <w:p w14:paraId="29F65134" w14:textId="77777777" w:rsidR="00C71ACF" w:rsidRDefault="00C71ACF" w:rsidP="00C71ACF">
      <w:pPr>
        <w:pStyle w:val="Heading2"/>
      </w:pPr>
      <w:bookmarkStart w:id="126" w:name="_Toc41212734"/>
      <w:bookmarkStart w:id="127" w:name="_Toc41260441"/>
      <w:bookmarkStart w:id="128" w:name="_Toc41296153"/>
      <w:bookmarkStart w:id="129" w:name="_Ref48723619"/>
      <w:bookmarkStart w:id="130" w:name="_Toc48901578"/>
      <w:bookmarkStart w:id="131" w:name="_Toc50564800"/>
      <w:bookmarkStart w:id="132" w:name="_Toc106344743"/>
      <w:r>
        <w:t>Governance</w:t>
      </w:r>
      <w:bookmarkEnd w:id="126"/>
      <w:bookmarkEnd w:id="127"/>
      <w:bookmarkEnd w:id="128"/>
      <w:bookmarkEnd w:id="129"/>
      <w:bookmarkEnd w:id="130"/>
      <w:bookmarkEnd w:id="131"/>
      <w:bookmarkEnd w:id="132"/>
    </w:p>
    <w:p w14:paraId="6995F5A1" w14:textId="505A1132" w:rsidR="00C71ACF" w:rsidRDefault="00C71ACF" w:rsidP="00C63BFB">
      <w:pPr>
        <w:pStyle w:val="Heading3"/>
        <w:rPr>
          <w:szCs w:val="20"/>
        </w:rPr>
      </w:pPr>
      <w:bookmarkStart w:id="133" w:name="_Ref46928307"/>
      <w:r w:rsidRPr="00C71ACF">
        <w:rPr>
          <w:szCs w:val="20"/>
        </w:rPr>
        <w:t xml:space="preserve">Each party agrees to comply with any governance arrangements specified in the Order Documents, including any governance framework </w:t>
      </w:r>
      <w:r>
        <w:rPr>
          <w:szCs w:val="20"/>
        </w:rPr>
        <w:t xml:space="preserve">approved by the Customer pursuant to clause </w:t>
      </w:r>
      <w:r>
        <w:rPr>
          <w:szCs w:val="20"/>
        </w:rPr>
        <w:fldChar w:fldCharType="begin"/>
      </w:r>
      <w:r>
        <w:rPr>
          <w:szCs w:val="20"/>
        </w:rPr>
        <w:instrText xml:space="preserve"> REF _Ref36644796 \w \h </w:instrText>
      </w:r>
      <w:r>
        <w:rPr>
          <w:szCs w:val="20"/>
        </w:rPr>
      </w:r>
      <w:r>
        <w:rPr>
          <w:szCs w:val="20"/>
        </w:rPr>
        <w:fldChar w:fldCharType="separate"/>
      </w:r>
      <w:r w:rsidR="00A94C07">
        <w:rPr>
          <w:szCs w:val="20"/>
        </w:rPr>
        <w:t>4.3(b)</w:t>
      </w:r>
      <w:r>
        <w:rPr>
          <w:szCs w:val="20"/>
        </w:rPr>
        <w:fldChar w:fldCharType="end"/>
      </w:r>
      <w:r>
        <w:rPr>
          <w:szCs w:val="20"/>
        </w:rPr>
        <w:t xml:space="preserve"> (</w:t>
      </w:r>
      <w:r w:rsidRPr="00C71ACF">
        <w:rPr>
          <w:b/>
          <w:szCs w:val="20"/>
        </w:rPr>
        <w:t>Governance Framework</w:t>
      </w:r>
      <w:r>
        <w:rPr>
          <w:szCs w:val="20"/>
        </w:rPr>
        <w:t>).</w:t>
      </w:r>
      <w:bookmarkEnd w:id="133"/>
      <w:r>
        <w:rPr>
          <w:szCs w:val="20"/>
        </w:rPr>
        <w:t xml:space="preserve"> </w:t>
      </w:r>
    </w:p>
    <w:p w14:paraId="38FD151A" w14:textId="77777777" w:rsidR="00B005C6" w:rsidRPr="00BD5CE3" w:rsidRDefault="00C71ACF" w:rsidP="00C63BFB">
      <w:pPr>
        <w:pStyle w:val="Heading3"/>
        <w:rPr>
          <w:szCs w:val="20"/>
        </w:rPr>
      </w:pPr>
      <w:bookmarkStart w:id="134" w:name="_Ref36644796"/>
      <w:r w:rsidRPr="007D3999">
        <w:rPr>
          <w:szCs w:val="20"/>
        </w:rPr>
        <w:t xml:space="preserve">If specified in </w:t>
      </w:r>
      <w:r w:rsidR="00166C83" w:rsidRPr="00BD5CE3">
        <w:rPr>
          <w:szCs w:val="20"/>
        </w:rPr>
        <w:t>the Order Form</w:t>
      </w:r>
      <w:r w:rsidR="006353B6" w:rsidRPr="007D3999">
        <w:rPr>
          <w:szCs w:val="20"/>
        </w:rPr>
        <w:t xml:space="preserve">, the </w:t>
      </w:r>
      <w:r w:rsidRPr="007D3999">
        <w:rPr>
          <w:szCs w:val="20"/>
        </w:rPr>
        <w:t xml:space="preserve">Supplier must prepare and submit to the Customer for its approval a </w:t>
      </w:r>
      <w:r w:rsidR="00555D32">
        <w:rPr>
          <w:szCs w:val="20"/>
        </w:rPr>
        <w:t>G</w:t>
      </w:r>
      <w:r w:rsidRPr="007D3999">
        <w:rPr>
          <w:szCs w:val="20"/>
        </w:rPr>
        <w:t xml:space="preserve">overnance </w:t>
      </w:r>
      <w:r w:rsidR="00555D32">
        <w:rPr>
          <w:szCs w:val="20"/>
        </w:rPr>
        <w:t>F</w:t>
      </w:r>
      <w:r w:rsidRPr="007D3999">
        <w:rPr>
          <w:szCs w:val="20"/>
        </w:rPr>
        <w:t>ramework that conta</w:t>
      </w:r>
      <w:r w:rsidRPr="00BD5CE3">
        <w:rPr>
          <w:szCs w:val="20"/>
        </w:rPr>
        <w:t>ins the details</w:t>
      </w:r>
      <w:r w:rsidR="00BD5CE3">
        <w:rPr>
          <w:szCs w:val="20"/>
        </w:rPr>
        <w:t xml:space="preserve"> </w:t>
      </w:r>
      <w:r w:rsidRPr="00BD5CE3">
        <w:rPr>
          <w:szCs w:val="20"/>
        </w:rPr>
        <w:t>specified</w:t>
      </w:r>
      <w:r w:rsidR="008C2569">
        <w:rPr>
          <w:szCs w:val="20"/>
        </w:rPr>
        <w:t xml:space="preserve"> in the Order Form</w:t>
      </w:r>
      <w:r w:rsidRPr="00BD5CE3">
        <w:rPr>
          <w:szCs w:val="20"/>
        </w:rPr>
        <w:t>.</w:t>
      </w:r>
      <w:bookmarkEnd w:id="134"/>
      <w:r w:rsidRPr="00BD5CE3">
        <w:rPr>
          <w:szCs w:val="20"/>
        </w:rPr>
        <w:t xml:space="preserve"> The Governance Framework must be submitted by the Supplier </w:t>
      </w:r>
      <w:r w:rsidR="00001C54" w:rsidRPr="00BD5CE3">
        <w:rPr>
          <w:szCs w:val="20"/>
        </w:rPr>
        <w:t xml:space="preserve">to the Customer's Representative </w:t>
      </w:r>
      <w:r w:rsidRPr="00BD5CE3">
        <w:rPr>
          <w:szCs w:val="20"/>
        </w:rPr>
        <w:t xml:space="preserve">by the time specified in </w:t>
      </w:r>
      <w:r w:rsidR="002963C4" w:rsidRPr="00BD5CE3">
        <w:rPr>
          <w:szCs w:val="20"/>
        </w:rPr>
        <w:t>the Order Form</w:t>
      </w:r>
      <w:r w:rsidR="00CF1EA5" w:rsidRPr="007D3999">
        <w:rPr>
          <w:szCs w:val="20"/>
        </w:rPr>
        <w:t xml:space="preserve"> </w:t>
      </w:r>
      <w:r w:rsidRPr="007D3999">
        <w:rPr>
          <w:szCs w:val="20"/>
        </w:rPr>
        <w:t xml:space="preserve">or such other time as </w:t>
      </w:r>
      <w:r w:rsidR="00AC2FAF">
        <w:rPr>
          <w:szCs w:val="20"/>
        </w:rPr>
        <w:t>reasonably required by the Customer's Representative</w:t>
      </w:r>
      <w:r w:rsidRPr="00BD5CE3">
        <w:rPr>
          <w:szCs w:val="20"/>
        </w:rPr>
        <w:t xml:space="preserve">. </w:t>
      </w:r>
    </w:p>
    <w:p w14:paraId="601F6AB3" w14:textId="77777777" w:rsidR="0099450C" w:rsidRDefault="0099450C" w:rsidP="003C1509">
      <w:pPr>
        <w:pStyle w:val="Heading1"/>
      </w:pPr>
      <w:bookmarkStart w:id="135" w:name="_Toc41212735"/>
      <w:bookmarkStart w:id="136" w:name="_Toc41260442"/>
      <w:bookmarkStart w:id="137" w:name="_Toc41296154"/>
      <w:bookmarkStart w:id="138" w:name="_Toc48901579"/>
      <w:bookmarkStart w:id="139" w:name="_Toc50564801"/>
      <w:bookmarkStart w:id="140" w:name="_Toc106344744"/>
      <w:r>
        <w:t>Term</w:t>
      </w:r>
      <w:bookmarkEnd w:id="135"/>
      <w:bookmarkEnd w:id="136"/>
      <w:bookmarkEnd w:id="137"/>
      <w:bookmarkEnd w:id="138"/>
      <w:bookmarkEnd w:id="139"/>
      <w:bookmarkEnd w:id="140"/>
    </w:p>
    <w:p w14:paraId="304D3037" w14:textId="77777777" w:rsidR="0099450C" w:rsidRDefault="0099450C" w:rsidP="003C1509">
      <w:pPr>
        <w:pStyle w:val="Heading2"/>
      </w:pPr>
      <w:bookmarkStart w:id="141" w:name="_Toc41212736"/>
      <w:bookmarkStart w:id="142" w:name="_Toc41260443"/>
      <w:bookmarkStart w:id="143" w:name="_Toc41296155"/>
      <w:bookmarkStart w:id="144" w:name="_Ref48723768"/>
      <w:bookmarkStart w:id="145" w:name="_Ref48723821"/>
      <w:bookmarkStart w:id="146" w:name="_Toc48901580"/>
      <w:bookmarkStart w:id="147" w:name="_Toc50564802"/>
      <w:bookmarkStart w:id="148" w:name="_Toc106344745"/>
      <w:r>
        <w:t>Initial Term</w:t>
      </w:r>
      <w:bookmarkEnd w:id="141"/>
      <w:bookmarkEnd w:id="142"/>
      <w:bookmarkEnd w:id="143"/>
      <w:bookmarkEnd w:id="144"/>
      <w:bookmarkEnd w:id="145"/>
      <w:bookmarkEnd w:id="146"/>
      <w:bookmarkEnd w:id="147"/>
      <w:bookmarkEnd w:id="148"/>
    </w:p>
    <w:p w14:paraId="1C3F89FF" w14:textId="77777777" w:rsidR="0099450C" w:rsidRPr="00EF7556" w:rsidRDefault="000965AC" w:rsidP="00277704">
      <w:pPr>
        <w:pStyle w:val="Heading3"/>
        <w:numPr>
          <w:ilvl w:val="0"/>
          <w:numId w:val="0"/>
        </w:numPr>
        <w:ind w:left="964"/>
      </w:pPr>
      <w:bookmarkStart w:id="149" w:name="_Ref36551915"/>
      <w:r>
        <w:t>This Agreement begins</w:t>
      </w:r>
      <w:r w:rsidR="0099450C">
        <w:t xml:space="preserve"> on the Commencement Date and continues for the Initial Term</w:t>
      </w:r>
      <w:r>
        <w:t>,</w:t>
      </w:r>
      <w:r w:rsidR="0099450C">
        <w:t xml:space="preserve"> unless terminated earlier by agreement in writing between the parties or in accordance with the terms </w:t>
      </w:r>
      <w:r w:rsidR="0099450C" w:rsidRPr="00EF7556">
        <w:t>of this Agreement.</w:t>
      </w:r>
      <w:bookmarkEnd w:id="149"/>
    </w:p>
    <w:p w14:paraId="4C9DB136" w14:textId="77777777" w:rsidR="004E1A50" w:rsidRPr="00EF7556" w:rsidRDefault="004E1A50" w:rsidP="00507C6A">
      <w:pPr>
        <w:pStyle w:val="Heading2"/>
      </w:pPr>
      <w:bookmarkStart w:id="150" w:name="_Toc41212737"/>
      <w:bookmarkStart w:id="151" w:name="_Toc41260444"/>
      <w:bookmarkStart w:id="152" w:name="_Toc41296156"/>
      <w:bookmarkStart w:id="153" w:name="_Ref48723847"/>
      <w:bookmarkStart w:id="154" w:name="_Ref48723866"/>
      <w:bookmarkStart w:id="155" w:name="_Toc48901581"/>
      <w:bookmarkStart w:id="156" w:name="_Toc50564803"/>
      <w:bookmarkStart w:id="157" w:name="_Toc106344746"/>
      <w:r w:rsidRPr="00EF7556">
        <w:t>Renewal Period</w:t>
      </w:r>
      <w:bookmarkEnd w:id="150"/>
      <w:bookmarkEnd w:id="151"/>
      <w:bookmarkEnd w:id="152"/>
      <w:bookmarkEnd w:id="153"/>
      <w:bookmarkEnd w:id="154"/>
      <w:bookmarkEnd w:id="155"/>
      <w:bookmarkEnd w:id="156"/>
      <w:bookmarkEnd w:id="157"/>
    </w:p>
    <w:p w14:paraId="58A43996" w14:textId="0DB0F09E" w:rsidR="00457510" w:rsidRDefault="006F213A" w:rsidP="00ED1C52">
      <w:pPr>
        <w:pStyle w:val="Heading3"/>
      </w:pPr>
      <w:bookmarkStart w:id="158" w:name="_Ref72225300"/>
      <w:r>
        <w:t>Where a Renewal Period has been specified</w:t>
      </w:r>
      <w:r w:rsidR="00B7460D">
        <w:t xml:space="preserve"> in Item </w:t>
      </w:r>
      <w:r w:rsidR="006A25D3">
        <w:fldChar w:fldCharType="begin"/>
      </w:r>
      <w:r w:rsidR="006A25D3">
        <w:instrText xml:space="preserve"> REF _Ref72044336 \w \h </w:instrText>
      </w:r>
      <w:r w:rsidR="006A25D3">
        <w:fldChar w:fldCharType="separate"/>
      </w:r>
      <w:r w:rsidR="00A94C07">
        <w:t>9</w:t>
      </w:r>
      <w:r w:rsidR="006A25D3">
        <w:fldChar w:fldCharType="end"/>
      </w:r>
      <w:r w:rsidR="00B7460D">
        <w:t xml:space="preserve"> of the Order Form</w:t>
      </w:r>
      <w:r>
        <w:t>, t</w:t>
      </w:r>
      <w:r w:rsidR="00D20185">
        <w:t xml:space="preserve">he </w:t>
      </w:r>
      <w:r w:rsidR="0099450C">
        <w:t xml:space="preserve">Customer </w:t>
      </w:r>
      <w:r w:rsidR="000965AC">
        <w:t>may</w:t>
      </w:r>
      <w:r w:rsidR="00D20185">
        <w:t>, in its sole discretion,</w:t>
      </w:r>
      <w:r w:rsidR="000965AC">
        <w:t xml:space="preserve"> extend the Term for </w:t>
      </w:r>
      <w:r>
        <w:t>a</w:t>
      </w:r>
      <w:r w:rsidR="000965AC">
        <w:t xml:space="preserve"> period not exceeding the relevant Renewal Period</w:t>
      </w:r>
      <w:r w:rsidR="00E15870">
        <w:t xml:space="preserve"> (up to, if any, the maximum number of renewals specified in that Item)</w:t>
      </w:r>
      <w:r w:rsidR="000965AC">
        <w:t xml:space="preserve">, by giving the Supplier a notice in writing at least </w:t>
      </w:r>
      <w:r w:rsidR="00D1401D">
        <w:t>1</w:t>
      </w:r>
      <w:r w:rsidR="00990F32">
        <w:t>5</w:t>
      </w:r>
      <w:r w:rsidR="00D1401D">
        <w:t xml:space="preserve"> </w:t>
      </w:r>
      <w:r w:rsidR="00D20185">
        <w:t>Business D</w:t>
      </w:r>
      <w:r w:rsidR="000965AC">
        <w:t>ays prior to the end of the then</w:t>
      </w:r>
      <w:r w:rsidR="00457510">
        <w:t xml:space="preserve"> </w:t>
      </w:r>
      <w:r w:rsidR="000965AC">
        <w:t>current Term</w:t>
      </w:r>
      <w:r w:rsidR="00D1401D">
        <w:t xml:space="preserve"> (or such other notice period as may be </w:t>
      </w:r>
      <w:r w:rsidR="00D1401D" w:rsidRPr="00BD5CE3">
        <w:t xml:space="preserve">specified in </w:t>
      </w:r>
      <w:r w:rsidR="00B7460D">
        <w:t xml:space="preserve">Item </w:t>
      </w:r>
      <w:r w:rsidR="006A25D3">
        <w:fldChar w:fldCharType="begin"/>
      </w:r>
      <w:r w:rsidR="006A25D3">
        <w:instrText xml:space="preserve"> REF _Ref72044336 \w \h </w:instrText>
      </w:r>
      <w:r w:rsidR="006A25D3">
        <w:fldChar w:fldCharType="separate"/>
      </w:r>
      <w:r w:rsidR="00A94C07">
        <w:t>9</w:t>
      </w:r>
      <w:r w:rsidR="006A25D3">
        <w:fldChar w:fldCharType="end"/>
      </w:r>
      <w:r w:rsidR="00B7460D">
        <w:t xml:space="preserve"> </w:t>
      </w:r>
      <w:r w:rsidR="000A4319">
        <w:t xml:space="preserve">of </w:t>
      </w:r>
      <w:r w:rsidR="002963C4">
        <w:t>the Order Form</w:t>
      </w:r>
      <w:r w:rsidR="00F253BA">
        <w:t>)</w:t>
      </w:r>
      <w:r w:rsidR="0099450C">
        <w:t>.</w:t>
      </w:r>
      <w:bookmarkEnd w:id="158"/>
    </w:p>
    <w:p w14:paraId="2F420895" w14:textId="2317C87B" w:rsidR="00457510" w:rsidRDefault="00DC3507" w:rsidP="00ED1C52">
      <w:pPr>
        <w:pStyle w:val="Heading3"/>
      </w:pPr>
      <w:r>
        <w:t>Subject to</w:t>
      </w:r>
      <w:r w:rsidR="00C3691C">
        <w:t xml:space="preserve"> clause </w:t>
      </w:r>
      <w:r w:rsidR="00C3691C">
        <w:fldChar w:fldCharType="begin"/>
      </w:r>
      <w:r w:rsidR="00C3691C">
        <w:instrText xml:space="preserve"> REF _Ref73531032 \w \h </w:instrText>
      </w:r>
      <w:r w:rsidR="00C3691C">
        <w:fldChar w:fldCharType="separate"/>
      </w:r>
      <w:r w:rsidR="00A94C07">
        <w:t>1.4(b)</w:t>
      </w:r>
      <w:r w:rsidR="00C3691C">
        <w:fldChar w:fldCharType="end"/>
      </w:r>
      <w:r>
        <w:t>, a</w:t>
      </w:r>
      <w:r w:rsidR="00457510">
        <w:t xml:space="preserve">ny Renewal Period exercised in accordance with clause </w:t>
      </w:r>
      <w:r w:rsidR="00457510">
        <w:fldChar w:fldCharType="begin"/>
      </w:r>
      <w:r w:rsidR="00457510">
        <w:instrText xml:space="preserve"> REF _Ref72225300 \w \h </w:instrText>
      </w:r>
      <w:r w:rsidR="00457510">
        <w:fldChar w:fldCharType="separate"/>
      </w:r>
      <w:r w:rsidR="00A94C07">
        <w:t>5.2(a)</w:t>
      </w:r>
      <w:r w:rsidR="00457510">
        <w:fldChar w:fldCharType="end"/>
      </w:r>
      <w:r w:rsidR="0099450C">
        <w:t xml:space="preserve"> </w:t>
      </w:r>
      <w:r w:rsidR="00457510">
        <w:t xml:space="preserve">will be on the same terms and conditions of this Agreement </w:t>
      </w:r>
      <w:r w:rsidR="00196837">
        <w:t xml:space="preserve">as </w:t>
      </w:r>
      <w:r w:rsidR="00457510">
        <w:t xml:space="preserve">in effect at the end of the then current Term, unless the parties agree to amend this Agreement in accordance with clause </w:t>
      </w:r>
      <w:r w:rsidR="00457510">
        <w:fldChar w:fldCharType="begin"/>
      </w:r>
      <w:r w:rsidR="00457510">
        <w:instrText xml:space="preserve"> REF _Ref36594528 \w \h </w:instrText>
      </w:r>
      <w:r w:rsidR="00457510">
        <w:fldChar w:fldCharType="separate"/>
      </w:r>
      <w:r w:rsidR="00A94C07">
        <w:t>39.6</w:t>
      </w:r>
      <w:r w:rsidR="00457510">
        <w:fldChar w:fldCharType="end"/>
      </w:r>
      <w:r w:rsidR="00457510">
        <w:t>.</w:t>
      </w:r>
    </w:p>
    <w:p w14:paraId="135014D9" w14:textId="77777777" w:rsidR="009B46C6" w:rsidRPr="00396FB2" w:rsidRDefault="009B46C6" w:rsidP="009B46C6">
      <w:pPr>
        <w:pStyle w:val="Heading9"/>
      </w:pPr>
      <w:bookmarkStart w:id="159" w:name="_Toc41212738"/>
      <w:bookmarkStart w:id="160" w:name="_Toc41260445"/>
      <w:bookmarkStart w:id="161" w:name="_Toc41296157"/>
      <w:bookmarkStart w:id="162" w:name="_Toc48901582"/>
      <w:bookmarkStart w:id="163" w:name="_Toc50564804"/>
      <w:bookmarkStart w:id="164" w:name="_Toc106344747"/>
      <w:r>
        <w:lastRenderedPageBreak/>
        <w:t>PART B</w:t>
      </w:r>
      <w:r w:rsidRPr="006B6961">
        <w:t xml:space="preserve">:  </w:t>
      </w:r>
      <w:r w:rsidR="005D72E9">
        <w:t>SUPPLIER'S ACTIVITIES</w:t>
      </w:r>
      <w:bookmarkEnd w:id="159"/>
      <w:bookmarkEnd w:id="160"/>
      <w:bookmarkEnd w:id="161"/>
      <w:bookmarkEnd w:id="162"/>
      <w:bookmarkEnd w:id="163"/>
      <w:bookmarkEnd w:id="164"/>
      <w:r>
        <w:t xml:space="preserve"> </w:t>
      </w:r>
    </w:p>
    <w:p w14:paraId="023C7EB6" w14:textId="77777777" w:rsidR="00D8482A" w:rsidRDefault="00D8482A" w:rsidP="003C64D9">
      <w:pPr>
        <w:pStyle w:val="Heading1"/>
      </w:pPr>
      <w:bookmarkStart w:id="165" w:name="_Toc41212739"/>
      <w:bookmarkStart w:id="166" w:name="_Toc41260446"/>
      <w:bookmarkStart w:id="167" w:name="_Toc41296158"/>
      <w:bookmarkStart w:id="168" w:name="_Toc48901583"/>
      <w:bookmarkStart w:id="169" w:name="_Toc50564805"/>
      <w:bookmarkStart w:id="170" w:name="_Toc106344748"/>
      <w:bookmarkStart w:id="171" w:name="_Ref36591973"/>
      <w:r>
        <w:t>Performance of the Supplier's Activities</w:t>
      </w:r>
      <w:bookmarkEnd w:id="165"/>
      <w:bookmarkEnd w:id="166"/>
      <w:bookmarkEnd w:id="167"/>
      <w:bookmarkEnd w:id="168"/>
      <w:bookmarkEnd w:id="169"/>
      <w:bookmarkEnd w:id="170"/>
    </w:p>
    <w:p w14:paraId="65D5B03B" w14:textId="77777777" w:rsidR="00D8482A" w:rsidRDefault="00D8482A" w:rsidP="00D8482A">
      <w:pPr>
        <w:pStyle w:val="Heading2"/>
      </w:pPr>
      <w:bookmarkStart w:id="172" w:name="_Toc41212740"/>
      <w:bookmarkStart w:id="173" w:name="_Toc41260447"/>
      <w:bookmarkStart w:id="174" w:name="_Toc41296159"/>
      <w:bookmarkStart w:id="175" w:name="_Toc48901584"/>
      <w:bookmarkStart w:id="176" w:name="_Toc50564806"/>
      <w:bookmarkStart w:id="177" w:name="_Ref72231041"/>
      <w:bookmarkStart w:id="178" w:name="_Toc106344749"/>
      <w:r>
        <w:t>General</w:t>
      </w:r>
      <w:bookmarkEnd w:id="172"/>
      <w:bookmarkEnd w:id="173"/>
      <w:bookmarkEnd w:id="174"/>
      <w:bookmarkEnd w:id="175"/>
      <w:bookmarkEnd w:id="176"/>
      <w:bookmarkEnd w:id="177"/>
      <w:bookmarkEnd w:id="178"/>
    </w:p>
    <w:p w14:paraId="51D6B667" w14:textId="77777777" w:rsidR="00D8482A" w:rsidRDefault="00D8482A" w:rsidP="002607E2">
      <w:pPr>
        <w:pStyle w:val="Heading3"/>
        <w:numPr>
          <w:ilvl w:val="0"/>
          <w:numId w:val="0"/>
        </w:numPr>
        <w:ind w:left="964"/>
      </w:pPr>
      <w:r>
        <w:t xml:space="preserve">The Supplier must </w:t>
      </w:r>
      <w:r w:rsidR="00D20185">
        <w:t xml:space="preserve">carry out the </w:t>
      </w:r>
      <w:r>
        <w:t>Supplier</w:t>
      </w:r>
      <w:r w:rsidR="00D20185">
        <w:t>'s</w:t>
      </w:r>
      <w:r>
        <w:t xml:space="preserve"> Activities in accordance with the timeframes</w:t>
      </w:r>
      <w:r w:rsidR="0041466E">
        <w:t>, Specifications</w:t>
      </w:r>
      <w:r>
        <w:t xml:space="preserve"> and requirements </w:t>
      </w:r>
      <w:r w:rsidR="00680EB8">
        <w:t>of this Agreement, including all requirements specified in the</w:t>
      </w:r>
      <w:r>
        <w:t xml:space="preserve"> Order Documents. </w:t>
      </w:r>
    </w:p>
    <w:p w14:paraId="35207EA3" w14:textId="77777777" w:rsidR="00CB0243" w:rsidRDefault="00CB0243" w:rsidP="00507C6A">
      <w:pPr>
        <w:pStyle w:val="Heading2"/>
      </w:pPr>
      <w:bookmarkStart w:id="179" w:name="_Toc67581030"/>
      <w:bookmarkStart w:id="180" w:name="_Toc41260449"/>
      <w:bookmarkStart w:id="181" w:name="_Toc41260453"/>
      <w:bookmarkStart w:id="182" w:name="_Ref38077721"/>
      <w:bookmarkStart w:id="183" w:name="_Toc41212741"/>
      <w:bookmarkStart w:id="184" w:name="_Toc41260454"/>
      <w:bookmarkStart w:id="185" w:name="_Toc41296160"/>
      <w:bookmarkStart w:id="186" w:name="_Toc48901585"/>
      <w:bookmarkStart w:id="187" w:name="_Toc50564807"/>
      <w:bookmarkStart w:id="188" w:name="_Toc106344750"/>
      <w:bookmarkEnd w:id="179"/>
      <w:bookmarkEnd w:id="180"/>
      <w:bookmarkEnd w:id="181"/>
      <w:r>
        <w:t>Customer Supplied Items</w:t>
      </w:r>
      <w:bookmarkEnd w:id="182"/>
      <w:bookmarkEnd w:id="183"/>
      <w:bookmarkEnd w:id="184"/>
      <w:bookmarkEnd w:id="185"/>
      <w:bookmarkEnd w:id="186"/>
      <w:bookmarkEnd w:id="187"/>
      <w:bookmarkEnd w:id="188"/>
      <w:r>
        <w:t xml:space="preserve"> </w:t>
      </w:r>
    </w:p>
    <w:p w14:paraId="3AA6F84D" w14:textId="77777777" w:rsidR="00CB0243" w:rsidRDefault="001D73C6" w:rsidP="00507C6A">
      <w:pPr>
        <w:pStyle w:val="Heading3"/>
      </w:pPr>
      <w:r>
        <w:t>Other than any CSI</w:t>
      </w:r>
      <w:r w:rsidR="00315112">
        <w:t xml:space="preserve"> or any items expressly </w:t>
      </w:r>
      <w:r w:rsidR="008B596E">
        <w:t xml:space="preserve">specified </w:t>
      </w:r>
      <w:r w:rsidR="00315112">
        <w:t xml:space="preserve">in the </w:t>
      </w:r>
      <w:r w:rsidR="008B596E">
        <w:t xml:space="preserve">Order Documents or the Additional Conditions </w:t>
      </w:r>
      <w:r w:rsidR="00315112">
        <w:t>to be provided by an Other Supplier</w:t>
      </w:r>
      <w:r w:rsidR="008B596E">
        <w:t xml:space="preserve"> in connection with this Agreement</w:t>
      </w:r>
      <w:r>
        <w:t>, t</w:t>
      </w:r>
      <w:r w:rsidR="00CB0243">
        <w:t xml:space="preserve">he Supplier </w:t>
      </w:r>
      <w:r w:rsidR="008011CB">
        <w:t>must</w:t>
      </w:r>
      <w:r w:rsidR="00CB0243">
        <w:t xml:space="preserve"> provide all necessary Materials</w:t>
      </w:r>
      <w:r>
        <w:t xml:space="preserve"> and </w:t>
      </w:r>
      <w:r w:rsidR="00CB0243">
        <w:t>resources to carry out the Supplier's Activities in accordance with this Agreement.</w:t>
      </w:r>
    </w:p>
    <w:p w14:paraId="32906795" w14:textId="77777777" w:rsidR="0001703E" w:rsidRDefault="00CB0243" w:rsidP="00507C6A">
      <w:pPr>
        <w:pStyle w:val="Heading3"/>
      </w:pPr>
      <w:r>
        <w:t>The Supplier acknowledges and agrees that</w:t>
      </w:r>
      <w:r w:rsidR="0001703E">
        <w:t>:</w:t>
      </w:r>
    </w:p>
    <w:p w14:paraId="68E28F26" w14:textId="77777777" w:rsidR="00CB0243" w:rsidRDefault="00CB0243" w:rsidP="00507C6A">
      <w:pPr>
        <w:pStyle w:val="Heading4"/>
      </w:pPr>
      <w:bookmarkStart w:id="189" w:name="_Ref48726762"/>
      <w:r>
        <w:t xml:space="preserve">unless the Customer agrees otherwise in writing, the </w:t>
      </w:r>
      <w:r w:rsidR="006C7912">
        <w:t xml:space="preserve">Supplier </w:t>
      </w:r>
      <w:r w:rsidR="0001703E">
        <w:t xml:space="preserve">will only </w:t>
      </w:r>
      <w:r w:rsidR="006C7912">
        <w:t xml:space="preserve">receive </w:t>
      </w:r>
      <w:r w:rsidRPr="00A912B7">
        <w:t xml:space="preserve">access to the CSI specified in </w:t>
      </w:r>
      <w:r w:rsidR="002963C4" w:rsidRPr="00B1331A">
        <w:t>the Order Form</w:t>
      </w:r>
      <w:r w:rsidR="0001703E">
        <w:t>;</w:t>
      </w:r>
      <w:bookmarkEnd w:id="189"/>
      <w:r w:rsidR="0001703E">
        <w:t xml:space="preserve"> </w:t>
      </w:r>
    </w:p>
    <w:p w14:paraId="569AA4B5" w14:textId="77777777" w:rsidR="00562B87" w:rsidRDefault="00562B87" w:rsidP="00507C6A">
      <w:pPr>
        <w:pStyle w:val="Heading4"/>
      </w:pPr>
      <w:r>
        <w:t xml:space="preserve">the Supplier </w:t>
      </w:r>
      <w:r w:rsidR="008011CB">
        <w:t xml:space="preserve">will </w:t>
      </w:r>
      <w:r>
        <w:t xml:space="preserve">obtain no title or interest to any CSI; </w:t>
      </w:r>
    </w:p>
    <w:p w14:paraId="05AD8FEB" w14:textId="77777777" w:rsidR="0001703E" w:rsidRDefault="0001703E" w:rsidP="00507C6A">
      <w:pPr>
        <w:pStyle w:val="Heading4"/>
      </w:pPr>
      <w:r>
        <w:t xml:space="preserve">it is the Supplier's responsibility to inspect and assess </w:t>
      </w:r>
      <w:r w:rsidR="00000DBB">
        <w:t xml:space="preserve">any </w:t>
      </w:r>
      <w:r>
        <w:t xml:space="preserve">CSI before the Supplier or its Personnel use it </w:t>
      </w:r>
      <w:r w:rsidR="00562B87">
        <w:t xml:space="preserve">to ensure the </w:t>
      </w:r>
      <w:r>
        <w:t>CSI</w:t>
      </w:r>
      <w:r w:rsidR="00562B87">
        <w:t xml:space="preserve"> is suitable and contains no defects</w:t>
      </w:r>
      <w:r>
        <w:t>; and</w:t>
      </w:r>
    </w:p>
    <w:p w14:paraId="6E76EDE1" w14:textId="77777777" w:rsidR="0001703E" w:rsidRDefault="0001703E" w:rsidP="00507C6A">
      <w:pPr>
        <w:pStyle w:val="Heading4"/>
      </w:pPr>
      <w:r>
        <w:t>the Customer provides no warranty or representation about the suitability or fitness of any CSI for the Supplier's Activities or any other use</w:t>
      </w:r>
      <w:r w:rsidR="00563E9E">
        <w:t xml:space="preserve"> (except to the extent the Order Form expressly contemplates CSI being put to a particular use or function in relation to this Agreement)</w:t>
      </w:r>
      <w:r>
        <w:t>.</w:t>
      </w:r>
    </w:p>
    <w:p w14:paraId="6390C3D4" w14:textId="6C03F30F" w:rsidR="00D53BD1" w:rsidRDefault="007361DD" w:rsidP="00507C6A">
      <w:pPr>
        <w:pStyle w:val="Heading3"/>
      </w:pPr>
      <w:bookmarkStart w:id="190" w:name="_Ref48726869"/>
      <w:r>
        <w:t xml:space="preserve">The </w:t>
      </w:r>
      <w:r w:rsidR="007B73C7">
        <w:t xml:space="preserve">following will not be a breach of this Agreement by the Customer, but in relation to Critical CSI, may entitle the Supplier to an extension of time if clause </w:t>
      </w:r>
      <w:r w:rsidR="007B73C7">
        <w:fldChar w:fldCharType="begin"/>
      </w:r>
      <w:r w:rsidR="007B73C7">
        <w:instrText xml:space="preserve"> REF _Ref38177552 \w \h </w:instrText>
      </w:r>
      <w:r w:rsidR="007B73C7">
        <w:fldChar w:fldCharType="separate"/>
      </w:r>
      <w:r w:rsidR="00A94C07">
        <w:t>6.8</w:t>
      </w:r>
      <w:r w:rsidR="007B73C7">
        <w:fldChar w:fldCharType="end"/>
      </w:r>
      <w:r w:rsidR="007B73C7">
        <w:t xml:space="preserve"> applies</w:t>
      </w:r>
      <w:r w:rsidR="00D53BD1">
        <w:t>:</w:t>
      </w:r>
      <w:r w:rsidR="006C7912">
        <w:t xml:space="preserve"> </w:t>
      </w:r>
    </w:p>
    <w:p w14:paraId="43B575DB" w14:textId="77777777" w:rsidR="00D53BD1" w:rsidRDefault="007B73C7" w:rsidP="00D53BD1">
      <w:pPr>
        <w:pStyle w:val="Heading4"/>
      </w:pPr>
      <w:r>
        <w:t xml:space="preserve">the </w:t>
      </w:r>
      <w:r w:rsidR="008B596E">
        <w:t xml:space="preserve">Customer </w:t>
      </w:r>
      <w:r>
        <w:t xml:space="preserve">failing </w:t>
      </w:r>
      <w:r w:rsidR="008B596E">
        <w:t xml:space="preserve">to </w:t>
      </w:r>
      <w:r w:rsidR="007361DD">
        <w:t>supply the</w:t>
      </w:r>
      <w:r w:rsidR="00CB0243">
        <w:t xml:space="preserve"> CSI at the times and in accordance with any </w:t>
      </w:r>
      <w:r w:rsidR="00CB0243" w:rsidRPr="00A912B7">
        <w:t xml:space="preserve">requirements specified in </w:t>
      </w:r>
      <w:r w:rsidR="008E4C67">
        <w:t>this Agreement</w:t>
      </w:r>
      <w:r w:rsidR="008B596E">
        <w:t xml:space="preserve">; </w:t>
      </w:r>
    </w:p>
    <w:p w14:paraId="2377243C" w14:textId="77777777" w:rsidR="008B596E" w:rsidRDefault="007B73C7" w:rsidP="00D53BD1">
      <w:pPr>
        <w:pStyle w:val="Heading4"/>
      </w:pPr>
      <w:r>
        <w:t xml:space="preserve">the </w:t>
      </w:r>
      <w:r w:rsidR="008B596E">
        <w:t xml:space="preserve">Customer </w:t>
      </w:r>
      <w:r>
        <w:t xml:space="preserve">failing </w:t>
      </w:r>
      <w:r w:rsidR="008B596E">
        <w:t xml:space="preserve">to </w:t>
      </w:r>
      <w:r w:rsidR="00D53BD1">
        <w:t>maintain the CSI to any minimum standa</w:t>
      </w:r>
      <w:r w:rsidR="008B596E">
        <w:t xml:space="preserve">rds specified in the Order Documents; or </w:t>
      </w:r>
    </w:p>
    <w:p w14:paraId="2CB5C4D3" w14:textId="77777777" w:rsidR="00D53BD1" w:rsidRDefault="008B596E" w:rsidP="00D53BD1">
      <w:pPr>
        <w:pStyle w:val="Heading4"/>
      </w:pPr>
      <w:r>
        <w:t xml:space="preserve">any Other Supplier </w:t>
      </w:r>
      <w:r w:rsidR="007B73C7">
        <w:t xml:space="preserve">failing </w:t>
      </w:r>
      <w:r>
        <w:t xml:space="preserve">to supply items </w:t>
      </w:r>
      <w:r w:rsidR="007B73C7">
        <w:t xml:space="preserve">in accordance with any requirements specified in </w:t>
      </w:r>
      <w:r>
        <w:t>this Agreement</w:t>
      </w:r>
      <w:r w:rsidR="007B73C7">
        <w:t>.</w:t>
      </w:r>
      <w:r>
        <w:t xml:space="preserve"> </w:t>
      </w:r>
    </w:p>
    <w:bookmarkEnd w:id="190"/>
    <w:p w14:paraId="544CA0E0" w14:textId="77777777" w:rsidR="00CB0243" w:rsidRPr="00E32F1F" w:rsidRDefault="00CB0243" w:rsidP="00CB0243">
      <w:pPr>
        <w:pStyle w:val="Heading3"/>
      </w:pPr>
      <w:r w:rsidRPr="00E32F1F">
        <w:t>The Supplier must:</w:t>
      </w:r>
    </w:p>
    <w:p w14:paraId="1AC4A37E" w14:textId="77777777" w:rsidR="007D6082" w:rsidRDefault="00EF67C8" w:rsidP="00507C6A">
      <w:pPr>
        <w:pStyle w:val="Heading4"/>
      </w:pPr>
      <w:r w:rsidRPr="00B32F60">
        <w:t>take all reasonable care of all CSI, including accounting for, preserving and handling all CSI in accordan</w:t>
      </w:r>
      <w:r w:rsidRPr="007D4DD6">
        <w:t>ce with any requirements in the Order</w:t>
      </w:r>
      <w:r w:rsidR="0041466E">
        <w:t xml:space="preserve"> Form</w:t>
      </w:r>
      <w:r w:rsidR="007D6082">
        <w:t>;</w:t>
      </w:r>
      <w:r w:rsidRPr="007D4DD6">
        <w:t xml:space="preserve"> </w:t>
      </w:r>
    </w:p>
    <w:p w14:paraId="04C0E4C1" w14:textId="77777777" w:rsidR="0001703E" w:rsidRPr="007D4DD6" w:rsidRDefault="00563B90" w:rsidP="00507C6A">
      <w:pPr>
        <w:pStyle w:val="Heading4"/>
      </w:pPr>
      <w:r>
        <w:t>take</w:t>
      </w:r>
      <w:r w:rsidR="007D6082">
        <w:t xml:space="preserve"> reasonable steps </w:t>
      </w:r>
      <w:r w:rsidR="00EF67C8" w:rsidRPr="007D4DD6">
        <w:t xml:space="preserve">to protect the CSI from </w:t>
      </w:r>
      <w:r w:rsidR="007361DD" w:rsidRPr="007D4DD6">
        <w:t>any loss, destruction or damage</w:t>
      </w:r>
      <w:r w:rsidR="0001703E" w:rsidRPr="007D4DD6">
        <w:t>;</w:t>
      </w:r>
    </w:p>
    <w:p w14:paraId="77147AA1" w14:textId="77777777" w:rsidR="00EF67C8" w:rsidRDefault="0001703E" w:rsidP="00507C6A">
      <w:pPr>
        <w:pStyle w:val="Heading4"/>
      </w:pPr>
      <w:r>
        <w:t xml:space="preserve">not </w:t>
      </w:r>
      <w:r w:rsidR="00CB0243">
        <w:t>use any CSI other than</w:t>
      </w:r>
      <w:r w:rsidR="00EF67C8">
        <w:t>:</w:t>
      </w:r>
    </w:p>
    <w:p w14:paraId="67B16D5E" w14:textId="77777777" w:rsidR="00562B87" w:rsidRDefault="00FE6785" w:rsidP="00507C6A">
      <w:pPr>
        <w:pStyle w:val="Heading5"/>
      </w:pPr>
      <w:r>
        <w:t xml:space="preserve">for the purpose </w:t>
      </w:r>
      <w:r w:rsidR="00562B87">
        <w:t xml:space="preserve">for which the CSI was designed and manufactured; </w:t>
      </w:r>
    </w:p>
    <w:p w14:paraId="1CBDAB28" w14:textId="77777777" w:rsidR="00EF67C8" w:rsidRDefault="00FE6785" w:rsidP="00507C6A">
      <w:pPr>
        <w:pStyle w:val="Heading5"/>
      </w:pPr>
      <w:r>
        <w:lastRenderedPageBreak/>
        <w:t xml:space="preserve">for the purpose </w:t>
      </w:r>
      <w:r w:rsidR="00562B87">
        <w:t>of carrying out the Supplier's Activities in accordance with this Agreement</w:t>
      </w:r>
      <w:r w:rsidR="00CB0243">
        <w:t xml:space="preserve">; </w:t>
      </w:r>
      <w:r>
        <w:t>and</w:t>
      </w:r>
    </w:p>
    <w:p w14:paraId="335BE89C" w14:textId="77777777" w:rsidR="00FE6785" w:rsidRDefault="00FE6785" w:rsidP="00507C6A">
      <w:pPr>
        <w:pStyle w:val="Heading5"/>
      </w:pPr>
      <w:r>
        <w:t>in accordance with any applicable third party terms and conditions relating to the use of</w:t>
      </w:r>
      <w:r w:rsidR="00F86EF7">
        <w:t>,</w:t>
      </w:r>
      <w:r>
        <w:t xml:space="preserve"> or dealing with</w:t>
      </w:r>
      <w:r w:rsidR="00F86EF7">
        <w:t>,</w:t>
      </w:r>
      <w:r>
        <w:t xml:space="preserve"> such CSI;</w:t>
      </w:r>
    </w:p>
    <w:p w14:paraId="67F782A9" w14:textId="77777777" w:rsidR="00EF67C8" w:rsidRDefault="00EF67C8" w:rsidP="00507C6A">
      <w:pPr>
        <w:pStyle w:val="Heading4"/>
      </w:pPr>
      <w:r>
        <w:t>not modify</w:t>
      </w:r>
      <w:r w:rsidR="00562B87">
        <w:t xml:space="preserve"> or adapt</w:t>
      </w:r>
      <w:r>
        <w:t xml:space="preserve"> any CSI without the prior written consent of the Customer; </w:t>
      </w:r>
    </w:p>
    <w:p w14:paraId="1D5C6D01" w14:textId="77777777" w:rsidR="007361DD" w:rsidRDefault="007361DD" w:rsidP="00507C6A">
      <w:pPr>
        <w:pStyle w:val="Heading4"/>
      </w:pPr>
      <w:r>
        <w:t xml:space="preserve">promptly inform the Customer's Representative of any loss, destruction or damage to any CSI and </w:t>
      </w:r>
      <w:r w:rsidR="007D6082">
        <w:t xml:space="preserve">(to the extent known) </w:t>
      </w:r>
      <w:r>
        <w:t>its cause and comply with any directions of the Customer in relation to such CSI;</w:t>
      </w:r>
    </w:p>
    <w:p w14:paraId="7DCE9082" w14:textId="77777777" w:rsidR="00423792" w:rsidRDefault="0001703E" w:rsidP="00507C6A">
      <w:pPr>
        <w:pStyle w:val="Heading4"/>
      </w:pPr>
      <w:r>
        <w:t>not part with possession of any C</w:t>
      </w:r>
      <w:r w:rsidR="00CB0243">
        <w:t xml:space="preserve">SI unless the </w:t>
      </w:r>
      <w:r>
        <w:t xml:space="preserve">Customer </w:t>
      </w:r>
      <w:r w:rsidR="00CB0243">
        <w:t>has provided its prior written consent</w:t>
      </w:r>
      <w:r w:rsidR="00562B87">
        <w:t xml:space="preserve"> to do so</w:t>
      </w:r>
      <w:r w:rsidR="00CB0243">
        <w:t xml:space="preserve">, nor create or allow the creation of any lien, </w:t>
      </w:r>
      <w:r>
        <w:t>security interest or mortgage over any CSI</w:t>
      </w:r>
      <w:r w:rsidR="00423792">
        <w:t>; and</w:t>
      </w:r>
    </w:p>
    <w:p w14:paraId="788AC090" w14:textId="77777777" w:rsidR="00CB0243" w:rsidRDefault="00423792" w:rsidP="00507C6A">
      <w:pPr>
        <w:pStyle w:val="Heading4"/>
      </w:pPr>
      <w:bookmarkStart w:id="191" w:name="_Ref48747786"/>
      <w:r>
        <w:t xml:space="preserve">if specified in the Order Form, pay the costs for the CSI </w:t>
      </w:r>
      <w:r w:rsidRPr="008413AC">
        <w:t xml:space="preserve">as stated in </w:t>
      </w:r>
      <w:r w:rsidR="002963C4">
        <w:t>the Order Form</w:t>
      </w:r>
      <w:r>
        <w:t xml:space="preserve">, and pay those costs in accordance with the timeframes for payment </w:t>
      </w:r>
      <w:r w:rsidRPr="008413AC">
        <w:t xml:space="preserve">set out in </w:t>
      </w:r>
      <w:r w:rsidR="002963C4" w:rsidRPr="00B1331A">
        <w:t>the Order Form</w:t>
      </w:r>
      <w:r>
        <w:t xml:space="preserve"> or otherwise agreed by the Customer</w:t>
      </w:r>
      <w:r w:rsidR="0001703E">
        <w:t>.</w:t>
      </w:r>
      <w:bookmarkEnd w:id="191"/>
    </w:p>
    <w:p w14:paraId="7E0A3F88" w14:textId="77777777" w:rsidR="00CB0243" w:rsidRDefault="007361DD" w:rsidP="001006C2">
      <w:pPr>
        <w:pStyle w:val="Heading3"/>
      </w:pPr>
      <w:r>
        <w:t xml:space="preserve">Unless other arrangements have been agreed by the Customer in writing, the Supplier must, at its cost, </w:t>
      </w:r>
      <w:r w:rsidR="0001703E">
        <w:t xml:space="preserve">return </w:t>
      </w:r>
      <w:r>
        <w:t xml:space="preserve">any </w:t>
      </w:r>
      <w:r w:rsidR="0001703E">
        <w:t xml:space="preserve">CSI to the Customer </w:t>
      </w:r>
      <w:r>
        <w:t xml:space="preserve">(or otherwise deal with CSI as directed by the Customer's Representative in writing) </w:t>
      </w:r>
      <w:r w:rsidR="00EF67C8">
        <w:t>once it is no longer required for the purposes of this Agreement</w:t>
      </w:r>
      <w:r w:rsidR="0001703E">
        <w:t>.</w:t>
      </w:r>
    </w:p>
    <w:p w14:paraId="6A3441E9" w14:textId="38991147" w:rsidR="0001703E" w:rsidRPr="00CB0243" w:rsidRDefault="0001703E" w:rsidP="001006C2">
      <w:pPr>
        <w:pStyle w:val="Heading3"/>
      </w:pPr>
      <w:r>
        <w:t xml:space="preserve">The Supplier is liable </w:t>
      </w:r>
      <w:r w:rsidR="00EF67C8">
        <w:t xml:space="preserve">to the Customer </w:t>
      </w:r>
      <w:r w:rsidR="007361DD">
        <w:t xml:space="preserve">for any loss, destruction or </w:t>
      </w:r>
      <w:r>
        <w:t>damage to CSI</w:t>
      </w:r>
      <w:r w:rsidR="00EF67C8">
        <w:t xml:space="preserve"> </w:t>
      </w:r>
      <w:r w:rsidR="003E7E92">
        <w:t xml:space="preserve">to the extent </w:t>
      </w:r>
      <w:r w:rsidR="00EF67C8">
        <w:t xml:space="preserve">that </w:t>
      </w:r>
      <w:r w:rsidR="003E7E92">
        <w:t xml:space="preserve">any such loss, destruction or damage </w:t>
      </w:r>
      <w:r w:rsidR="00EF67C8">
        <w:t xml:space="preserve">is caused or contributed </w:t>
      </w:r>
      <w:r w:rsidR="003E7E92">
        <w:t xml:space="preserve">to </w:t>
      </w:r>
      <w:r w:rsidR="00EF67C8">
        <w:t>by the Supplier or its Personnel</w:t>
      </w:r>
      <w:r w:rsidR="007361DD">
        <w:t xml:space="preserve"> or resulted from the failure of the Supplier to comply with its obligations under this clause </w:t>
      </w:r>
      <w:r w:rsidR="007361DD">
        <w:fldChar w:fldCharType="begin"/>
      </w:r>
      <w:r w:rsidR="007361DD">
        <w:instrText xml:space="preserve"> REF _Ref38077721 \w \h </w:instrText>
      </w:r>
      <w:r w:rsidR="007361DD">
        <w:fldChar w:fldCharType="separate"/>
      </w:r>
      <w:r w:rsidR="00A94C07">
        <w:t>6.2</w:t>
      </w:r>
      <w:r w:rsidR="007361DD">
        <w:fldChar w:fldCharType="end"/>
      </w:r>
      <w:r>
        <w:t xml:space="preserve">. </w:t>
      </w:r>
    </w:p>
    <w:p w14:paraId="71D16B12" w14:textId="77777777" w:rsidR="00104AF4" w:rsidRDefault="00104AF4" w:rsidP="00570DD7">
      <w:pPr>
        <w:pStyle w:val="Heading2"/>
      </w:pPr>
      <w:bookmarkStart w:id="192" w:name="_Toc41212742"/>
      <w:bookmarkStart w:id="193" w:name="_Toc41260455"/>
      <w:bookmarkStart w:id="194" w:name="_Toc41296161"/>
      <w:bookmarkStart w:id="195" w:name="_Toc48901586"/>
      <w:bookmarkStart w:id="196" w:name="_Toc50564808"/>
      <w:bookmarkStart w:id="197" w:name="_Toc106344751"/>
      <w:r>
        <w:t>ICT Accessibility</w:t>
      </w:r>
      <w:bookmarkEnd w:id="192"/>
      <w:bookmarkEnd w:id="193"/>
      <w:bookmarkEnd w:id="194"/>
      <w:bookmarkEnd w:id="195"/>
      <w:bookmarkEnd w:id="196"/>
      <w:bookmarkEnd w:id="197"/>
      <w:r>
        <w:t xml:space="preserve"> </w:t>
      </w:r>
    </w:p>
    <w:p w14:paraId="0A05932B" w14:textId="77777777" w:rsidR="006943E0" w:rsidRDefault="00104AF4" w:rsidP="006943E0">
      <w:pPr>
        <w:pStyle w:val="Heading3"/>
      </w:pPr>
      <w:r>
        <w:t xml:space="preserve">The Supplier acknowledges </w:t>
      </w:r>
      <w:r w:rsidR="006943E0">
        <w:t xml:space="preserve">that the </w:t>
      </w:r>
      <w:r>
        <w:t xml:space="preserve">Customer is </w:t>
      </w:r>
      <w:r w:rsidR="006943E0">
        <w:t>committed</w:t>
      </w:r>
      <w:r>
        <w:t xml:space="preserve"> to</w:t>
      </w:r>
      <w:r w:rsidR="006943E0">
        <w:t>:</w:t>
      </w:r>
    </w:p>
    <w:p w14:paraId="12EB9564" w14:textId="77777777" w:rsidR="006943E0" w:rsidRDefault="00104AF4" w:rsidP="006943E0">
      <w:pPr>
        <w:pStyle w:val="Heading4"/>
      </w:pPr>
      <w:bookmarkStart w:id="198" w:name="_Ref46928700"/>
      <w:r>
        <w:t xml:space="preserve">meeting Accessibility </w:t>
      </w:r>
      <w:r w:rsidR="006943E0">
        <w:t>Standard AS EN 301 549 (</w:t>
      </w:r>
      <w:r w:rsidR="006943E0" w:rsidRPr="006943E0">
        <w:rPr>
          <w:b/>
        </w:rPr>
        <w:t>Accessibility Standard</w:t>
      </w:r>
      <w:r w:rsidR="006943E0">
        <w:t>); and</w:t>
      </w:r>
      <w:bookmarkEnd w:id="198"/>
      <w:r w:rsidR="006943E0">
        <w:t xml:space="preserve"> </w:t>
      </w:r>
    </w:p>
    <w:p w14:paraId="72CEDCB7" w14:textId="77777777" w:rsidR="006943E0" w:rsidRDefault="006943E0" w:rsidP="006943E0">
      <w:pPr>
        <w:pStyle w:val="Heading4"/>
      </w:pPr>
      <w:r>
        <w:t>ensuring that the Services and Deliverables</w:t>
      </w:r>
      <w:r w:rsidR="00CF2247">
        <w:t xml:space="preserve"> support access to </w:t>
      </w:r>
      <w:r w:rsidR="0027501E">
        <w:t xml:space="preserve">information and communications technology </w:t>
      </w:r>
      <w:r w:rsidR="00CF2247">
        <w:t xml:space="preserve">for </w:t>
      </w:r>
      <w:r w:rsidR="00AB712F">
        <w:t>all Customer U</w:t>
      </w:r>
      <w:r w:rsidR="00362401">
        <w:t>sers, regardless of disability</w:t>
      </w:r>
      <w:r>
        <w:t xml:space="preserve">. </w:t>
      </w:r>
    </w:p>
    <w:p w14:paraId="04F64BF3" w14:textId="77777777" w:rsidR="006943E0" w:rsidRDefault="006943E0" w:rsidP="006943E0">
      <w:pPr>
        <w:pStyle w:val="Heading3"/>
      </w:pPr>
      <w:bookmarkStart w:id="199" w:name="_Ref48726937"/>
      <w:r>
        <w:t>Without limiting any other obligation under this Agreement, the Supplier must ensure that, to the extent reasonably practicable, all Services and Deliverables:</w:t>
      </w:r>
      <w:bookmarkEnd w:id="199"/>
    </w:p>
    <w:p w14:paraId="77CC594E" w14:textId="77777777" w:rsidR="00AB712F" w:rsidRDefault="006943E0" w:rsidP="0064137F">
      <w:pPr>
        <w:pStyle w:val="Heading4"/>
      </w:pPr>
      <w:r>
        <w:t xml:space="preserve">are </w:t>
      </w:r>
      <w:r w:rsidR="006148ED">
        <w:t xml:space="preserve">available </w:t>
      </w:r>
      <w:r>
        <w:t xml:space="preserve">to Customer Users </w:t>
      </w:r>
      <w:r w:rsidR="006148ED">
        <w:t xml:space="preserve">on a non-discriminatory accessible basis </w:t>
      </w:r>
      <w:r>
        <w:t>and do not infringe</w:t>
      </w:r>
      <w:r w:rsidR="00AB712F">
        <w:t xml:space="preserve"> anti-discrimination Laws; </w:t>
      </w:r>
      <w:r w:rsidR="00046E3D">
        <w:t>and</w:t>
      </w:r>
    </w:p>
    <w:p w14:paraId="758AEFBB" w14:textId="77777777" w:rsidR="00104AF4" w:rsidRPr="00104AF4" w:rsidRDefault="006943E0" w:rsidP="0064137F">
      <w:pPr>
        <w:pStyle w:val="Heading4"/>
      </w:pPr>
      <w:bookmarkStart w:id="200" w:name="_Ref48747868"/>
      <w:r>
        <w:t>meet the Accessibility Standard</w:t>
      </w:r>
      <w:r w:rsidR="00362401">
        <w:t xml:space="preserve"> and any other accessibility requirements</w:t>
      </w:r>
      <w:r w:rsidR="00D970DB">
        <w:t xml:space="preserve"> to the extent</w:t>
      </w:r>
      <w:r w:rsidR="00362401">
        <w:t xml:space="preserve"> specified in the Order Documents</w:t>
      </w:r>
      <w:r>
        <w:t xml:space="preserve"> (unless otherwise required </w:t>
      </w:r>
      <w:r w:rsidRPr="008413AC">
        <w:t xml:space="preserve">by </w:t>
      </w:r>
      <w:r w:rsidR="00D970DB">
        <w:t>the Order Form</w:t>
      </w:r>
      <w:r w:rsidR="00000DBB">
        <w:t>)</w:t>
      </w:r>
      <w:r w:rsidRPr="00D970DB">
        <w:t>.</w:t>
      </w:r>
      <w:bookmarkEnd w:id="200"/>
    </w:p>
    <w:p w14:paraId="6E1BD670" w14:textId="77777777" w:rsidR="00570DD7" w:rsidRDefault="00570DD7" w:rsidP="00570DD7">
      <w:pPr>
        <w:pStyle w:val="Heading2"/>
      </w:pPr>
      <w:bookmarkStart w:id="201" w:name="_Toc41212743"/>
      <w:bookmarkStart w:id="202" w:name="_Toc41260456"/>
      <w:bookmarkStart w:id="203" w:name="_Toc41296162"/>
      <w:bookmarkStart w:id="204" w:name="_Toc48901587"/>
      <w:bookmarkStart w:id="205" w:name="_Toc50564809"/>
      <w:bookmarkStart w:id="206" w:name="_Toc106344752"/>
      <w:r>
        <w:t>Co-operation with the Customer and Other Suppliers</w:t>
      </w:r>
      <w:bookmarkEnd w:id="201"/>
      <w:bookmarkEnd w:id="202"/>
      <w:bookmarkEnd w:id="203"/>
      <w:bookmarkEnd w:id="204"/>
      <w:bookmarkEnd w:id="205"/>
      <w:bookmarkEnd w:id="206"/>
      <w:r>
        <w:t xml:space="preserve"> </w:t>
      </w:r>
    </w:p>
    <w:p w14:paraId="3CFE6A1E" w14:textId="77777777" w:rsidR="00570DD7" w:rsidRDefault="00D53BD1" w:rsidP="00570DD7">
      <w:pPr>
        <w:pStyle w:val="Heading3"/>
      </w:pPr>
      <w:r>
        <w:t xml:space="preserve">Each party agrees to </w:t>
      </w:r>
      <w:r w:rsidR="0007019D">
        <w:t xml:space="preserve">reasonably </w:t>
      </w:r>
      <w:r>
        <w:t xml:space="preserve">co-operate </w:t>
      </w:r>
      <w:r w:rsidR="00AB64A0">
        <w:t>with the other party and its Personnel to promote the timely progress of the activities contemplated by this Agreement</w:t>
      </w:r>
      <w:r w:rsidR="00570DD7">
        <w:t xml:space="preserve">. </w:t>
      </w:r>
    </w:p>
    <w:p w14:paraId="0739DC3D" w14:textId="77777777" w:rsidR="00570DD7" w:rsidRDefault="00570DD7" w:rsidP="00570DD7">
      <w:pPr>
        <w:pStyle w:val="Heading3"/>
      </w:pPr>
      <w:r>
        <w:t>The Supplier acknowledges that the Customer may require the Supplier to co-operate and work collaboratively with any Other Suppliers in connection with the provision of the Supplier's Activities.</w:t>
      </w:r>
    </w:p>
    <w:p w14:paraId="51C2D3BF" w14:textId="77777777" w:rsidR="00570DD7" w:rsidRDefault="00570DD7" w:rsidP="00570DD7">
      <w:pPr>
        <w:pStyle w:val="Heading3"/>
      </w:pPr>
      <w:r>
        <w:lastRenderedPageBreak/>
        <w:t>Where stated in the Order Documents or at the reasonable request of the Customer, the Supplier must:</w:t>
      </w:r>
    </w:p>
    <w:p w14:paraId="3A421A15" w14:textId="77777777" w:rsidR="00570DD7" w:rsidRDefault="00570DD7" w:rsidP="00570DD7">
      <w:pPr>
        <w:pStyle w:val="Heading4"/>
      </w:pPr>
      <w:r>
        <w:t>permit any Other Suppliers to carry out their work;</w:t>
      </w:r>
    </w:p>
    <w:p w14:paraId="14EF6D5A" w14:textId="77777777" w:rsidR="00570DD7" w:rsidRDefault="00AB64A0" w:rsidP="00833BE8">
      <w:pPr>
        <w:pStyle w:val="Heading4"/>
      </w:pPr>
      <w:r>
        <w:t xml:space="preserve">reasonably </w:t>
      </w:r>
      <w:r w:rsidR="00570DD7" w:rsidRPr="00F7611C">
        <w:t xml:space="preserve">co-operate with any Other Suppliers; </w:t>
      </w:r>
    </w:p>
    <w:p w14:paraId="4042C161" w14:textId="77777777" w:rsidR="00570DD7" w:rsidRDefault="00570DD7" w:rsidP="00570DD7">
      <w:pPr>
        <w:pStyle w:val="Heading4"/>
      </w:pPr>
      <w:r>
        <w:t>carefully co-ordinate and interface the Supplier's Activities with the services and work being carried out by any Other Suppliers in a manner that:</w:t>
      </w:r>
    </w:p>
    <w:p w14:paraId="5C017C1B" w14:textId="77777777" w:rsidR="00570DD7" w:rsidRDefault="00570DD7" w:rsidP="00315112">
      <w:pPr>
        <w:pStyle w:val="Heading4"/>
        <w:numPr>
          <w:ilvl w:val="0"/>
          <w:numId w:val="0"/>
        </w:numPr>
        <w:ind w:left="3856" w:hanging="964"/>
      </w:pPr>
      <w:r>
        <w:t>A.</w:t>
      </w:r>
      <w:r>
        <w:tab/>
        <w:t xml:space="preserve">is </w:t>
      </w:r>
      <w:r w:rsidR="00AB64A0">
        <w:t xml:space="preserve">as </w:t>
      </w:r>
      <w:r w:rsidR="00315112">
        <w:t xml:space="preserve">efficient and non-disruptive </w:t>
      </w:r>
      <w:r w:rsidR="00AB64A0">
        <w:t>as reasonably practicable</w:t>
      </w:r>
      <w:r>
        <w:t xml:space="preserve">; </w:t>
      </w:r>
    </w:p>
    <w:p w14:paraId="4002F7CB" w14:textId="77777777" w:rsidR="00570DD7" w:rsidRDefault="00570DD7" w:rsidP="00570DD7">
      <w:pPr>
        <w:pStyle w:val="Heading4"/>
        <w:numPr>
          <w:ilvl w:val="0"/>
          <w:numId w:val="0"/>
        </w:numPr>
        <w:ind w:left="3856" w:hanging="964"/>
      </w:pPr>
      <w:r>
        <w:t>B.</w:t>
      </w:r>
      <w:r>
        <w:tab/>
        <w:t>integrates, where applicable, with the services, works and deliverables that the Supplier and any Other Suppliers will provide; and</w:t>
      </w:r>
    </w:p>
    <w:p w14:paraId="4CE8F45F" w14:textId="77777777" w:rsidR="00570DD7" w:rsidRDefault="00570DD7" w:rsidP="00570DD7">
      <w:pPr>
        <w:pStyle w:val="Heading4"/>
        <w:numPr>
          <w:ilvl w:val="0"/>
          <w:numId w:val="0"/>
        </w:numPr>
        <w:ind w:left="3856" w:hanging="964"/>
      </w:pPr>
      <w:r>
        <w:t>C.</w:t>
      </w:r>
      <w:r>
        <w:tab/>
        <w:t>minimises the need for the Customer to be involved in resolving service problems or managing the tasks that the Supplier and Other Suppliers perform;</w:t>
      </w:r>
    </w:p>
    <w:p w14:paraId="1FF3C13F" w14:textId="77777777" w:rsidR="00570DD7" w:rsidRDefault="00570DD7" w:rsidP="00570DD7">
      <w:pPr>
        <w:pStyle w:val="Heading4"/>
      </w:pPr>
      <w:r>
        <w:t xml:space="preserve">carry out the Supplier's Activities in a manner that </w:t>
      </w:r>
      <w:r w:rsidR="00AB64A0">
        <w:t xml:space="preserve">minimises </w:t>
      </w:r>
      <w:r>
        <w:t>disrupti</w:t>
      </w:r>
      <w:r w:rsidR="00AB64A0">
        <w:t>on</w:t>
      </w:r>
      <w:r>
        <w:t xml:space="preserve"> or delay </w:t>
      </w:r>
      <w:r w:rsidR="00AB64A0">
        <w:t xml:space="preserve">to </w:t>
      </w:r>
      <w:r>
        <w:t>the work of Other Suppliers; and</w:t>
      </w:r>
    </w:p>
    <w:p w14:paraId="65495478" w14:textId="77777777" w:rsidR="00570DD7" w:rsidRDefault="00570DD7" w:rsidP="00570DD7">
      <w:pPr>
        <w:pStyle w:val="Heading4"/>
      </w:pPr>
      <w:r>
        <w:t xml:space="preserve">comply with any additional requirements with respect to Other Suppliers or interfacing arrangements as specified in the Order Documents. </w:t>
      </w:r>
    </w:p>
    <w:p w14:paraId="493A5D7B" w14:textId="77777777" w:rsidR="00C63BFB" w:rsidRDefault="00C63BFB" w:rsidP="00C63BFB">
      <w:pPr>
        <w:pStyle w:val="Heading2"/>
      </w:pPr>
      <w:bookmarkStart w:id="207" w:name="_Ref36806108"/>
      <w:bookmarkStart w:id="208" w:name="_Toc41212744"/>
      <w:bookmarkStart w:id="209" w:name="_Toc41260457"/>
      <w:bookmarkStart w:id="210" w:name="_Toc41296163"/>
      <w:bookmarkStart w:id="211" w:name="_Toc48901588"/>
      <w:bookmarkStart w:id="212" w:name="_Toc50564810"/>
      <w:bookmarkStart w:id="213" w:name="_Toc106344753"/>
      <w:r>
        <w:t>Project management</w:t>
      </w:r>
      <w:bookmarkEnd w:id="207"/>
      <w:bookmarkEnd w:id="208"/>
      <w:bookmarkEnd w:id="209"/>
      <w:bookmarkEnd w:id="210"/>
      <w:bookmarkEnd w:id="211"/>
      <w:bookmarkEnd w:id="212"/>
      <w:bookmarkEnd w:id="213"/>
    </w:p>
    <w:p w14:paraId="5F210203" w14:textId="11164D98" w:rsidR="00C63BFB" w:rsidRDefault="00C63BFB" w:rsidP="00C63BFB">
      <w:pPr>
        <w:pStyle w:val="Heading3"/>
      </w:pPr>
      <w:bookmarkStart w:id="214" w:name="_Ref46928864"/>
      <w:r>
        <w:t>The parties must perform their obligations in accordance with any</w:t>
      </w:r>
      <w:r w:rsidR="00D20185">
        <w:t xml:space="preserve"> initial</w:t>
      </w:r>
      <w:r>
        <w:t xml:space="preserve"> project plan that is in</w:t>
      </w:r>
      <w:r w:rsidR="00D20185">
        <w:t>cluded in the Order Documents or such other project plan</w:t>
      </w:r>
      <w:r>
        <w:t xml:space="preserve"> that is approved by the Customer pursuant to this clause </w:t>
      </w:r>
      <w:r w:rsidR="006C7912">
        <w:rPr>
          <w:szCs w:val="20"/>
        </w:rPr>
        <w:fldChar w:fldCharType="begin"/>
      </w:r>
      <w:r w:rsidR="006C7912">
        <w:instrText xml:space="preserve"> REF _Ref36806108 \w \h </w:instrText>
      </w:r>
      <w:r w:rsidR="006C7912">
        <w:rPr>
          <w:szCs w:val="20"/>
        </w:rPr>
      </w:r>
      <w:r w:rsidR="006C7912">
        <w:rPr>
          <w:szCs w:val="20"/>
        </w:rPr>
        <w:fldChar w:fldCharType="separate"/>
      </w:r>
      <w:r w:rsidR="00A94C07">
        <w:t>6.5</w:t>
      </w:r>
      <w:r w:rsidR="006C7912">
        <w:rPr>
          <w:szCs w:val="20"/>
        </w:rPr>
        <w:fldChar w:fldCharType="end"/>
      </w:r>
      <w:r w:rsidR="006C7912">
        <w:rPr>
          <w:szCs w:val="20"/>
        </w:rPr>
        <w:t xml:space="preserve"> </w:t>
      </w:r>
      <w:r>
        <w:t>(</w:t>
      </w:r>
      <w:r w:rsidRPr="00C63BFB">
        <w:rPr>
          <w:b/>
        </w:rPr>
        <w:t>Project Plan</w:t>
      </w:r>
      <w:r>
        <w:t>).</w:t>
      </w:r>
      <w:bookmarkEnd w:id="214"/>
      <w:r>
        <w:t xml:space="preserve"> </w:t>
      </w:r>
    </w:p>
    <w:p w14:paraId="10570E20" w14:textId="77777777" w:rsidR="00D20185" w:rsidRDefault="00C63BFB" w:rsidP="00C63BFB">
      <w:pPr>
        <w:pStyle w:val="Heading3"/>
      </w:pPr>
      <w:bookmarkStart w:id="215" w:name="_Ref41295686"/>
      <w:r>
        <w:t xml:space="preserve">Where </w:t>
      </w:r>
      <w:r w:rsidRPr="008413AC">
        <w:t>specified in</w:t>
      </w:r>
      <w:r w:rsidR="004F0476" w:rsidRPr="008413AC">
        <w:t xml:space="preserve"> </w:t>
      </w:r>
      <w:r w:rsidR="002963C4" w:rsidRPr="00B1331A">
        <w:t>the Order Form</w:t>
      </w:r>
      <w:r w:rsidRPr="00B1331A">
        <w:t>,</w:t>
      </w:r>
      <w:r>
        <w:t xml:space="preserve"> the Supplier must prepare and submit to the Customer's Representative</w:t>
      </w:r>
      <w:r w:rsidR="00680EB8">
        <w:t xml:space="preserve"> for the Customer's approval a Project Plan</w:t>
      </w:r>
      <w:r w:rsidR="004F0476">
        <w:t xml:space="preserve"> that contains the details </w:t>
      </w:r>
      <w:r w:rsidR="004F0476" w:rsidRPr="008413AC">
        <w:t xml:space="preserve">specified in </w:t>
      </w:r>
      <w:r w:rsidR="002963C4" w:rsidRPr="00B1331A">
        <w:t>the</w:t>
      </w:r>
      <w:r w:rsidR="002963C4">
        <w:t xml:space="preserve"> Order Form </w:t>
      </w:r>
      <w:r w:rsidR="004F0476">
        <w:t>or in an Order Document</w:t>
      </w:r>
      <w:r w:rsidR="00680EB8">
        <w:t>.</w:t>
      </w:r>
      <w:bookmarkEnd w:id="215"/>
      <w:r w:rsidR="00680EB8">
        <w:t xml:space="preserve"> </w:t>
      </w:r>
    </w:p>
    <w:p w14:paraId="76C59DB7" w14:textId="77777777" w:rsidR="00C63BFB" w:rsidRDefault="00680EB8" w:rsidP="00C63BFB">
      <w:pPr>
        <w:pStyle w:val="Heading3"/>
      </w:pPr>
      <w:r>
        <w:t xml:space="preserve">The </w:t>
      </w:r>
      <w:r w:rsidR="00D20185">
        <w:t xml:space="preserve">Supplier must submit the </w:t>
      </w:r>
      <w:r>
        <w:t>Project P</w:t>
      </w:r>
      <w:r w:rsidR="00C63BFB">
        <w:t xml:space="preserve">lan by the date specified in </w:t>
      </w:r>
      <w:r w:rsidR="00D20185">
        <w:t>the Order Documents</w:t>
      </w:r>
      <w:r w:rsidR="00C63BFB">
        <w:t xml:space="preserve"> or</w:t>
      </w:r>
      <w:r w:rsidR="001D73C6">
        <w:t>,</w:t>
      </w:r>
      <w:r w:rsidR="00C63BFB">
        <w:t xml:space="preserve"> where no date is specified, within </w:t>
      </w:r>
      <w:r w:rsidR="006C7912">
        <w:t>20</w:t>
      </w:r>
      <w:r w:rsidR="00C63BFB">
        <w:t xml:space="preserve"> Business Days following the Commencement Date. </w:t>
      </w:r>
      <w:r>
        <w:t xml:space="preserve"> </w:t>
      </w:r>
    </w:p>
    <w:p w14:paraId="1640693F" w14:textId="77777777" w:rsidR="00D87B70" w:rsidRDefault="00D87B70" w:rsidP="00C63BFB">
      <w:pPr>
        <w:pStyle w:val="Heading3"/>
      </w:pPr>
      <w:r>
        <w:t xml:space="preserve">The Supplier agrees to update the Project Plan at the times </w:t>
      </w:r>
      <w:r w:rsidR="00D20185">
        <w:t xml:space="preserve">or intervals </w:t>
      </w:r>
      <w:r>
        <w:t xml:space="preserve">set out in </w:t>
      </w:r>
      <w:r w:rsidR="00D20185">
        <w:t xml:space="preserve">the Order Documents </w:t>
      </w:r>
      <w:r>
        <w:t>or at such other times as reasonably required by the Customer, including to reflect any</w:t>
      </w:r>
      <w:r w:rsidR="00500040">
        <w:t xml:space="preserve"> Change Requests</w:t>
      </w:r>
      <w:r>
        <w:t xml:space="preserve">.  </w:t>
      </w:r>
    </w:p>
    <w:p w14:paraId="401261CA" w14:textId="10EC750B" w:rsidR="009B50AE" w:rsidRDefault="00B14F33" w:rsidP="00C63BFB">
      <w:pPr>
        <w:pStyle w:val="Heading3"/>
      </w:pPr>
      <w:r>
        <w:t>For clarity</w:t>
      </w:r>
      <w:r w:rsidR="009B50AE">
        <w:t>, the Project Plan is a Document Deliverable</w:t>
      </w:r>
      <w:r w:rsidR="000E3FB4">
        <w:t>.</w:t>
      </w:r>
      <w:r w:rsidR="00555D32">
        <w:t xml:space="preserve"> </w:t>
      </w:r>
      <w:r w:rsidR="000E3FB4">
        <w:t>C</w:t>
      </w:r>
      <w:r w:rsidR="009B50AE">
        <w:t>lause</w:t>
      </w:r>
      <w:r w:rsidR="00F3110B">
        <w:t xml:space="preserve"> </w:t>
      </w:r>
      <w:r w:rsidR="00F3110B">
        <w:rPr>
          <w:szCs w:val="20"/>
        </w:rPr>
        <w:fldChar w:fldCharType="begin"/>
      </w:r>
      <w:r w:rsidR="00F3110B">
        <w:rPr>
          <w:szCs w:val="20"/>
        </w:rPr>
        <w:instrText xml:space="preserve"> REF _Ref37102449 \w \h </w:instrText>
      </w:r>
      <w:r w:rsidR="00F3110B">
        <w:rPr>
          <w:szCs w:val="20"/>
        </w:rPr>
      </w:r>
      <w:r w:rsidR="00F3110B">
        <w:rPr>
          <w:szCs w:val="20"/>
        </w:rPr>
        <w:fldChar w:fldCharType="separate"/>
      </w:r>
      <w:r w:rsidR="00A94C07">
        <w:rPr>
          <w:szCs w:val="20"/>
        </w:rPr>
        <w:t>8</w:t>
      </w:r>
      <w:r w:rsidR="00F3110B">
        <w:rPr>
          <w:szCs w:val="20"/>
        </w:rPr>
        <w:fldChar w:fldCharType="end"/>
      </w:r>
      <w:r w:rsidR="009B50AE">
        <w:t xml:space="preserve"> therefore applies</w:t>
      </w:r>
      <w:r w:rsidR="004F0476">
        <w:t xml:space="preserve"> to the Project Plan, including any updates to it. </w:t>
      </w:r>
    </w:p>
    <w:p w14:paraId="1C3E5C4D" w14:textId="77777777" w:rsidR="00D87B70" w:rsidRPr="00904787" w:rsidRDefault="00D87B70" w:rsidP="00D87B70">
      <w:pPr>
        <w:pStyle w:val="Heading2"/>
      </w:pPr>
      <w:bookmarkStart w:id="216" w:name="_Ref36651569"/>
      <w:bookmarkStart w:id="217" w:name="_Toc41212745"/>
      <w:bookmarkStart w:id="218" w:name="_Toc41260458"/>
      <w:bookmarkStart w:id="219" w:name="_Toc41296164"/>
      <w:bookmarkStart w:id="220" w:name="_Toc48901589"/>
      <w:bookmarkStart w:id="221" w:name="_Toc50564811"/>
      <w:bookmarkStart w:id="222" w:name="_Toc106344754"/>
      <w:bookmarkStart w:id="223" w:name="_Ref40983010"/>
      <w:r w:rsidRPr="00B85D71">
        <w:t>Staged implementation</w:t>
      </w:r>
      <w:bookmarkEnd w:id="216"/>
      <w:bookmarkEnd w:id="217"/>
      <w:bookmarkEnd w:id="218"/>
      <w:bookmarkEnd w:id="219"/>
      <w:bookmarkEnd w:id="220"/>
      <w:bookmarkEnd w:id="221"/>
      <w:bookmarkEnd w:id="222"/>
      <w:r w:rsidR="00F63575" w:rsidRPr="00B85D71">
        <w:t xml:space="preserve"> </w:t>
      </w:r>
      <w:bookmarkEnd w:id="223"/>
    </w:p>
    <w:p w14:paraId="1F67A840" w14:textId="77777777" w:rsidR="00426369" w:rsidRDefault="00D87B70" w:rsidP="003D1AF9">
      <w:pPr>
        <w:pStyle w:val="Heading3"/>
      </w:pPr>
      <w:bookmarkStart w:id="224" w:name="_Ref48748614"/>
      <w:bookmarkStart w:id="225" w:name="_Ref40983014"/>
      <w:r>
        <w:t>Where t</w:t>
      </w:r>
      <w:r w:rsidR="00B56B88">
        <w:t xml:space="preserve">he </w:t>
      </w:r>
      <w:r w:rsidR="008617EC">
        <w:t xml:space="preserve">Order Documents specify that the </w:t>
      </w:r>
      <w:r w:rsidR="002A098C">
        <w:t xml:space="preserve">Supplier's </w:t>
      </w:r>
      <w:r w:rsidR="003C0818">
        <w:t xml:space="preserve">Activities </w:t>
      </w:r>
      <w:r w:rsidR="00500040">
        <w:t xml:space="preserve">will be carried out in </w:t>
      </w:r>
      <w:r w:rsidR="00B56B88">
        <w:t>different S</w:t>
      </w:r>
      <w:r>
        <w:t>tages</w:t>
      </w:r>
      <w:r w:rsidR="002A098C">
        <w:t>, the Supplier must</w:t>
      </w:r>
      <w:r w:rsidR="00426369">
        <w:t>:</w:t>
      </w:r>
      <w:bookmarkEnd w:id="224"/>
      <w:r>
        <w:t xml:space="preserve"> </w:t>
      </w:r>
    </w:p>
    <w:p w14:paraId="66AE7484" w14:textId="77777777" w:rsidR="00D87B70" w:rsidRDefault="00B56B88" w:rsidP="00426369">
      <w:pPr>
        <w:pStyle w:val="Heading4"/>
      </w:pPr>
      <w:r>
        <w:t xml:space="preserve">carry out each Stage in accordance with the requirements </w:t>
      </w:r>
      <w:r w:rsidR="00570DD7">
        <w:t xml:space="preserve">and staging </w:t>
      </w:r>
      <w:r w:rsidR="008617EC">
        <w:t xml:space="preserve">so </w:t>
      </w:r>
      <w:r>
        <w:t>specified in the</w:t>
      </w:r>
      <w:r w:rsidR="00D87B70">
        <w:t xml:space="preserve"> Order Documents</w:t>
      </w:r>
      <w:r w:rsidR="00426369">
        <w:t>;</w:t>
      </w:r>
      <w:bookmarkEnd w:id="225"/>
      <w:r w:rsidR="00426369">
        <w:t xml:space="preserve"> and</w:t>
      </w:r>
      <w:r w:rsidR="00D87B70">
        <w:t xml:space="preserve"> </w:t>
      </w:r>
    </w:p>
    <w:p w14:paraId="4DB8E0EA" w14:textId="77777777" w:rsidR="00D87B70" w:rsidRDefault="00D87B70" w:rsidP="00426369">
      <w:pPr>
        <w:pStyle w:val="Heading4"/>
      </w:pPr>
      <w:bookmarkStart w:id="226" w:name="_Ref40985826"/>
      <w:r>
        <w:t xml:space="preserve">not commence work on a Stage until it receives written notice from the Customer to proceed with the work in that Stage. </w:t>
      </w:r>
      <w:r w:rsidR="00777282">
        <w:t>Unless otherwise agreed by the parties in writing, t</w:t>
      </w:r>
      <w:r>
        <w:t xml:space="preserve">he execution of </w:t>
      </w:r>
      <w:r w:rsidR="006C7FEC">
        <w:t xml:space="preserve">this Agreement by the </w:t>
      </w:r>
      <w:r w:rsidR="006C7FEC">
        <w:lastRenderedPageBreak/>
        <w:t xml:space="preserve">Supplier and the Customer </w:t>
      </w:r>
      <w:r>
        <w:t>is deemed to be sufficient</w:t>
      </w:r>
      <w:r w:rsidR="00570DD7">
        <w:t xml:space="preserve"> notice to proceed with work on</w:t>
      </w:r>
      <w:r w:rsidR="004F0476">
        <w:t xml:space="preserve"> any first Stage described in the Order </w:t>
      </w:r>
      <w:r w:rsidR="002A098C">
        <w:t>Documents</w:t>
      </w:r>
      <w:r>
        <w:t>.</w:t>
      </w:r>
      <w:bookmarkEnd w:id="226"/>
    </w:p>
    <w:p w14:paraId="48995F9A" w14:textId="0F5DB702" w:rsidR="00D87B70" w:rsidRDefault="009106BD" w:rsidP="00D87B70">
      <w:pPr>
        <w:pStyle w:val="Heading3"/>
      </w:pPr>
      <w:bookmarkStart w:id="227" w:name="_Ref40986119"/>
      <w:r>
        <w:t xml:space="preserve">Without limiting the Customer’s rights under clause </w:t>
      </w:r>
      <w:r>
        <w:fldChar w:fldCharType="begin"/>
      </w:r>
      <w:r>
        <w:instrText xml:space="preserve"> REF _Ref40983010 \r \h </w:instrText>
      </w:r>
      <w:r>
        <w:fldChar w:fldCharType="separate"/>
      </w:r>
      <w:r w:rsidR="00A94C07">
        <w:t>6.6</w:t>
      </w:r>
      <w:r>
        <w:fldChar w:fldCharType="end"/>
      </w:r>
      <w:r>
        <w:fldChar w:fldCharType="begin"/>
      </w:r>
      <w:r>
        <w:instrText xml:space="preserve"> REF _Ref40985635 \r \h </w:instrText>
      </w:r>
      <w:r>
        <w:fldChar w:fldCharType="separate"/>
      </w:r>
      <w:r w:rsidR="00A94C07">
        <w:t>(c)</w:t>
      </w:r>
      <w:r>
        <w:fldChar w:fldCharType="end"/>
      </w:r>
      <w:r>
        <w:t>, at any time d</w:t>
      </w:r>
      <w:r w:rsidR="00500040">
        <w:t>uring the</w:t>
      </w:r>
      <w:r w:rsidR="00FD5F85">
        <w:t xml:space="preserve"> Term</w:t>
      </w:r>
      <w:r w:rsidR="00B56B88">
        <w:t>, t</w:t>
      </w:r>
      <w:r w:rsidR="00D87B70">
        <w:t>he</w:t>
      </w:r>
      <w:r w:rsidR="00364F46">
        <w:t xml:space="preserve"> parties may</w:t>
      </w:r>
      <w:r w:rsidR="00D87B70">
        <w:t>:</w:t>
      </w:r>
      <w:bookmarkEnd w:id="227"/>
    </w:p>
    <w:p w14:paraId="3EF574AE" w14:textId="77777777" w:rsidR="00D87B70" w:rsidRDefault="00D87B70" w:rsidP="003D1AF9">
      <w:pPr>
        <w:pStyle w:val="Heading4"/>
      </w:pPr>
      <w:r>
        <w:t>change the order of any Stages; or</w:t>
      </w:r>
    </w:p>
    <w:p w14:paraId="698A19F7" w14:textId="77777777" w:rsidR="00364F46" w:rsidRDefault="004F0476" w:rsidP="003D1AF9">
      <w:pPr>
        <w:pStyle w:val="Heading4"/>
      </w:pPr>
      <w:r>
        <w:t xml:space="preserve">vary the Supplier's Activities by </w:t>
      </w:r>
      <w:r w:rsidR="00D87B70">
        <w:t>remov</w:t>
      </w:r>
      <w:r>
        <w:t>ing</w:t>
      </w:r>
      <w:r w:rsidR="00D87B70">
        <w:t xml:space="preserve"> one or more Stages from </w:t>
      </w:r>
      <w:r>
        <w:t xml:space="preserve">the </w:t>
      </w:r>
      <w:r w:rsidR="00D87B70">
        <w:t>scope</w:t>
      </w:r>
      <w:r>
        <w:t xml:space="preserve"> of the Supplier's Activities</w:t>
      </w:r>
      <w:r w:rsidR="00364F46">
        <w:t xml:space="preserve">, </w:t>
      </w:r>
    </w:p>
    <w:p w14:paraId="72130201" w14:textId="77777777" w:rsidR="00D87B70" w:rsidRDefault="006C7FEC" w:rsidP="00F1212E">
      <w:pPr>
        <w:pStyle w:val="Heading4"/>
        <w:numPr>
          <w:ilvl w:val="0"/>
          <w:numId w:val="0"/>
        </w:numPr>
        <w:ind w:left="1928"/>
      </w:pPr>
      <w:r>
        <w:t xml:space="preserve"> by following the </w:t>
      </w:r>
      <w:r w:rsidR="00B340A5">
        <w:t>Change Control Procedure</w:t>
      </w:r>
      <w:r>
        <w:t xml:space="preserve"> under this Agreement</w:t>
      </w:r>
      <w:r w:rsidR="00364F46">
        <w:t>.</w:t>
      </w:r>
    </w:p>
    <w:p w14:paraId="5E40C211" w14:textId="286F2821" w:rsidR="00F63575" w:rsidRDefault="00F63575" w:rsidP="00F63575">
      <w:pPr>
        <w:pStyle w:val="Heading3"/>
      </w:pPr>
      <w:bookmarkStart w:id="228" w:name="_Ref40985635"/>
      <w:r>
        <w:t xml:space="preserve">The Customer may, </w:t>
      </w:r>
      <w:r w:rsidR="009106BD">
        <w:t>at any time during the Term</w:t>
      </w:r>
      <w:r w:rsidR="00F13768">
        <w:t>, and without having to comply with clause</w:t>
      </w:r>
      <w:r w:rsidR="001A65AB">
        <w:t xml:space="preserve"> </w:t>
      </w:r>
      <w:r w:rsidR="00F13768">
        <w:fldChar w:fldCharType="begin"/>
      </w:r>
      <w:r w:rsidR="00F13768">
        <w:instrText xml:space="preserve"> REF _Ref40986119 \w \h </w:instrText>
      </w:r>
      <w:r w:rsidR="00F13768">
        <w:fldChar w:fldCharType="separate"/>
      </w:r>
      <w:r w:rsidR="00A94C07">
        <w:t>6.6(b)</w:t>
      </w:r>
      <w:r w:rsidR="00F13768">
        <w:fldChar w:fldCharType="end"/>
      </w:r>
      <w:r w:rsidR="00F41DBF">
        <w:t xml:space="preserve"> and the Change Control Procedure</w:t>
      </w:r>
      <w:r w:rsidR="00F13768">
        <w:t>,</w:t>
      </w:r>
      <w:r w:rsidR="009106BD">
        <w:t xml:space="preserve"> </w:t>
      </w:r>
      <w:r>
        <w:t xml:space="preserve">by written notice to the Supplier, remove </w:t>
      </w:r>
      <w:r w:rsidR="009106BD">
        <w:t xml:space="preserve">from the scope of this Agreement </w:t>
      </w:r>
      <w:r>
        <w:t>any future Stages in respect of which approval to commence work has not been given by the Customer under clause</w:t>
      </w:r>
      <w:r w:rsidR="009106BD">
        <w:t xml:space="preserve"> </w:t>
      </w:r>
      <w:r w:rsidR="009106BD">
        <w:fldChar w:fldCharType="begin"/>
      </w:r>
      <w:r w:rsidR="009106BD">
        <w:instrText xml:space="preserve"> REF _Ref40983010 \r \h </w:instrText>
      </w:r>
      <w:r w:rsidR="009106BD">
        <w:fldChar w:fldCharType="separate"/>
      </w:r>
      <w:r w:rsidR="00A94C07">
        <w:t>6.6</w:t>
      </w:r>
      <w:r w:rsidR="009106BD">
        <w:fldChar w:fldCharType="end"/>
      </w:r>
      <w:r w:rsidR="009106BD">
        <w:fldChar w:fldCharType="begin"/>
      </w:r>
      <w:r w:rsidR="009106BD">
        <w:instrText xml:space="preserve"> REF _Ref40985826 \r \h </w:instrText>
      </w:r>
      <w:r w:rsidR="009106BD">
        <w:fldChar w:fldCharType="separate"/>
      </w:r>
      <w:r w:rsidR="00A94C07">
        <w:t>(a)(ii)</w:t>
      </w:r>
      <w:r w:rsidR="009106BD">
        <w:fldChar w:fldCharType="end"/>
      </w:r>
      <w:r>
        <w:t>.</w:t>
      </w:r>
      <w:bookmarkEnd w:id="228"/>
    </w:p>
    <w:p w14:paraId="756200FB" w14:textId="2FA58077" w:rsidR="00F63575" w:rsidRDefault="00D760CA" w:rsidP="00364F46">
      <w:pPr>
        <w:pStyle w:val="Heading3"/>
      </w:pPr>
      <w:bookmarkStart w:id="229" w:name="_Ref72231394"/>
      <w:r>
        <w:t xml:space="preserve">The Customer will have no liability to the Supplier </w:t>
      </w:r>
      <w:r w:rsidR="004F0476">
        <w:t xml:space="preserve">in respect of </w:t>
      </w:r>
      <w:r w:rsidR="0027501E">
        <w:t xml:space="preserve">any Stage(s) </w:t>
      </w:r>
      <w:r w:rsidR="0041466E">
        <w:t xml:space="preserve">that may be </w:t>
      </w:r>
      <w:r w:rsidR="004F0476">
        <w:t>removed from the scope of the Supplier's A</w:t>
      </w:r>
      <w:r>
        <w:t xml:space="preserve">ctivities, </w:t>
      </w:r>
      <w:r w:rsidR="00F1212E">
        <w:t xml:space="preserve">except for </w:t>
      </w:r>
      <w:r w:rsidR="001456FC">
        <w:t xml:space="preserve">those costs stated in </w:t>
      </w:r>
      <w:r w:rsidR="009C05FC">
        <w:t xml:space="preserve">Item </w:t>
      </w:r>
      <w:r w:rsidR="009C05FC">
        <w:fldChar w:fldCharType="begin"/>
      </w:r>
      <w:r w:rsidR="009C05FC">
        <w:instrText xml:space="preserve"> REF _Ref73397720 \w \h </w:instrText>
      </w:r>
      <w:r w:rsidR="009C05FC">
        <w:fldChar w:fldCharType="separate"/>
      </w:r>
      <w:r w:rsidR="00A94C07">
        <w:t>28</w:t>
      </w:r>
      <w:r w:rsidR="009C05FC">
        <w:fldChar w:fldCharType="end"/>
      </w:r>
      <w:r w:rsidR="009C05FC">
        <w:t xml:space="preserve"> of </w:t>
      </w:r>
      <w:r w:rsidR="001456FC">
        <w:t>the Order Form (if any) as being recoverable by the Supplier in such circumstance</w:t>
      </w:r>
      <w:r w:rsidR="009106BD">
        <w:t xml:space="preserve"> or as otherwise agreed by the parties </w:t>
      </w:r>
      <w:r w:rsidR="006C7FEC">
        <w:t>in writing</w:t>
      </w:r>
      <w:r>
        <w:t>.</w:t>
      </w:r>
      <w:bookmarkEnd w:id="229"/>
    </w:p>
    <w:p w14:paraId="4BCC9239" w14:textId="7A02C092" w:rsidR="005005DC" w:rsidRDefault="008F0F89" w:rsidP="00F63575">
      <w:pPr>
        <w:pStyle w:val="Heading3"/>
      </w:pPr>
      <w:bookmarkStart w:id="230" w:name="_Ref58764743"/>
      <w:r>
        <w:t xml:space="preserve">Nothing in this clause </w:t>
      </w:r>
      <w:r>
        <w:fldChar w:fldCharType="begin"/>
      </w:r>
      <w:r>
        <w:instrText xml:space="preserve"> REF _Ref36651569 \r \h </w:instrText>
      </w:r>
      <w:r>
        <w:fldChar w:fldCharType="separate"/>
      </w:r>
      <w:r w:rsidR="00A94C07">
        <w:t>6.6</w:t>
      </w:r>
      <w:r>
        <w:fldChar w:fldCharType="end"/>
      </w:r>
      <w:r>
        <w:t xml:space="preserve"> will prevent the parties adopting a different project delivery methodology to that described in clause </w:t>
      </w:r>
      <w:r w:rsidR="00113CEE">
        <w:fldChar w:fldCharType="begin"/>
      </w:r>
      <w:r w:rsidR="00113CEE">
        <w:instrText xml:space="preserve"> REF _Ref36651569 \r \h </w:instrText>
      </w:r>
      <w:r w:rsidR="00113CEE">
        <w:fldChar w:fldCharType="separate"/>
      </w:r>
      <w:r w:rsidR="00A94C07">
        <w:t>6.6</w:t>
      </w:r>
      <w:r w:rsidR="00113CEE">
        <w:fldChar w:fldCharType="end"/>
      </w:r>
      <w:r>
        <w:t xml:space="preserve"> (including involving agile, iterative and/or parallel development activities</w:t>
      </w:r>
      <w:r w:rsidR="004207A6">
        <w:t xml:space="preserve"> or </w:t>
      </w:r>
      <w:r w:rsidR="00555D32">
        <w:t xml:space="preserve">other </w:t>
      </w:r>
      <w:r w:rsidR="004207A6">
        <w:t>project methodology</w:t>
      </w:r>
      <w:r w:rsidR="00555D32">
        <w:t xml:space="preserve"> which</w:t>
      </w:r>
      <w:r w:rsidR="004207A6">
        <w:t xml:space="preserve"> is not Stage-based</w:t>
      </w:r>
      <w:r>
        <w:t>)</w:t>
      </w:r>
      <w:r w:rsidR="004207A6">
        <w:t xml:space="preserve">. Where an alternative project delivery methodology is </w:t>
      </w:r>
      <w:r w:rsidR="00F13768">
        <w:t>specified in the Order Form</w:t>
      </w:r>
      <w:r w:rsidR="004207A6">
        <w:t xml:space="preserve">, </w:t>
      </w:r>
      <w:r w:rsidR="00F63575">
        <w:t xml:space="preserve">the </w:t>
      </w:r>
      <w:r w:rsidR="00F13768">
        <w:t>Supplier</w:t>
      </w:r>
      <w:r w:rsidR="004207A6">
        <w:t xml:space="preserve"> must </w:t>
      </w:r>
      <w:r w:rsidR="001D73C6">
        <w:t xml:space="preserve">carry out the Supplier's Activities </w:t>
      </w:r>
      <w:r w:rsidR="00F63575">
        <w:t xml:space="preserve">in accordance with the requirements </w:t>
      </w:r>
      <w:r w:rsidR="00F13768">
        <w:t xml:space="preserve">for that </w:t>
      </w:r>
      <w:r w:rsidR="004207A6">
        <w:t>alternative methodology</w:t>
      </w:r>
      <w:r w:rsidR="000D5DBA">
        <w:t xml:space="preserve"> as specified in the Order Form</w:t>
      </w:r>
      <w:r w:rsidR="004207A6">
        <w:t>.</w:t>
      </w:r>
      <w:bookmarkEnd w:id="230"/>
    </w:p>
    <w:p w14:paraId="0212640F" w14:textId="77777777" w:rsidR="00570DD7" w:rsidRDefault="00104AF4" w:rsidP="00570DD7">
      <w:pPr>
        <w:pStyle w:val="Heading2"/>
      </w:pPr>
      <w:bookmarkStart w:id="231" w:name="_Toc38018849"/>
      <w:bookmarkStart w:id="232" w:name="_Toc38079297"/>
      <w:bookmarkStart w:id="233" w:name="_Toc38079671"/>
      <w:bookmarkStart w:id="234" w:name="_Toc38085221"/>
      <w:bookmarkStart w:id="235" w:name="_Toc38018851"/>
      <w:bookmarkStart w:id="236" w:name="_Toc38079299"/>
      <w:bookmarkStart w:id="237" w:name="_Toc38079673"/>
      <w:bookmarkStart w:id="238" w:name="_Toc38085223"/>
      <w:bookmarkStart w:id="239" w:name="_Toc41212746"/>
      <w:bookmarkStart w:id="240" w:name="_Toc41260459"/>
      <w:bookmarkStart w:id="241" w:name="_Toc41296165"/>
      <w:bookmarkStart w:id="242" w:name="_Toc48901590"/>
      <w:bookmarkStart w:id="243" w:name="_Toc50564812"/>
      <w:bookmarkStart w:id="244" w:name="_Toc106344755"/>
      <w:bookmarkEnd w:id="231"/>
      <w:bookmarkEnd w:id="232"/>
      <w:bookmarkEnd w:id="233"/>
      <w:bookmarkEnd w:id="234"/>
      <w:bookmarkEnd w:id="235"/>
      <w:bookmarkEnd w:id="236"/>
      <w:bookmarkEnd w:id="237"/>
      <w:bookmarkEnd w:id="238"/>
      <w:r>
        <w:t>Delays</w:t>
      </w:r>
      <w:bookmarkEnd w:id="239"/>
      <w:bookmarkEnd w:id="240"/>
      <w:bookmarkEnd w:id="241"/>
      <w:bookmarkEnd w:id="242"/>
      <w:bookmarkEnd w:id="243"/>
      <w:bookmarkEnd w:id="244"/>
      <w:r>
        <w:t xml:space="preserve"> </w:t>
      </w:r>
    </w:p>
    <w:p w14:paraId="169554A4" w14:textId="77777777" w:rsidR="00570DD7" w:rsidRDefault="000D5DBA" w:rsidP="00104AF4">
      <w:pPr>
        <w:pStyle w:val="Heading3"/>
      </w:pPr>
      <w:r>
        <w:t xml:space="preserve">The </w:t>
      </w:r>
      <w:r w:rsidR="00570DD7">
        <w:t>Supplier must</w:t>
      </w:r>
      <w:r w:rsidR="00B75D46">
        <w:t xml:space="preserve"> manage the Supplier's Activities, including to</w:t>
      </w:r>
      <w:r w:rsidR="00570DD7">
        <w:t>:</w:t>
      </w:r>
    </w:p>
    <w:p w14:paraId="79DCCC1A" w14:textId="77777777" w:rsidR="00570DD7" w:rsidRDefault="00D20185" w:rsidP="00104AF4">
      <w:pPr>
        <w:pStyle w:val="Heading4"/>
      </w:pPr>
      <w:bookmarkStart w:id="245" w:name="_Ref38281352"/>
      <w:r>
        <w:t>anticipate and identify</w:t>
      </w:r>
      <w:r w:rsidR="00570DD7">
        <w:t xml:space="preserve"> potential failures to meet a Date for Delivery, </w:t>
      </w:r>
      <w:r>
        <w:t>Key M</w:t>
      </w:r>
      <w:r w:rsidR="00570DD7">
        <w:t>ilestone or other timeframe under this Agreement (</w:t>
      </w:r>
      <w:r w:rsidR="00570DD7" w:rsidRPr="00570DD7">
        <w:rPr>
          <w:b/>
        </w:rPr>
        <w:t>Delay</w:t>
      </w:r>
      <w:r w:rsidR="00570DD7">
        <w:t>) (including</w:t>
      </w:r>
      <w:r w:rsidR="008617EC">
        <w:t>,  to the extent known</w:t>
      </w:r>
      <w:r w:rsidR="0012189C">
        <w:t xml:space="preserve"> or able to be reasonably anticipated</w:t>
      </w:r>
      <w:r w:rsidR="008617EC">
        <w:t>,</w:t>
      </w:r>
      <w:r w:rsidR="00570DD7">
        <w:t xml:space="preserve"> those Delays that may arise due to the Customer or an Other Supplier); and</w:t>
      </w:r>
      <w:bookmarkEnd w:id="245"/>
      <w:r w:rsidR="00570DD7">
        <w:t xml:space="preserve"> </w:t>
      </w:r>
    </w:p>
    <w:p w14:paraId="268EFEF4" w14:textId="77777777" w:rsidR="00570DD7" w:rsidRDefault="00D20185" w:rsidP="00104AF4">
      <w:pPr>
        <w:pStyle w:val="Heading4"/>
      </w:pPr>
      <w:r>
        <w:t>take</w:t>
      </w:r>
      <w:r w:rsidR="00570DD7">
        <w:t xml:space="preserve"> all necessary steps within its </w:t>
      </w:r>
      <w:r w:rsidR="002C1821">
        <w:t xml:space="preserve">reasonable </w:t>
      </w:r>
      <w:r w:rsidR="00570DD7">
        <w:t xml:space="preserve">control to avoid </w:t>
      </w:r>
      <w:r w:rsidR="00F854C9">
        <w:t xml:space="preserve">or mitigate </w:t>
      </w:r>
      <w:r w:rsidR="00570DD7">
        <w:t>those potential Delays.</w:t>
      </w:r>
    </w:p>
    <w:p w14:paraId="56D793B5" w14:textId="77777777" w:rsidR="006A7C25" w:rsidRDefault="006A7C25" w:rsidP="001C77E7">
      <w:pPr>
        <w:pStyle w:val="Heading3"/>
      </w:pPr>
      <w:r>
        <w:t xml:space="preserve">The parties must keep each other </w:t>
      </w:r>
      <w:r w:rsidR="00221101">
        <w:t>informed of anything that they become</w:t>
      </w:r>
      <w:r>
        <w:t xml:space="preserve"> aware of which is likely to cause a Delay.</w:t>
      </w:r>
    </w:p>
    <w:p w14:paraId="274A6205" w14:textId="77777777" w:rsidR="00B340A5" w:rsidRDefault="00DA0377" w:rsidP="00F1212E">
      <w:pPr>
        <w:pStyle w:val="Heading2"/>
      </w:pPr>
      <w:bookmarkStart w:id="246" w:name="_Ref38177552"/>
      <w:bookmarkStart w:id="247" w:name="_Toc41212747"/>
      <w:bookmarkStart w:id="248" w:name="_Toc41260460"/>
      <w:bookmarkStart w:id="249" w:name="_Toc41296166"/>
      <w:bookmarkStart w:id="250" w:name="_Toc48901591"/>
      <w:bookmarkStart w:id="251" w:name="_Toc50564813"/>
      <w:bookmarkStart w:id="252" w:name="_Toc106344756"/>
      <w:r>
        <w:t>Extension</w:t>
      </w:r>
      <w:r w:rsidR="00B340A5">
        <w:t xml:space="preserve"> of time</w:t>
      </w:r>
      <w:bookmarkEnd w:id="246"/>
      <w:bookmarkEnd w:id="247"/>
      <w:bookmarkEnd w:id="248"/>
      <w:bookmarkEnd w:id="249"/>
      <w:bookmarkEnd w:id="250"/>
      <w:bookmarkEnd w:id="251"/>
      <w:bookmarkEnd w:id="252"/>
    </w:p>
    <w:p w14:paraId="6B9F166E" w14:textId="36952A58" w:rsidR="005C2B37" w:rsidRDefault="00B340A5" w:rsidP="007738EA">
      <w:pPr>
        <w:pStyle w:val="Heading3"/>
      </w:pPr>
      <w:bookmarkStart w:id="253" w:name="_Ref37947606"/>
      <w:r>
        <w:t>If a D</w:t>
      </w:r>
      <w:r w:rsidR="005C2B37">
        <w:t>elay occurs</w:t>
      </w:r>
      <w:r>
        <w:t xml:space="preserve"> </w:t>
      </w:r>
      <w:r w:rsidR="005C2B37">
        <w:t xml:space="preserve">and that Delay was beyond the reasonable control of the Supplier, the Supplier may </w:t>
      </w:r>
      <w:r w:rsidR="00C43F85">
        <w:t xml:space="preserve">request </w:t>
      </w:r>
      <w:r w:rsidR="005C2B37">
        <w:t>an extension of time</w:t>
      </w:r>
      <w:r w:rsidR="00EA54B6">
        <w:t xml:space="preserve"> on the terms of this clause </w:t>
      </w:r>
      <w:r w:rsidR="00EA54B6">
        <w:fldChar w:fldCharType="begin"/>
      </w:r>
      <w:r w:rsidR="00EA54B6">
        <w:instrText xml:space="preserve"> REF _Ref38177552 \w \h </w:instrText>
      </w:r>
      <w:r w:rsidR="00EA54B6">
        <w:fldChar w:fldCharType="separate"/>
      </w:r>
      <w:r w:rsidR="00A94C07">
        <w:t>6.8</w:t>
      </w:r>
      <w:r w:rsidR="00EA54B6">
        <w:fldChar w:fldCharType="end"/>
      </w:r>
      <w:r w:rsidR="005C2B37">
        <w:t>.</w:t>
      </w:r>
      <w:bookmarkEnd w:id="253"/>
      <w:r w:rsidR="005C2B37">
        <w:t xml:space="preserve"> </w:t>
      </w:r>
    </w:p>
    <w:p w14:paraId="512C7824" w14:textId="1E59E0F0" w:rsidR="00B340A5" w:rsidRDefault="005C2B37" w:rsidP="007738EA">
      <w:pPr>
        <w:pStyle w:val="Heading3"/>
      </w:pPr>
      <w:bookmarkStart w:id="254" w:name="_Ref37947904"/>
      <w:r>
        <w:t xml:space="preserve">To </w:t>
      </w:r>
      <w:r w:rsidR="00C43F85">
        <w:t xml:space="preserve">request </w:t>
      </w:r>
      <w:r>
        <w:t xml:space="preserve">an extension </w:t>
      </w:r>
      <w:r w:rsidR="00D760CA">
        <w:t xml:space="preserve">of time under </w:t>
      </w:r>
      <w:r>
        <w:t xml:space="preserve">clause </w:t>
      </w:r>
      <w:r>
        <w:fldChar w:fldCharType="begin"/>
      </w:r>
      <w:r>
        <w:instrText xml:space="preserve"> REF _Ref37947606 \w \h </w:instrText>
      </w:r>
      <w:r>
        <w:fldChar w:fldCharType="separate"/>
      </w:r>
      <w:r w:rsidR="00A94C07">
        <w:t>6.8(a)</w:t>
      </w:r>
      <w:r>
        <w:fldChar w:fldCharType="end"/>
      </w:r>
      <w:r>
        <w:t xml:space="preserve">, the Supplier must within </w:t>
      </w:r>
      <w:r w:rsidR="00C43F85">
        <w:t>five</w:t>
      </w:r>
      <w:r w:rsidR="00C43F85" w:rsidRPr="00C43F85">
        <w:t xml:space="preserve"> </w:t>
      </w:r>
      <w:r w:rsidRPr="00C43F85">
        <w:t>Business Days</w:t>
      </w:r>
      <w:r>
        <w:t xml:space="preserve"> of the commencement of the occurrence of the Delay, give the Customer's Representative</w:t>
      </w:r>
      <w:r w:rsidR="007A2574">
        <w:t xml:space="preserve"> written notice of</w:t>
      </w:r>
      <w:r w:rsidR="0027501E">
        <w:t xml:space="preserve"> the</w:t>
      </w:r>
      <w:r>
        <w:t>:</w:t>
      </w:r>
      <w:bookmarkEnd w:id="254"/>
    </w:p>
    <w:p w14:paraId="3209D26C" w14:textId="77777777" w:rsidR="005C2B37" w:rsidRDefault="005C2B37" w:rsidP="00F1212E">
      <w:pPr>
        <w:pStyle w:val="Heading4"/>
      </w:pPr>
      <w:r>
        <w:t>particulars of the Delay and the occurrence causing the Delay; and</w:t>
      </w:r>
    </w:p>
    <w:p w14:paraId="3DDA4ECE" w14:textId="77777777" w:rsidR="005C2B37" w:rsidRPr="007007CC" w:rsidRDefault="005C2B37" w:rsidP="00F1212E">
      <w:pPr>
        <w:pStyle w:val="Heading4"/>
      </w:pPr>
      <w:r>
        <w:t>extension of time claimed</w:t>
      </w:r>
      <w:r w:rsidR="000D5DBA">
        <w:t xml:space="preserve"> in days</w:t>
      </w:r>
      <w:r>
        <w:t>, together with the basis for calculating that period.</w:t>
      </w:r>
    </w:p>
    <w:p w14:paraId="7B0DF8F1" w14:textId="085F1B20" w:rsidR="005C2B37" w:rsidRDefault="00610554" w:rsidP="001C77E7">
      <w:pPr>
        <w:pStyle w:val="Heading3"/>
      </w:pPr>
      <w:r>
        <w:lastRenderedPageBreak/>
        <w:t>The Customer will reasonably consider any Supplier request to extend a Date for Delivery or Key Milestone w</w:t>
      </w:r>
      <w:r w:rsidR="007A2574">
        <w:t xml:space="preserve">here </w:t>
      </w:r>
      <w:r>
        <w:t xml:space="preserve">the </w:t>
      </w:r>
      <w:r w:rsidR="007A2574">
        <w:t>a</w:t>
      </w:r>
      <w:r>
        <w:t>pplicable</w:t>
      </w:r>
      <w:r w:rsidR="007A2574">
        <w:t xml:space="preserve"> Delay was beyond the reasonable control of the Supplier</w:t>
      </w:r>
      <w:r>
        <w:t>, could not have been reasonably mitigated or worked around</w:t>
      </w:r>
      <w:r w:rsidR="00196837">
        <w:t>,</w:t>
      </w:r>
      <w:r w:rsidR="007A2574">
        <w:t xml:space="preserve"> and the Supplier has given notice as required by clause </w:t>
      </w:r>
      <w:r w:rsidR="005C2B37">
        <w:fldChar w:fldCharType="begin"/>
      </w:r>
      <w:r w:rsidR="005C2B37">
        <w:instrText xml:space="preserve"> REF _Ref37947904 \w \h </w:instrText>
      </w:r>
      <w:r w:rsidR="005C2B37">
        <w:fldChar w:fldCharType="separate"/>
      </w:r>
      <w:r w:rsidR="00A94C07">
        <w:t>6.8(b)</w:t>
      </w:r>
      <w:r w:rsidR="005C2B37">
        <w:fldChar w:fldCharType="end"/>
      </w:r>
      <w:r w:rsidR="005C2B37">
        <w:t xml:space="preserve">. </w:t>
      </w:r>
      <w:r w:rsidR="00DA0377">
        <w:t>The Customer may reduce any extension of time to the extent that the Supplier or its Personnel contributed to the Delay or the Supplier failed to take steps necessary both to preclude the cause of the Delay and to avoid or minimise the consequences of the Delay.</w:t>
      </w:r>
      <w:r>
        <w:t xml:space="preserve"> In all other circumstances, the Customer may grant, decline or impose conditions on the granting of such request in its sole discretion.</w:t>
      </w:r>
    </w:p>
    <w:p w14:paraId="62143A06" w14:textId="790BFFAA" w:rsidR="00C655B2" w:rsidRDefault="00FD729A" w:rsidP="007F1F6A">
      <w:pPr>
        <w:pStyle w:val="Heading3"/>
      </w:pPr>
      <w:r>
        <w:t xml:space="preserve">Where the Supplier requests an extension of time under clause </w:t>
      </w:r>
      <w:r>
        <w:fldChar w:fldCharType="begin"/>
      </w:r>
      <w:r>
        <w:instrText xml:space="preserve"> REF _Ref37947904 \w \h </w:instrText>
      </w:r>
      <w:r>
        <w:fldChar w:fldCharType="separate"/>
      </w:r>
      <w:r w:rsidR="00A94C07">
        <w:t>6.8(b)</w:t>
      </w:r>
      <w:r>
        <w:fldChar w:fldCharType="end"/>
      </w:r>
      <w:r>
        <w:t xml:space="preserve"> </w:t>
      </w:r>
      <w:r w:rsidR="009534B4">
        <w:t xml:space="preserve">and that </w:t>
      </w:r>
      <w:r>
        <w:t>Delay has arisen because of</w:t>
      </w:r>
      <w:r w:rsidR="00C655B2">
        <w:t>:</w:t>
      </w:r>
      <w:r>
        <w:t xml:space="preserve"> </w:t>
      </w:r>
    </w:p>
    <w:p w14:paraId="3D02D76A" w14:textId="77777777" w:rsidR="00C655B2" w:rsidRDefault="00FD729A" w:rsidP="00ED1C52">
      <w:pPr>
        <w:pStyle w:val="Heading4"/>
      </w:pPr>
      <w:r w:rsidRPr="00FD729A">
        <w:t>the Customer’s breach of this Agreement</w:t>
      </w:r>
      <w:r w:rsidR="00C655B2">
        <w:t>;</w:t>
      </w:r>
    </w:p>
    <w:p w14:paraId="310ED22E" w14:textId="77777777" w:rsidR="00C655B2" w:rsidRDefault="00FD729A" w:rsidP="00ED1C52">
      <w:pPr>
        <w:pStyle w:val="Heading4"/>
      </w:pPr>
      <w:r w:rsidRPr="00FD729A">
        <w:t xml:space="preserve">a failure to provide </w:t>
      </w:r>
      <w:r w:rsidR="00BA4839">
        <w:t xml:space="preserve">any </w:t>
      </w:r>
      <w:r w:rsidR="004B2194">
        <w:t xml:space="preserve">Critical </w:t>
      </w:r>
      <w:r w:rsidRPr="00FD729A">
        <w:t>CSI</w:t>
      </w:r>
      <w:r w:rsidR="00C655B2">
        <w:t xml:space="preserve">; </w:t>
      </w:r>
      <w:r w:rsidRPr="00FD729A">
        <w:t xml:space="preserve">or </w:t>
      </w:r>
    </w:p>
    <w:p w14:paraId="20A1EBEE" w14:textId="77777777" w:rsidR="00C655B2" w:rsidRDefault="00FD729A" w:rsidP="00ED1C52">
      <w:pPr>
        <w:pStyle w:val="Heading4"/>
      </w:pPr>
      <w:r w:rsidRPr="00FD729A">
        <w:t>the acts or omissions of an Other Supplier</w:t>
      </w:r>
      <w:r>
        <w:t xml:space="preserve">, </w:t>
      </w:r>
    </w:p>
    <w:p w14:paraId="7EE4CC4B" w14:textId="77777777" w:rsidR="007F1F6A" w:rsidRDefault="00FD729A" w:rsidP="00ED1C52">
      <w:pPr>
        <w:pStyle w:val="Heading4"/>
        <w:numPr>
          <w:ilvl w:val="0"/>
          <w:numId w:val="0"/>
        </w:numPr>
        <w:ind w:left="1928"/>
      </w:pPr>
      <w:r>
        <w:t>the Customer must grant an extension of time</w:t>
      </w:r>
      <w:r w:rsidR="007F1F6A">
        <w:t>, of a durat</w:t>
      </w:r>
      <w:r w:rsidR="004B2194">
        <w:t>ion reasonably determined by the Customer</w:t>
      </w:r>
      <w:r w:rsidR="007F1F6A">
        <w:t xml:space="preserve"> having regard to the extent to which the Delay was attributable to the relevant breach, failure, acts or omissio</w:t>
      </w:r>
      <w:r w:rsidR="00E76358">
        <w:t>n</w:t>
      </w:r>
      <w:r w:rsidR="007F1F6A">
        <w:t>s.</w:t>
      </w:r>
    </w:p>
    <w:p w14:paraId="2A7E5A59" w14:textId="53C1A745" w:rsidR="007A2574" w:rsidRDefault="007A2574" w:rsidP="001C77E7">
      <w:pPr>
        <w:pStyle w:val="Heading3"/>
      </w:pPr>
      <w:r>
        <w:t>Whether or not the Supplier has made, or is entitled to make, a Claim f</w:t>
      </w:r>
      <w:r w:rsidR="00FB7CE7">
        <w:t>or an extension</w:t>
      </w:r>
      <w:r>
        <w:t xml:space="preserve"> of time</w:t>
      </w:r>
      <w:r w:rsidR="00FB7CE7">
        <w:t xml:space="preserve"> under clause </w:t>
      </w:r>
      <w:r w:rsidR="00FB7CE7">
        <w:fldChar w:fldCharType="begin"/>
      </w:r>
      <w:r w:rsidR="00FB7CE7">
        <w:instrText xml:space="preserve"> REF _Ref37947606 \w \h </w:instrText>
      </w:r>
      <w:r w:rsidR="00FB7CE7">
        <w:fldChar w:fldCharType="separate"/>
      </w:r>
      <w:r w:rsidR="00A94C07">
        <w:t>6.8(a)</w:t>
      </w:r>
      <w:r w:rsidR="00FB7CE7">
        <w:fldChar w:fldCharType="end"/>
      </w:r>
      <w:r>
        <w:t>, the C</w:t>
      </w:r>
      <w:r w:rsidR="00FB7CE7">
        <w:t xml:space="preserve">ustomer may, in its sole discretion, </w:t>
      </w:r>
      <w:r>
        <w:t>at any time by written notice to the Supplier</w:t>
      </w:r>
      <w:r w:rsidR="001D73C6">
        <w:t>,</w:t>
      </w:r>
      <w:r>
        <w:t xml:space="preserve"> </w:t>
      </w:r>
      <w:r w:rsidR="00FB7CE7">
        <w:t>unilaterally</w:t>
      </w:r>
      <w:r>
        <w:t xml:space="preserve"> extend a Date for D</w:t>
      </w:r>
      <w:r w:rsidR="00FB7CE7">
        <w:t>elivery or</w:t>
      </w:r>
      <w:r>
        <w:t xml:space="preserve"> Key Milestone by written notice to the Supplier.</w:t>
      </w:r>
      <w:r w:rsidR="0027501E">
        <w:t xml:space="preserve"> </w:t>
      </w:r>
      <w:r w:rsidR="00E22E5F">
        <w:t xml:space="preserve">For clarity, no extension of time granted by the Customer will </w:t>
      </w:r>
      <w:r w:rsidR="00824281">
        <w:t>result in an increase or decrease to the Price</w:t>
      </w:r>
      <w:r w:rsidR="00313A89">
        <w:t>,</w:t>
      </w:r>
      <w:r w:rsidR="00824281">
        <w:t xml:space="preserve"> unless separately agreed pursuant to an agreed Change Request.</w:t>
      </w:r>
    </w:p>
    <w:p w14:paraId="4C5CE0F9" w14:textId="399CF33C" w:rsidR="001F59D3" w:rsidRDefault="00B10188" w:rsidP="001C77E7">
      <w:pPr>
        <w:pStyle w:val="Heading3"/>
      </w:pPr>
      <w:r>
        <w:t xml:space="preserve">Notwithstanding clause </w:t>
      </w:r>
      <w:r>
        <w:fldChar w:fldCharType="begin"/>
      </w:r>
      <w:r>
        <w:instrText xml:space="preserve"> REF _Ref40991308 \r \h </w:instrText>
      </w:r>
      <w:r>
        <w:fldChar w:fldCharType="separate"/>
      </w:r>
      <w:r w:rsidR="00A94C07">
        <w:t>35.1</w:t>
      </w:r>
      <w:r>
        <w:fldChar w:fldCharType="end"/>
      </w:r>
      <w:r>
        <w:t>, where</w:t>
      </w:r>
      <w:r w:rsidR="001F59D3">
        <w:t>:</w:t>
      </w:r>
    </w:p>
    <w:p w14:paraId="222F85BA" w14:textId="1A2FB2EA" w:rsidR="001F59D3" w:rsidRDefault="00B10188" w:rsidP="00AD364D">
      <w:pPr>
        <w:pStyle w:val="Heading4"/>
      </w:pPr>
      <w:r>
        <w:t xml:space="preserve">any dispute or difference arises between the parties in relation to this clause </w:t>
      </w:r>
      <w:r>
        <w:fldChar w:fldCharType="begin"/>
      </w:r>
      <w:r>
        <w:instrText xml:space="preserve"> REF _Ref38177552 \r \h </w:instrText>
      </w:r>
      <w:r>
        <w:fldChar w:fldCharType="separate"/>
      </w:r>
      <w:r w:rsidR="00A94C07">
        <w:t>6.8</w:t>
      </w:r>
      <w:r>
        <w:fldChar w:fldCharType="end"/>
      </w:r>
      <w:r w:rsidR="008C2660">
        <w:t xml:space="preserve"> or its subject matter</w:t>
      </w:r>
      <w:r w:rsidR="001F59D3">
        <w:t>; and</w:t>
      </w:r>
    </w:p>
    <w:p w14:paraId="1429FF2C" w14:textId="77777777" w:rsidR="00B267F0" w:rsidRDefault="00B267F0" w:rsidP="00AD364D">
      <w:pPr>
        <w:pStyle w:val="Heading4"/>
      </w:pPr>
      <w:r w:rsidRPr="00313A89">
        <w:t xml:space="preserve">a project management committee or other governance forum, which meets at least monthly, is provided for in </w:t>
      </w:r>
      <w:r w:rsidR="00A529F5">
        <w:t>the Order Documents</w:t>
      </w:r>
      <w:r w:rsidR="00B10188">
        <w:t xml:space="preserve">, </w:t>
      </w:r>
    </w:p>
    <w:p w14:paraId="2A2F0338" w14:textId="26C1B8F8" w:rsidR="00B10188" w:rsidRDefault="00B267F0" w:rsidP="00B267F0">
      <w:pPr>
        <w:pStyle w:val="Heading4"/>
        <w:numPr>
          <w:ilvl w:val="0"/>
          <w:numId w:val="0"/>
        </w:numPr>
        <w:ind w:left="1928"/>
      </w:pPr>
      <w:r>
        <w:t xml:space="preserve">then the party claiming the dispute or difference has arisen must not </w:t>
      </w:r>
      <w:r w:rsidR="008C2660">
        <w:t>issu</w:t>
      </w:r>
      <w:r>
        <w:t>e</w:t>
      </w:r>
      <w:r w:rsidR="008C2660">
        <w:t xml:space="preserve"> a Dispute Notice pursuant to clause </w:t>
      </w:r>
      <w:r w:rsidR="008C2660">
        <w:fldChar w:fldCharType="begin"/>
      </w:r>
      <w:r w:rsidR="008C2660">
        <w:instrText xml:space="preserve"> REF _Ref40991681 \r \h </w:instrText>
      </w:r>
      <w:r w:rsidR="008C2660">
        <w:fldChar w:fldCharType="separate"/>
      </w:r>
      <w:r w:rsidR="00A94C07">
        <w:t>35.1(b)</w:t>
      </w:r>
      <w:r w:rsidR="008C2660">
        <w:fldChar w:fldCharType="end"/>
      </w:r>
      <w:r>
        <w:t xml:space="preserve"> in relation to that dispute or difference unless it has </w:t>
      </w:r>
      <w:r w:rsidR="008C2660">
        <w:t xml:space="preserve">first </w:t>
      </w:r>
      <w:r w:rsidR="001F59D3">
        <w:t>raise</w:t>
      </w:r>
      <w:r>
        <w:t>d</w:t>
      </w:r>
      <w:r w:rsidR="001F59D3">
        <w:t xml:space="preserve"> and </w:t>
      </w:r>
      <w:r>
        <w:t xml:space="preserve">sought </w:t>
      </w:r>
      <w:r w:rsidR="001F59D3">
        <w:t xml:space="preserve">to resolve that dispute or difference </w:t>
      </w:r>
      <w:r>
        <w:t>in the next occurring meeting of that committee or</w:t>
      </w:r>
      <w:r w:rsidR="00426369">
        <w:t xml:space="preserve"> forum, without resolution at such meeting.</w:t>
      </w:r>
    </w:p>
    <w:p w14:paraId="689B32B7" w14:textId="77777777" w:rsidR="00F21010" w:rsidRDefault="00F21010" w:rsidP="00F21010">
      <w:pPr>
        <w:pStyle w:val="Heading2"/>
      </w:pPr>
      <w:bookmarkStart w:id="255" w:name="_Toc38079305"/>
      <w:bookmarkStart w:id="256" w:name="_Toc38079679"/>
      <w:bookmarkStart w:id="257" w:name="_Toc38085229"/>
      <w:bookmarkStart w:id="258" w:name="_Toc38079306"/>
      <w:bookmarkStart w:id="259" w:name="_Toc38079680"/>
      <w:bookmarkStart w:id="260" w:name="_Toc38085230"/>
      <w:bookmarkStart w:id="261" w:name="_Toc106344757"/>
      <w:bookmarkStart w:id="262" w:name="_Ref36807068"/>
      <w:bookmarkStart w:id="263" w:name="_Ref40997072"/>
      <w:bookmarkStart w:id="264" w:name="_Toc41212748"/>
      <w:bookmarkStart w:id="265" w:name="_Toc41260461"/>
      <w:bookmarkStart w:id="266" w:name="_Toc41296167"/>
      <w:bookmarkStart w:id="267" w:name="_Toc48901592"/>
      <w:bookmarkStart w:id="268" w:name="_Toc50564814"/>
      <w:bookmarkEnd w:id="255"/>
      <w:bookmarkEnd w:id="256"/>
      <w:bookmarkEnd w:id="257"/>
      <w:bookmarkEnd w:id="258"/>
      <w:bookmarkEnd w:id="259"/>
      <w:bookmarkEnd w:id="260"/>
      <w:r>
        <w:t>Delay costs</w:t>
      </w:r>
      <w:bookmarkEnd w:id="261"/>
    </w:p>
    <w:p w14:paraId="24F5793D" w14:textId="77777777" w:rsidR="00DF10CC" w:rsidRDefault="00F21010" w:rsidP="00F21010">
      <w:pPr>
        <w:pStyle w:val="Heading3"/>
      </w:pPr>
      <w:bookmarkStart w:id="269" w:name="_Ref66573962"/>
      <w:r>
        <w:t xml:space="preserve">To the extent a Delay </w:t>
      </w:r>
      <w:r w:rsidR="00BD13B2">
        <w:t>arises</w:t>
      </w:r>
      <w:r w:rsidR="00DF10CC">
        <w:t xml:space="preserve"> </w:t>
      </w:r>
      <w:r w:rsidR="00BD13B2">
        <w:t xml:space="preserve">which </w:t>
      </w:r>
      <w:r>
        <w:t>is attributable to the Customer’s breach of this Agreement</w:t>
      </w:r>
      <w:r w:rsidR="0047287D">
        <w:t xml:space="preserve">, a failure to provide </w:t>
      </w:r>
      <w:r w:rsidR="00BA4839">
        <w:t xml:space="preserve">any </w:t>
      </w:r>
      <w:r w:rsidR="004B2194">
        <w:t xml:space="preserve">Critical </w:t>
      </w:r>
      <w:r w:rsidR="0047287D">
        <w:t xml:space="preserve">CSI or </w:t>
      </w:r>
      <w:r>
        <w:t>the acts or omissions of an Other Supplier</w:t>
      </w:r>
      <w:r w:rsidR="00BD13B2">
        <w:t>, the Supplier</w:t>
      </w:r>
      <w:r w:rsidR="00DF10CC">
        <w:t>:</w:t>
      </w:r>
      <w:bookmarkEnd w:id="269"/>
    </w:p>
    <w:p w14:paraId="7838DC11" w14:textId="77777777" w:rsidR="004124C8" w:rsidRPr="004124C8" w:rsidRDefault="00AC612C" w:rsidP="004124C8">
      <w:pPr>
        <w:pStyle w:val="Heading4"/>
      </w:pPr>
      <w:bookmarkStart w:id="270" w:name="_Ref66615256"/>
      <w:r>
        <w:rPr>
          <w:rFonts w:cs="Arial"/>
          <w:bCs w:val="0"/>
          <w:szCs w:val="20"/>
        </w:rPr>
        <w:t xml:space="preserve">may advise the Customer of </w:t>
      </w:r>
      <w:r w:rsidR="004124C8">
        <w:rPr>
          <w:rFonts w:cs="Arial"/>
          <w:bCs w:val="0"/>
          <w:szCs w:val="20"/>
        </w:rPr>
        <w:t xml:space="preserve">any </w:t>
      </w:r>
      <w:r w:rsidR="008779D1" w:rsidRPr="004124C8">
        <w:rPr>
          <w:rFonts w:cs="Arial"/>
          <w:bCs w:val="0"/>
          <w:szCs w:val="20"/>
        </w:rPr>
        <w:t xml:space="preserve">proposed </w:t>
      </w:r>
      <w:r w:rsidR="00EA5065" w:rsidRPr="004124C8">
        <w:rPr>
          <w:rFonts w:cs="Arial"/>
          <w:bCs w:val="0"/>
          <w:szCs w:val="20"/>
        </w:rPr>
        <w:t>changes to the</w:t>
      </w:r>
      <w:r w:rsidR="00EA5065" w:rsidRPr="004124C8">
        <w:rPr>
          <w:rFonts w:cs="Arial"/>
          <w:b/>
          <w:szCs w:val="20"/>
        </w:rPr>
        <w:t xml:space="preserve"> </w:t>
      </w:r>
      <w:r w:rsidR="008779D1" w:rsidRPr="004124C8">
        <w:rPr>
          <w:rFonts w:cs="Arial"/>
          <w:bCs w:val="0"/>
          <w:szCs w:val="20"/>
        </w:rPr>
        <w:t>Price</w:t>
      </w:r>
      <w:r w:rsidR="004124C8" w:rsidRPr="004124C8">
        <w:rPr>
          <w:rFonts w:cs="Arial"/>
          <w:bCs w:val="0"/>
          <w:szCs w:val="20"/>
        </w:rPr>
        <w:t>,</w:t>
      </w:r>
      <w:r w:rsidR="008779D1" w:rsidRPr="004124C8">
        <w:rPr>
          <w:rFonts w:cs="Arial"/>
          <w:bCs w:val="0"/>
          <w:szCs w:val="20"/>
        </w:rPr>
        <w:t xml:space="preserve"> </w:t>
      </w:r>
      <w:r w:rsidR="008A7359">
        <w:rPr>
          <w:rFonts w:cs="Arial"/>
          <w:bCs w:val="0"/>
          <w:szCs w:val="20"/>
        </w:rPr>
        <w:t xml:space="preserve">the quantum of which must </w:t>
      </w:r>
      <w:r w:rsidR="004124C8" w:rsidRPr="004124C8">
        <w:rPr>
          <w:rFonts w:cs="Arial"/>
          <w:bCs w:val="0"/>
          <w:szCs w:val="20"/>
        </w:rPr>
        <w:t>not exceed</w:t>
      </w:r>
      <w:r w:rsidR="008779D1" w:rsidRPr="004124C8">
        <w:rPr>
          <w:rFonts w:cs="Arial"/>
          <w:bCs w:val="0"/>
          <w:szCs w:val="20"/>
        </w:rPr>
        <w:t xml:space="preserve"> any additional</w:t>
      </w:r>
      <w:r w:rsidR="00642DF8">
        <w:rPr>
          <w:rFonts w:cs="Arial"/>
          <w:bCs w:val="0"/>
          <w:szCs w:val="20"/>
        </w:rPr>
        <w:t>, incremental</w:t>
      </w:r>
      <w:r w:rsidR="008779D1" w:rsidRPr="004124C8">
        <w:rPr>
          <w:rFonts w:cs="Arial"/>
          <w:bCs w:val="0"/>
          <w:szCs w:val="20"/>
        </w:rPr>
        <w:t xml:space="preserve"> cost and expense </w:t>
      </w:r>
      <w:r w:rsidR="004124C8">
        <w:t xml:space="preserve">(calculated on a cost-only basis) </w:t>
      </w:r>
      <w:r w:rsidR="004124C8" w:rsidRPr="004124C8">
        <w:rPr>
          <w:rFonts w:cs="Arial"/>
          <w:bCs w:val="0"/>
          <w:szCs w:val="20"/>
        </w:rPr>
        <w:t xml:space="preserve">directly </w:t>
      </w:r>
      <w:r w:rsidR="008779D1" w:rsidRPr="004124C8">
        <w:rPr>
          <w:rFonts w:cs="Arial"/>
          <w:bCs w:val="0"/>
          <w:szCs w:val="20"/>
        </w:rPr>
        <w:t>attributable to</w:t>
      </w:r>
      <w:r w:rsidR="004124C8">
        <w:rPr>
          <w:rFonts w:cs="Arial"/>
          <w:bCs w:val="0"/>
          <w:szCs w:val="20"/>
        </w:rPr>
        <w:t>:</w:t>
      </w:r>
      <w:bookmarkEnd w:id="270"/>
      <w:r w:rsidR="008779D1" w:rsidRPr="004124C8">
        <w:rPr>
          <w:rFonts w:cs="Arial"/>
          <w:bCs w:val="0"/>
          <w:szCs w:val="20"/>
        </w:rPr>
        <w:t xml:space="preserve"> </w:t>
      </w:r>
    </w:p>
    <w:p w14:paraId="385F803F" w14:textId="77777777" w:rsidR="004124C8" w:rsidRPr="004124C8" w:rsidRDefault="004124C8" w:rsidP="004124C8">
      <w:pPr>
        <w:pStyle w:val="Heading5"/>
      </w:pPr>
      <w:r>
        <w:t xml:space="preserve">undertaking and implementing any workarounds or remedial measures which are within </w:t>
      </w:r>
      <w:r w:rsidR="008A7359">
        <w:t xml:space="preserve">the Supplier’s </w:t>
      </w:r>
      <w:r>
        <w:t xml:space="preserve">control to implement or adopt, </w:t>
      </w:r>
      <w:r w:rsidR="00642DF8">
        <w:t xml:space="preserve">and </w:t>
      </w:r>
      <w:r>
        <w:t>which would minimise or lessen the impact of that Delay;</w:t>
      </w:r>
      <w:r w:rsidR="009534B4">
        <w:t xml:space="preserve"> and</w:t>
      </w:r>
    </w:p>
    <w:p w14:paraId="42C7C555" w14:textId="77777777" w:rsidR="00642DF8" w:rsidRPr="00F37FF2" w:rsidRDefault="00B13CB5" w:rsidP="004124C8">
      <w:pPr>
        <w:pStyle w:val="Heading5"/>
      </w:pPr>
      <w:r>
        <w:rPr>
          <w:rFonts w:cs="Arial"/>
          <w:bCs w:val="0"/>
          <w:szCs w:val="20"/>
        </w:rPr>
        <w:t>an</w:t>
      </w:r>
      <w:r w:rsidR="009534B4">
        <w:rPr>
          <w:rFonts w:cs="Arial"/>
          <w:bCs w:val="0"/>
          <w:szCs w:val="20"/>
        </w:rPr>
        <w:t>y</w:t>
      </w:r>
      <w:r>
        <w:rPr>
          <w:rFonts w:cs="Arial"/>
          <w:bCs w:val="0"/>
          <w:szCs w:val="20"/>
        </w:rPr>
        <w:t xml:space="preserve"> increase in</w:t>
      </w:r>
      <w:r w:rsidR="00EA5065" w:rsidRPr="004124C8">
        <w:rPr>
          <w:rFonts w:cs="Arial"/>
          <w:szCs w:val="20"/>
        </w:rPr>
        <w:t xml:space="preserve"> the Supplier's Activities</w:t>
      </w:r>
      <w:r w:rsidR="008A7359">
        <w:rPr>
          <w:rFonts w:cs="Arial"/>
          <w:szCs w:val="20"/>
        </w:rPr>
        <w:t>, or in the cost of the Supplier’s Activities,</w:t>
      </w:r>
      <w:r w:rsidR="008779D1" w:rsidRPr="004124C8">
        <w:rPr>
          <w:rFonts w:cs="Arial"/>
          <w:szCs w:val="20"/>
        </w:rPr>
        <w:t xml:space="preserve"> </w:t>
      </w:r>
      <w:r>
        <w:rPr>
          <w:rFonts w:cs="Arial"/>
          <w:szCs w:val="20"/>
        </w:rPr>
        <w:t xml:space="preserve">as a result of </w:t>
      </w:r>
      <w:r w:rsidR="004124C8" w:rsidRPr="004124C8">
        <w:rPr>
          <w:rFonts w:cs="Arial"/>
          <w:szCs w:val="20"/>
        </w:rPr>
        <w:t xml:space="preserve">that </w:t>
      </w:r>
      <w:r w:rsidR="008779D1" w:rsidRPr="004124C8">
        <w:rPr>
          <w:rFonts w:cs="Arial"/>
          <w:szCs w:val="20"/>
        </w:rPr>
        <w:t>Delay</w:t>
      </w:r>
      <w:r w:rsidR="00F37FF2">
        <w:rPr>
          <w:rFonts w:cs="Arial"/>
          <w:szCs w:val="20"/>
        </w:rPr>
        <w:t>,</w:t>
      </w:r>
    </w:p>
    <w:p w14:paraId="04EA1C8F" w14:textId="77777777" w:rsidR="008A7359" w:rsidRDefault="00B13CB5" w:rsidP="00642DF8">
      <w:pPr>
        <w:pStyle w:val="Heading5"/>
        <w:numPr>
          <w:ilvl w:val="0"/>
          <w:numId w:val="0"/>
        </w:numPr>
        <w:ind w:left="2892"/>
      </w:pPr>
      <w:r>
        <w:lastRenderedPageBreak/>
        <w:t>(</w:t>
      </w:r>
      <w:r w:rsidRPr="00B13CB5">
        <w:rPr>
          <w:b/>
          <w:bCs w:val="0"/>
        </w:rPr>
        <w:t xml:space="preserve">Additional </w:t>
      </w:r>
      <w:r w:rsidR="008236D9">
        <w:rPr>
          <w:b/>
          <w:bCs w:val="0"/>
        </w:rPr>
        <w:t>Activities</w:t>
      </w:r>
      <w:r>
        <w:t>)</w:t>
      </w:r>
      <w:r w:rsidR="008A7359">
        <w:t>;</w:t>
      </w:r>
      <w:r>
        <w:t xml:space="preserve"> </w:t>
      </w:r>
    </w:p>
    <w:p w14:paraId="245642CA" w14:textId="230459E8" w:rsidR="00DF10CC" w:rsidRDefault="008A7359" w:rsidP="008A7359">
      <w:pPr>
        <w:pStyle w:val="Heading4"/>
      </w:pPr>
      <w:r>
        <w:t xml:space="preserve">must </w:t>
      </w:r>
      <w:r w:rsidR="009534B4">
        <w:t>accompan</w:t>
      </w:r>
      <w:r>
        <w:t>y</w:t>
      </w:r>
      <w:r w:rsidR="009534B4">
        <w:t xml:space="preserve"> </w:t>
      </w:r>
      <w:r>
        <w:t xml:space="preserve">any advice under clause </w:t>
      </w:r>
      <w:r>
        <w:fldChar w:fldCharType="begin"/>
      </w:r>
      <w:r>
        <w:instrText xml:space="preserve"> REF _Ref66615256 \w \h </w:instrText>
      </w:r>
      <w:r>
        <w:fldChar w:fldCharType="separate"/>
      </w:r>
      <w:r w:rsidR="00A94C07">
        <w:t>6.9(a)(</w:t>
      </w:r>
      <w:proofErr w:type="spellStart"/>
      <w:r w:rsidR="00A94C07">
        <w:t>i</w:t>
      </w:r>
      <w:proofErr w:type="spellEnd"/>
      <w:r w:rsidR="00A94C07">
        <w:t>)</w:t>
      </w:r>
      <w:r>
        <w:fldChar w:fldCharType="end"/>
      </w:r>
      <w:r>
        <w:t xml:space="preserve"> </w:t>
      </w:r>
      <w:r w:rsidR="005362D5">
        <w:t>with</w:t>
      </w:r>
      <w:r w:rsidR="009534B4">
        <w:t xml:space="preserve"> sufficient </w:t>
      </w:r>
      <w:r w:rsidR="00EA5065">
        <w:t xml:space="preserve">supporting </w:t>
      </w:r>
      <w:r w:rsidR="009534B4">
        <w:t xml:space="preserve">evidence to </w:t>
      </w:r>
      <w:r w:rsidR="000F09DB">
        <w:t xml:space="preserve">substantiate </w:t>
      </w:r>
      <w:r>
        <w:t>the calculation of its proposed changes to the Price in accordance with the principles set out in that clause</w:t>
      </w:r>
      <w:r w:rsidR="001F00D4">
        <w:t>; and</w:t>
      </w:r>
    </w:p>
    <w:p w14:paraId="1C4CF2A3" w14:textId="08BF688E" w:rsidR="001F00D4" w:rsidRPr="004124C8" w:rsidRDefault="00AC612C" w:rsidP="001F00D4">
      <w:pPr>
        <w:pStyle w:val="Heading4"/>
      </w:pPr>
      <w:r>
        <w:rPr>
          <w:rFonts w:cs="Arial"/>
          <w:bCs w:val="0"/>
          <w:szCs w:val="20"/>
        </w:rPr>
        <w:t xml:space="preserve">may </w:t>
      </w:r>
      <w:r w:rsidR="001F00D4">
        <w:rPr>
          <w:rFonts w:cs="Arial"/>
          <w:bCs w:val="0"/>
          <w:szCs w:val="20"/>
        </w:rPr>
        <w:t xml:space="preserve">prepare and submit to the Customer a Change Request Form, </w:t>
      </w:r>
      <w:r w:rsidR="007626F4">
        <w:rPr>
          <w:rFonts w:cs="Arial"/>
          <w:bCs w:val="0"/>
          <w:szCs w:val="20"/>
        </w:rPr>
        <w:t>which</w:t>
      </w:r>
      <w:r w:rsidR="001F00D4">
        <w:rPr>
          <w:rFonts w:cs="Arial"/>
          <w:bCs w:val="0"/>
          <w:szCs w:val="20"/>
        </w:rPr>
        <w:t xml:space="preserve"> complies with clause </w:t>
      </w:r>
      <w:r w:rsidR="001F00D4">
        <w:rPr>
          <w:rFonts w:cs="Arial"/>
          <w:bCs w:val="0"/>
          <w:szCs w:val="20"/>
        </w:rPr>
        <w:fldChar w:fldCharType="begin"/>
      </w:r>
      <w:r w:rsidR="001F00D4">
        <w:rPr>
          <w:rFonts w:cs="Arial"/>
          <w:bCs w:val="0"/>
          <w:szCs w:val="20"/>
        </w:rPr>
        <w:instrText xml:space="preserve"> REF _Ref36597046 \w \h </w:instrText>
      </w:r>
      <w:r w:rsidR="001F00D4">
        <w:rPr>
          <w:rFonts w:cs="Arial"/>
          <w:bCs w:val="0"/>
          <w:szCs w:val="20"/>
        </w:rPr>
      </w:r>
      <w:r w:rsidR="001F00D4">
        <w:rPr>
          <w:rFonts w:cs="Arial"/>
          <w:bCs w:val="0"/>
          <w:szCs w:val="20"/>
        </w:rPr>
        <w:fldChar w:fldCharType="separate"/>
      </w:r>
      <w:r w:rsidR="00A94C07">
        <w:rPr>
          <w:rFonts w:cs="Arial"/>
          <w:bCs w:val="0"/>
          <w:szCs w:val="20"/>
        </w:rPr>
        <w:t>10</w:t>
      </w:r>
      <w:r w:rsidR="001F00D4">
        <w:rPr>
          <w:rFonts w:cs="Arial"/>
          <w:bCs w:val="0"/>
          <w:szCs w:val="20"/>
        </w:rPr>
        <w:fldChar w:fldCharType="end"/>
      </w:r>
      <w:r w:rsidR="001F00D4">
        <w:rPr>
          <w:rFonts w:cs="Arial"/>
          <w:bCs w:val="0"/>
          <w:szCs w:val="20"/>
        </w:rPr>
        <w:t xml:space="preserve">, in respect of the </w:t>
      </w:r>
      <w:r w:rsidR="00B13CB5" w:rsidRPr="00B13CB5">
        <w:rPr>
          <w:rFonts w:cs="Arial"/>
          <w:bCs w:val="0"/>
          <w:szCs w:val="20"/>
        </w:rPr>
        <w:t xml:space="preserve">Additional </w:t>
      </w:r>
      <w:r w:rsidR="008236D9">
        <w:rPr>
          <w:rFonts w:cs="Arial"/>
          <w:bCs w:val="0"/>
          <w:szCs w:val="20"/>
        </w:rPr>
        <w:t>Activities</w:t>
      </w:r>
      <w:r w:rsidR="00B13CB5">
        <w:rPr>
          <w:rFonts w:cs="Arial"/>
          <w:bCs w:val="0"/>
          <w:szCs w:val="20"/>
        </w:rPr>
        <w:t xml:space="preserve"> </w:t>
      </w:r>
      <w:r w:rsidR="001F00D4">
        <w:rPr>
          <w:rFonts w:cs="Arial"/>
          <w:bCs w:val="0"/>
          <w:szCs w:val="20"/>
        </w:rPr>
        <w:t xml:space="preserve">referred to in clause </w:t>
      </w:r>
      <w:r w:rsidR="001F00D4">
        <w:rPr>
          <w:rFonts w:cs="Arial"/>
          <w:bCs w:val="0"/>
          <w:szCs w:val="20"/>
        </w:rPr>
        <w:fldChar w:fldCharType="begin"/>
      </w:r>
      <w:r w:rsidR="001F00D4">
        <w:rPr>
          <w:rFonts w:cs="Arial"/>
          <w:bCs w:val="0"/>
          <w:szCs w:val="20"/>
        </w:rPr>
        <w:instrText xml:space="preserve"> REF _Ref66615256 \w \h </w:instrText>
      </w:r>
      <w:r w:rsidR="001F00D4">
        <w:rPr>
          <w:rFonts w:cs="Arial"/>
          <w:bCs w:val="0"/>
          <w:szCs w:val="20"/>
        </w:rPr>
      </w:r>
      <w:r w:rsidR="001F00D4">
        <w:rPr>
          <w:rFonts w:cs="Arial"/>
          <w:bCs w:val="0"/>
          <w:szCs w:val="20"/>
        </w:rPr>
        <w:fldChar w:fldCharType="separate"/>
      </w:r>
      <w:r w:rsidR="00A94C07">
        <w:rPr>
          <w:rFonts w:cs="Arial"/>
          <w:bCs w:val="0"/>
          <w:szCs w:val="20"/>
        </w:rPr>
        <w:t>6.9(a)(</w:t>
      </w:r>
      <w:proofErr w:type="spellStart"/>
      <w:r w:rsidR="00A94C07">
        <w:rPr>
          <w:rFonts w:cs="Arial"/>
          <w:bCs w:val="0"/>
          <w:szCs w:val="20"/>
        </w:rPr>
        <w:t>i</w:t>
      </w:r>
      <w:proofErr w:type="spellEnd"/>
      <w:r w:rsidR="00A94C07">
        <w:rPr>
          <w:rFonts w:cs="Arial"/>
          <w:bCs w:val="0"/>
          <w:szCs w:val="20"/>
        </w:rPr>
        <w:t>)</w:t>
      </w:r>
      <w:r w:rsidR="001F00D4">
        <w:rPr>
          <w:rFonts w:cs="Arial"/>
          <w:bCs w:val="0"/>
          <w:szCs w:val="20"/>
        </w:rPr>
        <w:fldChar w:fldCharType="end"/>
      </w:r>
      <w:r w:rsidR="001F00D4">
        <w:rPr>
          <w:rFonts w:cs="Arial"/>
          <w:bCs w:val="0"/>
          <w:szCs w:val="20"/>
        </w:rPr>
        <w:t>.</w:t>
      </w:r>
      <w:r w:rsidR="001F00D4" w:rsidRPr="004124C8">
        <w:rPr>
          <w:rFonts w:cs="Arial"/>
          <w:bCs w:val="0"/>
          <w:szCs w:val="20"/>
        </w:rPr>
        <w:t xml:space="preserve"> </w:t>
      </w:r>
    </w:p>
    <w:p w14:paraId="4F0513FB" w14:textId="474153EA" w:rsidR="001F00D4" w:rsidRDefault="001F00D4" w:rsidP="00E328CD">
      <w:pPr>
        <w:pStyle w:val="Heading3"/>
      </w:pPr>
      <w:bookmarkStart w:id="271" w:name="_Ref66616340"/>
      <w:r>
        <w:t xml:space="preserve">The parties will comply with the </w:t>
      </w:r>
      <w:r w:rsidR="00B13CB5">
        <w:t>Change Control Pr</w:t>
      </w:r>
      <w:r w:rsidR="00834FD5">
        <w:t>ocedure</w:t>
      </w:r>
      <w:r>
        <w:t xml:space="preserve"> in relation to </w:t>
      </w:r>
      <w:r w:rsidR="00B13CB5">
        <w:t xml:space="preserve">the </w:t>
      </w:r>
      <w:r>
        <w:t>Change Request</w:t>
      </w:r>
      <w:r w:rsidR="00B13CB5">
        <w:t xml:space="preserve"> initiated by that Change Request Form, including any </w:t>
      </w:r>
      <w:r>
        <w:t>approval, rejection or request for further information</w:t>
      </w:r>
      <w:r w:rsidR="00B13CB5">
        <w:t>. For clarity</w:t>
      </w:r>
      <w:r w:rsidR="000F09DB">
        <w:t>,</w:t>
      </w:r>
      <w:r w:rsidR="00B13CB5">
        <w:t xml:space="preserve"> </w:t>
      </w:r>
      <w:r w:rsidR="00B13CB5" w:rsidRPr="00BF285B">
        <w:t>however (and subject to clause</w:t>
      </w:r>
      <w:r w:rsidR="00BF285B">
        <w:t xml:space="preserve"> </w:t>
      </w:r>
      <w:r w:rsidR="00BF285B">
        <w:fldChar w:fldCharType="begin"/>
      </w:r>
      <w:r w:rsidR="00BF285B">
        <w:instrText xml:space="preserve"> REF _Ref67516436 \w \h </w:instrText>
      </w:r>
      <w:r w:rsidR="00BF285B">
        <w:fldChar w:fldCharType="separate"/>
      </w:r>
      <w:r w:rsidR="00A94C07">
        <w:t>6.9(c)</w:t>
      </w:r>
      <w:r w:rsidR="00BF285B">
        <w:fldChar w:fldCharType="end"/>
      </w:r>
      <w:r w:rsidR="00B13CB5" w:rsidRPr="00BF285B">
        <w:t>),</w:t>
      </w:r>
      <w:r w:rsidR="00B13CB5">
        <w:t xml:space="preserve"> the Supplier is not required to perform </w:t>
      </w:r>
      <w:r w:rsidR="0016344A">
        <w:t xml:space="preserve">any of </w:t>
      </w:r>
      <w:r w:rsidR="00B13CB5">
        <w:t xml:space="preserve">the Additional </w:t>
      </w:r>
      <w:r w:rsidR="008236D9">
        <w:t xml:space="preserve">Activities </w:t>
      </w:r>
      <w:r w:rsidR="00B13CB5">
        <w:t>unless the Change Request is approved</w:t>
      </w:r>
      <w:r w:rsidR="000F09DB">
        <w:t xml:space="preserve"> by the Customer</w:t>
      </w:r>
      <w:r w:rsidR="00B13CB5">
        <w:t>.</w:t>
      </w:r>
      <w:bookmarkEnd w:id="271"/>
    </w:p>
    <w:p w14:paraId="10DC69F0" w14:textId="34C26266" w:rsidR="00E328CD" w:rsidRDefault="008236D9" w:rsidP="00E328CD">
      <w:pPr>
        <w:pStyle w:val="Heading3"/>
      </w:pPr>
      <w:bookmarkStart w:id="272" w:name="_Ref67516436"/>
      <w:r>
        <w:t xml:space="preserve">Nothing in clause </w:t>
      </w:r>
      <w:r>
        <w:fldChar w:fldCharType="begin"/>
      </w:r>
      <w:r>
        <w:instrText xml:space="preserve"> REF _Ref66616340 \w \h </w:instrText>
      </w:r>
      <w:r>
        <w:fldChar w:fldCharType="separate"/>
      </w:r>
      <w:r w:rsidR="00A94C07">
        <w:t>6.9(b)</w:t>
      </w:r>
      <w:r>
        <w:fldChar w:fldCharType="end"/>
      </w:r>
      <w:r>
        <w:t xml:space="preserve"> will prevent the parties reaching some other written agreement in relation to the Additional Activities, for example</w:t>
      </w:r>
      <w:r w:rsidR="000F09DB">
        <w:t>,</w:t>
      </w:r>
      <w:r>
        <w:t xml:space="preserve"> the Supplier performing aspects of the Additional Activities on an urgent and/or interim time and materials basis, subject to the subsequent formalisation of a detailed Change Request.</w:t>
      </w:r>
      <w:bookmarkEnd w:id="272"/>
    </w:p>
    <w:p w14:paraId="72D8E949" w14:textId="77777777" w:rsidR="005D35AC" w:rsidRDefault="005D35AC" w:rsidP="005D35AC">
      <w:pPr>
        <w:pStyle w:val="Heading2"/>
      </w:pPr>
      <w:bookmarkStart w:id="273" w:name="_Ref66617478"/>
      <w:bookmarkStart w:id="274" w:name="_Toc106344758"/>
      <w:r>
        <w:t>Site</w:t>
      </w:r>
      <w:bookmarkEnd w:id="262"/>
      <w:bookmarkEnd w:id="263"/>
      <w:bookmarkEnd w:id="264"/>
      <w:bookmarkEnd w:id="265"/>
      <w:bookmarkEnd w:id="266"/>
      <w:bookmarkEnd w:id="267"/>
      <w:bookmarkEnd w:id="268"/>
      <w:bookmarkEnd w:id="273"/>
      <w:bookmarkEnd w:id="274"/>
    </w:p>
    <w:p w14:paraId="067A9234" w14:textId="40AEC73B" w:rsidR="005D35AC" w:rsidRDefault="00313A89" w:rsidP="00FD79ED">
      <w:pPr>
        <w:pStyle w:val="Heading3"/>
      </w:pPr>
      <w:bookmarkStart w:id="275" w:name="_Ref58580633"/>
      <w:r>
        <w:t xml:space="preserve">Where specified </w:t>
      </w:r>
      <w:r w:rsidR="00FD79ED">
        <w:t>in</w:t>
      </w:r>
      <w:r w:rsidR="00ED7036">
        <w:t xml:space="preserve"> Item </w:t>
      </w:r>
      <w:r w:rsidR="00ED7036">
        <w:fldChar w:fldCharType="begin"/>
      </w:r>
      <w:r w:rsidR="00ED7036">
        <w:instrText xml:space="preserve"> REF _Ref71954427 \w \h </w:instrText>
      </w:r>
      <w:r w:rsidR="00ED7036">
        <w:fldChar w:fldCharType="separate"/>
      </w:r>
      <w:r w:rsidR="00A94C07">
        <w:t>16</w:t>
      </w:r>
      <w:r w:rsidR="00ED7036">
        <w:fldChar w:fldCharType="end"/>
      </w:r>
      <w:r w:rsidR="00ED7036">
        <w:t xml:space="preserve"> of</w:t>
      </w:r>
      <w:r w:rsidR="00FD79ED">
        <w:t xml:space="preserve"> the</w:t>
      </w:r>
      <w:r w:rsidR="000D5DBA">
        <w:t xml:space="preserve"> Order Form</w:t>
      </w:r>
      <w:r w:rsidR="00FD79ED">
        <w:t>, t</w:t>
      </w:r>
      <w:r w:rsidR="005D35AC">
        <w:t>he Supplier must carry out the Supplier's Activities at the locations or sites specified in</w:t>
      </w:r>
      <w:r w:rsidR="00FD79ED">
        <w:t xml:space="preserve"> </w:t>
      </w:r>
      <w:r w:rsidR="00CC4B86">
        <w:t xml:space="preserve">that Item </w:t>
      </w:r>
      <w:r w:rsidR="00FD79ED">
        <w:t>(</w:t>
      </w:r>
      <w:r w:rsidR="00FD79ED" w:rsidRPr="00FD79ED">
        <w:rPr>
          <w:b/>
        </w:rPr>
        <w:t>Site</w:t>
      </w:r>
      <w:r w:rsidR="00FD79ED">
        <w:t>).</w:t>
      </w:r>
      <w:bookmarkEnd w:id="275"/>
      <w:r w:rsidR="00FD79ED">
        <w:t xml:space="preserve">  </w:t>
      </w:r>
    </w:p>
    <w:p w14:paraId="274791F6" w14:textId="77777777" w:rsidR="000811A7" w:rsidRDefault="000811A7" w:rsidP="00B9373A">
      <w:pPr>
        <w:pStyle w:val="Heading3"/>
      </w:pPr>
      <w:r>
        <w:t xml:space="preserve">Where physical delivery of any Deliverables to </w:t>
      </w:r>
      <w:r w:rsidR="00B90EAD">
        <w:t xml:space="preserve">a </w:t>
      </w:r>
      <w:r>
        <w:t>Site is required, t</w:t>
      </w:r>
      <w:r w:rsidR="00B9373A">
        <w:t>he Supplier must, at no additional cost to the Customer, deliver any Deliverables</w:t>
      </w:r>
      <w:r>
        <w:t>:</w:t>
      </w:r>
    </w:p>
    <w:p w14:paraId="7FB73F43" w14:textId="77777777" w:rsidR="000811A7" w:rsidRDefault="00B9373A" w:rsidP="00BF285B">
      <w:pPr>
        <w:pStyle w:val="Heading4"/>
      </w:pPr>
      <w:r>
        <w:t xml:space="preserve">to the </w:t>
      </w:r>
      <w:r w:rsidR="00391226">
        <w:t xml:space="preserve">delivery area at the </w:t>
      </w:r>
      <w:r>
        <w:t>Site</w:t>
      </w:r>
      <w:r w:rsidR="000811A7">
        <w:t xml:space="preserve"> specified in the Order Form; and</w:t>
      </w:r>
    </w:p>
    <w:p w14:paraId="3402F6AF" w14:textId="77777777" w:rsidR="000811A7" w:rsidRDefault="00391226" w:rsidP="00BF285B">
      <w:pPr>
        <w:pStyle w:val="Heading4"/>
      </w:pPr>
      <w:r>
        <w:t xml:space="preserve">on the Date for Delivery and </w:t>
      </w:r>
      <w:r w:rsidR="00B9373A">
        <w:t>between the hours stated in the Order Form</w:t>
      </w:r>
      <w:r w:rsidR="000811A7">
        <w:t>,</w:t>
      </w:r>
    </w:p>
    <w:p w14:paraId="70BE6F76" w14:textId="77777777" w:rsidR="00B9373A" w:rsidRDefault="00B9373A" w:rsidP="000811A7">
      <w:pPr>
        <w:pStyle w:val="Heading4"/>
        <w:numPr>
          <w:ilvl w:val="0"/>
          <w:numId w:val="0"/>
        </w:numPr>
        <w:ind w:left="1928"/>
      </w:pPr>
      <w:r>
        <w:t xml:space="preserve">or as otherwise agreed in writing between the parties. </w:t>
      </w:r>
    </w:p>
    <w:p w14:paraId="54C7048B" w14:textId="77777777" w:rsidR="00FD79ED" w:rsidRDefault="00FD79ED" w:rsidP="00FD79ED">
      <w:pPr>
        <w:pStyle w:val="Heading3"/>
      </w:pPr>
      <w:bookmarkStart w:id="276" w:name="_Ref38014194"/>
      <w:r>
        <w:t>The Supplier warrants</w:t>
      </w:r>
      <w:r w:rsidR="000E3FB4">
        <w:t>, represents and undertakes</w:t>
      </w:r>
      <w:r>
        <w:t xml:space="preserve"> that it has, and it will be deemed to have, done everything that would be expected of a prudent, competent and experienced supplier in assessing the risks which it is assuming under this Agreement</w:t>
      </w:r>
      <w:r w:rsidR="007E266B">
        <w:t xml:space="preserve"> in relation to carrying out the Supplier’s Activities at the Site</w:t>
      </w:r>
      <w:r>
        <w:t xml:space="preserve">, including visiting and inspecting </w:t>
      </w:r>
      <w:r w:rsidR="007626F4">
        <w:t>the</w:t>
      </w:r>
      <w:r>
        <w:t xml:space="preserve"> Site and its surroundings and making its own assessment of the risks associated with the conditions at </w:t>
      </w:r>
      <w:r w:rsidR="007626F4">
        <w:t>the</w:t>
      </w:r>
      <w:r>
        <w:t xml:space="preserve"> Site and its surroundings.</w:t>
      </w:r>
      <w:bookmarkEnd w:id="276"/>
      <w:r>
        <w:t xml:space="preserve"> </w:t>
      </w:r>
    </w:p>
    <w:p w14:paraId="720619F1" w14:textId="72981B4D" w:rsidR="00FD79ED" w:rsidRDefault="00FD79ED" w:rsidP="00FD79ED">
      <w:pPr>
        <w:pStyle w:val="Heading3"/>
      </w:pPr>
      <w:r>
        <w:t xml:space="preserve">Any failure of the Supplier to do any of the matters mentioned in </w:t>
      </w:r>
      <w:r w:rsidR="00D760CA">
        <w:t xml:space="preserve">clause </w:t>
      </w:r>
      <w:r w:rsidR="00D760CA">
        <w:fldChar w:fldCharType="begin"/>
      </w:r>
      <w:r w:rsidR="00D760CA">
        <w:instrText xml:space="preserve"> REF _Ref38014194 \w \h </w:instrText>
      </w:r>
      <w:r w:rsidR="00D760CA">
        <w:fldChar w:fldCharType="separate"/>
      </w:r>
      <w:r w:rsidR="00A94C07">
        <w:t>6.10(c)</w:t>
      </w:r>
      <w:r w:rsidR="00D760CA">
        <w:fldChar w:fldCharType="end"/>
      </w:r>
      <w:r w:rsidR="00D760CA">
        <w:t xml:space="preserve"> </w:t>
      </w:r>
      <w:r>
        <w:t xml:space="preserve">will not relieve the Supplier of its obligations to carry out the Supplier's Activities in accordance with this Agreement. </w:t>
      </w:r>
    </w:p>
    <w:p w14:paraId="6F1E1D65" w14:textId="77777777" w:rsidR="00D760CA" w:rsidRDefault="000A0850" w:rsidP="00FD79ED">
      <w:pPr>
        <w:pStyle w:val="Heading3"/>
      </w:pPr>
      <w:r>
        <w:t>The Customer:</w:t>
      </w:r>
    </w:p>
    <w:p w14:paraId="715AACCA" w14:textId="77777777" w:rsidR="000A0850" w:rsidRDefault="000A0850" w:rsidP="000A0850">
      <w:pPr>
        <w:pStyle w:val="Heading4"/>
      </w:pPr>
      <w:r>
        <w:t>is not obliged to:</w:t>
      </w:r>
    </w:p>
    <w:p w14:paraId="3EA3C063" w14:textId="77777777" w:rsidR="000A0850" w:rsidRDefault="000A0850" w:rsidP="00F1212E">
      <w:pPr>
        <w:pStyle w:val="Heading5"/>
      </w:pPr>
      <w:r>
        <w:t>provide the Supplier with sole access to the Site; or</w:t>
      </w:r>
    </w:p>
    <w:p w14:paraId="2B186B4F" w14:textId="77777777" w:rsidR="000A0850" w:rsidRDefault="000A0850" w:rsidP="00F1212E">
      <w:pPr>
        <w:pStyle w:val="Heading5"/>
      </w:pPr>
      <w:r>
        <w:t>carry out any work or provide any facilities</w:t>
      </w:r>
      <w:r w:rsidR="00562B87">
        <w:t xml:space="preserve"> or Materials</w:t>
      </w:r>
      <w:r>
        <w:t xml:space="preserve"> to the Supplier (other than</w:t>
      </w:r>
      <w:r w:rsidR="00CB0243">
        <w:t xml:space="preserve"> CSI</w:t>
      </w:r>
      <w:r w:rsidR="00562B87">
        <w:t xml:space="preserve"> or such other items specified in the Order Form</w:t>
      </w:r>
      <w:r>
        <w:t xml:space="preserve">) which may be necessary to enable the Supplier </w:t>
      </w:r>
      <w:r>
        <w:lastRenderedPageBreak/>
        <w:t>to obtain adequate access to carry out the Supplier's Activities; and</w:t>
      </w:r>
    </w:p>
    <w:p w14:paraId="62D98B44" w14:textId="77777777" w:rsidR="000A0850" w:rsidRDefault="000A0850" w:rsidP="000A0850">
      <w:pPr>
        <w:pStyle w:val="Heading4"/>
      </w:pPr>
      <w:r>
        <w:t>may engage Other Suppliers to work upon</w:t>
      </w:r>
      <w:r w:rsidR="00AC5A2E">
        <w:t>,</w:t>
      </w:r>
      <w:r>
        <w:t xml:space="preserve"> or in the vicinity of</w:t>
      </w:r>
      <w:r w:rsidR="00AC5A2E">
        <w:t>,</w:t>
      </w:r>
      <w:r>
        <w:t xml:space="preserve"> the Site at the same time as the Supplier.</w:t>
      </w:r>
    </w:p>
    <w:p w14:paraId="4EC09A2D" w14:textId="77777777" w:rsidR="000A0850" w:rsidRDefault="000A0850" w:rsidP="000A0850">
      <w:pPr>
        <w:pStyle w:val="Heading3"/>
      </w:pPr>
      <w:r>
        <w:t>In carrying out the Supplier's Activities, the Supplier must:</w:t>
      </w:r>
    </w:p>
    <w:p w14:paraId="4DE78E75" w14:textId="77777777" w:rsidR="000A0850" w:rsidRDefault="000A0850" w:rsidP="00F1212E">
      <w:pPr>
        <w:pStyle w:val="Heading4"/>
      </w:pPr>
      <w:r>
        <w:t>minimise disruption or inconvenience to:</w:t>
      </w:r>
    </w:p>
    <w:p w14:paraId="4750FDBD" w14:textId="77777777" w:rsidR="000A0850" w:rsidRDefault="000A0850" w:rsidP="00F1212E">
      <w:pPr>
        <w:pStyle w:val="Heading5"/>
      </w:pPr>
      <w:r>
        <w:t>the Customer, occupiers, tenants and potential tenants of the Site in their occupation</w:t>
      </w:r>
      <w:r w:rsidR="001D73C6">
        <w:t>,</w:t>
      </w:r>
      <w:r>
        <w:t xml:space="preserve"> use of or attendance upon any part of the Site; and</w:t>
      </w:r>
    </w:p>
    <w:p w14:paraId="09231055" w14:textId="77777777" w:rsidR="000A0850" w:rsidRDefault="000A0850" w:rsidP="00F1212E">
      <w:pPr>
        <w:pStyle w:val="Heading5"/>
      </w:pPr>
      <w:r>
        <w:t>others having a right of access to the Site;</w:t>
      </w:r>
    </w:p>
    <w:p w14:paraId="21364A19" w14:textId="0051D67C" w:rsidR="00AC09D1" w:rsidRDefault="00AC09D1" w:rsidP="00AC09D1">
      <w:pPr>
        <w:pStyle w:val="Heading4"/>
      </w:pPr>
      <w:r>
        <w:t xml:space="preserve">comply with all </w:t>
      </w:r>
      <w:r w:rsidR="006C7807">
        <w:t xml:space="preserve">Policies, Codes and Standards </w:t>
      </w:r>
      <w:r>
        <w:t>of the Customer applicable to access to and attendance at the Site</w:t>
      </w:r>
      <w:r w:rsidR="00EF5562">
        <w:t xml:space="preserve"> and any additional requirements specified </w:t>
      </w:r>
      <w:r w:rsidR="006339D6">
        <w:t xml:space="preserve">in Item </w:t>
      </w:r>
      <w:r w:rsidR="007626F4">
        <w:fldChar w:fldCharType="begin"/>
      </w:r>
      <w:r w:rsidR="007626F4">
        <w:instrText xml:space="preserve"> REF _Ref71954427 \w \h </w:instrText>
      </w:r>
      <w:r w:rsidR="007626F4">
        <w:fldChar w:fldCharType="separate"/>
      </w:r>
      <w:r w:rsidR="00A94C07">
        <w:t>16</w:t>
      </w:r>
      <w:r w:rsidR="007626F4">
        <w:fldChar w:fldCharType="end"/>
      </w:r>
      <w:r w:rsidR="006339D6">
        <w:t xml:space="preserve"> of the Order Form</w:t>
      </w:r>
      <w:r w:rsidR="002A653C">
        <w:t>;</w:t>
      </w:r>
    </w:p>
    <w:p w14:paraId="3AC563EB" w14:textId="77777777" w:rsidR="000A0850" w:rsidRDefault="000A0850" w:rsidP="00460477">
      <w:pPr>
        <w:pStyle w:val="Heading4"/>
      </w:pPr>
      <w:r>
        <w:t xml:space="preserve">at all reasonable times give the Customer's Representative, the Customer and any person authorised by the Customer access to the </w:t>
      </w:r>
      <w:r w:rsidR="00D00733">
        <w:t xml:space="preserve">Supplier's Activities located at, or being carried out at, the Site </w:t>
      </w:r>
      <w:r>
        <w:t>(as applicable)</w:t>
      </w:r>
      <w:r w:rsidR="007E266B">
        <w:t xml:space="preserve"> </w:t>
      </w:r>
      <w:r w:rsidRPr="000F09DB">
        <w:t xml:space="preserve">or any location where the Supplier's Activities are </w:t>
      </w:r>
      <w:r w:rsidRPr="000811A7">
        <w:t>being carried out;</w:t>
      </w:r>
      <w:r>
        <w:t xml:space="preserve"> and</w:t>
      </w:r>
    </w:p>
    <w:p w14:paraId="4197091C" w14:textId="77777777" w:rsidR="000A0850" w:rsidRDefault="000A0850" w:rsidP="00460477">
      <w:pPr>
        <w:pStyle w:val="Heading4"/>
      </w:pPr>
      <w:r>
        <w:t>facilit</w:t>
      </w:r>
      <w:r w:rsidR="006148ED">
        <w:t>ate</w:t>
      </w:r>
      <w:r>
        <w:t xml:space="preserve"> </w:t>
      </w:r>
      <w:r w:rsidR="006148ED">
        <w:t xml:space="preserve">the Customer's </w:t>
      </w:r>
      <w:r>
        <w:t>supervision, examination or assessment of the Supplier's Activities</w:t>
      </w:r>
      <w:r w:rsidR="00AA6ABF">
        <w:t xml:space="preserve"> at the Site</w:t>
      </w:r>
      <w:r w:rsidR="000F09DB">
        <w:t xml:space="preserve"> or any location where the Supplier's Activities are being carried out</w:t>
      </w:r>
      <w:r>
        <w:t>.</w:t>
      </w:r>
    </w:p>
    <w:p w14:paraId="5A454FBC" w14:textId="77777777" w:rsidR="003C64D9" w:rsidRDefault="003C64D9" w:rsidP="003C64D9">
      <w:pPr>
        <w:pStyle w:val="Heading1"/>
      </w:pPr>
      <w:bookmarkStart w:id="277" w:name="_Toc41260463"/>
      <w:bookmarkStart w:id="278" w:name="_Toc41260465"/>
      <w:bookmarkStart w:id="279" w:name="_Toc41260468"/>
      <w:bookmarkStart w:id="280" w:name="_Toc41260472"/>
      <w:bookmarkStart w:id="281" w:name="_Ref36745989"/>
      <w:bookmarkStart w:id="282" w:name="_Toc41212750"/>
      <w:bookmarkStart w:id="283" w:name="_Toc41260473"/>
      <w:bookmarkStart w:id="284" w:name="_Toc41296169"/>
      <w:bookmarkStart w:id="285" w:name="_Toc48901593"/>
      <w:bookmarkStart w:id="286" w:name="_Toc50564815"/>
      <w:bookmarkStart w:id="287" w:name="_Toc106344759"/>
      <w:bookmarkEnd w:id="277"/>
      <w:bookmarkEnd w:id="278"/>
      <w:bookmarkEnd w:id="279"/>
      <w:bookmarkEnd w:id="280"/>
      <w:r>
        <w:t>Transition-In</w:t>
      </w:r>
      <w:bookmarkEnd w:id="171"/>
      <w:bookmarkEnd w:id="281"/>
      <w:bookmarkEnd w:id="282"/>
      <w:bookmarkEnd w:id="283"/>
      <w:bookmarkEnd w:id="284"/>
      <w:bookmarkEnd w:id="285"/>
      <w:bookmarkEnd w:id="286"/>
      <w:bookmarkEnd w:id="287"/>
    </w:p>
    <w:p w14:paraId="3010D3F6" w14:textId="77777777" w:rsidR="003C64D9" w:rsidRDefault="003C64D9" w:rsidP="003C64D9">
      <w:pPr>
        <w:pStyle w:val="Heading2"/>
      </w:pPr>
      <w:bookmarkStart w:id="288" w:name="_Toc41212751"/>
      <w:bookmarkStart w:id="289" w:name="_Toc41260474"/>
      <w:bookmarkStart w:id="290" w:name="_Toc41296170"/>
      <w:bookmarkStart w:id="291" w:name="_Ref48727876"/>
      <w:bookmarkStart w:id="292" w:name="_Toc48901594"/>
      <w:bookmarkStart w:id="293" w:name="_Toc50564816"/>
      <w:bookmarkStart w:id="294" w:name="_Toc106344760"/>
      <w:r>
        <w:t>Application</w:t>
      </w:r>
      <w:bookmarkEnd w:id="288"/>
      <w:bookmarkEnd w:id="289"/>
      <w:bookmarkEnd w:id="290"/>
      <w:bookmarkEnd w:id="291"/>
      <w:bookmarkEnd w:id="292"/>
      <w:bookmarkEnd w:id="293"/>
      <w:bookmarkEnd w:id="294"/>
    </w:p>
    <w:p w14:paraId="10A05717" w14:textId="6C7ED61B" w:rsidR="003C64D9" w:rsidRDefault="003C64D9" w:rsidP="003C64D9">
      <w:pPr>
        <w:pStyle w:val="IndentParaLevel1"/>
      </w:pPr>
      <w:r>
        <w:t xml:space="preserve">This clause </w:t>
      </w:r>
      <w:r w:rsidR="00D20C5F">
        <w:fldChar w:fldCharType="begin"/>
      </w:r>
      <w:r w:rsidR="00D20C5F">
        <w:instrText xml:space="preserve"> REF _Ref36745989 \w \h </w:instrText>
      </w:r>
      <w:r w:rsidR="00D20C5F">
        <w:fldChar w:fldCharType="separate"/>
      </w:r>
      <w:r w:rsidR="00A94C07">
        <w:t>7</w:t>
      </w:r>
      <w:r w:rsidR="00D20C5F">
        <w:fldChar w:fldCharType="end"/>
      </w:r>
      <w:r w:rsidR="00E97103">
        <w:t xml:space="preserve"> </w:t>
      </w:r>
      <w:r>
        <w:t xml:space="preserve">applies if </w:t>
      </w:r>
      <w:r w:rsidRPr="008413AC">
        <w:t xml:space="preserve">specified in </w:t>
      </w:r>
      <w:r w:rsidR="00C72FB0" w:rsidRPr="00B1331A">
        <w:t>the Order Form</w:t>
      </w:r>
      <w:r w:rsidR="00C72FB0">
        <w:t xml:space="preserve"> </w:t>
      </w:r>
      <w:r>
        <w:t xml:space="preserve">that the Supplier is required to provide </w:t>
      </w:r>
      <w:r w:rsidR="00E97103">
        <w:t xml:space="preserve">any </w:t>
      </w:r>
      <w:r>
        <w:t>Transition-In Services</w:t>
      </w:r>
      <w:r w:rsidR="000D5DBA">
        <w:t xml:space="preserve"> as part of any S</w:t>
      </w:r>
      <w:r w:rsidR="00B309EB">
        <w:t xml:space="preserve">tage </w:t>
      </w:r>
      <w:r w:rsidR="000D5DBA">
        <w:t xml:space="preserve">or part </w:t>
      </w:r>
      <w:r w:rsidR="00B309EB">
        <w:t>of the Supplier's Activities</w:t>
      </w:r>
      <w:r>
        <w:t xml:space="preserve">. </w:t>
      </w:r>
    </w:p>
    <w:p w14:paraId="7239D535" w14:textId="77777777" w:rsidR="001500BD" w:rsidRDefault="001500BD" w:rsidP="001500BD">
      <w:pPr>
        <w:pStyle w:val="Heading2"/>
      </w:pPr>
      <w:bookmarkStart w:id="295" w:name="_Ref36592506"/>
      <w:bookmarkStart w:id="296" w:name="_Toc41212752"/>
      <w:bookmarkStart w:id="297" w:name="_Toc41260475"/>
      <w:bookmarkStart w:id="298" w:name="_Toc41296171"/>
      <w:bookmarkStart w:id="299" w:name="_Toc48901595"/>
      <w:bookmarkStart w:id="300" w:name="_Toc50564817"/>
      <w:bookmarkStart w:id="301" w:name="_Toc106344761"/>
      <w:r>
        <w:t>Transition-In Plan</w:t>
      </w:r>
      <w:bookmarkEnd w:id="295"/>
      <w:bookmarkEnd w:id="296"/>
      <w:bookmarkEnd w:id="297"/>
      <w:bookmarkEnd w:id="298"/>
      <w:bookmarkEnd w:id="299"/>
      <w:bookmarkEnd w:id="300"/>
      <w:bookmarkEnd w:id="301"/>
    </w:p>
    <w:p w14:paraId="2FB559E0" w14:textId="77777777" w:rsidR="001500BD" w:rsidRDefault="001500BD" w:rsidP="00893174">
      <w:pPr>
        <w:pStyle w:val="Heading3"/>
      </w:pPr>
      <w:r>
        <w:t xml:space="preserve">If </w:t>
      </w:r>
      <w:r w:rsidR="00C72FB0" w:rsidRPr="00B1331A">
        <w:t>the</w:t>
      </w:r>
      <w:r w:rsidR="00C72FB0">
        <w:t xml:space="preserve"> Order Form </w:t>
      </w:r>
      <w:r w:rsidR="00001C54">
        <w:t>specifies</w:t>
      </w:r>
      <w:r>
        <w:t xml:space="preserve"> that a Transition-</w:t>
      </w:r>
      <w:r w:rsidR="000A0850">
        <w:t>In</w:t>
      </w:r>
      <w:r>
        <w:t xml:space="preserve"> Plan </w:t>
      </w:r>
      <w:r w:rsidR="00F854C9">
        <w:t xml:space="preserve">must be prepared </w:t>
      </w:r>
      <w:r>
        <w:t xml:space="preserve">with respect to the Supplier's Activities, by the date specified </w:t>
      </w:r>
      <w:r w:rsidRPr="008413AC">
        <w:t>in</w:t>
      </w:r>
      <w:r w:rsidR="000A0850" w:rsidRPr="008413AC">
        <w:t xml:space="preserve"> </w:t>
      </w:r>
      <w:r w:rsidR="00C72FB0" w:rsidRPr="00B1331A">
        <w:t>the</w:t>
      </w:r>
      <w:r w:rsidR="00C72FB0">
        <w:t xml:space="preserve"> Order </w:t>
      </w:r>
      <w:r w:rsidR="00B770E8">
        <w:t>Documents</w:t>
      </w:r>
      <w:r>
        <w:t>, the Supplier must prepare, and submit to the Customer</w:t>
      </w:r>
      <w:r w:rsidR="00001C54">
        <w:t>'s Representative for the Customer's</w:t>
      </w:r>
      <w:r>
        <w:t xml:space="preserve"> approval, a plan setting out how the Supplier will carry out the Transition-In Services. </w:t>
      </w:r>
    </w:p>
    <w:p w14:paraId="5B45B785" w14:textId="72282E76" w:rsidR="002A0C83" w:rsidRDefault="002A0C83" w:rsidP="00893174">
      <w:pPr>
        <w:pStyle w:val="Heading3"/>
      </w:pPr>
      <w:r>
        <w:t xml:space="preserve">For clarity, the Transition-In Plan is a Document Deliverable. Clause </w:t>
      </w:r>
      <w:r w:rsidR="00F3110B">
        <w:rPr>
          <w:szCs w:val="20"/>
        </w:rPr>
        <w:fldChar w:fldCharType="begin"/>
      </w:r>
      <w:r w:rsidR="00F3110B">
        <w:rPr>
          <w:szCs w:val="20"/>
        </w:rPr>
        <w:instrText xml:space="preserve"> REF _Ref37102449 \w \h </w:instrText>
      </w:r>
      <w:r w:rsidR="00F3110B">
        <w:rPr>
          <w:szCs w:val="20"/>
        </w:rPr>
      </w:r>
      <w:r w:rsidR="00F3110B">
        <w:rPr>
          <w:szCs w:val="20"/>
        </w:rPr>
        <w:fldChar w:fldCharType="separate"/>
      </w:r>
      <w:r w:rsidR="00A94C07">
        <w:rPr>
          <w:szCs w:val="20"/>
        </w:rPr>
        <w:t>8</w:t>
      </w:r>
      <w:r w:rsidR="00F3110B">
        <w:rPr>
          <w:szCs w:val="20"/>
        </w:rPr>
        <w:fldChar w:fldCharType="end"/>
      </w:r>
      <w:r>
        <w:t xml:space="preserve"> therefore applies to the Transition-In Plan, including any updates to it.</w:t>
      </w:r>
    </w:p>
    <w:p w14:paraId="1C9E5EA8" w14:textId="745CF43C" w:rsidR="003C64D9" w:rsidRDefault="003C64D9" w:rsidP="003C64D9">
      <w:pPr>
        <w:pStyle w:val="Heading2"/>
      </w:pPr>
      <w:bookmarkStart w:id="302" w:name="_Toc41212753"/>
      <w:bookmarkStart w:id="303" w:name="_Toc41260476"/>
      <w:bookmarkStart w:id="304" w:name="_Toc41296172"/>
      <w:bookmarkStart w:id="305" w:name="_Ref46934769"/>
      <w:bookmarkStart w:id="306" w:name="_Ref48727775"/>
      <w:bookmarkStart w:id="307" w:name="_Toc48901596"/>
      <w:bookmarkStart w:id="308" w:name="_Toc50564818"/>
      <w:bookmarkStart w:id="309" w:name="_Toc106344762"/>
      <w:r>
        <w:t>Services</w:t>
      </w:r>
      <w:bookmarkEnd w:id="302"/>
      <w:bookmarkEnd w:id="303"/>
      <w:bookmarkEnd w:id="304"/>
      <w:bookmarkEnd w:id="305"/>
      <w:bookmarkEnd w:id="306"/>
      <w:bookmarkEnd w:id="307"/>
      <w:bookmarkEnd w:id="308"/>
      <w:bookmarkEnd w:id="309"/>
    </w:p>
    <w:p w14:paraId="02A217BF" w14:textId="20805790" w:rsidR="007B0413" w:rsidRDefault="00DE570F" w:rsidP="007B0413">
      <w:pPr>
        <w:pStyle w:val="Heading3"/>
      </w:pPr>
      <w:r>
        <w:t>The Supplier must supply any Transition-In S</w:t>
      </w:r>
      <w:r w:rsidR="003C64D9">
        <w:t>ervices specified in the Order Documents</w:t>
      </w:r>
      <w:r w:rsidR="007B0413">
        <w:t xml:space="preserve"> or in any Transition-In Plan that is developed pursuant to clause</w:t>
      </w:r>
      <w:r w:rsidR="007D0E00">
        <w:t xml:space="preserve"> </w:t>
      </w:r>
      <w:r w:rsidR="007D0E00">
        <w:fldChar w:fldCharType="begin"/>
      </w:r>
      <w:r w:rsidR="007D0E00">
        <w:instrText xml:space="preserve"> REF _Ref36592506 \w \h </w:instrText>
      </w:r>
      <w:r w:rsidR="007D0E00">
        <w:fldChar w:fldCharType="separate"/>
      </w:r>
      <w:r w:rsidR="00A94C07">
        <w:t>7.2</w:t>
      </w:r>
      <w:r w:rsidR="007D0E00">
        <w:fldChar w:fldCharType="end"/>
      </w:r>
      <w:r w:rsidR="003C64D9">
        <w:t>.</w:t>
      </w:r>
      <w:r w:rsidR="007B0413">
        <w:t xml:space="preserve"> </w:t>
      </w:r>
    </w:p>
    <w:p w14:paraId="1F759D28" w14:textId="77777777" w:rsidR="003C64D9" w:rsidRDefault="007B0413" w:rsidP="007B0413">
      <w:pPr>
        <w:pStyle w:val="Heading3"/>
      </w:pPr>
      <w:r>
        <w:t>The Transition-In Services must be provided</w:t>
      </w:r>
      <w:r w:rsidR="001500BD">
        <w:t xml:space="preserve"> by the Supplier</w:t>
      </w:r>
      <w:r>
        <w:t xml:space="preserve"> for the period </w:t>
      </w:r>
      <w:r w:rsidRPr="008413AC">
        <w:t>specified in</w:t>
      </w:r>
      <w:r w:rsidR="00001C54" w:rsidRPr="008413AC">
        <w:t xml:space="preserve"> </w:t>
      </w:r>
      <w:r w:rsidR="00C72FB0" w:rsidRPr="00B1331A">
        <w:t>the</w:t>
      </w:r>
      <w:r w:rsidR="00C72FB0">
        <w:t xml:space="preserve"> Order </w:t>
      </w:r>
      <w:r w:rsidR="007D66E2">
        <w:t>Documents</w:t>
      </w:r>
      <w:r w:rsidR="00B770E8">
        <w:t>.</w:t>
      </w:r>
      <w:r>
        <w:t xml:space="preserve"> </w:t>
      </w:r>
      <w:r w:rsidR="00B770E8">
        <w:t>W</w:t>
      </w:r>
      <w:r>
        <w:t>here no period is specified</w:t>
      </w:r>
      <w:r w:rsidR="00500040">
        <w:t xml:space="preserve"> in </w:t>
      </w:r>
      <w:r w:rsidR="00D92568">
        <w:t xml:space="preserve">the Order </w:t>
      </w:r>
      <w:r w:rsidR="00BD7E2E">
        <w:t>Documents</w:t>
      </w:r>
      <w:r w:rsidR="00B770E8">
        <w:t>, the Transition-In Services must be provided</w:t>
      </w:r>
      <w:r w:rsidR="00D92568">
        <w:t xml:space="preserve"> </w:t>
      </w:r>
      <w:r>
        <w:t xml:space="preserve">in a </w:t>
      </w:r>
      <w:r w:rsidR="00500040">
        <w:t xml:space="preserve">prompt and </w:t>
      </w:r>
      <w:r>
        <w:t xml:space="preserve">timely manner that will ensure that the Supplier can meet </w:t>
      </w:r>
      <w:r w:rsidR="00D8482A">
        <w:t xml:space="preserve">the </w:t>
      </w:r>
      <w:r w:rsidR="00500040">
        <w:t>Dates for Delivery</w:t>
      </w:r>
      <w:r w:rsidR="008A7281">
        <w:t xml:space="preserve">, </w:t>
      </w:r>
      <w:r w:rsidR="002A0C83">
        <w:t>Key Milestone</w:t>
      </w:r>
      <w:r w:rsidR="008A7281">
        <w:t>s</w:t>
      </w:r>
      <w:r w:rsidR="00500040">
        <w:t xml:space="preserve"> and </w:t>
      </w:r>
      <w:r w:rsidR="00D8482A">
        <w:t xml:space="preserve">other timeframes </w:t>
      </w:r>
      <w:r>
        <w:t xml:space="preserve">under this Agreement. </w:t>
      </w:r>
    </w:p>
    <w:p w14:paraId="7E1AC5CC" w14:textId="77777777" w:rsidR="00FD523A" w:rsidRDefault="00FD523A" w:rsidP="00FD523A">
      <w:pPr>
        <w:pStyle w:val="Heading1"/>
      </w:pPr>
      <w:bookmarkStart w:id="310" w:name="_Ref37102449"/>
      <w:bookmarkStart w:id="311" w:name="_Toc41212754"/>
      <w:bookmarkStart w:id="312" w:name="_Toc41260477"/>
      <w:bookmarkStart w:id="313" w:name="_Toc41296173"/>
      <w:bookmarkStart w:id="314" w:name="_Toc48901597"/>
      <w:bookmarkStart w:id="315" w:name="_Toc50564819"/>
      <w:bookmarkStart w:id="316" w:name="_Toc106344763"/>
      <w:r>
        <w:lastRenderedPageBreak/>
        <w:t>Document Deliverables</w:t>
      </w:r>
      <w:bookmarkEnd w:id="310"/>
      <w:bookmarkEnd w:id="311"/>
      <w:bookmarkEnd w:id="312"/>
      <w:bookmarkEnd w:id="313"/>
      <w:bookmarkEnd w:id="314"/>
      <w:bookmarkEnd w:id="315"/>
      <w:bookmarkEnd w:id="316"/>
    </w:p>
    <w:p w14:paraId="642311C7" w14:textId="77777777" w:rsidR="00FD523A" w:rsidRDefault="00FD523A" w:rsidP="00FD523A">
      <w:pPr>
        <w:pStyle w:val="Heading2"/>
      </w:pPr>
      <w:bookmarkStart w:id="317" w:name="_Ref36713457"/>
      <w:bookmarkStart w:id="318" w:name="_Toc41212755"/>
      <w:bookmarkStart w:id="319" w:name="_Toc41260478"/>
      <w:bookmarkStart w:id="320" w:name="_Toc41296174"/>
      <w:bookmarkStart w:id="321" w:name="_Toc48901598"/>
      <w:bookmarkStart w:id="322" w:name="_Toc50564820"/>
      <w:bookmarkStart w:id="323" w:name="_Toc106344764"/>
      <w:r>
        <w:t>General</w:t>
      </w:r>
      <w:bookmarkEnd w:id="317"/>
      <w:bookmarkEnd w:id="318"/>
      <w:bookmarkEnd w:id="319"/>
      <w:bookmarkEnd w:id="320"/>
      <w:bookmarkEnd w:id="321"/>
      <w:bookmarkEnd w:id="322"/>
      <w:bookmarkEnd w:id="323"/>
    </w:p>
    <w:p w14:paraId="306DE413" w14:textId="3C2DC549" w:rsidR="00FD523A" w:rsidRDefault="00FD523A" w:rsidP="00FD523A">
      <w:pPr>
        <w:pStyle w:val="Heading3"/>
      </w:pPr>
      <w:bookmarkStart w:id="324" w:name="_Ref37201900"/>
      <w:r>
        <w:t xml:space="preserve">The process in this clause </w:t>
      </w:r>
      <w:r>
        <w:fldChar w:fldCharType="begin"/>
      </w:r>
      <w:r>
        <w:instrText xml:space="preserve"> REF _Ref36713457 \w \h </w:instrText>
      </w:r>
      <w:r>
        <w:fldChar w:fldCharType="separate"/>
      </w:r>
      <w:r w:rsidR="00A94C07">
        <w:t>8.1</w:t>
      </w:r>
      <w:r>
        <w:fldChar w:fldCharType="end"/>
      </w:r>
      <w:r>
        <w:t xml:space="preserve"> applie</w:t>
      </w:r>
      <w:r w:rsidR="005D35AC">
        <w:t xml:space="preserve">s to all Deliverables that </w:t>
      </w:r>
      <w:r w:rsidR="00714214">
        <w:t>comprise</w:t>
      </w:r>
      <w:r w:rsidR="005D35AC">
        <w:t xml:space="preserve"> written, printed</w:t>
      </w:r>
      <w:r w:rsidR="00640E0A">
        <w:t>, digital</w:t>
      </w:r>
      <w:r w:rsidR="005D35AC">
        <w:t xml:space="preserve"> or electronic </w:t>
      </w:r>
      <w:r w:rsidR="008A7281">
        <w:t>M</w:t>
      </w:r>
      <w:r w:rsidR="005D35AC">
        <w:t>aterials on which there is writing or other text or symbols</w:t>
      </w:r>
      <w:r w:rsidR="00714214">
        <w:t>, including all Plans</w:t>
      </w:r>
      <w:r w:rsidR="005D35AC">
        <w:t xml:space="preserve"> (</w:t>
      </w:r>
      <w:r w:rsidR="005D35AC" w:rsidRPr="005D35AC">
        <w:rPr>
          <w:b/>
        </w:rPr>
        <w:t>Documents</w:t>
      </w:r>
      <w:r w:rsidR="005D35AC">
        <w:t>)</w:t>
      </w:r>
      <w:r w:rsidR="00705124">
        <w:t xml:space="preserve"> and which are subject to the Customer's approval under this Agreement</w:t>
      </w:r>
      <w:r>
        <w:t>.</w:t>
      </w:r>
      <w:bookmarkEnd w:id="324"/>
    </w:p>
    <w:p w14:paraId="02D36C25" w14:textId="0157DBDF" w:rsidR="00FD523A" w:rsidRDefault="00FD523A" w:rsidP="00FD523A">
      <w:pPr>
        <w:pStyle w:val="Heading3"/>
      </w:pPr>
      <w:r>
        <w:t>The Supplier must submit all Document</w:t>
      </w:r>
      <w:r w:rsidR="00DB25D5">
        <w:t xml:space="preserve"> Deliverables</w:t>
      </w:r>
      <w:r>
        <w:t xml:space="preserve"> to the Customer</w:t>
      </w:r>
      <w:r w:rsidR="008A7281">
        <w:t xml:space="preserve"> for approval</w:t>
      </w:r>
      <w:r>
        <w:t xml:space="preserve"> in accordance with this clause</w:t>
      </w:r>
      <w:r w:rsidR="00500040">
        <w:t xml:space="preserve"> </w:t>
      </w:r>
      <w:r w:rsidR="00500040">
        <w:fldChar w:fldCharType="begin"/>
      </w:r>
      <w:r w:rsidR="00500040">
        <w:instrText xml:space="preserve"> REF _Ref37102449 \w \h </w:instrText>
      </w:r>
      <w:r w:rsidR="00500040">
        <w:fldChar w:fldCharType="separate"/>
      </w:r>
      <w:r w:rsidR="00A94C07">
        <w:t>8</w:t>
      </w:r>
      <w:r w:rsidR="00500040">
        <w:fldChar w:fldCharType="end"/>
      </w:r>
      <w:r>
        <w:t xml:space="preserve"> </w:t>
      </w:r>
      <w:r w:rsidR="00DB25D5">
        <w:t xml:space="preserve">and </w:t>
      </w:r>
      <w:r>
        <w:t>by the</w:t>
      </w:r>
      <w:r w:rsidR="00705124">
        <w:t xml:space="preserve"> dates specified in this Agreement</w:t>
      </w:r>
      <w:r w:rsidR="00DB25D5">
        <w:t xml:space="preserve"> or the Order Documents</w:t>
      </w:r>
      <w:r>
        <w:t xml:space="preserve">. </w:t>
      </w:r>
    </w:p>
    <w:p w14:paraId="03E8869C" w14:textId="77777777" w:rsidR="00FD523A" w:rsidRDefault="00FD523A" w:rsidP="00FD523A">
      <w:pPr>
        <w:pStyle w:val="Heading3"/>
      </w:pPr>
      <w:r>
        <w:t xml:space="preserve">Document Deliverables must be submitted to the Customer's Representative, unless otherwise directed by the Customer in writing. </w:t>
      </w:r>
    </w:p>
    <w:p w14:paraId="0A80C6E0" w14:textId="77777777" w:rsidR="00FD523A" w:rsidRDefault="00FD523A" w:rsidP="00FD523A">
      <w:pPr>
        <w:pStyle w:val="Heading3"/>
      </w:pPr>
      <w:bookmarkStart w:id="325" w:name="_Ref41047319"/>
      <w:r>
        <w:t>The Document Deliverables must:</w:t>
      </w:r>
      <w:bookmarkEnd w:id="325"/>
    </w:p>
    <w:p w14:paraId="095A2C54" w14:textId="77777777" w:rsidR="00FD523A" w:rsidRDefault="00FD523A" w:rsidP="00FD523A">
      <w:pPr>
        <w:pStyle w:val="Heading4"/>
      </w:pPr>
      <w:bookmarkStart w:id="326" w:name="_Hlk38527745"/>
      <w:r>
        <w:t xml:space="preserve">be in English; </w:t>
      </w:r>
    </w:p>
    <w:p w14:paraId="63633622" w14:textId="77777777" w:rsidR="00ED2C91" w:rsidRDefault="00FD523A" w:rsidP="00FD523A">
      <w:pPr>
        <w:pStyle w:val="Heading4"/>
      </w:pPr>
      <w:r>
        <w:t xml:space="preserve">be fit for their intended purpose; </w:t>
      </w:r>
    </w:p>
    <w:p w14:paraId="7020A250" w14:textId="77777777" w:rsidR="00997C81" w:rsidRDefault="00ED2C91" w:rsidP="00FD523A">
      <w:pPr>
        <w:pStyle w:val="Heading4"/>
      </w:pPr>
      <w:r>
        <w:t xml:space="preserve">be free of Defects; </w:t>
      </w:r>
    </w:p>
    <w:p w14:paraId="2EFFBE2A" w14:textId="77777777" w:rsidR="00FD523A" w:rsidRDefault="006C7807" w:rsidP="00FD523A">
      <w:pPr>
        <w:pStyle w:val="Heading4"/>
      </w:pPr>
      <w:r w:rsidRPr="009A79DB">
        <w:rPr>
          <w:rFonts w:cs="Arial"/>
          <w:szCs w:val="20"/>
        </w:rPr>
        <w:t xml:space="preserve">in relation to any User Documentation, </w:t>
      </w:r>
      <w:r w:rsidR="00997C81" w:rsidRPr="009A79DB">
        <w:rPr>
          <w:rFonts w:cs="Arial"/>
          <w:szCs w:val="20"/>
        </w:rPr>
        <w:t>be current, complete</w:t>
      </w:r>
      <w:r w:rsidR="00834FD5">
        <w:rPr>
          <w:rFonts w:cs="Arial"/>
          <w:szCs w:val="20"/>
        </w:rPr>
        <w:t>,</w:t>
      </w:r>
      <w:r w:rsidR="00997C81" w:rsidRPr="009A79DB">
        <w:rPr>
          <w:rFonts w:cs="Arial"/>
          <w:szCs w:val="20"/>
        </w:rPr>
        <w:t xml:space="preserve"> accurate and sufficient to enable </w:t>
      </w:r>
      <w:r w:rsidR="00997C81" w:rsidRPr="004E557E">
        <w:rPr>
          <w:rFonts w:cs="Arial"/>
          <w:szCs w:val="20"/>
        </w:rPr>
        <w:t>the Customer and its Personnel to</w:t>
      </w:r>
      <w:r w:rsidR="00997C81" w:rsidRPr="0055188E">
        <w:rPr>
          <w:rFonts w:cs="Arial"/>
          <w:szCs w:val="20"/>
        </w:rPr>
        <w:t xml:space="preserve"> make full and proper use of the </w:t>
      </w:r>
      <w:r w:rsidR="001C1B0F">
        <w:rPr>
          <w:rFonts w:cs="Arial"/>
          <w:szCs w:val="20"/>
        </w:rPr>
        <w:t xml:space="preserve">applicable </w:t>
      </w:r>
      <w:r w:rsidR="00997C81" w:rsidRPr="0055188E">
        <w:rPr>
          <w:rFonts w:cs="Arial"/>
          <w:szCs w:val="20"/>
        </w:rPr>
        <w:t>Services and</w:t>
      </w:r>
      <w:r w:rsidR="001C1B0F">
        <w:rPr>
          <w:rFonts w:cs="Arial"/>
          <w:szCs w:val="20"/>
        </w:rPr>
        <w:t>/or</w:t>
      </w:r>
      <w:r w:rsidR="00997C81" w:rsidRPr="0055188E">
        <w:rPr>
          <w:rFonts w:cs="Arial"/>
          <w:szCs w:val="20"/>
        </w:rPr>
        <w:t xml:space="preserve"> Deliverables</w:t>
      </w:r>
      <w:r w:rsidR="00997C81">
        <w:t xml:space="preserve">; </w:t>
      </w:r>
      <w:r w:rsidR="00FD523A">
        <w:t>and</w:t>
      </w:r>
    </w:p>
    <w:p w14:paraId="242F28B3" w14:textId="77777777" w:rsidR="00FD523A" w:rsidRDefault="00FD523A" w:rsidP="00FD523A">
      <w:pPr>
        <w:pStyle w:val="Heading4"/>
      </w:pPr>
      <w:r>
        <w:t xml:space="preserve">comply with </w:t>
      </w:r>
      <w:r w:rsidR="006C7807">
        <w:t xml:space="preserve">any applicable </w:t>
      </w:r>
      <w:r>
        <w:t>Specifications and</w:t>
      </w:r>
      <w:r w:rsidR="00B75D46">
        <w:t xml:space="preserve"> any other requirements in the Order Documents</w:t>
      </w:r>
      <w:r>
        <w:t>.</w:t>
      </w:r>
    </w:p>
    <w:bookmarkEnd w:id="326"/>
    <w:p w14:paraId="403933E5" w14:textId="58B81508" w:rsidR="00FD523A" w:rsidRDefault="00FD523A" w:rsidP="00FD523A">
      <w:pPr>
        <w:pStyle w:val="Heading3"/>
      </w:pPr>
      <w:r>
        <w:t xml:space="preserve">A </w:t>
      </w:r>
      <w:r w:rsidR="005D35AC">
        <w:t xml:space="preserve">Document </w:t>
      </w:r>
      <w:r w:rsidR="00DB25D5">
        <w:t xml:space="preserve">Deliverable </w:t>
      </w:r>
      <w:r>
        <w:t xml:space="preserve">will not be deemed </w:t>
      </w:r>
      <w:r w:rsidR="00714214">
        <w:t xml:space="preserve">approved </w:t>
      </w:r>
      <w:r>
        <w:t xml:space="preserve">by the Customer until the Customer notifies the </w:t>
      </w:r>
      <w:r w:rsidR="00C0724C">
        <w:t xml:space="preserve">Supplier </w:t>
      </w:r>
      <w:r>
        <w:t xml:space="preserve">in writing that it </w:t>
      </w:r>
      <w:r w:rsidR="00714214">
        <w:t xml:space="preserve">approves </w:t>
      </w:r>
      <w:r>
        <w:t>the relevant D</w:t>
      </w:r>
      <w:r w:rsidR="005D35AC">
        <w:t>ocument</w:t>
      </w:r>
      <w:r w:rsidR="00DB25D5">
        <w:t xml:space="preserve"> Deliverable</w:t>
      </w:r>
      <w:r w:rsidR="00DC7E85">
        <w:t xml:space="preserve">, except where clause </w:t>
      </w:r>
      <w:r w:rsidR="00DC7E85">
        <w:fldChar w:fldCharType="begin"/>
      </w:r>
      <w:r w:rsidR="00DC7E85">
        <w:instrText xml:space="preserve"> REF _Ref41030292 \r \h </w:instrText>
      </w:r>
      <w:r w:rsidR="00DC7E85">
        <w:fldChar w:fldCharType="separate"/>
      </w:r>
      <w:r w:rsidR="00A94C07">
        <w:t>8.2(f)</w:t>
      </w:r>
      <w:r w:rsidR="00DC7E85">
        <w:fldChar w:fldCharType="end"/>
      </w:r>
      <w:r w:rsidR="00DC7E85">
        <w:t xml:space="preserve"> applies</w:t>
      </w:r>
      <w:r>
        <w:t xml:space="preserve">. </w:t>
      </w:r>
    </w:p>
    <w:p w14:paraId="6D889C00" w14:textId="77777777" w:rsidR="00FD523A" w:rsidRDefault="00FD523A" w:rsidP="00FD523A">
      <w:pPr>
        <w:pStyle w:val="Heading2"/>
      </w:pPr>
      <w:bookmarkStart w:id="327" w:name="_Ref36713766"/>
      <w:bookmarkStart w:id="328" w:name="_Toc41212756"/>
      <w:bookmarkStart w:id="329" w:name="_Toc41260479"/>
      <w:bookmarkStart w:id="330" w:name="_Toc41296175"/>
      <w:bookmarkStart w:id="331" w:name="_Toc48901599"/>
      <w:bookmarkStart w:id="332" w:name="_Toc50564821"/>
      <w:bookmarkStart w:id="333" w:name="_Toc106344765"/>
      <w:r>
        <w:t>Review</w:t>
      </w:r>
      <w:bookmarkEnd w:id="327"/>
      <w:bookmarkEnd w:id="328"/>
      <w:bookmarkEnd w:id="329"/>
      <w:bookmarkEnd w:id="330"/>
      <w:bookmarkEnd w:id="331"/>
      <w:bookmarkEnd w:id="332"/>
      <w:bookmarkEnd w:id="333"/>
    </w:p>
    <w:p w14:paraId="2CD5949A" w14:textId="77777777" w:rsidR="00FD523A" w:rsidRDefault="00FD523A" w:rsidP="00FD523A">
      <w:pPr>
        <w:pStyle w:val="Heading3"/>
      </w:pPr>
      <w:r>
        <w:t>The Customer may:</w:t>
      </w:r>
    </w:p>
    <w:p w14:paraId="18B2A14E" w14:textId="77777777" w:rsidR="00FD523A" w:rsidRDefault="00FD523A" w:rsidP="00FD523A">
      <w:pPr>
        <w:pStyle w:val="Heading4"/>
      </w:pPr>
      <w:r>
        <w:t xml:space="preserve">review any Document </w:t>
      </w:r>
      <w:r w:rsidR="00DB25D5">
        <w:t>Deliverable</w:t>
      </w:r>
      <w:r w:rsidR="00B770E8">
        <w:t xml:space="preserve"> (including </w:t>
      </w:r>
      <w:r>
        <w:t xml:space="preserve">any resubmitted Document </w:t>
      </w:r>
      <w:r w:rsidR="00DB25D5">
        <w:t>Deliverable</w:t>
      </w:r>
      <w:r w:rsidR="00B770E8">
        <w:t>)</w:t>
      </w:r>
      <w:r w:rsidR="00DB25D5">
        <w:t xml:space="preserve"> </w:t>
      </w:r>
      <w:r>
        <w:t>prepared and submitted by the Supplier; and</w:t>
      </w:r>
    </w:p>
    <w:p w14:paraId="17E2DA25" w14:textId="77777777" w:rsidR="00DC7E85" w:rsidRDefault="00FD523A" w:rsidP="00FD523A">
      <w:pPr>
        <w:pStyle w:val="Heading4"/>
      </w:pPr>
      <w:bookmarkStart w:id="334" w:name="_Ref41247986"/>
      <w:bookmarkStart w:id="335" w:name="_Ref38287647"/>
      <w:r>
        <w:t xml:space="preserve">within 15 Business Days of the submission by the Supplier of such Document </w:t>
      </w:r>
      <w:r w:rsidR="008A7281">
        <w:t xml:space="preserve">Deliverable </w:t>
      </w:r>
      <w:r>
        <w:t>or resubmitted Document</w:t>
      </w:r>
      <w:r w:rsidR="008A7281">
        <w:t xml:space="preserve"> Deliverable</w:t>
      </w:r>
      <w:r>
        <w:t xml:space="preserve"> (or</w:t>
      </w:r>
      <w:r w:rsidR="00303880">
        <w:t xml:space="preserve"> any alternative timeframe set out in the Order Documents or otherwise agreed between the parties in writing</w:t>
      </w:r>
      <w:r>
        <w:t>)</w:t>
      </w:r>
      <w:r w:rsidR="00DC7E85">
        <w:t>:</w:t>
      </w:r>
      <w:bookmarkEnd w:id="334"/>
      <w:r>
        <w:t xml:space="preserve"> </w:t>
      </w:r>
    </w:p>
    <w:p w14:paraId="74D788BE" w14:textId="77777777" w:rsidR="00DC7E85" w:rsidRDefault="00DC7E85" w:rsidP="00AD364D">
      <w:pPr>
        <w:pStyle w:val="Heading5"/>
      </w:pPr>
      <w:r>
        <w:t>approve the Document Deliverable; or</w:t>
      </w:r>
    </w:p>
    <w:p w14:paraId="0BA5CFEC" w14:textId="77777777" w:rsidR="00FD523A" w:rsidRDefault="00FD523A" w:rsidP="00DC7E85">
      <w:pPr>
        <w:pStyle w:val="Heading5"/>
      </w:pPr>
      <w:bookmarkStart w:id="336" w:name="_Ref41030364"/>
      <w:r>
        <w:t xml:space="preserve">reject the Document </w:t>
      </w:r>
      <w:r w:rsidR="008A7281">
        <w:t xml:space="preserve">Deliverable </w:t>
      </w:r>
      <w:r>
        <w:t>if</w:t>
      </w:r>
      <w:r w:rsidR="008A2A2A">
        <w:t>,</w:t>
      </w:r>
      <w:r>
        <w:t xml:space="preserve"> in its reasonable opinion</w:t>
      </w:r>
      <w:r w:rsidR="008A2A2A">
        <w:t>,</w:t>
      </w:r>
      <w:r>
        <w:t xml:space="preserve"> the Document </w:t>
      </w:r>
      <w:r w:rsidR="00714214">
        <w:t xml:space="preserve">Deliverable </w:t>
      </w:r>
      <w:r>
        <w:t>does not comply with the Specifications and other requirements of this Agreement.</w:t>
      </w:r>
      <w:bookmarkEnd w:id="335"/>
      <w:bookmarkEnd w:id="336"/>
      <w:r>
        <w:t xml:space="preserve"> </w:t>
      </w:r>
    </w:p>
    <w:p w14:paraId="73263D9D" w14:textId="4356E48E" w:rsidR="00406028" w:rsidRDefault="00406028" w:rsidP="00406028">
      <w:pPr>
        <w:pStyle w:val="Heading3"/>
      </w:pPr>
      <w:r>
        <w:t xml:space="preserve">The Customer will accompany any rejection under clause </w:t>
      </w:r>
      <w:r>
        <w:fldChar w:fldCharType="begin"/>
      </w:r>
      <w:r>
        <w:instrText xml:space="preserve"> REF _Ref41030364 \w \h </w:instrText>
      </w:r>
      <w:r>
        <w:fldChar w:fldCharType="separate"/>
      </w:r>
      <w:r w:rsidR="00A94C07">
        <w:t>8.2(a)(ii)B</w:t>
      </w:r>
      <w:r>
        <w:fldChar w:fldCharType="end"/>
      </w:r>
      <w:r>
        <w:t xml:space="preserve"> with a description of why the relevant Document Deliverable does not comply with the Specifications and other requirements of this Agreement.</w:t>
      </w:r>
    </w:p>
    <w:p w14:paraId="1D16A8AC" w14:textId="77777777" w:rsidR="00406028" w:rsidRDefault="00406028" w:rsidP="00FD523A">
      <w:pPr>
        <w:pStyle w:val="Heading3"/>
      </w:pPr>
      <w:r>
        <w:t>A Document Deliverable does not fail to comply with the Specifications and other requirements of this Agreement exclusively because of:</w:t>
      </w:r>
    </w:p>
    <w:p w14:paraId="0951930C" w14:textId="77777777" w:rsidR="00406028" w:rsidRDefault="00406028" w:rsidP="00406028">
      <w:pPr>
        <w:pStyle w:val="Heading4"/>
      </w:pPr>
      <w:r>
        <w:lastRenderedPageBreak/>
        <w:t xml:space="preserve">any opinion expressed in the Document Deliverable, provided that the opinion expressed is the professional opinion held by the </w:t>
      </w:r>
      <w:r w:rsidR="005E0C4F">
        <w:t>Supplier</w:t>
      </w:r>
      <w:r>
        <w:t>;</w:t>
      </w:r>
    </w:p>
    <w:p w14:paraId="1982EE8E" w14:textId="77777777" w:rsidR="00DE3BD8" w:rsidRDefault="00406028" w:rsidP="00406028">
      <w:pPr>
        <w:pStyle w:val="Heading4"/>
      </w:pPr>
      <w:r>
        <w:t>the style, formatting or layout of the Document Deliverable, unless</w:t>
      </w:r>
      <w:r w:rsidR="00DE3BD8">
        <w:t xml:space="preserve"> the style, formatting or layout is of a nature that it:</w:t>
      </w:r>
    </w:p>
    <w:p w14:paraId="4F068418" w14:textId="2804B322" w:rsidR="00CB5E72" w:rsidRDefault="00DE3BD8" w:rsidP="00BF285B">
      <w:pPr>
        <w:pStyle w:val="Heading5"/>
      </w:pPr>
      <w:r>
        <w:t xml:space="preserve">fails to meet the requirements in clause </w:t>
      </w:r>
      <w:r>
        <w:fldChar w:fldCharType="begin"/>
      </w:r>
      <w:r>
        <w:instrText xml:space="preserve"> REF _Ref41047319 \w \h </w:instrText>
      </w:r>
      <w:r>
        <w:fldChar w:fldCharType="separate"/>
      </w:r>
      <w:r w:rsidR="00A94C07">
        <w:t>8.1(d)</w:t>
      </w:r>
      <w:r>
        <w:fldChar w:fldCharType="end"/>
      </w:r>
      <w:r>
        <w:t>; or</w:t>
      </w:r>
    </w:p>
    <w:p w14:paraId="480663A3" w14:textId="77777777" w:rsidR="00406028" w:rsidRDefault="00DE3BD8" w:rsidP="00CB5E72">
      <w:pPr>
        <w:pStyle w:val="Heading5"/>
      </w:pPr>
      <w:r>
        <w:t xml:space="preserve">affects the readability </w:t>
      </w:r>
      <w:r w:rsidR="00406028">
        <w:t>or useability of the Document Deliverable; or</w:t>
      </w:r>
    </w:p>
    <w:p w14:paraId="382932AA" w14:textId="77777777" w:rsidR="00406028" w:rsidRDefault="00406028" w:rsidP="00CB5E72">
      <w:pPr>
        <w:pStyle w:val="Heading4"/>
      </w:pPr>
      <w:r>
        <w:t>semantics</w:t>
      </w:r>
      <w:r w:rsidR="00CB5E72">
        <w:t xml:space="preserve"> which do not impact the interpretation of </w:t>
      </w:r>
      <w:r w:rsidR="00BA4839">
        <w:t xml:space="preserve">the </w:t>
      </w:r>
      <w:r w:rsidR="00CB5E72">
        <w:t>substantive matters conveyed in the Document Deliverable</w:t>
      </w:r>
      <w:r>
        <w:t>.</w:t>
      </w:r>
    </w:p>
    <w:p w14:paraId="1F89846B" w14:textId="0B739D71" w:rsidR="00FD523A" w:rsidRDefault="00FD523A" w:rsidP="00FD523A">
      <w:pPr>
        <w:pStyle w:val="Heading3"/>
      </w:pPr>
      <w:r>
        <w:t>If the Customer gives the Supplier a notice</w:t>
      </w:r>
      <w:r w:rsidR="00CD6DE1" w:rsidRPr="00CD6DE1">
        <w:t xml:space="preserve"> </w:t>
      </w:r>
      <w:r w:rsidR="00CD6DE1">
        <w:t xml:space="preserve">rejecting a Document Deliverable under clause </w:t>
      </w:r>
      <w:r w:rsidR="00DC7E85">
        <w:fldChar w:fldCharType="begin"/>
      </w:r>
      <w:r w:rsidR="00DC7E85">
        <w:instrText xml:space="preserve"> REF _Ref41030364 \w \h </w:instrText>
      </w:r>
      <w:r w:rsidR="00DC7E85">
        <w:fldChar w:fldCharType="separate"/>
      </w:r>
      <w:r w:rsidR="00A94C07">
        <w:t>8.2(a)(ii)B</w:t>
      </w:r>
      <w:r w:rsidR="00DC7E85">
        <w:fldChar w:fldCharType="end"/>
      </w:r>
      <w:r>
        <w:t xml:space="preserve">, the </w:t>
      </w:r>
      <w:r w:rsidR="005D35AC">
        <w:t xml:space="preserve">Supplier </w:t>
      </w:r>
      <w:r>
        <w:t xml:space="preserve">must, within </w:t>
      </w:r>
      <w:r w:rsidR="008A7281" w:rsidRPr="00F43840">
        <w:t>five</w:t>
      </w:r>
      <w:r>
        <w:t xml:space="preserve"> Business Days (or any alternative timeframe </w:t>
      </w:r>
      <w:r w:rsidR="005D35AC">
        <w:t xml:space="preserve">set out in the Order Documents or otherwise </w:t>
      </w:r>
      <w:r>
        <w:t xml:space="preserve">agreed between the parties in writing), prepare a revised version of the Document </w:t>
      </w:r>
      <w:r w:rsidR="008A7281">
        <w:t xml:space="preserve">Deliverable </w:t>
      </w:r>
      <w:r>
        <w:t xml:space="preserve">which addresses all of the amendments </w:t>
      </w:r>
      <w:r w:rsidR="00714214">
        <w:t xml:space="preserve">and issues </w:t>
      </w:r>
      <w:r>
        <w:t>required by the Customer.</w:t>
      </w:r>
    </w:p>
    <w:p w14:paraId="79A9BC7B" w14:textId="253ABA9F" w:rsidR="00FD523A" w:rsidRDefault="00FD523A" w:rsidP="00B9373A">
      <w:pPr>
        <w:pStyle w:val="Heading3"/>
      </w:pPr>
      <w:r>
        <w:t xml:space="preserve">The parties must repeat the process in this clause </w:t>
      </w:r>
      <w:r>
        <w:fldChar w:fldCharType="begin"/>
      </w:r>
      <w:r>
        <w:instrText xml:space="preserve"> REF _Ref36713766 \w \h </w:instrText>
      </w:r>
      <w:r>
        <w:fldChar w:fldCharType="separate"/>
      </w:r>
      <w:r w:rsidR="00A94C07">
        <w:t>8.2</w:t>
      </w:r>
      <w:r>
        <w:fldChar w:fldCharType="end"/>
      </w:r>
      <w:r>
        <w:t xml:space="preserve"> until the Customer </w:t>
      </w:r>
      <w:r w:rsidR="008A7281">
        <w:t xml:space="preserve">approves </w:t>
      </w:r>
      <w:r>
        <w:t xml:space="preserve">each Document </w:t>
      </w:r>
      <w:r w:rsidR="001456FC">
        <w:t xml:space="preserve">Deliverable </w:t>
      </w:r>
      <w:r>
        <w:t xml:space="preserve">in accordance with </w:t>
      </w:r>
      <w:r w:rsidR="008A7281">
        <w:t xml:space="preserve">clause </w:t>
      </w:r>
      <w:r w:rsidR="008A7281">
        <w:fldChar w:fldCharType="begin"/>
      </w:r>
      <w:r w:rsidR="008A7281">
        <w:instrText xml:space="preserve"> REF _Ref37102449 \w \h </w:instrText>
      </w:r>
      <w:r w:rsidR="008A7281">
        <w:fldChar w:fldCharType="separate"/>
      </w:r>
      <w:r w:rsidR="00A94C07">
        <w:t>8</w:t>
      </w:r>
      <w:r w:rsidR="008A7281">
        <w:fldChar w:fldCharType="end"/>
      </w:r>
      <w:r w:rsidR="008A7281">
        <w:t xml:space="preserve"> </w:t>
      </w:r>
      <w:r>
        <w:t xml:space="preserve">or terminates this Agreement. </w:t>
      </w:r>
    </w:p>
    <w:p w14:paraId="7FB0C30D" w14:textId="23FB5AB4" w:rsidR="00DC7E85" w:rsidRDefault="00DC7E85" w:rsidP="00DC7E85">
      <w:pPr>
        <w:pStyle w:val="Heading3"/>
      </w:pPr>
      <w:bookmarkStart w:id="337" w:name="_Ref41030292"/>
      <w:r>
        <w:t xml:space="preserve">Where the period referred to in clause </w:t>
      </w:r>
      <w:r w:rsidR="0042052A">
        <w:fldChar w:fldCharType="begin"/>
      </w:r>
      <w:r w:rsidR="0042052A">
        <w:instrText xml:space="preserve"> REF _Ref41247986 \w \h </w:instrText>
      </w:r>
      <w:r w:rsidR="0042052A">
        <w:fldChar w:fldCharType="separate"/>
      </w:r>
      <w:r w:rsidR="00A94C07">
        <w:t>8.2(a)(ii)</w:t>
      </w:r>
      <w:r w:rsidR="0042052A">
        <w:fldChar w:fldCharType="end"/>
      </w:r>
      <w:r w:rsidR="0042052A">
        <w:t xml:space="preserve"> </w:t>
      </w:r>
      <w:r w:rsidR="005670D7">
        <w:t xml:space="preserve">elapses </w:t>
      </w:r>
      <w:r>
        <w:t xml:space="preserve">without the Customer </w:t>
      </w:r>
      <w:r w:rsidR="007919FD">
        <w:t>approving or rejecting the Document Deliverable, the Supplier m</w:t>
      </w:r>
      <w:r w:rsidR="005005DC">
        <w:t>ust</w:t>
      </w:r>
      <w:r w:rsidR="007919FD">
        <w:t xml:space="preserve"> submit to the Customer</w:t>
      </w:r>
      <w:r w:rsidR="004029F2">
        <w:t xml:space="preserve">'s Representative </w:t>
      </w:r>
      <w:r w:rsidR="007919FD">
        <w:t xml:space="preserve">a written reminder notice identifying the Document Deliverable in respect of which it requires a decision by the Customer. If the Customer does not approve or reject the relevant Document Deliverable or otherwise communicate with the Supplier in relation to </w:t>
      </w:r>
      <w:bookmarkEnd w:id="337"/>
      <w:r w:rsidR="007919FD">
        <w:t>that reminder notice within 10 Business Days of its receipt, then the relevant Document Deliverable will be deemed to have been approved by the Customer.</w:t>
      </w:r>
    </w:p>
    <w:p w14:paraId="3B37BA0A" w14:textId="77777777" w:rsidR="00FD523A" w:rsidRDefault="00FD523A" w:rsidP="00FD523A">
      <w:pPr>
        <w:pStyle w:val="Heading2"/>
      </w:pPr>
      <w:bookmarkStart w:id="338" w:name="_Toc41212757"/>
      <w:bookmarkStart w:id="339" w:name="_Toc41260480"/>
      <w:bookmarkStart w:id="340" w:name="_Toc41296176"/>
      <w:bookmarkStart w:id="341" w:name="_Toc48901600"/>
      <w:bookmarkStart w:id="342" w:name="_Toc50564822"/>
      <w:bookmarkStart w:id="343" w:name="_Toc106344766"/>
      <w:r>
        <w:t>No obligation</w:t>
      </w:r>
      <w:bookmarkEnd w:id="338"/>
      <w:bookmarkEnd w:id="339"/>
      <w:bookmarkEnd w:id="340"/>
      <w:bookmarkEnd w:id="341"/>
      <w:bookmarkEnd w:id="342"/>
      <w:bookmarkEnd w:id="343"/>
    </w:p>
    <w:p w14:paraId="63E8F642" w14:textId="77777777" w:rsidR="00FD523A" w:rsidRDefault="00FD523A" w:rsidP="00FD523A">
      <w:pPr>
        <w:pStyle w:val="Heading3"/>
      </w:pPr>
      <w:r>
        <w:t>The Customer does not assume or ow</w:t>
      </w:r>
      <w:r w:rsidR="00CD6DE1">
        <w:t>e</w:t>
      </w:r>
      <w:r>
        <w:t xml:space="preserve"> any duty of care to the Supplier to review </w:t>
      </w:r>
      <w:r w:rsidR="00CD6DE1">
        <w:t xml:space="preserve">any Document or </w:t>
      </w:r>
      <w:r w:rsidR="005D35AC">
        <w:t>Document</w:t>
      </w:r>
      <w:r w:rsidR="00CD6DE1">
        <w:t xml:space="preserve"> Deliverable</w:t>
      </w:r>
      <w:r w:rsidR="005D35AC">
        <w:t xml:space="preserve"> </w:t>
      </w:r>
      <w:r>
        <w:t>for errors, omissions or compliance with th</w:t>
      </w:r>
      <w:r w:rsidR="004029F2">
        <w:t>is</w:t>
      </w:r>
      <w:r>
        <w:t xml:space="preserve"> Agreement. </w:t>
      </w:r>
    </w:p>
    <w:p w14:paraId="7B3C4001" w14:textId="77777777" w:rsidR="00FD523A" w:rsidRDefault="00FD523A" w:rsidP="00FD523A">
      <w:pPr>
        <w:pStyle w:val="Heading3"/>
      </w:pPr>
      <w:r>
        <w:t xml:space="preserve">No review, acceptance or approval of, comments upon, rejection of, or failure to review or comment upon or reject, any </w:t>
      </w:r>
      <w:r w:rsidR="00CD6DE1">
        <w:t xml:space="preserve">Document or </w:t>
      </w:r>
      <w:r>
        <w:t xml:space="preserve">Document </w:t>
      </w:r>
      <w:r w:rsidR="00CD6DE1">
        <w:t xml:space="preserve">Deliverable </w:t>
      </w:r>
      <w:r>
        <w:t xml:space="preserve">provided by the Supplier to the Customer under this Agreement or any other direction by the Customer about </w:t>
      </w:r>
      <w:r w:rsidR="00CD6DE1">
        <w:t xml:space="preserve">that Document or </w:t>
      </w:r>
      <w:r>
        <w:t xml:space="preserve">Document </w:t>
      </w:r>
      <w:r w:rsidR="00CD6DE1">
        <w:t xml:space="preserve">Deliverable </w:t>
      </w:r>
      <w:r>
        <w:t>will:</w:t>
      </w:r>
    </w:p>
    <w:p w14:paraId="51705422" w14:textId="77777777" w:rsidR="00FD523A" w:rsidRDefault="00FD523A" w:rsidP="00FD523A">
      <w:pPr>
        <w:pStyle w:val="Heading4"/>
      </w:pPr>
      <w:r>
        <w:t xml:space="preserve">relieve the Supplier from, or alter or </w:t>
      </w:r>
      <w:r w:rsidR="00C458A4" w:rsidRPr="00311BF9">
        <w:t>a</w:t>
      </w:r>
      <w:r>
        <w:t>ffect, the Supplier's liabilities or responsibilities whether under th</w:t>
      </w:r>
      <w:r w:rsidR="00934F52">
        <w:t>is</w:t>
      </w:r>
      <w:r>
        <w:t xml:space="preserve"> Agreement or otherwise at Law; or</w:t>
      </w:r>
    </w:p>
    <w:p w14:paraId="5D587A3C" w14:textId="77777777" w:rsidR="00FD523A" w:rsidRDefault="00FD523A" w:rsidP="00FD523A">
      <w:pPr>
        <w:pStyle w:val="Heading4"/>
      </w:pPr>
      <w:r>
        <w:t>prejudice the Customer's rights against the Supplier whether under th</w:t>
      </w:r>
      <w:r w:rsidR="00934F52">
        <w:t>is</w:t>
      </w:r>
      <w:r>
        <w:t xml:space="preserve"> Agreement or otherwise at Law.</w:t>
      </w:r>
    </w:p>
    <w:p w14:paraId="2656407E" w14:textId="77777777" w:rsidR="00AC09D1" w:rsidRDefault="00AC09D1" w:rsidP="00AC09D1">
      <w:pPr>
        <w:pStyle w:val="Heading2"/>
      </w:pPr>
      <w:bookmarkStart w:id="344" w:name="_Toc41212758"/>
      <w:bookmarkStart w:id="345" w:name="_Toc41260481"/>
      <w:bookmarkStart w:id="346" w:name="_Toc41296177"/>
      <w:bookmarkStart w:id="347" w:name="_Ref48728078"/>
      <w:bookmarkStart w:id="348" w:name="_Toc48901601"/>
      <w:bookmarkStart w:id="349" w:name="_Toc50564823"/>
      <w:bookmarkStart w:id="350" w:name="_Ref58395948"/>
      <w:bookmarkStart w:id="351" w:name="_Toc106344767"/>
      <w:r>
        <w:t>User Documentation</w:t>
      </w:r>
      <w:bookmarkEnd w:id="344"/>
      <w:bookmarkEnd w:id="345"/>
      <w:bookmarkEnd w:id="346"/>
      <w:bookmarkEnd w:id="347"/>
      <w:bookmarkEnd w:id="348"/>
      <w:bookmarkEnd w:id="349"/>
      <w:bookmarkEnd w:id="350"/>
      <w:bookmarkEnd w:id="351"/>
    </w:p>
    <w:p w14:paraId="55F4DC71" w14:textId="77777777" w:rsidR="00F71441" w:rsidRDefault="00AC09D1" w:rsidP="00AC09D1">
      <w:pPr>
        <w:pStyle w:val="Heading3"/>
      </w:pPr>
      <w:bookmarkStart w:id="352" w:name="_Ref72232186"/>
      <w:r>
        <w:t>The Supplier must, at its sole cost, provide the User Documentation to the Customer's Representative</w:t>
      </w:r>
      <w:r w:rsidR="00F71441">
        <w:t xml:space="preserve"> except where otherwise specified in the Order</w:t>
      </w:r>
      <w:r w:rsidR="00FE62EB">
        <w:t xml:space="preserve"> Form</w:t>
      </w:r>
      <w:r w:rsidR="00F71441">
        <w:t>.</w:t>
      </w:r>
      <w:bookmarkEnd w:id="352"/>
      <w:r>
        <w:t xml:space="preserve"> </w:t>
      </w:r>
    </w:p>
    <w:p w14:paraId="2DB9BD82" w14:textId="77777777" w:rsidR="00AC09D1" w:rsidRDefault="00F71441" w:rsidP="00AC09D1">
      <w:pPr>
        <w:pStyle w:val="Heading3"/>
      </w:pPr>
      <w:r>
        <w:t xml:space="preserve">The User Documentation must be supplied </w:t>
      </w:r>
      <w:r w:rsidR="00AC09D1">
        <w:t>in an electronic format and by the time specified in the Order Documents</w:t>
      </w:r>
      <w:r w:rsidR="00F854C9">
        <w:t xml:space="preserve"> or, where no timeframe is specified,</w:t>
      </w:r>
      <w:r>
        <w:t xml:space="preserve"> where reasonably required by the Customer</w:t>
      </w:r>
      <w:r w:rsidR="00AC09D1">
        <w:t xml:space="preserve">. </w:t>
      </w:r>
    </w:p>
    <w:p w14:paraId="49A7F1A1" w14:textId="77777777" w:rsidR="00AC09D1" w:rsidRDefault="00AC09D1" w:rsidP="00AC09D1">
      <w:pPr>
        <w:pStyle w:val="Heading3"/>
      </w:pPr>
      <w:bookmarkStart w:id="353" w:name="_Ref48749606"/>
      <w:r>
        <w:lastRenderedPageBreak/>
        <w:t xml:space="preserve">Where it is </w:t>
      </w:r>
      <w:r w:rsidRPr="00783345">
        <w:t xml:space="preserve">specified in </w:t>
      </w:r>
      <w:r w:rsidR="00C72FB0" w:rsidRPr="00B1331A">
        <w:t>the Order Form</w:t>
      </w:r>
      <w:r w:rsidR="00C72FB0">
        <w:t xml:space="preserve"> </w:t>
      </w:r>
      <w:r>
        <w:t xml:space="preserve">that the Customer </w:t>
      </w:r>
      <w:r w:rsidR="00C11CDE">
        <w:t xml:space="preserve">also </w:t>
      </w:r>
      <w:r>
        <w:t xml:space="preserve">requires any User Documentation in </w:t>
      </w:r>
      <w:r w:rsidR="00C11CDE">
        <w:t xml:space="preserve">a </w:t>
      </w:r>
      <w:r>
        <w:t>hard copy format (or where otherwise requested by the Customer), the Supplier must provide the Customer's Representative with at least one copy of the User Documentation at no additional charge to the Customer.</w:t>
      </w:r>
      <w:bookmarkEnd w:id="353"/>
      <w:r>
        <w:t xml:space="preserve"> </w:t>
      </w:r>
    </w:p>
    <w:p w14:paraId="4AED7951" w14:textId="77777777" w:rsidR="00397693" w:rsidRDefault="00AC09D1" w:rsidP="00AC09D1">
      <w:pPr>
        <w:pStyle w:val="Heading3"/>
      </w:pPr>
      <w:r>
        <w:t>The Supplier must ensure that any User Documentation that is supplied to the Customer's Representative</w:t>
      </w:r>
      <w:r w:rsidR="00BD7E2E">
        <w:t>:</w:t>
      </w:r>
    </w:p>
    <w:p w14:paraId="1353EB60" w14:textId="77777777" w:rsidR="00397693" w:rsidRDefault="00397693" w:rsidP="00F33FA8">
      <w:pPr>
        <w:pStyle w:val="Heading4"/>
      </w:pPr>
      <w:r>
        <w:t xml:space="preserve">provides adequate instructions on how to enable the Customer and Customer Users to </w:t>
      </w:r>
      <w:r w:rsidR="00F854C9">
        <w:t>utilise</w:t>
      </w:r>
      <w:r>
        <w:t xml:space="preserve"> the </w:t>
      </w:r>
      <w:r w:rsidR="00F854C9">
        <w:t xml:space="preserve">Services and Deliverables </w:t>
      </w:r>
      <w:r w:rsidR="00B770E8">
        <w:t xml:space="preserve">(as applicable) </w:t>
      </w:r>
      <w:r>
        <w:t xml:space="preserve">without reference to the Supplier; and </w:t>
      </w:r>
    </w:p>
    <w:p w14:paraId="15797847" w14:textId="432024CF" w:rsidR="00AC09D1" w:rsidRDefault="00024D80" w:rsidP="00BF1BBE">
      <w:pPr>
        <w:pStyle w:val="Heading4"/>
      </w:pPr>
      <w:r>
        <w:t xml:space="preserve">complies with the same requirements as specified in clause </w:t>
      </w:r>
      <w:r>
        <w:fldChar w:fldCharType="begin"/>
      </w:r>
      <w:r>
        <w:instrText xml:space="preserve"> REF _Ref41047319 \w \h </w:instrText>
      </w:r>
      <w:r>
        <w:fldChar w:fldCharType="separate"/>
      </w:r>
      <w:r w:rsidR="00A94C07">
        <w:t>8.1(d)</w:t>
      </w:r>
      <w:r>
        <w:fldChar w:fldCharType="end"/>
      </w:r>
      <w:r>
        <w:t xml:space="preserve"> in relation to Document Deliverables.</w:t>
      </w:r>
    </w:p>
    <w:p w14:paraId="7007EA52" w14:textId="77777777" w:rsidR="00AC09D1" w:rsidRDefault="00024D80" w:rsidP="00AC09D1">
      <w:pPr>
        <w:pStyle w:val="Heading3"/>
      </w:pPr>
      <w:r>
        <w:t xml:space="preserve">The Supplier </w:t>
      </w:r>
      <w:r w:rsidR="00AC3680">
        <w:t xml:space="preserve">must </w:t>
      </w:r>
      <w:r>
        <w:t>update the User Documentation as is needed for the Customer and Customer Users to be able to use the Services and Deliverables</w:t>
      </w:r>
      <w:r w:rsidR="00B770E8">
        <w:t xml:space="preserve"> (as applicable)</w:t>
      </w:r>
      <w:r>
        <w:t xml:space="preserve"> in an efficient and effective manner</w:t>
      </w:r>
      <w:r w:rsidRPr="0036193A">
        <w:t>.</w:t>
      </w:r>
    </w:p>
    <w:p w14:paraId="7AB54445" w14:textId="77777777" w:rsidR="00F27007" w:rsidRDefault="00F27007" w:rsidP="00F27007">
      <w:pPr>
        <w:pStyle w:val="Heading1"/>
      </w:pPr>
      <w:bookmarkStart w:id="354" w:name="_Toc41212759"/>
      <w:bookmarkStart w:id="355" w:name="_Toc41260482"/>
      <w:bookmarkStart w:id="356" w:name="_Toc41296178"/>
      <w:bookmarkStart w:id="357" w:name="_Ref48514792"/>
      <w:bookmarkStart w:id="358" w:name="_Ref48728716"/>
      <w:bookmarkStart w:id="359" w:name="_Toc48901602"/>
      <w:bookmarkStart w:id="360" w:name="_Toc50564824"/>
      <w:bookmarkStart w:id="361" w:name="_Ref67177470"/>
      <w:bookmarkStart w:id="362" w:name="_Toc106344768"/>
      <w:r>
        <w:t>Defects</w:t>
      </w:r>
      <w:bookmarkEnd w:id="354"/>
      <w:bookmarkEnd w:id="355"/>
      <w:bookmarkEnd w:id="356"/>
      <w:bookmarkEnd w:id="357"/>
      <w:bookmarkEnd w:id="358"/>
      <w:bookmarkEnd w:id="359"/>
      <w:bookmarkEnd w:id="360"/>
      <w:bookmarkEnd w:id="361"/>
      <w:bookmarkEnd w:id="362"/>
    </w:p>
    <w:p w14:paraId="17090E45" w14:textId="77777777" w:rsidR="00F27007" w:rsidRDefault="00F27007" w:rsidP="00F27007">
      <w:pPr>
        <w:pStyle w:val="Heading3"/>
      </w:pPr>
      <w:bookmarkStart w:id="363" w:name="_Ref37243199"/>
      <w:r w:rsidRPr="00E321E2">
        <w:t>If, prior to the expiry of the Warranty Period,</w:t>
      </w:r>
      <w:r>
        <w:t xml:space="preserve"> the Customer discovers or </w:t>
      </w:r>
      <w:r w:rsidR="006A7E92">
        <w:t xml:space="preserve">is informed </w:t>
      </w:r>
      <w:r>
        <w:t>that there is a Defect, the Customer may give the Supplier an instruction</w:t>
      </w:r>
      <w:r w:rsidR="00E76358">
        <w:t xml:space="preserve"> (with which the Supplier will comply)</w:t>
      </w:r>
      <w:r>
        <w:t xml:space="preserve"> specifying the Defect and doing one </w:t>
      </w:r>
      <w:r w:rsidRPr="00224560">
        <w:t>or more</w:t>
      </w:r>
      <w:r>
        <w:t xml:space="preserve"> of the following:</w:t>
      </w:r>
      <w:bookmarkEnd w:id="363"/>
      <w:r>
        <w:t xml:space="preserve"> </w:t>
      </w:r>
    </w:p>
    <w:p w14:paraId="517522A4" w14:textId="77777777" w:rsidR="00F27007" w:rsidRDefault="00F27007" w:rsidP="00F27007">
      <w:pPr>
        <w:pStyle w:val="Heading4"/>
      </w:pPr>
      <w:bookmarkStart w:id="364" w:name="_Ref10810626"/>
      <w:r>
        <w:t xml:space="preserve">requiring the Supplier to correct the Defect, or any part of it; </w:t>
      </w:r>
      <w:bookmarkEnd w:id="364"/>
    </w:p>
    <w:p w14:paraId="15BEC28D" w14:textId="77777777" w:rsidR="00F43840" w:rsidRDefault="00F27007" w:rsidP="00F27007">
      <w:pPr>
        <w:pStyle w:val="Heading4"/>
      </w:pPr>
      <w:r>
        <w:t>advising the Supplier that the Customer will accept the Deliverable or Service, or any part thereof, despite the Defect</w:t>
      </w:r>
      <w:r w:rsidR="00F43840">
        <w:t xml:space="preserve">; </w:t>
      </w:r>
      <w:r w:rsidR="00A61BCC">
        <w:t>or</w:t>
      </w:r>
    </w:p>
    <w:p w14:paraId="523A4DF3" w14:textId="77777777" w:rsidR="00797C13" w:rsidRDefault="00F43840" w:rsidP="00F27007">
      <w:pPr>
        <w:pStyle w:val="Heading4"/>
      </w:pPr>
      <w:r>
        <w:t>advising the Supplier that the Customer will accept the Deliverable or Service, or any part thereof, despite the Defect, in exchange for a reasonable reduction in</w:t>
      </w:r>
      <w:r w:rsidR="00C11CDE">
        <w:t>,</w:t>
      </w:r>
      <w:r>
        <w:t xml:space="preserve"> or adjustment to</w:t>
      </w:r>
      <w:r w:rsidR="00C11CDE">
        <w:t>,</w:t>
      </w:r>
      <w:r>
        <w:t xml:space="preserve"> the cost of the Deliverables or Services which were impacted by the Defect</w:t>
      </w:r>
      <w:r w:rsidR="00A61BCC">
        <w:t>,</w:t>
      </w:r>
      <w:r w:rsidR="00797C13">
        <w:t xml:space="preserve"> </w:t>
      </w:r>
    </w:p>
    <w:p w14:paraId="21CD3BFF" w14:textId="4A3E7D68" w:rsidR="00F27007" w:rsidRDefault="005362D5" w:rsidP="00A61BCC">
      <w:pPr>
        <w:pStyle w:val="Heading4"/>
        <w:numPr>
          <w:ilvl w:val="0"/>
          <w:numId w:val="0"/>
        </w:numPr>
        <w:ind w:left="1928"/>
      </w:pPr>
      <w:r>
        <w:t>and</w:t>
      </w:r>
      <w:r w:rsidR="00E76358">
        <w:t xml:space="preserve"> </w:t>
      </w:r>
      <w:r w:rsidR="00797C13">
        <w:t>pursuing any other remedy it may have at Law or under this Agreement</w:t>
      </w:r>
      <w:r w:rsidR="006A7E92">
        <w:t xml:space="preserve"> subject to compliance with the dispute resolution procedure in clause</w:t>
      </w:r>
      <w:r w:rsidR="007D0E00">
        <w:t xml:space="preserve"> </w:t>
      </w:r>
      <w:r w:rsidR="007D0E00">
        <w:fldChar w:fldCharType="begin"/>
      </w:r>
      <w:r w:rsidR="007D0E00">
        <w:instrText xml:space="preserve"> REF _Ref67515272 \w \h </w:instrText>
      </w:r>
      <w:r w:rsidR="007D0E00">
        <w:fldChar w:fldCharType="separate"/>
      </w:r>
      <w:r w:rsidR="00A94C07">
        <w:t>35</w:t>
      </w:r>
      <w:r w:rsidR="007D0E00">
        <w:fldChar w:fldCharType="end"/>
      </w:r>
      <w:r w:rsidR="00F27007">
        <w:t>.</w:t>
      </w:r>
    </w:p>
    <w:p w14:paraId="59835B82" w14:textId="77777777" w:rsidR="006A7E92" w:rsidRDefault="00F27007" w:rsidP="00F27007">
      <w:pPr>
        <w:pStyle w:val="Heading3"/>
      </w:pPr>
      <w:r>
        <w:t>If, prior to the expiry of the Warranty Period, the Supplier identifies a Defect</w:t>
      </w:r>
      <w:r w:rsidR="00C7050D">
        <w:t>,</w:t>
      </w:r>
      <w:r>
        <w:t xml:space="preserve"> </w:t>
      </w:r>
      <w:r w:rsidR="006A7E92">
        <w:t>the Supplier must notify the Customer in writing</w:t>
      </w:r>
      <w:r w:rsidR="002472C3">
        <w:t xml:space="preserve"> </w:t>
      </w:r>
      <w:r w:rsidR="006A7E92">
        <w:t>within</w:t>
      </w:r>
      <w:r w:rsidR="00EA50D7">
        <w:t xml:space="preserve"> one Business Day</w:t>
      </w:r>
      <w:r w:rsidR="002472C3">
        <w:t xml:space="preserve"> of identifying the Defect</w:t>
      </w:r>
      <w:r w:rsidR="006A7E92">
        <w:t xml:space="preserve">. </w:t>
      </w:r>
    </w:p>
    <w:p w14:paraId="1F5A7B12" w14:textId="5B40F4F8" w:rsidR="00F27007" w:rsidRDefault="006A7E92" w:rsidP="00F27007">
      <w:pPr>
        <w:pStyle w:val="Heading3"/>
      </w:pPr>
      <w:r>
        <w:t xml:space="preserve">If, prior to the expiry of the Warranty Period, the Supplier identifies a Defect </w:t>
      </w:r>
      <w:r w:rsidR="00F27007">
        <w:t>or an instruction is given under clause</w:t>
      </w:r>
      <w:r w:rsidR="00F43840">
        <w:t xml:space="preserve"> </w:t>
      </w:r>
      <w:r w:rsidR="00F43840">
        <w:fldChar w:fldCharType="begin"/>
      </w:r>
      <w:r w:rsidR="00F43840">
        <w:instrText xml:space="preserve"> REF _Ref10810626 \w \h </w:instrText>
      </w:r>
      <w:r w:rsidR="00F43840">
        <w:fldChar w:fldCharType="separate"/>
      </w:r>
      <w:r w:rsidR="00A94C07">
        <w:t>9(a)(</w:t>
      </w:r>
      <w:proofErr w:type="spellStart"/>
      <w:r w:rsidR="00A94C07">
        <w:t>i</w:t>
      </w:r>
      <w:proofErr w:type="spellEnd"/>
      <w:r w:rsidR="00A94C07">
        <w:t>)</w:t>
      </w:r>
      <w:r w:rsidR="00F43840">
        <w:fldChar w:fldCharType="end"/>
      </w:r>
      <w:r w:rsidR="00F27007">
        <w:t xml:space="preserve">, the </w:t>
      </w:r>
      <w:r w:rsidR="00A624D1">
        <w:t xml:space="preserve">Supplier </w:t>
      </w:r>
      <w:r w:rsidR="00F27007">
        <w:t>must</w:t>
      </w:r>
      <w:r w:rsidR="00F43840">
        <w:t>, at no cost to the Customer,</w:t>
      </w:r>
      <w:r w:rsidR="00F27007">
        <w:t xml:space="preserve"> correct the Defect:</w:t>
      </w:r>
    </w:p>
    <w:p w14:paraId="6D302A24" w14:textId="77777777" w:rsidR="00F27007" w:rsidRDefault="00C6439D" w:rsidP="00F27007">
      <w:pPr>
        <w:pStyle w:val="Heading4"/>
      </w:pPr>
      <w:r>
        <w:t>in accordance with all applicable Service Levels</w:t>
      </w:r>
      <w:r w:rsidR="00F27007">
        <w:t xml:space="preserve">, or if no </w:t>
      </w:r>
      <w:r>
        <w:t xml:space="preserve">applicable Service Levels apply, </w:t>
      </w:r>
      <w:r w:rsidR="00F27007">
        <w:t xml:space="preserve">within </w:t>
      </w:r>
      <w:r w:rsidR="00B231A3">
        <w:t xml:space="preserve">15 </w:t>
      </w:r>
      <w:r w:rsidR="00F27007">
        <w:t xml:space="preserve">Business Days after the date on which the non-compliance was notified to, or identified by, the Supplier (or such other timeframe as agreed between the </w:t>
      </w:r>
      <w:r w:rsidR="00B20FC7">
        <w:t>p</w:t>
      </w:r>
      <w:r w:rsidR="00F27007">
        <w:t>arties in writing); and</w:t>
      </w:r>
    </w:p>
    <w:p w14:paraId="6BCDA7A7" w14:textId="77777777" w:rsidR="00F27007" w:rsidRDefault="00F27007" w:rsidP="00F27007">
      <w:pPr>
        <w:pStyle w:val="Heading4"/>
      </w:pPr>
      <w:bookmarkStart w:id="365" w:name="_Ref41030352"/>
      <w:r>
        <w:t>in a manner which will cause as little inconvenience to the Customer and Customer Users as is reasonably possible.</w:t>
      </w:r>
      <w:bookmarkEnd w:id="365"/>
    </w:p>
    <w:p w14:paraId="4BA5A62E" w14:textId="77777777" w:rsidR="00F27007" w:rsidRDefault="00F27007" w:rsidP="00F27007">
      <w:pPr>
        <w:pStyle w:val="Heading3"/>
      </w:pPr>
      <w:r>
        <w:t xml:space="preserve">The </w:t>
      </w:r>
      <w:r w:rsidR="007B31AB">
        <w:t>p</w:t>
      </w:r>
      <w:r>
        <w:t>arties acknowledge that where the Defect relates to any Services, the Customer may request that the Supplier</w:t>
      </w:r>
      <w:r w:rsidR="006C4C21">
        <w:t>, and the Supplier must,</w:t>
      </w:r>
      <w:r>
        <w:t xml:space="preserve"> supply the </w:t>
      </w:r>
      <w:r w:rsidR="006C4C21">
        <w:t xml:space="preserve">affected </w:t>
      </w:r>
      <w:r>
        <w:t xml:space="preserve">Services again. </w:t>
      </w:r>
    </w:p>
    <w:p w14:paraId="2CE51DEF" w14:textId="77777777" w:rsidR="007B31AB" w:rsidRDefault="007B31AB" w:rsidP="00F27007">
      <w:pPr>
        <w:pStyle w:val="Heading3"/>
      </w:pPr>
      <w:r>
        <w:lastRenderedPageBreak/>
        <w:t xml:space="preserve">If multiple Defects are identified, the Customer may request the Supplier to prioritise the rectification of such Defects, and the Supplier must comply with any such request. However, </w:t>
      </w:r>
      <w:r w:rsidR="00D66E2F">
        <w:t>for clarity</w:t>
      </w:r>
      <w:r>
        <w:t xml:space="preserve">, any prioritisation must remain consistent with any applicable Service Levels. </w:t>
      </w:r>
    </w:p>
    <w:p w14:paraId="6CBA30E3" w14:textId="77777777" w:rsidR="005002F4" w:rsidRDefault="00000F92" w:rsidP="00F27007">
      <w:pPr>
        <w:pStyle w:val="Heading3"/>
      </w:pPr>
      <w:r>
        <w:t>Unless otherwise</w:t>
      </w:r>
      <w:r w:rsidR="00C802A7">
        <w:t xml:space="preserve"> agreed between the parties in writing</w:t>
      </w:r>
      <w:r>
        <w:t>, t</w:t>
      </w:r>
      <w:r w:rsidR="005002F4">
        <w:t xml:space="preserve">he Warranty Period will be </w:t>
      </w:r>
      <w:r>
        <w:t xml:space="preserve">increased </w:t>
      </w:r>
      <w:r w:rsidR="007142AB">
        <w:t xml:space="preserve">by </w:t>
      </w:r>
      <w:r w:rsidR="007903E0">
        <w:t xml:space="preserve">a period of time equivalent to the </w:t>
      </w:r>
      <w:r w:rsidR="00EA50D7">
        <w:t xml:space="preserve">time that </w:t>
      </w:r>
      <w:r w:rsidR="00224560">
        <w:t xml:space="preserve">the relevant </w:t>
      </w:r>
      <w:r w:rsidR="00EA50D7">
        <w:t xml:space="preserve">Services and </w:t>
      </w:r>
      <w:r>
        <w:t>Deliverable</w:t>
      </w:r>
      <w:r w:rsidR="00EA50D7">
        <w:t>s were</w:t>
      </w:r>
      <w:r w:rsidR="005002F4">
        <w:t xml:space="preserve"> unavailable </w:t>
      </w:r>
      <w:r>
        <w:t xml:space="preserve">or </w:t>
      </w:r>
      <w:r w:rsidR="00EA50D7">
        <w:t xml:space="preserve">their functionality </w:t>
      </w:r>
      <w:r w:rsidR="006339D6">
        <w:t xml:space="preserve">materially </w:t>
      </w:r>
      <w:r>
        <w:t>decreased due to a Defect</w:t>
      </w:r>
      <w:r w:rsidR="005002F4">
        <w:t xml:space="preserve">. </w:t>
      </w:r>
    </w:p>
    <w:p w14:paraId="3DF27737" w14:textId="77777777" w:rsidR="00F27007" w:rsidRDefault="00093CE7" w:rsidP="00F27007">
      <w:pPr>
        <w:pStyle w:val="Heading3"/>
      </w:pPr>
      <w:r>
        <w:t>The</w:t>
      </w:r>
      <w:r w:rsidR="00EA50D7">
        <w:t xml:space="preserve"> </w:t>
      </w:r>
      <w:r w:rsidR="00F27007">
        <w:t>Customer's rights</w:t>
      </w:r>
      <w:r>
        <w:t xml:space="preserve"> </w:t>
      </w:r>
      <w:r w:rsidR="00F27007">
        <w:t>under th</w:t>
      </w:r>
      <w:r w:rsidR="00DB25D5">
        <w:t>is</w:t>
      </w:r>
      <w:r w:rsidR="00F27007">
        <w:t xml:space="preserve"> Agreement </w:t>
      </w:r>
      <w:r w:rsidR="00A06139">
        <w:t>and</w:t>
      </w:r>
      <w:r w:rsidR="00F27007">
        <w:t xml:space="preserve"> at Law will </w:t>
      </w:r>
      <w:r>
        <w:t xml:space="preserve">not </w:t>
      </w:r>
      <w:r w:rsidR="00F27007">
        <w:t>be affected or limited by:</w:t>
      </w:r>
    </w:p>
    <w:p w14:paraId="19D45179" w14:textId="77777777" w:rsidR="00F27007" w:rsidRDefault="00F27007" w:rsidP="00F27007">
      <w:pPr>
        <w:pStyle w:val="Heading4"/>
      </w:pPr>
      <w:r>
        <w:t xml:space="preserve">the rights conferred upon the Customer by this clause; </w:t>
      </w:r>
    </w:p>
    <w:p w14:paraId="0146564B" w14:textId="77777777" w:rsidR="00F27007" w:rsidRDefault="00F27007" w:rsidP="00F27007">
      <w:pPr>
        <w:pStyle w:val="Heading4"/>
      </w:pPr>
      <w:r>
        <w:t xml:space="preserve">the failure by the Customer or the Customer's Representative to exercise any such rights; or </w:t>
      </w:r>
    </w:p>
    <w:p w14:paraId="02692BBB" w14:textId="77777777" w:rsidR="00F27007" w:rsidRDefault="00F27007" w:rsidP="00505C9E">
      <w:pPr>
        <w:pStyle w:val="Heading4"/>
      </w:pPr>
      <w:r>
        <w:t>any instruction of the Customer under this Agreement.</w:t>
      </w:r>
    </w:p>
    <w:p w14:paraId="17BF460E" w14:textId="77777777" w:rsidR="007177A2" w:rsidRDefault="00D66E2F" w:rsidP="00F33FA8">
      <w:pPr>
        <w:pStyle w:val="Heading3"/>
      </w:pPr>
      <w:r>
        <w:t>For clarity</w:t>
      </w:r>
      <w:r w:rsidR="007177A2">
        <w:t xml:space="preserve">, the Warranty Period will </w:t>
      </w:r>
      <w:r w:rsidR="00C802A7">
        <w:t xml:space="preserve">not </w:t>
      </w:r>
      <w:r w:rsidR="007177A2">
        <w:t xml:space="preserve">be deemed to exclude or restrict any guarantee that is provided at Law with respect to any Deliverable or Service. </w:t>
      </w:r>
    </w:p>
    <w:p w14:paraId="1FEF5101" w14:textId="77777777" w:rsidR="000A254C" w:rsidRPr="000A254C" w:rsidRDefault="000A254C" w:rsidP="000A254C">
      <w:pPr>
        <w:pStyle w:val="Heading1"/>
      </w:pPr>
      <w:bookmarkStart w:id="366" w:name="_Ref36597046"/>
      <w:bookmarkStart w:id="367" w:name="_Toc41093387"/>
      <w:bookmarkStart w:id="368" w:name="_Toc41212760"/>
      <w:bookmarkStart w:id="369" w:name="_Toc41260483"/>
      <w:bookmarkStart w:id="370" w:name="_Toc41296179"/>
      <w:bookmarkStart w:id="371" w:name="_Toc48901603"/>
      <w:bookmarkStart w:id="372" w:name="_Toc50564825"/>
      <w:bookmarkStart w:id="373" w:name="_Toc106344769"/>
      <w:bookmarkStart w:id="374" w:name="_Ref417295240"/>
      <w:r w:rsidRPr="000A254C">
        <w:t>Change Control Procedure</w:t>
      </w:r>
      <w:bookmarkEnd w:id="366"/>
      <w:bookmarkEnd w:id="367"/>
      <w:bookmarkEnd w:id="368"/>
      <w:bookmarkEnd w:id="369"/>
      <w:bookmarkEnd w:id="370"/>
      <w:bookmarkEnd w:id="371"/>
      <w:bookmarkEnd w:id="372"/>
      <w:bookmarkEnd w:id="373"/>
      <w:r w:rsidRPr="000A254C">
        <w:t xml:space="preserve"> </w:t>
      </w:r>
      <w:bookmarkEnd w:id="374"/>
    </w:p>
    <w:p w14:paraId="3B034A40" w14:textId="77777777" w:rsidR="000A254C" w:rsidRPr="000A254C" w:rsidRDefault="000A254C" w:rsidP="000A254C">
      <w:pPr>
        <w:pStyle w:val="Heading2"/>
      </w:pPr>
      <w:bookmarkStart w:id="375" w:name="_Ref36597099"/>
      <w:bookmarkStart w:id="376" w:name="_Toc41093388"/>
      <w:bookmarkStart w:id="377" w:name="_Toc41212761"/>
      <w:bookmarkStart w:id="378" w:name="_Toc41260484"/>
      <w:bookmarkStart w:id="379" w:name="_Toc41296180"/>
      <w:bookmarkStart w:id="380" w:name="_Toc48901604"/>
      <w:bookmarkStart w:id="381" w:name="_Toc50564826"/>
      <w:bookmarkStart w:id="382" w:name="_Toc106344770"/>
      <w:r w:rsidRPr="000A254C">
        <w:t>Change Requests</w:t>
      </w:r>
      <w:bookmarkEnd w:id="375"/>
      <w:bookmarkEnd w:id="376"/>
      <w:bookmarkEnd w:id="377"/>
      <w:bookmarkEnd w:id="378"/>
      <w:bookmarkEnd w:id="379"/>
      <w:bookmarkEnd w:id="380"/>
      <w:bookmarkEnd w:id="381"/>
      <w:bookmarkEnd w:id="382"/>
    </w:p>
    <w:p w14:paraId="084441E6" w14:textId="77777777" w:rsidR="000A254C" w:rsidRPr="000A254C" w:rsidRDefault="000A254C" w:rsidP="000A254C">
      <w:pPr>
        <w:pStyle w:val="Heading3"/>
      </w:pPr>
      <w:bookmarkStart w:id="383" w:name="_Ref58426496"/>
      <w:bookmarkStart w:id="384" w:name="_Ref379191439"/>
      <w:r w:rsidRPr="000A254C">
        <w:t>Either party may request a variation to the Supplier's Activities, including:</w:t>
      </w:r>
      <w:bookmarkEnd w:id="383"/>
    </w:p>
    <w:p w14:paraId="3DA0B8AC" w14:textId="77777777" w:rsidR="000A254C" w:rsidRPr="000A254C" w:rsidRDefault="000A254C" w:rsidP="000A254C">
      <w:pPr>
        <w:pStyle w:val="Heading4"/>
      </w:pPr>
      <w:r w:rsidRPr="000A254C">
        <w:t>varying the Specifications or the nature, quality or scope of the Deliverables and Services, the sequence or time in which they are performed or substituti</w:t>
      </w:r>
      <w:r w:rsidR="00D76BAA">
        <w:t xml:space="preserve">ng </w:t>
      </w:r>
      <w:r w:rsidRPr="000A254C">
        <w:t xml:space="preserve">alternative </w:t>
      </w:r>
      <w:r w:rsidR="00D76BAA">
        <w:t>M</w:t>
      </w:r>
      <w:r w:rsidRPr="000A254C">
        <w:t xml:space="preserve">aterials (if applicable); </w:t>
      </w:r>
    </w:p>
    <w:p w14:paraId="59D96717" w14:textId="77777777" w:rsidR="000A254C" w:rsidRPr="000A254C" w:rsidRDefault="000A254C" w:rsidP="000A254C">
      <w:pPr>
        <w:pStyle w:val="Heading4"/>
      </w:pPr>
      <w:r w:rsidRPr="000A254C">
        <w:t xml:space="preserve">varying the order of any Stages or removing one or more Stages from the scope of the Supplier's Activities; </w:t>
      </w:r>
    </w:p>
    <w:p w14:paraId="0454B793" w14:textId="77777777" w:rsidR="00A61BCC" w:rsidRDefault="000A254C" w:rsidP="000A254C">
      <w:pPr>
        <w:pStyle w:val="Heading4"/>
      </w:pPr>
      <w:r w:rsidRPr="000A254C">
        <w:t>increasing, decreasing, omitting, deleting or removing any Deliverables and/or Services</w:t>
      </w:r>
      <w:r w:rsidR="00D52C8D">
        <w:t xml:space="preserve">; </w:t>
      </w:r>
    </w:p>
    <w:p w14:paraId="41132A31" w14:textId="77777777" w:rsidR="00D52C8D" w:rsidRDefault="00A61BCC" w:rsidP="000A254C">
      <w:pPr>
        <w:pStyle w:val="Heading4"/>
      </w:pPr>
      <w:r>
        <w:t xml:space="preserve">varying the CSI and/or any responsibilities or dependencies attributable to the Customer; </w:t>
      </w:r>
      <w:r w:rsidR="00D52C8D">
        <w:t>and/or</w:t>
      </w:r>
    </w:p>
    <w:p w14:paraId="17465E96" w14:textId="77777777" w:rsidR="000A254C" w:rsidRPr="000A254C" w:rsidRDefault="00D52C8D" w:rsidP="000A254C">
      <w:pPr>
        <w:pStyle w:val="Heading4"/>
      </w:pPr>
      <w:r>
        <w:t>any change resulting</w:t>
      </w:r>
      <w:r w:rsidRPr="000A254C">
        <w:t xml:space="preserve"> in the Supplier providing services </w:t>
      </w:r>
      <w:r w:rsidR="00B770E8">
        <w:t>and/</w:t>
      </w:r>
      <w:r w:rsidRPr="000A254C">
        <w:t>or deliverables that are materially different to the Services and Deliverables specified in the Order Form</w:t>
      </w:r>
      <w:r w:rsidR="000A254C" w:rsidRPr="000A254C">
        <w:t>,</w:t>
      </w:r>
    </w:p>
    <w:p w14:paraId="01A77098" w14:textId="77777777" w:rsidR="000A254C" w:rsidRPr="000A254C" w:rsidRDefault="000A254C" w:rsidP="000A254C">
      <w:pPr>
        <w:pStyle w:val="Heading4"/>
        <w:numPr>
          <w:ilvl w:val="0"/>
          <w:numId w:val="0"/>
        </w:numPr>
        <w:ind w:left="964" w:firstLine="964"/>
      </w:pPr>
      <w:r w:rsidRPr="000A254C">
        <w:t>(</w:t>
      </w:r>
      <w:r w:rsidRPr="000A254C">
        <w:rPr>
          <w:b/>
        </w:rPr>
        <w:t>Change Request</w:t>
      </w:r>
      <w:r w:rsidRPr="000A254C">
        <w:t>).</w:t>
      </w:r>
    </w:p>
    <w:p w14:paraId="0F97315E" w14:textId="120AA9CE" w:rsidR="000A254C" w:rsidRPr="000A254C" w:rsidRDefault="009B7AFE" w:rsidP="000A254C">
      <w:pPr>
        <w:pStyle w:val="Heading3"/>
      </w:pPr>
      <w:r>
        <w:t xml:space="preserve">Except to the extent </w:t>
      </w:r>
      <w:r w:rsidR="00F24AD6">
        <w:t>expressly specified in the Module Terms, n</w:t>
      </w:r>
      <w:r w:rsidR="000A254C" w:rsidRPr="000A254C">
        <w:t xml:space="preserve">o Change Request is binding on either party or to be carried out by the Supplier until the Change </w:t>
      </w:r>
      <w:r w:rsidR="003A7E6D">
        <w:t xml:space="preserve">Control </w:t>
      </w:r>
      <w:r w:rsidR="000A254C" w:rsidRPr="000A254C">
        <w:t xml:space="preserve">Procedure specified in this clause </w:t>
      </w:r>
      <w:r w:rsidR="000A254C" w:rsidRPr="000A254C">
        <w:fldChar w:fldCharType="begin"/>
      </w:r>
      <w:r w:rsidR="000A254C" w:rsidRPr="000A254C">
        <w:instrText xml:space="preserve"> REF _Ref417295240 \r \h  \* MERGEFORMAT </w:instrText>
      </w:r>
      <w:r w:rsidR="000A254C" w:rsidRPr="000A254C">
        <w:fldChar w:fldCharType="separate"/>
      </w:r>
      <w:r w:rsidR="00A94C07">
        <w:t>10</w:t>
      </w:r>
      <w:r w:rsidR="000A254C" w:rsidRPr="000A254C">
        <w:fldChar w:fldCharType="end"/>
      </w:r>
      <w:bookmarkEnd w:id="384"/>
      <w:r w:rsidR="000A254C" w:rsidRPr="000A254C">
        <w:t xml:space="preserve"> is followed. </w:t>
      </w:r>
    </w:p>
    <w:p w14:paraId="364D94D4" w14:textId="77777777" w:rsidR="000A254C" w:rsidRPr="000A254C" w:rsidRDefault="001E0012" w:rsidP="000A254C">
      <w:pPr>
        <w:pStyle w:val="Heading2"/>
      </w:pPr>
      <w:bookmarkStart w:id="385" w:name="_Toc41260485"/>
      <w:bookmarkStart w:id="386" w:name="_Toc48901605"/>
      <w:bookmarkStart w:id="387" w:name="_Toc50564827"/>
      <w:bookmarkStart w:id="388" w:name="_Toc106344771"/>
      <w:bookmarkStart w:id="389" w:name="_Toc41093389"/>
      <w:bookmarkStart w:id="390" w:name="_Toc41212762"/>
      <w:bookmarkStart w:id="391" w:name="_Toc41296181"/>
      <w:r>
        <w:t xml:space="preserve">Process for submitting and agreeing </w:t>
      </w:r>
      <w:r w:rsidR="005317D9">
        <w:t xml:space="preserve">to </w:t>
      </w:r>
      <w:r w:rsidR="000A254C" w:rsidRPr="000A254C">
        <w:t>Change Request</w:t>
      </w:r>
      <w:r w:rsidR="003A7E6D">
        <w:t>s</w:t>
      </w:r>
      <w:bookmarkEnd w:id="385"/>
      <w:bookmarkEnd w:id="386"/>
      <w:bookmarkEnd w:id="387"/>
      <w:bookmarkEnd w:id="388"/>
      <w:r w:rsidR="000A254C" w:rsidRPr="000A254C">
        <w:t xml:space="preserve"> </w:t>
      </w:r>
      <w:bookmarkStart w:id="392" w:name="_Ref37104335"/>
      <w:bookmarkEnd w:id="389"/>
      <w:bookmarkEnd w:id="390"/>
      <w:bookmarkEnd w:id="391"/>
    </w:p>
    <w:p w14:paraId="59535867" w14:textId="13B0B33C" w:rsidR="00085852" w:rsidRPr="000A254C" w:rsidRDefault="00324D8C" w:rsidP="000A254C">
      <w:pPr>
        <w:pStyle w:val="Heading3"/>
      </w:pPr>
      <w:r>
        <w:t xml:space="preserve">Each </w:t>
      </w:r>
      <w:r w:rsidR="00085852" w:rsidRPr="000A254C">
        <w:t xml:space="preserve">Change Request must be submitted in a form substantially similar to the Change Request Form included at </w:t>
      </w:r>
      <w:r w:rsidR="00085852" w:rsidRPr="000A254C">
        <w:fldChar w:fldCharType="begin"/>
      </w:r>
      <w:r w:rsidR="00085852" w:rsidRPr="000A254C">
        <w:instrText xml:space="preserve"> REF _Ref37689612 \w \h  \* MERGEFORMAT </w:instrText>
      </w:r>
      <w:r w:rsidR="00085852" w:rsidRPr="000A254C">
        <w:fldChar w:fldCharType="separate"/>
      </w:r>
      <w:r w:rsidR="00A94C07">
        <w:t>Schedule 5</w:t>
      </w:r>
      <w:r w:rsidR="00085852" w:rsidRPr="000A254C">
        <w:fldChar w:fldCharType="end"/>
      </w:r>
      <w:r w:rsidR="00085852" w:rsidRPr="000A254C">
        <w:t xml:space="preserve"> </w:t>
      </w:r>
      <w:r w:rsidR="00093CE7">
        <w:t>(or such other form</w:t>
      </w:r>
      <w:r w:rsidR="005D773C">
        <w:t xml:space="preserve"> approved by the Customer</w:t>
      </w:r>
      <w:r w:rsidR="00093CE7">
        <w:t xml:space="preserve">) </w:t>
      </w:r>
      <w:r w:rsidR="00085852" w:rsidRPr="000A254C">
        <w:t xml:space="preserve">and containing the details specified in that Change Request Form </w:t>
      </w:r>
      <w:r w:rsidR="005D773C">
        <w:t>or</w:t>
      </w:r>
      <w:r w:rsidR="00085852" w:rsidRPr="000A254C">
        <w:t xml:space="preserve"> such other details as may be reasonably required by the Customer. </w:t>
      </w:r>
    </w:p>
    <w:p w14:paraId="6D733F3B" w14:textId="77777777" w:rsidR="00324D8C" w:rsidRPr="00E34EDF" w:rsidRDefault="00324D8C" w:rsidP="00324D8C">
      <w:pPr>
        <w:pStyle w:val="Heading3"/>
      </w:pPr>
      <w:r>
        <w:lastRenderedPageBreak/>
        <w:t xml:space="preserve">Where </w:t>
      </w:r>
      <w:r w:rsidR="00A22A94">
        <w:t xml:space="preserve">rates and charges </w:t>
      </w:r>
      <w:r w:rsidRPr="000A254C">
        <w:t>for any Change Requests</w:t>
      </w:r>
      <w:r>
        <w:t xml:space="preserve">, and/or a pricing methodology, </w:t>
      </w:r>
      <w:r w:rsidR="00A22A94">
        <w:t xml:space="preserve">have </w:t>
      </w:r>
      <w:r>
        <w:t xml:space="preserve">been </w:t>
      </w:r>
      <w:r w:rsidRPr="000A254C">
        <w:t>specified in the Payment</w:t>
      </w:r>
      <w:r w:rsidR="00D106D0">
        <w:t xml:space="preserve"> Particulars</w:t>
      </w:r>
      <w:r w:rsidR="00A22A94">
        <w:t xml:space="preserve">, then </w:t>
      </w:r>
      <w:r w:rsidR="00D76BAA">
        <w:t xml:space="preserve">the </w:t>
      </w:r>
      <w:r w:rsidR="00A22A94">
        <w:t xml:space="preserve">Prices in the relevant Change Request must </w:t>
      </w:r>
      <w:r w:rsidR="00D76BAA">
        <w:t xml:space="preserve">not exceed </w:t>
      </w:r>
      <w:r w:rsidR="00A22A94">
        <w:t>those rates and charges</w:t>
      </w:r>
      <w:r w:rsidR="00D76BAA">
        <w:t xml:space="preserve"> and must be based on any </w:t>
      </w:r>
      <w:r w:rsidR="00A22A94">
        <w:t xml:space="preserve">applicable </w:t>
      </w:r>
      <w:r w:rsidR="00D76BAA">
        <w:t xml:space="preserve">pricing </w:t>
      </w:r>
      <w:r w:rsidR="00A22A94">
        <w:t>methodology</w:t>
      </w:r>
      <w:r w:rsidR="00D76BAA">
        <w:t xml:space="preserve"> specified in the Payment </w:t>
      </w:r>
      <w:r w:rsidR="00207089">
        <w:t>Particulars</w:t>
      </w:r>
      <w:r w:rsidR="00A22A94">
        <w:t>. Where no</w:t>
      </w:r>
      <w:r w:rsidR="00D76BAA">
        <w:t xml:space="preserve"> rates, charges or methodology </w:t>
      </w:r>
      <w:r w:rsidR="00A22A94">
        <w:t xml:space="preserve">are specified, </w:t>
      </w:r>
      <w:r w:rsidR="00D76BAA">
        <w:t>p</w:t>
      </w:r>
      <w:r w:rsidR="00A22A94">
        <w:t xml:space="preserve">rices must be </w:t>
      </w:r>
      <w:r w:rsidRPr="000A254C">
        <w:t>based on th</w:t>
      </w:r>
      <w:r w:rsidR="00DC5C7F">
        <w:t>os</w:t>
      </w:r>
      <w:r w:rsidRPr="000A254C">
        <w:t>e costs and expenses reasonably and necessarily incurred by the Supplier to implement the relevant Change Request</w:t>
      </w:r>
      <w:r w:rsidRPr="00E34EDF">
        <w:t xml:space="preserve">. </w:t>
      </w:r>
    </w:p>
    <w:p w14:paraId="794DB623" w14:textId="77777777" w:rsidR="000A254C" w:rsidRPr="00E34EDF" w:rsidRDefault="000A254C" w:rsidP="000A254C">
      <w:pPr>
        <w:pStyle w:val="Heading3"/>
      </w:pPr>
      <w:r w:rsidRPr="00E34EDF">
        <w:t>The party receiving the draft Change Request Form must notify the other party in writing as to whether it:</w:t>
      </w:r>
    </w:p>
    <w:p w14:paraId="355158B9" w14:textId="77777777" w:rsidR="000A254C" w:rsidRPr="00F362D0" w:rsidRDefault="000A254C" w:rsidP="000A254C">
      <w:pPr>
        <w:pStyle w:val="Heading4"/>
      </w:pPr>
      <w:r w:rsidRPr="002238BD">
        <w:t xml:space="preserve">approves or rejects the </w:t>
      </w:r>
      <w:r w:rsidRPr="00F362D0">
        <w:t>Change Request; or</w:t>
      </w:r>
    </w:p>
    <w:p w14:paraId="0CC57C5D" w14:textId="77777777" w:rsidR="000A254C" w:rsidRPr="00E23EFE" w:rsidRDefault="000A254C" w:rsidP="000A254C">
      <w:pPr>
        <w:pStyle w:val="Heading4"/>
      </w:pPr>
      <w:r w:rsidRPr="00C73E26">
        <w:t xml:space="preserve">requires further information in relation to any aspect of the </w:t>
      </w:r>
      <w:r w:rsidRPr="00E23EFE">
        <w:t xml:space="preserve">Change Request. </w:t>
      </w:r>
    </w:p>
    <w:p w14:paraId="0F40B662" w14:textId="77777777" w:rsidR="00A22A94" w:rsidRDefault="00A22A94" w:rsidP="00A22A94">
      <w:pPr>
        <w:pStyle w:val="Heading3"/>
      </w:pPr>
      <w:r w:rsidRPr="00E34EDF">
        <w:t xml:space="preserve">The </w:t>
      </w:r>
      <w:r w:rsidR="0051621C">
        <w:t xml:space="preserve">parties </w:t>
      </w:r>
      <w:r>
        <w:t xml:space="preserve">must respond to Change Requests and requests for information regarding Change Requests </w:t>
      </w:r>
      <w:r w:rsidR="00992853">
        <w:t>within seven</w:t>
      </w:r>
      <w:r w:rsidR="0051621C">
        <w:t xml:space="preserve"> Business Days </w:t>
      </w:r>
      <w:r w:rsidR="00992853">
        <w:t xml:space="preserve">of receiving the request </w:t>
      </w:r>
      <w:r w:rsidR="0051621C">
        <w:t xml:space="preserve">or such other timeframe as reasonably agreed between the parties </w:t>
      </w:r>
      <w:r>
        <w:t>having regard to the nature and substance of the work required by th</w:t>
      </w:r>
      <w:r w:rsidR="00992853">
        <w:t>e relevant</w:t>
      </w:r>
      <w:r>
        <w:t xml:space="preserve"> request.</w:t>
      </w:r>
    </w:p>
    <w:p w14:paraId="40A182BA" w14:textId="77777777" w:rsidR="00A61BCC" w:rsidRDefault="00224560" w:rsidP="00A61BCC">
      <w:pPr>
        <w:pStyle w:val="Heading3"/>
      </w:pPr>
      <w:r>
        <w:t>Each</w:t>
      </w:r>
      <w:r w:rsidR="00A61BCC">
        <w:t xml:space="preserve"> party will act reasonably in preparing, submitting, reviewing, considering and assessing Change Requests.</w:t>
      </w:r>
    </w:p>
    <w:p w14:paraId="0F20EB18" w14:textId="77777777" w:rsidR="000A254C" w:rsidRPr="004E46D0" w:rsidRDefault="000A254C" w:rsidP="000A254C">
      <w:pPr>
        <w:pStyle w:val="Heading3"/>
      </w:pPr>
      <w:r w:rsidRPr="008216AF">
        <w:t xml:space="preserve">If a </w:t>
      </w:r>
      <w:r w:rsidRPr="004E46D0">
        <w:t>Change Request is approved</w:t>
      </w:r>
      <w:r w:rsidR="00551412">
        <w:t>, the</w:t>
      </w:r>
      <w:r w:rsidRPr="004E46D0">
        <w:t>:</w:t>
      </w:r>
    </w:p>
    <w:p w14:paraId="7CE7C32B" w14:textId="77777777" w:rsidR="000A254C" w:rsidRPr="00B46977" w:rsidRDefault="000A254C" w:rsidP="000A254C">
      <w:pPr>
        <w:pStyle w:val="Heading4"/>
      </w:pPr>
      <w:r w:rsidRPr="00C85718">
        <w:t xml:space="preserve">parties must promptly execute the </w:t>
      </w:r>
      <w:r w:rsidRPr="001E2D00">
        <w:t xml:space="preserve">relevant </w:t>
      </w:r>
      <w:r w:rsidRPr="00B46977">
        <w:t>Change Request Form; and</w:t>
      </w:r>
    </w:p>
    <w:p w14:paraId="62374573" w14:textId="77777777" w:rsidR="000A254C" w:rsidRPr="000845B0" w:rsidRDefault="000A254C" w:rsidP="000A254C">
      <w:pPr>
        <w:pStyle w:val="Heading4"/>
      </w:pPr>
      <w:r w:rsidRPr="00073222">
        <w:t xml:space="preserve">Supplier must perform the Supplier's Activities in accordance with the executed Change Request Form. </w:t>
      </w:r>
    </w:p>
    <w:p w14:paraId="7D703E4A" w14:textId="22D71372" w:rsidR="000A254C" w:rsidRPr="000A254C" w:rsidRDefault="000A254C" w:rsidP="000A254C">
      <w:pPr>
        <w:pStyle w:val="Heading3"/>
      </w:pPr>
      <w:r w:rsidRPr="000845B0">
        <w:t xml:space="preserve">No Change Request is binding on either party or to be carried out by the Supplier until the relevant Change Request Form is executed by both parties in accordance with this clause </w:t>
      </w:r>
      <w:r w:rsidRPr="000A254C">
        <w:fldChar w:fldCharType="begin"/>
      </w:r>
      <w:r w:rsidRPr="000A254C">
        <w:instrText xml:space="preserve"> REF _Ref417295240 \r \h  \* MERGEFORMAT </w:instrText>
      </w:r>
      <w:r w:rsidRPr="000A254C">
        <w:fldChar w:fldCharType="separate"/>
      </w:r>
      <w:r w:rsidR="00A94C07">
        <w:t>10</w:t>
      </w:r>
      <w:r w:rsidRPr="000A254C">
        <w:fldChar w:fldCharType="end"/>
      </w:r>
      <w:r w:rsidRPr="000A254C">
        <w:t>.</w:t>
      </w:r>
    </w:p>
    <w:p w14:paraId="5612A434" w14:textId="77777777" w:rsidR="000A254C" w:rsidRPr="000A254C" w:rsidRDefault="000A254C" w:rsidP="000A254C">
      <w:pPr>
        <w:pStyle w:val="Heading2"/>
      </w:pPr>
      <w:bookmarkStart w:id="393" w:name="_Toc41093392"/>
      <w:bookmarkStart w:id="394" w:name="_Toc41212765"/>
      <w:bookmarkStart w:id="395" w:name="_Toc41260488"/>
      <w:bookmarkStart w:id="396" w:name="_Toc41296184"/>
      <w:bookmarkStart w:id="397" w:name="_Toc48901606"/>
      <w:bookmarkStart w:id="398" w:name="_Toc50564828"/>
      <w:bookmarkStart w:id="399" w:name="_Toc106344772"/>
      <w:r w:rsidRPr="000A254C">
        <w:t>Electronic transactions</w:t>
      </w:r>
      <w:bookmarkEnd w:id="393"/>
      <w:bookmarkEnd w:id="394"/>
      <w:bookmarkEnd w:id="395"/>
      <w:bookmarkEnd w:id="396"/>
      <w:bookmarkEnd w:id="397"/>
      <w:bookmarkEnd w:id="398"/>
      <w:bookmarkEnd w:id="399"/>
    </w:p>
    <w:p w14:paraId="24323A88" w14:textId="77777777" w:rsidR="000A254C" w:rsidRDefault="000A254C" w:rsidP="000A254C">
      <w:pPr>
        <w:pStyle w:val="Heading3"/>
      </w:pPr>
      <w:r w:rsidRPr="000A254C">
        <w:t xml:space="preserve">The parties may submit and execute Change Request Forms electronically </w:t>
      </w:r>
      <w:r w:rsidR="00641ED0">
        <w:t xml:space="preserve">(including through an electronic platform) </w:t>
      </w:r>
      <w:r w:rsidRPr="000A254C">
        <w:t xml:space="preserve">and in one or more counterparts. </w:t>
      </w:r>
    </w:p>
    <w:p w14:paraId="35FC2C81" w14:textId="77777777" w:rsidR="00503735" w:rsidRPr="000A254C" w:rsidRDefault="00F0491D" w:rsidP="000A254C">
      <w:pPr>
        <w:pStyle w:val="Heading3"/>
      </w:pPr>
      <w:r>
        <w:t>Unless otherwise directed by the Customer, either</w:t>
      </w:r>
      <w:r w:rsidR="00503735" w:rsidRPr="000A254C">
        <w:t xml:space="preserve"> </w:t>
      </w:r>
      <w:r>
        <w:t>party</w:t>
      </w:r>
      <w:r w:rsidR="00503735" w:rsidRPr="000A254C">
        <w:t xml:space="preserve"> may also submit Change Request Forms through its designated electronic ordering portal to which it may give the </w:t>
      </w:r>
      <w:r>
        <w:t xml:space="preserve">other party </w:t>
      </w:r>
      <w:r w:rsidR="00503735" w:rsidRPr="000A254C">
        <w:t>access from time to time.</w:t>
      </w:r>
    </w:p>
    <w:p w14:paraId="26441413" w14:textId="77777777" w:rsidR="000A254C" w:rsidRPr="000A254C" w:rsidRDefault="000A254C" w:rsidP="000A254C">
      <w:pPr>
        <w:pStyle w:val="Heading2"/>
      </w:pPr>
      <w:bookmarkStart w:id="400" w:name="_Toc41093393"/>
      <w:bookmarkStart w:id="401" w:name="_Toc41212766"/>
      <w:bookmarkStart w:id="402" w:name="_Toc41260489"/>
      <w:bookmarkStart w:id="403" w:name="_Toc41296185"/>
      <w:bookmarkStart w:id="404" w:name="_Toc48901607"/>
      <w:bookmarkStart w:id="405" w:name="_Toc50564829"/>
      <w:bookmarkStart w:id="406" w:name="_Toc106344773"/>
      <w:r w:rsidRPr="000A254C">
        <w:t>Acknowledgements</w:t>
      </w:r>
      <w:bookmarkEnd w:id="400"/>
      <w:bookmarkEnd w:id="401"/>
      <w:bookmarkEnd w:id="402"/>
      <w:bookmarkEnd w:id="403"/>
      <w:bookmarkEnd w:id="404"/>
      <w:bookmarkEnd w:id="405"/>
      <w:bookmarkEnd w:id="406"/>
    </w:p>
    <w:p w14:paraId="1CC2F41F" w14:textId="77777777" w:rsidR="000A254C" w:rsidRPr="000A254C" w:rsidRDefault="000A254C" w:rsidP="000A254C">
      <w:pPr>
        <w:pStyle w:val="Heading3"/>
        <w:numPr>
          <w:ilvl w:val="0"/>
          <w:numId w:val="0"/>
        </w:numPr>
        <w:ind w:left="1928" w:hanging="964"/>
        <w:rPr>
          <w:szCs w:val="20"/>
        </w:rPr>
      </w:pPr>
      <w:r w:rsidRPr="000A254C">
        <w:rPr>
          <w:szCs w:val="20"/>
        </w:rPr>
        <w:t>The parties acknowledge and agree that:</w:t>
      </w:r>
    </w:p>
    <w:p w14:paraId="7E1C0D38" w14:textId="3566E388" w:rsidR="000A254C" w:rsidRPr="000A254C" w:rsidRDefault="000A254C" w:rsidP="000A254C">
      <w:pPr>
        <w:pStyle w:val="Heading3"/>
        <w:rPr>
          <w:szCs w:val="20"/>
        </w:rPr>
      </w:pPr>
      <w:r w:rsidRPr="000A254C">
        <w:rPr>
          <w:szCs w:val="20"/>
        </w:rPr>
        <w:t>the Change Control Procedure does not apply to</w:t>
      </w:r>
      <w:r w:rsidR="00040048">
        <w:rPr>
          <w:szCs w:val="20"/>
        </w:rPr>
        <w:t xml:space="preserve"> </w:t>
      </w:r>
      <w:r w:rsidRPr="000A254C">
        <w:rPr>
          <w:szCs w:val="20"/>
        </w:rPr>
        <w:t xml:space="preserve">changes to the </w:t>
      </w:r>
      <w:r w:rsidR="003A7E6D">
        <w:rPr>
          <w:szCs w:val="20"/>
        </w:rPr>
        <w:t xml:space="preserve">Core </w:t>
      </w:r>
      <w:r w:rsidRPr="000A254C">
        <w:rPr>
          <w:szCs w:val="20"/>
        </w:rPr>
        <w:t>Terms, the Module Terms</w:t>
      </w:r>
      <w:r w:rsidR="00D76BAA">
        <w:rPr>
          <w:szCs w:val="20"/>
        </w:rPr>
        <w:t xml:space="preserve"> or</w:t>
      </w:r>
      <w:r w:rsidRPr="000A254C">
        <w:rPr>
          <w:szCs w:val="20"/>
        </w:rPr>
        <w:t xml:space="preserve"> </w:t>
      </w:r>
      <w:r w:rsidR="00040048">
        <w:rPr>
          <w:szCs w:val="20"/>
        </w:rPr>
        <w:t>any</w:t>
      </w:r>
      <w:r w:rsidRPr="000A254C">
        <w:rPr>
          <w:szCs w:val="20"/>
        </w:rPr>
        <w:t xml:space="preserve"> Additional Conditions, which must be effected in accordance with the variation procedure specified in clause </w:t>
      </w:r>
      <w:r w:rsidRPr="000A254C">
        <w:rPr>
          <w:szCs w:val="20"/>
        </w:rPr>
        <w:fldChar w:fldCharType="begin"/>
      </w:r>
      <w:r w:rsidRPr="000A254C">
        <w:rPr>
          <w:szCs w:val="20"/>
        </w:rPr>
        <w:instrText xml:space="preserve"> REF _Ref36594528 \w \h  \* MERGEFORMAT </w:instrText>
      </w:r>
      <w:r w:rsidRPr="000A254C">
        <w:rPr>
          <w:szCs w:val="20"/>
        </w:rPr>
      </w:r>
      <w:r w:rsidRPr="000A254C">
        <w:rPr>
          <w:szCs w:val="20"/>
        </w:rPr>
        <w:fldChar w:fldCharType="separate"/>
      </w:r>
      <w:r w:rsidR="00A94C07">
        <w:rPr>
          <w:szCs w:val="20"/>
        </w:rPr>
        <w:t>39.6</w:t>
      </w:r>
      <w:r w:rsidRPr="000A254C">
        <w:rPr>
          <w:szCs w:val="20"/>
        </w:rPr>
        <w:fldChar w:fldCharType="end"/>
      </w:r>
      <w:r w:rsidRPr="000A254C">
        <w:rPr>
          <w:szCs w:val="20"/>
        </w:rPr>
        <w:t xml:space="preserve">; </w:t>
      </w:r>
      <w:r w:rsidR="00503735">
        <w:rPr>
          <w:b/>
          <w:szCs w:val="20"/>
        </w:rPr>
        <w:t xml:space="preserve"> </w:t>
      </w:r>
    </w:p>
    <w:p w14:paraId="153413E2" w14:textId="77777777" w:rsidR="00B83C00" w:rsidRPr="00B83C00" w:rsidRDefault="00B83C00" w:rsidP="000A254C">
      <w:pPr>
        <w:pStyle w:val="Heading3"/>
        <w:rPr>
          <w:szCs w:val="20"/>
        </w:rPr>
      </w:pPr>
      <w:bookmarkStart w:id="407" w:name="_Ref379191443"/>
      <w:r>
        <w:t xml:space="preserve">the Customer does not need to </w:t>
      </w:r>
      <w:r w:rsidR="00040048">
        <w:t>follow the Change Control Procedure with respect to</w:t>
      </w:r>
      <w:r>
        <w:t>:</w:t>
      </w:r>
    </w:p>
    <w:p w14:paraId="09EB865E" w14:textId="22364FFF" w:rsidR="00040048" w:rsidRPr="00B83C00" w:rsidRDefault="00040048" w:rsidP="00AC48CB">
      <w:pPr>
        <w:pStyle w:val="Heading4"/>
        <w:rPr>
          <w:szCs w:val="20"/>
        </w:rPr>
      </w:pPr>
      <w:r>
        <w:t xml:space="preserve">Additional Orders submitted in accordance with clause </w:t>
      </w:r>
      <w:r>
        <w:fldChar w:fldCharType="begin"/>
      </w:r>
      <w:r>
        <w:instrText xml:space="preserve"> REF _Ref58649829 \w \h </w:instrText>
      </w:r>
      <w:r>
        <w:fldChar w:fldCharType="separate"/>
      </w:r>
      <w:r w:rsidR="00A94C07">
        <w:t>3.3</w:t>
      </w:r>
      <w:r>
        <w:fldChar w:fldCharType="end"/>
      </w:r>
      <w:r>
        <w:t>;</w:t>
      </w:r>
      <w:r w:rsidR="00B83C00">
        <w:t xml:space="preserve"> or</w:t>
      </w:r>
    </w:p>
    <w:p w14:paraId="2B8E7FA5" w14:textId="77777777" w:rsidR="00605111" w:rsidRPr="00605111" w:rsidRDefault="00B83C00" w:rsidP="00AC48CB">
      <w:pPr>
        <w:pStyle w:val="Heading4"/>
        <w:rPr>
          <w:szCs w:val="20"/>
        </w:rPr>
      </w:pPr>
      <w:r>
        <w:t>the Customer's exercise of its unilateral right to</w:t>
      </w:r>
      <w:r w:rsidR="00605111">
        <w:t>:</w:t>
      </w:r>
    </w:p>
    <w:p w14:paraId="14C398F6" w14:textId="73B01745" w:rsidR="00605111" w:rsidRPr="00605111" w:rsidRDefault="00605111" w:rsidP="0029393C">
      <w:pPr>
        <w:pStyle w:val="Heading5"/>
        <w:rPr>
          <w:szCs w:val="20"/>
        </w:rPr>
      </w:pPr>
      <w:r>
        <w:lastRenderedPageBreak/>
        <w:t>remove from the scope of this Agreement any future Stages pursuant to clause</w:t>
      </w:r>
      <w:r w:rsidR="00C7050D">
        <w:t xml:space="preserve"> </w:t>
      </w:r>
      <w:r w:rsidR="003D1AF9">
        <w:fldChar w:fldCharType="begin"/>
      </w:r>
      <w:r w:rsidR="003D1AF9">
        <w:instrText xml:space="preserve"> REF _Ref40985635 \w \h </w:instrText>
      </w:r>
      <w:r w:rsidR="003D1AF9">
        <w:fldChar w:fldCharType="separate"/>
      </w:r>
      <w:r w:rsidR="00A94C07">
        <w:t>6.6(c)</w:t>
      </w:r>
      <w:r w:rsidR="003D1AF9">
        <w:fldChar w:fldCharType="end"/>
      </w:r>
      <w:r>
        <w:t xml:space="preserve">; or </w:t>
      </w:r>
    </w:p>
    <w:p w14:paraId="2ECFDBCD" w14:textId="677CA109" w:rsidR="00B83C00" w:rsidRDefault="00B83C00" w:rsidP="007C3D0A">
      <w:pPr>
        <w:pStyle w:val="Heading5"/>
        <w:rPr>
          <w:szCs w:val="20"/>
        </w:rPr>
      </w:pPr>
      <w:r>
        <w:t xml:space="preserve">reduce the scope of this Agreement pursuant to clause </w:t>
      </w:r>
      <w:r>
        <w:fldChar w:fldCharType="begin"/>
      </w:r>
      <w:r>
        <w:instrText xml:space="preserve"> REF _Ref417546601 \w \h </w:instrText>
      </w:r>
      <w:r>
        <w:fldChar w:fldCharType="separate"/>
      </w:r>
      <w:r w:rsidR="00A94C07">
        <w:t>29</w:t>
      </w:r>
      <w:r>
        <w:fldChar w:fldCharType="end"/>
      </w:r>
      <w:r w:rsidR="00C7050D">
        <w:t>;</w:t>
      </w:r>
    </w:p>
    <w:p w14:paraId="7730176B" w14:textId="732E9288" w:rsidR="000A254C" w:rsidRPr="000A254C" w:rsidRDefault="000A254C" w:rsidP="000A254C">
      <w:pPr>
        <w:pStyle w:val="Heading3"/>
        <w:rPr>
          <w:szCs w:val="20"/>
        </w:rPr>
      </w:pPr>
      <w:r w:rsidRPr="000A254C">
        <w:rPr>
          <w:szCs w:val="20"/>
        </w:rPr>
        <w:t xml:space="preserve">the Customer is not obliged to pay the Supplier for implementing any Change Request unless the parties have complied with this clause </w:t>
      </w:r>
      <w:r w:rsidRPr="000A254C">
        <w:rPr>
          <w:szCs w:val="20"/>
        </w:rPr>
        <w:fldChar w:fldCharType="begin"/>
      </w:r>
      <w:r w:rsidRPr="000A254C">
        <w:rPr>
          <w:szCs w:val="20"/>
        </w:rPr>
        <w:instrText xml:space="preserve"> REF _Ref417295240 \r \h  \* MERGEFORMAT </w:instrText>
      </w:r>
      <w:r w:rsidRPr="000A254C">
        <w:rPr>
          <w:szCs w:val="20"/>
        </w:rPr>
      </w:r>
      <w:r w:rsidRPr="000A254C">
        <w:rPr>
          <w:szCs w:val="20"/>
        </w:rPr>
        <w:fldChar w:fldCharType="separate"/>
      </w:r>
      <w:r w:rsidR="00A94C07">
        <w:rPr>
          <w:szCs w:val="20"/>
        </w:rPr>
        <w:t>10</w:t>
      </w:r>
      <w:r w:rsidRPr="000A254C">
        <w:rPr>
          <w:szCs w:val="20"/>
        </w:rPr>
        <w:fldChar w:fldCharType="end"/>
      </w:r>
      <w:bookmarkEnd w:id="407"/>
      <w:r w:rsidRPr="000A254C">
        <w:rPr>
          <w:szCs w:val="20"/>
        </w:rPr>
        <w:t xml:space="preserve">; </w:t>
      </w:r>
    </w:p>
    <w:p w14:paraId="0AFF5CCF" w14:textId="77777777" w:rsidR="000A254C" w:rsidRPr="000A254C" w:rsidRDefault="000A254C" w:rsidP="000A254C">
      <w:pPr>
        <w:pStyle w:val="Heading3"/>
        <w:rPr>
          <w:szCs w:val="20"/>
        </w:rPr>
      </w:pPr>
      <w:r w:rsidRPr="000A254C">
        <w:rPr>
          <w:szCs w:val="20"/>
        </w:rPr>
        <w:t xml:space="preserve">the Customer is under no obligation to place Change Requests; </w:t>
      </w:r>
    </w:p>
    <w:p w14:paraId="01982B46" w14:textId="77777777" w:rsidR="000A254C" w:rsidRPr="000A254C" w:rsidRDefault="000A254C" w:rsidP="000A254C">
      <w:pPr>
        <w:pStyle w:val="Heading3"/>
      </w:pPr>
      <w:r w:rsidRPr="000A254C">
        <w:t>if any Change Request made pursuant to the Change Control Procedure omits or removes any part of the</w:t>
      </w:r>
      <w:r w:rsidR="00D96FB8">
        <w:t xml:space="preserve"> Supplier's Activities</w:t>
      </w:r>
      <w:r w:rsidRPr="000A254C">
        <w:t>, the Customer may thereafter either provide th</w:t>
      </w:r>
      <w:r w:rsidR="00D96FB8">
        <w:t xml:space="preserve">ose Supplier's Activities </w:t>
      </w:r>
      <w:r w:rsidRPr="000A254C">
        <w:t xml:space="preserve">itself or employ or engage third parties to do so; </w:t>
      </w:r>
    </w:p>
    <w:p w14:paraId="45C0C724" w14:textId="77777777" w:rsidR="000A254C" w:rsidRPr="000A254C" w:rsidRDefault="000A254C" w:rsidP="000A254C">
      <w:pPr>
        <w:pStyle w:val="Heading3"/>
      </w:pPr>
      <w:r w:rsidRPr="000A254C">
        <w:t xml:space="preserve">the Customer may, in its sole discretion, agree or reject a Change Request; </w:t>
      </w:r>
    </w:p>
    <w:p w14:paraId="0FA47817" w14:textId="77777777" w:rsidR="00AC408D" w:rsidRDefault="000A254C" w:rsidP="000A254C">
      <w:pPr>
        <w:pStyle w:val="Heading3"/>
      </w:pPr>
      <w:r w:rsidRPr="000A254C">
        <w:t>no Change Request will invalidate, or amount to a repudiation of, this Agreement</w:t>
      </w:r>
      <w:r w:rsidR="00AC408D">
        <w:t>; and</w:t>
      </w:r>
    </w:p>
    <w:p w14:paraId="339FB84A" w14:textId="77777777" w:rsidR="000A254C" w:rsidRPr="000A254C" w:rsidRDefault="00AC408D" w:rsidP="000A254C">
      <w:pPr>
        <w:pStyle w:val="Heading3"/>
      </w:pPr>
      <w:r>
        <w:t>each party must bear its own costs in preparing, submitting and negotiating any Change Request</w:t>
      </w:r>
      <w:r w:rsidR="000A254C" w:rsidRPr="000A254C">
        <w:t>.</w:t>
      </w:r>
    </w:p>
    <w:p w14:paraId="116DAFA0" w14:textId="77777777" w:rsidR="00C1541C" w:rsidRPr="006B6961" w:rsidRDefault="00C1541C" w:rsidP="00FD129C">
      <w:pPr>
        <w:pStyle w:val="Heading1"/>
      </w:pPr>
      <w:bookmarkStart w:id="408" w:name="_Toc41212767"/>
      <w:bookmarkStart w:id="409" w:name="_Toc41260490"/>
      <w:bookmarkStart w:id="410" w:name="_Toc41296186"/>
      <w:bookmarkStart w:id="411" w:name="_Toc48901608"/>
      <w:bookmarkStart w:id="412" w:name="_Toc50564830"/>
      <w:bookmarkStart w:id="413" w:name="_Toc106344774"/>
      <w:r w:rsidRPr="006B6961">
        <w:t>Personnel</w:t>
      </w:r>
      <w:bookmarkEnd w:id="392"/>
      <w:bookmarkEnd w:id="408"/>
      <w:bookmarkEnd w:id="409"/>
      <w:bookmarkEnd w:id="410"/>
      <w:bookmarkEnd w:id="411"/>
      <w:bookmarkEnd w:id="412"/>
      <w:bookmarkEnd w:id="413"/>
    </w:p>
    <w:p w14:paraId="37F73E34" w14:textId="77777777" w:rsidR="00115328" w:rsidRPr="006B6961" w:rsidRDefault="00115328" w:rsidP="00115328">
      <w:pPr>
        <w:pStyle w:val="Heading2"/>
        <w:rPr>
          <w:rFonts w:cs="Arial"/>
        </w:rPr>
      </w:pPr>
      <w:bookmarkStart w:id="414" w:name="_Ref379192250"/>
      <w:bookmarkStart w:id="415" w:name="_Toc41212768"/>
      <w:bookmarkStart w:id="416" w:name="_Toc41260491"/>
      <w:bookmarkStart w:id="417" w:name="_Toc41296187"/>
      <w:bookmarkStart w:id="418" w:name="_Toc48901609"/>
      <w:bookmarkStart w:id="419" w:name="_Toc50564831"/>
      <w:bookmarkStart w:id="420" w:name="_Toc106344775"/>
      <w:r w:rsidRPr="006B6961">
        <w:rPr>
          <w:rFonts w:cs="Arial"/>
        </w:rPr>
        <w:t>Nominated Personnel</w:t>
      </w:r>
      <w:bookmarkEnd w:id="414"/>
      <w:bookmarkEnd w:id="415"/>
      <w:bookmarkEnd w:id="416"/>
      <w:bookmarkEnd w:id="417"/>
      <w:bookmarkEnd w:id="418"/>
      <w:bookmarkEnd w:id="419"/>
      <w:bookmarkEnd w:id="420"/>
    </w:p>
    <w:p w14:paraId="231A29C2" w14:textId="77777777" w:rsidR="00115328" w:rsidRPr="002B402F" w:rsidRDefault="00115328" w:rsidP="00396FB2">
      <w:pPr>
        <w:pStyle w:val="Heading3"/>
        <w:rPr>
          <w:szCs w:val="20"/>
        </w:rPr>
      </w:pPr>
      <w:r w:rsidRPr="002B402F">
        <w:rPr>
          <w:szCs w:val="20"/>
        </w:rPr>
        <w:t xml:space="preserve">The </w:t>
      </w:r>
      <w:r w:rsidR="002267DC">
        <w:rPr>
          <w:szCs w:val="20"/>
        </w:rPr>
        <w:t>Supplier</w:t>
      </w:r>
      <w:r w:rsidRPr="002B402F">
        <w:rPr>
          <w:szCs w:val="20"/>
        </w:rPr>
        <w:t xml:space="preserve"> </w:t>
      </w:r>
      <w:r w:rsidR="007933C0">
        <w:rPr>
          <w:szCs w:val="20"/>
        </w:rPr>
        <w:t xml:space="preserve">must </w:t>
      </w:r>
      <w:r w:rsidRPr="002B402F">
        <w:rPr>
          <w:szCs w:val="20"/>
        </w:rPr>
        <w:t>ensure that:</w:t>
      </w:r>
    </w:p>
    <w:p w14:paraId="3DC0BB4A" w14:textId="5347109B" w:rsidR="00115328" w:rsidRPr="00396FB2" w:rsidRDefault="00115328" w:rsidP="00396FB2">
      <w:pPr>
        <w:pStyle w:val="Heading4"/>
        <w:rPr>
          <w:rFonts w:cs="Arial"/>
          <w:szCs w:val="20"/>
        </w:rPr>
      </w:pPr>
      <w:r w:rsidRPr="00396FB2">
        <w:rPr>
          <w:rFonts w:cs="Arial"/>
          <w:szCs w:val="20"/>
        </w:rPr>
        <w:t>each of its</w:t>
      </w:r>
      <w:r w:rsidR="001023D5" w:rsidRPr="00396FB2">
        <w:rPr>
          <w:rFonts w:cs="Arial"/>
          <w:szCs w:val="20"/>
        </w:rPr>
        <w:t xml:space="preserve"> Nominated Personnel is made available</w:t>
      </w:r>
      <w:r w:rsidR="00DE570F">
        <w:rPr>
          <w:rFonts w:cs="Arial"/>
          <w:szCs w:val="20"/>
        </w:rPr>
        <w:t xml:space="preserve"> </w:t>
      </w:r>
      <w:r w:rsidR="001023D5" w:rsidRPr="00396FB2">
        <w:rPr>
          <w:rFonts w:cs="Arial"/>
          <w:szCs w:val="20"/>
        </w:rPr>
        <w:t xml:space="preserve">to </w:t>
      </w:r>
      <w:r w:rsidR="00DE570F">
        <w:rPr>
          <w:rFonts w:cs="Arial"/>
          <w:szCs w:val="20"/>
        </w:rPr>
        <w:t>perform</w:t>
      </w:r>
      <w:r w:rsidRPr="00396FB2">
        <w:rPr>
          <w:rFonts w:cs="Arial"/>
          <w:szCs w:val="20"/>
        </w:rPr>
        <w:t xml:space="preserve"> </w:t>
      </w:r>
      <w:r w:rsidR="004229BD">
        <w:rPr>
          <w:rFonts w:cs="Arial"/>
          <w:szCs w:val="20"/>
        </w:rPr>
        <w:t xml:space="preserve">their </w:t>
      </w:r>
      <w:r w:rsidRPr="00396FB2">
        <w:rPr>
          <w:rFonts w:cs="Arial"/>
          <w:szCs w:val="20"/>
        </w:rPr>
        <w:t>role</w:t>
      </w:r>
      <w:r w:rsidR="004B75E4">
        <w:rPr>
          <w:rFonts w:cs="Arial"/>
          <w:szCs w:val="20"/>
        </w:rPr>
        <w:t xml:space="preserve">/responsibilities </w:t>
      </w:r>
      <w:r w:rsidRPr="00396FB2">
        <w:rPr>
          <w:rFonts w:cs="Arial"/>
          <w:szCs w:val="20"/>
        </w:rPr>
        <w:t>as set out in</w:t>
      </w:r>
      <w:r w:rsidR="00D34E42">
        <w:rPr>
          <w:rFonts w:cs="Arial"/>
          <w:szCs w:val="20"/>
        </w:rPr>
        <w:t xml:space="preserve"> Item </w:t>
      </w:r>
      <w:r w:rsidR="00D34E42">
        <w:rPr>
          <w:rFonts w:cs="Arial"/>
          <w:szCs w:val="20"/>
        </w:rPr>
        <w:fldChar w:fldCharType="begin"/>
      </w:r>
      <w:r w:rsidR="00D34E42">
        <w:rPr>
          <w:rFonts w:cs="Arial"/>
          <w:szCs w:val="20"/>
        </w:rPr>
        <w:instrText xml:space="preserve"> REF _Ref72130356 \w \h </w:instrText>
      </w:r>
      <w:r w:rsidR="00D34E42">
        <w:rPr>
          <w:rFonts w:cs="Arial"/>
          <w:szCs w:val="20"/>
        </w:rPr>
      </w:r>
      <w:r w:rsidR="00D34E42">
        <w:rPr>
          <w:rFonts w:cs="Arial"/>
          <w:szCs w:val="20"/>
        </w:rPr>
        <w:fldChar w:fldCharType="separate"/>
      </w:r>
      <w:r w:rsidR="00A94C07">
        <w:rPr>
          <w:rFonts w:cs="Arial"/>
          <w:szCs w:val="20"/>
        </w:rPr>
        <w:t>18</w:t>
      </w:r>
      <w:r w:rsidR="00D34E42">
        <w:rPr>
          <w:rFonts w:cs="Arial"/>
          <w:szCs w:val="20"/>
        </w:rPr>
        <w:fldChar w:fldCharType="end"/>
      </w:r>
      <w:r w:rsidR="00D34E42">
        <w:rPr>
          <w:rFonts w:cs="Arial"/>
          <w:szCs w:val="20"/>
        </w:rPr>
        <w:t xml:space="preserve"> of</w:t>
      </w:r>
      <w:r w:rsidRPr="00396FB2">
        <w:rPr>
          <w:rFonts w:cs="Arial"/>
          <w:szCs w:val="20"/>
        </w:rPr>
        <w:t xml:space="preserve"> the</w:t>
      </w:r>
      <w:r w:rsidR="00215556">
        <w:rPr>
          <w:rFonts w:cs="Arial"/>
          <w:szCs w:val="20"/>
        </w:rPr>
        <w:t xml:space="preserve"> </w:t>
      </w:r>
      <w:r w:rsidR="00D508F6">
        <w:rPr>
          <w:rFonts w:cs="Arial"/>
          <w:szCs w:val="20"/>
        </w:rPr>
        <w:t>Order</w:t>
      </w:r>
      <w:r w:rsidR="00FE62EB">
        <w:rPr>
          <w:rFonts w:cs="Arial"/>
          <w:szCs w:val="20"/>
        </w:rPr>
        <w:t xml:space="preserve"> Form</w:t>
      </w:r>
      <w:r w:rsidRPr="00396FB2">
        <w:rPr>
          <w:rFonts w:cs="Arial"/>
          <w:szCs w:val="20"/>
        </w:rPr>
        <w:t>;</w:t>
      </w:r>
      <w:r w:rsidR="00CB2718">
        <w:rPr>
          <w:rFonts w:cs="Arial"/>
          <w:szCs w:val="20"/>
        </w:rPr>
        <w:t xml:space="preserve"> </w:t>
      </w:r>
      <w:r w:rsidR="00186258">
        <w:rPr>
          <w:rFonts w:cs="Arial"/>
          <w:szCs w:val="20"/>
        </w:rPr>
        <w:t>and</w:t>
      </w:r>
    </w:p>
    <w:p w14:paraId="25DDC81F" w14:textId="1798606B" w:rsidR="00115328" w:rsidRPr="00396FB2" w:rsidRDefault="00115328" w:rsidP="00396FB2">
      <w:pPr>
        <w:pStyle w:val="Heading4"/>
        <w:rPr>
          <w:rFonts w:cs="Arial"/>
          <w:szCs w:val="20"/>
        </w:rPr>
      </w:pPr>
      <w:r w:rsidRPr="00396FB2">
        <w:rPr>
          <w:rFonts w:cs="Arial"/>
          <w:szCs w:val="20"/>
        </w:rPr>
        <w:t>it immediately notif</w:t>
      </w:r>
      <w:r w:rsidR="00D508F6">
        <w:rPr>
          <w:rFonts w:cs="Arial"/>
          <w:szCs w:val="20"/>
        </w:rPr>
        <w:t>ies the</w:t>
      </w:r>
      <w:r w:rsidR="002267DC">
        <w:rPr>
          <w:rFonts w:cs="Arial"/>
          <w:szCs w:val="20"/>
        </w:rPr>
        <w:t xml:space="preserve"> Customer</w:t>
      </w:r>
      <w:r w:rsidR="00D508F6">
        <w:rPr>
          <w:rFonts w:cs="Arial"/>
          <w:szCs w:val="20"/>
        </w:rPr>
        <w:t>'s</w:t>
      </w:r>
      <w:r w:rsidR="00876086" w:rsidRPr="00396FB2">
        <w:rPr>
          <w:rFonts w:cs="Arial"/>
          <w:szCs w:val="20"/>
        </w:rPr>
        <w:t xml:space="preserve"> Representative i</w:t>
      </w:r>
      <w:r w:rsidRPr="00396FB2">
        <w:rPr>
          <w:rFonts w:cs="Arial"/>
          <w:szCs w:val="20"/>
        </w:rPr>
        <w:t xml:space="preserve">f </w:t>
      </w:r>
      <w:r w:rsidR="001936A8">
        <w:rPr>
          <w:rFonts w:cs="Arial"/>
          <w:szCs w:val="20"/>
        </w:rPr>
        <w:t>the Supplier</w:t>
      </w:r>
      <w:r w:rsidRPr="00396FB2">
        <w:rPr>
          <w:rFonts w:cs="Arial"/>
          <w:szCs w:val="20"/>
        </w:rPr>
        <w:t xml:space="preserve"> becomes unable or unwilling to comply with this clause </w:t>
      </w:r>
      <w:r w:rsidRPr="00396FB2">
        <w:rPr>
          <w:rFonts w:cs="Arial"/>
          <w:szCs w:val="20"/>
        </w:rPr>
        <w:fldChar w:fldCharType="begin"/>
      </w:r>
      <w:r w:rsidRPr="00396FB2">
        <w:rPr>
          <w:rFonts w:cs="Arial"/>
          <w:szCs w:val="20"/>
        </w:rPr>
        <w:instrText xml:space="preserve"> REF _Ref379192250 \w \h </w:instrText>
      </w:r>
      <w:r w:rsidR="001023D5" w:rsidRPr="00396FB2">
        <w:rPr>
          <w:rFonts w:cs="Arial"/>
          <w:szCs w:val="20"/>
        </w:rPr>
        <w:instrText xml:space="preserve"> \* MERGEFORMAT </w:instrText>
      </w:r>
      <w:r w:rsidRPr="00396FB2">
        <w:rPr>
          <w:rFonts w:cs="Arial"/>
          <w:szCs w:val="20"/>
        </w:rPr>
      </w:r>
      <w:r w:rsidRPr="00396FB2">
        <w:rPr>
          <w:rFonts w:cs="Arial"/>
          <w:szCs w:val="20"/>
        </w:rPr>
        <w:fldChar w:fldCharType="separate"/>
      </w:r>
      <w:r w:rsidR="00A94C07">
        <w:rPr>
          <w:rFonts w:cs="Arial"/>
          <w:szCs w:val="20"/>
        </w:rPr>
        <w:t>11.1</w:t>
      </w:r>
      <w:r w:rsidRPr="00396FB2">
        <w:rPr>
          <w:rFonts w:cs="Arial"/>
          <w:szCs w:val="20"/>
        </w:rPr>
        <w:fldChar w:fldCharType="end"/>
      </w:r>
      <w:r w:rsidR="009820FD">
        <w:rPr>
          <w:rFonts w:cs="Arial"/>
          <w:szCs w:val="20"/>
        </w:rPr>
        <w:t xml:space="preserve"> o</w:t>
      </w:r>
      <w:r w:rsidR="00215556">
        <w:rPr>
          <w:rFonts w:cs="Arial"/>
          <w:szCs w:val="20"/>
        </w:rPr>
        <w:t>r</w:t>
      </w:r>
      <w:r w:rsidR="009820FD">
        <w:rPr>
          <w:rFonts w:cs="Arial"/>
          <w:szCs w:val="20"/>
        </w:rPr>
        <w:t xml:space="preserve"> otherwise breaches this</w:t>
      </w:r>
      <w:r w:rsidR="009820FD" w:rsidRPr="009820FD">
        <w:rPr>
          <w:rFonts w:cs="Arial"/>
          <w:szCs w:val="20"/>
        </w:rPr>
        <w:t xml:space="preserve"> </w:t>
      </w:r>
      <w:r w:rsidR="009820FD" w:rsidRPr="00BF6FDB">
        <w:rPr>
          <w:rFonts w:cs="Arial"/>
          <w:szCs w:val="20"/>
        </w:rPr>
        <w:t xml:space="preserve">clause </w:t>
      </w:r>
      <w:r w:rsidR="009820FD" w:rsidRPr="00BF6FDB">
        <w:rPr>
          <w:rFonts w:cs="Arial"/>
          <w:szCs w:val="20"/>
        </w:rPr>
        <w:fldChar w:fldCharType="begin"/>
      </w:r>
      <w:r w:rsidR="009820FD" w:rsidRPr="00BF6FDB">
        <w:rPr>
          <w:rFonts w:cs="Arial"/>
          <w:szCs w:val="20"/>
        </w:rPr>
        <w:instrText xml:space="preserve"> REF _Ref379192250 \w \h  \* MERGEFORMAT </w:instrText>
      </w:r>
      <w:r w:rsidR="009820FD" w:rsidRPr="00BF6FDB">
        <w:rPr>
          <w:rFonts w:cs="Arial"/>
          <w:szCs w:val="20"/>
        </w:rPr>
      </w:r>
      <w:r w:rsidR="009820FD" w:rsidRPr="00BF6FDB">
        <w:rPr>
          <w:rFonts w:cs="Arial"/>
          <w:szCs w:val="20"/>
        </w:rPr>
        <w:fldChar w:fldCharType="separate"/>
      </w:r>
      <w:r w:rsidR="00A94C07">
        <w:rPr>
          <w:rFonts w:cs="Arial"/>
          <w:szCs w:val="20"/>
        </w:rPr>
        <w:t>11.1</w:t>
      </w:r>
      <w:r w:rsidR="009820FD" w:rsidRPr="00BF6FDB">
        <w:rPr>
          <w:rFonts w:cs="Arial"/>
          <w:szCs w:val="20"/>
        </w:rPr>
        <w:fldChar w:fldCharType="end"/>
      </w:r>
      <w:r w:rsidRPr="00396FB2">
        <w:rPr>
          <w:rFonts w:cs="Arial"/>
          <w:szCs w:val="20"/>
        </w:rPr>
        <w:t xml:space="preserve">. </w:t>
      </w:r>
    </w:p>
    <w:p w14:paraId="4853169E" w14:textId="77777777" w:rsidR="00DE570F" w:rsidRDefault="002B402F" w:rsidP="00396FB2">
      <w:pPr>
        <w:pStyle w:val="Heading3"/>
        <w:rPr>
          <w:szCs w:val="20"/>
        </w:rPr>
      </w:pPr>
      <w:bookmarkStart w:id="421" w:name="_Ref66627928"/>
      <w:bookmarkStart w:id="422" w:name="_Ref416354964"/>
      <w:r w:rsidRPr="00396FB2">
        <w:rPr>
          <w:szCs w:val="20"/>
        </w:rPr>
        <w:t xml:space="preserve">The </w:t>
      </w:r>
      <w:r w:rsidR="002267DC">
        <w:rPr>
          <w:szCs w:val="20"/>
        </w:rPr>
        <w:t>Supplier</w:t>
      </w:r>
      <w:r w:rsidRPr="00396FB2">
        <w:rPr>
          <w:szCs w:val="20"/>
        </w:rPr>
        <w:t xml:space="preserve"> must not remove or replace any of the</w:t>
      </w:r>
      <w:r w:rsidR="00DE570F">
        <w:rPr>
          <w:szCs w:val="20"/>
        </w:rPr>
        <w:t xml:space="preserve"> Nominated Personnel </w:t>
      </w:r>
      <w:r w:rsidRPr="00396FB2">
        <w:rPr>
          <w:szCs w:val="20"/>
        </w:rPr>
        <w:t>unless</w:t>
      </w:r>
      <w:r w:rsidR="00FC2E01">
        <w:rPr>
          <w:szCs w:val="20"/>
        </w:rPr>
        <w:t xml:space="preserve"> the</w:t>
      </w:r>
      <w:r w:rsidR="00DE570F">
        <w:rPr>
          <w:szCs w:val="20"/>
        </w:rPr>
        <w:t>:</w:t>
      </w:r>
      <w:bookmarkEnd w:id="421"/>
    </w:p>
    <w:p w14:paraId="36977E92" w14:textId="618DC19F" w:rsidR="00DE570F" w:rsidRDefault="00DE570F" w:rsidP="00DE570F">
      <w:pPr>
        <w:pStyle w:val="Heading4"/>
      </w:pPr>
      <w:r>
        <w:t>Customer requests that the Nominated Personnel are replaced</w:t>
      </w:r>
      <w:r w:rsidR="00E64945">
        <w:t xml:space="preserve"> pursuant to clause</w:t>
      </w:r>
      <w:r w:rsidR="00A54D2B">
        <w:t xml:space="preserve"> </w:t>
      </w:r>
      <w:r w:rsidR="00A54D2B">
        <w:fldChar w:fldCharType="begin"/>
      </w:r>
      <w:r w:rsidR="00A54D2B">
        <w:instrText xml:space="preserve"> REF _Ref379192166 \w \h </w:instrText>
      </w:r>
      <w:r w:rsidR="00A54D2B">
        <w:fldChar w:fldCharType="separate"/>
      </w:r>
      <w:r w:rsidR="00A94C07">
        <w:t>11.3(e)</w:t>
      </w:r>
      <w:r w:rsidR="00A54D2B">
        <w:fldChar w:fldCharType="end"/>
      </w:r>
      <w:r>
        <w:t>; or</w:t>
      </w:r>
    </w:p>
    <w:p w14:paraId="6CDF7257" w14:textId="77777777" w:rsidR="002B402F" w:rsidRPr="00396FB2" w:rsidRDefault="00E64945" w:rsidP="00DE570F">
      <w:pPr>
        <w:pStyle w:val="Heading4"/>
      </w:pPr>
      <w:bookmarkStart w:id="423" w:name="_Ref36652447"/>
      <w:r>
        <w:t xml:space="preserve">Nominated Personnel </w:t>
      </w:r>
      <w:r w:rsidR="002B402F" w:rsidRPr="00396FB2">
        <w:t>ar</w:t>
      </w:r>
      <w:r w:rsidR="00D508F6">
        <w:t xml:space="preserve">e no longer available to </w:t>
      </w:r>
      <w:r w:rsidR="001936A8">
        <w:t xml:space="preserve">carry out the Supplier's Activities </w:t>
      </w:r>
      <w:r w:rsidR="002B402F" w:rsidRPr="00396FB2">
        <w:t xml:space="preserve">due to a substantial change in </w:t>
      </w:r>
      <w:r w:rsidR="001936A8">
        <w:t xml:space="preserve">the relevant Nominated Personnel's </w:t>
      </w:r>
      <w:r w:rsidR="002B402F" w:rsidRPr="00396FB2">
        <w:t>personal circumstances (including compassionate leave, care</w:t>
      </w:r>
      <w:r w:rsidR="001936A8">
        <w:t>r</w:t>
      </w:r>
      <w:r w:rsidR="00186258">
        <w:t>s'</w:t>
      </w:r>
      <w:r w:rsidR="001936A8">
        <w:t xml:space="preserve"> leave or other extended leave</w:t>
      </w:r>
      <w:r w:rsidR="002B402F" w:rsidRPr="00396FB2">
        <w:t>, serious illness, injury, death,</w:t>
      </w:r>
      <w:r w:rsidR="001365B7">
        <w:t xml:space="preserve"> </w:t>
      </w:r>
      <w:r w:rsidR="002B402F" w:rsidRPr="00396FB2">
        <w:t xml:space="preserve">termination of employment by </w:t>
      </w:r>
      <w:r w:rsidR="001365B7">
        <w:t xml:space="preserve">the </w:t>
      </w:r>
      <w:r w:rsidR="002267DC">
        <w:t>Supplier</w:t>
      </w:r>
      <w:r w:rsidR="002B402F" w:rsidRPr="00396FB2">
        <w:t xml:space="preserve"> or resignation</w:t>
      </w:r>
      <w:bookmarkEnd w:id="422"/>
      <w:r w:rsidR="001936A8">
        <w:t>)</w:t>
      </w:r>
      <w:r w:rsidR="002B402F">
        <w:t>.</w:t>
      </w:r>
      <w:bookmarkEnd w:id="423"/>
    </w:p>
    <w:p w14:paraId="53326280" w14:textId="77777777" w:rsidR="002B402F" w:rsidRDefault="002B402F" w:rsidP="00FD129C">
      <w:pPr>
        <w:pStyle w:val="Heading2"/>
        <w:rPr>
          <w:rFonts w:cs="Arial"/>
        </w:rPr>
      </w:pPr>
      <w:bookmarkStart w:id="424" w:name="_Toc41212769"/>
      <w:bookmarkStart w:id="425" w:name="_Toc41260492"/>
      <w:bookmarkStart w:id="426" w:name="_Toc41296188"/>
      <w:bookmarkStart w:id="427" w:name="_Toc48901610"/>
      <w:bookmarkStart w:id="428" w:name="_Toc50564832"/>
      <w:bookmarkStart w:id="429" w:name="_Ref72047894"/>
      <w:bookmarkStart w:id="430" w:name="_Toc106344776"/>
      <w:r>
        <w:rPr>
          <w:rFonts w:cs="Arial"/>
        </w:rPr>
        <w:t>Replacement of Nominated Personnel</w:t>
      </w:r>
      <w:bookmarkEnd w:id="424"/>
      <w:bookmarkEnd w:id="425"/>
      <w:bookmarkEnd w:id="426"/>
      <w:bookmarkEnd w:id="427"/>
      <w:bookmarkEnd w:id="428"/>
      <w:bookmarkEnd w:id="429"/>
      <w:bookmarkEnd w:id="430"/>
    </w:p>
    <w:p w14:paraId="4EF99BBF" w14:textId="1D5CF7BF" w:rsidR="002B402F" w:rsidRPr="00396FB2" w:rsidRDefault="002B402F" w:rsidP="00E64945">
      <w:pPr>
        <w:pStyle w:val="Heading3"/>
        <w:keepNext/>
        <w:numPr>
          <w:ilvl w:val="0"/>
          <w:numId w:val="0"/>
        </w:numPr>
        <w:ind w:left="964"/>
        <w:rPr>
          <w:szCs w:val="20"/>
        </w:rPr>
      </w:pPr>
      <w:r w:rsidRPr="00396FB2">
        <w:rPr>
          <w:szCs w:val="20"/>
        </w:rPr>
        <w:t xml:space="preserve">If the </w:t>
      </w:r>
      <w:r w:rsidR="002267DC">
        <w:rPr>
          <w:szCs w:val="20"/>
        </w:rPr>
        <w:t>Supplier</w:t>
      </w:r>
      <w:r w:rsidRPr="00396FB2">
        <w:rPr>
          <w:szCs w:val="20"/>
        </w:rPr>
        <w:t xml:space="preserve"> is required to replace </w:t>
      </w:r>
      <w:r w:rsidR="007F25E2">
        <w:rPr>
          <w:szCs w:val="20"/>
        </w:rPr>
        <w:t xml:space="preserve">any </w:t>
      </w:r>
      <w:r w:rsidRPr="00396FB2">
        <w:rPr>
          <w:szCs w:val="20"/>
        </w:rPr>
        <w:t xml:space="preserve">Nominated Personnel in accordance with </w:t>
      </w:r>
      <w:r w:rsidR="00E64945">
        <w:rPr>
          <w:szCs w:val="20"/>
        </w:rPr>
        <w:t>clause</w:t>
      </w:r>
      <w:r w:rsidR="00A54D2B">
        <w:rPr>
          <w:szCs w:val="20"/>
        </w:rPr>
        <w:t>s</w:t>
      </w:r>
      <w:r w:rsidR="00E64945">
        <w:rPr>
          <w:szCs w:val="20"/>
        </w:rPr>
        <w:t xml:space="preserve"> </w:t>
      </w:r>
      <w:r w:rsidR="00E22D4A">
        <w:rPr>
          <w:szCs w:val="20"/>
        </w:rPr>
        <w:fldChar w:fldCharType="begin"/>
      </w:r>
      <w:r w:rsidR="00E22D4A">
        <w:rPr>
          <w:szCs w:val="20"/>
        </w:rPr>
        <w:instrText xml:space="preserve"> REF _Ref66627928 \w \h </w:instrText>
      </w:r>
      <w:r w:rsidR="00E22D4A">
        <w:rPr>
          <w:szCs w:val="20"/>
        </w:rPr>
      </w:r>
      <w:r w:rsidR="00E22D4A">
        <w:rPr>
          <w:szCs w:val="20"/>
        </w:rPr>
        <w:fldChar w:fldCharType="separate"/>
      </w:r>
      <w:r w:rsidR="00A94C07">
        <w:rPr>
          <w:szCs w:val="20"/>
        </w:rPr>
        <w:t>11.1(b)</w:t>
      </w:r>
      <w:r w:rsidR="00E22D4A">
        <w:rPr>
          <w:szCs w:val="20"/>
        </w:rPr>
        <w:fldChar w:fldCharType="end"/>
      </w:r>
      <w:r w:rsidRPr="00396FB2">
        <w:rPr>
          <w:szCs w:val="20"/>
        </w:rPr>
        <w:t xml:space="preserve"> </w:t>
      </w:r>
      <w:r w:rsidR="00A54D2B">
        <w:rPr>
          <w:szCs w:val="20"/>
        </w:rPr>
        <w:t xml:space="preserve">or </w:t>
      </w:r>
      <w:r w:rsidR="00A54D2B">
        <w:fldChar w:fldCharType="begin"/>
      </w:r>
      <w:r w:rsidR="00A54D2B">
        <w:instrText xml:space="preserve"> REF _Ref379192166 \w \h </w:instrText>
      </w:r>
      <w:r w:rsidR="00A54D2B">
        <w:fldChar w:fldCharType="separate"/>
      </w:r>
      <w:r w:rsidR="00A94C07">
        <w:t>11.3(e)</w:t>
      </w:r>
      <w:r w:rsidR="00A54D2B">
        <w:fldChar w:fldCharType="end"/>
      </w:r>
      <w:r w:rsidR="004F75FB">
        <w:t>,</w:t>
      </w:r>
      <w:r w:rsidR="00A54D2B">
        <w:t xml:space="preserve"> </w:t>
      </w:r>
      <w:r w:rsidRPr="00396FB2">
        <w:rPr>
          <w:szCs w:val="20"/>
        </w:rPr>
        <w:t xml:space="preserve">the </w:t>
      </w:r>
      <w:r w:rsidR="002267DC">
        <w:rPr>
          <w:szCs w:val="20"/>
        </w:rPr>
        <w:t>Supplier</w:t>
      </w:r>
      <w:r w:rsidRPr="00396FB2">
        <w:rPr>
          <w:szCs w:val="20"/>
        </w:rPr>
        <w:t xml:space="preserve"> must</w:t>
      </w:r>
      <w:r w:rsidR="000B2C58">
        <w:rPr>
          <w:szCs w:val="20"/>
        </w:rPr>
        <w:t xml:space="preserve"> ensure</w:t>
      </w:r>
      <w:r w:rsidR="001936A8">
        <w:rPr>
          <w:szCs w:val="20"/>
        </w:rPr>
        <w:t xml:space="preserve"> that any replacement is</w:t>
      </w:r>
      <w:r w:rsidRPr="00396FB2">
        <w:rPr>
          <w:szCs w:val="20"/>
        </w:rPr>
        <w:t>:</w:t>
      </w:r>
    </w:p>
    <w:p w14:paraId="58D8C0A8" w14:textId="77777777" w:rsidR="002B402F" w:rsidRPr="00396FB2" w:rsidRDefault="002B402F" w:rsidP="00E64945">
      <w:pPr>
        <w:pStyle w:val="Heading3"/>
      </w:pPr>
      <w:r w:rsidRPr="00396FB2">
        <w:t xml:space="preserve">approved by </w:t>
      </w:r>
      <w:r w:rsidR="00D508F6">
        <w:t>t</w:t>
      </w:r>
      <w:r w:rsidR="002267DC">
        <w:t>he Customer</w:t>
      </w:r>
      <w:r w:rsidR="00D508F6">
        <w:t xml:space="preserve">. </w:t>
      </w:r>
      <w:r w:rsidR="001D14A6">
        <w:t>The Customer must</w:t>
      </w:r>
      <w:r w:rsidR="004F75FB">
        <w:t xml:space="preserve"> act reasonably in granting or withhold</w:t>
      </w:r>
      <w:r w:rsidR="00196837">
        <w:t>ing</w:t>
      </w:r>
      <w:r w:rsidR="004F75FB">
        <w:t xml:space="preserve"> approval, or granting approval subject to conditions. </w:t>
      </w:r>
      <w:r w:rsidR="001936A8">
        <w:t>If requested by the Customer, t</w:t>
      </w:r>
      <w:r w:rsidRPr="00396FB2">
        <w:t xml:space="preserve">he </w:t>
      </w:r>
      <w:r w:rsidR="002267DC">
        <w:t>Supplier</w:t>
      </w:r>
      <w:r w:rsidR="009820FD">
        <w:t xml:space="preserve"> </w:t>
      </w:r>
      <w:r w:rsidRPr="00396FB2">
        <w:t xml:space="preserve">must provide </w:t>
      </w:r>
      <w:r w:rsidR="00D508F6">
        <w:t>t</w:t>
      </w:r>
      <w:r w:rsidR="002267DC">
        <w:t>he Customer</w:t>
      </w:r>
      <w:r w:rsidRPr="00396FB2">
        <w:t xml:space="preserve"> with such information as </w:t>
      </w:r>
      <w:r w:rsidR="00D508F6">
        <w:t>t</w:t>
      </w:r>
      <w:r w:rsidR="002267DC">
        <w:t>he Customer</w:t>
      </w:r>
      <w:r w:rsidRPr="00396FB2">
        <w:t xml:space="preserve"> requires concerning any proposed replacement of any Nominated</w:t>
      </w:r>
      <w:r w:rsidR="001936A8">
        <w:t xml:space="preserve"> Personnel (including a resume</w:t>
      </w:r>
      <w:r w:rsidRPr="00396FB2">
        <w:t xml:space="preserve"> and an opportunity to interview them</w:t>
      </w:r>
      <w:r w:rsidR="001936A8">
        <w:t>)</w:t>
      </w:r>
      <w:r w:rsidRPr="00396FB2">
        <w:t>; and</w:t>
      </w:r>
    </w:p>
    <w:p w14:paraId="0E63D7CF" w14:textId="77777777" w:rsidR="002B402F" w:rsidRPr="00396FB2" w:rsidRDefault="002B402F" w:rsidP="00E64945">
      <w:pPr>
        <w:pStyle w:val="Heading3"/>
      </w:pPr>
      <w:r w:rsidRPr="00396FB2">
        <w:lastRenderedPageBreak/>
        <w:t xml:space="preserve">of equal or superior ability </w:t>
      </w:r>
      <w:r w:rsidR="007933C0">
        <w:t>to,</w:t>
      </w:r>
      <w:r w:rsidRPr="00396FB2">
        <w:t xml:space="preserve"> </w:t>
      </w:r>
      <w:r w:rsidR="00B231A3">
        <w:t xml:space="preserve">and </w:t>
      </w:r>
      <w:r w:rsidR="00020EBB">
        <w:t xml:space="preserve">has </w:t>
      </w:r>
      <w:r w:rsidR="000B2C58">
        <w:t xml:space="preserve">the </w:t>
      </w:r>
      <w:r w:rsidRPr="00396FB2">
        <w:t xml:space="preserve">required experience </w:t>
      </w:r>
      <w:r w:rsidR="007933C0">
        <w:t xml:space="preserve">of, </w:t>
      </w:r>
      <w:r w:rsidRPr="00396FB2">
        <w:t>th</w:t>
      </w:r>
      <w:r w:rsidR="00E64945">
        <w:t xml:space="preserve">e original Nominated Personnel and meets </w:t>
      </w:r>
      <w:r w:rsidR="001936A8">
        <w:t>the P</w:t>
      </w:r>
      <w:r w:rsidRPr="00396FB2">
        <w:t xml:space="preserve">ersonnel requirements specified </w:t>
      </w:r>
      <w:r w:rsidR="001936A8">
        <w:t>in this Agreement</w:t>
      </w:r>
      <w:r w:rsidR="000B2C58">
        <w:t>.</w:t>
      </w:r>
    </w:p>
    <w:p w14:paraId="275ACD75" w14:textId="77777777" w:rsidR="00C1541C" w:rsidRPr="006B6961" w:rsidRDefault="002267DC" w:rsidP="00FD129C">
      <w:pPr>
        <w:pStyle w:val="Heading2"/>
        <w:rPr>
          <w:rFonts w:cs="Arial"/>
        </w:rPr>
      </w:pPr>
      <w:bookmarkStart w:id="431" w:name="_Ref417327318"/>
      <w:bookmarkStart w:id="432" w:name="_Toc41212770"/>
      <w:bookmarkStart w:id="433" w:name="_Toc41260493"/>
      <w:bookmarkStart w:id="434" w:name="_Toc41296189"/>
      <w:bookmarkStart w:id="435" w:name="_Toc48901611"/>
      <w:bookmarkStart w:id="436" w:name="_Toc50564833"/>
      <w:bookmarkStart w:id="437" w:name="_Toc106344777"/>
      <w:r>
        <w:rPr>
          <w:rFonts w:cs="Arial"/>
        </w:rPr>
        <w:t>Supplier</w:t>
      </w:r>
      <w:r w:rsidR="00D508F6">
        <w:rPr>
          <w:rFonts w:cs="Arial"/>
        </w:rPr>
        <w:t>'s</w:t>
      </w:r>
      <w:r w:rsidR="00C1541C" w:rsidRPr="006B6961">
        <w:rPr>
          <w:rFonts w:cs="Arial"/>
        </w:rPr>
        <w:t xml:space="preserve"> Personnel</w:t>
      </w:r>
      <w:bookmarkEnd w:id="431"/>
      <w:bookmarkEnd w:id="432"/>
      <w:bookmarkEnd w:id="433"/>
      <w:bookmarkEnd w:id="434"/>
      <w:bookmarkEnd w:id="435"/>
      <w:bookmarkEnd w:id="436"/>
      <w:bookmarkEnd w:id="437"/>
    </w:p>
    <w:p w14:paraId="6188D040" w14:textId="77777777" w:rsidR="00C1541C" w:rsidRPr="006B6961" w:rsidRDefault="00C1541C" w:rsidP="00FD129C">
      <w:pPr>
        <w:pStyle w:val="Heading3"/>
        <w:rPr>
          <w:szCs w:val="20"/>
        </w:rPr>
      </w:pPr>
      <w:r w:rsidRPr="006B6961">
        <w:rPr>
          <w:szCs w:val="20"/>
        </w:rPr>
        <w:t xml:space="preserve">The </w:t>
      </w:r>
      <w:r w:rsidR="002267DC">
        <w:rPr>
          <w:szCs w:val="20"/>
        </w:rPr>
        <w:t>Supplier</w:t>
      </w:r>
      <w:r w:rsidRPr="006B6961">
        <w:rPr>
          <w:szCs w:val="20"/>
        </w:rPr>
        <w:t xml:space="preserve"> must </w:t>
      </w:r>
      <w:r w:rsidR="009820FD">
        <w:rPr>
          <w:szCs w:val="20"/>
        </w:rPr>
        <w:t>en</w:t>
      </w:r>
      <w:r w:rsidRPr="006B6961">
        <w:rPr>
          <w:szCs w:val="20"/>
        </w:rPr>
        <w:t xml:space="preserve">sure that all of its Personnel engaged or employed by the </w:t>
      </w:r>
      <w:r w:rsidR="002267DC">
        <w:rPr>
          <w:szCs w:val="20"/>
        </w:rPr>
        <w:t>Supplier</w:t>
      </w:r>
      <w:r w:rsidRPr="006B6961">
        <w:rPr>
          <w:szCs w:val="20"/>
        </w:rPr>
        <w:t xml:space="preserve"> </w:t>
      </w:r>
      <w:r w:rsidR="00020EBB">
        <w:rPr>
          <w:szCs w:val="20"/>
        </w:rPr>
        <w:t>in</w:t>
      </w:r>
      <w:r w:rsidR="00D51198">
        <w:rPr>
          <w:szCs w:val="20"/>
        </w:rPr>
        <w:t xml:space="preserve"> carrying out the Supplier's Activities</w:t>
      </w:r>
      <w:r w:rsidRPr="006B6961">
        <w:rPr>
          <w:szCs w:val="20"/>
        </w:rPr>
        <w:t>:</w:t>
      </w:r>
    </w:p>
    <w:p w14:paraId="58AA23C8" w14:textId="77777777" w:rsidR="002958A7" w:rsidRPr="002020E8" w:rsidRDefault="002958A7" w:rsidP="002020E8">
      <w:pPr>
        <w:pStyle w:val="Heading4"/>
        <w:rPr>
          <w:rFonts w:cs="Arial"/>
          <w:szCs w:val="20"/>
        </w:rPr>
      </w:pPr>
      <w:r>
        <w:rPr>
          <w:rFonts w:cs="Arial"/>
          <w:szCs w:val="20"/>
        </w:rPr>
        <w:t>are aware of, and comply</w:t>
      </w:r>
      <w:r w:rsidRPr="00BF6FDB">
        <w:rPr>
          <w:rFonts w:cs="Arial"/>
          <w:szCs w:val="20"/>
        </w:rPr>
        <w:t xml:space="preserve"> with</w:t>
      </w:r>
      <w:r>
        <w:rPr>
          <w:rFonts w:cs="Arial"/>
          <w:szCs w:val="20"/>
        </w:rPr>
        <w:t>,</w:t>
      </w:r>
      <w:r w:rsidRPr="00BF6FDB">
        <w:rPr>
          <w:rFonts w:cs="Arial"/>
          <w:szCs w:val="20"/>
        </w:rPr>
        <w:t xml:space="preserve"> the </w:t>
      </w:r>
      <w:r>
        <w:rPr>
          <w:rFonts w:cs="Arial"/>
          <w:szCs w:val="20"/>
        </w:rPr>
        <w:t>Supplier's obligations under this Agreement as if they were the Supplier;</w:t>
      </w:r>
    </w:p>
    <w:p w14:paraId="122B8527" w14:textId="77777777" w:rsidR="002958A7" w:rsidRDefault="002958A7" w:rsidP="00343D42">
      <w:pPr>
        <w:pStyle w:val="Heading4"/>
        <w:rPr>
          <w:rFonts w:cs="Arial"/>
          <w:szCs w:val="20"/>
        </w:rPr>
      </w:pPr>
      <w:bookmarkStart w:id="438" w:name="_Ref37190148"/>
      <w:r>
        <w:rPr>
          <w:rFonts w:cs="Arial"/>
          <w:szCs w:val="20"/>
        </w:rPr>
        <w:t xml:space="preserve">prior to carrying out any part of the Supplier's Activities, </w:t>
      </w:r>
      <w:r w:rsidR="00C1541C" w:rsidRPr="006B6961">
        <w:rPr>
          <w:rFonts w:cs="Arial"/>
          <w:szCs w:val="20"/>
        </w:rPr>
        <w:t>are properly trained and qualified and have the requisite competencies, skills</w:t>
      </w:r>
      <w:r w:rsidR="00380A4F">
        <w:rPr>
          <w:rFonts w:cs="Arial"/>
          <w:szCs w:val="20"/>
        </w:rPr>
        <w:t>, qualifications</w:t>
      </w:r>
      <w:r w:rsidR="00C1541C" w:rsidRPr="006B6961">
        <w:rPr>
          <w:rFonts w:cs="Arial"/>
          <w:szCs w:val="20"/>
        </w:rPr>
        <w:t xml:space="preserve"> and experience to</w:t>
      </w:r>
      <w:r>
        <w:rPr>
          <w:rFonts w:cs="Arial"/>
          <w:szCs w:val="20"/>
        </w:rPr>
        <w:t>:</w:t>
      </w:r>
      <w:bookmarkEnd w:id="438"/>
    </w:p>
    <w:p w14:paraId="2A9FE650" w14:textId="77777777" w:rsidR="00C1541C" w:rsidRDefault="00C1541C" w:rsidP="002958A7">
      <w:pPr>
        <w:pStyle w:val="Heading5"/>
      </w:pPr>
      <w:r w:rsidRPr="006B6961">
        <w:t>perform t</w:t>
      </w:r>
      <w:r w:rsidR="002958A7">
        <w:t>he duties allocated to them</w:t>
      </w:r>
      <w:r w:rsidRPr="006B6961">
        <w:t xml:space="preserve">; </w:t>
      </w:r>
      <w:r w:rsidR="002958A7">
        <w:t>and</w:t>
      </w:r>
    </w:p>
    <w:p w14:paraId="535346EE" w14:textId="77777777" w:rsidR="002958A7" w:rsidRPr="006B6961" w:rsidRDefault="002958A7" w:rsidP="002958A7">
      <w:pPr>
        <w:pStyle w:val="Heading5"/>
      </w:pPr>
      <w:r>
        <w:t>understand the Supplier's obligations under this Agreement, including with respect to privacy, security, confidentiality and safety; and</w:t>
      </w:r>
    </w:p>
    <w:p w14:paraId="3CD4F752" w14:textId="77777777" w:rsidR="00FF36BE" w:rsidRDefault="00C1541C" w:rsidP="00343D42">
      <w:pPr>
        <w:pStyle w:val="Heading4"/>
        <w:rPr>
          <w:rFonts w:cs="Arial"/>
          <w:szCs w:val="20"/>
        </w:rPr>
      </w:pPr>
      <w:r w:rsidRPr="006B6961">
        <w:rPr>
          <w:rFonts w:cs="Arial"/>
          <w:szCs w:val="20"/>
        </w:rPr>
        <w:t xml:space="preserve">are provided with regular training to ensure that </w:t>
      </w:r>
      <w:r w:rsidR="002958A7">
        <w:rPr>
          <w:rFonts w:cs="Arial"/>
          <w:szCs w:val="20"/>
        </w:rPr>
        <w:t>the Supplier's Personnel</w:t>
      </w:r>
      <w:r w:rsidR="0082702D">
        <w:rPr>
          <w:rFonts w:cs="Arial"/>
          <w:szCs w:val="20"/>
        </w:rPr>
        <w:t>'s</w:t>
      </w:r>
      <w:r w:rsidR="002958A7">
        <w:rPr>
          <w:rFonts w:cs="Arial"/>
          <w:szCs w:val="20"/>
        </w:rPr>
        <w:t xml:space="preserve"> </w:t>
      </w:r>
      <w:r w:rsidRPr="006B6961">
        <w:rPr>
          <w:rFonts w:cs="Arial"/>
          <w:szCs w:val="20"/>
        </w:rPr>
        <w:t xml:space="preserve">skills and qualifications are maintained </w:t>
      </w:r>
      <w:r w:rsidR="00380A4F">
        <w:rPr>
          <w:rFonts w:cs="Arial"/>
          <w:szCs w:val="20"/>
        </w:rPr>
        <w:t xml:space="preserve">in accordance with </w:t>
      </w:r>
      <w:r w:rsidRPr="006B6961">
        <w:rPr>
          <w:rFonts w:cs="Arial"/>
          <w:szCs w:val="20"/>
        </w:rPr>
        <w:t xml:space="preserve"> </w:t>
      </w:r>
      <w:r w:rsidR="002958A7">
        <w:rPr>
          <w:rFonts w:cs="Arial"/>
          <w:szCs w:val="20"/>
        </w:rPr>
        <w:t xml:space="preserve">all applicable Best Industry </w:t>
      </w:r>
      <w:r w:rsidR="007933C0">
        <w:rPr>
          <w:rFonts w:cs="Arial"/>
          <w:szCs w:val="20"/>
        </w:rPr>
        <w:t>Practice</w:t>
      </w:r>
      <w:r w:rsidR="002958A7">
        <w:rPr>
          <w:rFonts w:cs="Arial"/>
          <w:szCs w:val="20"/>
        </w:rPr>
        <w:t>.</w:t>
      </w:r>
    </w:p>
    <w:p w14:paraId="5120DCFB" w14:textId="0154B034" w:rsidR="00641ED0" w:rsidRDefault="00146693" w:rsidP="00684862">
      <w:pPr>
        <w:pStyle w:val="Heading3"/>
        <w:rPr>
          <w:szCs w:val="20"/>
        </w:rPr>
      </w:pPr>
      <w:r>
        <w:rPr>
          <w:szCs w:val="20"/>
        </w:rPr>
        <w:t>On the Customer's request</w:t>
      </w:r>
      <w:r w:rsidR="000345D8">
        <w:rPr>
          <w:szCs w:val="20"/>
        </w:rPr>
        <w:t xml:space="preserve"> or as part of any audit conducted pursuant to clause </w:t>
      </w:r>
      <w:r w:rsidR="00F46624">
        <w:rPr>
          <w:szCs w:val="20"/>
        </w:rPr>
        <w:fldChar w:fldCharType="begin"/>
      </w:r>
      <w:r w:rsidR="00F46624">
        <w:rPr>
          <w:szCs w:val="20"/>
        </w:rPr>
        <w:instrText xml:space="preserve"> REF _Ref73621788 \w \h </w:instrText>
      </w:r>
      <w:r w:rsidR="00F46624">
        <w:rPr>
          <w:szCs w:val="20"/>
        </w:rPr>
      </w:r>
      <w:r w:rsidR="00F46624">
        <w:rPr>
          <w:szCs w:val="20"/>
        </w:rPr>
        <w:fldChar w:fldCharType="separate"/>
      </w:r>
      <w:r w:rsidR="00A94C07">
        <w:rPr>
          <w:szCs w:val="20"/>
        </w:rPr>
        <w:t>37.2</w:t>
      </w:r>
      <w:r w:rsidR="00F46624">
        <w:rPr>
          <w:szCs w:val="20"/>
        </w:rPr>
        <w:fldChar w:fldCharType="end"/>
      </w:r>
      <w:r>
        <w:rPr>
          <w:szCs w:val="20"/>
        </w:rPr>
        <w:t>, t</w:t>
      </w:r>
      <w:r w:rsidR="00641ED0">
        <w:rPr>
          <w:szCs w:val="20"/>
        </w:rPr>
        <w:t xml:space="preserve">he Supplier must </w:t>
      </w:r>
      <w:r>
        <w:rPr>
          <w:szCs w:val="20"/>
        </w:rPr>
        <w:t xml:space="preserve">promptly </w:t>
      </w:r>
      <w:r w:rsidR="00641ED0">
        <w:rPr>
          <w:szCs w:val="20"/>
        </w:rPr>
        <w:t xml:space="preserve">provide the Customer or its nominee with evidence that the obligations under this clause </w:t>
      </w:r>
      <w:r w:rsidR="00F46624">
        <w:fldChar w:fldCharType="begin"/>
      </w:r>
      <w:r w:rsidR="00F46624">
        <w:instrText xml:space="preserve"> REF _Ref417327318 \w \h </w:instrText>
      </w:r>
      <w:r w:rsidR="00F46624">
        <w:fldChar w:fldCharType="separate"/>
      </w:r>
      <w:r w:rsidR="00A94C07">
        <w:t>11.3</w:t>
      </w:r>
      <w:r w:rsidR="00F46624">
        <w:fldChar w:fldCharType="end"/>
      </w:r>
      <w:r w:rsidR="00F46624">
        <w:t xml:space="preserve"> </w:t>
      </w:r>
      <w:r w:rsidR="00641ED0">
        <w:rPr>
          <w:szCs w:val="20"/>
        </w:rPr>
        <w:t>have been complied with (including with respect</w:t>
      </w:r>
      <w:r w:rsidR="0037024D">
        <w:rPr>
          <w:szCs w:val="20"/>
        </w:rPr>
        <w:t xml:space="preserve"> to the training of </w:t>
      </w:r>
      <w:r w:rsidR="00F46624">
        <w:rPr>
          <w:szCs w:val="20"/>
        </w:rPr>
        <w:t xml:space="preserve">the Supplier's </w:t>
      </w:r>
      <w:r w:rsidR="0037024D">
        <w:rPr>
          <w:szCs w:val="20"/>
        </w:rPr>
        <w:t>Personnel).</w:t>
      </w:r>
    </w:p>
    <w:p w14:paraId="74CA5B01" w14:textId="77777777" w:rsidR="00D508F6" w:rsidRDefault="00C1541C" w:rsidP="00684862">
      <w:pPr>
        <w:pStyle w:val="Heading3"/>
        <w:rPr>
          <w:szCs w:val="20"/>
        </w:rPr>
      </w:pPr>
      <w:r w:rsidRPr="006B6961">
        <w:rPr>
          <w:szCs w:val="20"/>
        </w:rPr>
        <w:t xml:space="preserve">The </w:t>
      </w:r>
      <w:r w:rsidR="002267DC">
        <w:rPr>
          <w:szCs w:val="20"/>
        </w:rPr>
        <w:t>Supplier</w:t>
      </w:r>
      <w:r w:rsidR="00D508F6">
        <w:rPr>
          <w:szCs w:val="20"/>
        </w:rPr>
        <w:t xml:space="preserve"> must </w:t>
      </w:r>
      <w:r w:rsidRPr="006B6961">
        <w:rPr>
          <w:szCs w:val="20"/>
        </w:rPr>
        <w:t xml:space="preserve">ensure that all of its Personnel, when on </w:t>
      </w:r>
      <w:r w:rsidR="00D508F6">
        <w:rPr>
          <w:szCs w:val="20"/>
        </w:rPr>
        <w:t>t</w:t>
      </w:r>
      <w:r w:rsidR="002267DC">
        <w:rPr>
          <w:szCs w:val="20"/>
        </w:rPr>
        <w:t>he Customer</w:t>
      </w:r>
      <w:r w:rsidRPr="006B6961">
        <w:rPr>
          <w:szCs w:val="20"/>
        </w:rPr>
        <w:t>’s premises or when accessing</w:t>
      </w:r>
      <w:r w:rsidR="00A54D2B">
        <w:rPr>
          <w:szCs w:val="20"/>
        </w:rPr>
        <w:t xml:space="preserve"> Customer Data or the</w:t>
      </w:r>
      <w:r w:rsidRPr="006B6961">
        <w:rPr>
          <w:szCs w:val="20"/>
        </w:rPr>
        <w:t xml:space="preserve"> </w:t>
      </w:r>
      <w:r w:rsidR="002267DC">
        <w:rPr>
          <w:szCs w:val="20"/>
        </w:rPr>
        <w:t>Customer</w:t>
      </w:r>
      <w:r w:rsidR="00A54D2B">
        <w:rPr>
          <w:szCs w:val="20"/>
        </w:rPr>
        <w:t xml:space="preserve">'s systems, equipment or </w:t>
      </w:r>
      <w:r w:rsidRPr="006B6961">
        <w:rPr>
          <w:szCs w:val="20"/>
        </w:rPr>
        <w:t xml:space="preserve">facilities, comply with the reasonable requirements and directions of </w:t>
      </w:r>
      <w:r w:rsidR="00D508F6">
        <w:rPr>
          <w:szCs w:val="20"/>
        </w:rPr>
        <w:t>t</w:t>
      </w:r>
      <w:r w:rsidR="002267DC">
        <w:rPr>
          <w:szCs w:val="20"/>
        </w:rPr>
        <w:t>he Customer</w:t>
      </w:r>
      <w:r w:rsidRPr="006B6961">
        <w:rPr>
          <w:szCs w:val="20"/>
        </w:rPr>
        <w:t xml:space="preserve"> </w:t>
      </w:r>
      <w:r w:rsidR="004F7CDF">
        <w:rPr>
          <w:szCs w:val="20"/>
        </w:rPr>
        <w:t xml:space="preserve">(including </w:t>
      </w:r>
      <w:r w:rsidRPr="006B6961">
        <w:rPr>
          <w:szCs w:val="20"/>
        </w:rPr>
        <w:t xml:space="preserve">with regard to </w:t>
      </w:r>
      <w:r w:rsidR="00D508F6">
        <w:rPr>
          <w:szCs w:val="20"/>
        </w:rPr>
        <w:t xml:space="preserve">the Customer's </w:t>
      </w:r>
      <w:r w:rsidRPr="006B6961">
        <w:rPr>
          <w:szCs w:val="20"/>
        </w:rPr>
        <w:t>safety and security</w:t>
      </w:r>
      <w:r w:rsidR="00D508F6">
        <w:rPr>
          <w:szCs w:val="20"/>
        </w:rPr>
        <w:t xml:space="preserve"> requirements</w:t>
      </w:r>
      <w:r w:rsidR="004F7CDF">
        <w:rPr>
          <w:szCs w:val="20"/>
        </w:rPr>
        <w:t>).</w:t>
      </w:r>
      <w:r w:rsidR="00684862" w:rsidRPr="006B6961">
        <w:rPr>
          <w:szCs w:val="20"/>
        </w:rPr>
        <w:t xml:space="preserve"> </w:t>
      </w:r>
    </w:p>
    <w:p w14:paraId="12121CB1" w14:textId="77777777" w:rsidR="005F6458" w:rsidRPr="005F6458" w:rsidRDefault="005F6458" w:rsidP="005F6458">
      <w:pPr>
        <w:pStyle w:val="Heading3"/>
      </w:pPr>
      <w:r>
        <w:t>The Supplier must</w:t>
      </w:r>
      <w:r w:rsidRPr="006B6961">
        <w:t xml:space="preserve"> ensur</w:t>
      </w:r>
      <w:r>
        <w:t>e</w:t>
      </w:r>
      <w:r w:rsidRPr="006B6961">
        <w:t xml:space="preserve"> that its Personnel when entering </w:t>
      </w:r>
      <w:r w:rsidR="002958A7">
        <w:t xml:space="preserve">any Site </w:t>
      </w:r>
      <w:r w:rsidRPr="006B6961">
        <w:t>comply with an</w:t>
      </w:r>
      <w:r w:rsidR="002958A7">
        <w:t>y conditions of entry or other S</w:t>
      </w:r>
      <w:r w:rsidRPr="006B6961">
        <w:t xml:space="preserve">ite specific requirements as </w:t>
      </w:r>
      <w:r w:rsidR="002020E8">
        <w:t xml:space="preserve">specified in the Order Documents or </w:t>
      </w:r>
      <w:r w:rsidRPr="006B6961">
        <w:t xml:space="preserve">notified by </w:t>
      </w:r>
      <w:r>
        <w:t>the Customer</w:t>
      </w:r>
      <w:r w:rsidRPr="006B6961">
        <w:t xml:space="preserve"> </w:t>
      </w:r>
      <w:r w:rsidR="00AF53BF">
        <w:t xml:space="preserve">to the Supplier </w:t>
      </w:r>
      <w:r w:rsidRPr="006B6961">
        <w:t xml:space="preserve">from time to time. </w:t>
      </w:r>
    </w:p>
    <w:p w14:paraId="5BE3785B" w14:textId="77777777" w:rsidR="00750DAF" w:rsidRPr="00C813D0" w:rsidRDefault="002267DC" w:rsidP="00766733">
      <w:pPr>
        <w:pStyle w:val="Heading3"/>
        <w:rPr>
          <w:szCs w:val="20"/>
        </w:rPr>
      </w:pPr>
      <w:bookmarkStart w:id="439" w:name="_Ref379192166"/>
      <w:r>
        <w:t>The Customer</w:t>
      </w:r>
      <w:r w:rsidR="00C1541C" w:rsidRPr="006B6961">
        <w:t xml:space="preserve"> may, </w:t>
      </w:r>
      <w:r w:rsidR="004F75FB">
        <w:t xml:space="preserve">acting </w:t>
      </w:r>
      <w:r w:rsidR="00E6074E">
        <w:t>reasonably</w:t>
      </w:r>
      <w:r w:rsidR="0082702D">
        <w:t xml:space="preserve"> and</w:t>
      </w:r>
      <w:r w:rsidR="00E6074E">
        <w:t xml:space="preserve"> </w:t>
      </w:r>
      <w:r w:rsidR="004F75FB">
        <w:t xml:space="preserve">in </w:t>
      </w:r>
      <w:r w:rsidR="006205B5" w:rsidRPr="006B6961">
        <w:t>its discretion</w:t>
      </w:r>
      <w:r w:rsidR="0082702D">
        <w:t>,</w:t>
      </w:r>
      <w:r w:rsidR="00E6074E">
        <w:t xml:space="preserve"> </w:t>
      </w:r>
      <w:r w:rsidR="00C1541C" w:rsidRPr="006B6961">
        <w:t xml:space="preserve">give notice in writing requiring the </w:t>
      </w:r>
      <w:r>
        <w:t>Supplier</w:t>
      </w:r>
      <w:r w:rsidR="00C1541C" w:rsidRPr="006B6961">
        <w:t xml:space="preserve"> to remove any of its </w:t>
      </w:r>
      <w:r w:rsidR="00C1541C" w:rsidRPr="00750DAF">
        <w:t xml:space="preserve">Personnel (including Nominated Personnel) </w:t>
      </w:r>
      <w:r w:rsidR="00750DAF" w:rsidRPr="00C813D0">
        <w:rPr>
          <w:szCs w:val="20"/>
        </w:rPr>
        <w:t xml:space="preserve">from work in respect of this Agreement, together with its reasons for removal. The Supplier </w:t>
      </w:r>
      <w:r w:rsidR="001A691D" w:rsidRPr="00C813D0">
        <w:rPr>
          <w:szCs w:val="20"/>
        </w:rPr>
        <w:t xml:space="preserve">must </w:t>
      </w:r>
      <w:r w:rsidR="00750DAF" w:rsidRPr="00C813D0">
        <w:rPr>
          <w:szCs w:val="20"/>
        </w:rPr>
        <w:t>promptly arrange for the removal of such Personnel and their replacement with Supplier Personnel reasonably acceptable to the Customer.</w:t>
      </w:r>
    </w:p>
    <w:p w14:paraId="408D34E4" w14:textId="77777777" w:rsidR="00C841E0" w:rsidRDefault="00C1541C" w:rsidP="00343D42">
      <w:pPr>
        <w:pStyle w:val="Heading3"/>
        <w:rPr>
          <w:szCs w:val="20"/>
        </w:rPr>
      </w:pPr>
      <w:r w:rsidRPr="006B6961">
        <w:rPr>
          <w:szCs w:val="20"/>
        </w:rPr>
        <w:t xml:space="preserve">The </w:t>
      </w:r>
      <w:r w:rsidR="002267DC">
        <w:rPr>
          <w:szCs w:val="20"/>
        </w:rPr>
        <w:t>Supplier</w:t>
      </w:r>
      <w:r w:rsidRPr="006B6961">
        <w:rPr>
          <w:szCs w:val="20"/>
        </w:rPr>
        <w:t xml:space="preserve"> must ensure that </w:t>
      </w:r>
      <w:r w:rsidR="00C841E0">
        <w:rPr>
          <w:szCs w:val="20"/>
        </w:rPr>
        <w:t xml:space="preserve">it (and where appropriate, its </w:t>
      </w:r>
      <w:r w:rsidRPr="006B6961">
        <w:rPr>
          <w:szCs w:val="20"/>
        </w:rPr>
        <w:t xml:space="preserve">outgoing </w:t>
      </w:r>
      <w:r w:rsidR="002C5522" w:rsidRPr="006B6961">
        <w:rPr>
          <w:szCs w:val="20"/>
        </w:rPr>
        <w:t>Personnel</w:t>
      </w:r>
      <w:r w:rsidR="00C841E0">
        <w:rPr>
          <w:szCs w:val="20"/>
        </w:rPr>
        <w:t>)</w:t>
      </w:r>
      <w:r w:rsidRPr="006B6961">
        <w:rPr>
          <w:szCs w:val="20"/>
        </w:rPr>
        <w:t xml:space="preserve"> effects a </w:t>
      </w:r>
      <w:r w:rsidR="005F6458">
        <w:rPr>
          <w:szCs w:val="20"/>
        </w:rPr>
        <w:t>process</w:t>
      </w:r>
      <w:r w:rsidRPr="006B6961">
        <w:rPr>
          <w:szCs w:val="20"/>
        </w:rPr>
        <w:t xml:space="preserve"> that</w:t>
      </w:r>
      <w:r w:rsidR="00C841E0">
        <w:rPr>
          <w:szCs w:val="20"/>
        </w:rPr>
        <w:t>:</w:t>
      </w:r>
    </w:p>
    <w:p w14:paraId="0432F602" w14:textId="77777777" w:rsidR="00C841E0" w:rsidRPr="003C6AA4" w:rsidRDefault="00C1541C" w:rsidP="00F33FA8">
      <w:pPr>
        <w:pStyle w:val="Heading4"/>
        <w:rPr>
          <w:szCs w:val="20"/>
        </w:rPr>
      </w:pPr>
      <w:r w:rsidRPr="00CE7168">
        <w:rPr>
          <w:szCs w:val="20"/>
        </w:rPr>
        <w:t>minimises any adverse impact on</w:t>
      </w:r>
      <w:r w:rsidR="00100FE2">
        <w:rPr>
          <w:szCs w:val="20"/>
        </w:rPr>
        <w:t>,</w:t>
      </w:r>
      <w:r w:rsidRPr="00CE7168">
        <w:rPr>
          <w:szCs w:val="20"/>
        </w:rPr>
        <w:t xml:space="preserve"> or delay in</w:t>
      </w:r>
      <w:r w:rsidR="00100FE2">
        <w:rPr>
          <w:szCs w:val="20"/>
        </w:rPr>
        <w:t>,</w:t>
      </w:r>
      <w:r w:rsidRPr="00CE7168">
        <w:rPr>
          <w:szCs w:val="20"/>
        </w:rPr>
        <w:t xml:space="preserve"> the performance of the </w:t>
      </w:r>
      <w:r w:rsidR="005D72E9" w:rsidRPr="00CE7168">
        <w:rPr>
          <w:szCs w:val="20"/>
        </w:rPr>
        <w:t>Supplier's Activities</w:t>
      </w:r>
      <w:r w:rsidR="00C841E0" w:rsidRPr="003C6AA4">
        <w:rPr>
          <w:szCs w:val="20"/>
        </w:rPr>
        <w:t xml:space="preserve">; </w:t>
      </w:r>
      <w:r w:rsidR="001A691D">
        <w:rPr>
          <w:szCs w:val="20"/>
        </w:rPr>
        <w:t>and</w:t>
      </w:r>
    </w:p>
    <w:p w14:paraId="321462C6" w14:textId="77777777" w:rsidR="00C1541C" w:rsidRPr="00BF1BBE" w:rsidRDefault="00C841E0" w:rsidP="00F33FA8">
      <w:pPr>
        <w:pStyle w:val="Heading4"/>
        <w:rPr>
          <w:szCs w:val="20"/>
        </w:rPr>
      </w:pPr>
      <w:r>
        <w:rPr>
          <w:szCs w:val="20"/>
        </w:rPr>
        <w:t xml:space="preserve">effects a smooth </w:t>
      </w:r>
      <w:r w:rsidR="00C1541C" w:rsidRPr="00CE7168">
        <w:rPr>
          <w:szCs w:val="20"/>
        </w:rPr>
        <w:t xml:space="preserve">transition </w:t>
      </w:r>
      <w:r>
        <w:rPr>
          <w:szCs w:val="20"/>
        </w:rPr>
        <w:t xml:space="preserve">between the outgoing and replacement </w:t>
      </w:r>
      <w:r w:rsidR="00F7368C" w:rsidRPr="003C6AA4">
        <w:rPr>
          <w:szCs w:val="20"/>
        </w:rPr>
        <w:t>Personnel</w:t>
      </w:r>
      <w:r w:rsidR="002958A7" w:rsidRPr="005E75F9">
        <w:rPr>
          <w:szCs w:val="20"/>
        </w:rPr>
        <w:t>,</w:t>
      </w:r>
      <w:r w:rsidR="00C1541C" w:rsidRPr="005E75F9">
        <w:rPr>
          <w:szCs w:val="20"/>
        </w:rPr>
        <w:t xml:space="preserve"> including </w:t>
      </w:r>
      <w:r>
        <w:rPr>
          <w:szCs w:val="20"/>
        </w:rPr>
        <w:t xml:space="preserve">by </w:t>
      </w:r>
      <w:r w:rsidR="00C1541C" w:rsidRPr="00BF1BBE">
        <w:rPr>
          <w:szCs w:val="20"/>
        </w:rPr>
        <w:t>identifying and recording:</w:t>
      </w:r>
      <w:bookmarkEnd w:id="439"/>
    </w:p>
    <w:p w14:paraId="531E1AAC" w14:textId="77777777" w:rsidR="00C1541C" w:rsidRPr="006B6961" w:rsidRDefault="00C1541C" w:rsidP="00F33FA8">
      <w:pPr>
        <w:pStyle w:val="Heading5"/>
      </w:pPr>
      <w:r w:rsidRPr="006B6961">
        <w:t xml:space="preserve">any processes and systems in place (or proposed) to manage the </w:t>
      </w:r>
      <w:r w:rsidR="005A1BA8">
        <w:t>provision of the Supplier's Activities</w:t>
      </w:r>
      <w:r w:rsidRPr="006B6961">
        <w:t>; and</w:t>
      </w:r>
    </w:p>
    <w:p w14:paraId="44F22308" w14:textId="77777777" w:rsidR="00C1541C" w:rsidRPr="006B6961" w:rsidRDefault="00C1541C" w:rsidP="00F33FA8">
      <w:pPr>
        <w:pStyle w:val="Heading5"/>
      </w:pPr>
      <w:r w:rsidRPr="006B6961">
        <w:lastRenderedPageBreak/>
        <w:t>the detail of any outstanding issues in relation to the</w:t>
      </w:r>
      <w:r w:rsidR="005A1BA8">
        <w:t xml:space="preserve"> Supplier's Activities</w:t>
      </w:r>
      <w:r w:rsidRPr="006B6961">
        <w:t>,</w:t>
      </w:r>
    </w:p>
    <w:p w14:paraId="1836CEFD" w14:textId="77777777" w:rsidR="00C1541C" w:rsidRPr="006B6961" w:rsidRDefault="00343D42" w:rsidP="00F33FA8">
      <w:pPr>
        <w:pStyle w:val="Heading4"/>
        <w:numPr>
          <w:ilvl w:val="0"/>
          <w:numId w:val="0"/>
        </w:numPr>
        <w:ind w:left="1928" w:firstLine="964"/>
        <w:rPr>
          <w:rFonts w:cs="Arial"/>
          <w:szCs w:val="20"/>
        </w:rPr>
      </w:pPr>
      <w:r w:rsidRPr="006B6961">
        <w:rPr>
          <w:rFonts w:cs="Arial"/>
          <w:szCs w:val="20"/>
        </w:rPr>
        <w:t>f</w:t>
      </w:r>
      <w:r w:rsidR="005A1BA8">
        <w:rPr>
          <w:rFonts w:cs="Arial"/>
          <w:szCs w:val="20"/>
        </w:rPr>
        <w:t>or which any of the</w:t>
      </w:r>
      <w:r w:rsidR="00C1541C" w:rsidRPr="006B6961">
        <w:rPr>
          <w:rFonts w:cs="Arial"/>
          <w:szCs w:val="20"/>
        </w:rPr>
        <w:t xml:space="preserve"> outgoing </w:t>
      </w:r>
      <w:r w:rsidR="005A1BA8">
        <w:rPr>
          <w:rFonts w:cs="Arial"/>
          <w:szCs w:val="20"/>
        </w:rPr>
        <w:t xml:space="preserve">Supplier's </w:t>
      </w:r>
      <w:r w:rsidR="00C1541C" w:rsidRPr="006B6961">
        <w:rPr>
          <w:rFonts w:cs="Arial"/>
          <w:szCs w:val="20"/>
        </w:rPr>
        <w:t>Person</w:t>
      </w:r>
      <w:r w:rsidR="00ED126D" w:rsidRPr="006B6961">
        <w:rPr>
          <w:rFonts w:cs="Arial"/>
          <w:szCs w:val="20"/>
        </w:rPr>
        <w:t>nel</w:t>
      </w:r>
      <w:r w:rsidR="005A1BA8">
        <w:rPr>
          <w:rFonts w:cs="Arial"/>
          <w:szCs w:val="20"/>
        </w:rPr>
        <w:t xml:space="preserve"> were</w:t>
      </w:r>
      <w:r w:rsidR="00C1541C" w:rsidRPr="006B6961">
        <w:rPr>
          <w:rFonts w:cs="Arial"/>
          <w:szCs w:val="20"/>
        </w:rPr>
        <w:t xml:space="preserve"> responsible.</w:t>
      </w:r>
    </w:p>
    <w:p w14:paraId="09AF74AA" w14:textId="77777777" w:rsidR="00C1541C" w:rsidRPr="006B6961" w:rsidRDefault="00C1541C" w:rsidP="00343D42">
      <w:pPr>
        <w:pStyle w:val="Heading3"/>
        <w:rPr>
          <w:szCs w:val="20"/>
        </w:rPr>
      </w:pPr>
      <w:bookmarkStart w:id="440" w:name="_Ref379192170"/>
      <w:r w:rsidRPr="006B6961">
        <w:rPr>
          <w:szCs w:val="20"/>
        </w:rPr>
        <w:t xml:space="preserve">The process for transition to the replacement </w:t>
      </w:r>
      <w:r w:rsidR="00FE0BF1" w:rsidRPr="006B6961">
        <w:rPr>
          <w:szCs w:val="20"/>
        </w:rPr>
        <w:t>Personnel</w:t>
      </w:r>
      <w:r w:rsidRPr="006B6961">
        <w:rPr>
          <w:szCs w:val="20"/>
        </w:rPr>
        <w:t xml:space="preserve"> by the </w:t>
      </w:r>
      <w:r w:rsidR="002267DC">
        <w:rPr>
          <w:szCs w:val="20"/>
        </w:rPr>
        <w:t>Supplier</w:t>
      </w:r>
      <w:r w:rsidRPr="006B6961">
        <w:rPr>
          <w:szCs w:val="20"/>
        </w:rPr>
        <w:t xml:space="preserve"> must be performed as expeditiously as possible with regard to the </w:t>
      </w:r>
      <w:r w:rsidR="00A54D2B">
        <w:rPr>
          <w:szCs w:val="20"/>
        </w:rPr>
        <w:t xml:space="preserve">Supplier's Activities, the Dates for Delivery and other </w:t>
      </w:r>
      <w:r w:rsidR="005A1BA8">
        <w:rPr>
          <w:szCs w:val="20"/>
        </w:rPr>
        <w:t xml:space="preserve">timeframes under this Agreement, </w:t>
      </w:r>
      <w:r w:rsidRPr="006B6961">
        <w:rPr>
          <w:szCs w:val="20"/>
        </w:rPr>
        <w:t xml:space="preserve">and to the reasonable satisfaction of </w:t>
      </w:r>
      <w:r w:rsidR="005F6458">
        <w:rPr>
          <w:szCs w:val="20"/>
        </w:rPr>
        <w:t>t</w:t>
      </w:r>
      <w:r w:rsidR="002267DC">
        <w:rPr>
          <w:szCs w:val="20"/>
        </w:rPr>
        <w:t>he Customer</w:t>
      </w:r>
      <w:r w:rsidRPr="006B6961">
        <w:rPr>
          <w:szCs w:val="20"/>
        </w:rPr>
        <w:t>.</w:t>
      </w:r>
      <w:bookmarkEnd w:id="440"/>
    </w:p>
    <w:p w14:paraId="2B1B4C71" w14:textId="555CB3F4" w:rsidR="00C1541C" w:rsidRDefault="00EC06A9" w:rsidP="00343D42">
      <w:pPr>
        <w:pStyle w:val="Heading3"/>
        <w:rPr>
          <w:szCs w:val="20"/>
        </w:rPr>
      </w:pPr>
      <w:r>
        <w:rPr>
          <w:szCs w:val="20"/>
        </w:rPr>
        <w:t xml:space="preserve">The </w:t>
      </w:r>
      <w:r w:rsidR="002267DC">
        <w:rPr>
          <w:szCs w:val="20"/>
        </w:rPr>
        <w:t>Supplier</w:t>
      </w:r>
      <w:r w:rsidR="00C1541C" w:rsidRPr="006B6961">
        <w:rPr>
          <w:szCs w:val="20"/>
        </w:rPr>
        <w:t xml:space="preserve"> will be solely responsible</w:t>
      </w:r>
      <w:r>
        <w:rPr>
          <w:szCs w:val="20"/>
        </w:rPr>
        <w:t>, at its sole cost,</w:t>
      </w:r>
      <w:r w:rsidR="00C1541C" w:rsidRPr="006B6961">
        <w:rPr>
          <w:szCs w:val="20"/>
        </w:rPr>
        <w:t xml:space="preserve"> </w:t>
      </w:r>
      <w:r w:rsidR="00E006B1">
        <w:rPr>
          <w:szCs w:val="20"/>
        </w:rPr>
        <w:t xml:space="preserve">for compliance with </w:t>
      </w:r>
      <w:r>
        <w:rPr>
          <w:szCs w:val="20"/>
        </w:rPr>
        <w:t>clause</w:t>
      </w:r>
      <w:r w:rsidR="005C6C1E">
        <w:rPr>
          <w:szCs w:val="20"/>
        </w:rPr>
        <w:t xml:space="preserve"> </w:t>
      </w:r>
      <w:r w:rsidR="005C6C1E">
        <w:rPr>
          <w:szCs w:val="20"/>
        </w:rPr>
        <w:fldChar w:fldCharType="begin"/>
      </w:r>
      <w:r w:rsidR="005C6C1E">
        <w:rPr>
          <w:szCs w:val="20"/>
        </w:rPr>
        <w:instrText xml:space="preserve"> REF _Ref72047894 \w \h </w:instrText>
      </w:r>
      <w:r w:rsidR="005C6C1E">
        <w:rPr>
          <w:szCs w:val="20"/>
        </w:rPr>
      </w:r>
      <w:r w:rsidR="005C6C1E">
        <w:rPr>
          <w:szCs w:val="20"/>
        </w:rPr>
        <w:fldChar w:fldCharType="separate"/>
      </w:r>
      <w:r w:rsidR="00A94C07">
        <w:rPr>
          <w:szCs w:val="20"/>
        </w:rPr>
        <w:t>11.2</w:t>
      </w:r>
      <w:r w:rsidR="005C6C1E">
        <w:rPr>
          <w:szCs w:val="20"/>
        </w:rPr>
        <w:fldChar w:fldCharType="end"/>
      </w:r>
      <w:r w:rsidR="00E006B1">
        <w:rPr>
          <w:szCs w:val="20"/>
        </w:rPr>
        <w:t>, including</w:t>
      </w:r>
      <w:r w:rsidR="00E006B1" w:rsidRPr="006B6961">
        <w:rPr>
          <w:szCs w:val="20"/>
        </w:rPr>
        <w:t xml:space="preserve"> </w:t>
      </w:r>
      <w:r w:rsidR="00E006B1">
        <w:rPr>
          <w:szCs w:val="20"/>
        </w:rPr>
        <w:t xml:space="preserve">finding and replacing Supplier's </w:t>
      </w:r>
      <w:r w:rsidR="00E006B1" w:rsidRPr="006B6961">
        <w:rPr>
          <w:szCs w:val="20"/>
        </w:rPr>
        <w:t>Pe</w:t>
      </w:r>
      <w:r w:rsidR="00E006B1">
        <w:rPr>
          <w:szCs w:val="20"/>
        </w:rPr>
        <w:t xml:space="preserve">rsonnel in accordance with </w:t>
      </w:r>
      <w:r w:rsidR="00E006B1" w:rsidRPr="006B6961">
        <w:rPr>
          <w:szCs w:val="20"/>
        </w:rPr>
        <w:t>clause</w:t>
      </w:r>
      <w:r w:rsidR="00100FE2">
        <w:rPr>
          <w:szCs w:val="20"/>
        </w:rPr>
        <w:t xml:space="preserve"> </w:t>
      </w:r>
      <w:r w:rsidR="00100FE2">
        <w:fldChar w:fldCharType="begin"/>
      </w:r>
      <w:r w:rsidR="00100FE2">
        <w:instrText xml:space="preserve"> REF _Ref379192166 \w \h </w:instrText>
      </w:r>
      <w:r w:rsidR="00100FE2">
        <w:fldChar w:fldCharType="separate"/>
      </w:r>
      <w:r w:rsidR="00A94C07">
        <w:t>11.3(e)</w:t>
      </w:r>
      <w:r w:rsidR="00100FE2">
        <w:fldChar w:fldCharType="end"/>
      </w:r>
      <w:r w:rsidR="002020E8">
        <w:rPr>
          <w:szCs w:val="20"/>
        </w:rPr>
        <w:t>.</w:t>
      </w:r>
    </w:p>
    <w:p w14:paraId="515044BF" w14:textId="77777777" w:rsidR="002020E8" w:rsidRDefault="002020E8" w:rsidP="002020E8">
      <w:pPr>
        <w:pStyle w:val="Heading3"/>
      </w:pPr>
      <w:r>
        <w:rPr>
          <w:szCs w:val="20"/>
        </w:rPr>
        <w:t xml:space="preserve">The </w:t>
      </w:r>
      <w:r w:rsidR="002267DC" w:rsidRPr="002020E8">
        <w:rPr>
          <w:szCs w:val="20"/>
        </w:rPr>
        <w:t>Supplier</w:t>
      </w:r>
      <w:r w:rsidR="00FF36BE" w:rsidRPr="002020E8">
        <w:rPr>
          <w:szCs w:val="20"/>
        </w:rPr>
        <w:t xml:space="preserve"> must</w:t>
      </w:r>
      <w:r w:rsidRPr="002020E8">
        <w:rPr>
          <w:szCs w:val="20"/>
        </w:rPr>
        <w:t xml:space="preserve"> properly manage its Personnel resourcing (including any planned absences) to</w:t>
      </w:r>
      <w:r>
        <w:rPr>
          <w:szCs w:val="20"/>
        </w:rPr>
        <w:t xml:space="preserve"> </w:t>
      </w:r>
      <w:r w:rsidR="005400A9" w:rsidRPr="0030755D">
        <w:t>maintain a sufficient level of Person</w:t>
      </w:r>
      <w:r w:rsidR="005400A9" w:rsidRPr="00F562E9">
        <w:t>n</w:t>
      </w:r>
      <w:r w:rsidR="005400A9" w:rsidRPr="001017A1">
        <w:t>el engaged</w:t>
      </w:r>
      <w:r w:rsidR="00020EBB">
        <w:t xml:space="preserve"> or employed in the </w:t>
      </w:r>
      <w:r w:rsidR="00FE12A9">
        <w:t>provision</w:t>
      </w:r>
      <w:r w:rsidR="00020EBB">
        <w:t xml:space="preserve"> of the</w:t>
      </w:r>
      <w:r w:rsidR="005400A9" w:rsidRPr="001017A1">
        <w:t xml:space="preserve"> </w:t>
      </w:r>
      <w:r w:rsidR="00A54D2B">
        <w:t xml:space="preserve">Supplier's Activities </w:t>
      </w:r>
      <w:r w:rsidR="00C23A42" w:rsidRPr="00396FB2">
        <w:t xml:space="preserve">(both in terms </w:t>
      </w:r>
      <w:r w:rsidR="0030755D" w:rsidRPr="0030755D">
        <w:t xml:space="preserve">of </w:t>
      </w:r>
      <w:r w:rsidR="00C23A42" w:rsidRPr="00396FB2">
        <w:t>quality and quantity of such Personnel)</w:t>
      </w:r>
      <w:r w:rsidR="005400A9" w:rsidRPr="0030755D">
        <w:t xml:space="preserve"> </w:t>
      </w:r>
      <w:r w:rsidR="005400A9" w:rsidRPr="00F562E9">
        <w:t xml:space="preserve">to ensure that </w:t>
      </w:r>
      <w:r w:rsidR="00C23A42" w:rsidRPr="00396FB2">
        <w:t>all</w:t>
      </w:r>
      <w:r w:rsidR="005400A9" w:rsidRPr="0030755D">
        <w:t xml:space="preserve"> relevant roles</w:t>
      </w:r>
      <w:r w:rsidR="00C23A42" w:rsidRPr="00396FB2">
        <w:t xml:space="preserve"> are</w:t>
      </w:r>
      <w:r w:rsidR="0082702D">
        <w:t>,</w:t>
      </w:r>
      <w:r w:rsidR="005400A9" w:rsidRPr="0030755D">
        <w:t xml:space="preserve"> </w:t>
      </w:r>
      <w:r w:rsidR="0030755D" w:rsidRPr="00F562E9">
        <w:t>and continue to be</w:t>
      </w:r>
      <w:r w:rsidR="0082702D">
        <w:t>,</w:t>
      </w:r>
      <w:r w:rsidR="0030755D" w:rsidRPr="00F562E9">
        <w:t xml:space="preserve"> </w:t>
      </w:r>
      <w:r w:rsidR="005400A9" w:rsidRPr="00A60481">
        <w:t xml:space="preserve">adequately resourced and </w:t>
      </w:r>
      <w:r w:rsidR="0030755D" w:rsidRPr="00A60481">
        <w:t xml:space="preserve">that </w:t>
      </w:r>
      <w:r w:rsidR="005400A9" w:rsidRPr="00A60481">
        <w:t xml:space="preserve">the </w:t>
      </w:r>
      <w:r w:rsidR="00A54D2B">
        <w:t xml:space="preserve">Supplier's Activities </w:t>
      </w:r>
      <w:r w:rsidR="005400A9" w:rsidRPr="00A60481">
        <w:t>are provided i</w:t>
      </w:r>
      <w:r>
        <w:t>n accordance with this Agreement.</w:t>
      </w:r>
    </w:p>
    <w:p w14:paraId="0F6A27FC" w14:textId="77777777" w:rsidR="00D51198" w:rsidRDefault="00D51198" w:rsidP="00D51198">
      <w:pPr>
        <w:pStyle w:val="Heading2"/>
      </w:pPr>
      <w:bookmarkStart w:id="441" w:name="_Toc41212771"/>
      <w:bookmarkStart w:id="442" w:name="_Toc41260494"/>
      <w:bookmarkStart w:id="443" w:name="_Toc41296190"/>
      <w:bookmarkStart w:id="444" w:name="_Toc48901612"/>
      <w:bookmarkStart w:id="445" w:name="_Toc50564834"/>
      <w:bookmarkStart w:id="446" w:name="_Toc106344778"/>
      <w:r>
        <w:t>Deed of Confidentiality and Privacy</w:t>
      </w:r>
      <w:bookmarkEnd w:id="441"/>
      <w:bookmarkEnd w:id="442"/>
      <w:bookmarkEnd w:id="443"/>
      <w:bookmarkEnd w:id="444"/>
      <w:bookmarkEnd w:id="445"/>
      <w:bookmarkEnd w:id="446"/>
    </w:p>
    <w:p w14:paraId="768CA4CB" w14:textId="7936B51A" w:rsidR="009108BF" w:rsidRDefault="00D51198" w:rsidP="00D51198">
      <w:pPr>
        <w:pStyle w:val="Heading3"/>
      </w:pPr>
      <w:bookmarkStart w:id="447" w:name="_Ref46937478"/>
      <w:r>
        <w:t xml:space="preserve">If specified </w:t>
      </w:r>
      <w:r w:rsidRPr="00783345">
        <w:t xml:space="preserve">in </w:t>
      </w:r>
      <w:r w:rsidR="000A4319">
        <w:t xml:space="preserve">Item </w:t>
      </w:r>
      <w:r w:rsidR="004D1140">
        <w:fldChar w:fldCharType="begin"/>
      </w:r>
      <w:r w:rsidR="004D1140">
        <w:instrText xml:space="preserve"> REF _Ref72048231 \w \h </w:instrText>
      </w:r>
      <w:r w:rsidR="004D1140">
        <w:fldChar w:fldCharType="separate"/>
      </w:r>
      <w:r w:rsidR="00A94C07">
        <w:t>19</w:t>
      </w:r>
      <w:r w:rsidR="004D1140">
        <w:fldChar w:fldCharType="end"/>
      </w:r>
      <w:r w:rsidR="000A4319">
        <w:t xml:space="preserve"> of the</w:t>
      </w:r>
      <w:r w:rsidR="00C72FB0">
        <w:t xml:space="preserve"> Order Form </w:t>
      </w:r>
      <w:r>
        <w:t xml:space="preserve">or at the request of the Customer's Representative, the Supplier's Personnel involved in the provision of the Supplier's Activities </w:t>
      </w:r>
      <w:r w:rsidR="000821E7">
        <w:t>(</w:t>
      </w:r>
      <w:r>
        <w:t xml:space="preserve">or who may </w:t>
      </w:r>
      <w:r w:rsidR="00186258">
        <w:t xml:space="preserve">receive or </w:t>
      </w:r>
      <w:r>
        <w:t>have access to the Customer's Confidential Information or Personal Information in connection with this Agreement</w:t>
      </w:r>
      <w:r w:rsidR="000821E7">
        <w:t>)</w:t>
      </w:r>
      <w:r>
        <w:t xml:space="preserve">, must sign a deed in substantially the same form as the </w:t>
      </w:r>
      <w:r w:rsidR="00656CDE">
        <w:t xml:space="preserve">document </w:t>
      </w:r>
      <w:r>
        <w:t>in</w:t>
      </w:r>
      <w:r w:rsidR="00B15031">
        <w:t xml:space="preserve"> </w:t>
      </w:r>
      <w:r w:rsidR="0087601B">
        <w:fldChar w:fldCharType="begin"/>
      </w:r>
      <w:r w:rsidR="0087601B">
        <w:instrText xml:space="preserve"> REF _Ref41209489 \n \h </w:instrText>
      </w:r>
      <w:r w:rsidR="0087601B">
        <w:fldChar w:fldCharType="separate"/>
      </w:r>
      <w:r w:rsidR="00A94C07">
        <w:t>Schedule 6</w:t>
      </w:r>
      <w:r w:rsidR="0087601B">
        <w:fldChar w:fldCharType="end"/>
      </w:r>
      <w:r w:rsidR="00532D95">
        <w:t xml:space="preserve"> </w:t>
      </w:r>
      <w:r w:rsidR="002E5D9A">
        <w:t>or such other deed as required by the Customer</w:t>
      </w:r>
      <w:r w:rsidR="000821E7">
        <w:t xml:space="preserve"> (</w:t>
      </w:r>
      <w:r w:rsidR="000821E7" w:rsidRPr="00CB2718">
        <w:rPr>
          <w:b/>
        </w:rPr>
        <w:t>Deed of Confidentiality and Privacy</w:t>
      </w:r>
      <w:r w:rsidR="000821E7">
        <w:t xml:space="preserve">). </w:t>
      </w:r>
    </w:p>
    <w:p w14:paraId="0C9AED12" w14:textId="0A411E0F" w:rsidR="00D51198" w:rsidRDefault="000821E7" w:rsidP="00D51198">
      <w:pPr>
        <w:pStyle w:val="Heading3"/>
      </w:pPr>
      <w:r>
        <w:t>Where the Cust</w:t>
      </w:r>
      <w:r w:rsidR="009108BF">
        <w:t xml:space="preserve">omer </w:t>
      </w:r>
      <w:r w:rsidR="006302AE">
        <w:t>requires</w:t>
      </w:r>
      <w:r w:rsidR="009108BF">
        <w:t xml:space="preserve"> an alternate Deed of Confidentiality and Privacy</w:t>
      </w:r>
      <w:r>
        <w:t xml:space="preserve"> to that specified in </w:t>
      </w:r>
      <w:r>
        <w:fldChar w:fldCharType="begin"/>
      </w:r>
      <w:r>
        <w:instrText xml:space="preserve"> REF _Ref41209489 \n \h </w:instrText>
      </w:r>
      <w:r>
        <w:fldChar w:fldCharType="separate"/>
      </w:r>
      <w:r w:rsidR="00A94C07">
        <w:t>Schedule 6</w:t>
      </w:r>
      <w:r>
        <w:fldChar w:fldCharType="end"/>
      </w:r>
      <w:r>
        <w:t xml:space="preserve">, it must </w:t>
      </w:r>
      <w:r w:rsidR="008074C1">
        <w:t xml:space="preserve">include obligations </w:t>
      </w:r>
      <w:r>
        <w:t xml:space="preserve">that are </w:t>
      </w:r>
      <w:r w:rsidR="008074C1">
        <w:t xml:space="preserve">consistent with the </w:t>
      </w:r>
      <w:r w:rsidR="00BA4839">
        <w:t xml:space="preserve">privacy and confidentiality </w:t>
      </w:r>
      <w:r w:rsidR="00656CDE">
        <w:t xml:space="preserve">obligations </w:t>
      </w:r>
      <w:r w:rsidR="008074C1">
        <w:t xml:space="preserve">under this </w:t>
      </w:r>
      <w:r w:rsidR="00656CDE">
        <w:t>Agreement</w:t>
      </w:r>
      <w:r w:rsidR="00D51198">
        <w:t>.</w:t>
      </w:r>
      <w:bookmarkEnd w:id="447"/>
      <w:r w:rsidR="00D51198">
        <w:t xml:space="preserve"> </w:t>
      </w:r>
    </w:p>
    <w:p w14:paraId="2E857F9E" w14:textId="77777777" w:rsidR="00B941A1" w:rsidRPr="00396FB2" w:rsidRDefault="00D51198" w:rsidP="00B941A1">
      <w:pPr>
        <w:pStyle w:val="Heading3"/>
      </w:pPr>
      <w:r>
        <w:t xml:space="preserve">Unless otherwise agreed by the Customer in writing, the Deed of Confidentiality and Privacy must be signed and returned to the Customer's Representative prior to the Supplier's Personnel commencing the Supplier's Activities or being provided with access to the Customer's Confidential Information or Personal Information. </w:t>
      </w:r>
      <w:r w:rsidR="00B941A1">
        <w:t xml:space="preserve"> </w:t>
      </w:r>
    </w:p>
    <w:p w14:paraId="527D8D17" w14:textId="77777777" w:rsidR="00C1541C" w:rsidRPr="006B6961" w:rsidRDefault="00C1541C" w:rsidP="00343D42">
      <w:pPr>
        <w:pStyle w:val="Heading2"/>
        <w:rPr>
          <w:rFonts w:cs="Arial"/>
        </w:rPr>
      </w:pPr>
      <w:bookmarkStart w:id="448" w:name="_Toc41212772"/>
      <w:bookmarkStart w:id="449" w:name="_Toc41260495"/>
      <w:bookmarkStart w:id="450" w:name="_Toc41296191"/>
      <w:bookmarkStart w:id="451" w:name="_Toc48901613"/>
      <w:bookmarkStart w:id="452" w:name="_Toc50564835"/>
      <w:bookmarkStart w:id="453" w:name="_Toc106344779"/>
      <w:r w:rsidRPr="006B6961">
        <w:rPr>
          <w:rFonts w:cs="Arial"/>
        </w:rPr>
        <w:t>Subcontract</w:t>
      </w:r>
      <w:r w:rsidR="00FA642C">
        <w:rPr>
          <w:rFonts w:cs="Arial"/>
        </w:rPr>
        <w:t>ing</w:t>
      </w:r>
      <w:bookmarkEnd w:id="448"/>
      <w:bookmarkEnd w:id="449"/>
      <w:bookmarkEnd w:id="450"/>
      <w:bookmarkEnd w:id="451"/>
      <w:bookmarkEnd w:id="452"/>
      <w:bookmarkEnd w:id="453"/>
      <w:r w:rsidR="00FA642C">
        <w:rPr>
          <w:rFonts w:cs="Arial"/>
        </w:rPr>
        <w:t xml:space="preserve"> </w:t>
      </w:r>
    </w:p>
    <w:p w14:paraId="359A8A24" w14:textId="2A57E7B1" w:rsidR="00C1541C" w:rsidRDefault="00C1541C" w:rsidP="00343D42">
      <w:pPr>
        <w:pStyle w:val="Heading3"/>
        <w:rPr>
          <w:szCs w:val="20"/>
        </w:rPr>
      </w:pPr>
      <w:bookmarkStart w:id="454" w:name="_Ref379192287"/>
      <w:r w:rsidRPr="006B6961">
        <w:rPr>
          <w:szCs w:val="20"/>
        </w:rPr>
        <w:t xml:space="preserve">The </w:t>
      </w:r>
      <w:r w:rsidR="002267DC">
        <w:rPr>
          <w:szCs w:val="20"/>
        </w:rPr>
        <w:t>Supplier</w:t>
      </w:r>
      <w:r w:rsidR="00A54D2B">
        <w:rPr>
          <w:szCs w:val="20"/>
        </w:rPr>
        <w:t xml:space="preserve"> must</w:t>
      </w:r>
      <w:r w:rsidRPr="006B6961">
        <w:rPr>
          <w:szCs w:val="20"/>
        </w:rPr>
        <w:t xml:space="preserve"> not subcontract</w:t>
      </w:r>
      <w:r w:rsidR="00FE12A9">
        <w:rPr>
          <w:szCs w:val="20"/>
        </w:rPr>
        <w:t xml:space="preserve"> any of its obligations under this Agreement</w:t>
      </w:r>
      <w:r w:rsidRPr="006B6961">
        <w:rPr>
          <w:szCs w:val="20"/>
        </w:rPr>
        <w:t xml:space="preserve"> </w:t>
      </w:r>
      <w:r w:rsidR="00A4543F">
        <w:rPr>
          <w:szCs w:val="20"/>
        </w:rPr>
        <w:t xml:space="preserve">unless specified in </w:t>
      </w:r>
      <w:r w:rsidR="00601782">
        <w:rPr>
          <w:szCs w:val="20"/>
        </w:rPr>
        <w:t xml:space="preserve">Item </w:t>
      </w:r>
      <w:r w:rsidR="00022437">
        <w:rPr>
          <w:szCs w:val="20"/>
        </w:rPr>
        <w:fldChar w:fldCharType="begin"/>
      </w:r>
      <w:r w:rsidR="00022437">
        <w:rPr>
          <w:szCs w:val="20"/>
        </w:rPr>
        <w:instrText xml:space="preserve"> REF _Ref72048273 \w \h </w:instrText>
      </w:r>
      <w:r w:rsidR="00022437">
        <w:rPr>
          <w:szCs w:val="20"/>
        </w:rPr>
      </w:r>
      <w:r w:rsidR="00022437">
        <w:rPr>
          <w:szCs w:val="20"/>
        </w:rPr>
        <w:fldChar w:fldCharType="separate"/>
      </w:r>
      <w:r w:rsidR="00A94C07">
        <w:rPr>
          <w:szCs w:val="20"/>
        </w:rPr>
        <w:t>20</w:t>
      </w:r>
      <w:r w:rsidR="00022437">
        <w:rPr>
          <w:szCs w:val="20"/>
        </w:rPr>
        <w:fldChar w:fldCharType="end"/>
      </w:r>
      <w:r w:rsidR="00601782">
        <w:rPr>
          <w:szCs w:val="20"/>
        </w:rPr>
        <w:t xml:space="preserve"> of </w:t>
      </w:r>
      <w:r w:rsidR="00A4543F">
        <w:rPr>
          <w:szCs w:val="20"/>
        </w:rPr>
        <w:t xml:space="preserve">the Order </w:t>
      </w:r>
      <w:r w:rsidR="000A4319">
        <w:rPr>
          <w:szCs w:val="20"/>
        </w:rPr>
        <w:t xml:space="preserve">Form </w:t>
      </w:r>
      <w:r w:rsidR="00A4543F">
        <w:rPr>
          <w:szCs w:val="20"/>
        </w:rPr>
        <w:t xml:space="preserve">(or otherwise pre-approved by the Customer in writing). </w:t>
      </w:r>
      <w:r w:rsidR="009B5520">
        <w:rPr>
          <w:szCs w:val="20"/>
        </w:rPr>
        <w:t>Such approval may also be given in respect of classes or categories of subcontractor or types of subcontracted activities</w:t>
      </w:r>
      <w:r w:rsidR="00C813D0">
        <w:rPr>
          <w:szCs w:val="20"/>
        </w:rPr>
        <w:t xml:space="preserve"> and</w:t>
      </w:r>
      <w:r w:rsidR="00766733">
        <w:rPr>
          <w:szCs w:val="20"/>
        </w:rPr>
        <w:t xml:space="preserve"> made </w:t>
      </w:r>
      <w:r w:rsidR="009B5520">
        <w:rPr>
          <w:szCs w:val="20"/>
        </w:rPr>
        <w:t>subject to any applicable conditions</w:t>
      </w:r>
      <w:r w:rsidR="00766733">
        <w:rPr>
          <w:szCs w:val="20"/>
        </w:rPr>
        <w:t xml:space="preserve">. </w:t>
      </w:r>
      <w:r w:rsidR="00A4543F">
        <w:rPr>
          <w:szCs w:val="20"/>
        </w:rPr>
        <w:t xml:space="preserve">The use of permitted subcontractors </w:t>
      </w:r>
      <w:r w:rsidR="008D01FE" w:rsidRPr="006B6961">
        <w:rPr>
          <w:szCs w:val="20"/>
        </w:rPr>
        <w:t>may</w:t>
      </w:r>
      <w:r w:rsidR="006F349C" w:rsidRPr="006B6961">
        <w:rPr>
          <w:szCs w:val="20"/>
        </w:rPr>
        <w:t xml:space="preserve"> be</w:t>
      </w:r>
      <w:r w:rsidRPr="006B6961">
        <w:rPr>
          <w:szCs w:val="20"/>
        </w:rPr>
        <w:t xml:space="preserve"> </w:t>
      </w:r>
      <w:r w:rsidR="00B83C00">
        <w:rPr>
          <w:szCs w:val="20"/>
        </w:rPr>
        <w:t xml:space="preserve">withheld or </w:t>
      </w:r>
      <w:r w:rsidRPr="006B6961">
        <w:rPr>
          <w:szCs w:val="20"/>
        </w:rPr>
        <w:t xml:space="preserve">given on such conditions as </w:t>
      </w:r>
      <w:r w:rsidR="00A4543F">
        <w:rPr>
          <w:szCs w:val="20"/>
        </w:rPr>
        <w:t xml:space="preserve">specified in the Order Form or otherwise notified by </w:t>
      </w:r>
      <w:r w:rsidR="008D0356">
        <w:rPr>
          <w:szCs w:val="20"/>
        </w:rPr>
        <w:t>t</w:t>
      </w:r>
      <w:r w:rsidR="002267DC">
        <w:rPr>
          <w:szCs w:val="20"/>
        </w:rPr>
        <w:t>he Customer</w:t>
      </w:r>
      <w:r w:rsidR="00A4543F">
        <w:rPr>
          <w:szCs w:val="20"/>
        </w:rPr>
        <w:t xml:space="preserve"> to the Supplier in writing</w:t>
      </w:r>
      <w:r w:rsidRPr="006B6961">
        <w:rPr>
          <w:szCs w:val="20"/>
        </w:rPr>
        <w:t>.</w:t>
      </w:r>
      <w:bookmarkEnd w:id="454"/>
      <w:r w:rsidRPr="006B6961">
        <w:rPr>
          <w:szCs w:val="20"/>
        </w:rPr>
        <w:t xml:space="preserve"> </w:t>
      </w:r>
    </w:p>
    <w:p w14:paraId="04B2584E" w14:textId="77777777" w:rsidR="00FA642C" w:rsidRDefault="00FA642C" w:rsidP="00343D42">
      <w:pPr>
        <w:pStyle w:val="Heading3"/>
        <w:rPr>
          <w:szCs w:val="20"/>
        </w:rPr>
      </w:pPr>
      <w:r>
        <w:rPr>
          <w:szCs w:val="20"/>
        </w:rPr>
        <w:t xml:space="preserve">If the Customer consents to </w:t>
      </w:r>
      <w:r w:rsidR="007933C0">
        <w:rPr>
          <w:szCs w:val="20"/>
        </w:rPr>
        <w:t xml:space="preserve">the engagement of </w:t>
      </w:r>
      <w:r>
        <w:rPr>
          <w:szCs w:val="20"/>
        </w:rPr>
        <w:t xml:space="preserve">any subcontractor on a conditional basis, then the Supplier must comply with those conditions </w:t>
      </w:r>
      <w:r w:rsidR="00AF53BF">
        <w:rPr>
          <w:szCs w:val="20"/>
        </w:rPr>
        <w:t xml:space="preserve">when </w:t>
      </w:r>
      <w:r>
        <w:rPr>
          <w:szCs w:val="20"/>
        </w:rPr>
        <w:t xml:space="preserve">it engages that subcontractor. </w:t>
      </w:r>
    </w:p>
    <w:p w14:paraId="48F257EA" w14:textId="77777777" w:rsidR="00FA642C" w:rsidRDefault="00FA642C" w:rsidP="00343D42">
      <w:pPr>
        <w:pStyle w:val="Heading3"/>
        <w:rPr>
          <w:szCs w:val="20"/>
        </w:rPr>
      </w:pPr>
      <w:r>
        <w:rPr>
          <w:szCs w:val="20"/>
        </w:rPr>
        <w:t xml:space="preserve">A permitted subcontractor may not further subcontract the relevant obligations to another person without the Customer's prior written consent. </w:t>
      </w:r>
    </w:p>
    <w:p w14:paraId="142392F6" w14:textId="77777777" w:rsidR="00FA642C" w:rsidRPr="00FA642C" w:rsidRDefault="00FA642C" w:rsidP="00FA642C">
      <w:pPr>
        <w:pStyle w:val="Heading3"/>
        <w:rPr>
          <w:szCs w:val="20"/>
        </w:rPr>
      </w:pPr>
      <w:bookmarkStart w:id="455" w:name="_Ref66630653"/>
      <w:r w:rsidRPr="00FA642C">
        <w:rPr>
          <w:szCs w:val="20"/>
        </w:rPr>
        <w:t>The Customer may, by written notice to the Supplier, revoke its consent to any permitted subcontractor if the Customer, acting reasonably, has concerns about that permitted subcontractor’s</w:t>
      </w:r>
      <w:r w:rsidR="007B2F8F">
        <w:rPr>
          <w:szCs w:val="20"/>
        </w:rPr>
        <w:t xml:space="preserve"> or its personnel's</w:t>
      </w:r>
      <w:r w:rsidRPr="00FA642C">
        <w:rPr>
          <w:szCs w:val="20"/>
        </w:rPr>
        <w:t>:</w:t>
      </w:r>
      <w:bookmarkEnd w:id="455"/>
    </w:p>
    <w:p w14:paraId="33C9B0DF" w14:textId="77777777" w:rsidR="00FA642C" w:rsidRDefault="00FA642C" w:rsidP="00FA642C">
      <w:pPr>
        <w:pStyle w:val="Heading4"/>
        <w:rPr>
          <w:szCs w:val="20"/>
        </w:rPr>
      </w:pPr>
      <w:r>
        <w:rPr>
          <w:szCs w:val="20"/>
        </w:rPr>
        <w:lastRenderedPageBreak/>
        <w:t>performance of the Supplier's Activities; or</w:t>
      </w:r>
    </w:p>
    <w:p w14:paraId="5B933C1E" w14:textId="77777777" w:rsidR="00FA642C" w:rsidRPr="00FA642C" w:rsidRDefault="00FA642C" w:rsidP="00FA642C">
      <w:pPr>
        <w:pStyle w:val="Heading4"/>
        <w:rPr>
          <w:szCs w:val="20"/>
        </w:rPr>
      </w:pPr>
      <w:r>
        <w:rPr>
          <w:szCs w:val="20"/>
        </w:rPr>
        <w:t xml:space="preserve">compliance with (or ability to comply with) the terms of this Agreement. </w:t>
      </w:r>
    </w:p>
    <w:p w14:paraId="3A763453" w14:textId="4DD939A1" w:rsidR="00E306E8" w:rsidRPr="00FA642C" w:rsidRDefault="00E306E8" w:rsidP="00E306E8">
      <w:pPr>
        <w:pStyle w:val="Heading3"/>
        <w:rPr>
          <w:szCs w:val="20"/>
        </w:rPr>
      </w:pPr>
      <w:r>
        <w:rPr>
          <w:szCs w:val="20"/>
        </w:rPr>
        <w:t>Where practicable to do so, the Custome</w:t>
      </w:r>
      <w:r w:rsidR="00BA4839">
        <w:rPr>
          <w:szCs w:val="20"/>
        </w:rPr>
        <w:t>r must</w:t>
      </w:r>
      <w:r>
        <w:rPr>
          <w:szCs w:val="20"/>
        </w:rPr>
        <w:t xml:space="preserve"> engage in reasonable advance consultation with the Supplier in relation to its concerns regarding a permitted subcontractor’s (or its personnel’s) performance or compliance, including whether those concerns may be otherwise addressed or</w:t>
      </w:r>
      <w:r w:rsidR="00C813D0">
        <w:rPr>
          <w:szCs w:val="20"/>
        </w:rPr>
        <w:t xml:space="preserve"> remediated, before the Customer gives a</w:t>
      </w:r>
      <w:r>
        <w:rPr>
          <w:szCs w:val="20"/>
        </w:rPr>
        <w:t xml:space="preserve"> notice of revocation under clause </w:t>
      </w:r>
      <w:r>
        <w:rPr>
          <w:szCs w:val="20"/>
        </w:rPr>
        <w:fldChar w:fldCharType="begin"/>
      </w:r>
      <w:r>
        <w:rPr>
          <w:szCs w:val="20"/>
        </w:rPr>
        <w:instrText xml:space="preserve"> REF _Ref66630653 \w \h </w:instrText>
      </w:r>
      <w:r>
        <w:rPr>
          <w:szCs w:val="20"/>
        </w:rPr>
      </w:r>
      <w:r>
        <w:rPr>
          <w:szCs w:val="20"/>
        </w:rPr>
        <w:fldChar w:fldCharType="separate"/>
      </w:r>
      <w:r w:rsidR="00A94C07">
        <w:rPr>
          <w:szCs w:val="20"/>
        </w:rPr>
        <w:t>11.5(d)</w:t>
      </w:r>
      <w:r>
        <w:rPr>
          <w:szCs w:val="20"/>
        </w:rPr>
        <w:fldChar w:fldCharType="end"/>
      </w:r>
      <w:r w:rsidRPr="00FA642C">
        <w:rPr>
          <w:szCs w:val="20"/>
        </w:rPr>
        <w:t>.</w:t>
      </w:r>
    </w:p>
    <w:p w14:paraId="63C21D6E" w14:textId="7B7D6D38" w:rsidR="00FA642C" w:rsidRPr="00FA642C" w:rsidRDefault="00FA642C" w:rsidP="00FA642C">
      <w:pPr>
        <w:pStyle w:val="Heading3"/>
        <w:rPr>
          <w:szCs w:val="20"/>
        </w:rPr>
      </w:pPr>
      <w:r w:rsidRPr="00FA642C">
        <w:rPr>
          <w:szCs w:val="20"/>
        </w:rPr>
        <w:t>The Supplier is solely responsible for managing its supply chain</w:t>
      </w:r>
      <w:r w:rsidR="00E006B1">
        <w:rPr>
          <w:szCs w:val="20"/>
        </w:rPr>
        <w:t>s</w:t>
      </w:r>
      <w:r w:rsidRPr="00FA642C">
        <w:rPr>
          <w:szCs w:val="20"/>
        </w:rPr>
        <w:t xml:space="preserve"> and any risks in its supply chain</w:t>
      </w:r>
      <w:r w:rsidR="00E006B1">
        <w:rPr>
          <w:szCs w:val="20"/>
        </w:rPr>
        <w:t>s</w:t>
      </w:r>
      <w:r w:rsidR="00A80BBC">
        <w:rPr>
          <w:szCs w:val="20"/>
        </w:rPr>
        <w:t xml:space="preserve">, including ensuring any permitted subcontractor’s compliance with clause </w:t>
      </w:r>
      <w:r w:rsidR="00A80BBC">
        <w:rPr>
          <w:szCs w:val="20"/>
        </w:rPr>
        <w:fldChar w:fldCharType="begin"/>
      </w:r>
      <w:r w:rsidR="00A80BBC">
        <w:rPr>
          <w:szCs w:val="20"/>
        </w:rPr>
        <w:instrText xml:space="preserve"> REF _Ref41048168 \w \h </w:instrText>
      </w:r>
      <w:r w:rsidR="00A80BBC">
        <w:rPr>
          <w:szCs w:val="20"/>
        </w:rPr>
      </w:r>
      <w:r w:rsidR="00A80BBC">
        <w:rPr>
          <w:szCs w:val="20"/>
        </w:rPr>
        <w:fldChar w:fldCharType="separate"/>
      </w:r>
      <w:r w:rsidR="00A94C07">
        <w:rPr>
          <w:szCs w:val="20"/>
        </w:rPr>
        <w:t>13</w:t>
      </w:r>
      <w:r w:rsidR="00A80BBC">
        <w:rPr>
          <w:szCs w:val="20"/>
        </w:rPr>
        <w:fldChar w:fldCharType="end"/>
      </w:r>
      <w:r w:rsidRPr="00FA642C">
        <w:rPr>
          <w:szCs w:val="20"/>
        </w:rPr>
        <w:t xml:space="preserve">.   </w:t>
      </w:r>
    </w:p>
    <w:p w14:paraId="28EFF787" w14:textId="77777777" w:rsidR="00FA642C" w:rsidRPr="00FA642C" w:rsidRDefault="00FA642C" w:rsidP="00FA642C">
      <w:pPr>
        <w:pStyle w:val="Heading3"/>
        <w:rPr>
          <w:szCs w:val="20"/>
        </w:rPr>
      </w:pPr>
      <w:r w:rsidRPr="00FA642C">
        <w:rPr>
          <w:szCs w:val="20"/>
        </w:rPr>
        <w:t>Any subcontracting by the Supplier does not relieve the Supplier of any of its obligations under this</w:t>
      </w:r>
      <w:r w:rsidR="00352278">
        <w:rPr>
          <w:szCs w:val="20"/>
        </w:rPr>
        <w:t xml:space="preserve"> Agreement</w:t>
      </w:r>
      <w:r w:rsidRPr="00FA642C">
        <w:rPr>
          <w:szCs w:val="20"/>
        </w:rPr>
        <w:t xml:space="preserve">. </w:t>
      </w:r>
    </w:p>
    <w:p w14:paraId="18F7C578" w14:textId="77777777" w:rsidR="00871FA4" w:rsidRDefault="00FA642C" w:rsidP="00FA642C">
      <w:pPr>
        <w:pStyle w:val="Heading3"/>
        <w:rPr>
          <w:szCs w:val="20"/>
        </w:rPr>
      </w:pPr>
      <w:r w:rsidRPr="00FA642C">
        <w:rPr>
          <w:szCs w:val="20"/>
        </w:rPr>
        <w:t xml:space="preserve">The Supplier must ensure that each of its subcontractors comply with all of the terms of this </w:t>
      </w:r>
      <w:r w:rsidR="00DE54F7">
        <w:rPr>
          <w:szCs w:val="20"/>
        </w:rPr>
        <w:t xml:space="preserve">Agreement </w:t>
      </w:r>
      <w:r w:rsidRPr="00FA642C">
        <w:rPr>
          <w:szCs w:val="20"/>
        </w:rPr>
        <w:t xml:space="preserve">to the </w:t>
      </w:r>
      <w:r w:rsidR="00D51198">
        <w:rPr>
          <w:szCs w:val="20"/>
        </w:rPr>
        <w:t xml:space="preserve">extent </w:t>
      </w:r>
      <w:r w:rsidR="00E86EB5">
        <w:rPr>
          <w:szCs w:val="20"/>
        </w:rPr>
        <w:t xml:space="preserve">that </w:t>
      </w:r>
      <w:r w:rsidR="00D51198">
        <w:rPr>
          <w:szCs w:val="20"/>
        </w:rPr>
        <w:t>they are relevant to the</w:t>
      </w:r>
      <w:r w:rsidRPr="00FA642C">
        <w:rPr>
          <w:szCs w:val="20"/>
        </w:rPr>
        <w:t xml:space="preserve"> subcontractor</w:t>
      </w:r>
      <w:r w:rsidR="00871FA4">
        <w:rPr>
          <w:szCs w:val="20"/>
        </w:rPr>
        <w:t>.</w:t>
      </w:r>
      <w:r w:rsidR="007B2F8F">
        <w:rPr>
          <w:szCs w:val="20"/>
        </w:rPr>
        <w:t xml:space="preserve"> </w:t>
      </w:r>
    </w:p>
    <w:p w14:paraId="745F54BF" w14:textId="77777777" w:rsidR="00FA642C" w:rsidRPr="00FA642C" w:rsidRDefault="007B2F8F" w:rsidP="00FA642C">
      <w:pPr>
        <w:pStyle w:val="Heading3"/>
        <w:rPr>
          <w:szCs w:val="20"/>
        </w:rPr>
      </w:pPr>
      <w:r>
        <w:rPr>
          <w:szCs w:val="20"/>
        </w:rPr>
        <w:t>The Supplier</w:t>
      </w:r>
      <w:r w:rsidR="00A80BBC">
        <w:rPr>
          <w:szCs w:val="20"/>
        </w:rPr>
        <w:t xml:space="preserve"> </w:t>
      </w:r>
      <w:r w:rsidR="00A80BBC" w:rsidRPr="00FA642C">
        <w:rPr>
          <w:szCs w:val="20"/>
        </w:rPr>
        <w:t>is responsible for its subcontractors, and liable for their acts and omissions</w:t>
      </w:r>
      <w:r w:rsidR="00A80BBC">
        <w:rPr>
          <w:szCs w:val="20"/>
        </w:rPr>
        <w:t>,</w:t>
      </w:r>
      <w:r w:rsidR="00A80BBC" w:rsidRPr="00FA642C">
        <w:rPr>
          <w:szCs w:val="20"/>
        </w:rPr>
        <w:t xml:space="preserve"> as though they were the acts and omissions of the Supplier</w:t>
      </w:r>
      <w:r w:rsidR="00FA642C" w:rsidRPr="00FA642C">
        <w:rPr>
          <w:szCs w:val="20"/>
        </w:rPr>
        <w:t xml:space="preserve">.   </w:t>
      </w:r>
    </w:p>
    <w:p w14:paraId="08432085" w14:textId="77777777" w:rsidR="00F339BE" w:rsidRDefault="00F339BE" w:rsidP="00FA642C">
      <w:pPr>
        <w:pStyle w:val="Heading3"/>
        <w:rPr>
          <w:szCs w:val="20"/>
        </w:rPr>
      </w:pPr>
      <w:bookmarkStart w:id="456" w:name="_Ref48728346"/>
      <w:r>
        <w:rPr>
          <w:szCs w:val="20"/>
        </w:rPr>
        <w:t xml:space="preserve">If specified in </w:t>
      </w:r>
      <w:r w:rsidR="00C72FB0">
        <w:rPr>
          <w:szCs w:val="20"/>
        </w:rPr>
        <w:t>the Order Form</w:t>
      </w:r>
      <w:r w:rsidR="008074C1">
        <w:rPr>
          <w:szCs w:val="20"/>
        </w:rPr>
        <w:t xml:space="preserve"> or if required by the Customer as a condition of granting consent to the Supplier's use of any subcontractor</w:t>
      </w:r>
      <w:r>
        <w:rPr>
          <w:szCs w:val="20"/>
        </w:rPr>
        <w:t>, the Supplier must arrange for its subcontractors to enter into a subcontractor deed on terms consistent with</w:t>
      </w:r>
      <w:r w:rsidR="008074C1">
        <w:rPr>
          <w:szCs w:val="20"/>
        </w:rPr>
        <w:t xml:space="preserve">, and no </w:t>
      </w:r>
      <w:r w:rsidR="00D14FCA">
        <w:rPr>
          <w:szCs w:val="20"/>
        </w:rPr>
        <w:t xml:space="preserve">less </w:t>
      </w:r>
      <w:r w:rsidR="008074C1">
        <w:rPr>
          <w:szCs w:val="20"/>
        </w:rPr>
        <w:t>onerous than,</w:t>
      </w:r>
      <w:r w:rsidR="00E006B1">
        <w:rPr>
          <w:szCs w:val="20"/>
        </w:rPr>
        <w:t xml:space="preserve"> </w:t>
      </w:r>
      <w:r w:rsidR="00D14FCA">
        <w:rPr>
          <w:szCs w:val="20"/>
        </w:rPr>
        <w:t xml:space="preserve">the parts of </w:t>
      </w:r>
      <w:r w:rsidR="008074C1">
        <w:rPr>
          <w:szCs w:val="20"/>
        </w:rPr>
        <w:t>this Agreement</w:t>
      </w:r>
      <w:r w:rsidR="00D14FCA">
        <w:rPr>
          <w:szCs w:val="20"/>
        </w:rPr>
        <w:t xml:space="preserve"> applicable to the subcontractor's activities</w:t>
      </w:r>
      <w:r>
        <w:rPr>
          <w:szCs w:val="20"/>
        </w:rPr>
        <w:t>.</w:t>
      </w:r>
      <w:bookmarkEnd w:id="456"/>
      <w:r w:rsidR="008074C1">
        <w:rPr>
          <w:szCs w:val="20"/>
        </w:rPr>
        <w:t xml:space="preserve"> </w:t>
      </w:r>
    </w:p>
    <w:p w14:paraId="12434EFC" w14:textId="77777777" w:rsidR="00310117" w:rsidRPr="00310117" w:rsidRDefault="00865930" w:rsidP="00F33FA8">
      <w:pPr>
        <w:pStyle w:val="Heading3"/>
      </w:pPr>
      <w:bookmarkStart w:id="457" w:name="_Ref48728397"/>
      <w:r>
        <w:t>The</w:t>
      </w:r>
      <w:r w:rsidR="00783345">
        <w:t xml:space="preserve"> </w:t>
      </w:r>
      <w:r w:rsidR="00C72FB0">
        <w:t xml:space="preserve">Order Form </w:t>
      </w:r>
      <w:r w:rsidR="00A80BBC">
        <w:t>may specify additional procurement policy requirements which the parties have agreed will apply to</w:t>
      </w:r>
      <w:r w:rsidR="00310117">
        <w:t>, or be prioritised in,</w:t>
      </w:r>
      <w:r w:rsidR="00A80BBC">
        <w:t xml:space="preserve"> any subcontracting </w:t>
      </w:r>
      <w:r w:rsidR="004F73AC">
        <w:t xml:space="preserve">arrangement </w:t>
      </w:r>
      <w:r w:rsidR="00A80BBC">
        <w:t xml:space="preserve">by the Supplier, </w:t>
      </w:r>
      <w:r w:rsidR="008D7447">
        <w:t xml:space="preserve">including the Policies, Codes and Standards. </w:t>
      </w:r>
      <w:r w:rsidR="00AC48CB">
        <w:t>The parties agree to comply with any such requirements.</w:t>
      </w:r>
      <w:bookmarkEnd w:id="457"/>
    </w:p>
    <w:p w14:paraId="3B39C3A8" w14:textId="77777777" w:rsidR="0009507D" w:rsidRDefault="009628BD" w:rsidP="00C67243">
      <w:pPr>
        <w:pStyle w:val="Heading2"/>
        <w:rPr>
          <w:rFonts w:cs="Arial"/>
        </w:rPr>
      </w:pPr>
      <w:bookmarkStart w:id="458" w:name="_Toc41212773"/>
      <w:bookmarkStart w:id="459" w:name="_Toc41260496"/>
      <w:bookmarkStart w:id="460" w:name="_Toc41296192"/>
      <w:bookmarkStart w:id="461" w:name="_Toc48901614"/>
      <w:bookmarkStart w:id="462" w:name="_Toc50564836"/>
      <w:bookmarkStart w:id="463" w:name="_Ref58659805"/>
      <w:bookmarkStart w:id="464" w:name="_Ref58762853"/>
      <w:bookmarkStart w:id="465" w:name="_Toc106344780"/>
      <w:bookmarkStart w:id="466" w:name="_Ref491331208"/>
      <w:r>
        <w:rPr>
          <w:rFonts w:cs="Arial"/>
        </w:rPr>
        <w:t>Background checks</w:t>
      </w:r>
      <w:bookmarkEnd w:id="458"/>
      <w:bookmarkEnd w:id="459"/>
      <w:bookmarkEnd w:id="460"/>
      <w:bookmarkEnd w:id="461"/>
      <w:bookmarkEnd w:id="462"/>
      <w:bookmarkEnd w:id="463"/>
      <w:bookmarkEnd w:id="464"/>
      <w:bookmarkEnd w:id="465"/>
      <w:r>
        <w:rPr>
          <w:rFonts w:cs="Arial"/>
        </w:rPr>
        <w:t xml:space="preserve"> </w:t>
      </w:r>
      <w:bookmarkEnd w:id="466"/>
    </w:p>
    <w:p w14:paraId="3213E105" w14:textId="77777777" w:rsidR="005E75F9" w:rsidRDefault="004D7630" w:rsidP="00F52E14">
      <w:pPr>
        <w:pStyle w:val="Heading3"/>
      </w:pPr>
      <w:bookmarkStart w:id="467" w:name="_Ref38076811"/>
      <w:r w:rsidRPr="00F52E14">
        <w:t xml:space="preserve">The </w:t>
      </w:r>
      <w:r>
        <w:t>Supplier</w:t>
      </w:r>
      <w:r w:rsidR="003435CD" w:rsidRPr="00F52E14">
        <w:t xml:space="preserve"> must</w:t>
      </w:r>
      <w:r w:rsidR="005E75F9">
        <w:t>:</w:t>
      </w:r>
    </w:p>
    <w:p w14:paraId="3FAC4041" w14:textId="77777777" w:rsidR="005E75F9" w:rsidRDefault="00D106D0" w:rsidP="00F33FA8">
      <w:pPr>
        <w:pStyle w:val="Heading4"/>
      </w:pPr>
      <w:r>
        <w:t>prior to involving any</w:t>
      </w:r>
      <w:r w:rsidR="005E75F9">
        <w:t xml:space="preserve"> </w:t>
      </w:r>
      <w:r>
        <w:t xml:space="preserve">of its Personnel </w:t>
      </w:r>
      <w:r w:rsidR="005E75F9">
        <w:t>in</w:t>
      </w:r>
      <w:r>
        <w:t xml:space="preserve"> carrying out</w:t>
      </w:r>
      <w:r w:rsidR="005E75F9">
        <w:t xml:space="preserve"> the Supplier's Activities, </w:t>
      </w:r>
      <w:r w:rsidR="003435CD" w:rsidRPr="00F52E14">
        <w:t xml:space="preserve">undertake all necessary background checks of </w:t>
      </w:r>
      <w:r w:rsidR="005E75F9">
        <w:t>those</w:t>
      </w:r>
      <w:r w:rsidR="003435CD" w:rsidRPr="00F52E14">
        <w:t xml:space="preserve"> Personnel to ensure that </w:t>
      </w:r>
      <w:r w:rsidR="004D7630" w:rsidRPr="00F52E14">
        <w:t>they are fit and proper to</w:t>
      </w:r>
      <w:r w:rsidR="00C2671D">
        <w:t xml:space="preserve"> provide the Supplier's Activities</w:t>
      </w:r>
      <w:r w:rsidR="005E75F9">
        <w:t xml:space="preserve">; and </w:t>
      </w:r>
    </w:p>
    <w:p w14:paraId="4E29C35F" w14:textId="77777777" w:rsidR="003435CD" w:rsidRPr="00F52E14" w:rsidRDefault="005E75F9" w:rsidP="00F33FA8">
      <w:pPr>
        <w:pStyle w:val="Heading4"/>
      </w:pPr>
      <w:r>
        <w:t xml:space="preserve">monitor and assess its Personnel throughout their involvement in the Supplier's Activities to ensure that they remain fit and proper to provide the Supplier's Activities. </w:t>
      </w:r>
      <w:bookmarkEnd w:id="467"/>
    </w:p>
    <w:p w14:paraId="3338F179" w14:textId="4E76998E" w:rsidR="00E006B1" w:rsidRDefault="003435CD" w:rsidP="00F52E14">
      <w:pPr>
        <w:pStyle w:val="Heading3"/>
        <w:rPr>
          <w:szCs w:val="20"/>
        </w:rPr>
      </w:pPr>
      <w:bookmarkStart w:id="468" w:name="_Ref72232344"/>
      <w:r w:rsidRPr="003C1509">
        <w:rPr>
          <w:szCs w:val="20"/>
        </w:rPr>
        <w:t>Without limiting the generality of</w:t>
      </w:r>
      <w:r w:rsidR="00AB7A25">
        <w:rPr>
          <w:szCs w:val="20"/>
        </w:rPr>
        <w:t xml:space="preserve"> clause </w:t>
      </w:r>
      <w:r w:rsidR="00AB7A25">
        <w:rPr>
          <w:szCs w:val="20"/>
        </w:rPr>
        <w:fldChar w:fldCharType="begin"/>
      </w:r>
      <w:r w:rsidR="00AB7A25">
        <w:rPr>
          <w:szCs w:val="20"/>
        </w:rPr>
        <w:instrText xml:space="preserve"> REF _Ref38076811 \w \h </w:instrText>
      </w:r>
      <w:r w:rsidR="00AB7A25">
        <w:rPr>
          <w:szCs w:val="20"/>
        </w:rPr>
      </w:r>
      <w:r w:rsidR="00AB7A25">
        <w:rPr>
          <w:szCs w:val="20"/>
        </w:rPr>
        <w:fldChar w:fldCharType="separate"/>
      </w:r>
      <w:r w:rsidR="00A94C07">
        <w:rPr>
          <w:szCs w:val="20"/>
        </w:rPr>
        <w:t>11.6(a)</w:t>
      </w:r>
      <w:r w:rsidR="00AB7A25">
        <w:rPr>
          <w:szCs w:val="20"/>
        </w:rPr>
        <w:fldChar w:fldCharType="end"/>
      </w:r>
      <w:r w:rsidRPr="003C1509">
        <w:rPr>
          <w:szCs w:val="20"/>
        </w:rPr>
        <w:t xml:space="preserve">, </w:t>
      </w:r>
      <w:r w:rsidR="00FA642C">
        <w:rPr>
          <w:szCs w:val="20"/>
        </w:rPr>
        <w:t>if specified in</w:t>
      </w:r>
      <w:r w:rsidR="00A06139">
        <w:rPr>
          <w:szCs w:val="20"/>
        </w:rPr>
        <w:t xml:space="preserve"> Item</w:t>
      </w:r>
      <w:r w:rsidR="00022437">
        <w:rPr>
          <w:szCs w:val="20"/>
        </w:rPr>
        <w:t xml:space="preserve"> </w:t>
      </w:r>
      <w:r w:rsidR="00022437">
        <w:rPr>
          <w:szCs w:val="20"/>
        </w:rPr>
        <w:fldChar w:fldCharType="begin"/>
      </w:r>
      <w:r w:rsidR="00022437">
        <w:rPr>
          <w:szCs w:val="20"/>
        </w:rPr>
        <w:instrText xml:space="preserve"> REF _Ref72048427 \w \h </w:instrText>
      </w:r>
      <w:r w:rsidR="00022437">
        <w:rPr>
          <w:szCs w:val="20"/>
        </w:rPr>
      </w:r>
      <w:r w:rsidR="00022437">
        <w:rPr>
          <w:szCs w:val="20"/>
        </w:rPr>
        <w:fldChar w:fldCharType="separate"/>
      </w:r>
      <w:r w:rsidR="00A94C07">
        <w:rPr>
          <w:szCs w:val="20"/>
        </w:rPr>
        <w:t>22</w:t>
      </w:r>
      <w:r w:rsidR="00022437">
        <w:rPr>
          <w:szCs w:val="20"/>
        </w:rPr>
        <w:fldChar w:fldCharType="end"/>
      </w:r>
      <w:r w:rsidR="00A06139">
        <w:rPr>
          <w:szCs w:val="20"/>
        </w:rPr>
        <w:t xml:space="preserve"> of</w:t>
      </w:r>
      <w:r w:rsidR="00FA642C">
        <w:rPr>
          <w:szCs w:val="20"/>
        </w:rPr>
        <w:t xml:space="preserve"> the Order </w:t>
      </w:r>
      <w:r w:rsidR="009108BF">
        <w:rPr>
          <w:szCs w:val="20"/>
        </w:rPr>
        <w:t xml:space="preserve">Form </w:t>
      </w:r>
      <w:r w:rsidR="004D7630">
        <w:rPr>
          <w:szCs w:val="20"/>
        </w:rPr>
        <w:t xml:space="preserve">or </w:t>
      </w:r>
      <w:r w:rsidRPr="003C1509">
        <w:rPr>
          <w:szCs w:val="20"/>
        </w:rPr>
        <w:t xml:space="preserve">where </w:t>
      </w:r>
      <w:r w:rsidR="009B5520">
        <w:rPr>
          <w:szCs w:val="20"/>
        </w:rPr>
        <w:t xml:space="preserve">not so specified in </w:t>
      </w:r>
      <w:r w:rsidR="00C813D0">
        <w:rPr>
          <w:szCs w:val="20"/>
        </w:rPr>
        <w:t xml:space="preserve">that Item </w:t>
      </w:r>
      <w:r w:rsidR="009B5520">
        <w:rPr>
          <w:szCs w:val="20"/>
        </w:rPr>
        <w:t xml:space="preserve">but reasonably required </w:t>
      </w:r>
      <w:r w:rsidRPr="003C1509">
        <w:rPr>
          <w:szCs w:val="20"/>
        </w:rPr>
        <w:t>by the</w:t>
      </w:r>
      <w:r w:rsidR="004D7630">
        <w:rPr>
          <w:szCs w:val="20"/>
        </w:rPr>
        <w:t xml:space="preserve"> Customer</w:t>
      </w:r>
      <w:r w:rsidRPr="003C1509">
        <w:rPr>
          <w:szCs w:val="20"/>
        </w:rPr>
        <w:t xml:space="preserve">, the </w:t>
      </w:r>
      <w:r w:rsidR="004D7630">
        <w:rPr>
          <w:szCs w:val="20"/>
        </w:rPr>
        <w:t xml:space="preserve">Supplier </w:t>
      </w:r>
      <w:r w:rsidRPr="003C1509">
        <w:rPr>
          <w:szCs w:val="20"/>
        </w:rPr>
        <w:t>must</w:t>
      </w:r>
      <w:r w:rsidR="00E006B1">
        <w:rPr>
          <w:szCs w:val="20"/>
        </w:rPr>
        <w:t>:</w:t>
      </w:r>
      <w:bookmarkEnd w:id="468"/>
    </w:p>
    <w:p w14:paraId="2A948042" w14:textId="2B6CD431" w:rsidR="00E006B1" w:rsidRDefault="003435CD" w:rsidP="00E006B1">
      <w:pPr>
        <w:pStyle w:val="Heading4"/>
      </w:pPr>
      <w:bookmarkStart w:id="469" w:name="_Ref48728535"/>
      <w:r w:rsidRPr="003C1509">
        <w:t>carry out any specific background checks of its Personnel as</w:t>
      </w:r>
      <w:r w:rsidR="009628BD">
        <w:t xml:space="preserve"> specified in </w:t>
      </w:r>
      <w:r w:rsidR="00022437">
        <w:rPr>
          <w:szCs w:val="20"/>
        </w:rPr>
        <w:t xml:space="preserve">Item </w:t>
      </w:r>
      <w:r w:rsidR="00022437">
        <w:rPr>
          <w:szCs w:val="20"/>
        </w:rPr>
        <w:fldChar w:fldCharType="begin"/>
      </w:r>
      <w:r w:rsidR="00022437">
        <w:rPr>
          <w:szCs w:val="20"/>
        </w:rPr>
        <w:instrText xml:space="preserve"> REF _Ref72048427 \w \h </w:instrText>
      </w:r>
      <w:r w:rsidR="00022437">
        <w:rPr>
          <w:szCs w:val="20"/>
        </w:rPr>
      </w:r>
      <w:r w:rsidR="00022437">
        <w:rPr>
          <w:szCs w:val="20"/>
        </w:rPr>
        <w:fldChar w:fldCharType="separate"/>
      </w:r>
      <w:r w:rsidR="00A94C07">
        <w:rPr>
          <w:szCs w:val="20"/>
        </w:rPr>
        <w:t>22</w:t>
      </w:r>
      <w:r w:rsidR="00022437">
        <w:rPr>
          <w:szCs w:val="20"/>
        </w:rPr>
        <w:fldChar w:fldCharType="end"/>
      </w:r>
      <w:r w:rsidR="00022437">
        <w:rPr>
          <w:szCs w:val="20"/>
        </w:rPr>
        <w:t xml:space="preserve"> of </w:t>
      </w:r>
      <w:r w:rsidR="00C72FB0">
        <w:t xml:space="preserve">the Order Form </w:t>
      </w:r>
      <w:r w:rsidR="009628BD">
        <w:t xml:space="preserve">or as </w:t>
      </w:r>
      <w:r w:rsidR="009B5520">
        <w:t xml:space="preserve">requested </w:t>
      </w:r>
      <w:r w:rsidRPr="003C1509">
        <w:t>by the Customer, inc</w:t>
      </w:r>
      <w:r w:rsidR="00E006B1">
        <w:t xml:space="preserve">luding criminal </w:t>
      </w:r>
      <w:r w:rsidR="009628BD">
        <w:t>record and "Working with Children" checks</w:t>
      </w:r>
      <w:r w:rsidR="00E006B1">
        <w:t>; and</w:t>
      </w:r>
      <w:bookmarkEnd w:id="469"/>
    </w:p>
    <w:p w14:paraId="1E091A87" w14:textId="0BF45A8F" w:rsidR="003435CD" w:rsidRPr="003C1509" w:rsidRDefault="00E006B1" w:rsidP="00E006B1">
      <w:pPr>
        <w:pStyle w:val="Heading4"/>
      </w:pPr>
      <w:r>
        <w:t xml:space="preserve">provide </w:t>
      </w:r>
      <w:r w:rsidR="003435CD" w:rsidRPr="003C1509">
        <w:t xml:space="preserve">the results of those checks to the </w:t>
      </w:r>
      <w:r w:rsidR="004D7630">
        <w:t xml:space="preserve">Customer's Representative </w:t>
      </w:r>
      <w:r w:rsidR="003435CD" w:rsidRPr="003C1509">
        <w:t xml:space="preserve">within </w:t>
      </w:r>
      <w:r w:rsidR="004D7630">
        <w:t xml:space="preserve">the timeframe specified in </w:t>
      </w:r>
      <w:r w:rsidR="00022437">
        <w:rPr>
          <w:szCs w:val="20"/>
        </w:rPr>
        <w:t xml:space="preserve">Item </w:t>
      </w:r>
      <w:r w:rsidR="00022437">
        <w:rPr>
          <w:szCs w:val="20"/>
        </w:rPr>
        <w:fldChar w:fldCharType="begin"/>
      </w:r>
      <w:r w:rsidR="00022437">
        <w:rPr>
          <w:szCs w:val="20"/>
        </w:rPr>
        <w:instrText xml:space="preserve"> REF _Ref72048427 \w \h </w:instrText>
      </w:r>
      <w:r w:rsidR="00022437">
        <w:rPr>
          <w:szCs w:val="20"/>
        </w:rPr>
      </w:r>
      <w:r w:rsidR="00022437">
        <w:rPr>
          <w:szCs w:val="20"/>
        </w:rPr>
        <w:fldChar w:fldCharType="separate"/>
      </w:r>
      <w:r w:rsidR="00A94C07">
        <w:rPr>
          <w:szCs w:val="20"/>
        </w:rPr>
        <w:t>22</w:t>
      </w:r>
      <w:r w:rsidR="00022437">
        <w:rPr>
          <w:szCs w:val="20"/>
        </w:rPr>
        <w:fldChar w:fldCharType="end"/>
      </w:r>
      <w:r w:rsidR="00022437">
        <w:rPr>
          <w:szCs w:val="20"/>
        </w:rPr>
        <w:t xml:space="preserve"> of the</w:t>
      </w:r>
      <w:r w:rsidR="004D7630">
        <w:t xml:space="preserve"> Order</w:t>
      </w:r>
      <w:r w:rsidR="009108BF">
        <w:t xml:space="preserve"> Form</w:t>
      </w:r>
      <w:r w:rsidR="004D7630">
        <w:t xml:space="preserve">, or if no time is specified, within </w:t>
      </w:r>
      <w:r w:rsidR="00D14FCA">
        <w:t xml:space="preserve">five </w:t>
      </w:r>
      <w:r w:rsidR="003435CD" w:rsidRPr="003C1509">
        <w:t>Business Days of receipt</w:t>
      </w:r>
      <w:r w:rsidR="00021561">
        <w:t xml:space="preserve"> (or within such other time as reasonably required by the Customer)</w:t>
      </w:r>
      <w:r w:rsidR="003435CD" w:rsidRPr="003C1509">
        <w:t>.</w:t>
      </w:r>
    </w:p>
    <w:p w14:paraId="5E4B6982" w14:textId="77777777" w:rsidR="003435CD" w:rsidRPr="003C1509" w:rsidRDefault="003435CD" w:rsidP="00F52E14">
      <w:pPr>
        <w:pStyle w:val="Heading3"/>
        <w:rPr>
          <w:szCs w:val="20"/>
        </w:rPr>
      </w:pPr>
      <w:r w:rsidRPr="003C1509">
        <w:rPr>
          <w:szCs w:val="20"/>
        </w:rPr>
        <w:lastRenderedPageBreak/>
        <w:t xml:space="preserve">Where the outcome of a background check reveals that any of the </w:t>
      </w:r>
      <w:r w:rsidR="004D7630">
        <w:rPr>
          <w:szCs w:val="20"/>
        </w:rPr>
        <w:t>Supplier</w:t>
      </w:r>
      <w:r w:rsidRPr="003C1509">
        <w:rPr>
          <w:szCs w:val="20"/>
        </w:rPr>
        <w:t>'s Personnel are not fit and proper to be involved in the provision of the</w:t>
      </w:r>
      <w:r w:rsidR="004D7630">
        <w:rPr>
          <w:szCs w:val="20"/>
        </w:rPr>
        <w:t xml:space="preserve"> </w:t>
      </w:r>
      <w:r w:rsidR="005D72E9">
        <w:rPr>
          <w:szCs w:val="20"/>
        </w:rPr>
        <w:t>Supplier's Activities</w:t>
      </w:r>
      <w:r w:rsidRPr="003C1509">
        <w:rPr>
          <w:szCs w:val="20"/>
        </w:rPr>
        <w:t xml:space="preserve">, the </w:t>
      </w:r>
      <w:r w:rsidR="004D7630">
        <w:rPr>
          <w:szCs w:val="20"/>
        </w:rPr>
        <w:t xml:space="preserve">Supplier </w:t>
      </w:r>
      <w:r w:rsidRPr="003C1509">
        <w:rPr>
          <w:szCs w:val="20"/>
        </w:rPr>
        <w:t>must not use those Personnel with respect to such activities.</w:t>
      </w:r>
    </w:p>
    <w:p w14:paraId="0E1B9079" w14:textId="77777777" w:rsidR="003435CD" w:rsidRPr="003C1509" w:rsidRDefault="004D7630" w:rsidP="008F05AE">
      <w:pPr>
        <w:pStyle w:val="Heading3"/>
        <w:rPr>
          <w:szCs w:val="20"/>
        </w:rPr>
      </w:pPr>
      <w:r w:rsidRPr="00F52E14">
        <w:rPr>
          <w:szCs w:val="20"/>
        </w:rPr>
        <w:t xml:space="preserve">The </w:t>
      </w:r>
      <w:r>
        <w:rPr>
          <w:szCs w:val="20"/>
        </w:rPr>
        <w:t>Supplier</w:t>
      </w:r>
      <w:r w:rsidR="003435CD" w:rsidRPr="003C1509">
        <w:rPr>
          <w:szCs w:val="20"/>
        </w:rPr>
        <w:t xml:space="preserve"> acknowledges and agrees that:</w:t>
      </w:r>
    </w:p>
    <w:p w14:paraId="5282292E" w14:textId="77777777" w:rsidR="005000F4" w:rsidRDefault="003435CD" w:rsidP="003C1509">
      <w:pPr>
        <w:pStyle w:val="Heading4"/>
      </w:pPr>
      <w:r w:rsidRPr="003C1509">
        <w:t xml:space="preserve">all background checks will be undertaken at the </w:t>
      </w:r>
      <w:r w:rsidR="004D7630">
        <w:t xml:space="preserve">Supplier's </w:t>
      </w:r>
      <w:r w:rsidR="00FA642C">
        <w:t xml:space="preserve">sole </w:t>
      </w:r>
      <w:r w:rsidRPr="003C1509">
        <w:t xml:space="preserve">cost, unless otherwise agreed by the Customer in writing; </w:t>
      </w:r>
    </w:p>
    <w:p w14:paraId="66729E87" w14:textId="77777777" w:rsidR="003435CD" w:rsidRPr="003C1509" w:rsidRDefault="005000F4" w:rsidP="003C1509">
      <w:pPr>
        <w:pStyle w:val="Heading4"/>
      </w:pPr>
      <w:r>
        <w:t xml:space="preserve">the Customer may provide the results of any background checks to the Contract Authority or any other Government Agency; </w:t>
      </w:r>
      <w:r w:rsidR="003435CD" w:rsidRPr="003C1509">
        <w:t>and</w:t>
      </w:r>
    </w:p>
    <w:p w14:paraId="5638928F" w14:textId="75DE37F7" w:rsidR="003435CD" w:rsidRDefault="004D7630" w:rsidP="003C1509">
      <w:pPr>
        <w:pStyle w:val="Heading4"/>
        <w:rPr>
          <w:szCs w:val="20"/>
        </w:rPr>
      </w:pPr>
      <w:r w:rsidRPr="00F52E14">
        <w:rPr>
          <w:szCs w:val="20"/>
        </w:rPr>
        <w:t xml:space="preserve">the </w:t>
      </w:r>
      <w:r>
        <w:rPr>
          <w:szCs w:val="20"/>
        </w:rPr>
        <w:t>Supplier</w:t>
      </w:r>
      <w:r w:rsidR="003435CD" w:rsidRPr="003C1509">
        <w:rPr>
          <w:szCs w:val="20"/>
        </w:rPr>
        <w:t xml:space="preserve"> is solely responsible for obtaining all necessary consents, in accordance with the Privacy Laws, in connection with the conduct of any background checks and the </w:t>
      </w:r>
      <w:r w:rsidR="005000F4">
        <w:rPr>
          <w:szCs w:val="20"/>
        </w:rPr>
        <w:t xml:space="preserve">sharing and use of those background checks as contemplated under </w:t>
      </w:r>
      <w:r w:rsidR="004F73AC">
        <w:rPr>
          <w:szCs w:val="20"/>
        </w:rPr>
        <w:t xml:space="preserve">this </w:t>
      </w:r>
      <w:r w:rsidR="005000F4">
        <w:rPr>
          <w:szCs w:val="20"/>
        </w:rPr>
        <w:t xml:space="preserve">clause </w:t>
      </w:r>
      <w:r w:rsidR="005000F4">
        <w:rPr>
          <w:szCs w:val="20"/>
        </w:rPr>
        <w:fldChar w:fldCharType="begin"/>
      </w:r>
      <w:r w:rsidR="005000F4">
        <w:rPr>
          <w:szCs w:val="20"/>
        </w:rPr>
        <w:instrText xml:space="preserve"> REF _Ref58659805 \w \h </w:instrText>
      </w:r>
      <w:r w:rsidR="005000F4">
        <w:rPr>
          <w:szCs w:val="20"/>
        </w:rPr>
      </w:r>
      <w:r w:rsidR="005000F4">
        <w:rPr>
          <w:szCs w:val="20"/>
        </w:rPr>
        <w:fldChar w:fldCharType="separate"/>
      </w:r>
      <w:r w:rsidR="00A94C07">
        <w:rPr>
          <w:szCs w:val="20"/>
        </w:rPr>
        <w:t>11.6</w:t>
      </w:r>
      <w:r w:rsidR="005000F4">
        <w:rPr>
          <w:szCs w:val="20"/>
        </w:rPr>
        <w:fldChar w:fldCharType="end"/>
      </w:r>
      <w:r w:rsidR="003435CD" w:rsidRPr="003C1509">
        <w:rPr>
          <w:szCs w:val="20"/>
        </w:rPr>
        <w:t>.</w:t>
      </w:r>
    </w:p>
    <w:p w14:paraId="535B58E8" w14:textId="77777777" w:rsidR="000A4AA1" w:rsidRDefault="005000F4" w:rsidP="00F33FA8">
      <w:pPr>
        <w:pStyle w:val="Heading2"/>
      </w:pPr>
      <w:bookmarkStart w:id="470" w:name="_Toc106344781"/>
      <w:bookmarkStart w:id="471" w:name="_Toc50568544"/>
      <w:r>
        <w:t>Compliance with employment Laws</w:t>
      </w:r>
      <w:bookmarkEnd w:id="470"/>
      <w:r>
        <w:t xml:space="preserve"> </w:t>
      </w:r>
      <w:bookmarkEnd w:id="471"/>
    </w:p>
    <w:p w14:paraId="726E97C4" w14:textId="77777777" w:rsidR="000A4AA1" w:rsidRDefault="00D106D0" w:rsidP="000A4AA1">
      <w:pPr>
        <w:pStyle w:val="Heading3"/>
      </w:pPr>
      <w:bookmarkStart w:id="472" w:name="_Ref42588105"/>
      <w:r>
        <w:t xml:space="preserve">The </w:t>
      </w:r>
      <w:r w:rsidR="000A4AA1">
        <w:t xml:space="preserve">Supplier undertakes to comply with all applicable </w:t>
      </w:r>
      <w:r w:rsidR="005000F4">
        <w:t xml:space="preserve">employment </w:t>
      </w:r>
      <w:r w:rsidR="000A4AA1">
        <w:t>Laws in relation to itself and its Personnel, including in relation to workers' compensation, payroll tax, fringe benefits tax, PAYG tax, group tax, superannuation contributions, leave entitlements and any other employment or related benefit or entitlement.</w:t>
      </w:r>
      <w:bookmarkEnd w:id="472"/>
      <w:r w:rsidR="000A4AA1">
        <w:t xml:space="preserve">  </w:t>
      </w:r>
    </w:p>
    <w:p w14:paraId="17C13217" w14:textId="77777777" w:rsidR="000A4AA1" w:rsidRDefault="000A4AA1" w:rsidP="000A4AA1">
      <w:pPr>
        <w:pStyle w:val="Heading3"/>
      </w:pPr>
      <w:r>
        <w:t>The Supplier acknowledges and agrees that:</w:t>
      </w:r>
    </w:p>
    <w:p w14:paraId="69AB67CE" w14:textId="0C2405AD" w:rsidR="000A4AA1" w:rsidRDefault="000A4AA1" w:rsidP="000A4AA1">
      <w:pPr>
        <w:pStyle w:val="Heading4"/>
      </w:pPr>
      <w:r>
        <w:t xml:space="preserve">it is solely responsible for the obligations under clause </w:t>
      </w:r>
      <w:r>
        <w:fldChar w:fldCharType="begin"/>
      </w:r>
      <w:r>
        <w:instrText xml:space="preserve"> REF _Ref42588105 \w \h </w:instrText>
      </w:r>
      <w:r>
        <w:fldChar w:fldCharType="separate"/>
      </w:r>
      <w:r w:rsidR="00A94C07">
        <w:t>11.7(a)</w:t>
      </w:r>
      <w:r>
        <w:fldChar w:fldCharType="end"/>
      </w:r>
      <w:r>
        <w:t xml:space="preserve">; and </w:t>
      </w:r>
    </w:p>
    <w:p w14:paraId="6FBA46AA" w14:textId="77777777" w:rsidR="000A4AA1" w:rsidRDefault="000A4AA1" w:rsidP="00BF4218">
      <w:pPr>
        <w:pStyle w:val="Heading4"/>
      </w:pPr>
      <w:r>
        <w:t>neither the Supplier, nor its</w:t>
      </w:r>
      <w:r w:rsidR="005000F4">
        <w:t xml:space="preserve"> Personnel have, pursuant to this</w:t>
      </w:r>
      <w:r>
        <w:t xml:space="preserve"> Agreement, any entitlement from the Customer in relation to any form of employment or related benefit.</w:t>
      </w:r>
    </w:p>
    <w:p w14:paraId="5835D920" w14:textId="77777777" w:rsidR="00043EE4" w:rsidRDefault="00043EE4" w:rsidP="003C1509">
      <w:pPr>
        <w:pStyle w:val="Heading2"/>
      </w:pPr>
      <w:bookmarkStart w:id="473" w:name="_Ref36653653"/>
      <w:bookmarkStart w:id="474" w:name="_Toc41212774"/>
      <w:bookmarkStart w:id="475" w:name="_Toc41260497"/>
      <w:bookmarkStart w:id="476" w:name="_Toc41296193"/>
      <w:bookmarkStart w:id="477" w:name="_Toc48901615"/>
      <w:bookmarkStart w:id="478" w:name="_Toc50564837"/>
      <w:bookmarkStart w:id="479" w:name="_Toc106344782"/>
      <w:r w:rsidRPr="00043EE4">
        <w:t>Non-solicitation</w:t>
      </w:r>
      <w:bookmarkEnd w:id="473"/>
      <w:bookmarkEnd w:id="474"/>
      <w:bookmarkEnd w:id="475"/>
      <w:bookmarkEnd w:id="476"/>
      <w:bookmarkEnd w:id="477"/>
      <w:bookmarkEnd w:id="478"/>
      <w:bookmarkEnd w:id="479"/>
    </w:p>
    <w:p w14:paraId="24D773B9" w14:textId="77777777" w:rsidR="00043EE4" w:rsidRPr="00043EE4" w:rsidRDefault="00043EE4" w:rsidP="003C1509">
      <w:pPr>
        <w:pStyle w:val="Heading3"/>
      </w:pPr>
      <w:bookmarkStart w:id="480" w:name="_Ref37104845"/>
      <w:r w:rsidRPr="00043EE4">
        <w:t>Neither party may, without the prior written consent of the other party, engage, employ</w:t>
      </w:r>
      <w:r w:rsidR="00AB6245">
        <w:t>,</w:t>
      </w:r>
      <w:r w:rsidRPr="00043EE4">
        <w:t xml:space="preserve"> induce or cause a third party to induce the other party's Personnel e</w:t>
      </w:r>
      <w:r w:rsidR="00E006B1">
        <w:t>ngaged in the performance of this</w:t>
      </w:r>
      <w:r w:rsidRPr="00043EE4">
        <w:t xml:space="preserve"> Agreement to enter into a contract for service or a contract of employment with it.</w:t>
      </w:r>
      <w:bookmarkEnd w:id="480"/>
      <w:r w:rsidRPr="00043EE4">
        <w:t xml:space="preserve"> </w:t>
      </w:r>
    </w:p>
    <w:p w14:paraId="787F448A" w14:textId="0E2AF6B7" w:rsidR="00043EE4" w:rsidRPr="00043EE4" w:rsidRDefault="00FA642C" w:rsidP="003C1509">
      <w:pPr>
        <w:pStyle w:val="Heading3"/>
      </w:pPr>
      <w:r>
        <w:t xml:space="preserve">The restrictions in </w:t>
      </w:r>
      <w:r w:rsidR="00E006B1">
        <w:t xml:space="preserve">clause </w:t>
      </w:r>
      <w:r w:rsidR="00E006B1">
        <w:fldChar w:fldCharType="begin"/>
      </w:r>
      <w:r w:rsidR="00E006B1">
        <w:instrText xml:space="preserve"> REF _Ref37104845 \w \h </w:instrText>
      </w:r>
      <w:r w:rsidR="00E006B1">
        <w:fldChar w:fldCharType="separate"/>
      </w:r>
      <w:r w:rsidR="00A94C07">
        <w:t>11.8(a)</w:t>
      </w:r>
      <w:r w:rsidR="00E006B1">
        <w:fldChar w:fldCharType="end"/>
      </w:r>
      <w:r w:rsidR="00E006B1">
        <w:t xml:space="preserve"> </w:t>
      </w:r>
      <w:r>
        <w:t>will</w:t>
      </w:r>
      <w:r w:rsidR="00043EE4" w:rsidRPr="00043EE4">
        <w:t xml:space="preserve"> apply during the Term and for a period of six months after the end of the Term. </w:t>
      </w:r>
    </w:p>
    <w:p w14:paraId="45755526" w14:textId="51D42DDA" w:rsidR="00043EE4" w:rsidRPr="00043EE4" w:rsidRDefault="00FA642C" w:rsidP="003C1509">
      <w:pPr>
        <w:pStyle w:val="Heading3"/>
      </w:pPr>
      <w:r>
        <w:t>G</w:t>
      </w:r>
      <w:r w:rsidR="00043EE4" w:rsidRPr="00043EE4">
        <w:t>eneral solicitation for employment which is placed in good faith</w:t>
      </w:r>
      <w:r w:rsidR="00E006B1">
        <w:t>,</w:t>
      </w:r>
      <w:r w:rsidR="00043EE4" w:rsidRPr="00043EE4">
        <w:t xml:space="preserve"> such as </w:t>
      </w:r>
      <w:r w:rsidR="00D01CEB">
        <w:t xml:space="preserve">on </w:t>
      </w:r>
      <w:r w:rsidR="00043EE4" w:rsidRPr="00043EE4">
        <w:t xml:space="preserve">a </w:t>
      </w:r>
      <w:r w:rsidR="00D01CEB">
        <w:t xml:space="preserve">jobs website or in a </w:t>
      </w:r>
      <w:r w:rsidR="00043EE4" w:rsidRPr="00043EE4">
        <w:t>newspaper advertisement</w:t>
      </w:r>
      <w:r w:rsidR="00E006B1">
        <w:t>,</w:t>
      </w:r>
      <w:r w:rsidR="00043EE4" w:rsidRPr="00043EE4">
        <w:t xml:space="preserve"> will not constitute a breach of this clause</w:t>
      </w:r>
      <w:r>
        <w:t xml:space="preserve"> </w:t>
      </w:r>
      <w:r>
        <w:fldChar w:fldCharType="begin"/>
      </w:r>
      <w:r>
        <w:instrText xml:space="preserve"> REF _Ref36653653 \w \h </w:instrText>
      </w:r>
      <w:r>
        <w:fldChar w:fldCharType="separate"/>
      </w:r>
      <w:r w:rsidR="00A94C07">
        <w:t>11.8</w:t>
      </w:r>
      <w:r>
        <w:fldChar w:fldCharType="end"/>
      </w:r>
      <w:r w:rsidR="00043EE4" w:rsidRPr="00043EE4">
        <w:t xml:space="preserve">. </w:t>
      </w:r>
    </w:p>
    <w:p w14:paraId="415065C0" w14:textId="357BE18D" w:rsidR="000A4AA1" w:rsidRPr="003C1509" w:rsidRDefault="00043EE4" w:rsidP="00BF4218">
      <w:pPr>
        <w:pStyle w:val="Heading3"/>
      </w:pPr>
      <w:r w:rsidRPr="00043EE4">
        <w:t>The parties agree that th</w:t>
      </w:r>
      <w:r>
        <w:t>e restrictions in this clause</w:t>
      </w:r>
      <w:r w:rsidR="00090A1C">
        <w:t xml:space="preserve"> </w:t>
      </w:r>
      <w:r w:rsidR="00090A1C">
        <w:fldChar w:fldCharType="begin"/>
      </w:r>
      <w:r w:rsidR="00090A1C">
        <w:instrText xml:space="preserve"> REF _Ref36653653 \w \h </w:instrText>
      </w:r>
      <w:r w:rsidR="00090A1C">
        <w:fldChar w:fldCharType="separate"/>
      </w:r>
      <w:r w:rsidR="00A94C07">
        <w:t>11.8</w:t>
      </w:r>
      <w:r w:rsidR="00090A1C">
        <w:fldChar w:fldCharType="end"/>
      </w:r>
      <w:r w:rsidRPr="00043EE4">
        <w:t xml:space="preserve"> are necessary to protect the legitimate interests of each party.</w:t>
      </w:r>
    </w:p>
    <w:p w14:paraId="445C5383" w14:textId="77777777" w:rsidR="00DC203C" w:rsidRPr="009B46C6" w:rsidRDefault="009B46C6" w:rsidP="009B46C6">
      <w:pPr>
        <w:pStyle w:val="Heading1"/>
      </w:pPr>
      <w:bookmarkStart w:id="481" w:name="_Toc36194094"/>
      <w:bookmarkStart w:id="482" w:name="_Toc36194096"/>
      <w:bookmarkStart w:id="483" w:name="_Toc36194097"/>
      <w:bookmarkStart w:id="484" w:name="_Toc36194101"/>
      <w:bookmarkStart w:id="485" w:name="_Toc36194102"/>
      <w:bookmarkStart w:id="486" w:name="_Toc36194104"/>
      <w:bookmarkStart w:id="487" w:name="_Ref40974004"/>
      <w:bookmarkStart w:id="488" w:name="_Ref40974027"/>
      <w:bookmarkStart w:id="489" w:name="_Toc41212775"/>
      <w:bookmarkStart w:id="490" w:name="_Toc41260498"/>
      <w:bookmarkStart w:id="491" w:name="_Toc41296194"/>
      <w:bookmarkStart w:id="492" w:name="_Toc48901616"/>
      <w:bookmarkStart w:id="493" w:name="_Toc50564838"/>
      <w:bookmarkStart w:id="494" w:name="_Toc106344783"/>
      <w:bookmarkStart w:id="495" w:name="_Ref379468435"/>
      <w:bookmarkEnd w:id="481"/>
      <w:bookmarkEnd w:id="482"/>
      <w:bookmarkEnd w:id="483"/>
      <w:bookmarkEnd w:id="484"/>
      <w:bookmarkEnd w:id="485"/>
      <w:bookmarkEnd w:id="486"/>
      <w:r>
        <w:t>Compliance</w:t>
      </w:r>
      <w:bookmarkEnd w:id="487"/>
      <w:bookmarkEnd w:id="488"/>
      <w:bookmarkEnd w:id="489"/>
      <w:bookmarkEnd w:id="490"/>
      <w:bookmarkEnd w:id="491"/>
      <w:bookmarkEnd w:id="492"/>
      <w:bookmarkEnd w:id="493"/>
      <w:bookmarkEnd w:id="494"/>
      <w:r>
        <w:t xml:space="preserve"> </w:t>
      </w:r>
      <w:bookmarkEnd w:id="495"/>
      <w:r w:rsidR="007A7324" w:rsidRPr="009B46C6">
        <w:tab/>
      </w:r>
      <w:r w:rsidR="00EE1942" w:rsidRPr="009B46C6">
        <w:rPr>
          <w:szCs w:val="20"/>
        </w:rPr>
        <w:t xml:space="preserve"> </w:t>
      </w:r>
    </w:p>
    <w:p w14:paraId="24FC9D7C" w14:textId="77777777" w:rsidR="00E11C24" w:rsidRPr="006B6961" w:rsidRDefault="00E11C24" w:rsidP="00E11C24">
      <w:pPr>
        <w:pStyle w:val="Heading2"/>
        <w:rPr>
          <w:rFonts w:cs="Arial"/>
        </w:rPr>
      </w:pPr>
      <w:bookmarkStart w:id="496" w:name="_Ref36654016"/>
      <w:bookmarkStart w:id="497" w:name="_Toc41212776"/>
      <w:bookmarkStart w:id="498" w:name="_Toc41260499"/>
      <w:bookmarkStart w:id="499" w:name="_Toc41296195"/>
      <w:bookmarkStart w:id="500" w:name="_Toc48901617"/>
      <w:bookmarkStart w:id="501" w:name="_Toc50564839"/>
      <w:bookmarkStart w:id="502" w:name="_Toc106344784"/>
      <w:r w:rsidRPr="006B6961">
        <w:rPr>
          <w:rFonts w:cs="Arial"/>
        </w:rPr>
        <w:t xml:space="preserve">Compliance with </w:t>
      </w:r>
      <w:r w:rsidR="00A22861">
        <w:rPr>
          <w:rFonts w:cs="Arial"/>
        </w:rPr>
        <w:t>L</w:t>
      </w:r>
      <w:r w:rsidRPr="006B6961">
        <w:rPr>
          <w:rFonts w:cs="Arial"/>
        </w:rPr>
        <w:t xml:space="preserve">aws and </w:t>
      </w:r>
      <w:r w:rsidR="00A22861">
        <w:rPr>
          <w:rFonts w:cs="Arial"/>
        </w:rPr>
        <w:t>directions</w:t>
      </w:r>
      <w:bookmarkEnd w:id="496"/>
      <w:bookmarkEnd w:id="497"/>
      <w:bookmarkEnd w:id="498"/>
      <w:bookmarkEnd w:id="499"/>
      <w:bookmarkEnd w:id="500"/>
      <w:bookmarkEnd w:id="501"/>
      <w:bookmarkEnd w:id="502"/>
    </w:p>
    <w:p w14:paraId="0A32702C" w14:textId="64C8038C" w:rsidR="00E11C24" w:rsidRPr="006B6961" w:rsidRDefault="009A70BF" w:rsidP="00E11C24">
      <w:pPr>
        <w:pStyle w:val="IndentParaLevel1"/>
        <w:rPr>
          <w:rFonts w:cs="Arial"/>
          <w:szCs w:val="20"/>
        </w:rPr>
      </w:pPr>
      <w:r>
        <w:rPr>
          <w:rFonts w:cs="Arial"/>
          <w:szCs w:val="20"/>
        </w:rPr>
        <w:t>T</w:t>
      </w:r>
      <w:r w:rsidR="00776D8B" w:rsidRPr="006B6961">
        <w:rPr>
          <w:rFonts w:cs="Arial"/>
          <w:szCs w:val="20"/>
        </w:rPr>
        <w:t xml:space="preserve">he </w:t>
      </w:r>
      <w:r w:rsidR="002267DC">
        <w:rPr>
          <w:rFonts w:cs="Arial"/>
          <w:szCs w:val="20"/>
        </w:rPr>
        <w:t>Supplier</w:t>
      </w:r>
      <w:r w:rsidR="00E11C24" w:rsidRPr="006B6961">
        <w:rPr>
          <w:rFonts w:cs="Arial"/>
          <w:szCs w:val="20"/>
        </w:rPr>
        <w:t xml:space="preserve"> must:</w:t>
      </w:r>
    </w:p>
    <w:p w14:paraId="4C05FE75" w14:textId="77777777" w:rsidR="00E11C24" w:rsidRPr="006B6961" w:rsidRDefault="00E11C24" w:rsidP="00E11C24">
      <w:pPr>
        <w:pStyle w:val="Heading3"/>
        <w:rPr>
          <w:szCs w:val="20"/>
        </w:rPr>
      </w:pPr>
      <w:r w:rsidRPr="006B6961">
        <w:rPr>
          <w:szCs w:val="20"/>
        </w:rPr>
        <w:t>acquire and maintain</w:t>
      </w:r>
      <w:r w:rsidR="00776D8B">
        <w:rPr>
          <w:szCs w:val="20"/>
        </w:rPr>
        <w:t xml:space="preserve"> </w:t>
      </w:r>
      <w:r w:rsidRPr="006B6961">
        <w:rPr>
          <w:szCs w:val="20"/>
        </w:rPr>
        <w:t>all Authorisations necessary for the</w:t>
      </w:r>
      <w:r w:rsidR="00776D8B">
        <w:rPr>
          <w:szCs w:val="20"/>
        </w:rPr>
        <w:t xml:space="preserve"> performance of </w:t>
      </w:r>
      <w:r w:rsidR="0013605F">
        <w:rPr>
          <w:szCs w:val="20"/>
        </w:rPr>
        <w:t>the Supplier's Activities</w:t>
      </w:r>
      <w:r w:rsidRPr="006B6961">
        <w:rPr>
          <w:szCs w:val="20"/>
        </w:rPr>
        <w:t>;</w:t>
      </w:r>
    </w:p>
    <w:p w14:paraId="1CFFAA5E" w14:textId="77777777" w:rsidR="00C96748" w:rsidRDefault="00E11C24" w:rsidP="00E11C24">
      <w:pPr>
        <w:pStyle w:val="Heading3"/>
        <w:rPr>
          <w:szCs w:val="20"/>
        </w:rPr>
      </w:pPr>
      <w:bookmarkStart w:id="503" w:name="_Ref417303761"/>
      <w:r w:rsidRPr="006B6961">
        <w:rPr>
          <w:szCs w:val="20"/>
        </w:rPr>
        <w:lastRenderedPageBreak/>
        <w:t xml:space="preserve">ensure that the </w:t>
      </w:r>
      <w:r w:rsidR="00AB6245">
        <w:rPr>
          <w:szCs w:val="20"/>
        </w:rPr>
        <w:t xml:space="preserve">Supplier's Activities </w:t>
      </w:r>
      <w:r w:rsidR="00CA79BE">
        <w:rPr>
          <w:szCs w:val="20"/>
        </w:rPr>
        <w:t>comply with all a</w:t>
      </w:r>
      <w:r w:rsidR="00C96748">
        <w:rPr>
          <w:szCs w:val="20"/>
        </w:rPr>
        <w:t>pplicable Laws</w:t>
      </w:r>
      <w:r w:rsidR="00641ED0">
        <w:rPr>
          <w:szCs w:val="20"/>
        </w:rPr>
        <w:t xml:space="preserve"> (including</w:t>
      </w:r>
      <w:r w:rsidR="006F3A96">
        <w:rPr>
          <w:szCs w:val="20"/>
        </w:rPr>
        <w:t xml:space="preserve"> all applicable Australian Laws, even if the Supplier is not domiciled in Australia)</w:t>
      </w:r>
      <w:r w:rsidR="00C96748">
        <w:rPr>
          <w:szCs w:val="20"/>
        </w:rPr>
        <w:t>;</w:t>
      </w:r>
      <w:r w:rsidR="006F3A96">
        <w:rPr>
          <w:szCs w:val="20"/>
        </w:rPr>
        <w:t xml:space="preserve"> and</w:t>
      </w:r>
    </w:p>
    <w:bookmarkEnd w:id="503"/>
    <w:p w14:paraId="1737A627" w14:textId="61839591" w:rsidR="004A1C26" w:rsidRPr="006B6961" w:rsidRDefault="0009756D" w:rsidP="00E11C24">
      <w:pPr>
        <w:pStyle w:val="Heading3"/>
        <w:rPr>
          <w:szCs w:val="20"/>
        </w:rPr>
      </w:pPr>
      <w:r>
        <w:rPr>
          <w:szCs w:val="20"/>
        </w:rPr>
        <w:t xml:space="preserve">ensure that it and its Personnel </w:t>
      </w:r>
      <w:r w:rsidR="00AB6245">
        <w:rPr>
          <w:szCs w:val="20"/>
        </w:rPr>
        <w:t xml:space="preserve">comply with any </w:t>
      </w:r>
      <w:r w:rsidR="002F55BC">
        <w:rPr>
          <w:szCs w:val="20"/>
        </w:rPr>
        <w:t xml:space="preserve">reasonable </w:t>
      </w:r>
      <w:r w:rsidR="004A1C26" w:rsidRPr="006B6961">
        <w:rPr>
          <w:szCs w:val="20"/>
        </w:rPr>
        <w:t>directions made by</w:t>
      </w:r>
      <w:r w:rsidR="00AB6245">
        <w:rPr>
          <w:szCs w:val="20"/>
        </w:rPr>
        <w:t xml:space="preserve"> </w:t>
      </w:r>
      <w:r w:rsidR="00BF60AB">
        <w:rPr>
          <w:szCs w:val="20"/>
        </w:rPr>
        <w:t>t</w:t>
      </w:r>
      <w:r w:rsidR="002267DC">
        <w:rPr>
          <w:szCs w:val="20"/>
        </w:rPr>
        <w:t>he Customer</w:t>
      </w:r>
      <w:r w:rsidR="004A1C26" w:rsidRPr="006B6961">
        <w:rPr>
          <w:szCs w:val="20"/>
        </w:rPr>
        <w:t xml:space="preserve"> in relation to the</w:t>
      </w:r>
      <w:r w:rsidR="00CA79BE">
        <w:rPr>
          <w:szCs w:val="20"/>
        </w:rPr>
        <w:t xml:space="preserve"> Supplier's Activities</w:t>
      </w:r>
      <w:r w:rsidR="00AF53BF">
        <w:rPr>
          <w:szCs w:val="20"/>
        </w:rPr>
        <w:t>.</w:t>
      </w:r>
    </w:p>
    <w:p w14:paraId="4CEDDD04" w14:textId="77777777" w:rsidR="00DC203C" w:rsidRDefault="0082435E" w:rsidP="00E11C24">
      <w:pPr>
        <w:pStyle w:val="Heading2"/>
        <w:rPr>
          <w:rFonts w:cs="Arial"/>
        </w:rPr>
      </w:pPr>
      <w:bookmarkStart w:id="504" w:name="_Toc41212777"/>
      <w:bookmarkStart w:id="505" w:name="_Toc41296196"/>
      <w:bookmarkStart w:id="506" w:name="_Ref41254685"/>
      <w:bookmarkStart w:id="507" w:name="_Toc41260500"/>
      <w:bookmarkStart w:id="508" w:name="_Ref48727532"/>
      <w:bookmarkStart w:id="509" w:name="_Toc48901618"/>
      <w:bookmarkStart w:id="510" w:name="_Toc50564840"/>
      <w:bookmarkStart w:id="511" w:name="_Toc106344785"/>
      <w:r>
        <w:rPr>
          <w:rFonts w:cs="Arial"/>
        </w:rPr>
        <w:t>P</w:t>
      </w:r>
      <w:r w:rsidR="00DC203C">
        <w:rPr>
          <w:rFonts w:cs="Arial"/>
        </w:rPr>
        <w:t xml:space="preserve">olicies, </w:t>
      </w:r>
      <w:r>
        <w:rPr>
          <w:rFonts w:cs="Arial"/>
        </w:rPr>
        <w:t>Codes and Standards</w:t>
      </w:r>
      <w:bookmarkEnd w:id="504"/>
      <w:bookmarkEnd w:id="505"/>
      <w:bookmarkEnd w:id="506"/>
      <w:bookmarkEnd w:id="507"/>
      <w:bookmarkEnd w:id="508"/>
      <w:bookmarkEnd w:id="509"/>
      <w:bookmarkEnd w:id="510"/>
      <w:bookmarkEnd w:id="511"/>
    </w:p>
    <w:p w14:paraId="5C44BACB" w14:textId="5537E1E7" w:rsidR="006176DF" w:rsidRDefault="00CA79BE" w:rsidP="00E32F32">
      <w:pPr>
        <w:pStyle w:val="Heading3"/>
      </w:pPr>
      <w:bookmarkStart w:id="512" w:name="_Ref36470425"/>
      <w:r>
        <w:t xml:space="preserve">Without limiting the generality of clause </w:t>
      </w:r>
      <w:r>
        <w:fldChar w:fldCharType="begin"/>
      </w:r>
      <w:r>
        <w:instrText xml:space="preserve"> REF _Ref36654016 \w \h </w:instrText>
      </w:r>
      <w:r w:rsidR="00C87FD8">
        <w:instrText xml:space="preserve"> \* MERGEFORMAT </w:instrText>
      </w:r>
      <w:r>
        <w:fldChar w:fldCharType="separate"/>
      </w:r>
      <w:r w:rsidR="00A94C07">
        <w:t>12.1</w:t>
      </w:r>
      <w:r>
        <w:fldChar w:fldCharType="end"/>
      </w:r>
      <w:r>
        <w:t>, t</w:t>
      </w:r>
      <w:r w:rsidR="00A852F7">
        <w:t>he Supplie</w:t>
      </w:r>
      <w:r w:rsidR="00FC1544">
        <w:t>r</w:t>
      </w:r>
      <w:r w:rsidR="00A852F7">
        <w:t xml:space="preserve"> must</w:t>
      </w:r>
      <w:r w:rsidR="00F91A30">
        <w:t>,</w:t>
      </w:r>
      <w:r w:rsidR="007F3111">
        <w:t xml:space="preserve"> </w:t>
      </w:r>
      <w:r w:rsidR="00A852F7">
        <w:t>in performing its</w:t>
      </w:r>
      <w:r w:rsidR="00BD30E7">
        <w:t xml:space="preserve"> obligations under this Agreement</w:t>
      </w:r>
      <w:r w:rsidR="00F91A30">
        <w:t>,</w:t>
      </w:r>
      <w:r w:rsidR="006176DF">
        <w:t xml:space="preserve"> comply with</w:t>
      </w:r>
      <w:r w:rsidR="00981A05">
        <w:t xml:space="preserve"> </w:t>
      </w:r>
      <w:r w:rsidR="00C87FD8">
        <w:t>all Policies</w:t>
      </w:r>
      <w:r w:rsidR="00C87FD8" w:rsidRPr="00E37AC8">
        <w:t>, C</w:t>
      </w:r>
      <w:r w:rsidR="00C87FD8" w:rsidRPr="00C540F8">
        <w:t xml:space="preserve">odes and </w:t>
      </w:r>
      <w:r w:rsidR="00C87FD8" w:rsidRPr="002D3442">
        <w:t>Standards</w:t>
      </w:r>
      <w:r w:rsidR="00C87FD8">
        <w:t xml:space="preserve">. </w:t>
      </w:r>
    </w:p>
    <w:p w14:paraId="53BEDD81" w14:textId="3DAFB03B" w:rsidR="004D2E3C" w:rsidRDefault="00054DB3" w:rsidP="00D244BF">
      <w:pPr>
        <w:pStyle w:val="Heading3"/>
      </w:pPr>
      <w:bookmarkStart w:id="513" w:name="_Ref74730389"/>
      <w:r>
        <w:t xml:space="preserve">Where </w:t>
      </w:r>
      <w:r w:rsidR="004D2E3C">
        <w:t xml:space="preserve">it is </w:t>
      </w:r>
      <w:r>
        <w:t xml:space="preserve">specified in Item </w:t>
      </w:r>
      <w:r w:rsidR="003821E2">
        <w:fldChar w:fldCharType="begin"/>
      </w:r>
      <w:r w:rsidR="003821E2">
        <w:instrText xml:space="preserve"> REF _Ref74730127 \w \h </w:instrText>
      </w:r>
      <w:r w:rsidR="003821E2">
        <w:fldChar w:fldCharType="separate"/>
      </w:r>
      <w:r w:rsidR="00A94C07">
        <w:t>17</w:t>
      </w:r>
      <w:r w:rsidR="003821E2">
        <w:fldChar w:fldCharType="end"/>
      </w:r>
      <w:r w:rsidR="003821E2">
        <w:t xml:space="preserve"> of the Order Form</w:t>
      </w:r>
      <w:r w:rsidR="004D2E3C">
        <w:t xml:space="preserve"> that </w:t>
      </w:r>
      <w:r w:rsidR="00FC29C8">
        <w:t>this clause</w:t>
      </w:r>
      <w:r w:rsidR="0033169C">
        <w:t xml:space="preserve"> </w:t>
      </w:r>
      <w:r w:rsidR="0033169C">
        <w:rPr>
          <w:bCs w:val="0"/>
          <w:iCs/>
        </w:rPr>
        <w:fldChar w:fldCharType="begin"/>
      </w:r>
      <w:r w:rsidR="0033169C">
        <w:rPr>
          <w:bCs w:val="0"/>
          <w:iCs/>
        </w:rPr>
        <w:instrText xml:space="preserve"> REF _Ref74730389 \w \h </w:instrText>
      </w:r>
      <w:r w:rsidR="0033169C">
        <w:rPr>
          <w:bCs w:val="0"/>
          <w:iCs/>
        </w:rPr>
      </w:r>
      <w:r w:rsidR="0033169C">
        <w:rPr>
          <w:bCs w:val="0"/>
          <w:iCs/>
        </w:rPr>
        <w:fldChar w:fldCharType="separate"/>
      </w:r>
      <w:r w:rsidR="00A94C07">
        <w:rPr>
          <w:bCs w:val="0"/>
          <w:iCs/>
        </w:rPr>
        <w:t>12.2(b)</w:t>
      </w:r>
      <w:r w:rsidR="0033169C">
        <w:rPr>
          <w:bCs w:val="0"/>
          <w:iCs/>
        </w:rPr>
        <w:fldChar w:fldCharType="end"/>
      </w:r>
      <w:r w:rsidR="00FC29C8">
        <w:t xml:space="preserve"> applies, </w:t>
      </w:r>
      <w:r w:rsidR="004D2E3C">
        <w:t>the Supplier:</w:t>
      </w:r>
    </w:p>
    <w:p w14:paraId="5C447CF2" w14:textId="1FA6BA84" w:rsidR="004D2E3C" w:rsidRDefault="004D2E3C" w:rsidP="00D244BF">
      <w:pPr>
        <w:pStyle w:val="Heading4"/>
      </w:pPr>
      <w:r>
        <w:t xml:space="preserve">must comply with the Aboriginal Participation Plan and all relevant </w:t>
      </w:r>
      <w:r w:rsidR="00FC29C8">
        <w:t>Aboriginal participation and reporting</w:t>
      </w:r>
      <w:r>
        <w:t xml:space="preserve"> requirements under the Aboriginal Procurement Policy</w:t>
      </w:r>
      <w:r w:rsidR="00FC29C8">
        <w:t xml:space="preserve"> and</w:t>
      </w:r>
      <w:r w:rsidR="006E7403">
        <w:t xml:space="preserve"> clause </w:t>
      </w:r>
      <w:r w:rsidR="006E7403">
        <w:fldChar w:fldCharType="begin"/>
      </w:r>
      <w:r w:rsidR="006E7403">
        <w:instrText xml:space="preserve"> REF _Ref74732796 \w \h </w:instrText>
      </w:r>
      <w:r w:rsidR="006E7403">
        <w:fldChar w:fldCharType="separate"/>
      </w:r>
      <w:r w:rsidR="00A94C07">
        <w:t>37.1(b)(ii)</w:t>
      </w:r>
      <w:r w:rsidR="006E7403">
        <w:fldChar w:fldCharType="end"/>
      </w:r>
      <w:r w:rsidR="00FC29C8">
        <w:t xml:space="preserve">; </w:t>
      </w:r>
    </w:p>
    <w:p w14:paraId="4A7A3D02" w14:textId="77777777" w:rsidR="004D2E3C" w:rsidRDefault="004D2E3C" w:rsidP="00D244BF">
      <w:pPr>
        <w:pStyle w:val="Heading4"/>
      </w:pPr>
      <w:r>
        <w:t xml:space="preserve">acknowledges and agrees that </w:t>
      </w:r>
      <w:bookmarkEnd w:id="513"/>
      <w:r w:rsidR="00077FAC">
        <w:t xml:space="preserve">Training Services NSW has established the Aboriginal participation fund to receive payments when the Supplier does not meet contracted Aboriginal participation requirements; and </w:t>
      </w:r>
    </w:p>
    <w:p w14:paraId="4E83618C" w14:textId="77777777" w:rsidR="00077FAC" w:rsidRDefault="00FC29C8" w:rsidP="00D244BF">
      <w:pPr>
        <w:pStyle w:val="Heading4"/>
      </w:pPr>
      <w:r>
        <w:t xml:space="preserve">acknowledges and agrees that </w:t>
      </w:r>
      <w:r w:rsidR="00077FAC" w:rsidRPr="00077FAC">
        <w:t xml:space="preserve">where </w:t>
      </w:r>
      <w:r w:rsidR="00077FAC">
        <w:t xml:space="preserve">the Supplier does not meet its Aboriginal </w:t>
      </w:r>
      <w:r w:rsidR="00077FAC" w:rsidRPr="00077FAC">
        <w:t>participation requirements</w:t>
      </w:r>
      <w:r>
        <w:t xml:space="preserve"> under this Agreement</w:t>
      </w:r>
      <w:r w:rsidR="00077FAC">
        <w:t>, the Agency may, in accordance with the Aboriginal Procurement Policy, withhold payment</w:t>
      </w:r>
      <w:r>
        <w:t>s due</w:t>
      </w:r>
      <w:r w:rsidR="00077FAC">
        <w:t xml:space="preserve"> to the Supplier pursuant to this Agreement and direct the funds to an </w:t>
      </w:r>
      <w:r w:rsidR="00077FAC" w:rsidRPr="00077FAC">
        <w:t>account held by Training Services NSW.</w:t>
      </w:r>
    </w:p>
    <w:p w14:paraId="21422050" w14:textId="77777777" w:rsidR="00FF19F8" w:rsidRDefault="00FE5650" w:rsidP="00FF19F8">
      <w:pPr>
        <w:pStyle w:val="Heading2"/>
        <w:rPr>
          <w:rFonts w:cs="Arial"/>
        </w:rPr>
      </w:pPr>
      <w:bookmarkStart w:id="514" w:name="_Toc58709279"/>
      <w:bookmarkStart w:id="515" w:name="_Toc58744793"/>
      <w:bookmarkStart w:id="516" w:name="_Toc58757569"/>
      <w:bookmarkStart w:id="517" w:name="_Toc58784342"/>
      <w:bookmarkStart w:id="518" w:name="_Toc58709288"/>
      <w:bookmarkStart w:id="519" w:name="_Toc58744802"/>
      <w:bookmarkStart w:id="520" w:name="_Toc58757578"/>
      <w:bookmarkStart w:id="521" w:name="_Toc58784351"/>
      <w:bookmarkStart w:id="522" w:name="_Toc58709290"/>
      <w:bookmarkStart w:id="523" w:name="_Toc58744804"/>
      <w:bookmarkStart w:id="524" w:name="_Toc58757580"/>
      <w:bookmarkStart w:id="525" w:name="_Toc58784353"/>
      <w:bookmarkStart w:id="526" w:name="_Toc58709291"/>
      <w:bookmarkStart w:id="527" w:name="_Toc58744805"/>
      <w:bookmarkStart w:id="528" w:name="_Toc58757581"/>
      <w:bookmarkStart w:id="529" w:name="_Toc58784354"/>
      <w:bookmarkStart w:id="530" w:name="_Toc58709293"/>
      <w:bookmarkStart w:id="531" w:name="_Toc58744807"/>
      <w:bookmarkStart w:id="532" w:name="_Toc58757583"/>
      <w:bookmarkStart w:id="533" w:name="_Toc58784356"/>
      <w:bookmarkStart w:id="534" w:name="_Ref66486393"/>
      <w:bookmarkStart w:id="535" w:name="_Toc106344786"/>
      <w:bookmarkStart w:id="536" w:name="_Toc41212778"/>
      <w:bookmarkStart w:id="537" w:name="_Toc41260512"/>
      <w:bookmarkStart w:id="538" w:name="_Toc41296197"/>
      <w:bookmarkStart w:id="539" w:name="_Toc48901619"/>
      <w:bookmarkStart w:id="540" w:name="_Toc50564841"/>
      <w:bookmarkEnd w:id="512"/>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Fonts w:cs="Arial"/>
        </w:rPr>
        <w:t>Policy Changes</w:t>
      </w:r>
      <w:bookmarkEnd w:id="534"/>
      <w:bookmarkEnd w:id="535"/>
    </w:p>
    <w:p w14:paraId="00DE587C" w14:textId="77777777" w:rsidR="00FF19F8" w:rsidRDefault="00D207CF" w:rsidP="00D207CF">
      <w:pPr>
        <w:pStyle w:val="Heading3"/>
      </w:pPr>
      <w:bookmarkStart w:id="541" w:name="_Ref66485570"/>
      <w:r>
        <w:t xml:space="preserve">If </w:t>
      </w:r>
      <w:r w:rsidR="00FF19F8">
        <w:t>there is:</w:t>
      </w:r>
      <w:bookmarkEnd w:id="541"/>
    </w:p>
    <w:p w14:paraId="6CF54218" w14:textId="77777777" w:rsidR="00FF19F8" w:rsidRDefault="00FF19F8" w:rsidP="00D207CF">
      <w:pPr>
        <w:pStyle w:val="Heading4"/>
      </w:pPr>
      <w:r>
        <w:t>a</w:t>
      </w:r>
      <w:r w:rsidR="00D3339B">
        <w:t>ny</w:t>
      </w:r>
      <w:r>
        <w:t xml:space="preserve"> change to any of the </w:t>
      </w:r>
      <w:r w:rsidR="00D3339B">
        <w:t>Policies, Codes and Standards specified in th</w:t>
      </w:r>
      <w:r w:rsidR="00157E2D">
        <w:t>is</w:t>
      </w:r>
      <w:r w:rsidR="00D3339B">
        <w:t xml:space="preserve"> </w:t>
      </w:r>
      <w:r w:rsidR="00157E2D">
        <w:t>Agreement (including with respect to any security requirements)</w:t>
      </w:r>
      <w:r w:rsidR="00D3339B">
        <w:t>;</w:t>
      </w:r>
      <w:r>
        <w:t xml:space="preserve"> or</w:t>
      </w:r>
    </w:p>
    <w:p w14:paraId="17F583A4" w14:textId="77777777" w:rsidR="00FF19F8" w:rsidRDefault="00FF19F8" w:rsidP="00D207CF">
      <w:pPr>
        <w:pStyle w:val="Heading4"/>
      </w:pPr>
      <w:r>
        <w:t>the introduction of a</w:t>
      </w:r>
      <w:r w:rsidR="00D3339B">
        <w:t xml:space="preserve">ny new Policies, Code and Standards </w:t>
      </w:r>
      <w:r w:rsidR="00FE5650">
        <w:t>in a</w:t>
      </w:r>
      <w:r w:rsidR="00D3339B">
        <w:t>ddition to those specified in</w:t>
      </w:r>
      <w:r w:rsidR="00157E2D">
        <w:t xml:space="preserve"> this Agreement</w:t>
      </w:r>
      <w:r>
        <w:t>,</w:t>
      </w:r>
    </w:p>
    <w:p w14:paraId="40C7DF67" w14:textId="77777777" w:rsidR="00FF19F8" w:rsidRDefault="00FF19F8" w:rsidP="00D207CF">
      <w:pPr>
        <w:pStyle w:val="IndentParaLevel2"/>
      </w:pPr>
      <w:r>
        <w:t>with which the Customer requires the Supplier to comply</w:t>
      </w:r>
      <w:r w:rsidR="00D207CF">
        <w:t xml:space="preserve"> (</w:t>
      </w:r>
      <w:r w:rsidR="00D207CF" w:rsidRPr="00D207CF">
        <w:rPr>
          <w:b/>
          <w:bCs/>
        </w:rPr>
        <w:t>Polic</w:t>
      </w:r>
      <w:r w:rsidR="00B4286C">
        <w:rPr>
          <w:b/>
          <w:bCs/>
        </w:rPr>
        <w:t>y Change</w:t>
      </w:r>
      <w:r w:rsidR="00D207CF">
        <w:t>)</w:t>
      </w:r>
      <w:r>
        <w:t>, then</w:t>
      </w:r>
      <w:r w:rsidR="0053551D">
        <w:t xml:space="preserve"> (without limiting any other express rights of the Customer or obligations of the Supplier under this Agreement)</w:t>
      </w:r>
      <w:r w:rsidR="00D207CF">
        <w:t xml:space="preserve"> where</w:t>
      </w:r>
      <w:r>
        <w:t>:</w:t>
      </w:r>
    </w:p>
    <w:p w14:paraId="4ED24E6E" w14:textId="77777777" w:rsidR="00FF19F8" w:rsidRDefault="000B2A2A" w:rsidP="00D207CF">
      <w:pPr>
        <w:pStyle w:val="Heading4"/>
      </w:pPr>
      <w:bookmarkStart w:id="542" w:name="_Ref72048882"/>
      <w:r>
        <w:t xml:space="preserve">the Supplier’s compliance with </w:t>
      </w:r>
      <w:r w:rsidR="00B4286C">
        <w:t xml:space="preserve">that Policy Change </w:t>
      </w:r>
      <w:r>
        <w:t>can</w:t>
      </w:r>
      <w:r w:rsidR="00D207CF">
        <w:t xml:space="preserve">, with the Supplier’s best efforts, </w:t>
      </w:r>
      <w:r>
        <w:t xml:space="preserve">be achieved without the incurrence of material additional </w:t>
      </w:r>
      <w:r w:rsidR="00D207CF">
        <w:t xml:space="preserve">cost and </w:t>
      </w:r>
      <w:r>
        <w:t>expense to the Supplier</w:t>
      </w:r>
      <w:r w:rsidR="00D207CF">
        <w:t>; or</w:t>
      </w:r>
      <w:bookmarkEnd w:id="542"/>
    </w:p>
    <w:p w14:paraId="7517ADE5" w14:textId="0193AD8C" w:rsidR="00D207CF" w:rsidRDefault="00D207CF" w:rsidP="00D207CF">
      <w:pPr>
        <w:pStyle w:val="Heading4"/>
      </w:pPr>
      <w:bookmarkStart w:id="543" w:name="_Ref66403830"/>
      <w:r>
        <w:t>irrespective of the cost of complying with</w:t>
      </w:r>
      <w:r w:rsidR="00B4286C">
        <w:t xml:space="preserve"> the Policy Change</w:t>
      </w:r>
      <w:r>
        <w:t xml:space="preserve">, the Supplier’s compliance with its obligations under clause </w:t>
      </w:r>
      <w:r>
        <w:fldChar w:fldCharType="begin"/>
      </w:r>
      <w:r>
        <w:instrText xml:space="preserve"> REF _Ref36654016 \r \h </w:instrText>
      </w:r>
      <w:r>
        <w:fldChar w:fldCharType="separate"/>
      </w:r>
      <w:r w:rsidR="00A94C07">
        <w:t>12.1</w:t>
      </w:r>
      <w:r>
        <w:fldChar w:fldCharType="end"/>
      </w:r>
      <w:r>
        <w:t xml:space="preserve"> would involve the Supplier complying with </w:t>
      </w:r>
      <w:r w:rsidR="00B4286C">
        <w:t xml:space="preserve">that Policy Change </w:t>
      </w:r>
      <w:r>
        <w:t>in any event,</w:t>
      </w:r>
      <w:bookmarkEnd w:id="543"/>
    </w:p>
    <w:p w14:paraId="28772586" w14:textId="77777777" w:rsidR="00D207CF" w:rsidRDefault="00D207CF" w:rsidP="00D207CF">
      <w:pPr>
        <w:pStyle w:val="IndentParaLevel2"/>
      </w:pPr>
      <w:r>
        <w:t xml:space="preserve">then the Supplier must comply with </w:t>
      </w:r>
      <w:r w:rsidR="00B4286C">
        <w:t xml:space="preserve">the Policy Change </w:t>
      </w:r>
      <w:r>
        <w:t>at no additional cost to the Customer.</w:t>
      </w:r>
    </w:p>
    <w:p w14:paraId="7DE75EEA" w14:textId="37771BE0" w:rsidR="00EF73B1" w:rsidRDefault="00D207CF" w:rsidP="00D207CF">
      <w:pPr>
        <w:pStyle w:val="Heading3"/>
      </w:pPr>
      <w:r>
        <w:t>If</w:t>
      </w:r>
      <w:r w:rsidR="00B4286C">
        <w:t xml:space="preserve"> </w:t>
      </w:r>
      <w:r w:rsidR="00C655B2">
        <w:t xml:space="preserve">neither </w:t>
      </w:r>
      <w:r w:rsidR="00B4286C">
        <w:t>clause</w:t>
      </w:r>
      <w:r w:rsidR="00022437">
        <w:t>s</w:t>
      </w:r>
      <w:r w:rsidR="00B4286C">
        <w:t xml:space="preserve"> </w:t>
      </w:r>
      <w:r w:rsidR="00022437">
        <w:fldChar w:fldCharType="begin"/>
      </w:r>
      <w:r w:rsidR="00022437">
        <w:instrText xml:space="preserve"> REF _Ref72048882 \w \h </w:instrText>
      </w:r>
      <w:r w:rsidR="00022437">
        <w:fldChar w:fldCharType="separate"/>
      </w:r>
      <w:r w:rsidR="00A94C07">
        <w:t>12.3(a)(iii)</w:t>
      </w:r>
      <w:r w:rsidR="00022437">
        <w:fldChar w:fldCharType="end"/>
      </w:r>
      <w:r w:rsidR="00C655B2">
        <w:t xml:space="preserve"> nor</w:t>
      </w:r>
      <w:r w:rsidR="00022437">
        <w:t xml:space="preserve"> </w:t>
      </w:r>
      <w:r w:rsidR="00022437">
        <w:fldChar w:fldCharType="begin"/>
      </w:r>
      <w:r w:rsidR="00022437">
        <w:instrText xml:space="preserve"> REF _Ref66403830 \w \h </w:instrText>
      </w:r>
      <w:r w:rsidR="00022437">
        <w:fldChar w:fldCharType="separate"/>
      </w:r>
      <w:r w:rsidR="00A94C07">
        <w:t>12.3(a)(iv)</w:t>
      </w:r>
      <w:r w:rsidR="00022437">
        <w:fldChar w:fldCharType="end"/>
      </w:r>
      <w:r w:rsidR="00B4286C">
        <w:t xml:space="preserve"> apply and</w:t>
      </w:r>
      <w:r w:rsidR="00290D4E">
        <w:t xml:space="preserve"> the Supplier</w:t>
      </w:r>
      <w:r>
        <w:t xml:space="preserve"> cannot </w:t>
      </w:r>
      <w:r w:rsidR="00EF73B1">
        <w:t xml:space="preserve">comply with </w:t>
      </w:r>
      <w:r w:rsidR="00B4286C">
        <w:t xml:space="preserve">a Policy Change </w:t>
      </w:r>
      <w:r w:rsidR="00EF73B1">
        <w:t>without incurring material additional cost and expense, then:</w:t>
      </w:r>
    </w:p>
    <w:p w14:paraId="30314406" w14:textId="77777777" w:rsidR="00D207CF" w:rsidRDefault="00EF73B1" w:rsidP="00EF73B1">
      <w:pPr>
        <w:pStyle w:val="Heading4"/>
      </w:pPr>
      <w:bookmarkStart w:id="544" w:name="_Ref66484847"/>
      <w:r>
        <w:t xml:space="preserve">the Supplier must </w:t>
      </w:r>
      <w:r w:rsidR="00B4286C">
        <w:t>promptly</w:t>
      </w:r>
      <w:r>
        <w:t xml:space="preserve"> notify the Customer </w:t>
      </w:r>
      <w:r w:rsidR="00D3339B">
        <w:t xml:space="preserve">in writing </w:t>
      </w:r>
      <w:r>
        <w:t xml:space="preserve">of the additional, incremental cost and expense </w:t>
      </w:r>
      <w:r w:rsidR="00B4286C">
        <w:t xml:space="preserve">(calculated on a </w:t>
      </w:r>
      <w:r w:rsidR="00FE5650">
        <w:t xml:space="preserve">cost-only and </w:t>
      </w:r>
      <w:r w:rsidR="00B4286C">
        <w:t xml:space="preserve">zero-margin basis) </w:t>
      </w:r>
      <w:r w:rsidR="00FE5650">
        <w:t xml:space="preserve">that would be </w:t>
      </w:r>
      <w:r w:rsidR="00B4286C">
        <w:t>directly attributable to its compliance with the Policy Change</w:t>
      </w:r>
      <w:r w:rsidR="00D3339B">
        <w:t xml:space="preserve">, accompanied </w:t>
      </w:r>
      <w:r w:rsidR="005362D5">
        <w:t xml:space="preserve">with </w:t>
      </w:r>
      <w:r w:rsidR="00D3339B">
        <w:t xml:space="preserve">evidence to substantiate the </w:t>
      </w:r>
      <w:r w:rsidR="00D3339B">
        <w:lastRenderedPageBreak/>
        <w:t>additional, incremental costs and expenses (including information as to how those costs and expenses have been calculated);</w:t>
      </w:r>
      <w:bookmarkEnd w:id="544"/>
      <w:r w:rsidR="00FE5650">
        <w:t xml:space="preserve"> and</w:t>
      </w:r>
    </w:p>
    <w:p w14:paraId="6D0B6E52" w14:textId="77777777" w:rsidR="00FE5650" w:rsidRDefault="00FE5650" w:rsidP="00EF73B1">
      <w:pPr>
        <w:pStyle w:val="Heading4"/>
      </w:pPr>
      <w:r>
        <w:t xml:space="preserve">following receipt of such notification, </w:t>
      </w:r>
      <w:r w:rsidR="00B4286C">
        <w:t>the Customer may</w:t>
      </w:r>
      <w:r>
        <w:t>:</w:t>
      </w:r>
    </w:p>
    <w:p w14:paraId="6A943F51" w14:textId="00C29096" w:rsidR="00FE5650" w:rsidRDefault="00FE5650" w:rsidP="00FE5650">
      <w:pPr>
        <w:pStyle w:val="Heading5"/>
      </w:pPr>
      <w:r>
        <w:t xml:space="preserve">approve the incurrence of the costs and expenses notified to it under clause </w:t>
      </w:r>
      <w:r>
        <w:fldChar w:fldCharType="begin"/>
      </w:r>
      <w:r>
        <w:instrText xml:space="preserve"> REF _Ref66484847 \w \h </w:instrText>
      </w:r>
      <w:r>
        <w:fldChar w:fldCharType="separate"/>
      </w:r>
      <w:r w:rsidR="00A94C07">
        <w:t>12.3(b)(</w:t>
      </w:r>
      <w:proofErr w:type="spellStart"/>
      <w:r w:rsidR="00A94C07">
        <w:t>i</w:t>
      </w:r>
      <w:proofErr w:type="spellEnd"/>
      <w:r w:rsidR="00A94C07">
        <w:t>)</w:t>
      </w:r>
      <w:r>
        <w:fldChar w:fldCharType="end"/>
      </w:r>
      <w:r>
        <w:t xml:space="preserve">, in which case the Supplier </w:t>
      </w:r>
      <w:r w:rsidR="00F463C0">
        <w:t xml:space="preserve">must comply with the relevant Policy Change and, subject to so complying, </w:t>
      </w:r>
      <w:r>
        <w:t>will be</w:t>
      </w:r>
      <w:r w:rsidRPr="00FE5650">
        <w:t xml:space="preserve"> </w:t>
      </w:r>
      <w:r>
        <w:t>entitled to invoice the Customer for such costs and expenses;</w:t>
      </w:r>
    </w:p>
    <w:p w14:paraId="544DE642" w14:textId="5BA6712E" w:rsidR="00FE5650" w:rsidRDefault="00FE5650" w:rsidP="00F463C0">
      <w:pPr>
        <w:pStyle w:val="Heading5"/>
      </w:pPr>
      <w:r>
        <w:t xml:space="preserve">reject the incurrence of the costs and expenses notified to it under clause </w:t>
      </w:r>
      <w:r>
        <w:fldChar w:fldCharType="begin"/>
      </w:r>
      <w:r>
        <w:instrText xml:space="preserve"> REF _Ref66484847 \w \h </w:instrText>
      </w:r>
      <w:r>
        <w:fldChar w:fldCharType="separate"/>
      </w:r>
      <w:r w:rsidR="00A94C07">
        <w:t>12.3(b)(</w:t>
      </w:r>
      <w:proofErr w:type="spellStart"/>
      <w:r w:rsidR="00A94C07">
        <w:t>i</w:t>
      </w:r>
      <w:proofErr w:type="spellEnd"/>
      <w:r w:rsidR="00A94C07">
        <w:t>)</w:t>
      </w:r>
      <w:r>
        <w:fldChar w:fldCharType="end"/>
      </w:r>
      <w:r>
        <w:t>, in which case</w:t>
      </w:r>
      <w:r w:rsidR="00D3339B">
        <w:t>,</w:t>
      </w:r>
      <w:r>
        <w:t xml:space="preserve"> the Supplier will not be required to </w:t>
      </w:r>
      <w:r w:rsidR="00F463C0">
        <w:t xml:space="preserve">incur those costs or to </w:t>
      </w:r>
      <w:r>
        <w:t>comply with the Policy Change; or</w:t>
      </w:r>
    </w:p>
    <w:p w14:paraId="4B875807" w14:textId="77777777" w:rsidR="00B4286C" w:rsidRDefault="00FE5650" w:rsidP="00FE5650">
      <w:pPr>
        <w:pStyle w:val="Heading5"/>
      </w:pPr>
      <w:r>
        <w:t xml:space="preserve">require the Supplier to, in which case the Supplier must, participate in </w:t>
      </w:r>
      <w:r w:rsidR="00F463C0">
        <w:t xml:space="preserve">reasonable </w:t>
      </w:r>
      <w:r>
        <w:t xml:space="preserve">good faith discussions </w:t>
      </w:r>
      <w:r w:rsidR="00D3339B">
        <w:t xml:space="preserve">with the Customer </w:t>
      </w:r>
      <w:r>
        <w:t xml:space="preserve">in relation to </w:t>
      </w:r>
      <w:r w:rsidR="00D3339B">
        <w:t xml:space="preserve">an alternative </w:t>
      </w:r>
      <w:r>
        <w:t xml:space="preserve">approach to </w:t>
      </w:r>
      <w:r w:rsidR="00F463C0">
        <w:t xml:space="preserve">managing </w:t>
      </w:r>
      <w:r>
        <w:t xml:space="preserve">the Policy Change. </w:t>
      </w:r>
    </w:p>
    <w:p w14:paraId="2248ED85" w14:textId="77777777" w:rsidR="00D77573" w:rsidRDefault="00D77573" w:rsidP="00FC0F56">
      <w:pPr>
        <w:pStyle w:val="Heading2"/>
      </w:pPr>
      <w:bookmarkStart w:id="545" w:name="_Toc106344787"/>
      <w:r>
        <w:t>Work health and safety</w:t>
      </w:r>
      <w:bookmarkEnd w:id="536"/>
      <w:bookmarkEnd w:id="537"/>
      <w:bookmarkEnd w:id="538"/>
      <w:bookmarkEnd w:id="539"/>
      <w:bookmarkEnd w:id="540"/>
      <w:bookmarkEnd w:id="545"/>
    </w:p>
    <w:p w14:paraId="62CCCD26" w14:textId="77777777" w:rsidR="00D77573" w:rsidRDefault="00D77573" w:rsidP="007E1C57">
      <w:pPr>
        <w:pStyle w:val="IndentParaLevel1"/>
        <w:numPr>
          <w:ilvl w:val="0"/>
          <w:numId w:val="9"/>
        </w:numPr>
      </w:pPr>
      <w:r>
        <w:t>Without limiting the Supplier's obligations under any other provision of this Agreement, the Supplier must:</w:t>
      </w:r>
    </w:p>
    <w:p w14:paraId="65E70FBB" w14:textId="77777777" w:rsidR="00D77573" w:rsidRDefault="00D77573" w:rsidP="00FC0F56">
      <w:pPr>
        <w:pStyle w:val="Heading3"/>
      </w:pPr>
      <w:r>
        <w:t>comply, and must ensure that its Personnel comply, with the WHS Legislation (including any obligation under the WHS Legislation to consult, co-operate and coordinate activities with all other persons who have a work health and safety duty in relation to the same matter);</w:t>
      </w:r>
    </w:p>
    <w:p w14:paraId="6C536C78" w14:textId="77777777" w:rsidR="00D77573" w:rsidRDefault="00D77573" w:rsidP="00FC0F56">
      <w:pPr>
        <w:pStyle w:val="Heading3"/>
      </w:pPr>
      <w:r>
        <w:t>if requested by the Customer's Representative or required by the WHS Legislation, demonstrate compliance with the WHS Legislation, including providing evidence of any approvals, prescribed qualifications or experience, or any other information relevant to work health and safety matters;</w:t>
      </w:r>
    </w:p>
    <w:p w14:paraId="57753B3E" w14:textId="77777777" w:rsidR="00D77573" w:rsidRDefault="00D77573" w:rsidP="00FC0F56">
      <w:pPr>
        <w:pStyle w:val="Heading3"/>
      </w:pPr>
      <w:r>
        <w:t xml:space="preserve">notify the Customer's Representative </w:t>
      </w:r>
      <w:r w:rsidR="001B7D90">
        <w:t xml:space="preserve">promptly </w:t>
      </w:r>
      <w:r>
        <w:t>(and in any event within 12 hours of such matter arising) of all work health, safety and rehabilitation matters arising out of, or in any way in connection with, the Supplier's Activities;</w:t>
      </w:r>
    </w:p>
    <w:p w14:paraId="476E98E8" w14:textId="77777777" w:rsidR="00D77573" w:rsidRDefault="00D77573" w:rsidP="00FC0F56">
      <w:pPr>
        <w:pStyle w:val="Heading3"/>
      </w:pPr>
      <w:r>
        <w:t xml:space="preserve">insofar as the Supplier, in carrying out the Supplier's Activities, is under any duty imposed by the WHS Legislation, do everything necessary to comply with any such duty; </w:t>
      </w:r>
    </w:p>
    <w:p w14:paraId="78ECDEE2" w14:textId="77777777" w:rsidR="00D77573" w:rsidRDefault="00D77573" w:rsidP="00FC0F56">
      <w:pPr>
        <w:pStyle w:val="Heading3"/>
      </w:pPr>
      <w:r>
        <w:t>ensure that it does not do anything or fail to do anything that would cause the Customer to be in breach of the WHS Legislation; and</w:t>
      </w:r>
    </w:p>
    <w:p w14:paraId="322F85CE" w14:textId="77777777" w:rsidR="00D77573" w:rsidRDefault="00D77573" w:rsidP="00FC0F56">
      <w:pPr>
        <w:pStyle w:val="Heading3"/>
      </w:pPr>
      <w:bookmarkStart w:id="546" w:name="_Ref72232521"/>
      <w:r>
        <w:t xml:space="preserve">comply with any additional </w:t>
      </w:r>
      <w:r w:rsidR="00EF4941">
        <w:t xml:space="preserve">work health and </w:t>
      </w:r>
      <w:r>
        <w:t xml:space="preserve">safety requirements </w:t>
      </w:r>
      <w:r w:rsidRPr="00A912B7">
        <w:t>specified in</w:t>
      </w:r>
      <w:r w:rsidR="004653D5" w:rsidRPr="00A912B7">
        <w:t xml:space="preserve"> </w:t>
      </w:r>
      <w:r w:rsidR="00C72FB0" w:rsidRPr="00CB2CF4">
        <w:t>the Order Form</w:t>
      </w:r>
      <w:r w:rsidR="004653D5">
        <w:t xml:space="preserve"> or as otherwise reasonably required by the Customer from time to time</w:t>
      </w:r>
      <w:r>
        <w:t>.</w:t>
      </w:r>
      <w:bookmarkEnd w:id="546"/>
    </w:p>
    <w:p w14:paraId="642CF37F" w14:textId="77777777" w:rsidR="001409C9" w:rsidRPr="0036193A" w:rsidRDefault="001409C9" w:rsidP="00460477">
      <w:pPr>
        <w:pStyle w:val="Heading2"/>
      </w:pPr>
      <w:bookmarkStart w:id="547" w:name="_Toc58784360"/>
      <w:bookmarkStart w:id="548" w:name="_Toc58784361"/>
      <w:bookmarkStart w:id="549" w:name="_Ref48900988"/>
      <w:bookmarkStart w:id="550" w:name="_Toc48901621"/>
      <w:bookmarkStart w:id="551" w:name="_Toc50564843"/>
      <w:bookmarkStart w:id="552" w:name="_Toc106344788"/>
      <w:bookmarkEnd w:id="547"/>
      <w:bookmarkEnd w:id="548"/>
      <w:r w:rsidRPr="0036193A">
        <w:t>Work health and safety where Supplier's Activities</w:t>
      </w:r>
      <w:bookmarkEnd w:id="549"/>
      <w:bookmarkEnd w:id="550"/>
      <w:r w:rsidR="0036193A">
        <w:t xml:space="preserve"> include construction work</w:t>
      </w:r>
      <w:bookmarkEnd w:id="551"/>
      <w:bookmarkEnd w:id="552"/>
    </w:p>
    <w:p w14:paraId="2B8629CD" w14:textId="77777777" w:rsidR="001409C9" w:rsidRPr="0036193A" w:rsidRDefault="001409C9" w:rsidP="007E1C57">
      <w:pPr>
        <w:pStyle w:val="Heading3"/>
        <w:numPr>
          <w:ilvl w:val="2"/>
          <w:numId w:val="18"/>
        </w:numPr>
        <w:rPr>
          <w:bCs w:val="0"/>
        </w:rPr>
      </w:pPr>
      <w:bookmarkStart w:id="553" w:name="_Ref315790826"/>
      <w:r w:rsidRPr="0036193A">
        <w:t xml:space="preserve">This clause applies where construction work forms part of the Supplier's Activities. </w:t>
      </w:r>
    </w:p>
    <w:p w14:paraId="54FE6F12" w14:textId="09102A32" w:rsidR="001409C9" w:rsidRPr="0036193A" w:rsidRDefault="001409C9" w:rsidP="007E1C57">
      <w:pPr>
        <w:pStyle w:val="Heading3"/>
        <w:numPr>
          <w:ilvl w:val="2"/>
          <w:numId w:val="18"/>
        </w:numPr>
      </w:pPr>
      <w:r w:rsidRPr="0036193A">
        <w:t xml:space="preserve">In this clause </w:t>
      </w:r>
      <w:r w:rsidRPr="0036193A">
        <w:fldChar w:fldCharType="begin"/>
      </w:r>
      <w:r w:rsidRPr="0036193A">
        <w:instrText xml:space="preserve"> REF _Ref48900988 \w \h </w:instrText>
      </w:r>
      <w:r w:rsidR="0036193A">
        <w:instrText xml:space="preserve"> \* MERGEFORMAT </w:instrText>
      </w:r>
      <w:r w:rsidRPr="0036193A">
        <w:fldChar w:fldCharType="separate"/>
      </w:r>
      <w:r w:rsidR="00A94C07">
        <w:t>12.5</w:t>
      </w:r>
      <w:r w:rsidRPr="0036193A">
        <w:fldChar w:fldCharType="end"/>
      </w:r>
      <w:r w:rsidRPr="0036193A">
        <w:t>, the terms "</w:t>
      </w:r>
      <w:r w:rsidRPr="00F33FA8">
        <w:rPr>
          <w:b/>
        </w:rPr>
        <w:t>construction work</w:t>
      </w:r>
      <w:r w:rsidRPr="0036193A">
        <w:t>", "</w:t>
      </w:r>
      <w:r w:rsidRPr="00F33FA8">
        <w:rPr>
          <w:b/>
        </w:rPr>
        <w:t>principal contractor</w:t>
      </w:r>
      <w:r w:rsidRPr="0036193A">
        <w:t>" and "</w:t>
      </w:r>
      <w:r w:rsidRPr="00F33FA8">
        <w:rPr>
          <w:b/>
        </w:rPr>
        <w:t>workplace</w:t>
      </w:r>
      <w:r w:rsidRPr="0036193A">
        <w:t>" have the same meanings assigned to those terms under the WHS Legislation.</w:t>
      </w:r>
    </w:p>
    <w:bookmarkEnd w:id="553"/>
    <w:p w14:paraId="3FF7D7F6" w14:textId="77777777" w:rsidR="001409C9" w:rsidRPr="0036193A" w:rsidRDefault="001409C9" w:rsidP="007E1C57">
      <w:pPr>
        <w:pStyle w:val="Heading3"/>
        <w:numPr>
          <w:ilvl w:val="2"/>
          <w:numId w:val="18"/>
        </w:numPr>
      </w:pPr>
      <w:r w:rsidRPr="0036193A">
        <w:t>Where the Customer engages the Supplier as the principal contractor:</w:t>
      </w:r>
    </w:p>
    <w:p w14:paraId="2224CAB7" w14:textId="77777777" w:rsidR="001409C9" w:rsidRPr="0036193A" w:rsidRDefault="001409C9" w:rsidP="007E1C57">
      <w:pPr>
        <w:pStyle w:val="Heading4"/>
        <w:numPr>
          <w:ilvl w:val="3"/>
          <w:numId w:val="73"/>
        </w:numPr>
      </w:pPr>
      <w:r w:rsidRPr="0036193A">
        <w:lastRenderedPageBreak/>
        <w:t>the Customer authorises the Supplier to have management and control of each workplace at which construction work is to be carried out and to discharge the duties of a principal contractor, under the WHS Legislation;</w:t>
      </w:r>
    </w:p>
    <w:p w14:paraId="788199DB" w14:textId="77777777" w:rsidR="001409C9" w:rsidRPr="0036193A" w:rsidRDefault="001409C9" w:rsidP="007E1C57">
      <w:pPr>
        <w:pStyle w:val="Heading4"/>
        <w:numPr>
          <w:ilvl w:val="3"/>
          <w:numId w:val="73"/>
        </w:numPr>
      </w:pPr>
      <w:r w:rsidRPr="0036193A">
        <w:t>the Supplier accepts the engagement as principal contractor and agrees to discharge the duties imposed on a principal contractor by the WHS Legislation; and</w:t>
      </w:r>
    </w:p>
    <w:p w14:paraId="1EF85C6C" w14:textId="77777777" w:rsidR="001409C9" w:rsidRPr="0036193A" w:rsidRDefault="001409C9" w:rsidP="007E1C57">
      <w:pPr>
        <w:pStyle w:val="Heading4"/>
        <w:numPr>
          <w:ilvl w:val="3"/>
          <w:numId w:val="73"/>
        </w:numPr>
      </w:pPr>
      <w:r w:rsidRPr="0036193A">
        <w:t>the Supplier's engagement and authorisation as principal contractor will continue until:</w:t>
      </w:r>
    </w:p>
    <w:p w14:paraId="38FE6A6F" w14:textId="77777777" w:rsidR="001409C9" w:rsidRPr="0036193A" w:rsidRDefault="001409C9" w:rsidP="007E1C57">
      <w:pPr>
        <w:pStyle w:val="Heading5"/>
        <w:numPr>
          <w:ilvl w:val="4"/>
          <w:numId w:val="74"/>
        </w:numPr>
      </w:pPr>
      <w:r w:rsidRPr="0036193A">
        <w:t>the Supplier delivers the Supplier's Activities</w:t>
      </w:r>
      <w:r w:rsidR="00127903">
        <w:t xml:space="preserve"> </w:t>
      </w:r>
      <w:r w:rsidRPr="0036193A">
        <w:t xml:space="preserve">in accordance with this Agreement; </w:t>
      </w:r>
    </w:p>
    <w:p w14:paraId="1345FDF1" w14:textId="77777777" w:rsidR="001409C9" w:rsidRPr="0036193A" w:rsidRDefault="001409C9" w:rsidP="007E1C57">
      <w:pPr>
        <w:pStyle w:val="Heading5"/>
        <w:numPr>
          <w:ilvl w:val="4"/>
          <w:numId w:val="74"/>
        </w:numPr>
      </w:pPr>
      <w:r w:rsidRPr="0036193A">
        <w:t>the Supplier achieves Acceptance in respect of each Deliverable subject to Acceptance Testing under this Agreement; and</w:t>
      </w:r>
    </w:p>
    <w:p w14:paraId="7F2BC350" w14:textId="77777777" w:rsidR="001409C9" w:rsidRPr="0036193A" w:rsidRDefault="001409C9" w:rsidP="007E1C57">
      <w:pPr>
        <w:pStyle w:val="Heading5"/>
        <w:numPr>
          <w:ilvl w:val="4"/>
          <w:numId w:val="74"/>
        </w:numPr>
      </w:pPr>
      <w:r w:rsidRPr="0036193A">
        <w:t xml:space="preserve">any rectification work that is "construction work" </w:t>
      </w:r>
      <w:r w:rsidR="006A68CE">
        <w:t xml:space="preserve">that </w:t>
      </w:r>
      <w:r w:rsidRPr="0036193A">
        <w:t>is carried out during the Warranty Period</w:t>
      </w:r>
      <w:r w:rsidR="006A68CE">
        <w:t xml:space="preserve"> is completed</w:t>
      </w:r>
      <w:r w:rsidRPr="0036193A">
        <w:t>,</w:t>
      </w:r>
    </w:p>
    <w:p w14:paraId="4CF0E02E" w14:textId="77777777" w:rsidR="001409C9" w:rsidRDefault="001409C9" w:rsidP="001409C9">
      <w:pPr>
        <w:pStyle w:val="IndentParaLevel2"/>
      </w:pPr>
      <w:r w:rsidRPr="0036193A">
        <w:t>unless sooner revoked by the Customer</w:t>
      </w:r>
      <w:r w:rsidR="00121925">
        <w:t>, including by</w:t>
      </w:r>
      <w:r w:rsidRPr="0036193A">
        <w:t xml:space="preserve"> terminating th</w:t>
      </w:r>
      <w:r w:rsidR="00981A05">
        <w:t>is</w:t>
      </w:r>
      <w:r w:rsidRPr="0036193A">
        <w:t xml:space="preserve"> Agreement</w:t>
      </w:r>
      <w:r w:rsidR="00981A05">
        <w:t xml:space="preserve"> at Law or pursuant to this Agreement</w:t>
      </w:r>
      <w:r w:rsidRPr="0036193A">
        <w:t>.</w:t>
      </w:r>
    </w:p>
    <w:p w14:paraId="4FD511F6" w14:textId="77777777" w:rsidR="00AC48CB" w:rsidRDefault="00AC48CB" w:rsidP="00AC48CB">
      <w:pPr>
        <w:pStyle w:val="Heading2"/>
      </w:pPr>
      <w:bookmarkStart w:id="554" w:name="_Toc106344789"/>
      <w:r>
        <w:t>The environment</w:t>
      </w:r>
      <w:bookmarkEnd w:id="554"/>
    </w:p>
    <w:p w14:paraId="3C1EEE9F" w14:textId="77777777" w:rsidR="00AC48CB" w:rsidRDefault="00AC48CB" w:rsidP="00AC48CB">
      <w:pPr>
        <w:pStyle w:val="Heading3"/>
        <w:numPr>
          <w:ilvl w:val="0"/>
          <w:numId w:val="0"/>
        </w:numPr>
        <w:ind w:left="1928" w:hanging="964"/>
      </w:pPr>
      <w:r>
        <w:t>Where applicable to the performance of the Supplier’s Activities, the Supplier must:</w:t>
      </w:r>
    </w:p>
    <w:p w14:paraId="09B524F4" w14:textId="77777777" w:rsidR="00AC48CB" w:rsidRDefault="00AC48CB" w:rsidP="00AC48CB">
      <w:pPr>
        <w:pStyle w:val="Heading3"/>
      </w:pPr>
      <w:r>
        <w:t>provide all Supplier's Activities in a manner that does not cause or threaten to cause pollution, contamination or environmental harm to, on or outside a Site</w:t>
      </w:r>
      <w:r w:rsidR="00F83B21">
        <w:t xml:space="preserve"> or other location</w:t>
      </w:r>
      <w:r>
        <w:t>;</w:t>
      </w:r>
    </w:p>
    <w:p w14:paraId="05575A4B" w14:textId="77777777" w:rsidR="00AC48CB" w:rsidRDefault="00AC48CB" w:rsidP="00AC48CB">
      <w:pPr>
        <w:pStyle w:val="Heading3"/>
      </w:pPr>
      <w:r>
        <w:t xml:space="preserve">ensure that </w:t>
      </w:r>
      <w:r w:rsidR="004F73AC">
        <w:t xml:space="preserve">it and </w:t>
      </w:r>
      <w:r>
        <w:t xml:space="preserve">its Personnel comply with all applicable environmental Laws and </w:t>
      </w:r>
      <w:r w:rsidR="00290D4E">
        <w:t>Policies, Codes and Standards</w:t>
      </w:r>
      <w:r>
        <w:t>; and</w:t>
      </w:r>
    </w:p>
    <w:p w14:paraId="032FA4D3" w14:textId="77777777" w:rsidR="00AC48CB" w:rsidRDefault="00AC48CB" w:rsidP="00F33FA8">
      <w:pPr>
        <w:pStyle w:val="Heading3"/>
      </w:pPr>
      <w:r>
        <w:t>follow New South Wales Government policies and guidelines concerning the safe disposal of any hazardous substances.</w:t>
      </w:r>
    </w:p>
    <w:p w14:paraId="55D2E142" w14:textId="77777777" w:rsidR="00FB2C45" w:rsidRDefault="00FB2C45" w:rsidP="00F75DBE">
      <w:pPr>
        <w:pStyle w:val="Heading2"/>
      </w:pPr>
      <w:bookmarkStart w:id="555" w:name="_Toc50564844"/>
      <w:bookmarkStart w:id="556" w:name="_Toc106344790"/>
      <w:r>
        <w:t>C</w:t>
      </w:r>
      <w:r w:rsidR="001435AA">
        <w:t>onflicts of I</w:t>
      </w:r>
      <w:r>
        <w:t>nterest</w:t>
      </w:r>
      <w:bookmarkEnd w:id="555"/>
      <w:bookmarkEnd w:id="556"/>
    </w:p>
    <w:p w14:paraId="16187A12" w14:textId="77777777" w:rsidR="001D51FD" w:rsidRDefault="001435AA" w:rsidP="00F75DBE">
      <w:pPr>
        <w:pStyle w:val="Heading3"/>
      </w:pPr>
      <w:r w:rsidRPr="001435AA">
        <w:t xml:space="preserve">The Supplier </w:t>
      </w:r>
      <w:r w:rsidR="001D51FD">
        <w:t>must:</w:t>
      </w:r>
    </w:p>
    <w:p w14:paraId="440FCDE5" w14:textId="77777777" w:rsidR="00E93F89" w:rsidRDefault="001435AA" w:rsidP="00F33FA8">
      <w:pPr>
        <w:pStyle w:val="Heading4"/>
      </w:pPr>
      <w:r w:rsidRPr="001435AA">
        <w:t xml:space="preserve">promptly notify the </w:t>
      </w:r>
      <w:r>
        <w:t xml:space="preserve">Customer </w:t>
      </w:r>
      <w:r w:rsidRPr="001435AA">
        <w:t>in writing if a Conflict of Interest arises or is likely to arise</w:t>
      </w:r>
      <w:r w:rsidR="00E66CA3">
        <w:t xml:space="preserve"> during its performance of the Supplier's Activities</w:t>
      </w:r>
      <w:r w:rsidR="00A610F2">
        <w:t>;</w:t>
      </w:r>
      <w:r w:rsidRPr="001435AA">
        <w:t xml:space="preserve"> and</w:t>
      </w:r>
    </w:p>
    <w:p w14:paraId="2D5A9D5D" w14:textId="77777777" w:rsidR="001435AA" w:rsidRDefault="001435AA" w:rsidP="00F33FA8">
      <w:pPr>
        <w:pStyle w:val="Heading4"/>
      </w:pPr>
      <w:r w:rsidRPr="001435AA">
        <w:t xml:space="preserve">take </w:t>
      </w:r>
      <w:r w:rsidR="00E93F89">
        <w:t xml:space="preserve">all necessary </w:t>
      </w:r>
      <w:r w:rsidRPr="001435AA">
        <w:t xml:space="preserve">action as may be reasonably required by the </w:t>
      </w:r>
      <w:r>
        <w:t xml:space="preserve">Customer </w:t>
      </w:r>
      <w:r w:rsidRPr="001435AA">
        <w:t>to avoid or minimise such a Conflict of Interest.</w:t>
      </w:r>
    </w:p>
    <w:p w14:paraId="0853C418" w14:textId="53828B9A" w:rsidR="001435AA" w:rsidRPr="00F75DBE" w:rsidRDefault="001435AA" w:rsidP="00F75DBE">
      <w:pPr>
        <w:pStyle w:val="Heading3"/>
      </w:pPr>
      <w:bookmarkStart w:id="557" w:name="_Ref50559066"/>
      <w:r w:rsidRPr="001435AA">
        <w:t>If such a Conflict of Interest</w:t>
      </w:r>
      <w:r w:rsidR="0093759C">
        <w:t>, in the Customer's view,</w:t>
      </w:r>
      <w:r w:rsidRPr="001435AA">
        <w:t xml:space="preserve"> significantly affects the interests of the</w:t>
      </w:r>
      <w:r>
        <w:t xml:space="preserve"> Customer</w:t>
      </w:r>
      <w:r w:rsidRPr="001435AA">
        <w:t xml:space="preserve">, and the Supplier is unable to resolve the </w:t>
      </w:r>
      <w:r w:rsidR="00135F1A">
        <w:t xml:space="preserve">Conflict of Interest </w:t>
      </w:r>
      <w:r w:rsidR="0093759C">
        <w:t xml:space="preserve">to the </w:t>
      </w:r>
      <w:r w:rsidR="00135F1A">
        <w:t>satisfaction</w:t>
      </w:r>
      <w:r w:rsidR="0093759C">
        <w:t xml:space="preserve"> of the Customer </w:t>
      </w:r>
      <w:r w:rsidRPr="001435AA">
        <w:t>within 14 days of receipt of a notice from the</w:t>
      </w:r>
      <w:r>
        <w:t xml:space="preserve"> Customer</w:t>
      </w:r>
      <w:r w:rsidRPr="001435AA">
        <w:t xml:space="preserve">, then the </w:t>
      </w:r>
      <w:r w:rsidR="00FB1B39">
        <w:t xml:space="preserve">Customer will be entitled to terminate this Agreement under </w:t>
      </w:r>
      <w:r>
        <w:t xml:space="preserve">clause </w:t>
      </w:r>
      <w:r>
        <w:fldChar w:fldCharType="begin"/>
      </w:r>
      <w:r>
        <w:instrText xml:space="preserve"> REF _Ref36703379 \w \h </w:instrText>
      </w:r>
      <w:r>
        <w:fldChar w:fldCharType="separate"/>
      </w:r>
      <w:r w:rsidR="00A94C07">
        <w:t>29.1(d)</w:t>
      </w:r>
      <w:r>
        <w:fldChar w:fldCharType="end"/>
      </w:r>
      <w:r w:rsidRPr="001435AA">
        <w:t>.</w:t>
      </w:r>
      <w:bookmarkEnd w:id="557"/>
    </w:p>
    <w:p w14:paraId="10966EE4" w14:textId="77777777" w:rsidR="00522BDB" w:rsidRPr="004B0C5E" w:rsidRDefault="00522BDB" w:rsidP="00522BDB">
      <w:pPr>
        <w:pStyle w:val="Heading1"/>
      </w:pPr>
      <w:bookmarkStart w:id="558" w:name="_Toc38079337"/>
      <w:bookmarkStart w:id="559" w:name="_Toc38079711"/>
      <w:bookmarkStart w:id="560" w:name="_Toc38085261"/>
      <w:bookmarkStart w:id="561" w:name="_Toc36194126"/>
      <w:bookmarkStart w:id="562" w:name="_Toc36194130"/>
      <w:bookmarkStart w:id="563" w:name="_Toc36194131"/>
      <w:bookmarkStart w:id="564" w:name="_Toc36194134"/>
      <w:bookmarkStart w:id="565" w:name="_Toc36194135"/>
      <w:bookmarkStart w:id="566" w:name="_Toc36194141"/>
      <w:bookmarkStart w:id="567" w:name="_Toc36194142"/>
      <w:bookmarkStart w:id="568" w:name="_Toc36194143"/>
      <w:bookmarkStart w:id="569" w:name="_Toc36194144"/>
      <w:bookmarkStart w:id="570" w:name="_Ref41048168"/>
      <w:bookmarkStart w:id="571" w:name="_Ref41208947"/>
      <w:bookmarkStart w:id="572" w:name="_Toc41212780"/>
      <w:bookmarkStart w:id="573" w:name="_Toc41260514"/>
      <w:bookmarkStart w:id="574" w:name="_Toc41296199"/>
      <w:bookmarkStart w:id="575" w:name="_Toc48901622"/>
      <w:bookmarkStart w:id="576" w:name="_Toc50564845"/>
      <w:bookmarkStart w:id="577" w:name="_Toc106344791"/>
      <w:bookmarkEnd w:id="558"/>
      <w:bookmarkEnd w:id="559"/>
      <w:bookmarkEnd w:id="560"/>
      <w:bookmarkEnd w:id="561"/>
      <w:bookmarkEnd w:id="562"/>
      <w:bookmarkEnd w:id="563"/>
      <w:bookmarkEnd w:id="564"/>
      <w:bookmarkEnd w:id="565"/>
      <w:bookmarkEnd w:id="566"/>
      <w:bookmarkEnd w:id="567"/>
      <w:bookmarkEnd w:id="568"/>
      <w:bookmarkEnd w:id="569"/>
      <w:r w:rsidRPr="004B0C5E">
        <w:lastRenderedPageBreak/>
        <w:t>Modern Slavery</w:t>
      </w:r>
      <w:bookmarkEnd w:id="570"/>
      <w:bookmarkEnd w:id="571"/>
      <w:bookmarkEnd w:id="572"/>
      <w:bookmarkEnd w:id="573"/>
      <w:bookmarkEnd w:id="574"/>
      <w:bookmarkEnd w:id="575"/>
      <w:bookmarkEnd w:id="576"/>
      <w:bookmarkEnd w:id="577"/>
    </w:p>
    <w:p w14:paraId="7628CDB5" w14:textId="77777777" w:rsidR="00522BDB" w:rsidRPr="00B85D71" w:rsidRDefault="00522BDB" w:rsidP="00522BDB">
      <w:pPr>
        <w:pStyle w:val="Heading2"/>
      </w:pPr>
      <w:bookmarkStart w:id="578" w:name="_Ref41077964"/>
      <w:bookmarkStart w:id="579" w:name="_Toc41093406"/>
      <w:bookmarkStart w:id="580" w:name="_Toc41212781"/>
      <w:bookmarkStart w:id="581" w:name="_Toc41260515"/>
      <w:bookmarkStart w:id="582" w:name="_Toc41296200"/>
      <w:bookmarkStart w:id="583" w:name="_Toc48901623"/>
      <w:bookmarkStart w:id="584" w:name="_Toc50564846"/>
      <w:bookmarkStart w:id="585" w:name="_Toc106344792"/>
      <w:r w:rsidRPr="00B85D71">
        <w:t>Compliance</w:t>
      </w:r>
      <w:bookmarkEnd w:id="578"/>
      <w:bookmarkEnd w:id="579"/>
      <w:bookmarkEnd w:id="580"/>
      <w:bookmarkEnd w:id="581"/>
      <w:bookmarkEnd w:id="582"/>
      <w:bookmarkEnd w:id="583"/>
      <w:bookmarkEnd w:id="584"/>
      <w:bookmarkEnd w:id="585"/>
    </w:p>
    <w:p w14:paraId="16689164" w14:textId="77777777" w:rsidR="00522BDB" w:rsidRPr="00177CC8" w:rsidRDefault="00522BDB" w:rsidP="00522BDB">
      <w:pPr>
        <w:pStyle w:val="Heading3"/>
        <w:numPr>
          <w:ilvl w:val="0"/>
          <w:numId w:val="0"/>
        </w:numPr>
        <w:ind w:left="964"/>
        <w:rPr>
          <w:b/>
        </w:rPr>
      </w:pPr>
      <w:r w:rsidRPr="00090A1C">
        <w:t xml:space="preserve">The Supplier </w:t>
      </w:r>
      <w:r w:rsidR="001A691D">
        <w:t xml:space="preserve">represents, </w:t>
      </w:r>
      <w:r w:rsidRPr="00090A1C">
        <w:t xml:space="preserve">warrants </w:t>
      </w:r>
      <w:r w:rsidR="001A691D">
        <w:t xml:space="preserve">and undertakes </w:t>
      </w:r>
      <w:r w:rsidRPr="00090A1C">
        <w:t xml:space="preserve">that, as </w:t>
      </w:r>
      <w:r w:rsidRPr="00177CC8">
        <w:t>at the date of its execution of this Agreement, neither the Supplier, any entity that it owns or controls or, to the best of its knowledge, any subcontractor of the Supplier, has been convicted of a Modern Slavery offence under the Modern Slavery Laws.</w:t>
      </w:r>
    </w:p>
    <w:p w14:paraId="449E6DE3" w14:textId="77777777" w:rsidR="00522BDB" w:rsidRPr="00177CC8" w:rsidRDefault="00522BDB" w:rsidP="00522BDB">
      <w:pPr>
        <w:pStyle w:val="Heading2"/>
      </w:pPr>
      <w:bookmarkStart w:id="586" w:name="_Ref41077990"/>
      <w:bookmarkStart w:id="587" w:name="_Toc41093407"/>
      <w:bookmarkStart w:id="588" w:name="_Toc41212782"/>
      <w:bookmarkStart w:id="589" w:name="_Toc41260516"/>
      <w:bookmarkStart w:id="590" w:name="_Toc41296201"/>
      <w:bookmarkStart w:id="591" w:name="_Toc48901624"/>
      <w:bookmarkStart w:id="592" w:name="_Toc50564847"/>
      <w:bookmarkStart w:id="593" w:name="_Toc106344793"/>
      <w:r w:rsidRPr="00177CC8">
        <w:t>Information</w:t>
      </w:r>
      <w:bookmarkEnd w:id="586"/>
      <w:bookmarkEnd w:id="587"/>
      <w:bookmarkEnd w:id="588"/>
      <w:bookmarkEnd w:id="589"/>
      <w:bookmarkEnd w:id="590"/>
      <w:bookmarkEnd w:id="591"/>
      <w:bookmarkEnd w:id="592"/>
      <w:bookmarkEnd w:id="593"/>
      <w:r w:rsidRPr="00177CC8">
        <w:t xml:space="preserve"> </w:t>
      </w:r>
    </w:p>
    <w:p w14:paraId="0CEA7F06" w14:textId="77777777" w:rsidR="00121925" w:rsidRDefault="00121925" w:rsidP="00522BDB">
      <w:pPr>
        <w:pStyle w:val="Heading3"/>
      </w:pPr>
      <w:r>
        <w:t xml:space="preserve">For the purpose of this clause, </w:t>
      </w:r>
      <w:r w:rsidR="00EE56F2">
        <w:t>"</w:t>
      </w:r>
      <w:r w:rsidRPr="00F33FA8">
        <w:rPr>
          <w:b/>
        </w:rPr>
        <w:t>Information</w:t>
      </w:r>
      <w:r w:rsidR="00EE56F2">
        <w:t>"</w:t>
      </w:r>
      <w:r w:rsidRPr="00177CC8">
        <w:t xml:space="preserve"> may include (as applicable) information as to any risks of, actual or suspected occurrences of, and remedial action taken in respect o</w:t>
      </w:r>
      <w:r>
        <w:t>f, Modern Slavery but excludes Personal Information.</w:t>
      </w:r>
    </w:p>
    <w:p w14:paraId="1B17CFB1" w14:textId="77777777" w:rsidR="00522BDB" w:rsidRPr="00177CC8" w:rsidRDefault="00522BDB" w:rsidP="00522BDB">
      <w:pPr>
        <w:pStyle w:val="Heading3"/>
      </w:pPr>
      <w:r w:rsidRPr="00177CC8">
        <w:t>The Supplier must:</w:t>
      </w:r>
    </w:p>
    <w:p w14:paraId="7B8769DA" w14:textId="77777777" w:rsidR="00522BDB" w:rsidRPr="00177CC8" w:rsidRDefault="00A91D84" w:rsidP="00522BDB">
      <w:pPr>
        <w:pStyle w:val="Heading4"/>
      </w:pPr>
      <w:r>
        <w:t xml:space="preserve">subject to any restrictions under any applicable Laws by which it is bound, </w:t>
      </w:r>
      <w:r w:rsidR="00522BDB" w:rsidRPr="00177CC8">
        <w:t xml:space="preserve">provide to the Customer any </w:t>
      </w:r>
      <w:r w:rsidR="00121925">
        <w:t>I</w:t>
      </w:r>
      <w:r w:rsidR="00522BDB" w:rsidRPr="00177CC8">
        <w:t>nformation and other assistance, as reasonably requested by the Customer, to enable the Customer to meet any of its obligations under the Modern Slavery Laws and associated regulatory requirements (for example, any applicable annual reporting requirements and N</w:t>
      </w:r>
      <w:r w:rsidR="00E069E6">
        <w:t>ew South Wales</w:t>
      </w:r>
      <w:r w:rsidR="00522BDB" w:rsidRPr="00177CC8">
        <w:t xml:space="preserve"> Procurement Board </w:t>
      </w:r>
      <w:r w:rsidR="00E069E6">
        <w:t>D</w:t>
      </w:r>
      <w:r w:rsidR="00522BDB" w:rsidRPr="00177CC8">
        <w:t>irections), including co</w:t>
      </w:r>
      <w:r w:rsidR="004271A5">
        <w:t>-</w:t>
      </w:r>
      <w:r w:rsidR="00522BDB" w:rsidRPr="00177CC8">
        <w:t>operating in any Modern Slavery audit undertaken by the Customer or the NSW Audit Office and providing reasonable access to the Customer’s and/or Audit Office’s auditors to interview the Supplier’s Personnel</w:t>
      </w:r>
      <w:r w:rsidR="00522BDB">
        <w:t>; and</w:t>
      </w:r>
    </w:p>
    <w:p w14:paraId="14F4C503" w14:textId="77777777" w:rsidR="00522BDB" w:rsidRPr="00177CC8" w:rsidRDefault="00522BDB" w:rsidP="00522BDB">
      <w:pPr>
        <w:pStyle w:val="Heading4"/>
      </w:pPr>
      <w:r w:rsidRPr="00177CC8">
        <w:t>notify the Customer in writing as soon as it becomes aware of</w:t>
      </w:r>
      <w:r w:rsidR="00F8477D">
        <w:t xml:space="preserve"> either or both of the following</w:t>
      </w:r>
      <w:r w:rsidRPr="00177CC8">
        <w:t>:</w:t>
      </w:r>
    </w:p>
    <w:p w14:paraId="0D36BE76" w14:textId="77777777" w:rsidR="00522BDB" w:rsidRPr="00177CC8" w:rsidRDefault="00522BDB" w:rsidP="00522BDB">
      <w:pPr>
        <w:pStyle w:val="Heading5"/>
      </w:pPr>
      <w:r w:rsidRPr="00177CC8">
        <w:t>a material change to any of the Information it has provided to the Customer in relation to Modern Slavery; and</w:t>
      </w:r>
    </w:p>
    <w:p w14:paraId="08357B74" w14:textId="77777777" w:rsidR="00522BDB" w:rsidRPr="00177CC8" w:rsidRDefault="00522BDB" w:rsidP="00522BDB">
      <w:pPr>
        <w:pStyle w:val="Heading5"/>
      </w:pPr>
      <w:r w:rsidRPr="00177CC8">
        <w:t>any actual or suspected occurrence of Modern Slavery in its operations or supply chains (or those of any entity that it owns or controls).</w:t>
      </w:r>
    </w:p>
    <w:p w14:paraId="06CDC8AB" w14:textId="77777777" w:rsidR="00522BDB" w:rsidRPr="00177CC8" w:rsidRDefault="00522BDB" w:rsidP="00522BDB">
      <w:pPr>
        <w:pStyle w:val="Heading3"/>
      </w:pPr>
      <w:r w:rsidRPr="00177CC8">
        <w:t xml:space="preserve">The Supplier may provide any Information or report requested by the Customer in the form of a previously-prepared statement or re-purposed report, for example a statement provided in response to a similar request for </w:t>
      </w:r>
      <w:r w:rsidR="00694A39">
        <w:t>I</w:t>
      </w:r>
      <w:r w:rsidRPr="00177CC8">
        <w:t xml:space="preserve">nformation from another Australian public sector agency, or refer the Customer to its publicly available Modern Slavery Statement, provided that such statement or report provides generally the same Information as that sought by the Customer.  </w:t>
      </w:r>
    </w:p>
    <w:p w14:paraId="1F97EC17" w14:textId="77777777" w:rsidR="00522BDB" w:rsidRPr="00177CC8" w:rsidRDefault="00522BDB" w:rsidP="00522BDB">
      <w:pPr>
        <w:pStyle w:val="Heading3"/>
      </w:pPr>
      <w:r w:rsidRPr="00177CC8">
        <w:t>The Supplier must, during the Term and for a period of seven years thereafter:</w:t>
      </w:r>
    </w:p>
    <w:p w14:paraId="2248E907" w14:textId="77777777" w:rsidR="00522BDB" w:rsidRPr="00177CC8" w:rsidRDefault="00522BDB" w:rsidP="00522BDB">
      <w:pPr>
        <w:pStyle w:val="Heading4"/>
      </w:pPr>
      <w:r w:rsidRPr="00177CC8">
        <w:t>maintain; and</w:t>
      </w:r>
    </w:p>
    <w:p w14:paraId="62206DA2" w14:textId="77777777" w:rsidR="00522BDB" w:rsidRPr="00177CC8" w:rsidRDefault="00522BDB" w:rsidP="00522BDB">
      <w:pPr>
        <w:pStyle w:val="Heading4"/>
      </w:pPr>
      <w:r w:rsidRPr="00177CC8">
        <w:t xml:space="preserve">upon the Customer’s reasonable request, give the Customer access to, and/or copies of, </w:t>
      </w:r>
    </w:p>
    <w:p w14:paraId="111AD39E" w14:textId="761C2ED0" w:rsidR="000C1EFC" w:rsidRDefault="00522BDB" w:rsidP="00AF06D5">
      <w:pPr>
        <w:pStyle w:val="IndentParaLevel2"/>
      </w:pPr>
      <w:r w:rsidRPr="00177CC8">
        <w:t>records in the possession or control of the Supplier to trace, so far as practicable, the supply chain</w:t>
      </w:r>
      <w:r w:rsidR="004271A5">
        <w:t>s</w:t>
      </w:r>
      <w:r w:rsidRPr="00177CC8">
        <w:t xml:space="preserve"> of all </w:t>
      </w:r>
      <w:r w:rsidR="00025E59">
        <w:t>S</w:t>
      </w:r>
      <w:r w:rsidRPr="00177CC8">
        <w:t xml:space="preserve">ervices </w:t>
      </w:r>
      <w:r w:rsidR="00025E59">
        <w:t xml:space="preserve">and Deliverables </w:t>
      </w:r>
      <w:r w:rsidRPr="00177CC8">
        <w:t>provided under this Agreement and to enable the Customer to assess the Supplier’s compliance with this clause</w:t>
      </w:r>
      <w:r>
        <w:t xml:space="preserve"> </w:t>
      </w:r>
      <w:r>
        <w:fldChar w:fldCharType="begin"/>
      </w:r>
      <w:r>
        <w:instrText xml:space="preserve"> REF _Ref41208947 \w \h </w:instrText>
      </w:r>
      <w:r>
        <w:fldChar w:fldCharType="separate"/>
      </w:r>
      <w:r w:rsidR="00A94C07">
        <w:t>13</w:t>
      </w:r>
      <w:r>
        <w:fldChar w:fldCharType="end"/>
      </w:r>
      <w:r w:rsidRPr="00177CC8">
        <w:t>.</w:t>
      </w:r>
      <w:r>
        <w:t xml:space="preserve"> </w:t>
      </w:r>
    </w:p>
    <w:p w14:paraId="4D35203A" w14:textId="77777777" w:rsidR="00522BDB" w:rsidRPr="00177CC8" w:rsidRDefault="00522BDB" w:rsidP="00522BDB">
      <w:pPr>
        <w:pStyle w:val="Heading2"/>
      </w:pPr>
      <w:bookmarkStart w:id="594" w:name="_Toc41093408"/>
      <w:bookmarkStart w:id="595" w:name="_Toc41212783"/>
      <w:bookmarkStart w:id="596" w:name="_Toc41260517"/>
      <w:bookmarkStart w:id="597" w:name="_Toc41296202"/>
      <w:bookmarkStart w:id="598" w:name="_Toc48901625"/>
      <w:bookmarkStart w:id="599" w:name="_Toc50564848"/>
      <w:bookmarkStart w:id="600" w:name="_Toc106344794"/>
      <w:r w:rsidRPr="00177CC8">
        <w:lastRenderedPageBreak/>
        <w:t>Modern Slavery due diligence</w:t>
      </w:r>
      <w:bookmarkEnd w:id="594"/>
      <w:bookmarkEnd w:id="595"/>
      <w:bookmarkEnd w:id="596"/>
      <w:bookmarkEnd w:id="597"/>
      <w:bookmarkEnd w:id="598"/>
      <w:bookmarkEnd w:id="599"/>
      <w:bookmarkEnd w:id="600"/>
    </w:p>
    <w:p w14:paraId="0A222405" w14:textId="77777777" w:rsidR="00522BDB" w:rsidRPr="00177CC8" w:rsidRDefault="00522BDB" w:rsidP="00AF06D5">
      <w:pPr>
        <w:pStyle w:val="IndentParaLevel1"/>
      </w:pPr>
      <w:r w:rsidRPr="00177CC8">
        <w:t xml:space="preserve">The Supplier must take reasonable steps to ensure that Modern Slavery is not occurring in the operations and supply chains of the Supplier and any entity that it owns or controls.  </w:t>
      </w:r>
    </w:p>
    <w:p w14:paraId="5ACC8A37" w14:textId="77777777" w:rsidR="00522BDB" w:rsidRPr="00177CC8" w:rsidRDefault="00522BDB" w:rsidP="00522BDB">
      <w:pPr>
        <w:pStyle w:val="Heading2"/>
      </w:pPr>
      <w:bookmarkStart w:id="601" w:name="_Toc41093409"/>
      <w:bookmarkStart w:id="602" w:name="_Toc41212784"/>
      <w:bookmarkStart w:id="603" w:name="_Toc41260518"/>
      <w:bookmarkStart w:id="604" w:name="_Toc41296203"/>
      <w:bookmarkStart w:id="605" w:name="_Toc48901626"/>
      <w:bookmarkStart w:id="606" w:name="_Toc50564849"/>
      <w:bookmarkStart w:id="607" w:name="_Toc106344795"/>
      <w:r w:rsidRPr="00177CC8">
        <w:t>Subcontractors</w:t>
      </w:r>
      <w:bookmarkEnd w:id="601"/>
      <w:bookmarkEnd w:id="602"/>
      <w:bookmarkEnd w:id="603"/>
      <w:bookmarkEnd w:id="604"/>
      <w:bookmarkEnd w:id="605"/>
      <w:bookmarkEnd w:id="606"/>
      <w:bookmarkEnd w:id="607"/>
    </w:p>
    <w:p w14:paraId="73DF34DF" w14:textId="77777777" w:rsidR="00EE6863" w:rsidRDefault="00EE6863" w:rsidP="00BA27AD">
      <w:pPr>
        <w:pStyle w:val="IndentParaLevel1"/>
      </w:pPr>
      <w:r>
        <w:t>In respect of any subcontracts that relate to the Supplier’s Activities, or the whole or any part of this Agreement</w:t>
      </w:r>
      <w:r w:rsidR="00BA27AD">
        <w:t xml:space="preserve"> (and </w:t>
      </w:r>
      <w:r w:rsidR="00590970">
        <w:t>without limiting the Supplier</w:t>
      </w:r>
      <w:r w:rsidR="00BA27AD">
        <w:t>'s obligations under any Modern Slavery Laws)</w:t>
      </w:r>
      <w:r>
        <w:t>, t</w:t>
      </w:r>
      <w:r w:rsidR="00522BDB" w:rsidRPr="00177CC8">
        <w:t xml:space="preserve">he Supplier must take reasonable steps to ensure that </w:t>
      </w:r>
      <w:r>
        <w:t xml:space="preserve">those </w:t>
      </w:r>
      <w:r w:rsidR="00522BDB" w:rsidRPr="00177CC8">
        <w:t>subcontracts</w:t>
      </w:r>
      <w:r w:rsidR="00036518">
        <w:t xml:space="preserve"> </w:t>
      </w:r>
      <w:r w:rsidR="00522BDB" w:rsidRPr="00177CC8">
        <w:t>contain</w:t>
      </w:r>
      <w:r>
        <w:t>:</w:t>
      </w:r>
      <w:r w:rsidR="00522BDB" w:rsidRPr="00177CC8">
        <w:t xml:space="preserve"> </w:t>
      </w:r>
    </w:p>
    <w:p w14:paraId="54FC477F" w14:textId="65ADC25D" w:rsidR="00EE6863" w:rsidRDefault="00EE6863" w:rsidP="00BA27AD">
      <w:pPr>
        <w:pStyle w:val="Heading3"/>
      </w:pPr>
      <w:r>
        <w:t xml:space="preserve">in relation to subcontracts that relate exclusively to the Customer, provisions in relation to Modern Slavery that are </w:t>
      </w:r>
      <w:r w:rsidR="00522BDB" w:rsidRPr="00177CC8">
        <w:t xml:space="preserve">substantially the same provisions as this clause </w:t>
      </w:r>
      <w:r w:rsidR="00522BDB">
        <w:fldChar w:fldCharType="begin"/>
      </w:r>
      <w:r w:rsidR="00522BDB">
        <w:instrText xml:space="preserve"> REF _Ref41208947 \w \h </w:instrText>
      </w:r>
      <w:r w:rsidR="00BA27AD">
        <w:instrText xml:space="preserve"> \* MERGEFORMAT </w:instrText>
      </w:r>
      <w:r w:rsidR="00522BDB">
        <w:fldChar w:fldCharType="separate"/>
      </w:r>
      <w:r w:rsidR="00A94C07">
        <w:t>13</w:t>
      </w:r>
      <w:r w:rsidR="00522BDB">
        <w:fldChar w:fldCharType="end"/>
      </w:r>
      <w:r>
        <w:t>; and</w:t>
      </w:r>
    </w:p>
    <w:p w14:paraId="6D4FAFF8" w14:textId="4BD2A679" w:rsidR="00522BDB" w:rsidRDefault="00EE6863" w:rsidP="00BA27AD">
      <w:pPr>
        <w:pStyle w:val="Heading3"/>
      </w:pPr>
      <w:r>
        <w:t>in all other cases, Modern Slavery provisions that are reasonably consistent with</w:t>
      </w:r>
      <w:r w:rsidR="00892D46">
        <w:t xml:space="preserve"> the </w:t>
      </w:r>
      <w:r w:rsidR="00892D46" w:rsidRPr="00177CC8">
        <w:t xml:space="preserve">provisions </w:t>
      </w:r>
      <w:r w:rsidR="00892D46">
        <w:t xml:space="preserve">in </w:t>
      </w:r>
      <w:r w:rsidR="00892D46" w:rsidRPr="00177CC8">
        <w:t xml:space="preserve">this clause </w:t>
      </w:r>
      <w:r w:rsidR="00892D46">
        <w:fldChar w:fldCharType="begin"/>
      </w:r>
      <w:r w:rsidR="00892D46">
        <w:instrText xml:space="preserve"> REF _Ref41208947 \w \h </w:instrText>
      </w:r>
      <w:r w:rsidR="00892D46">
        <w:fldChar w:fldCharType="separate"/>
      </w:r>
      <w:r w:rsidR="00A94C07">
        <w:t>13</w:t>
      </w:r>
      <w:r w:rsidR="00892D46">
        <w:fldChar w:fldCharType="end"/>
      </w:r>
      <w:r w:rsidR="00522BDB" w:rsidRPr="00177CC8">
        <w:t>.</w:t>
      </w:r>
    </w:p>
    <w:p w14:paraId="251EBF52" w14:textId="77777777" w:rsidR="00522BDB" w:rsidRPr="00177CC8" w:rsidRDefault="00522BDB" w:rsidP="00522BDB">
      <w:pPr>
        <w:pStyle w:val="Heading2"/>
      </w:pPr>
      <w:bookmarkStart w:id="608" w:name="_Toc41093410"/>
      <w:bookmarkStart w:id="609" w:name="_Toc41212785"/>
      <w:bookmarkStart w:id="610" w:name="_Toc41260519"/>
      <w:bookmarkStart w:id="611" w:name="_Toc41296204"/>
      <w:bookmarkStart w:id="612" w:name="_Toc48901627"/>
      <w:bookmarkStart w:id="613" w:name="_Toc50564850"/>
      <w:bookmarkStart w:id="614" w:name="_Toc106344796"/>
      <w:r w:rsidRPr="00177CC8">
        <w:t>Response to Modern Slavery Incident</w:t>
      </w:r>
      <w:bookmarkEnd w:id="608"/>
      <w:bookmarkEnd w:id="609"/>
      <w:bookmarkEnd w:id="610"/>
      <w:bookmarkEnd w:id="611"/>
      <w:bookmarkEnd w:id="612"/>
      <w:bookmarkEnd w:id="613"/>
      <w:bookmarkEnd w:id="614"/>
    </w:p>
    <w:p w14:paraId="279E7AF1" w14:textId="77777777" w:rsidR="00522BDB" w:rsidRPr="00177CC8" w:rsidRDefault="00522BDB" w:rsidP="00522BDB">
      <w:pPr>
        <w:pStyle w:val="Heading3"/>
      </w:pPr>
      <w:bookmarkStart w:id="615" w:name="_Ref41077529"/>
      <w:r w:rsidRPr="00177CC8">
        <w:t xml:space="preserve">If the Supplier becomes aware of any actual or suspected occurrence of Modern Slavery in its operations or supply chains (or in those of any entity that it owns or controls), the Supplier must take reasonable steps to respond to the occurrence in accordance with any internal Modern Slavery strategy and procedures of the Supplier and any relevant </w:t>
      </w:r>
      <w:r w:rsidR="004271A5">
        <w:t>p</w:t>
      </w:r>
      <w:r w:rsidR="00920B12">
        <w:t>olicies</w:t>
      </w:r>
      <w:r w:rsidR="00210B5A">
        <w:t xml:space="preserve">, </w:t>
      </w:r>
      <w:r w:rsidR="004271A5">
        <w:t>c</w:t>
      </w:r>
      <w:r w:rsidR="00210B5A">
        <w:t xml:space="preserve">odes and </w:t>
      </w:r>
      <w:r w:rsidR="004271A5">
        <w:t>s</w:t>
      </w:r>
      <w:r w:rsidR="00210B5A">
        <w:t>tandards (including any c</w:t>
      </w:r>
      <w:r w:rsidRPr="00177CC8">
        <w:t xml:space="preserve">ode of </w:t>
      </w:r>
      <w:r w:rsidR="00210B5A">
        <w:t>p</w:t>
      </w:r>
      <w:r w:rsidRPr="00177CC8">
        <w:t>ractice</w:t>
      </w:r>
      <w:r w:rsidR="00210B5A">
        <w:t xml:space="preserve"> or</w:t>
      </w:r>
      <w:r w:rsidR="00920B12">
        <w:t xml:space="preserve"> c</w:t>
      </w:r>
      <w:r w:rsidRPr="00177CC8">
        <w:t>onduct</w:t>
      </w:r>
      <w:r w:rsidR="00210B5A">
        <w:t>)</w:t>
      </w:r>
      <w:r w:rsidRPr="00177CC8">
        <w:t xml:space="preserve"> or other guidance issued by any relevant Authority or (if the Customer notifies the Supplier that it requires the Supplier to comply with </w:t>
      </w:r>
      <w:r w:rsidR="00E521A4">
        <w:t>any</w:t>
      </w:r>
      <w:r w:rsidRPr="00177CC8">
        <w:t xml:space="preserve"> relevant N</w:t>
      </w:r>
      <w:r w:rsidR="00E069E6">
        <w:t>ew South Wales</w:t>
      </w:r>
      <w:r w:rsidRPr="00177CC8">
        <w:t xml:space="preserve"> Procurement Board Code/guidance) by the N</w:t>
      </w:r>
      <w:r w:rsidR="00E069E6">
        <w:t xml:space="preserve">ew </w:t>
      </w:r>
      <w:r w:rsidRPr="00177CC8">
        <w:t>S</w:t>
      </w:r>
      <w:r w:rsidR="00E069E6">
        <w:t>outh Wales</w:t>
      </w:r>
      <w:r w:rsidRPr="00177CC8">
        <w:t xml:space="preserve"> Procurement Board.</w:t>
      </w:r>
      <w:bookmarkEnd w:id="615"/>
    </w:p>
    <w:p w14:paraId="05DF3457" w14:textId="21102C97" w:rsidR="00522BDB" w:rsidRPr="00177CC8" w:rsidRDefault="00522BDB" w:rsidP="00522BDB">
      <w:pPr>
        <w:pStyle w:val="Heading3"/>
      </w:pPr>
      <w:r w:rsidRPr="00177CC8">
        <w:t xml:space="preserve">Any action taken by the Supplier under clause </w:t>
      </w:r>
      <w:r w:rsidRPr="00177CC8">
        <w:fldChar w:fldCharType="begin"/>
      </w:r>
      <w:r w:rsidRPr="00177CC8">
        <w:instrText xml:space="preserve"> REF _Ref41077529 \w \h  \* MERGEFORMAT </w:instrText>
      </w:r>
      <w:r w:rsidRPr="00177CC8">
        <w:fldChar w:fldCharType="separate"/>
      </w:r>
      <w:r w:rsidR="00A94C07">
        <w:t>13.5(a)</w:t>
      </w:r>
      <w:r w:rsidRPr="00177CC8">
        <w:fldChar w:fldCharType="end"/>
      </w:r>
      <w:r w:rsidRPr="00177CC8">
        <w:t xml:space="preserve"> will not affect any rights of the Customer under this Agreement, including its rights under clause </w:t>
      </w:r>
      <w:r w:rsidRPr="00177CC8">
        <w:fldChar w:fldCharType="begin"/>
      </w:r>
      <w:r w:rsidRPr="00177CC8">
        <w:instrText xml:space="preserve"> REF _Ref41077671 \w \h  \* MERGEFORMAT </w:instrText>
      </w:r>
      <w:r w:rsidRPr="00177CC8">
        <w:fldChar w:fldCharType="separate"/>
      </w:r>
      <w:r w:rsidR="00A94C07">
        <w:t>13.6</w:t>
      </w:r>
      <w:r w:rsidRPr="00177CC8">
        <w:fldChar w:fldCharType="end"/>
      </w:r>
      <w:r w:rsidRPr="00177CC8">
        <w:t>.</w:t>
      </w:r>
    </w:p>
    <w:p w14:paraId="5EE79757" w14:textId="77777777" w:rsidR="00522BDB" w:rsidRPr="00177CC8" w:rsidRDefault="00522BDB" w:rsidP="00522BDB">
      <w:pPr>
        <w:pStyle w:val="Heading2"/>
      </w:pPr>
      <w:bookmarkStart w:id="616" w:name="_Ref41077671"/>
      <w:bookmarkStart w:id="617" w:name="_Toc41093411"/>
      <w:bookmarkStart w:id="618" w:name="_Toc41212786"/>
      <w:bookmarkStart w:id="619" w:name="_Toc41260520"/>
      <w:bookmarkStart w:id="620" w:name="_Toc41296205"/>
      <w:bookmarkStart w:id="621" w:name="_Toc48901628"/>
      <w:bookmarkStart w:id="622" w:name="_Toc50564851"/>
      <w:bookmarkStart w:id="623" w:name="_Toc106344797"/>
      <w:r w:rsidRPr="00177CC8">
        <w:t>Termination</w:t>
      </w:r>
      <w:bookmarkEnd w:id="616"/>
      <w:bookmarkEnd w:id="617"/>
      <w:bookmarkEnd w:id="618"/>
      <w:bookmarkEnd w:id="619"/>
      <w:bookmarkEnd w:id="620"/>
      <w:bookmarkEnd w:id="621"/>
      <w:bookmarkEnd w:id="622"/>
      <w:bookmarkEnd w:id="623"/>
    </w:p>
    <w:p w14:paraId="75A5C51C" w14:textId="77777777" w:rsidR="00522BDB" w:rsidRPr="00177CC8" w:rsidRDefault="00522BDB" w:rsidP="00AF06D5">
      <w:pPr>
        <w:pStyle w:val="IndentParaLevel1"/>
      </w:pPr>
      <w:r w:rsidRPr="00177CC8">
        <w:t>In addition to any other rights or remedies under this Agreement or at Law, the Customer may terminate this Agreement, upon written notice and with immediate effect if, in the Customer's reasonable view</w:t>
      </w:r>
      <w:r w:rsidR="00F83B21">
        <w:t>,</w:t>
      </w:r>
      <w:r w:rsidR="004271A5">
        <w:t xml:space="preserve"> the Suppl</w:t>
      </w:r>
      <w:r w:rsidR="0038138B">
        <w:t>i</w:t>
      </w:r>
      <w:bookmarkStart w:id="624" w:name="_Ref379891189"/>
      <w:r w:rsidR="004271A5">
        <w:t>er has</w:t>
      </w:r>
      <w:r w:rsidRPr="00177CC8">
        <w:t>:</w:t>
      </w:r>
    </w:p>
    <w:p w14:paraId="7387C193" w14:textId="77777777" w:rsidR="00522BDB" w:rsidRPr="00177CC8" w:rsidRDefault="00522BDB" w:rsidP="00522BDB">
      <w:pPr>
        <w:pStyle w:val="Heading3"/>
      </w:pPr>
      <w:r w:rsidRPr="00177CC8">
        <w:t xml:space="preserve">failed to notify the Customer as soon as it became aware of an actual or suspected occurrence of Modern Slavery in its operations or supply chains (or in those of any entity that it owns or controls); </w:t>
      </w:r>
    </w:p>
    <w:p w14:paraId="3A1A0EBA" w14:textId="77777777" w:rsidR="00522BDB" w:rsidRPr="00177CC8" w:rsidRDefault="00522BDB" w:rsidP="00522BDB">
      <w:pPr>
        <w:pStyle w:val="Heading3"/>
      </w:pPr>
      <w:r w:rsidRPr="00177CC8">
        <w:t>failed to take reasonable steps to respond to an actual or suspected occurrence of Modern Slavery in its operations or supply chains (or in those of any entity that it owns or controls); or</w:t>
      </w:r>
    </w:p>
    <w:p w14:paraId="14B3C5D2" w14:textId="6F4DC1C8" w:rsidR="00522BDB" w:rsidRPr="00177CC8" w:rsidRDefault="00522BDB" w:rsidP="00522BDB">
      <w:pPr>
        <w:pStyle w:val="Heading3"/>
      </w:pPr>
      <w:r w:rsidRPr="00177CC8">
        <w:t xml:space="preserve">otherwise committed a substantial breach </w:t>
      </w:r>
      <w:r w:rsidR="000F4569">
        <w:t xml:space="preserve">or </w:t>
      </w:r>
      <w:r w:rsidRPr="00177CC8">
        <w:t xml:space="preserve">multiple minor (non-trivial) breaches of </w:t>
      </w:r>
      <w:r w:rsidR="00C9212D">
        <w:t xml:space="preserve">its obligations under </w:t>
      </w:r>
      <w:r w:rsidRPr="00177CC8">
        <w:t>clause</w:t>
      </w:r>
      <w:r w:rsidR="00C9212D">
        <w:t xml:space="preserve"> </w:t>
      </w:r>
      <w:r w:rsidR="00C9212D">
        <w:fldChar w:fldCharType="begin"/>
      </w:r>
      <w:r w:rsidR="00C9212D">
        <w:instrText xml:space="preserve"> REF _Ref41048168 \w \h </w:instrText>
      </w:r>
      <w:r w:rsidR="00C9212D">
        <w:fldChar w:fldCharType="separate"/>
      </w:r>
      <w:r w:rsidR="00A94C07">
        <w:t>13</w:t>
      </w:r>
      <w:r w:rsidR="00C9212D">
        <w:fldChar w:fldCharType="end"/>
      </w:r>
      <w:r w:rsidR="00892D46">
        <w:t xml:space="preserve"> and the breach (or breaches) is not remedied within 15 days of the Supplier receiving a notice to remedy</w:t>
      </w:r>
      <w:r w:rsidRPr="00177CC8">
        <w:t xml:space="preserve">. </w:t>
      </w:r>
    </w:p>
    <w:p w14:paraId="4FB8D15F" w14:textId="77777777" w:rsidR="004836A1" w:rsidRPr="006B6961" w:rsidRDefault="004836A1" w:rsidP="004836A1">
      <w:pPr>
        <w:pStyle w:val="Heading1"/>
      </w:pPr>
      <w:bookmarkStart w:id="625" w:name="_Toc41212787"/>
      <w:bookmarkStart w:id="626" w:name="_Toc41260521"/>
      <w:bookmarkStart w:id="627" w:name="_Ref41295933"/>
      <w:bookmarkStart w:id="628" w:name="_Toc41296206"/>
      <w:bookmarkStart w:id="629" w:name="_Ref44234448"/>
      <w:bookmarkStart w:id="630" w:name="_Toc48901629"/>
      <w:bookmarkStart w:id="631" w:name="_Toc50564852"/>
      <w:bookmarkStart w:id="632" w:name="_Ref56745346"/>
      <w:bookmarkStart w:id="633" w:name="_Ref57923319"/>
      <w:bookmarkStart w:id="634" w:name="_Ref67149794"/>
      <w:bookmarkStart w:id="635" w:name="_Ref71957655"/>
      <w:bookmarkStart w:id="636" w:name="_Ref72051246"/>
      <w:bookmarkStart w:id="637" w:name="_Ref73531827"/>
      <w:bookmarkStart w:id="638" w:name="_Toc106344798"/>
      <w:r w:rsidRPr="006B6961">
        <w:t>Acceptance Testing</w:t>
      </w:r>
      <w:bookmarkStart w:id="639" w:name="_Ref190237638"/>
      <w:bookmarkStart w:id="640" w:name="_Ref19023774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0044F951" w14:textId="77777777" w:rsidR="004836A1" w:rsidRPr="006B6961" w:rsidRDefault="004836A1" w:rsidP="004836A1">
      <w:pPr>
        <w:pStyle w:val="Heading2"/>
        <w:rPr>
          <w:rFonts w:cs="Arial"/>
        </w:rPr>
      </w:pPr>
      <w:bookmarkStart w:id="641" w:name="_Toc41212788"/>
      <w:bookmarkStart w:id="642" w:name="_Toc41260522"/>
      <w:bookmarkStart w:id="643" w:name="_Toc41296207"/>
      <w:bookmarkStart w:id="644" w:name="_Ref48728587"/>
      <w:bookmarkStart w:id="645" w:name="_Toc48901630"/>
      <w:bookmarkStart w:id="646" w:name="_Toc50564853"/>
      <w:bookmarkStart w:id="647" w:name="_Toc106344799"/>
      <w:r w:rsidRPr="006B6961">
        <w:rPr>
          <w:rFonts w:cs="Arial"/>
        </w:rPr>
        <w:t>General</w:t>
      </w:r>
      <w:bookmarkEnd w:id="641"/>
      <w:bookmarkEnd w:id="642"/>
      <w:bookmarkEnd w:id="643"/>
      <w:bookmarkEnd w:id="644"/>
      <w:bookmarkEnd w:id="645"/>
      <w:bookmarkEnd w:id="646"/>
      <w:bookmarkEnd w:id="647"/>
    </w:p>
    <w:p w14:paraId="711D36B2" w14:textId="23436031" w:rsidR="004836A1" w:rsidRPr="006B6961" w:rsidRDefault="004932B5" w:rsidP="004836A1">
      <w:pPr>
        <w:pStyle w:val="Heading3"/>
        <w:rPr>
          <w:szCs w:val="20"/>
        </w:rPr>
      </w:pPr>
      <w:r>
        <w:rPr>
          <w:szCs w:val="20"/>
        </w:rPr>
        <w:t xml:space="preserve">Unless otherwise </w:t>
      </w:r>
      <w:r w:rsidRPr="00CB2CF4">
        <w:rPr>
          <w:szCs w:val="20"/>
        </w:rPr>
        <w:t xml:space="preserve">specified in </w:t>
      </w:r>
      <w:r w:rsidR="00C72FB0" w:rsidRPr="00B1331A">
        <w:t>the Order Form</w:t>
      </w:r>
      <w:r>
        <w:rPr>
          <w:szCs w:val="20"/>
        </w:rPr>
        <w:t>, t</w:t>
      </w:r>
      <w:r w:rsidR="004836A1" w:rsidRPr="006B6961">
        <w:rPr>
          <w:szCs w:val="20"/>
        </w:rPr>
        <w:t>his clause</w:t>
      </w:r>
      <w:r w:rsidR="004F7CDF">
        <w:rPr>
          <w:szCs w:val="20"/>
        </w:rPr>
        <w:t xml:space="preserve"> </w:t>
      </w:r>
      <w:r w:rsidR="00532D95">
        <w:rPr>
          <w:szCs w:val="20"/>
        </w:rPr>
        <w:fldChar w:fldCharType="begin"/>
      </w:r>
      <w:r w:rsidR="00532D95">
        <w:rPr>
          <w:szCs w:val="20"/>
        </w:rPr>
        <w:instrText xml:space="preserve"> REF _Ref44234448 \r \h </w:instrText>
      </w:r>
      <w:r w:rsidR="00532D95">
        <w:rPr>
          <w:szCs w:val="20"/>
        </w:rPr>
      </w:r>
      <w:r w:rsidR="00532D95">
        <w:rPr>
          <w:szCs w:val="20"/>
        </w:rPr>
        <w:fldChar w:fldCharType="separate"/>
      </w:r>
      <w:r w:rsidR="00A94C07">
        <w:rPr>
          <w:szCs w:val="20"/>
        </w:rPr>
        <w:t>14</w:t>
      </w:r>
      <w:r w:rsidR="00532D95">
        <w:rPr>
          <w:szCs w:val="20"/>
        </w:rPr>
        <w:fldChar w:fldCharType="end"/>
      </w:r>
      <w:r w:rsidR="00655A96">
        <w:rPr>
          <w:szCs w:val="20"/>
        </w:rPr>
        <w:t xml:space="preserve"> will</w:t>
      </w:r>
      <w:r w:rsidR="004836A1" w:rsidRPr="006B6961">
        <w:rPr>
          <w:szCs w:val="20"/>
        </w:rPr>
        <w:t xml:space="preserve"> apply in relation to the supply of any Deliverables</w:t>
      </w:r>
      <w:r w:rsidR="007B1657">
        <w:rPr>
          <w:szCs w:val="20"/>
        </w:rPr>
        <w:t xml:space="preserve"> that are not Documents</w:t>
      </w:r>
      <w:r w:rsidR="004836A1" w:rsidRPr="006B6961">
        <w:rPr>
          <w:szCs w:val="20"/>
        </w:rPr>
        <w:t>.</w:t>
      </w:r>
    </w:p>
    <w:p w14:paraId="08C83332" w14:textId="7E1D3708" w:rsidR="004836A1" w:rsidRPr="006B6961" w:rsidRDefault="004836A1" w:rsidP="004836A1">
      <w:pPr>
        <w:pStyle w:val="Heading3"/>
        <w:rPr>
          <w:szCs w:val="20"/>
        </w:rPr>
      </w:pPr>
      <w:r w:rsidRPr="006B6961">
        <w:rPr>
          <w:szCs w:val="20"/>
        </w:rPr>
        <w:lastRenderedPageBreak/>
        <w:t>Where the parties have agreed further details as to the form or the conduct of A</w:t>
      </w:r>
      <w:r w:rsidR="00655A96">
        <w:rPr>
          <w:szCs w:val="20"/>
        </w:rPr>
        <w:t>cceptance Tests in the Order Documents</w:t>
      </w:r>
      <w:r w:rsidR="00852FE6">
        <w:rPr>
          <w:szCs w:val="20"/>
        </w:rPr>
        <w:t xml:space="preserve">, </w:t>
      </w:r>
      <w:r w:rsidRPr="006B6961">
        <w:rPr>
          <w:szCs w:val="20"/>
        </w:rPr>
        <w:t>those details apply in addition to this clause</w:t>
      </w:r>
      <w:r w:rsidR="004F7CDF">
        <w:rPr>
          <w:szCs w:val="20"/>
        </w:rPr>
        <w:t xml:space="preserve"> </w:t>
      </w:r>
      <w:r w:rsidR="006B3485">
        <w:rPr>
          <w:szCs w:val="20"/>
        </w:rPr>
        <w:fldChar w:fldCharType="begin"/>
      </w:r>
      <w:r w:rsidR="006B3485">
        <w:rPr>
          <w:szCs w:val="20"/>
        </w:rPr>
        <w:instrText xml:space="preserve"> REF _Ref44234448 \r \h </w:instrText>
      </w:r>
      <w:r w:rsidR="006B3485">
        <w:rPr>
          <w:szCs w:val="20"/>
        </w:rPr>
      </w:r>
      <w:r w:rsidR="006B3485">
        <w:rPr>
          <w:szCs w:val="20"/>
        </w:rPr>
        <w:fldChar w:fldCharType="separate"/>
      </w:r>
      <w:r w:rsidR="00A94C07">
        <w:rPr>
          <w:szCs w:val="20"/>
        </w:rPr>
        <w:t>14</w:t>
      </w:r>
      <w:r w:rsidR="006B3485">
        <w:rPr>
          <w:szCs w:val="20"/>
        </w:rPr>
        <w:fldChar w:fldCharType="end"/>
      </w:r>
      <w:r w:rsidR="00852FE6">
        <w:rPr>
          <w:szCs w:val="20"/>
        </w:rPr>
        <w:t xml:space="preserve">, except to the extent expressly </w:t>
      </w:r>
      <w:r w:rsidR="004932B5" w:rsidRPr="00CB2CF4">
        <w:rPr>
          <w:szCs w:val="20"/>
        </w:rPr>
        <w:t xml:space="preserve">stated in </w:t>
      </w:r>
      <w:r w:rsidR="00C72FB0" w:rsidRPr="00CB2CF4">
        <w:t xml:space="preserve">the </w:t>
      </w:r>
      <w:r w:rsidR="00852FE6">
        <w:rPr>
          <w:szCs w:val="20"/>
        </w:rPr>
        <w:t xml:space="preserve">Order </w:t>
      </w:r>
      <w:r w:rsidR="00C9212D">
        <w:rPr>
          <w:szCs w:val="20"/>
        </w:rPr>
        <w:t>Form</w:t>
      </w:r>
      <w:r w:rsidRPr="006B6961">
        <w:rPr>
          <w:szCs w:val="20"/>
        </w:rPr>
        <w:t xml:space="preserve">. </w:t>
      </w:r>
    </w:p>
    <w:p w14:paraId="0360AFA7" w14:textId="77777777" w:rsidR="004836A1" w:rsidRPr="006B6961" w:rsidRDefault="004836A1" w:rsidP="004836A1">
      <w:pPr>
        <w:pStyle w:val="Heading2"/>
        <w:rPr>
          <w:rFonts w:cs="Arial"/>
        </w:rPr>
      </w:pPr>
      <w:bookmarkStart w:id="648" w:name="_Toc41212789"/>
      <w:bookmarkStart w:id="649" w:name="_Toc41260523"/>
      <w:bookmarkStart w:id="650" w:name="_Toc41296208"/>
      <w:bookmarkStart w:id="651" w:name="_Toc48901631"/>
      <w:bookmarkStart w:id="652" w:name="_Toc50564854"/>
      <w:bookmarkStart w:id="653" w:name="_Ref72107965"/>
      <w:bookmarkStart w:id="654" w:name="_Ref72126798"/>
      <w:bookmarkStart w:id="655" w:name="_Ref72132556"/>
      <w:bookmarkStart w:id="656" w:name="_Ref73399506"/>
      <w:bookmarkStart w:id="657" w:name="_Toc106344800"/>
      <w:r w:rsidRPr="006B6961">
        <w:rPr>
          <w:rFonts w:cs="Arial"/>
        </w:rPr>
        <w:t xml:space="preserve">Testing by </w:t>
      </w:r>
      <w:r w:rsidR="002267DC">
        <w:rPr>
          <w:rFonts w:cs="Arial"/>
        </w:rPr>
        <w:t>Supplier</w:t>
      </w:r>
      <w:bookmarkEnd w:id="648"/>
      <w:bookmarkEnd w:id="649"/>
      <w:bookmarkEnd w:id="650"/>
      <w:bookmarkEnd w:id="651"/>
      <w:bookmarkEnd w:id="652"/>
      <w:bookmarkEnd w:id="653"/>
      <w:bookmarkEnd w:id="654"/>
      <w:bookmarkEnd w:id="655"/>
      <w:bookmarkEnd w:id="656"/>
      <w:bookmarkEnd w:id="657"/>
    </w:p>
    <w:p w14:paraId="2F3F4CC5" w14:textId="77777777" w:rsidR="004836A1" w:rsidRPr="006B6961" w:rsidRDefault="00121925" w:rsidP="00ED1C52">
      <w:pPr>
        <w:pStyle w:val="Heading3"/>
      </w:pPr>
      <w:r>
        <w:t>B</w:t>
      </w:r>
      <w:r w:rsidR="004836A1" w:rsidRPr="006B6961">
        <w:t xml:space="preserve">efore delivery by the </w:t>
      </w:r>
      <w:r w:rsidR="002267DC">
        <w:t>Supplier</w:t>
      </w:r>
      <w:r w:rsidR="007A3475">
        <w:t xml:space="preserve"> to </w:t>
      </w:r>
      <w:r w:rsidR="00C53F1D">
        <w:t>t</w:t>
      </w:r>
      <w:r w:rsidR="002267DC">
        <w:t>he Customer</w:t>
      </w:r>
      <w:r w:rsidR="004836A1" w:rsidRPr="006B6961">
        <w:t xml:space="preserve"> of any Deliverable (or any component thereof) </w:t>
      </w:r>
      <w:r w:rsidR="00245933" w:rsidRPr="006B6961">
        <w:t xml:space="preserve">that </w:t>
      </w:r>
      <w:r w:rsidR="00650586">
        <w:t xml:space="preserve">is subject to </w:t>
      </w:r>
      <w:r w:rsidR="00852FE6">
        <w:t xml:space="preserve">Acceptance </w:t>
      </w:r>
      <w:r w:rsidR="004836A1" w:rsidRPr="006B6961">
        <w:t xml:space="preserve">Testing, the </w:t>
      </w:r>
      <w:r w:rsidR="002267DC">
        <w:t>Supplier</w:t>
      </w:r>
      <w:r w:rsidR="004836A1" w:rsidRPr="006B6961">
        <w:t xml:space="preserve"> </w:t>
      </w:r>
      <w:r w:rsidR="004932B5">
        <w:t>must</w:t>
      </w:r>
      <w:r w:rsidR="004836A1" w:rsidRPr="006B6961">
        <w:t>:</w:t>
      </w:r>
    </w:p>
    <w:p w14:paraId="2A70F6C3" w14:textId="77777777" w:rsidR="00A1364E" w:rsidRPr="00D57373" w:rsidRDefault="00A1364E" w:rsidP="00ED1C52">
      <w:pPr>
        <w:pStyle w:val="Heading4"/>
        <w:rPr>
          <w:szCs w:val="20"/>
        </w:rPr>
      </w:pPr>
      <w:r w:rsidRPr="00D57373">
        <w:rPr>
          <w:szCs w:val="20"/>
        </w:rPr>
        <w:t>carry out the tests in accordance with any Test Plan and to ensure that</w:t>
      </w:r>
      <w:r w:rsidR="00655A96" w:rsidRPr="00D57373">
        <w:rPr>
          <w:szCs w:val="20"/>
        </w:rPr>
        <w:t xml:space="preserve"> the Deliverable</w:t>
      </w:r>
      <w:r w:rsidR="004836A1" w:rsidRPr="00D57373">
        <w:rPr>
          <w:szCs w:val="20"/>
        </w:rPr>
        <w:t xml:space="preserve"> meets the Acceptance Criteria for </w:t>
      </w:r>
      <w:r w:rsidR="00655A96" w:rsidRPr="00D57373">
        <w:rPr>
          <w:szCs w:val="20"/>
        </w:rPr>
        <w:t>the Deliverable</w:t>
      </w:r>
      <w:r w:rsidRPr="00D57373">
        <w:rPr>
          <w:szCs w:val="20"/>
        </w:rPr>
        <w:t xml:space="preserve">; </w:t>
      </w:r>
    </w:p>
    <w:p w14:paraId="4AB75E79" w14:textId="77777777" w:rsidR="004836A1" w:rsidRPr="00D57373" w:rsidRDefault="00A1364E" w:rsidP="00ED1C52">
      <w:pPr>
        <w:pStyle w:val="Heading4"/>
        <w:rPr>
          <w:szCs w:val="20"/>
        </w:rPr>
      </w:pPr>
      <w:r w:rsidRPr="00D57373">
        <w:rPr>
          <w:szCs w:val="20"/>
        </w:rPr>
        <w:t xml:space="preserve">following testing, </w:t>
      </w:r>
      <w:r w:rsidR="004836A1" w:rsidRPr="00D57373">
        <w:rPr>
          <w:szCs w:val="20"/>
        </w:rPr>
        <w:t>supply</w:t>
      </w:r>
      <w:r w:rsidR="00C53F1D" w:rsidRPr="00D57373">
        <w:rPr>
          <w:szCs w:val="20"/>
        </w:rPr>
        <w:t xml:space="preserve"> the</w:t>
      </w:r>
      <w:r w:rsidR="002267DC" w:rsidRPr="00D57373">
        <w:rPr>
          <w:szCs w:val="20"/>
        </w:rPr>
        <w:t xml:space="preserve"> Customer</w:t>
      </w:r>
      <w:r w:rsidR="004836A1" w:rsidRPr="00D57373">
        <w:rPr>
          <w:szCs w:val="20"/>
        </w:rPr>
        <w:t xml:space="preserve"> with the test results</w:t>
      </w:r>
      <w:r w:rsidR="00D57373">
        <w:rPr>
          <w:szCs w:val="20"/>
        </w:rPr>
        <w:t xml:space="preserve"> </w:t>
      </w:r>
      <w:r w:rsidRPr="00D57373">
        <w:rPr>
          <w:szCs w:val="20"/>
        </w:rPr>
        <w:t xml:space="preserve">in accordance with the </w:t>
      </w:r>
      <w:r w:rsidR="00641CE0" w:rsidRPr="00D57373">
        <w:rPr>
          <w:szCs w:val="20"/>
        </w:rPr>
        <w:t xml:space="preserve">requirements and timeframes in the </w:t>
      </w:r>
      <w:r w:rsidRPr="00D57373">
        <w:rPr>
          <w:szCs w:val="20"/>
        </w:rPr>
        <w:t>Test Plan</w:t>
      </w:r>
      <w:r w:rsidR="006A0641" w:rsidRPr="00D57373">
        <w:rPr>
          <w:szCs w:val="20"/>
        </w:rPr>
        <w:t xml:space="preserve"> and Order Documents</w:t>
      </w:r>
      <w:r w:rsidR="00641CE0" w:rsidRPr="00D57373">
        <w:rPr>
          <w:szCs w:val="20"/>
        </w:rPr>
        <w:t>, or where no requirements or timeframes are specified in those documents, promptly on completion of each test</w:t>
      </w:r>
      <w:r w:rsidR="004836A1" w:rsidRPr="00D57373">
        <w:rPr>
          <w:szCs w:val="20"/>
        </w:rPr>
        <w:t xml:space="preserve">; </w:t>
      </w:r>
    </w:p>
    <w:p w14:paraId="77B0144E" w14:textId="77777777" w:rsidR="00650586" w:rsidRPr="00D57373" w:rsidRDefault="00C96748" w:rsidP="00ED1C52">
      <w:pPr>
        <w:pStyle w:val="Heading4"/>
        <w:rPr>
          <w:szCs w:val="20"/>
        </w:rPr>
      </w:pPr>
      <w:r w:rsidRPr="00D57373">
        <w:rPr>
          <w:szCs w:val="20"/>
        </w:rPr>
        <w:t>if the Supplier</w:t>
      </w:r>
      <w:r w:rsidR="004836A1" w:rsidRPr="00D57373">
        <w:rPr>
          <w:szCs w:val="20"/>
        </w:rPr>
        <w:t xml:space="preserve"> determines that a Deliverable (or component thereof) does not meet </w:t>
      </w:r>
      <w:r w:rsidR="00852FE6" w:rsidRPr="00D57373">
        <w:rPr>
          <w:szCs w:val="20"/>
        </w:rPr>
        <w:t xml:space="preserve">any </w:t>
      </w:r>
      <w:r w:rsidR="004836A1" w:rsidRPr="00D57373">
        <w:rPr>
          <w:szCs w:val="20"/>
        </w:rPr>
        <w:t xml:space="preserve">Acceptance Criteria, </w:t>
      </w:r>
      <w:r w:rsidR="00F55E4F" w:rsidRPr="00D57373">
        <w:rPr>
          <w:szCs w:val="20"/>
        </w:rPr>
        <w:t xml:space="preserve">promptly </w:t>
      </w:r>
      <w:r w:rsidR="004836A1" w:rsidRPr="00D57373">
        <w:rPr>
          <w:szCs w:val="20"/>
        </w:rPr>
        <w:t>remedy that non-compliance</w:t>
      </w:r>
      <w:r w:rsidR="00650586" w:rsidRPr="00D57373">
        <w:rPr>
          <w:szCs w:val="20"/>
        </w:rPr>
        <w:t>; and</w:t>
      </w:r>
    </w:p>
    <w:p w14:paraId="3907F810" w14:textId="77777777" w:rsidR="004836A1" w:rsidRDefault="00650586" w:rsidP="00ED1C52">
      <w:pPr>
        <w:pStyle w:val="Heading4"/>
        <w:rPr>
          <w:szCs w:val="20"/>
        </w:rPr>
      </w:pPr>
      <w:r w:rsidRPr="00D57373">
        <w:rPr>
          <w:szCs w:val="20"/>
        </w:rPr>
        <w:t xml:space="preserve">when appropriate, notify </w:t>
      </w:r>
      <w:r w:rsidR="00C53F1D" w:rsidRPr="00D57373">
        <w:rPr>
          <w:szCs w:val="20"/>
        </w:rPr>
        <w:t>t</w:t>
      </w:r>
      <w:r w:rsidR="002267DC" w:rsidRPr="00D57373">
        <w:rPr>
          <w:szCs w:val="20"/>
        </w:rPr>
        <w:t>he Customer</w:t>
      </w:r>
      <w:r w:rsidRPr="00D57373">
        <w:rPr>
          <w:szCs w:val="20"/>
        </w:rPr>
        <w:t xml:space="preserve"> that the relevant Deliverable (or applicable component thereof) is ready for </w:t>
      </w:r>
      <w:r w:rsidR="00852FE6" w:rsidRPr="00D57373">
        <w:rPr>
          <w:szCs w:val="20"/>
        </w:rPr>
        <w:t xml:space="preserve">Acceptance </w:t>
      </w:r>
      <w:r w:rsidRPr="00D57373">
        <w:rPr>
          <w:szCs w:val="20"/>
        </w:rPr>
        <w:t>Testing</w:t>
      </w:r>
      <w:r w:rsidR="00655A96" w:rsidRPr="00D57373">
        <w:rPr>
          <w:szCs w:val="20"/>
        </w:rPr>
        <w:t xml:space="preserve"> by the Customer</w:t>
      </w:r>
      <w:r w:rsidR="004836A1" w:rsidRPr="00D57373">
        <w:rPr>
          <w:szCs w:val="20"/>
        </w:rPr>
        <w:t xml:space="preserve">. </w:t>
      </w:r>
    </w:p>
    <w:p w14:paraId="01C43DE1" w14:textId="77777777" w:rsidR="00D57373" w:rsidRDefault="00D57373" w:rsidP="00D57373">
      <w:pPr>
        <w:pStyle w:val="Heading3"/>
      </w:pPr>
      <w:r>
        <w:t xml:space="preserve">Where directed by the Customer, the Supplier must: </w:t>
      </w:r>
    </w:p>
    <w:p w14:paraId="60869FD4" w14:textId="2A22FC40" w:rsidR="00D57373" w:rsidRDefault="00D57373" w:rsidP="00ED1C52">
      <w:pPr>
        <w:pStyle w:val="Heading4"/>
      </w:pPr>
      <w:r>
        <w:t xml:space="preserve">permit the Customer or its nominee to witness any tests conducted pursuant to this clause </w:t>
      </w:r>
      <w:r>
        <w:fldChar w:fldCharType="begin"/>
      </w:r>
      <w:r>
        <w:instrText xml:space="preserve"> REF _Ref72107965 \r \h </w:instrText>
      </w:r>
      <w:r>
        <w:fldChar w:fldCharType="separate"/>
      </w:r>
      <w:r w:rsidR="00A94C07">
        <w:t>14.2</w:t>
      </w:r>
      <w:r>
        <w:fldChar w:fldCharType="end"/>
      </w:r>
      <w:r>
        <w:t xml:space="preserve">; and </w:t>
      </w:r>
    </w:p>
    <w:p w14:paraId="27AE5F9C" w14:textId="77777777" w:rsidR="00D57373" w:rsidRDefault="00D57373" w:rsidP="00ED1C52">
      <w:pPr>
        <w:pStyle w:val="Heading4"/>
      </w:pPr>
      <w:r>
        <w:t xml:space="preserve">provide the Customer with evidence as reasonably required by the Customer, </w:t>
      </w:r>
    </w:p>
    <w:p w14:paraId="6796BB1C" w14:textId="2F59C864" w:rsidR="00D57373" w:rsidRPr="00D57373" w:rsidRDefault="00D57373" w:rsidP="00ED1C52">
      <w:pPr>
        <w:pStyle w:val="Heading4"/>
        <w:numPr>
          <w:ilvl w:val="0"/>
          <w:numId w:val="0"/>
        </w:numPr>
        <w:ind w:left="1928" w:firstLine="6"/>
      </w:pPr>
      <w:r>
        <w:t>to demonstrate that the tests have been successfully completed</w:t>
      </w:r>
      <w:r w:rsidR="00B8504B">
        <w:t xml:space="preserve"> in accordance with clause </w:t>
      </w:r>
      <w:r w:rsidR="00B8504B">
        <w:fldChar w:fldCharType="begin"/>
      </w:r>
      <w:r w:rsidR="00B8504B">
        <w:instrText xml:space="preserve"> REF _Ref72126798 \w \h </w:instrText>
      </w:r>
      <w:r w:rsidR="00B8504B">
        <w:fldChar w:fldCharType="separate"/>
      </w:r>
      <w:r w:rsidR="00A94C07">
        <w:t>14.2</w:t>
      </w:r>
      <w:r w:rsidR="00B8504B">
        <w:fldChar w:fldCharType="end"/>
      </w:r>
      <w:r>
        <w:t>.</w:t>
      </w:r>
    </w:p>
    <w:p w14:paraId="1C952067" w14:textId="77777777" w:rsidR="004836A1" w:rsidRPr="006B6961" w:rsidRDefault="004836A1" w:rsidP="0071015E">
      <w:pPr>
        <w:pStyle w:val="Heading2"/>
        <w:rPr>
          <w:rFonts w:cs="Arial"/>
        </w:rPr>
      </w:pPr>
      <w:bookmarkStart w:id="658" w:name="_Ref434844845"/>
      <w:bookmarkStart w:id="659" w:name="_Toc41212790"/>
      <w:bookmarkStart w:id="660" w:name="_Toc41260524"/>
      <w:bookmarkStart w:id="661" w:name="_Toc41296209"/>
      <w:bookmarkStart w:id="662" w:name="_Toc48901632"/>
      <w:bookmarkStart w:id="663" w:name="_Toc50564855"/>
      <w:bookmarkStart w:id="664" w:name="_Toc106344801"/>
      <w:r w:rsidRPr="006B6961">
        <w:rPr>
          <w:rFonts w:cs="Arial"/>
        </w:rPr>
        <w:t xml:space="preserve">Testing by </w:t>
      </w:r>
      <w:bookmarkEnd w:id="658"/>
      <w:r w:rsidR="00C53F1D">
        <w:rPr>
          <w:rFonts w:cs="Arial"/>
        </w:rPr>
        <w:t>t</w:t>
      </w:r>
      <w:r w:rsidR="002267DC">
        <w:rPr>
          <w:rFonts w:cs="Arial"/>
        </w:rPr>
        <w:t>he Customer</w:t>
      </w:r>
      <w:bookmarkEnd w:id="659"/>
      <w:bookmarkEnd w:id="660"/>
      <w:bookmarkEnd w:id="661"/>
      <w:bookmarkEnd w:id="662"/>
      <w:bookmarkEnd w:id="663"/>
      <w:bookmarkEnd w:id="664"/>
    </w:p>
    <w:p w14:paraId="2008D33B" w14:textId="77777777" w:rsidR="005478EF" w:rsidRDefault="002267DC" w:rsidP="0071015E">
      <w:pPr>
        <w:pStyle w:val="Heading3"/>
        <w:rPr>
          <w:szCs w:val="20"/>
        </w:rPr>
      </w:pPr>
      <w:r>
        <w:rPr>
          <w:szCs w:val="20"/>
        </w:rPr>
        <w:t>The Customer</w:t>
      </w:r>
      <w:r w:rsidR="004836A1" w:rsidRPr="006B6961">
        <w:rPr>
          <w:szCs w:val="20"/>
        </w:rPr>
        <w:t xml:space="preserve"> may carry out Acceptance Test</w:t>
      </w:r>
      <w:r w:rsidR="00650586">
        <w:rPr>
          <w:szCs w:val="20"/>
        </w:rPr>
        <w:t>s</w:t>
      </w:r>
      <w:r w:rsidR="004836A1" w:rsidRPr="006B6961">
        <w:rPr>
          <w:szCs w:val="20"/>
        </w:rPr>
        <w:t xml:space="preserve"> in respect of each Deliverable to which Acceptance Testing applies and the </w:t>
      </w:r>
      <w:r>
        <w:rPr>
          <w:szCs w:val="20"/>
        </w:rPr>
        <w:t>Supplier</w:t>
      </w:r>
      <w:r w:rsidR="004836A1" w:rsidRPr="006B6961">
        <w:rPr>
          <w:szCs w:val="20"/>
        </w:rPr>
        <w:t xml:space="preserve"> must provide all reasonable assistance required by </w:t>
      </w:r>
      <w:r w:rsidR="00C53F1D">
        <w:rPr>
          <w:szCs w:val="20"/>
        </w:rPr>
        <w:t>t</w:t>
      </w:r>
      <w:r>
        <w:rPr>
          <w:szCs w:val="20"/>
        </w:rPr>
        <w:t>he Customer</w:t>
      </w:r>
      <w:r w:rsidR="004836A1" w:rsidRPr="006B6961">
        <w:rPr>
          <w:szCs w:val="20"/>
        </w:rPr>
        <w:t xml:space="preserve"> in connection with </w:t>
      </w:r>
      <w:r w:rsidR="00C53F1D">
        <w:rPr>
          <w:szCs w:val="20"/>
        </w:rPr>
        <w:t>t</w:t>
      </w:r>
      <w:r>
        <w:rPr>
          <w:szCs w:val="20"/>
        </w:rPr>
        <w:t>he Customer</w:t>
      </w:r>
      <w:r w:rsidR="004836A1" w:rsidRPr="006B6961">
        <w:rPr>
          <w:szCs w:val="20"/>
        </w:rPr>
        <w:t>’s Acceptance Testing.</w:t>
      </w:r>
      <w:r w:rsidR="00C53F1D">
        <w:rPr>
          <w:szCs w:val="20"/>
        </w:rPr>
        <w:t xml:space="preserve"> </w:t>
      </w:r>
    </w:p>
    <w:p w14:paraId="0D9C40AC" w14:textId="77777777" w:rsidR="00C53F1D" w:rsidRDefault="005478EF" w:rsidP="0071015E">
      <w:pPr>
        <w:pStyle w:val="Heading3"/>
        <w:rPr>
          <w:szCs w:val="20"/>
        </w:rPr>
      </w:pPr>
      <w:r>
        <w:rPr>
          <w:szCs w:val="20"/>
        </w:rPr>
        <w:t xml:space="preserve">If the Customer carries out Acceptance Tests, the Customer must conclude the Acceptance Tests in </w:t>
      </w:r>
      <w:r w:rsidR="004932B5">
        <w:rPr>
          <w:szCs w:val="20"/>
        </w:rPr>
        <w:t>accordance with any</w:t>
      </w:r>
      <w:r>
        <w:rPr>
          <w:szCs w:val="20"/>
        </w:rPr>
        <w:t xml:space="preserve"> timeframe</w:t>
      </w:r>
      <w:r w:rsidR="004932B5">
        <w:rPr>
          <w:szCs w:val="20"/>
        </w:rPr>
        <w:t>s</w:t>
      </w:r>
      <w:r>
        <w:rPr>
          <w:szCs w:val="20"/>
        </w:rPr>
        <w:t xml:space="preserve"> specified in </w:t>
      </w:r>
      <w:r w:rsidR="00655A96">
        <w:rPr>
          <w:szCs w:val="20"/>
        </w:rPr>
        <w:t>the Order Documents</w:t>
      </w:r>
      <w:r w:rsidR="004932B5">
        <w:rPr>
          <w:szCs w:val="20"/>
        </w:rPr>
        <w:t xml:space="preserve"> or</w:t>
      </w:r>
      <w:r w:rsidR="00B53C89">
        <w:rPr>
          <w:szCs w:val="20"/>
        </w:rPr>
        <w:t>,</w:t>
      </w:r>
      <w:r w:rsidR="004932B5">
        <w:rPr>
          <w:szCs w:val="20"/>
        </w:rPr>
        <w:t xml:space="preserve"> where no timeframes are specified</w:t>
      </w:r>
      <w:r w:rsidR="00BA375C">
        <w:rPr>
          <w:szCs w:val="20"/>
        </w:rPr>
        <w:t>,</w:t>
      </w:r>
      <w:r w:rsidR="004932B5">
        <w:rPr>
          <w:szCs w:val="20"/>
        </w:rPr>
        <w:t xml:space="preserve"> within a time reasonably determined by the Customer</w:t>
      </w:r>
      <w:r>
        <w:rPr>
          <w:szCs w:val="20"/>
        </w:rPr>
        <w:t xml:space="preserve">. </w:t>
      </w:r>
    </w:p>
    <w:p w14:paraId="3E69CFD7" w14:textId="77777777" w:rsidR="004836A1" w:rsidRPr="006B6961" w:rsidRDefault="0064023E" w:rsidP="0071015E">
      <w:pPr>
        <w:pStyle w:val="Heading3"/>
        <w:rPr>
          <w:szCs w:val="20"/>
        </w:rPr>
      </w:pPr>
      <w:bookmarkStart w:id="665" w:name="_Ref41071648"/>
      <w:r>
        <w:rPr>
          <w:szCs w:val="20"/>
        </w:rPr>
        <w:t xml:space="preserve">Following </w:t>
      </w:r>
      <w:r w:rsidR="004836A1" w:rsidRPr="006B6961">
        <w:rPr>
          <w:szCs w:val="20"/>
        </w:rPr>
        <w:t xml:space="preserve">completion of </w:t>
      </w:r>
      <w:r w:rsidR="005478EF">
        <w:rPr>
          <w:szCs w:val="20"/>
        </w:rPr>
        <w:t>t</w:t>
      </w:r>
      <w:r w:rsidR="002267DC">
        <w:rPr>
          <w:szCs w:val="20"/>
        </w:rPr>
        <w:t>he Customer</w:t>
      </w:r>
      <w:r w:rsidR="004836A1" w:rsidRPr="006B6961">
        <w:rPr>
          <w:szCs w:val="20"/>
        </w:rPr>
        <w:t>’s Acceptance Testing</w:t>
      </w:r>
      <w:r w:rsidR="00996BA9">
        <w:rPr>
          <w:szCs w:val="20"/>
        </w:rPr>
        <w:t xml:space="preserve"> in respect of a Deliverable</w:t>
      </w:r>
      <w:r w:rsidR="004836A1" w:rsidRPr="006B6961">
        <w:rPr>
          <w:szCs w:val="20"/>
        </w:rPr>
        <w:t xml:space="preserve">, </w:t>
      </w:r>
      <w:r w:rsidR="005478EF">
        <w:rPr>
          <w:szCs w:val="20"/>
        </w:rPr>
        <w:t>t</w:t>
      </w:r>
      <w:r w:rsidR="002267DC">
        <w:rPr>
          <w:szCs w:val="20"/>
        </w:rPr>
        <w:t>he Customer</w:t>
      </w:r>
      <w:r w:rsidR="004836A1" w:rsidRPr="006B6961">
        <w:rPr>
          <w:szCs w:val="20"/>
        </w:rPr>
        <w:t xml:space="preserve"> </w:t>
      </w:r>
      <w:r w:rsidR="00165E72">
        <w:rPr>
          <w:szCs w:val="20"/>
        </w:rPr>
        <w:t xml:space="preserve">must </w:t>
      </w:r>
      <w:r w:rsidR="004836A1" w:rsidRPr="006B6961">
        <w:rPr>
          <w:szCs w:val="20"/>
        </w:rPr>
        <w:t>either:</w:t>
      </w:r>
      <w:bookmarkEnd w:id="665"/>
    </w:p>
    <w:p w14:paraId="7C573E46" w14:textId="77777777" w:rsidR="004836A1" w:rsidRPr="006B6961" w:rsidRDefault="004836A1" w:rsidP="0071015E">
      <w:pPr>
        <w:pStyle w:val="Heading4"/>
        <w:rPr>
          <w:rFonts w:cs="Arial"/>
          <w:szCs w:val="20"/>
        </w:rPr>
      </w:pPr>
      <w:r w:rsidRPr="006B6961">
        <w:rPr>
          <w:rFonts w:cs="Arial"/>
          <w:szCs w:val="20"/>
        </w:rPr>
        <w:t xml:space="preserve">provide to the </w:t>
      </w:r>
      <w:r w:rsidR="002267DC">
        <w:rPr>
          <w:rFonts w:cs="Arial"/>
          <w:szCs w:val="20"/>
        </w:rPr>
        <w:t>Supplier</w:t>
      </w:r>
      <w:r w:rsidRPr="006B6961">
        <w:rPr>
          <w:rFonts w:cs="Arial"/>
          <w:szCs w:val="20"/>
        </w:rPr>
        <w:t xml:space="preserve"> an Acceptance </w:t>
      </w:r>
      <w:r w:rsidR="005478EF">
        <w:rPr>
          <w:rFonts w:cs="Arial"/>
          <w:szCs w:val="20"/>
        </w:rPr>
        <w:t>Certificate</w:t>
      </w:r>
      <w:r w:rsidRPr="006B6961">
        <w:rPr>
          <w:rFonts w:cs="Arial"/>
          <w:szCs w:val="20"/>
        </w:rPr>
        <w:t xml:space="preserve"> in respect of </w:t>
      </w:r>
      <w:r w:rsidR="00996BA9">
        <w:rPr>
          <w:rFonts w:cs="Arial"/>
          <w:szCs w:val="20"/>
        </w:rPr>
        <w:t>th</w:t>
      </w:r>
      <w:r w:rsidRPr="006B6961">
        <w:rPr>
          <w:rFonts w:cs="Arial"/>
          <w:szCs w:val="20"/>
        </w:rPr>
        <w:t>a</w:t>
      </w:r>
      <w:r w:rsidR="00996BA9">
        <w:rPr>
          <w:rFonts w:cs="Arial"/>
          <w:szCs w:val="20"/>
        </w:rPr>
        <w:t>t</w:t>
      </w:r>
      <w:r w:rsidRPr="006B6961">
        <w:rPr>
          <w:rFonts w:cs="Arial"/>
          <w:szCs w:val="20"/>
        </w:rPr>
        <w:t xml:space="preserve"> Deliverable; or</w:t>
      </w:r>
    </w:p>
    <w:p w14:paraId="39FCF519" w14:textId="77777777" w:rsidR="004836A1" w:rsidRPr="006B6961" w:rsidRDefault="004836A1" w:rsidP="0071015E">
      <w:pPr>
        <w:pStyle w:val="Heading4"/>
        <w:rPr>
          <w:rFonts w:cs="Arial"/>
          <w:szCs w:val="20"/>
        </w:rPr>
      </w:pPr>
      <w:r w:rsidRPr="006B6961">
        <w:rPr>
          <w:rFonts w:cs="Arial"/>
          <w:szCs w:val="20"/>
        </w:rPr>
        <w:t xml:space="preserve">notify the </w:t>
      </w:r>
      <w:r w:rsidR="002267DC">
        <w:rPr>
          <w:rFonts w:cs="Arial"/>
          <w:szCs w:val="20"/>
        </w:rPr>
        <w:t>Supplier</w:t>
      </w:r>
      <w:r w:rsidRPr="006B6961">
        <w:rPr>
          <w:rFonts w:cs="Arial"/>
          <w:szCs w:val="20"/>
        </w:rPr>
        <w:t xml:space="preserve"> that the Acceptance Criteria in respect of </w:t>
      </w:r>
      <w:r w:rsidR="00996BA9">
        <w:rPr>
          <w:rFonts w:cs="Arial"/>
          <w:szCs w:val="20"/>
        </w:rPr>
        <w:t>th</w:t>
      </w:r>
      <w:r w:rsidRPr="006B6961">
        <w:rPr>
          <w:rFonts w:cs="Arial"/>
          <w:szCs w:val="20"/>
        </w:rPr>
        <w:t>a</w:t>
      </w:r>
      <w:r w:rsidR="00996BA9">
        <w:rPr>
          <w:rFonts w:cs="Arial"/>
          <w:szCs w:val="20"/>
        </w:rPr>
        <w:t>t</w:t>
      </w:r>
      <w:r w:rsidRPr="006B6961">
        <w:rPr>
          <w:rFonts w:cs="Arial"/>
          <w:szCs w:val="20"/>
        </w:rPr>
        <w:t xml:space="preserve"> Deliverable have not been met. </w:t>
      </w:r>
    </w:p>
    <w:p w14:paraId="385388B0" w14:textId="400C57FB" w:rsidR="00544F5D" w:rsidRDefault="008275F7" w:rsidP="0071015E">
      <w:pPr>
        <w:pStyle w:val="Heading3"/>
        <w:rPr>
          <w:szCs w:val="20"/>
        </w:rPr>
      </w:pPr>
      <w:r>
        <w:rPr>
          <w:szCs w:val="20"/>
        </w:rPr>
        <w:t xml:space="preserve">Neither the full or partial </w:t>
      </w:r>
      <w:r w:rsidR="004836A1" w:rsidRPr="006B6961">
        <w:rPr>
          <w:szCs w:val="20"/>
        </w:rPr>
        <w:t xml:space="preserve">Acceptance of any Deliverable </w:t>
      </w:r>
      <w:r>
        <w:rPr>
          <w:szCs w:val="20"/>
        </w:rPr>
        <w:t xml:space="preserve">nor any exercise by the Customer of any option or other right under this clause </w:t>
      </w:r>
      <w:r>
        <w:rPr>
          <w:szCs w:val="20"/>
        </w:rPr>
        <w:fldChar w:fldCharType="begin"/>
      </w:r>
      <w:r>
        <w:rPr>
          <w:szCs w:val="20"/>
        </w:rPr>
        <w:instrText xml:space="preserve"> REF _Ref73531827 \w \h </w:instrText>
      </w:r>
      <w:r>
        <w:rPr>
          <w:szCs w:val="20"/>
        </w:rPr>
      </w:r>
      <w:r>
        <w:rPr>
          <w:szCs w:val="20"/>
        </w:rPr>
        <w:fldChar w:fldCharType="separate"/>
      </w:r>
      <w:r w:rsidR="00A94C07">
        <w:rPr>
          <w:szCs w:val="20"/>
        </w:rPr>
        <w:t>14</w:t>
      </w:r>
      <w:r>
        <w:rPr>
          <w:szCs w:val="20"/>
        </w:rPr>
        <w:fldChar w:fldCharType="end"/>
      </w:r>
      <w:r>
        <w:rPr>
          <w:szCs w:val="20"/>
        </w:rPr>
        <w:t xml:space="preserve"> </w:t>
      </w:r>
      <w:r w:rsidR="005478EF">
        <w:rPr>
          <w:szCs w:val="20"/>
        </w:rPr>
        <w:t>will</w:t>
      </w:r>
      <w:r w:rsidR="00544F5D">
        <w:rPr>
          <w:szCs w:val="20"/>
        </w:rPr>
        <w:t>:</w:t>
      </w:r>
      <w:r w:rsidR="004836A1" w:rsidRPr="006B6961">
        <w:rPr>
          <w:szCs w:val="20"/>
        </w:rPr>
        <w:t xml:space="preserve"> </w:t>
      </w:r>
    </w:p>
    <w:p w14:paraId="77AFA226" w14:textId="77777777" w:rsidR="00544F5D" w:rsidRDefault="00544F5D" w:rsidP="00544F5D">
      <w:pPr>
        <w:pStyle w:val="Heading4"/>
        <w:rPr>
          <w:szCs w:val="20"/>
        </w:rPr>
      </w:pPr>
      <w:r>
        <w:rPr>
          <w:szCs w:val="20"/>
        </w:rPr>
        <w:lastRenderedPageBreak/>
        <w:t>operate as a sole or exclusive remedy; or</w:t>
      </w:r>
    </w:p>
    <w:p w14:paraId="27EC8052" w14:textId="77777777" w:rsidR="004836A1" w:rsidRPr="00544F5D" w:rsidRDefault="008275F7" w:rsidP="00544F5D">
      <w:pPr>
        <w:pStyle w:val="Heading4"/>
        <w:rPr>
          <w:szCs w:val="20"/>
        </w:rPr>
      </w:pPr>
      <w:r w:rsidRPr="00544F5D">
        <w:rPr>
          <w:szCs w:val="20"/>
        </w:rPr>
        <w:t xml:space="preserve">limit or </w:t>
      </w:r>
      <w:r w:rsidR="004836A1" w:rsidRPr="00544F5D">
        <w:rPr>
          <w:szCs w:val="20"/>
        </w:rPr>
        <w:t xml:space="preserve">prejudice any rights or remedies of </w:t>
      </w:r>
      <w:r w:rsidR="005478EF" w:rsidRPr="00544F5D">
        <w:rPr>
          <w:szCs w:val="20"/>
        </w:rPr>
        <w:t>t</w:t>
      </w:r>
      <w:r w:rsidR="002267DC" w:rsidRPr="00544F5D">
        <w:rPr>
          <w:szCs w:val="20"/>
        </w:rPr>
        <w:t>he Customer</w:t>
      </w:r>
      <w:r w:rsidR="003F1CE9" w:rsidRPr="00544F5D">
        <w:rPr>
          <w:szCs w:val="20"/>
        </w:rPr>
        <w:t xml:space="preserve"> under this Agreement</w:t>
      </w:r>
      <w:r w:rsidR="00852FE6" w:rsidRPr="00544F5D">
        <w:rPr>
          <w:szCs w:val="20"/>
        </w:rPr>
        <w:t xml:space="preserve"> or at Law</w:t>
      </w:r>
      <w:r w:rsidR="004836A1" w:rsidRPr="00544F5D">
        <w:rPr>
          <w:szCs w:val="20"/>
        </w:rPr>
        <w:t>.</w:t>
      </w:r>
    </w:p>
    <w:p w14:paraId="37038EA6" w14:textId="77777777" w:rsidR="004836A1" w:rsidRPr="006B6961" w:rsidRDefault="004836A1" w:rsidP="0071015E">
      <w:pPr>
        <w:pStyle w:val="Heading3"/>
        <w:rPr>
          <w:szCs w:val="20"/>
        </w:rPr>
      </w:pPr>
      <w:bookmarkStart w:id="666" w:name="_Ref41071178"/>
      <w:r w:rsidRPr="006B6961">
        <w:rPr>
          <w:szCs w:val="20"/>
        </w:rPr>
        <w:t xml:space="preserve">Where the Deliverable meets the Acceptance Criteria, </w:t>
      </w:r>
      <w:r w:rsidR="005478EF">
        <w:rPr>
          <w:szCs w:val="20"/>
        </w:rPr>
        <w:t>t</w:t>
      </w:r>
      <w:r w:rsidR="002267DC">
        <w:rPr>
          <w:szCs w:val="20"/>
        </w:rPr>
        <w:t>he Customer</w:t>
      </w:r>
      <w:r w:rsidRPr="006B6961">
        <w:rPr>
          <w:szCs w:val="20"/>
        </w:rPr>
        <w:t xml:space="preserve"> </w:t>
      </w:r>
      <w:r w:rsidR="00655A96">
        <w:rPr>
          <w:szCs w:val="20"/>
        </w:rPr>
        <w:t>must issue the Acceptance Certificate</w:t>
      </w:r>
      <w:r w:rsidRPr="006B6961">
        <w:rPr>
          <w:szCs w:val="20"/>
        </w:rPr>
        <w:t xml:space="preserve"> no later than</w:t>
      </w:r>
      <w:r w:rsidR="006B3485">
        <w:rPr>
          <w:szCs w:val="20"/>
        </w:rPr>
        <w:t xml:space="preserve"> </w:t>
      </w:r>
      <w:r w:rsidR="00272B48" w:rsidRPr="00272B48">
        <w:rPr>
          <w:szCs w:val="20"/>
        </w:rPr>
        <w:t>10</w:t>
      </w:r>
      <w:r w:rsidR="00272B48">
        <w:rPr>
          <w:szCs w:val="20"/>
        </w:rPr>
        <w:t xml:space="preserve"> </w:t>
      </w:r>
      <w:r w:rsidRPr="006B6961">
        <w:rPr>
          <w:szCs w:val="20"/>
        </w:rPr>
        <w:t xml:space="preserve">Business Days </w:t>
      </w:r>
      <w:r w:rsidR="00977863">
        <w:rPr>
          <w:szCs w:val="20"/>
        </w:rPr>
        <w:t>from</w:t>
      </w:r>
      <w:r w:rsidR="00977863" w:rsidRPr="006B6961">
        <w:rPr>
          <w:szCs w:val="20"/>
        </w:rPr>
        <w:t xml:space="preserve"> </w:t>
      </w:r>
      <w:r w:rsidRPr="006B6961">
        <w:rPr>
          <w:szCs w:val="20"/>
        </w:rPr>
        <w:t>completion of the Acceptance Testing</w:t>
      </w:r>
      <w:r w:rsidR="005478EF">
        <w:rPr>
          <w:szCs w:val="20"/>
        </w:rPr>
        <w:t xml:space="preserve">, or </w:t>
      </w:r>
      <w:r w:rsidR="00E872E1">
        <w:rPr>
          <w:szCs w:val="20"/>
        </w:rPr>
        <w:t xml:space="preserve">within </w:t>
      </w:r>
      <w:r w:rsidR="005478EF">
        <w:rPr>
          <w:szCs w:val="20"/>
        </w:rPr>
        <w:t>such other timeframe specified in the</w:t>
      </w:r>
      <w:r w:rsidR="00655A96">
        <w:rPr>
          <w:szCs w:val="20"/>
        </w:rPr>
        <w:t xml:space="preserve"> Order Documents</w:t>
      </w:r>
      <w:r w:rsidR="005478EF">
        <w:rPr>
          <w:szCs w:val="20"/>
        </w:rPr>
        <w:t>.</w:t>
      </w:r>
      <w:bookmarkEnd w:id="666"/>
      <w:r w:rsidR="005478EF">
        <w:rPr>
          <w:szCs w:val="20"/>
        </w:rPr>
        <w:t xml:space="preserve"> </w:t>
      </w:r>
    </w:p>
    <w:p w14:paraId="1E844D60" w14:textId="45B2FD97" w:rsidR="0064023E" w:rsidRDefault="0064023E" w:rsidP="0064023E">
      <w:pPr>
        <w:pStyle w:val="Heading3"/>
      </w:pPr>
      <w:bookmarkStart w:id="667" w:name="_Ref379883143"/>
      <w:r>
        <w:t xml:space="preserve">Where the period referred to in clause </w:t>
      </w:r>
      <w:r>
        <w:fldChar w:fldCharType="begin"/>
      </w:r>
      <w:r>
        <w:instrText xml:space="preserve"> REF _Ref41071178 \w \h </w:instrText>
      </w:r>
      <w:r>
        <w:fldChar w:fldCharType="separate"/>
      </w:r>
      <w:r w:rsidR="00A94C07">
        <w:t>14.3(e)</w:t>
      </w:r>
      <w:r>
        <w:fldChar w:fldCharType="end"/>
      </w:r>
      <w:r>
        <w:t xml:space="preserve"> elapses without the Customer either providing an Acceptance Certificate to the Supplier in respect of that Deliverable or notifying the Supplier that the Acceptance Criteria have not been met, the Supplier </w:t>
      </w:r>
      <w:r w:rsidR="001B7D90">
        <w:t xml:space="preserve">must </w:t>
      </w:r>
      <w:r>
        <w:t>submit to the Customer</w:t>
      </w:r>
      <w:r w:rsidR="00C9212D">
        <w:t>'s Representative</w:t>
      </w:r>
      <w:r>
        <w:t xml:space="preserve"> a written reminder notice identifying the Deliverable in respect of which it requires a decision by the Customer. If the Customer does not </w:t>
      </w:r>
      <w:r w:rsidR="00BC32EA">
        <w:t xml:space="preserve">take one of the actions referred to in clause </w:t>
      </w:r>
      <w:r w:rsidR="00BC32EA">
        <w:fldChar w:fldCharType="begin"/>
      </w:r>
      <w:r w:rsidR="00BC32EA">
        <w:instrText xml:space="preserve"> REF _Ref41071648 \w \h </w:instrText>
      </w:r>
      <w:r w:rsidR="00BC32EA">
        <w:fldChar w:fldCharType="separate"/>
      </w:r>
      <w:r w:rsidR="00A94C07">
        <w:t>14.3(c)</w:t>
      </w:r>
      <w:r w:rsidR="00BC32EA">
        <w:fldChar w:fldCharType="end"/>
      </w:r>
      <w:r>
        <w:t xml:space="preserve"> or otherwise communicate with the Supplier in relation to that reminder notice within </w:t>
      </w:r>
      <w:r w:rsidRPr="00BF1BBE">
        <w:t>1</w:t>
      </w:r>
      <w:r w:rsidR="00121925" w:rsidRPr="00F33FA8">
        <w:t>5</w:t>
      </w:r>
      <w:r>
        <w:t xml:space="preserve"> Business Days of its receipt, then the relevant Deliverable will be deemed to have been </w:t>
      </w:r>
      <w:r w:rsidR="00DC5C7F">
        <w:t xml:space="preserve">Accepted </w:t>
      </w:r>
      <w:r>
        <w:t>by the Customer.</w:t>
      </w:r>
    </w:p>
    <w:p w14:paraId="549911E6" w14:textId="77777777" w:rsidR="004836A1" w:rsidRPr="006B6961" w:rsidRDefault="004836A1" w:rsidP="0071015E">
      <w:pPr>
        <w:pStyle w:val="Heading2"/>
        <w:rPr>
          <w:rFonts w:cs="Arial"/>
        </w:rPr>
      </w:pPr>
      <w:bookmarkStart w:id="668" w:name="_Toc41212791"/>
      <w:bookmarkStart w:id="669" w:name="_Toc41260525"/>
      <w:bookmarkStart w:id="670" w:name="_Toc41296210"/>
      <w:bookmarkStart w:id="671" w:name="_Ref48744723"/>
      <w:bookmarkStart w:id="672" w:name="_Toc48901633"/>
      <w:bookmarkStart w:id="673" w:name="_Toc50564856"/>
      <w:bookmarkStart w:id="674" w:name="_Toc106344802"/>
      <w:r w:rsidRPr="006B6961">
        <w:rPr>
          <w:rFonts w:cs="Arial"/>
        </w:rPr>
        <w:t>Effect of failure to meet Acceptance Criteria</w:t>
      </w:r>
      <w:bookmarkEnd w:id="667"/>
      <w:bookmarkEnd w:id="668"/>
      <w:bookmarkEnd w:id="669"/>
      <w:bookmarkEnd w:id="670"/>
      <w:bookmarkEnd w:id="671"/>
      <w:bookmarkEnd w:id="672"/>
      <w:bookmarkEnd w:id="673"/>
      <w:bookmarkEnd w:id="674"/>
    </w:p>
    <w:p w14:paraId="0F507CF9" w14:textId="77777777" w:rsidR="004836A1" w:rsidRPr="006B6961" w:rsidRDefault="004836A1" w:rsidP="0071015E">
      <w:pPr>
        <w:pStyle w:val="Heading3"/>
        <w:rPr>
          <w:szCs w:val="20"/>
        </w:rPr>
      </w:pPr>
      <w:bookmarkStart w:id="675" w:name="_Ref379887656"/>
      <w:r w:rsidRPr="006B6961">
        <w:rPr>
          <w:szCs w:val="20"/>
        </w:rPr>
        <w:t xml:space="preserve">If the Acceptance Criteria in respect of a Deliverable have not been met, </w:t>
      </w:r>
      <w:r w:rsidR="005478EF">
        <w:rPr>
          <w:szCs w:val="20"/>
        </w:rPr>
        <w:t>t</w:t>
      </w:r>
      <w:r w:rsidR="002267DC">
        <w:rPr>
          <w:szCs w:val="20"/>
        </w:rPr>
        <w:t>he Customer</w:t>
      </w:r>
      <w:r w:rsidRPr="006B6961">
        <w:rPr>
          <w:szCs w:val="20"/>
        </w:rPr>
        <w:t xml:space="preserve"> may, at its option</w:t>
      </w:r>
      <w:r w:rsidR="004F73AC">
        <w:rPr>
          <w:szCs w:val="20"/>
        </w:rPr>
        <w:t>,</w:t>
      </w:r>
      <w:r w:rsidR="00AD5015">
        <w:rPr>
          <w:szCs w:val="20"/>
        </w:rPr>
        <w:t xml:space="preserve"> do </w:t>
      </w:r>
      <w:r w:rsidR="009374EA">
        <w:rPr>
          <w:szCs w:val="20"/>
        </w:rPr>
        <w:t xml:space="preserve">any of the </w:t>
      </w:r>
      <w:r w:rsidR="00AD5015">
        <w:rPr>
          <w:szCs w:val="20"/>
        </w:rPr>
        <w:t>following</w:t>
      </w:r>
      <w:r w:rsidRPr="006B6961">
        <w:rPr>
          <w:szCs w:val="20"/>
        </w:rPr>
        <w:t>:</w:t>
      </w:r>
      <w:bookmarkEnd w:id="675"/>
    </w:p>
    <w:p w14:paraId="1DD71CD3" w14:textId="59EBF2B1" w:rsidR="004836A1" w:rsidRPr="006B6961" w:rsidRDefault="00165E72" w:rsidP="0071015E">
      <w:pPr>
        <w:pStyle w:val="Heading4"/>
        <w:rPr>
          <w:rFonts w:cs="Arial"/>
          <w:szCs w:val="20"/>
        </w:rPr>
      </w:pPr>
      <w:bookmarkStart w:id="676" w:name="_Ref38022018"/>
      <w:r>
        <w:rPr>
          <w:rFonts w:cs="Arial"/>
          <w:szCs w:val="20"/>
        </w:rPr>
        <w:t xml:space="preserve">issue a notice to the Supplier that </w:t>
      </w:r>
      <w:r w:rsidR="00977863">
        <w:rPr>
          <w:rFonts w:cs="Arial"/>
          <w:szCs w:val="20"/>
        </w:rPr>
        <w:t>require</w:t>
      </w:r>
      <w:r>
        <w:rPr>
          <w:rFonts w:cs="Arial"/>
          <w:szCs w:val="20"/>
        </w:rPr>
        <w:t>s</w:t>
      </w:r>
      <w:r w:rsidR="00977863">
        <w:rPr>
          <w:rFonts w:cs="Arial"/>
          <w:szCs w:val="20"/>
        </w:rPr>
        <w:t xml:space="preserve"> </w:t>
      </w:r>
      <w:r w:rsidR="004836A1" w:rsidRPr="006B6961">
        <w:rPr>
          <w:rFonts w:cs="Arial"/>
          <w:szCs w:val="20"/>
        </w:rPr>
        <w:t xml:space="preserve">the </w:t>
      </w:r>
      <w:r w:rsidR="002267DC">
        <w:rPr>
          <w:rFonts w:cs="Arial"/>
          <w:szCs w:val="20"/>
        </w:rPr>
        <w:t>Supplier</w:t>
      </w:r>
      <w:r w:rsidR="004836A1" w:rsidRPr="006B6961">
        <w:rPr>
          <w:rFonts w:cs="Arial"/>
          <w:szCs w:val="20"/>
        </w:rPr>
        <w:t xml:space="preserve"> to comply with clause </w:t>
      </w:r>
      <w:r w:rsidR="00D939DC" w:rsidRPr="006B6961">
        <w:rPr>
          <w:rFonts w:cs="Arial"/>
          <w:szCs w:val="20"/>
        </w:rPr>
        <w:fldChar w:fldCharType="begin"/>
      </w:r>
      <w:r w:rsidR="00D939DC" w:rsidRPr="006B6961">
        <w:rPr>
          <w:rFonts w:cs="Arial"/>
          <w:szCs w:val="20"/>
        </w:rPr>
        <w:instrText xml:space="preserve"> REF _Ref379887609 \w \h </w:instrText>
      </w:r>
      <w:r w:rsidR="00296438" w:rsidRPr="006B6961">
        <w:rPr>
          <w:rFonts w:cs="Arial"/>
          <w:szCs w:val="20"/>
        </w:rPr>
        <w:instrText xml:space="preserve"> \* MERGEFORMAT </w:instrText>
      </w:r>
      <w:r w:rsidR="00D939DC" w:rsidRPr="006B6961">
        <w:rPr>
          <w:rFonts w:cs="Arial"/>
          <w:szCs w:val="20"/>
        </w:rPr>
      </w:r>
      <w:r w:rsidR="00D939DC" w:rsidRPr="006B6961">
        <w:rPr>
          <w:rFonts w:cs="Arial"/>
          <w:szCs w:val="20"/>
        </w:rPr>
        <w:fldChar w:fldCharType="separate"/>
      </w:r>
      <w:r w:rsidR="00A94C07">
        <w:rPr>
          <w:rFonts w:cs="Arial"/>
          <w:szCs w:val="20"/>
        </w:rPr>
        <w:t>14.4(b)</w:t>
      </w:r>
      <w:r w:rsidR="00D939DC" w:rsidRPr="006B6961">
        <w:rPr>
          <w:rFonts w:cs="Arial"/>
          <w:szCs w:val="20"/>
        </w:rPr>
        <w:fldChar w:fldCharType="end"/>
      </w:r>
      <w:r w:rsidR="00E872E1">
        <w:rPr>
          <w:rFonts w:cs="Arial"/>
          <w:szCs w:val="20"/>
        </w:rPr>
        <w:t>, accompanied with a description of the areas in which the relevant Deliverable has failed to meet the Customer’s Acceptance Testing</w:t>
      </w:r>
      <w:r w:rsidR="004836A1" w:rsidRPr="006B6961">
        <w:rPr>
          <w:rFonts w:cs="Arial"/>
          <w:szCs w:val="20"/>
        </w:rPr>
        <w:t>;</w:t>
      </w:r>
      <w:bookmarkEnd w:id="676"/>
    </w:p>
    <w:p w14:paraId="60797F40" w14:textId="77777777" w:rsidR="00165E72" w:rsidRDefault="00A533F1" w:rsidP="0071015E">
      <w:pPr>
        <w:pStyle w:val="Heading4"/>
        <w:rPr>
          <w:rFonts w:cs="Arial"/>
          <w:szCs w:val="20"/>
        </w:rPr>
      </w:pPr>
      <w:bookmarkStart w:id="677" w:name="_Ref38184296"/>
      <w:r>
        <w:rPr>
          <w:rFonts w:cs="Arial"/>
          <w:szCs w:val="20"/>
        </w:rPr>
        <w:t>A</w:t>
      </w:r>
      <w:r w:rsidR="004836A1" w:rsidRPr="006B6961">
        <w:rPr>
          <w:rFonts w:cs="Arial"/>
          <w:szCs w:val="20"/>
        </w:rPr>
        <w:t xml:space="preserve">ccept the Deliverable subject to a reasonable reduction in the Price as reasonably agreed between the </w:t>
      </w:r>
      <w:r w:rsidR="00996BA9">
        <w:rPr>
          <w:rFonts w:cs="Arial"/>
          <w:szCs w:val="20"/>
        </w:rPr>
        <w:t>p</w:t>
      </w:r>
      <w:r w:rsidR="00655A96">
        <w:rPr>
          <w:rFonts w:cs="Arial"/>
          <w:szCs w:val="20"/>
        </w:rPr>
        <w:t xml:space="preserve">arties </w:t>
      </w:r>
      <w:r w:rsidR="00165E72">
        <w:rPr>
          <w:rFonts w:cs="Arial"/>
          <w:szCs w:val="20"/>
        </w:rPr>
        <w:t xml:space="preserve">or, in the absence of agreement, as reasonably determined by the Customer </w:t>
      </w:r>
      <w:r w:rsidR="00655A96">
        <w:rPr>
          <w:rFonts w:cs="Arial"/>
          <w:szCs w:val="20"/>
        </w:rPr>
        <w:t xml:space="preserve">to reflect the </w:t>
      </w:r>
      <w:r w:rsidR="00165E72">
        <w:rPr>
          <w:rFonts w:cs="Arial"/>
          <w:szCs w:val="20"/>
        </w:rPr>
        <w:t>greater of the:</w:t>
      </w:r>
      <w:bookmarkEnd w:id="677"/>
    </w:p>
    <w:p w14:paraId="3013A7B9" w14:textId="77777777" w:rsidR="00165E72" w:rsidRDefault="00165E72" w:rsidP="006006FC">
      <w:pPr>
        <w:pStyle w:val="Heading5"/>
      </w:pPr>
      <w:r>
        <w:t xml:space="preserve">cost to the Customer of correcting the </w:t>
      </w:r>
      <w:r w:rsidR="00655A96">
        <w:t>D</w:t>
      </w:r>
      <w:r w:rsidR="004836A1" w:rsidRPr="006B6961">
        <w:t>efects in the Deliverable</w:t>
      </w:r>
      <w:r>
        <w:t>; or</w:t>
      </w:r>
    </w:p>
    <w:p w14:paraId="7D162624" w14:textId="77777777" w:rsidR="004836A1" w:rsidRPr="00272B48" w:rsidRDefault="00272B48" w:rsidP="006006FC">
      <w:pPr>
        <w:pStyle w:val="Heading5"/>
      </w:pPr>
      <w:r w:rsidRPr="00272B48">
        <w:t xml:space="preserve">reduced features, functionality or quality of operation </w:t>
      </w:r>
      <w:r w:rsidR="00165E72" w:rsidRPr="00272B48">
        <w:t>as a result of those Defects</w:t>
      </w:r>
      <w:r w:rsidR="004836A1" w:rsidRPr="00272B48">
        <w:t>; or</w:t>
      </w:r>
      <w:r w:rsidR="00165E72" w:rsidRPr="00272B48">
        <w:t xml:space="preserve"> </w:t>
      </w:r>
    </w:p>
    <w:p w14:paraId="55C22D49" w14:textId="6B3F365E" w:rsidR="004836A1" w:rsidRPr="006B6961" w:rsidRDefault="004836A1" w:rsidP="0071015E">
      <w:pPr>
        <w:pStyle w:val="Heading4"/>
        <w:rPr>
          <w:rFonts w:cs="Arial"/>
          <w:szCs w:val="20"/>
        </w:rPr>
      </w:pPr>
      <w:bookmarkStart w:id="678" w:name="_Ref38033155"/>
      <w:r w:rsidRPr="006B6961">
        <w:rPr>
          <w:rFonts w:cs="Arial"/>
          <w:szCs w:val="20"/>
        </w:rPr>
        <w:t>if the Deliverable contains a Material Defect that</w:t>
      </w:r>
      <w:r w:rsidR="00D6188D" w:rsidRPr="006B6961">
        <w:rPr>
          <w:rFonts w:cs="Arial"/>
          <w:szCs w:val="20"/>
        </w:rPr>
        <w:t xml:space="preserve">, in </w:t>
      </w:r>
      <w:r w:rsidR="00D6188D">
        <w:rPr>
          <w:rFonts w:cs="Arial"/>
          <w:szCs w:val="20"/>
        </w:rPr>
        <w:t>the Customer</w:t>
      </w:r>
      <w:r w:rsidR="00D6188D" w:rsidRPr="006B6961">
        <w:rPr>
          <w:rFonts w:cs="Arial"/>
          <w:szCs w:val="20"/>
        </w:rPr>
        <w:t>’s reasonable opinion,</w:t>
      </w:r>
      <w:r w:rsidRPr="006B6961">
        <w:rPr>
          <w:rFonts w:cs="Arial"/>
          <w:szCs w:val="20"/>
        </w:rPr>
        <w:t xml:space="preserve"> is incapable of remedy or the </w:t>
      </w:r>
      <w:r w:rsidR="002267DC">
        <w:rPr>
          <w:rFonts w:cs="Arial"/>
          <w:szCs w:val="20"/>
        </w:rPr>
        <w:t>Supplier</w:t>
      </w:r>
      <w:r w:rsidRPr="006B6961">
        <w:rPr>
          <w:rFonts w:cs="Arial"/>
          <w:szCs w:val="20"/>
        </w:rPr>
        <w:t xml:space="preserve"> has failed to remedy that </w:t>
      </w:r>
      <w:r w:rsidR="006C0E68">
        <w:rPr>
          <w:rFonts w:cs="Arial"/>
          <w:szCs w:val="20"/>
        </w:rPr>
        <w:t>Material Defect</w:t>
      </w:r>
      <w:r w:rsidR="00431108">
        <w:rPr>
          <w:rFonts w:cs="Arial"/>
          <w:szCs w:val="20"/>
        </w:rPr>
        <w:t xml:space="preserve"> </w:t>
      </w:r>
      <w:r w:rsidRPr="006B6961">
        <w:rPr>
          <w:rFonts w:cs="Arial"/>
          <w:szCs w:val="20"/>
        </w:rPr>
        <w:t>within 20 Business Days after delivery of the Deliverable</w:t>
      </w:r>
      <w:r w:rsidR="005478EF">
        <w:rPr>
          <w:rFonts w:cs="Arial"/>
          <w:szCs w:val="20"/>
        </w:rPr>
        <w:t xml:space="preserve"> (or such other time as specified in </w:t>
      </w:r>
      <w:r w:rsidR="00655A96">
        <w:rPr>
          <w:rFonts w:cs="Arial"/>
          <w:szCs w:val="20"/>
        </w:rPr>
        <w:t xml:space="preserve">the Order </w:t>
      </w:r>
      <w:r w:rsidR="00C9212D">
        <w:rPr>
          <w:rFonts w:cs="Arial"/>
          <w:szCs w:val="20"/>
        </w:rPr>
        <w:t xml:space="preserve">Form </w:t>
      </w:r>
      <w:r w:rsidR="00655A96">
        <w:rPr>
          <w:rFonts w:cs="Arial"/>
          <w:szCs w:val="20"/>
        </w:rPr>
        <w:t xml:space="preserve">or </w:t>
      </w:r>
      <w:r w:rsidR="005478EF">
        <w:rPr>
          <w:rFonts w:cs="Arial"/>
          <w:szCs w:val="20"/>
        </w:rPr>
        <w:t>agreed between the parties in writing)</w:t>
      </w:r>
      <w:r w:rsidRPr="006B6961">
        <w:rPr>
          <w:rFonts w:cs="Arial"/>
          <w:szCs w:val="20"/>
        </w:rPr>
        <w:t xml:space="preserve">, </w:t>
      </w:r>
      <w:r w:rsidR="00580F2E">
        <w:rPr>
          <w:rFonts w:cs="Arial"/>
          <w:szCs w:val="20"/>
        </w:rPr>
        <w:t xml:space="preserve">immediately </w:t>
      </w:r>
      <w:r w:rsidRPr="006B6961">
        <w:rPr>
          <w:rFonts w:cs="Arial"/>
          <w:szCs w:val="20"/>
        </w:rPr>
        <w:t xml:space="preserve">terminate </w:t>
      </w:r>
      <w:r w:rsidR="005478EF">
        <w:rPr>
          <w:rFonts w:cs="Arial"/>
          <w:szCs w:val="20"/>
        </w:rPr>
        <w:t>this Agreement</w:t>
      </w:r>
      <w:r w:rsidR="00852FE6">
        <w:rPr>
          <w:rFonts w:cs="Arial"/>
          <w:szCs w:val="20"/>
        </w:rPr>
        <w:t xml:space="preserve"> </w:t>
      </w:r>
      <w:r w:rsidR="00CB03A4">
        <w:rPr>
          <w:rFonts w:cs="Arial"/>
          <w:szCs w:val="20"/>
        </w:rPr>
        <w:t xml:space="preserve">or reduce its scope </w:t>
      </w:r>
      <w:r w:rsidR="00580F2E">
        <w:rPr>
          <w:rFonts w:cs="Arial"/>
          <w:szCs w:val="20"/>
        </w:rPr>
        <w:t xml:space="preserve">pursuant to </w:t>
      </w:r>
      <w:r w:rsidR="00852FE6">
        <w:rPr>
          <w:rFonts w:cs="Arial"/>
          <w:szCs w:val="20"/>
        </w:rPr>
        <w:t xml:space="preserve">clause </w:t>
      </w:r>
      <w:r w:rsidR="00852FE6">
        <w:rPr>
          <w:rFonts w:cs="Arial"/>
          <w:szCs w:val="20"/>
        </w:rPr>
        <w:fldChar w:fldCharType="begin"/>
      </w:r>
      <w:r w:rsidR="00852FE6">
        <w:rPr>
          <w:rFonts w:cs="Arial"/>
          <w:szCs w:val="20"/>
        </w:rPr>
        <w:instrText xml:space="preserve"> REF _Ref36703379 \w \h </w:instrText>
      </w:r>
      <w:r w:rsidR="00852FE6">
        <w:rPr>
          <w:rFonts w:cs="Arial"/>
          <w:szCs w:val="20"/>
        </w:rPr>
      </w:r>
      <w:r w:rsidR="00852FE6">
        <w:rPr>
          <w:rFonts w:cs="Arial"/>
          <w:szCs w:val="20"/>
        </w:rPr>
        <w:fldChar w:fldCharType="separate"/>
      </w:r>
      <w:r w:rsidR="00A94C07">
        <w:rPr>
          <w:rFonts w:cs="Arial"/>
          <w:szCs w:val="20"/>
        </w:rPr>
        <w:t>29.1(d)</w:t>
      </w:r>
      <w:r w:rsidR="00852FE6">
        <w:rPr>
          <w:rFonts w:cs="Arial"/>
          <w:szCs w:val="20"/>
        </w:rPr>
        <w:fldChar w:fldCharType="end"/>
      </w:r>
      <w:r w:rsidR="005478EF">
        <w:rPr>
          <w:rFonts w:cs="Arial"/>
          <w:szCs w:val="20"/>
        </w:rPr>
        <w:t>.</w:t>
      </w:r>
      <w:bookmarkEnd w:id="678"/>
      <w:r w:rsidR="005478EF">
        <w:rPr>
          <w:rFonts w:cs="Arial"/>
          <w:szCs w:val="20"/>
        </w:rPr>
        <w:t xml:space="preserve"> </w:t>
      </w:r>
    </w:p>
    <w:p w14:paraId="15502D41" w14:textId="6D988D4B" w:rsidR="004836A1" w:rsidRPr="006B6961" w:rsidRDefault="004836A1" w:rsidP="0071015E">
      <w:pPr>
        <w:pStyle w:val="Heading3"/>
        <w:rPr>
          <w:szCs w:val="20"/>
        </w:rPr>
      </w:pPr>
      <w:bookmarkStart w:id="679" w:name="_Ref379887609"/>
      <w:r w:rsidRPr="006B6961">
        <w:rPr>
          <w:szCs w:val="20"/>
        </w:rPr>
        <w:t xml:space="preserve">If the </w:t>
      </w:r>
      <w:r w:rsidR="002267DC">
        <w:rPr>
          <w:szCs w:val="20"/>
        </w:rPr>
        <w:t>Supplier</w:t>
      </w:r>
      <w:r w:rsidRPr="006B6961">
        <w:rPr>
          <w:szCs w:val="20"/>
        </w:rPr>
        <w:t xml:space="preserve"> receives a notice under clause</w:t>
      </w:r>
      <w:r w:rsidR="00365348">
        <w:rPr>
          <w:szCs w:val="20"/>
        </w:rPr>
        <w:t>s</w:t>
      </w:r>
      <w:r w:rsidRPr="006B6961">
        <w:rPr>
          <w:szCs w:val="20"/>
        </w:rPr>
        <w:t xml:space="preserve"> </w:t>
      </w:r>
      <w:r w:rsidR="00165E72">
        <w:rPr>
          <w:szCs w:val="20"/>
        </w:rPr>
        <w:fldChar w:fldCharType="begin"/>
      </w:r>
      <w:r w:rsidR="00165E72">
        <w:rPr>
          <w:szCs w:val="20"/>
        </w:rPr>
        <w:instrText xml:space="preserve"> REF _Ref38022018 \w \h </w:instrText>
      </w:r>
      <w:r w:rsidR="00165E72">
        <w:rPr>
          <w:szCs w:val="20"/>
        </w:rPr>
      </w:r>
      <w:r w:rsidR="00165E72">
        <w:rPr>
          <w:szCs w:val="20"/>
        </w:rPr>
        <w:fldChar w:fldCharType="separate"/>
      </w:r>
      <w:r w:rsidR="00A94C07">
        <w:rPr>
          <w:szCs w:val="20"/>
        </w:rPr>
        <w:t>14.4(a)(</w:t>
      </w:r>
      <w:proofErr w:type="spellStart"/>
      <w:r w:rsidR="00A94C07">
        <w:rPr>
          <w:szCs w:val="20"/>
        </w:rPr>
        <w:t>i</w:t>
      </w:r>
      <w:proofErr w:type="spellEnd"/>
      <w:r w:rsidR="00A94C07">
        <w:rPr>
          <w:szCs w:val="20"/>
        </w:rPr>
        <w:t>)</w:t>
      </w:r>
      <w:r w:rsidR="00165E72">
        <w:rPr>
          <w:szCs w:val="20"/>
        </w:rPr>
        <w:fldChar w:fldCharType="end"/>
      </w:r>
      <w:r w:rsidRPr="006B6961">
        <w:rPr>
          <w:szCs w:val="20"/>
        </w:rPr>
        <w:t xml:space="preserve"> or </w:t>
      </w:r>
      <w:r w:rsidR="00686AF9" w:rsidRPr="006B6961">
        <w:rPr>
          <w:szCs w:val="20"/>
        </w:rPr>
        <w:fldChar w:fldCharType="begin"/>
      </w:r>
      <w:r w:rsidR="00686AF9" w:rsidRPr="006B6961">
        <w:rPr>
          <w:szCs w:val="20"/>
        </w:rPr>
        <w:instrText xml:space="preserve"> REF _Ref379887714 \w \h </w:instrText>
      </w:r>
      <w:r w:rsidR="00296438" w:rsidRPr="006B6961">
        <w:rPr>
          <w:szCs w:val="20"/>
        </w:rPr>
        <w:instrText xml:space="preserve"> \* MERGEFORMAT </w:instrText>
      </w:r>
      <w:r w:rsidR="00686AF9" w:rsidRPr="006B6961">
        <w:rPr>
          <w:szCs w:val="20"/>
        </w:rPr>
      </w:r>
      <w:r w:rsidR="00686AF9" w:rsidRPr="006B6961">
        <w:rPr>
          <w:szCs w:val="20"/>
        </w:rPr>
        <w:fldChar w:fldCharType="separate"/>
      </w:r>
      <w:r w:rsidR="00A94C07">
        <w:rPr>
          <w:szCs w:val="20"/>
        </w:rPr>
        <w:t>14.4(c)(</w:t>
      </w:r>
      <w:proofErr w:type="spellStart"/>
      <w:r w:rsidR="00A94C07">
        <w:rPr>
          <w:szCs w:val="20"/>
        </w:rPr>
        <w:t>i</w:t>
      </w:r>
      <w:proofErr w:type="spellEnd"/>
      <w:r w:rsidR="00A94C07">
        <w:rPr>
          <w:szCs w:val="20"/>
        </w:rPr>
        <w:t>)</w:t>
      </w:r>
      <w:r w:rsidR="00686AF9" w:rsidRPr="006B6961">
        <w:rPr>
          <w:szCs w:val="20"/>
        </w:rPr>
        <w:fldChar w:fldCharType="end"/>
      </w:r>
      <w:r w:rsidRPr="006B6961">
        <w:rPr>
          <w:szCs w:val="20"/>
        </w:rPr>
        <w:t xml:space="preserve">, the </w:t>
      </w:r>
      <w:r w:rsidR="002267DC">
        <w:rPr>
          <w:szCs w:val="20"/>
        </w:rPr>
        <w:t>Supplier</w:t>
      </w:r>
      <w:r w:rsidRPr="006B6961">
        <w:rPr>
          <w:szCs w:val="20"/>
        </w:rPr>
        <w:t xml:space="preserve"> must, </w:t>
      </w:r>
      <w:r w:rsidR="009374EA">
        <w:rPr>
          <w:szCs w:val="20"/>
        </w:rPr>
        <w:t xml:space="preserve">at its cost, </w:t>
      </w:r>
      <w:r w:rsidRPr="006B6961">
        <w:rPr>
          <w:szCs w:val="20"/>
        </w:rPr>
        <w:t>within 20</w:t>
      </w:r>
      <w:r w:rsidR="005478EF">
        <w:rPr>
          <w:szCs w:val="20"/>
        </w:rPr>
        <w:t xml:space="preserve"> </w:t>
      </w:r>
      <w:r w:rsidRPr="006B6961">
        <w:rPr>
          <w:szCs w:val="20"/>
        </w:rPr>
        <w:t xml:space="preserve">Business Days </w:t>
      </w:r>
      <w:r w:rsidR="005478EF">
        <w:rPr>
          <w:szCs w:val="20"/>
        </w:rPr>
        <w:t xml:space="preserve">(or such other time as specified in </w:t>
      </w:r>
      <w:r w:rsidR="00655A96">
        <w:rPr>
          <w:szCs w:val="20"/>
        </w:rPr>
        <w:t xml:space="preserve">the Order </w:t>
      </w:r>
      <w:r w:rsidR="00C9212D">
        <w:rPr>
          <w:szCs w:val="20"/>
        </w:rPr>
        <w:t xml:space="preserve">Form </w:t>
      </w:r>
      <w:r w:rsidR="005478EF">
        <w:rPr>
          <w:szCs w:val="20"/>
        </w:rPr>
        <w:t xml:space="preserve">or agreed between the parties in writing) </w:t>
      </w:r>
      <w:r w:rsidRPr="006B6961">
        <w:rPr>
          <w:szCs w:val="20"/>
        </w:rPr>
        <w:t>after the date of the notice:</w:t>
      </w:r>
      <w:bookmarkEnd w:id="679"/>
    </w:p>
    <w:p w14:paraId="3FE4C106" w14:textId="77777777" w:rsidR="004836A1" w:rsidRPr="006B6961" w:rsidRDefault="004836A1" w:rsidP="0071015E">
      <w:pPr>
        <w:pStyle w:val="Heading4"/>
        <w:rPr>
          <w:rFonts w:cs="Arial"/>
          <w:szCs w:val="20"/>
        </w:rPr>
      </w:pPr>
      <w:r w:rsidRPr="006B6961">
        <w:rPr>
          <w:rFonts w:cs="Arial"/>
          <w:szCs w:val="20"/>
        </w:rPr>
        <w:t xml:space="preserve">supply such additional services to rectify any </w:t>
      </w:r>
      <w:r w:rsidR="00852FE6">
        <w:rPr>
          <w:rFonts w:cs="Arial"/>
          <w:szCs w:val="20"/>
        </w:rPr>
        <w:t>D</w:t>
      </w:r>
      <w:r w:rsidRPr="006B6961">
        <w:rPr>
          <w:rFonts w:cs="Arial"/>
          <w:szCs w:val="20"/>
        </w:rPr>
        <w:t xml:space="preserve">efect in the Deliverable as may be necessary to enable the Deliverable to </w:t>
      </w:r>
      <w:r w:rsidR="00851D98">
        <w:rPr>
          <w:rFonts w:cs="Arial"/>
          <w:szCs w:val="20"/>
        </w:rPr>
        <w:t>meet</w:t>
      </w:r>
      <w:r w:rsidRPr="006B6961">
        <w:rPr>
          <w:rFonts w:cs="Arial"/>
          <w:szCs w:val="20"/>
        </w:rPr>
        <w:t xml:space="preserve"> the Acceptance Criteria</w:t>
      </w:r>
      <w:r w:rsidR="00075B90">
        <w:rPr>
          <w:rFonts w:cs="Arial"/>
          <w:szCs w:val="20"/>
        </w:rPr>
        <w:t>, including, if necessary, replacing the Deliverable</w:t>
      </w:r>
      <w:r w:rsidRPr="006B6961">
        <w:rPr>
          <w:rFonts w:cs="Arial"/>
          <w:szCs w:val="20"/>
        </w:rPr>
        <w:t>;</w:t>
      </w:r>
    </w:p>
    <w:p w14:paraId="45CDD5AD" w14:textId="77777777" w:rsidR="004836A1" w:rsidRPr="006B6961" w:rsidRDefault="004836A1" w:rsidP="0071015E">
      <w:pPr>
        <w:pStyle w:val="Heading4"/>
        <w:rPr>
          <w:rFonts w:cs="Arial"/>
          <w:szCs w:val="20"/>
        </w:rPr>
      </w:pPr>
      <w:r w:rsidRPr="006B6961">
        <w:rPr>
          <w:rFonts w:cs="Arial"/>
          <w:szCs w:val="20"/>
        </w:rPr>
        <w:t>co</w:t>
      </w:r>
      <w:r w:rsidR="005478EF">
        <w:rPr>
          <w:rFonts w:cs="Arial"/>
          <w:szCs w:val="20"/>
        </w:rPr>
        <w:t>-</w:t>
      </w:r>
      <w:r w:rsidRPr="006B6961">
        <w:rPr>
          <w:rFonts w:cs="Arial"/>
          <w:szCs w:val="20"/>
        </w:rPr>
        <w:t xml:space="preserve">operate with </w:t>
      </w:r>
      <w:r w:rsidR="005478EF">
        <w:rPr>
          <w:rFonts w:cs="Arial"/>
          <w:szCs w:val="20"/>
        </w:rPr>
        <w:t>t</w:t>
      </w:r>
      <w:r w:rsidR="002267DC">
        <w:rPr>
          <w:rFonts w:cs="Arial"/>
          <w:szCs w:val="20"/>
        </w:rPr>
        <w:t>he Customer</w:t>
      </w:r>
      <w:r w:rsidRPr="006B6961">
        <w:rPr>
          <w:rFonts w:cs="Arial"/>
          <w:szCs w:val="20"/>
        </w:rPr>
        <w:t xml:space="preserve"> with respect to any repeat Acceptance Testing; and</w:t>
      </w:r>
    </w:p>
    <w:p w14:paraId="048B272B" w14:textId="77777777" w:rsidR="004836A1" w:rsidRPr="006B6961" w:rsidRDefault="004836A1" w:rsidP="0071015E">
      <w:pPr>
        <w:pStyle w:val="Heading4"/>
        <w:rPr>
          <w:rFonts w:cs="Arial"/>
          <w:szCs w:val="20"/>
        </w:rPr>
      </w:pPr>
      <w:r w:rsidRPr="006B6961">
        <w:rPr>
          <w:rFonts w:cs="Arial"/>
          <w:szCs w:val="20"/>
        </w:rPr>
        <w:t xml:space="preserve">provide all assistance required by </w:t>
      </w:r>
      <w:r w:rsidR="005478EF">
        <w:rPr>
          <w:rFonts w:cs="Arial"/>
          <w:szCs w:val="20"/>
        </w:rPr>
        <w:t>t</w:t>
      </w:r>
      <w:r w:rsidR="002267DC">
        <w:rPr>
          <w:rFonts w:cs="Arial"/>
          <w:szCs w:val="20"/>
        </w:rPr>
        <w:t>he Customer</w:t>
      </w:r>
      <w:r w:rsidRPr="006B6961">
        <w:rPr>
          <w:rFonts w:cs="Arial"/>
          <w:szCs w:val="20"/>
        </w:rPr>
        <w:t xml:space="preserve"> in relation to the repeated Acceptance Tests.</w:t>
      </w:r>
    </w:p>
    <w:p w14:paraId="696A3D83" w14:textId="77777777" w:rsidR="004836A1" w:rsidRPr="006B6961" w:rsidRDefault="004836A1" w:rsidP="0071015E">
      <w:pPr>
        <w:pStyle w:val="Heading3"/>
        <w:rPr>
          <w:szCs w:val="20"/>
        </w:rPr>
      </w:pPr>
      <w:r w:rsidRPr="006B6961">
        <w:rPr>
          <w:szCs w:val="20"/>
        </w:rPr>
        <w:lastRenderedPageBreak/>
        <w:t xml:space="preserve">If the Acceptance Criteria in respect of a Deliverable have not been met following repeat Acceptance Testing, </w:t>
      </w:r>
      <w:r w:rsidR="005478EF">
        <w:rPr>
          <w:szCs w:val="20"/>
        </w:rPr>
        <w:t>t</w:t>
      </w:r>
      <w:r w:rsidR="002267DC">
        <w:rPr>
          <w:szCs w:val="20"/>
        </w:rPr>
        <w:t>he Customer</w:t>
      </w:r>
      <w:r w:rsidR="00580F2E">
        <w:rPr>
          <w:szCs w:val="20"/>
        </w:rPr>
        <w:t xml:space="preserve"> may</w:t>
      </w:r>
      <w:r w:rsidR="008932EC">
        <w:rPr>
          <w:szCs w:val="20"/>
        </w:rPr>
        <w:t>,</w:t>
      </w:r>
      <w:r w:rsidR="00580F2E">
        <w:rPr>
          <w:szCs w:val="20"/>
        </w:rPr>
        <w:t xml:space="preserve"> </w:t>
      </w:r>
      <w:r w:rsidR="00DC5C7F">
        <w:rPr>
          <w:szCs w:val="20"/>
        </w:rPr>
        <w:t>at its option</w:t>
      </w:r>
      <w:r w:rsidR="004F73AC">
        <w:rPr>
          <w:szCs w:val="20"/>
        </w:rPr>
        <w:t>, do any of the following</w:t>
      </w:r>
      <w:r w:rsidRPr="006B6961">
        <w:rPr>
          <w:szCs w:val="20"/>
        </w:rPr>
        <w:t>:</w:t>
      </w:r>
    </w:p>
    <w:p w14:paraId="2BC6C0D4" w14:textId="67B81B1D" w:rsidR="004836A1" w:rsidRPr="006B6961" w:rsidRDefault="004836A1" w:rsidP="0071015E">
      <w:pPr>
        <w:pStyle w:val="Heading4"/>
        <w:rPr>
          <w:rFonts w:cs="Arial"/>
          <w:szCs w:val="20"/>
        </w:rPr>
      </w:pPr>
      <w:bookmarkStart w:id="680" w:name="_Ref379887714"/>
      <w:r w:rsidRPr="006B6961">
        <w:rPr>
          <w:rFonts w:cs="Arial"/>
          <w:szCs w:val="20"/>
        </w:rPr>
        <w:t xml:space="preserve">require the </w:t>
      </w:r>
      <w:r w:rsidR="002267DC">
        <w:rPr>
          <w:rFonts w:cs="Arial"/>
          <w:szCs w:val="20"/>
        </w:rPr>
        <w:t>Supplier</w:t>
      </w:r>
      <w:r w:rsidRPr="006B6961">
        <w:rPr>
          <w:rFonts w:cs="Arial"/>
          <w:szCs w:val="20"/>
        </w:rPr>
        <w:t xml:space="preserve"> to again comply with clause </w:t>
      </w:r>
      <w:r w:rsidR="00996BA9">
        <w:rPr>
          <w:rFonts w:cs="Arial"/>
          <w:szCs w:val="20"/>
        </w:rPr>
        <w:fldChar w:fldCharType="begin"/>
      </w:r>
      <w:r w:rsidR="00996BA9">
        <w:rPr>
          <w:rFonts w:cs="Arial"/>
          <w:szCs w:val="20"/>
        </w:rPr>
        <w:instrText xml:space="preserve"> REF _Ref379887609 \w \h </w:instrText>
      </w:r>
      <w:r w:rsidR="00996BA9">
        <w:rPr>
          <w:rFonts w:cs="Arial"/>
          <w:szCs w:val="20"/>
        </w:rPr>
      </w:r>
      <w:r w:rsidR="00996BA9">
        <w:rPr>
          <w:rFonts w:cs="Arial"/>
          <w:szCs w:val="20"/>
        </w:rPr>
        <w:fldChar w:fldCharType="separate"/>
      </w:r>
      <w:r w:rsidR="00A94C07">
        <w:rPr>
          <w:rFonts w:cs="Arial"/>
          <w:szCs w:val="20"/>
        </w:rPr>
        <w:t>14.4(b)</w:t>
      </w:r>
      <w:r w:rsidR="00996BA9">
        <w:rPr>
          <w:rFonts w:cs="Arial"/>
          <w:szCs w:val="20"/>
        </w:rPr>
        <w:fldChar w:fldCharType="end"/>
      </w:r>
      <w:r w:rsidRPr="006B6961">
        <w:rPr>
          <w:rFonts w:cs="Arial"/>
          <w:szCs w:val="20"/>
        </w:rPr>
        <w:t>;</w:t>
      </w:r>
      <w:bookmarkEnd w:id="680"/>
    </w:p>
    <w:p w14:paraId="02E0509F" w14:textId="024A831F" w:rsidR="00075B90" w:rsidRDefault="00A533F1" w:rsidP="00075B90">
      <w:pPr>
        <w:pStyle w:val="Heading4"/>
        <w:rPr>
          <w:rFonts w:cs="Arial"/>
          <w:szCs w:val="20"/>
        </w:rPr>
      </w:pPr>
      <w:r>
        <w:rPr>
          <w:rFonts w:cs="Arial"/>
          <w:szCs w:val="20"/>
        </w:rPr>
        <w:t>A</w:t>
      </w:r>
      <w:r w:rsidR="004836A1" w:rsidRPr="006B6961">
        <w:rPr>
          <w:rFonts w:cs="Arial"/>
          <w:szCs w:val="20"/>
        </w:rPr>
        <w:t>ccept the Deliverable subject to a reduction in the Price as reasonably agreed between the parties</w:t>
      </w:r>
      <w:r w:rsidR="00075B90">
        <w:rPr>
          <w:rFonts w:cs="Arial"/>
          <w:szCs w:val="20"/>
        </w:rPr>
        <w:t xml:space="preserve"> or, in the absence of agreement, as reasonably determined by the Customer</w:t>
      </w:r>
      <w:r w:rsidR="00B45FC9">
        <w:rPr>
          <w:rFonts w:cs="Arial"/>
          <w:szCs w:val="20"/>
        </w:rPr>
        <w:t xml:space="preserve"> in accordance with the same principles as described in clause </w:t>
      </w:r>
      <w:r w:rsidR="00B45FC9">
        <w:rPr>
          <w:rFonts w:cs="Arial"/>
          <w:szCs w:val="20"/>
        </w:rPr>
        <w:fldChar w:fldCharType="begin"/>
      </w:r>
      <w:r w:rsidR="00B45FC9">
        <w:rPr>
          <w:rFonts w:cs="Arial"/>
          <w:szCs w:val="20"/>
        </w:rPr>
        <w:instrText xml:space="preserve"> REF _Ref38184296 \w \h </w:instrText>
      </w:r>
      <w:r w:rsidR="00B45FC9">
        <w:rPr>
          <w:rFonts w:cs="Arial"/>
          <w:szCs w:val="20"/>
        </w:rPr>
      </w:r>
      <w:r w:rsidR="00B45FC9">
        <w:rPr>
          <w:rFonts w:cs="Arial"/>
          <w:szCs w:val="20"/>
        </w:rPr>
        <w:fldChar w:fldCharType="separate"/>
      </w:r>
      <w:r w:rsidR="00A94C07">
        <w:rPr>
          <w:rFonts w:cs="Arial"/>
          <w:szCs w:val="20"/>
        </w:rPr>
        <w:t>14.4(a)(ii)</w:t>
      </w:r>
      <w:r w:rsidR="00B45FC9">
        <w:rPr>
          <w:rFonts w:cs="Arial"/>
          <w:szCs w:val="20"/>
        </w:rPr>
        <w:fldChar w:fldCharType="end"/>
      </w:r>
      <w:r w:rsidR="00B45FC9">
        <w:rPr>
          <w:rFonts w:cs="Arial"/>
          <w:szCs w:val="20"/>
        </w:rPr>
        <w:t>; or</w:t>
      </w:r>
    </w:p>
    <w:p w14:paraId="7281A1CD" w14:textId="734B0696" w:rsidR="004836A1" w:rsidRPr="006B6961" w:rsidRDefault="004836A1" w:rsidP="0071015E">
      <w:pPr>
        <w:pStyle w:val="Heading4"/>
        <w:rPr>
          <w:rFonts w:cs="Arial"/>
          <w:szCs w:val="20"/>
        </w:rPr>
      </w:pPr>
      <w:bookmarkStart w:id="681" w:name="_Ref38033162"/>
      <w:r w:rsidRPr="006B6961">
        <w:rPr>
          <w:rFonts w:cs="Arial"/>
          <w:szCs w:val="20"/>
        </w:rPr>
        <w:t>immediately terminate</w:t>
      </w:r>
      <w:r w:rsidR="00C9212D">
        <w:rPr>
          <w:rFonts w:cs="Arial"/>
          <w:szCs w:val="20"/>
        </w:rPr>
        <w:t xml:space="preserve"> or reduce the scope of</w:t>
      </w:r>
      <w:r w:rsidRPr="006B6961">
        <w:rPr>
          <w:rFonts w:cs="Arial"/>
          <w:szCs w:val="20"/>
        </w:rPr>
        <w:t xml:space="preserve"> </w:t>
      </w:r>
      <w:r w:rsidR="005478EF">
        <w:rPr>
          <w:rFonts w:cs="Arial"/>
          <w:szCs w:val="20"/>
        </w:rPr>
        <w:t xml:space="preserve">this </w:t>
      </w:r>
      <w:r w:rsidR="00686AF9" w:rsidRPr="006B6961">
        <w:rPr>
          <w:rFonts w:cs="Arial"/>
          <w:szCs w:val="20"/>
        </w:rPr>
        <w:t>Agreement</w:t>
      </w:r>
      <w:r w:rsidR="00580F2E">
        <w:rPr>
          <w:rFonts w:cs="Arial"/>
          <w:szCs w:val="20"/>
        </w:rPr>
        <w:t xml:space="preserve"> pursuant to clause </w:t>
      </w:r>
      <w:r w:rsidR="00580F2E">
        <w:rPr>
          <w:rFonts w:cs="Arial"/>
          <w:szCs w:val="20"/>
        </w:rPr>
        <w:fldChar w:fldCharType="begin"/>
      </w:r>
      <w:r w:rsidR="00580F2E">
        <w:rPr>
          <w:rFonts w:cs="Arial"/>
          <w:szCs w:val="20"/>
        </w:rPr>
        <w:instrText xml:space="preserve"> REF _Ref36703379 \w \h </w:instrText>
      </w:r>
      <w:r w:rsidR="00580F2E">
        <w:rPr>
          <w:rFonts w:cs="Arial"/>
          <w:szCs w:val="20"/>
        </w:rPr>
      </w:r>
      <w:r w:rsidR="00580F2E">
        <w:rPr>
          <w:rFonts w:cs="Arial"/>
          <w:szCs w:val="20"/>
        </w:rPr>
        <w:fldChar w:fldCharType="separate"/>
      </w:r>
      <w:r w:rsidR="00A94C07">
        <w:rPr>
          <w:rFonts w:cs="Arial"/>
          <w:szCs w:val="20"/>
        </w:rPr>
        <w:t>29.1(d)</w:t>
      </w:r>
      <w:r w:rsidR="00580F2E">
        <w:rPr>
          <w:rFonts w:cs="Arial"/>
          <w:szCs w:val="20"/>
        </w:rPr>
        <w:fldChar w:fldCharType="end"/>
      </w:r>
      <w:r w:rsidRPr="006B6961">
        <w:rPr>
          <w:rFonts w:cs="Arial"/>
          <w:szCs w:val="20"/>
        </w:rPr>
        <w:t>.</w:t>
      </w:r>
      <w:bookmarkEnd w:id="681"/>
      <w:r w:rsidRPr="006B6961">
        <w:rPr>
          <w:rFonts w:cs="Arial"/>
          <w:szCs w:val="20"/>
        </w:rPr>
        <w:t xml:space="preserve"> </w:t>
      </w:r>
    </w:p>
    <w:p w14:paraId="72291E99" w14:textId="1CF59800" w:rsidR="00D77573" w:rsidRDefault="002267DC" w:rsidP="0071015E">
      <w:pPr>
        <w:pStyle w:val="Heading3"/>
        <w:rPr>
          <w:szCs w:val="20"/>
        </w:rPr>
      </w:pPr>
      <w:r>
        <w:rPr>
          <w:szCs w:val="20"/>
        </w:rPr>
        <w:t>The Customer</w:t>
      </w:r>
      <w:r w:rsidR="004836A1" w:rsidRPr="006B6961">
        <w:rPr>
          <w:szCs w:val="20"/>
        </w:rPr>
        <w:t xml:space="preserve"> reserves the right to remedy any </w:t>
      </w:r>
      <w:r w:rsidR="00784891">
        <w:rPr>
          <w:szCs w:val="20"/>
        </w:rPr>
        <w:t>D</w:t>
      </w:r>
      <w:r w:rsidR="004836A1" w:rsidRPr="006B6961">
        <w:rPr>
          <w:szCs w:val="20"/>
        </w:rPr>
        <w:t>efects</w:t>
      </w:r>
      <w:r w:rsidR="00075B90">
        <w:rPr>
          <w:szCs w:val="20"/>
        </w:rPr>
        <w:t xml:space="preserve"> </w:t>
      </w:r>
      <w:r w:rsidR="004836A1" w:rsidRPr="006B6961">
        <w:rPr>
          <w:szCs w:val="20"/>
        </w:rPr>
        <w:t xml:space="preserve">or to appoint third parties to do so if the </w:t>
      </w:r>
      <w:r>
        <w:rPr>
          <w:szCs w:val="20"/>
        </w:rPr>
        <w:t>Supplier</w:t>
      </w:r>
      <w:r w:rsidR="004836A1" w:rsidRPr="006B6961">
        <w:rPr>
          <w:szCs w:val="20"/>
        </w:rPr>
        <w:t xml:space="preserve"> fails to correct </w:t>
      </w:r>
      <w:r w:rsidR="00075B90">
        <w:rPr>
          <w:szCs w:val="20"/>
        </w:rPr>
        <w:t xml:space="preserve">any Defect that has been notified by the Customer to the Supplier and which the Supplier has not corrected within the timeframe required by this clause </w:t>
      </w:r>
      <w:r w:rsidR="003C2008">
        <w:rPr>
          <w:szCs w:val="20"/>
        </w:rPr>
        <w:fldChar w:fldCharType="begin"/>
      </w:r>
      <w:r w:rsidR="003C2008">
        <w:rPr>
          <w:szCs w:val="20"/>
        </w:rPr>
        <w:instrText xml:space="preserve"> REF _Ref48744723 \r \h </w:instrText>
      </w:r>
      <w:r w:rsidR="003C2008">
        <w:rPr>
          <w:szCs w:val="20"/>
        </w:rPr>
      </w:r>
      <w:r w:rsidR="003C2008">
        <w:rPr>
          <w:szCs w:val="20"/>
        </w:rPr>
        <w:fldChar w:fldCharType="separate"/>
      </w:r>
      <w:r w:rsidR="00A94C07">
        <w:rPr>
          <w:szCs w:val="20"/>
        </w:rPr>
        <w:t>14.4</w:t>
      </w:r>
      <w:r w:rsidR="003C2008">
        <w:rPr>
          <w:szCs w:val="20"/>
        </w:rPr>
        <w:fldChar w:fldCharType="end"/>
      </w:r>
      <w:r w:rsidR="00075B90">
        <w:rPr>
          <w:szCs w:val="20"/>
        </w:rPr>
        <w:t xml:space="preserve">. </w:t>
      </w:r>
      <w:r w:rsidR="001B7D90">
        <w:rPr>
          <w:szCs w:val="20"/>
        </w:rPr>
        <w:t>At the Customer's request, the Supplier must reimburse the Customer for t</w:t>
      </w:r>
      <w:r w:rsidR="00075B90">
        <w:rPr>
          <w:szCs w:val="20"/>
        </w:rPr>
        <w:t xml:space="preserve">he costs </w:t>
      </w:r>
      <w:r w:rsidR="001B7D90">
        <w:rPr>
          <w:szCs w:val="20"/>
        </w:rPr>
        <w:t xml:space="preserve">incurred by the Customer in relation to the remediation of the relevant Defects, </w:t>
      </w:r>
      <w:r w:rsidR="009A3172">
        <w:rPr>
          <w:szCs w:val="20"/>
        </w:rPr>
        <w:t>based on commercially reasonable rates and charges</w:t>
      </w:r>
      <w:r w:rsidR="004836A1" w:rsidRPr="006006FC">
        <w:rPr>
          <w:szCs w:val="20"/>
        </w:rPr>
        <w:t>.</w:t>
      </w:r>
      <w:r w:rsidR="004836A1" w:rsidRPr="006B6961">
        <w:rPr>
          <w:szCs w:val="20"/>
        </w:rPr>
        <w:t xml:space="preserve"> </w:t>
      </w:r>
    </w:p>
    <w:p w14:paraId="2E87BE5B" w14:textId="77777777" w:rsidR="00D77573" w:rsidRDefault="00D77573" w:rsidP="006006FC">
      <w:pPr>
        <w:pStyle w:val="Heading2"/>
      </w:pPr>
      <w:bookmarkStart w:id="682" w:name="_Toc41212792"/>
      <w:bookmarkStart w:id="683" w:name="_Toc41260526"/>
      <w:bookmarkStart w:id="684" w:name="_Toc41296211"/>
      <w:bookmarkStart w:id="685" w:name="_Toc48901634"/>
      <w:bookmarkStart w:id="686" w:name="_Toc50564857"/>
      <w:bookmarkStart w:id="687" w:name="_Toc106344803"/>
      <w:r>
        <w:t>Effect of Acceptance Certificate</w:t>
      </w:r>
      <w:bookmarkEnd w:id="682"/>
      <w:bookmarkEnd w:id="683"/>
      <w:bookmarkEnd w:id="684"/>
      <w:bookmarkEnd w:id="685"/>
      <w:bookmarkEnd w:id="686"/>
      <w:bookmarkEnd w:id="687"/>
    </w:p>
    <w:p w14:paraId="289E7CC1" w14:textId="4BD56564" w:rsidR="00D77573" w:rsidRDefault="00D77573" w:rsidP="008275F7">
      <w:pPr>
        <w:pStyle w:val="IndentParaLevel1"/>
      </w:pPr>
      <w:r>
        <w:t>An Acceptance Certificate will</w:t>
      </w:r>
      <w:r w:rsidR="008275F7">
        <w:t xml:space="preserve"> constitute Acceptance for the purposes of this clause </w:t>
      </w:r>
      <w:r w:rsidR="008275F7">
        <w:fldChar w:fldCharType="begin"/>
      </w:r>
      <w:r w:rsidR="008275F7">
        <w:instrText xml:space="preserve"> REF _Ref67149794 \w \h </w:instrText>
      </w:r>
      <w:r w:rsidR="008275F7">
        <w:fldChar w:fldCharType="separate"/>
      </w:r>
      <w:r w:rsidR="00A94C07">
        <w:t>14</w:t>
      </w:r>
      <w:r w:rsidR="008275F7">
        <w:fldChar w:fldCharType="end"/>
      </w:r>
      <w:r w:rsidR="008275F7">
        <w:t>, but will not be taken as an admission or evidence that the Deliverables comply with, or that the Supplier has performed its obligations under, this Agreement.</w:t>
      </w:r>
    </w:p>
    <w:p w14:paraId="6324CDD4" w14:textId="77777777" w:rsidR="00721BE5" w:rsidRDefault="00B50795" w:rsidP="00721BE5">
      <w:pPr>
        <w:pStyle w:val="Heading1"/>
      </w:pPr>
      <w:bookmarkStart w:id="688" w:name="_Toc73623493"/>
      <w:bookmarkStart w:id="689" w:name="_Toc73734158"/>
      <w:bookmarkStart w:id="690" w:name="_Toc41212793"/>
      <w:bookmarkStart w:id="691" w:name="_Toc41260527"/>
      <w:bookmarkStart w:id="692" w:name="_Toc41296212"/>
      <w:bookmarkStart w:id="693" w:name="_Toc48901635"/>
      <w:bookmarkStart w:id="694" w:name="_Toc50564858"/>
      <w:bookmarkStart w:id="695" w:name="_Toc106344804"/>
      <w:bookmarkStart w:id="696" w:name="_Ref417322416"/>
      <w:bookmarkStart w:id="697" w:name="_Ref379888539"/>
      <w:bookmarkStart w:id="698" w:name="_Ref379888603"/>
      <w:bookmarkEnd w:id="688"/>
      <w:bookmarkEnd w:id="689"/>
      <w:r>
        <w:t>Performance</w:t>
      </w:r>
      <w:bookmarkEnd w:id="690"/>
      <w:bookmarkEnd w:id="691"/>
      <w:bookmarkEnd w:id="692"/>
      <w:bookmarkEnd w:id="693"/>
      <w:bookmarkEnd w:id="694"/>
      <w:bookmarkEnd w:id="695"/>
      <w:r w:rsidR="00DC203C">
        <w:t xml:space="preserve"> </w:t>
      </w:r>
      <w:bookmarkEnd w:id="696"/>
    </w:p>
    <w:p w14:paraId="15F9366E" w14:textId="77777777" w:rsidR="00B9373A" w:rsidRPr="00B9373A" w:rsidRDefault="00B9373A" w:rsidP="00B9373A">
      <w:pPr>
        <w:pStyle w:val="Heading2"/>
      </w:pPr>
      <w:bookmarkStart w:id="699" w:name="_Ref40974059"/>
      <w:bookmarkStart w:id="700" w:name="_Toc41212794"/>
      <w:bookmarkStart w:id="701" w:name="_Toc41260528"/>
      <w:bookmarkStart w:id="702" w:name="_Toc41296213"/>
      <w:bookmarkStart w:id="703" w:name="_Toc48901636"/>
      <w:bookmarkStart w:id="704" w:name="_Toc50564859"/>
      <w:bookmarkStart w:id="705" w:name="_Toc106344805"/>
      <w:r>
        <w:t>Performance obligations</w:t>
      </w:r>
      <w:bookmarkEnd w:id="699"/>
      <w:bookmarkEnd w:id="700"/>
      <w:bookmarkEnd w:id="701"/>
      <w:bookmarkEnd w:id="702"/>
      <w:bookmarkEnd w:id="703"/>
      <w:bookmarkEnd w:id="704"/>
      <w:bookmarkEnd w:id="705"/>
    </w:p>
    <w:p w14:paraId="14A9C978" w14:textId="77777777" w:rsidR="009B46C6" w:rsidRPr="006B6961" w:rsidRDefault="009B46C6" w:rsidP="00DA54F1">
      <w:pPr>
        <w:pStyle w:val="IndentParaLevel1"/>
      </w:pPr>
      <w:bookmarkStart w:id="706" w:name="_Ref408408097"/>
      <w:r w:rsidRPr="006B6961">
        <w:t xml:space="preserve">The </w:t>
      </w:r>
      <w:r>
        <w:t>Supplier</w:t>
      </w:r>
      <w:r w:rsidRPr="006B6961">
        <w:t xml:space="preserve"> must:</w:t>
      </w:r>
    </w:p>
    <w:p w14:paraId="50A2BA37" w14:textId="77777777" w:rsidR="009B46C6" w:rsidRPr="006B6961" w:rsidRDefault="009B46C6" w:rsidP="009B46C6">
      <w:pPr>
        <w:pStyle w:val="Heading3"/>
        <w:rPr>
          <w:szCs w:val="20"/>
        </w:rPr>
      </w:pPr>
      <w:r>
        <w:rPr>
          <w:szCs w:val="20"/>
        </w:rPr>
        <w:t xml:space="preserve">carry out the </w:t>
      </w:r>
      <w:r w:rsidR="005D72E9">
        <w:rPr>
          <w:szCs w:val="20"/>
        </w:rPr>
        <w:t>Supplier's Activities</w:t>
      </w:r>
      <w:r w:rsidRPr="006B6961">
        <w:rPr>
          <w:szCs w:val="20"/>
        </w:rPr>
        <w:t>:</w:t>
      </w:r>
    </w:p>
    <w:p w14:paraId="0DCE9D9C" w14:textId="77777777" w:rsidR="009B46C6" w:rsidRDefault="009B46C6" w:rsidP="009B46C6">
      <w:pPr>
        <w:pStyle w:val="Heading4"/>
        <w:rPr>
          <w:rFonts w:cs="Arial"/>
          <w:szCs w:val="20"/>
        </w:rPr>
      </w:pPr>
      <w:r>
        <w:rPr>
          <w:rFonts w:cs="Arial"/>
          <w:szCs w:val="20"/>
        </w:rPr>
        <w:t>in accordance with th</w:t>
      </w:r>
      <w:r w:rsidR="00934F52">
        <w:rPr>
          <w:rFonts w:cs="Arial"/>
          <w:szCs w:val="20"/>
        </w:rPr>
        <w:t>is</w:t>
      </w:r>
      <w:r>
        <w:rPr>
          <w:rFonts w:cs="Arial"/>
          <w:szCs w:val="20"/>
        </w:rPr>
        <w:t xml:space="preserve"> Agreeme</w:t>
      </w:r>
      <w:r w:rsidR="00CA79BE">
        <w:rPr>
          <w:rFonts w:cs="Arial"/>
          <w:szCs w:val="20"/>
        </w:rPr>
        <w:t>nt, including the Order Documents</w:t>
      </w:r>
      <w:r>
        <w:rPr>
          <w:rFonts w:cs="Arial"/>
          <w:szCs w:val="20"/>
        </w:rPr>
        <w:t xml:space="preserve">; </w:t>
      </w:r>
    </w:p>
    <w:p w14:paraId="4A81240A" w14:textId="77777777" w:rsidR="009B46C6" w:rsidRDefault="009B46C6" w:rsidP="009B46C6">
      <w:pPr>
        <w:pStyle w:val="Heading4"/>
        <w:rPr>
          <w:rFonts w:cs="Arial"/>
          <w:szCs w:val="20"/>
        </w:rPr>
      </w:pPr>
      <w:r w:rsidRPr="006B6961">
        <w:rPr>
          <w:rFonts w:cs="Arial"/>
          <w:szCs w:val="20"/>
        </w:rPr>
        <w:t xml:space="preserve">with all due skill, </w:t>
      </w:r>
      <w:r>
        <w:rPr>
          <w:rFonts w:cs="Arial"/>
          <w:szCs w:val="20"/>
        </w:rPr>
        <w:t>care and diligence and in a proper</w:t>
      </w:r>
      <w:r w:rsidR="00A55934">
        <w:rPr>
          <w:rFonts w:cs="Arial"/>
          <w:szCs w:val="20"/>
        </w:rPr>
        <w:t>, regular</w:t>
      </w:r>
      <w:r w:rsidRPr="006B6961">
        <w:rPr>
          <w:rFonts w:cs="Arial"/>
          <w:szCs w:val="20"/>
        </w:rPr>
        <w:t xml:space="preserve"> and timely manner;</w:t>
      </w:r>
    </w:p>
    <w:p w14:paraId="57508094" w14:textId="77777777" w:rsidR="009B46C6" w:rsidRPr="006B6961" w:rsidRDefault="009B46C6" w:rsidP="009B46C6">
      <w:pPr>
        <w:pStyle w:val="Heading4"/>
        <w:rPr>
          <w:rFonts w:cs="Arial"/>
          <w:szCs w:val="20"/>
        </w:rPr>
      </w:pPr>
      <w:r>
        <w:rPr>
          <w:rFonts w:cs="Arial"/>
          <w:szCs w:val="20"/>
        </w:rPr>
        <w:t xml:space="preserve">in a manner that </w:t>
      </w:r>
      <w:r w:rsidR="00285349">
        <w:t>encourages the most efficient use of resources</w:t>
      </w:r>
      <w:r w:rsidR="00285349">
        <w:rPr>
          <w:rFonts w:cs="Arial"/>
          <w:szCs w:val="20"/>
        </w:rPr>
        <w:t xml:space="preserve"> and </w:t>
      </w:r>
      <w:r>
        <w:rPr>
          <w:rFonts w:cs="Arial"/>
          <w:szCs w:val="20"/>
        </w:rPr>
        <w:t xml:space="preserve">promotes the achievement of </w:t>
      </w:r>
      <w:r w:rsidR="00CA79BE">
        <w:rPr>
          <w:rFonts w:cs="Arial"/>
          <w:szCs w:val="20"/>
        </w:rPr>
        <w:t>any Customer o</w:t>
      </w:r>
      <w:r>
        <w:rPr>
          <w:rFonts w:cs="Arial"/>
          <w:szCs w:val="20"/>
        </w:rPr>
        <w:t>bjectives</w:t>
      </w:r>
      <w:r w:rsidR="00CA79BE">
        <w:rPr>
          <w:rFonts w:cs="Arial"/>
          <w:szCs w:val="20"/>
        </w:rPr>
        <w:t xml:space="preserve"> specified in the Order Documents</w:t>
      </w:r>
      <w:r>
        <w:rPr>
          <w:rFonts w:cs="Arial"/>
          <w:szCs w:val="20"/>
        </w:rPr>
        <w:t>;</w:t>
      </w:r>
    </w:p>
    <w:p w14:paraId="46618BA7" w14:textId="77777777" w:rsidR="009B46C6" w:rsidRDefault="009B46C6" w:rsidP="009B46C6">
      <w:pPr>
        <w:pStyle w:val="Heading4"/>
        <w:rPr>
          <w:rFonts w:cs="Arial"/>
          <w:szCs w:val="20"/>
        </w:rPr>
      </w:pPr>
      <w:r w:rsidRPr="006B6961">
        <w:rPr>
          <w:rFonts w:cs="Arial"/>
          <w:szCs w:val="20"/>
        </w:rPr>
        <w:t xml:space="preserve">to a high standard </w:t>
      </w:r>
      <w:r w:rsidR="00946F4E">
        <w:rPr>
          <w:rFonts w:cs="Arial"/>
          <w:szCs w:val="20"/>
        </w:rPr>
        <w:t xml:space="preserve">and </w:t>
      </w:r>
      <w:r>
        <w:rPr>
          <w:rFonts w:cs="Arial"/>
          <w:szCs w:val="20"/>
        </w:rPr>
        <w:t>in accordance with Best Industry Practice</w:t>
      </w:r>
      <w:r w:rsidR="00BC32EA" w:rsidRPr="00BC32EA">
        <w:rPr>
          <w:rFonts w:cs="Arial"/>
          <w:szCs w:val="20"/>
        </w:rPr>
        <w:t xml:space="preserve"> </w:t>
      </w:r>
      <w:r w:rsidR="00BC32EA">
        <w:rPr>
          <w:rFonts w:cs="Arial"/>
          <w:szCs w:val="20"/>
        </w:rPr>
        <w:t>for work of a similar nature to the Supplier's Activities</w:t>
      </w:r>
      <w:r w:rsidRPr="006B6961">
        <w:rPr>
          <w:rFonts w:cs="Arial"/>
          <w:szCs w:val="20"/>
        </w:rPr>
        <w:t>;</w:t>
      </w:r>
    </w:p>
    <w:p w14:paraId="27375000" w14:textId="77777777" w:rsidR="004653D5" w:rsidRDefault="004653D5" w:rsidP="009B46C6">
      <w:pPr>
        <w:pStyle w:val="Heading4"/>
        <w:rPr>
          <w:rFonts w:cs="Arial"/>
          <w:szCs w:val="20"/>
        </w:rPr>
      </w:pPr>
      <w:r>
        <w:rPr>
          <w:rFonts w:cs="Arial"/>
          <w:szCs w:val="20"/>
        </w:rPr>
        <w:t>in a manner that is safe to both people and the environment;</w:t>
      </w:r>
    </w:p>
    <w:p w14:paraId="1004CAAC" w14:textId="77777777" w:rsidR="004653D5" w:rsidRDefault="00D4519F" w:rsidP="009B46C6">
      <w:pPr>
        <w:pStyle w:val="Heading4"/>
        <w:rPr>
          <w:rFonts w:cs="Arial"/>
          <w:szCs w:val="20"/>
        </w:rPr>
      </w:pPr>
      <w:r>
        <w:rPr>
          <w:rFonts w:cs="Arial"/>
          <w:szCs w:val="20"/>
        </w:rPr>
        <w:t xml:space="preserve">in a manner </w:t>
      </w:r>
      <w:r w:rsidR="005444AA">
        <w:rPr>
          <w:rFonts w:cs="Arial"/>
          <w:szCs w:val="20"/>
        </w:rPr>
        <w:t>that</w:t>
      </w:r>
      <w:r>
        <w:rPr>
          <w:rFonts w:cs="Arial"/>
          <w:szCs w:val="20"/>
        </w:rPr>
        <w:t xml:space="preserve"> </w:t>
      </w:r>
      <w:r w:rsidR="004653D5">
        <w:rPr>
          <w:rFonts w:cs="Arial"/>
          <w:szCs w:val="20"/>
        </w:rPr>
        <w:t>minimise</w:t>
      </w:r>
      <w:r>
        <w:rPr>
          <w:rFonts w:cs="Arial"/>
          <w:szCs w:val="20"/>
        </w:rPr>
        <w:t>s</w:t>
      </w:r>
      <w:r w:rsidR="004653D5">
        <w:rPr>
          <w:rFonts w:cs="Arial"/>
          <w:szCs w:val="20"/>
        </w:rPr>
        <w:t xml:space="preserve"> any disruption, interference or inconvenience to the Customer or its operations, Personnel or Other Suppliers</w:t>
      </w:r>
      <w:r w:rsidR="006A68D0">
        <w:rPr>
          <w:rFonts w:cs="Arial"/>
          <w:szCs w:val="20"/>
        </w:rPr>
        <w:t xml:space="preserve">; </w:t>
      </w:r>
    </w:p>
    <w:p w14:paraId="22DFE494" w14:textId="77777777" w:rsidR="006A68D0" w:rsidRPr="006B6961" w:rsidRDefault="006A68D0" w:rsidP="009B46C6">
      <w:pPr>
        <w:pStyle w:val="Heading4"/>
        <w:rPr>
          <w:rFonts w:cs="Arial"/>
          <w:szCs w:val="20"/>
        </w:rPr>
      </w:pPr>
      <w:r>
        <w:rPr>
          <w:rFonts w:cs="Arial"/>
          <w:szCs w:val="20"/>
        </w:rPr>
        <w:t xml:space="preserve">to enable all Deliverables to operate in accordance with this Agreement, </w:t>
      </w:r>
      <w:r w:rsidR="00285349">
        <w:rPr>
          <w:rFonts w:cs="Arial"/>
          <w:szCs w:val="20"/>
        </w:rPr>
        <w:t>and</w:t>
      </w:r>
      <w:r w:rsidR="005736DC">
        <w:rPr>
          <w:rFonts w:cs="Arial"/>
          <w:szCs w:val="20"/>
        </w:rPr>
        <w:t xml:space="preserve"> to</w:t>
      </w:r>
      <w:r w:rsidR="00285349">
        <w:rPr>
          <w:rFonts w:cs="Arial"/>
          <w:szCs w:val="20"/>
        </w:rPr>
        <w:t xml:space="preserve"> meet the Acceptance Criteria applicable to them</w:t>
      </w:r>
      <w:r>
        <w:rPr>
          <w:rFonts w:cs="Arial"/>
          <w:szCs w:val="20"/>
        </w:rPr>
        <w:t xml:space="preserve">; </w:t>
      </w:r>
    </w:p>
    <w:p w14:paraId="0250CF2C" w14:textId="77777777" w:rsidR="009B46C6" w:rsidRPr="006B6961" w:rsidRDefault="00E81433" w:rsidP="009B46C6">
      <w:pPr>
        <w:pStyle w:val="Heading4"/>
        <w:rPr>
          <w:rFonts w:cs="Arial"/>
          <w:szCs w:val="20"/>
        </w:rPr>
      </w:pPr>
      <w:r>
        <w:rPr>
          <w:rFonts w:cs="Arial"/>
          <w:szCs w:val="20"/>
        </w:rPr>
        <w:t>to ensure that all timeframes under th</w:t>
      </w:r>
      <w:r w:rsidR="00934F52">
        <w:rPr>
          <w:rFonts w:cs="Arial"/>
          <w:szCs w:val="20"/>
        </w:rPr>
        <w:t xml:space="preserve">is </w:t>
      </w:r>
      <w:r>
        <w:rPr>
          <w:rFonts w:cs="Arial"/>
          <w:szCs w:val="20"/>
        </w:rPr>
        <w:t xml:space="preserve">Agreement are met, including </w:t>
      </w:r>
      <w:r w:rsidR="00ED4726">
        <w:rPr>
          <w:rFonts w:cs="Arial"/>
          <w:szCs w:val="20"/>
        </w:rPr>
        <w:t>all Key Milestones and Dates for Delivery</w:t>
      </w:r>
      <w:r w:rsidR="009B46C6" w:rsidRPr="006B6961">
        <w:rPr>
          <w:rFonts w:cs="Arial"/>
          <w:szCs w:val="20"/>
        </w:rPr>
        <w:t>;</w:t>
      </w:r>
    </w:p>
    <w:p w14:paraId="71287072" w14:textId="77777777" w:rsidR="009B46C6" w:rsidRPr="006B6961" w:rsidRDefault="009B46C6" w:rsidP="009B46C6">
      <w:pPr>
        <w:pStyle w:val="Heading4"/>
        <w:rPr>
          <w:rFonts w:cs="Arial"/>
          <w:szCs w:val="20"/>
        </w:rPr>
      </w:pPr>
      <w:r w:rsidRPr="006B6961">
        <w:rPr>
          <w:rFonts w:cs="Arial"/>
          <w:szCs w:val="20"/>
        </w:rPr>
        <w:t xml:space="preserve">in accordance with </w:t>
      </w:r>
      <w:r w:rsidR="00655A96">
        <w:rPr>
          <w:rFonts w:cs="Arial"/>
          <w:szCs w:val="20"/>
        </w:rPr>
        <w:t xml:space="preserve">any </w:t>
      </w:r>
      <w:r w:rsidRPr="006B6961">
        <w:rPr>
          <w:rFonts w:cs="Arial"/>
          <w:szCs w:val="20"/>
        </w:rPr>
        <w:t xml:space="preserve">relevant Statement of Work; </w:t>
      </w:r>
    </w:p>
    <w:p w14:paraId="376EBEBA" w14:textId="77777777" w:rsidR="009B46C6" w:rsidRPr="006B6961" w:rsidRDefault="00DE54F7" w:rsidP="009B46C6">
      <w:pPr>
        <w:pStyle w:val="Heading4"/>
        <w:rPr>
          <w:rFonts w:cs="Arial"/>
          <w:szCs w:val="20"/>
        </w:rPr>
      </w:pPr>
      <w:r>
        <w:rPr>
          <w:rFonts w:cs="Arial"/>
          <w:szCs w:val="20"/>
        </w:rPr>
        <w:lastRenderedPageBreak/>
        <w:t xml:space="preserve">in accordance with the </w:t>
      </w:r>
      <w:r w:rsidR="009B46C6" w:rsidRPr="006B6961">
        <w:rPr>
          <w:rFonts w:cs="Arial"/>
          <w:szCs w:val="20"/>
        </w:rPr>
        <w:t>Specifications; and</w:t>
      </w:r>
    </w:p>
    <w:p w14:paraId="2E97B2F9" w14:textId="77777777" w:rsidR="009B46C6" w:rsidRPr="006B6961" w:rsidRDefault="009B46C6" w:rsidP="009B46C6">
      <w:pPr>
        <w:pStyle w:val="Heading4"/>
        <w:rPr>
          <w:rFonts w:cs="Arial"/>
          <w:szCs w:val="20"/>
        </w:rPr>
      </w:pPr>
      <w:r w:rsidRPr="006B6961">
        <w:rPr>
          <w:rFonts w:cs="Arial"/>
          <w:szCs w:val="20"/>
        </w:rPr>
        <w:t xml:space="preserve">otherwise in accordance with the </w:t>
      </w:r>
      <w:r>
        <w:rPr>
          <w:rFonts w:cs="Arial"/>
          <w:szCs w:val="20"/>
        </w:rPr>
        <w:t xml:space="preserve">other </w:t>
      </w:r>
      <w:r w:rsidRPr="006B6961">
        <w:rPr>
          <w:rFonts w:cs="Arial"/>
          <w:szCs w:val="20"/>
        </w:rPr>
        <w:t>requirements of this Agreement</w:t>
      </w:r>
      <w:r>
        <w:rPr>
          <w:rFonts w:cs="Arial"/>
          <w:szCs w:val="20"/>
        </w:rPr>
        <w:t>; and</w:t>
      </w:r>
    </w:p>
    <w:p w14:paraId="0CB9C64A" w14:textId="77777777" w:rsidR="009B46C6" w:rsidRPr="006B6961" w:rsidRDefault="009B46C6" w:rsidP="009B46C6">
      <w:pPr>
        <w:pStyle w:val="Heading3"/>
        <w:rPr>
          <w:szCs w:val="20"/>
        </w:rPr>
      </w:pPr>
      <w:r w:rsidRPr="006B6961">
        <w:rPr>
          <w:szCs w:val="20"/>
        </w:rPr>
        <w:t xml:space="preserve">provide Deliverables to </w:t>
      </w:r>
      <w:r>
        <w:rPr>
          <w:szCs w:val="20"/>
        </w:rPr>
        <w:t>the Customer</w:t>
      </w:r>
      <w:r w:rsidRPr="006B6961">
        <w:rPr>
          <w:szCs w:val="20"/>
        </w:rPr>
        <w:t xml:space="preserve"> which:</w:t>
      </w:r>
    </w:p>
    <w:p w14:paraId="4DF8B177" w14:textId="77777777" w:rsidR="009B46C6" w:rsidRDefault="009B46C6" w:rsidP="009B46C6">
      <w:pPr>
        <w:pStyle w:val="Heading4"/>
        <w:rPr>
          <w:rFonts w:cs="Arial"/>
          <w:szCs w:val="20"/>
        </w:rPr>
      </w:pPr>
      <w:r w:rsidRPr="006B6961">
        <w:rPr>
          <w:rFonts w:cs="Arial"/>
          <w:szCs w:val="20"/>
        </w:rPr>
        <w:t>are of high quality and are fit for the purpose for which they are required as detailed in</w:t>
      </w:r>
      <w:r w:rsidR="006A68D0">
        <w:rPr>
          <w:rFonts w:cs="Arial"/>
          <w:szCs w:val="20"/>
        </w:rPr>
        <w:t>, or reasonably ascertainable from,</w:t>
      </w:r>
      <w:r w:rsidRPr="006B6961">
        <w:rPr>
          <w:rFonts w:cs="Arial"/>
          <w:szCs w:val="20"/>
        </w:rPr>
        <w:t xml:space="preserve"> the</w:t>
      </w:r>
      <w:r w:rsidR="00946F4E">
        <w:rPr>
          <w:rFonts w:cs="Arial"/>
          <w:szCs w:val="20"/>
        </w:rPr>
        <w:t xml:space="preserve"> Order Documents</w:t>
      </w:r>
      <w:r w:rsidRPr="006B6961">
        <w:rPr>
          <w:rFonts w:cs="Arial"/>
          <w:szCs w:val="20"/>
        </w:rPr>
        <w:t xml:space="preserve">;  </w:t>
      </w:r>
    </w:p>
    <w:p w14:paraId="58BCFEFE" w14:textId="77777777" w:rsidR="009B46C6" w:rsidRPr="006B6961" w:rsidRDefault="00946F4E" w:rsidP="009B46C6">
      <w:pPr>
        <w:pStyle w:val="Heading4"/>
        <w:rPr>
          <w:rFonts w:cs="Arial"/>
          <w:szCs w:val="20"/>
        </w:rPr>
      </w:pPr>
      <w:r>
        <w:rPr>
          <w:rFonts w:cs="Arial"/>
          <w:szCs w:val="20"/>
        </w:rPr>
        <w:t>achieve Acceptance</w:t>
      </w:r>
      <w:r w:rsidR="009B46C6" w:rsidRPr="006B6961">
        <w:rPr>
          <w:rFonts w:cs="Arial"/>
          <w:szCs w:val="20"/>
        </w:rPr>
        <w:t>;</w:t>
      </w:r>
    </w:p>
    <w:p w14:paraId="658F2B2A" w14:textId="77777777" w:rsidR="00997C81" w:rsidRDefault="003B528E" w:rsidP="009B46C6">
      <w:pPr>
        <w:pStyle w:val="Heading4"/>
        <w:rPr>
          <w:rFonts w:cs="Arial"/>
          <w:szCs w:val="20"/>
        </w:rPr>
      </w:pPr>
      <w:r>
        <w:rPr>
          <w:rFonts w:cs="Arial"/>
          <w:szCs w:val="20"/>
        </w:rPr>
        <w:t xml:space="preserve">where </w:t>
      </w:r>
      <w:r w:rsidR="008D7447">
        <w:rPr>
          <w:rFonts w:cs="Arial"/>
          <w:szCs w:val="20"/>
        </w:rPr>
        <w:t>applicable</w:t>
      </w:r>
      <w:r w:rsidR="00997C81">
        <w:rPr>
          <w:rFonts w:cs="Arial"/>
          <w:szCs w:val="20"/>
        </w:rPr>
        <w:t xml:space="preserve">, will </w:t>
      </w:r>
      <w:r w:rsidR="00231135">
        <w:rPr>
          <w:rFonts w:cs="Arial"/>
          <w:szCs w:val="20"/>
        </w:rPr>
        <w:t>(on delivery, or at the time of performance of the relevant Supplier’s Activities in relation to the applicable Deliverable(s))</w:t>
      </w:r>
      <w:r w:rsidR="00997C81">
        <w:rPr>
          <w:rFonts w:cs="Arial"/>
          <w:szCs w:val="20"/>
        </w:rPr>
        <w:t>:</w:t>
      </w:r>
      <w:r w:rsidR="009B46C6">
        <w:rPr>
          <w:rFonts w:cs="Arial"/>
          <w:szCs w:val="20"/>
        </w:rPr>
        <w:t xml:space="preserve"> </w:t>
      </w:r>
    </w:p>
    <w:p w14:paraId="4077E2BE" w14:textId="77777777" w:rsidR="009B46C6" w:rsidRPr="002238BD" w:rsidRDefault="00D4519F" w:rsidP="00997C81">
      <w:pPr>
        <w:pStyle w:val="Heading5"/>
        <w:rPr>
          <w:rFonts w:cs="Arial"/>
          <w:szCs w:val="20"/>
        </w:rPr>
      </w:pPr>
      <w:r>
        <w:rPr>
          <w:rFonts w:cs="Arial"/>
          <w:szCs w:val="20"/>
        </w:rPr>
        <w:t xml:space="preserve">have been tested and verified, in accordance with Best Industry Practice, to be </w:t>
      </w:r>
      <w:r w:rsidR="009B46C6" w:rsidRPr="00997C81">
        <w:rPr>
          <w:rFonts w:cs="Arial"/>
          <w:szCs w:val="20"/>
        </w:rPr>
        <w:t>free from any Viruses</w:t>
      </w:r>
      <w:r w:rsidR="009B46C6" w:rsidRPr="002238BD">
        <w:rPr>
          <w:rFonts w:cs="Arial"/>
          <w:szCs w:val="20"/>
        </w:rPr>
        <w:t>; and</w:t>
      </w:r>
    </w:p>
    <w:p w14:paraId="52426FDC" w14:textId="77777777" w:rsidR="009B46C6" w:rsidRPr="00580029" w:rsidRDefault="006C0E68" w:rsidP="00997C81">
      <w:pPr>
        <w:pStyle w:val="Heading5"/>
        <w:rPr>
          <w:rFonts w:cs="Arial"/>
          <w:szCs w:val="20"/>
        </w:rPr>
      </w:pPr>
      <w:r>
        <w:rPr>
          <w:rFonts w:cs="Arial"/>
          <w:szCs w:val="20"/>
        </w:rPr>
        <w:t xml:space="preserve">be </w:t>
      </w:r>
      <w:r w:rsidR="009B46C6" w:rsidRPr="00580029">
        <w:rPr>
          <w:rFonts w:cs="Arial"/>
          <w:szCs w:val="20"/>
        </w:rPr>
        <w:t xml:space="preserve">compatible and </w:t>
      </w:r>
      <w:r w:rsidR="00244CBC" w:rsidRPr="00580029">
        <w:rPr>
          <w:rFonts w:cs="Arial"/>
          <w:szCs w:val="20"/>
        </w:rPr>
        <w:t>interope</w:t>
      </w:r>
      <w:r w:rsidR="00244CBC">
        <w:rPr>
          <w:rFonts w:cs="Arial"/>
          <w:szCs w:val="20"/>
        </w:rPr>
        <w:t xml:space="preserve">rable </w:t>
      </w:r>
      <w:r w:rsidR="009B46C6" w:rsidRPr="00580029">
        <w:rPr>
          <w:rFonts w:cs="Arial"/>
          <w:szCs w:val="20"/>
        </w:rPr>
        <w:t xml:space="preserve">with </w:t>
      </w:r>
      <w:r w:rsidR="00077B78">
        <w:rPr>
          <w:rFonts w:cs="Arial"/>
          <w:szCs w:val="20"/>
        </w:rPr>
        <w:t xml:space="preserve">those features or characteristics of </w:t>
      </w:r>
      <w:r w:rsidR="009B46C6" w:rsidRPr="00580029">
        <w:rPr>
          <w:rFonts w:cs="Arial"/>
          <w:szCs w:val="20"/>
        </w:rPr>
        <w:t>the Customer</w:t>
      </w:r>
      <w:r w:rsidR="00946F4E" w:rsidRPr="00580029">
        <w:rPr>
          <w:rFonts w:cs="Arial"/>
          <w:szCs w:val="20"/>
        </w:rPr>
        <w:t xml:space="preserve"> </w:t>
      </w:r>
      <w:r w:rsidR="00BC0851" w:rsidRPr="00580029">
        <w:rPr>
          <w:rFonts w:cs="Arial"/>
          <w:szCs w:val="20"/>
        </w:rPr>
        <w:t>E</w:t>
      </w:r>
      <w:r w:rsidR="009B46C6" w:rsidRPr="00580029">
        <w:rPr>
          <w:rFonts w:cs="Arial"/>
          <w:szCs w:val="20"/>
        </w:rPr>
        <w:t xml:space="preserve">nvironment </w:t>
      </w:r>
      <w:r w:rsidR="00077B78">
        <w:rPr>
          <w:rFonts w:cs="Arial"/>
          <w:szCs w:val="20"/>
        </w:rPr>
        <w:t xml:space="preserve">described in the Order Documents </w:t>
      </w:r>
      <w:r w:rsidR="009B46C6" w:rsidRPr="00580029">
        <w:rPr>
          <w:rFonts w:cs="Arial"/>
          <w:szCs w:val="20"/>
        </w:rPr>
        <w:t>and will not detrimentally affect the operation or performance of the Customer</w:t>
      </w:r>
      <w:r w:rsidR="00946F4E" w:rsidRPr="00580029">
        <w:rPr>
          <w:rFonts w:cs="Arial"/>
          <w:szCs w:val="20"/>
        </w:rPr>
        <w:t xml:space="preserve"> </w:t>
      </w:r>
      <w:r w:rsidR="00BC0851" w:rsidRPr="00580029">
        <w:rPr>
          <w:rFonts w:cs="Arial"/>
          <w:szCs w:val="20"/>
        </w:rPr>
        <w:t>E</w:t>
      </w:r>
      <w:r w:rsidR="009B46C6" w:rsidRPr="00580029">
        <w:rPr>
          <w:rFonts w:cs="Arial"/>
          <w:szCs w:val="20"/>
        </w:rPr>
        <w:t xml:space="preserve">nvironment or any part thereof. </w:t>
      </w:r>
    </w:p>
    <w:p w14:paraId="59CA26C8" w14:textId="77777777" w:rsidR="00B50795" w:rsidRDefault="00DC203C" w:rsidP="003C1509">
      <w:pPr>
        <w:pStyle w:val="Heading2"/>
      </w:pPr>
      <w:bookmarkStart w:id="707" w:name="_Ref37228620"/>
      <w:bookmarkStart w:id="708" w:name="_Toc41212795"/>
      <w:bookmarkStart w:id="709" w:name="_Toc41260529"/>
      <w:bookmarkStart w:id="710" w:name="_Toc41296214"/>
      <w:bookmarkStart w:id="711" w:name="_Toc48901637"/>
      <w:bookmarkStart w:id="712" w:name="_Toc50564860"/>
      <w:bookmarkStart w:id="713" w:name="_Toc106344806"/>
      <w:r>
        <w:t>Ser</w:t>
      </w:r>
      <w:r w:rsidR="009B46C6">
        <w:t>vice standards and Service L</w:t>
      </w:r>
      <w:r>
        <w:t>evels</w:t>
      </w:r>
      <w:bookmarkEnd w:id="707"/>
      <w:bookmarkEnd w:id="708"/>
      <w:bookmarkEnd w:id="709"/>
      <w:bookmarkEnd w:id="710"/>
      <w:bookmarkEnd w:id="711"/>
      <w:bookmarkEnd w:id="712"/>
      <w:bookmarkEnd w:id="713"/>
    </w:p>
    <w:p w14:paraId="3B3EBB05" w14:textId="77777777" w:rsidR="00B53225" w:rsidRDefault="00C219C5" w:rsidP="00396FB2">
      <w:pPr>
        <w:pStyle w:val="Heading3"/>
        <w:rPr>
          <w:szCs w:val="20"/>
        </w:rPr>
      </w:pPr>
      <w:bookmarkStart w:id="714" w:name="_Ref67245934"/>
      <w:r>
        <w:rPr>
          <w:szCs w:val="20"/>
        </w:rPr>
        <w:t xml:space="preserve">The </w:t>
      </w:r>
      <w:r w:rsidR="002267DC">
        <w:rPr>
          <w:szCs w:val="20"/>
        </w:rPr>
        <w:t>Supplier</w:t>
      </w:r>
      <w:r w:rsidRPr="00396FB2">
        <w:rPr>
          <w:szCs w:val="20"/>
        </w:rPr>
        <w:t xml:space="preserve"> must</w:t>
      </w:r>
      <w:r>
        <w:rPr>
          <w:szCs w:val="20"/>
        </w:rPr>
        <w:t xml:space="preserve"> </w:t>
      </w:r>
      <w:r w:rsidR="001B5497">
        <w:rPr>
          <w:szCs w:val="20"/>
        </w:rPr>
        <w:t xml:space="preserve">carry out the Supplier's Activities </w:t>
      </w:r>
      <w:r>
        <w:rPr>
          <w:szCs w:val="20"/>
        </w:rPr>
        <w:t>in a manner that</w:t>
      </w:r>
      <w:r w:rsidRPr="00396FB2">
        <w:rPr>
          <w:szCs w:val="20"/>
        </w:rPr>
        <w:t xml:space="preserve"> meet</w:t>
      </w:r>
      <w:r>
        <w:rPr>
          <w:szCs w:val="20"/>
        </w:rPr>
        <w:t>s</w:t>
      </w:r>
      <w:r w:rsidRPr="00396FB2">
        <w:rPr>
          <w:szCs w:val="20"/>
        </w:rPr>
        <w:t xml:space="preserve"> or exceed</w:t>
      </w:r>
      <w:r>
        <w:rPr>
          <w:szCs w:val="20"/>
        </w:rPr>
        <w:t>s</w:t>
      </w:r>
      <w:r w:rsidR="002D7F78">
        <w:rPr>
          <w:szCs w:val="20"/>
        </w:rPr>
        <w:t xml:space="preserve"> any</w:t>
      </w:r>
      <w:r w:rsidRPr="00396FB2">
        <w:rPr>
          <w:szCs w:val="20"/>
        </w:rPr>
        <w:t xml:space="preserve"> Service Levels</w:t>
      </w:r>
      <w:r w:rsidR="00E655D3">
        <w:rPr>
          <w:szCs w:val="20"/>
        </w:rPr>
        <w:t xml:space="preserve"> </w:t>
      </w:r>
      <w:r w:rsidR="00314D22">
        <w:t xml:space="preserve">or, if none are specified in the Order Documents, in a timely and efficient manner taking into account the </w:t>
      </w:r>
      <w:r w:rsidR="004E565A">
        <w:t>Supplier's obligations under this</w:t>
      </w:r>
      <w:r w:rsidR="00314D22">
        <w:t xml:space="preserve"> Agreement</w:t>
      </w:r>
      <w:r w:rsidRPr="00396FB2">
        <w:rPr>
          <w:szCs w:val="20"/>
        </w:rPr>
        <w:t>.</w:t>
      </w:r>
      <w:bookmarkEnd w:id="706"/>
      <w:bookmarkEnd w:id="714"/>
      <w:r w:rsidR="00B81F04">
        <w:rPr>
          <w:szCs w:val="20"/>
        </w:rPr>
        <w:t xml:space="preserve"> </w:t>
      </w:r>
    </w:p>
    <w:p w14:paraId="70998C06" w14:textId="77777777" w:rsidR="00C219C5" w:rsidRPr="00396FB2" w:rsidRDefault="002D7F78" w:rsidP="00396FB2">
      <w:pPr>
        <w:pStyle w:val="Heading3"/>
        <w:rPr>
          <w:szCs w:val="20"/>
        </w:rPr>
      </w:pPr>
      <w:r>
        <w:rPr>
          <w:szCs w:val="20"/>
        </w:rPr>
        <w:t>Unless otherwise specified in</w:t>
      </w:r>
      <w:r w:rsidR="00655A96">
        <w:rPr>
          <w:szCs w:val="20"/>
        </w:rPr>
        <w:t xml:space="preserve"> the Order Documents</w:t>
      </w:r>
      <w:r>
        <w:rPr>
          <w:szCs w:val="20"/>
        </w:rPr>
        <w:t xml:space="preserve">, </w:t>
      </w:r>
      <w:r w:rsidR="00C219C5" w:rsidRPr="00396FB2">
        <w:rPr>
          <w:szCs w:val="20"/>
        </w:rPr>
        <w:t xml:space="preserve">the </w:t>
      </w:r>
      <w:r w:rsidR="002267DC">
        <w:rPr>
          <w:szCs w:val="20"/>
        </w:rPr>
        <w:t>Supplier</w:t>
      </w:r>
      <w:r w:rsidR="00C219C5" w:rsidRPr="00396FB2">
        <w:rPr>
          <w:szCs w:val="20"/>
        </w:rPr>
        <w:t xml:space="preserve"> agrees to:</w:t>
      </w:r>
    </w:p>
    <w:p w14:paraId="4D9DC0E2" w14:textId="77777777" w:rsidR="00C219C5" w:rsidRPr="00396FB2" w:rsidRDefault="00C219C5" w:rsidP="00396FB2">
      <w:pPr>
        <w:pStyle w:val="Heading4"/>
        <w:rPr>
          <w:rFonts w:cs="Arial"/>
          <w:szCs w:val="20"/>
        </w:rPr>
      </w:pPr>
      <w:r w:rsidRPr="00396FB2">
        <w:rPr>
          <w:rFonts w:cs="Arial"/>
          <w:szCs w:val="20"/>
        </w:rPr>
        <w:t xml:space="preserve">measure its performance </w:t>
      </w:r>
      <w:r w:rsidR="005A4F1E">
        <w:rPr>
          <w:rFonts w:cs="Arial"/>
          <w:szCs w:val="20"/>
        </w:rPr>
        <w:t xml:space="preserve">under this Agreement </w:t>
      </w:r>
      <w:r w:rsidRPr="00396FB2">
        <w:rPr>
          <w:rFonts w:cs="Arial"/>
          <w:szCs w:val="20"/>
        </w:rPr>
        <w:t xml:space="preserve">against </w:t>
      </w:r>
      <w:r w:rsidR="008D3EE6">
        <w:rPr>
          <w:rFonts w:cs="Arial"/>
          <w:szCs w:val="20"/>
        </w:rPr>
        <w:t>any</w:t>
      </w:r>
      <w:r w:rsidRPr="00396FB2">
        <w:rPr>
          <w:rFonts w:cs="Arial"/>
          <w:szCs w:val="20"/>
        </w:rPr>
        <w:t xml:space="preserve"> Service Levels</w:t>
      </w:r>
      <w:r w:rsidR="002D7F78">
        <w:rPr>
          <w:rFonts w:cs="Arial"/>
          <w:szCs w:val="20"/>
        </w:rPr>
        <w:t xml:space="preserve">; </w:t>
      </w:r>
    </w:p>
    <w:p w14:paraId="37FD7DF0" w14:textId="77777777" w:rsidR="00C219C5" w:rsidRPr="00396FB2" w:rsidRDefault="00C219C5" w:rsidP="00396FB2">
      <w:pPr>
        <w:pStyle w:val="Heading4"/>
        <w:rPr>
          <w:rFonts w:cs="Arial"/>
          <w:szCs w:val="20"/>
        </w:rPr>
      </w:pPr>
      <w:r w:rsidRPr="00396FB2">
        <w:rPr>
          <w:rFonts w:cs="Arial"/>
          <w:szCs w:val="20"/>
        </w:rPr>
        <w:t xml:space="preserve">provide </w:t>
      </w:r>
      <w:r w:rsidR="002D7F78">
        <w:rPr>
          <w:rFonts w:cs="Arial"/>
          <w:szCs w:val="20"/>
        </w:rPr>
        <w:t>t</w:t>
      </w:r>
      <w:r w:rsidR="002267DC">
        <w:rPr>
          <w:rFonts w:cs="Arial"/>
          <w:szCs w:val="20"/>
        </w:rPr>
        <w:t>he Customer</w:t>
      </w:r>
      <w:r w:rsidRPr="00396FB2">
        <w:rPr>
          <w:rFonts w:cs="Arial"/>
          <w:szCs w:val="20"/>
        </w:rPr>
        <w:t xml:space="preserve"> with the results of all performance reviews;</w:t>
      </w:r>
    </w:p>
    <w:p w14:paraId="12D51FE1" w14:textId="77777777" w:rsidR="00C219C5" w:rsidRPr="00396FB2" w:rsidRDefault="00C219C5" w:rsidP="00396FB2">
      <w:pPr>
        <w:pStyle w:val="Heading4"/>
        <w:rPr>
          <w:rFonts w:cs="Arial"/>
          <w:szCs w:val="20"/>
        </w:rPr>
      </w:pPr>
      <w:r w:rsidRPr="00396FB2">
        <w:rPr>
          <w:rFonts w:cs="Arial"/>
          <w:szCs w:val="20"/>
        </w:rPr>
        <w:t>use appropriate measurement and monitoring tools and procedures to measure performance accurately; and</w:t>
      </w:r>
    </w:p>
    <w:p w14:paraId="1534BD5A" w14:textId="07CC25E4" w:rsidR="00C219C5" w:rsidRDefault="00C219C5" w:rsidP="00396FB2">
      <w:pPr>
        <w:pStyle w:val="Heading4"/>
        <w:rPr>
          <w:rFonts w:cs="Arial"/>
          <w:szCs w:val="20"/>
        </w:rPr>
      </w:pPr>
      <w:r w:rsidRPr="00396FB2">
        <w:rPr>
          <w:rFonts w:cs="Arial"/>
          <w:szCs w:val="20"/>
        </w:rPr>
        <w:t xml:space="preserve">provide </w:t>
      </w:r>
      <w:r w:rsidR="002D7F78">
        <w:rPr>
          <w:rFonts w:cs="Arial"/>
          <w:szCs w:val="20"/>
        </w:rPr>
        <w:t>t</w:t>
      </w:r>
      <w:r w:rsidR="002267DC">
        <w:rPr>
          <w:rFonts w:cs="Arial"/>
          <w:szCs w:val="20"/>
        </w:rPr>
        <w:t>he Customer</w:t>
      </w:r>
      <w:r w:rsidRPr="00396FB2">
        <w:rPr>
          <w:rFonts w:cs="Arial"/>
          <w:szCs w:val="20"/>
        </w:rPr>
        <w:t xml:space="preserve"> with </w:t>
      </w:r>
      <w:r w:rsidR="006C0E68">
        <w:rPr>
          <w:rFonts w:cs="Arial"/>
          <w:szCs w:val="20"/>
        </w:rPr>
        <w:t xml:space="preserve">sufficient </w:t>
      </w:r>
      <w:r w:rsidRPr="00396FB2">
        <w:rPr>
          <w:rFonts w:cs="Arial"/>
          <w:szCs w:val="20"/>
        </w:rPr>
        <w:t>information</w:t>
      </w:r>
      <w:r w:rsidR="006C0E68">
        <w:rPr>
          <w:rFonts w:cs="Arial"/>
          <w:szCs w:val="20"/>
        </w:rPr>
        <w:t xml:space="preserve"> in relation to the Supplier's assessment and monitoring of its</w:t>
      </w:r>
      <w:r w:rsidRPr="00396FB2">
        <w:rPr>
          <w:rFonts w:cs="Arial"/>
          <w:szCs w:val="20"/>
        </w:rPr>
        <w:t xml:space="preserve"> performance pursuant to this clause</w:t>
      </w:r>
      <w:r w:rsidRPr="0003610B">
        <w:rPr>
          <w:rFonts w:cs="Arial"/>
          <w:szCs w:val="20"/>
        </w:rPr>
        <w:t xml:space="preserve"> </w:t>
      </w:r>
      <w:r w:rsidRPr="00F562E9">
        <w:rPr>
          <w:rFonts w:cs="Arial"/>
          <w:szCs w:val="20"/>
        </w:rPr>
        <w:fldChar w:fldCharType="begin"/>
      </w:r>
      <w:r w:rsidRPr="00396FB2">
        <w:rPr>
          <w:rFonts w:cs="Arial"/>
          <w:szCs w:val="20"/>
        </w:rPr>
        <w:instrText xml:space="preserve"> REF _Ref417322416 \r \h </w:instrText>
      </w:r>
      <w:r w:rsidR="0003610B">
        <w:rPr>
          <w:rFonts w:cs="Arial"/>
          <w:szCs w:val="20"/>
        </w:rPr>
        <w:instrText xml:space="preserve"> \* MERGEFORMAT </w:instrText>
      </w:r>
      <w:r w:rsidRPr="00F562E9">
        <w:rPr>
          <w:rFonts w:cs="Arial"/>
          <w:szCs w:val="20"/>
        </w:rPr>
      </w:r>
      <w:r w:rsidRPr="00F562E9">
        <w:rPr>
          <w:rFonts w:cs="Arial"/>
          <w:szCs w:val="20"/>
        </w:rPr>
        <w:fldChar w:fldCharType="separate"/>
      </w:r>
      <w:r w:rsidR="00A94C07">
        <w:rPr>
          <w:rFonts w:cs="Arial"/>
          <w:szCs w:val="20"/>
        </w:rPr>
        <w:t>15</w:t>
      </w:r>
      <w:r w:rsidRPr="00F562E9">
        <w:rPr>
          <w:rFonts w:cs="Arial"/>
          <w:szCs w:val="20"/>
        </w:rPr>
        <w:fldChar w:fldCharType="end"/>
      </w:r>
      <w:r w:rsidRPr="00396FB2">
        <w:rPr>
          <w:rFonts w:cs="Arial"/>
          <w:szCs w:val="20"/>
        </w:rPr>
        <w:t>.</w:t>
      </w:r>
    </w:p>
    <w:p w14:paraId="2350EB88" w14:textId="61B5D49E" w:rsidR="00C47800" w:rsidRPr="00C47800" w:rsidRDefault="00095C11" w:rsidP="00095C11">
      <w:pPr>
        <w:pStyle w:val="Heading3"/>
        <w:rPr>
          <w:szCs w:val="20"/>
        </w:rPr>
      </w:pPr>
      <w:bookmarkStart w:id="715" w:name="_Ref36816902"/>
      <w:bookmarkStart w:id="716" w:name="_Toc41212796"/>
      <w:bookmarkStart w:id="717" w:name="_Toc41260530"/>
      <w:bookmarkStart w:id="718" w:name="_Toc41296215"/>
      <w:bookmarkStart w:id="719" w:name="_Toc48901638"/>
      <w:bookmarkStart w:id="720" w:name="_Toc50564861"/>
      <w:r>
        <w:rPr>
          <w:szCs w:val="20"/>
        </w:rPr>
        <w:t xml:space="preserve">The Supplier’s liability under clause </w:t>
      </w:r>
      <w:r>
        <w:rPr>
          <w:szCs w:val="20"/>
        </w:rPr>
        <w:fldChar w:fldCharType="begin"/>
      </w:r>
      <w:r>
        <w:rPr>
          <w:szCs w:val="20"/>
        </w:rPr>
        <w:instrText xml:space="preserve"> REF _Ref67245934 \w \h </w:instrText>
      </w:r>
      <w:r>
        <w:rPr>
          <w:szCs w:val="20"/>
        </w:rPr>
      </w:r>
      <w:r>
        <w:rPr>
          <w:szCs w:val="20"/>
        </w:rPr>
        <w:fldChar w:fldCharType="separate"/>
      </w:r>
      <w:r w:rsidR="00A94C07">
        <w:rPr>
          <w:szCs w:val="20"/>
        </w:rPr>
        <w:t>15.2(a)</w:t>
      </w:r>
      <w:r>
        <w:rPr>
          <w:szCs w:val="20"/>
        </w:rPr>
        <w:fldChar w:fldCharType="end"/>
      </w:r>
      <w:r>
        <w:rPr>
          <w:szCs w:val="20"/>
        </w:rPr>
        <w:t xml:space="preserve"> is </w:t>
      </w:r>
      <w:r>
        <w:t>reduced to the extent that the failure to meet or exceed a Service Level</w:t>
      </w:r>
      <w:r w:rsidR="00E655D3">
        <w:t xml:space="preserve"> was</w:t>
      </w:r>
      <w:r>
        <w:t xml:space="preserve"> caused or contributed to </w:t>
      </w:r>
      <w:r w:rsidR="003859AC">
        <w:t>by</w:t>
      </w:r>
      <w:r w:rsidR="00C47800">
        <w:t xml:space="preserve"> the:</w:t>
      </w:r>
    </w:p>
    <w:p w14:paraId="72687EF8" w14:textId="77777777" w:rsidR="00C47800" w:rsidRPr="00C47800" w:rsidRDefault="003859AC" w:rsidP="004C77F4">
      <w:pPr>
        <w:pStyle w:val="Heading4"/>
        <w:rPr>
          <w:szCs w:val="20"/>
        </w:rPr>
      </w:pPr>
      <w:r>
        <w:t>breac</w:t>
      </w:r>
      <w:r w:rsidR="00C47800">
        <w:t xml:space="preserve">h or negligence of the Customer; </w:t>
      </w:r>
    </w:p>
    <w:p w14:paraId="2DDBE3A2" w14:textId="77777777" w:rsidR="00C47800" w:rsidRPr="00C47800" w:rsidRDefault="00C47800" w:rsidP="004C77F4">
      <w:pPr>
        <w:pStyle w:val="Heading4"/>
        <w:rPr>
          <w:szCs w:val="20"/>
        </w:rPr>
      </w:pPr>
      <w:r>
        <w:t>unavailability or failure of</w:t>
      </w:r>
      <w:r w:rsidR="003859AC">
        <w:t xml:space="preserve"> </w:t>
      </w:r>
      <w:r w:rsidR="00406481">
        <w:t xml:space="preserve">any </w:t>
      </w:r>
      <w:r w:rsidR="003D7631">
        <w:t xml:space="preserve">Critical </w:t>
      </w:r>
      <w:r w:rsidR="003859AC">
        <w:t>CSI</w:t>
      </w:r>
      <w:r>
        <w:t>; or</w:t>
      </w:r>
    </w:p>
    <w:p w14:paraId="67B89B49" w14:textId="77777777" w:rsidR="00095C11" w:rsidRPr="00C47800" w:rsidRDefault="003859AC" w:rsidP="004C77F4">
      <w:pPr>
        <w:pStyle w:val="Heading4"/>
        <w:rPr>
          <w:szCs w:val="20"/>
        </w:rPr>
      </w:pPr>
      <w:r>
        <w:t>acts or omissions of an Other Supplier</w:t>
      </w:r>
      <w:r w:rsidR="00095C11" w:rsidRPr="00C47800">
        <w:rPr>
          <w:szCs w:val="20"/>
        </w:rPr>
        <w:t xml:space="preserve">. </w:t>
      </w:r>
    </w:p>
    <w:p w14:paraId="302A2CC4" w14:textId="77777777" w:rsidR="00B50795" w:rsidRPr="008F05AE" w:rsidRDefault="00B50795" w:rsidP="003C1509">
      <w:pPr>
        <w:pStyle w:val="Heading2"/>
      </w:pPr>
      <w:bookmarkStart w:id="721" w:name="_Toc106344807"/>
      <w:r>
        <w:t>Consequences for failing to meet a Service Level</w:t>
      </w:r>
      <w:bookmarkEnd w:id="715"/>
      <w:bookmarkEnd w:id="716"/>
      <w:bookmarkEnd w:id="717"/>
      <w:bookmarkEnd w:id="718"/>
      <w:bookmarkEnd w:id="719"/>
      <w:bookmarkEnd w:id="720"/>
      <w:bookmarkEnd w:id="721"/>
    </w:p>
    <w:p w14:paraId="5D042E99" w14:textId="77777777" w:rsidR="00C219C5" w:rsidRPr="00396FB2" w:rsidRDefault="00B50795" w:rsidP="00396FB2">
      <w:pPr>
        <w:pStyle w:val="Heading3"/>
        <w:rPr>
          <w:szCs w:val="20"/>
        </w:rPr>
      </w:pPr>
      <w:r>
        <w:rPr>
          <w:szCs w:val="20"/>
        </w:rPr>
        <w:t>I</w:t>
      </w:r>
      <w:r w:rsidR="00C219C5" w:rsidRPr="00396FB2">
        <w:rPr>
          <w:szCs w:val="20"/>
        </w:rPr>
        <w:t xml:space="preserve">f the </w:t>
      </w:r>
      <w:r w:rsidR="002267DC">
        <w:rPr>
          <w:szCs w:val="20"/>
        </w:rPr>
        <w:t>Supplier</w:t>
      </w:r>
      <w:r w:rsidR="00C219C5" w:rsidRPr="00396FB2">
        <w:rPr>
          <w:szCs w:val="20"/>
        </w:rPr>
        <w:t xml:space="preserve"> fails to meet any </w:t>
      </w:r>
      <w:r w:rsidR="002D7F78">
        <w:rPr>
          <w:szCs w:val="20"/>
        </w:rPr>
        <w:t>applicabl</w:t>
      </w:r>
      <w:r w:rsidR="001B5497">
        <w:rPr>
          <w:szCs w:val="20"/>
        </w:rPr>
        <w:t>e Service Levels</w:t>
      </w:r>
      <w:r w:rsidR="00C219C5" w:rsidRPr="00396FB2">
        <w:rPr>
          <w:szCs w:val="20"/>
        </w:rPr>
        <w:t>, it will:</w:t>
      </w:r>
    </w:p>
    <w:p w14:paraId="047C83CB" w14:textId="0880A8BC" w:rsidR="00730EBF" w:rsidRPr="00C77D44" w:rsidRDefault="00730EBF" w:rsidP="00C77D44">
      <w:pPr>
        <w:pStyle w:val="Heading4"/>
        <w:rPr>
          <w:rFonts w:cs="Arial"/>
          <w:szCs w:val="20"/>
        </w:rPr>
      </w:pPr>
      <w:r w:rsidRPr="00C77D44">
        <w:rPr>
          <w:rFonts w:cs="Arial"/>
          <w:szCs w:val="20"/>
        </w:rPr>
        <w:t>notify the Customer of the Service Level failure</w:t>
      </w:r>
      <w:r w:rsidR="002F28A8">
        <w:rPr>
          <w:rFonts w:cs="Arial"/>
          <w:szCs w:val="20"/>
        </w:rPr>
        <w:t xml:space="preserve"> in accordance with clause </w:t>
      </w:r>
      <w:r w:rsidR="002F28A8">
        <w:rPr>
          <w:rFonts w:cs="Arial"/>
          <w:szCs w:val="20"/>
        </w:rPr>
        <w:fldChar w:fldCharType="begin"/>
      </w:r>
      <w:r w:rsidR="002F28A8">
        <w:rPr>
          <w:rFonts w:cs="Arial"/>
          <w:szCs w:val="20"/>
        </w:rPr>
        <w:instrText xml:space="preserve"> REF _Ref72052152 \w \h </w:instrText>
      </w:r>
      <w:r w:rsidR="002F28A8">
        <w:rPr>
          <w:rFonts w:cs="Arial"/>
          <w:szCs w:val="20"/>
        </w:rPr>
      </w:r>
      <w:r w:rsidR="002F28A8">
        <w:rPr>
          <w:rFonts w:cs="Arial"/>
          <w:szCs w:val="20"/>
        </w:rPr>
        <w:fldChar w:fldCharType="separate"/>
      </w:r>
      <w:r w:rsidR="00A94C07">
        <w:rPr>
          <w:rFonts w:cs="Arial"/>
          <w:szCs w:val="20"/>
        </w:rPr>
        <w:t>15.6</w:t>
      </w:r>
      <w:r w:rsidR="002F28A8">
        <w:rPr>
          <w:rFonts w:cs="Arial"/>
          <w:szCs w:val="20"/>
        </w:rPr>
        <w:fldChar w:fldCharType="end"/>
      </w:r>
      <w:r w:rsidRPr="00C77D44">
        <w:rPr>
          <w:rFonts w:cs="Arial"/>
          <w:szCs w:val="20"/>
        </w:rPr>
        <w:t>;</w:t>
      </w:r>
      <w:r w:rsidR="00377B4E" w:rsidRPr="00C77D44">
        <w:rPr>
          <w:rFonts w:cs="Arial"/>
          <w:szCs w:val="20"/>
        </w:rPr>
        <w:t xml:space="preserve"> </w:t>
      </w:r>
    </w:p>
    <w:p w14:paraId="37D8BEEA" w14:textId="77777777" w:rsidR="00377B4E" w:rsidRPr="00C77D44" w:rsidRDefault="00C77D44" w:rsidP="00C77D44">
      <w:pPr>
        <w:pStyle w:val="Heading4"/>
        <w:rPr>
          <w:rFonts w:cs="Arial"/>
          <w:szCs w:val="20"/>
        </w:rPr>
      </w:pPr>
      <w:r>
        <w:rPr>
          <w:rFonts w:cs="Arial"/>
          <w:szCs w:val="20"/>
        </w:rPr>
        <w:lastRenderedPageBreak/>
        <w:t xml:space="preserve">provide </w:t>
      </w:r>
      <w:r w:rsidR="00CE6A97">
        <w:rPr>
          <w:rFonts w:cs="Arial"/>
          <w:szCs w:val="20"/>
        </w:rPr>
        <w:t xml:space="preserve">timely </w:t>
      </w:r>
      <w:r>
        <w:rPr>
          <w:rFonts w:cs="Arial"/>
          <w:szCs w:val="20"/>
        </w:rPr>
        <w:t xml:space="preserve">updates to </w:t>
      </w:r>
      <w:r w:rsidR="00377B4E" w:rsidRPr="00C77D44">
        <w:rPr>
          <w:rFonts w:cs="Arial"/>
          <w:szCs w:val="20"/>
        </w:rPr>
        <w:t>the Customer's Representative</w:t>
      </w:r>
      <w:r>
        <w:rPr>
          <w:rFonts w:cs="Arial"/>
          <w:szCs w:val="20"/>
        </w:rPr>
        <w:t>,</w:t>
      </w:r>
      <w:r w:rsidR="00377B4E" w:rsidRPr="00C77D44">
        <w:rPr>
          <w:rFonts w:cs="Arial"/>
          <w:szCs w:val="20"/>
        </w:rPr>
        <w:t xml:space="preserve"> </w:t>
      </w:r>
      <w:r>
        <w:rPr>
          <w:rFonts w:cs="Arial"/>
          <w:szCs w:val="20"/>
        </w:rPr>
        <w:t xml:space="preserve">in accordance with the incident notification requirements in the Service Levels or on request by the Customer, in relation to </w:t>
      </w:r>
      <w:r w:rsidR="00C47800" w:rsidRPr="00C77D44">
        <w:rPr>
          <w:rFonts w:cs="Arial"/>
          <w:szCs w:val="20"/>
        </w:rPr>
        <w:t xml:space="preserve">the </w:t>
      </w:r>
      <w:r w:rsidR="00377B4E" w:rsidRPr="00C77D44">
        <w:rPr>
          <w:rFonts w:cs="Arial"/>
          <w:szCs w:val="20"/>
        </w:rPr>
        <w:t>progress being made in rectifying the failure;</w:t>
      </w:r>
    </w:p>
    <w:p w14:paraId="1120EB61" w14:textId="77777777" w:rsidR="00C219C5" w:rsidRPr="00396FB2" w:rsidRDefault="00616289" w:rsidP="00396FB2">
      <w:pPr>
        <w:pStyle w:val="Heading4"/>
        <w:rPr>
          <w:rFonts w:cs="Arial"/>
          <w:szCs w:val="20"/>
        </w:rPr>
      </w:pPr>
      <w:r>
        <w:rPr>
          <w:rFonts w:cs="Arial"/>
          <w:szCs w:val="20"/>
        </w:rPr>
        <w:t xml:space="preserve">promptly </w:t>
      </w:r>
      <w:r w:rsidR="00C219C5" w:rsidRPr="00396FB2">
        <w:rPr>
          <w:rFonts w:cs="Arial"/>
          <w:szCs w:val="20"/>
        </w:rPr>
        <w:t xml:space="preserve">take whatever action </w:t>
      </w:r>
      <w:r w:rsidR="0032210B">
        <w:rPr>
          <w:rFonts w:cs="Arial"/>
          <w:szCs w:val="20"/>
        </w:rPr>
        <w:t xml:space="preserve">that </w:t>
      </w:r>
      <w:r w:rsidR="00C219C5" w:rsidRPr="00396FB2">
        <w:rPr>
          <w:rFonts w:cs="Arial"/>
          <w:szCs w:val="20"/>
        </w:rPr>
        <w:t xml:space="preserve">is </w:t>
      </w:r>
      <w:r w:rsidR="0032210B">
        <w:rPr>
          <w:rFonts w:cs="Arial"/>
          <w:szCs w:val="20"/>
        </w:rPr>
        <w:t xml:space="preserve">commercially </w:t>
      </w:r>
      <w:r w:rsidR="00C219C5" w:rsidRPr="00396FB2">
        <w:rPr>
          <w:rFonts w:cs="Arial"/>
          <w:szCs w:val="20"/>
        </w:rPr>
        <w:t>reasonabl</w:t>
      </w:r>
      <w:r w:rsidR="0032210B">
        <w:rPr>
          <w:rFonts w:cs="Arial"/>
          <w:szCs w:val="20"/>
        </w:rPr>
        <w:t>e</w:t>
      </w:r>
      <w:r w:rsidR="00C219C5" w:rsidRPr="00396FB2">
        <w:rPr>
          <w:rFonts w:cs="Arial"/>
          <w:szCs w:val="20"/>
        </w:rPr>
        <w:t xml:space="preserve"> to minimise the impact of the failure;</w:t>
      </w:r>
    </w:p>
    <w:p w14:paraId="36F2AFF2" w14:textId="77777777" w:rsidR="00C219C5" w:rsidRPr="00396FB2" w:rsidRDefault="00C219C5" w:rsidP="00396FB2">
      <w:pPr>
        <w:pStyle w:val="Heading4"/>
        <w:rPr>
          <w:rFonts w:cs="Arial"/>
          <w:szCs w:val="20"/>
        </w:rPr>
      </w:pPr>
      <w:r w:rsidRPr="00396FB2">
        <w:rPr>
          <w:rFonts w:cs="Arial"/>
          <w:szCs w:val="20"/>
        </w:rPr>
        <w:t xml:space="preserve">correct the failure as soon as practicable; </w:t>
      </w:r>
    </w:p>
    <w:p w14:paraId="1754AA3D" w14:textId="77777777" w:rsidR="00997C81" w:rsidRDefault="00CE6A97" w:rsidP="00396FB2">
      <w:pPr>
        <w:pStyle w:val="Heading4"/>
        <w:rPr>
          <w:rFonts w:cs="Arial"/>
          <w:szCs w:val="20"/>
        </w:rPr>
      </w:pPr>
      <w:r>
        <w:rPr>
          <w:rFonts w:cs="Arial"/>
          <w:szCs w:val="20"/>
        </w:rPr>
        <w:t xml:space="preserve">promptly </w:t>
      </w:r>
      <w:r w:rsidR="00C219C5" w:rsidRPr="00396FB2">
        <w:rPr>
          <w:rFonts w:cs="Arial"/>
          <w:szCs w:val="20"/>
        </w:rPr>
        <w:t xml:space="preserve">take all necessary actions to prevent the recurrence of the failure </w:t>
      </w:r>
      <w:r w:rsidR="00C47800">
        <w:rPr>
          <w:rFonts w:cs="Arial"/>
          <w:szCs w:val="20"/>
        </w:rPr>
        <w:t>and</w:t>
      </w:r>
      <w:r w:rsidR="00C219C5" w:rsidRPr="00396FB2">
        <w:rPr>
          <w:rFonts w:cs="Arial"/>
          <w:szCs w:val="20"/>
        </w:rPr>
        <w:t xml:space="preserve"> any other failure resulting from the same</w:t>
      </w:r>
      <w:r w:rsidR="00C47800">
        <w:rPr>
          <w:rFonts w:cs="Arial"/>
          <w:szCs w:val="20"/>
        </w:rPr>
        <w:t xml:space="preserve"> facts, circumstances </w:t>
      </w:r>
      <w:r w:rsidR="00C372C4">
        <w:rPr>
          <w:rFonts w:cs="Arial"/>
          <w:szCs w:val="20"/>
        </w:rPr>
        <w:t xml:space="preserve">or </w:t>
      </w:r>
      <w:r w:rsidR="00C219C5" w:rsidRPr="00396FB2">
        <w:rPr>
          <w:rFonts w:cs="Arial"/>
          <w:szCs w:val="20"/>
        </w:rPr>
        <w:t>root cause</w:t>
      </w:r>
      <w:r w:rsidR="00C47800">
        <w:rPr>
          <w:rFonts w:cs="Arial"/>
          <w:szCs w:val="20"/>
        </w:rPr>
        <w:t>(s)</w:t>
      </w:r>
      <w:r w:rsidR="00997C81">
        <w:rPr>
          <w:rFonts w:cs="Arial"/>
          <w:szCs w:val="20"/>
        </w:rPr>
        <w:t>; and</w:t>
      </w:r>
    </w:p>
    <w:p w14:paraId="2613990A" w14:textId="77777777" w:rsidR="00C219C5" w:rsidRPr="00396FB2" w:rsidRDefault="00997C81" w:rsidP="00396FB2">
      <w:pPr>
        <w:pStyle w:val="Heading4"/>
        <w:rPr>
          <w:rFonts w:cs="Arial"/>
          <w:szCs w:val="20"/>
        </w:rPr>
      </w:pPr>
      <w:r>
        <w:rPr>
          <w:rFonts w:cs="Arial"/>
          <w:szCs w:val="20"/>
        </w:rPr>
        <w:t>where</w:t>
      </w:r>
      <w:r w:rsidR="007B43C7">
        <w:rPr>
          <w:rFonts w:cs="Arial"/>
          <w:szCs w:val="20"/>
        </w:rPr>
        <w:t xml:space="preserve"> requested by the Customer</w:t>
      </w:r>
      <w:r w:rsidR="009374EA">
        <w:rPr>
          <w:rFonts w:cs="Arial"/>
          <w:szCs w:val="20"/>
        </w:rPr>
        <w:t xml:space="preserve"> or </w:t>
      </w:r>
      <w:r>
        <w:rPr>
          <w:rFonts w:cs="Arial"/>
          <w:szCs w:val="20"/>
        </w:rPr>
        <w:t xml:space="preserve">specified in the Order Documents, </w:t>
      </w:r>
      <w:r w:rsidR="00CE6A97">
        <w:rPr>
          <w:rFonts w:cs="Arial"/>
          <w:szCs w:val="20"/>
        </w:rPr>
        <w:t xml:space="preserve">promptly </w:t>
      </w:r>
      <w:r w:rsidRPr="00396FB2">
        <w:rPr>
          <w:rFonts w:cs="Arial"/>
          <w:szCs w:val="20"/>
        </w:rPr>
        <w:t>investigate the</w:t>
      </w:r>
      <w:r w:rsidR="00C47800">
        <w:rPr>
          <w:rFonts w:cs="Arial"/>
          <w:szCs w:val="20"/>
        </w:rPr>
        <w:t xml:space="preserve"> facts, circumstances or</w:t>
      </w:r>
      <w:r w:rsidRPr="00396FB2">
        <w:rPr>
          <w:rFonts w:cs="Arial"/>
          <w:szCs w:val="20"/>
        </w:rPr>
        <w:t xml:space="preserve"> root cause(s) of the failure and </w:t>
      </w:r>
      <w:r w:rsidR="00CE6A97">
        <w:rPr>
          <w:rFonts w:cs="Arial"/>
          <w:szCs w:val="20"/>
        </w:rPr>
        <w:t xml:space="preserve">promptly following conclusion of the investigation, </w:t>
      </w:r>
      <w:r w:rsidRPr="00396FB2">
        <w:rPr>
          <w:rFonts w:cs="Arial"/>
          <w:szCs w:val="20"/>
        </w:rPr>
        <w:t xml:space="preserve">deliver to </w:t>
      </w:r>
      <w:r>
        <w:rPr>
          <w:rFonts w:cs="Arial"/>
          <w:szCs w:val="20"/>
        </w:rPr>
        <w:t>the Customer</w:t>
      </w:r>
      <w:r w:rsidRPr="00396FB2">
        <w:rPr>
          <w:rFonts w:cs="Arial"/>
          <w:szCs w:val="20"/>
        </w:rPr>
        <w:t xml:space="preserve"> a written report identifying such </w:t>
      </w:r>
      <w:r w:rsidR="00C47800">
        <w:rPr>
          <w:rFonts w:cs="Arial"/>
          <w:szCs w:val="20"/>
        </w:rPr>
        <w:t xml:space="preserve">facts, circumstances or </w:t>
      </w:r>
      <w:r w:rsidRPr="00396FB2">
        <w:rPr>
          <w:rFonts w:cs="Arial"/>
          <w:szCs w:val="20"/>
        </w:rPr>
        <w:t xml:space="preserve">root cause(s) in the form requested by </w:t>
      </w:r>
      <w:r>
        <w:rPr>
          <w:rFonts w:cs="Arial"/>
          <w:szCs w:val="20"/>
        </w:rPr>
        <w:t>the Customer</w:t>
      </w:r>
      <w:r w:rsidR="00C219C5" w:rsidRPr="00396FB2">
        <w:rPr>
          <w:rFonts w:cs="Arial"/>
          <w:szCs w:val="20"/>
        </w:rPr>
        <w:t>.</w:t>
      </w:r>
    </w:p>
    <w:p w14:paraId="58E2D4EC" w14:textId="77777777" w:rsidR="005B015A" w:rsidRDefault="00B50795" w:rsidP="00F33FA8">
      <w:pPr>
        <w:pStyle w:val="Heading3"/>
      </w:pPr>
      <w:bookmarkStart w:id="722" w:name="_Ref38033177"/>
      <w:bookmarkStart w:id="723" w:name="_Ref491678044"/>
      <w:bookmarkStart w:id="724" w:name="_Ref417322475"/>
      <w:r>
        <w:rPr>
          <w:szCs w:val="20"/>
        </w:rPr>
        <w:t xml:space="preserve">Without limiting any right or remedy available to </w:t>
      </w:r>
      <w:r w:rsidR="005B015A">
        <w:rPr>
          <w:szCs w:val="20"/>
        </w:rPr>
        <w:t>the Customer under this Agreement or at Law</w:t>
      </w:r>
      <w:r w:rsidR="00ED4726">
        <w:rPr>
          <w:szCs w:val="20"/>
        </w:rPr>
        <w:t>,</w:t>
      </w:r>
      <w:r w:rsidR="00946F4E">
        <w:rPr>
          <w:szCs w:val="20"/>
        </w:rPr>
        <w:t xml:space="preserve"> if the Supplier</w:t>
      </w:r>
      <w:r w:rsidR="00E37AC8">
        <w:rPr>
          <w:szCs w:val="20"/>
        </w:rPr>
        <w:t xml:space="preserve"> </w:t>
      </w:r>
      <w:bookmarkEnd w:id="722"/>
      <w:r w:rsidR="005B015A">
        <w:t xml:space="preserve">does not meet a Service Level, then the consequences for failing to meet a Service Level </w:t>
      </w:r>
      <w:r w:rsidR="006A68D0">
        <w:t xml:space="preserve">will be </w:t>
      </w:r>
      <w:r w:rsidR="005B015A">
        <w:t xml:space="preserve">as set out in </w:t>
      </w:r>
      <w:r w:rsidR="001B5497">
        <w:t xml:space="preserve">the </w:t>
      </w:r>
      <w:r w:rsidR="00F47C69">
        <w:t xml:space="preserve">Order Documents </w:t>
      </w:r>
      <w:r w:rsidR="005B015A">
        <w:t>(such as service credits</w:t>
      </w:r>
      <w:r w:rsidR="00E37AC8">
        <w:t>,</w:t>
      </w:r>
      <w:r w:rsidR="005B015A">
        <w:t xml:space="preserve"> service rebates</w:t>
      </w:r>
      <w:r w:rsidR="00E37AC8">
        <w:t xml:space="preserve"> or termination rights</w:t>
      </w:r>
      <w:r w:rsidR="005B015A">
        <w:t>)</w:t>
      </w:r>
      <w:r w:rsidR="00E37AC8">
        <w:t>.</w:t>
      </w:r>
    </w:p>
    <w:bookmarkEnd w:id="723"/>
    <w:bookmarkEnd w:id="724"/>
    <w:p w14:paraId="110F35BB" w14:textId="77777777" w:rsidR="009D1C98" w:rsidRDefault="00C219C5" w:rsidP="00A11D64">
      <w:pPr>
        <w:pStyle w:val="Heading3"/>
      </w:pPr>
      <w:r w:rsidRPr="00A11D64">
        <w:rPr>
          <w:szCs w:val="20"/>
        </w:rPr>
        <w:t>The</w:t>
      </w:r>
      <w:r w:rsidR="005B015A" w:rsidRPr="00A11D64">
        <w:rPr>
          <w:szCs w:val="20"/>
        </w:rPr>
        <w:t xml:space="preserve"> parties acknowledge and agree that</w:t>
      </w:r>
      <w:r w:rsidR="006A68D0" w:rsidRPr="00A11D64" w:rsidDel="006A68D0">
        <w:rPr>
          <w:szCs w:val="20"/>
        </w:rPr>
        <w:t xml:space="preserve"> </w:t>
      </w:r>
      <w:r w:rsidR="001B5497">
        <w:t>any service c</w:t>
      </w:r>
      <w:r w:rsidR="005B015A">
        <w:t xml:space="preserve">redits </w:t>
      </w:r>
      <w:r w:rsidR="001B5497">
        <w:t xml:space="preserve">or service rebates </w:t>
      </w:r>
      <w:r w:rsidR="005B015A">
        <w:t>calculated in accordance with the</w:t>
      </w:r>
      <w:r w:rsidR="00946F4E">
        <w:t xml:space="preserve"> Order Documents</w:t>
      </w:r>
      <w:r w:rsidR="009D1C98">
        <w:t>:</w:t>
      </w:r>
    </w:p>
    <w:p w14:paraId="0F8D122A" w14:textId="77777777" w:rsidR="009D1C98" w:rsidRDefault="009D1C98" w:rsidP="00A11D64">
      <w:pPr>
        <w:pStyle w:val="Heading4"/>
      </w:pPr>
      <w:r>
        <w:t>reflect the provision of a lower level of service than</w:t>
      </w:r>
      <w:r w:rsidR="001B5497">
        <w:t xml:space="preserve"> is required under this</w:t>
      </w:r>
      <w:r>
        <w:t xml:space="preserve"> Agreement; and </w:t>
      </w:r>
    </w:p>
    <w:p w14:paraId="31FE96D2" w14:textId="77777777" w:rsidR="00C44284" w:rsidRPr="00C44284" w:rsidRDefault="009D1C98" w:rsidP="00A11D64">
      <w:pPr>
        <w:pStyle w:val="Heading4"/>
      </w:pPr>
      <w:r>
        <w:t>are reasonable and represent a genuine pre-estimate of the diminution in value the Customer will suffer</w:t>
      </w:r>
      <w:r w:rsidR="00107069">
        <w:t>, as represented by an adjustment to the Price,</w:t>
      </w:r>
      <w:r>
        <w:t xml:space="preserve"> as a result of the delivery by the Supplier of a lower level of service than that required by the applicable Service Level</w:t>
      </w:r>
      <w:r w:rsidR="00F47C69">
        <w:t xml:space="preserve">, but are not an exclusive remedy with respect to other categories of </w:t>
      </w:r>
      <w:r w:rsidR="00020EDA">
        <w:t>L</w:t>
      </w:r>
      <w:r w:rsidR="00F47C69">
        <w:t>oss</w:t>
      </w:r>
      <w:r>
        <w:t xml:space="preserve">. </w:t>
      </w:r>
    </w:p>
    <w:p w14:paraId="0EECCDA9" w14:textId="77777777" w:rsidR="0038540C" w:rsidRPr="0038540C" w:rsidRDefault="0038540C" w:rsidP="003C1509">
      <w:pPr>
        <w:pStyle w:val="Heading2"/>
      </w:pPr>
      <w:bookmarkStart w:id="725" w:name="_Ref41075664"/>
      <w:bookmarkStart w:id="726" w:name="_Toc41212797"/>
      <w:bookmarkStart w:id="727" w:name="_Toc41260531"/>
      <w:bookmarkStart w:id="728" w:name="_Toc41296216"/>
      <w:bookmarkStart w:id="729" w:name="_Toc48901639"/>
      <w:bookmarkStart w:id="730" w:name="_Toc50564862"/>
      <w:bookmarkStart w:id="731" w:name="_Toc106344808"/>
      <w:r>
        <w:t>Performance reports</w:t>
      </w:r>
      <w:bookmarkEnd w:id="725"/>
      <w:bookmarkEnd w:id="726"/>
      <w:bookmarkEnd w:id="727"/>
      <w:bookmarkEnd w:id="728"/>
      <w:bookmarkEnd w:id="729"/>
      <w:bookmarkEnd w:id="730"/>
      <w:bookmarkEnd w:id="731"/>
    </w:p>
    <w:p w14:paraId="2D9A77EE" w14:textId="77777777" w:rsidR="002023AB" w:rsidRDefault="0091613E" w:rsidP="00F0491D">
      <w:pPr>
        <w:pStyle w:val="Heading3"/>
        <w:numPr>
          <w:ilvl w:val="0"/>
          <w:numId w:val="0"/>
        </w:numPr>
        <w:ind w:left="964"/>
      </w:pPr>
      <w:r>
        <w:t xml:space="preserve">The </w:t>
      </w:r>
      <w:r w:rsidR="002023AB">
        <w:t>Supplier must provide to the Customer</w:t>
      </w:r>
      <w:r w:rsidR="00ED4726">
        <w:t xml:space="preserve">'s Representative the following written </w:t>
      </w:r>
      <w:r w:rsidR="00F41DE6">
        <w:t xml:space="preserve">or electronic </w:t>
      </w:r>
      <w:r w:rsidR="002023AB">
        <w:t xml:space="preserve">reports and reporting tools: </w:t>
      </w:r>
    </w:p>
    <w:p w14:paraId="19F7AD65" w14:textId="77777777" w:rsidR="002023AB" w:rsidRDefault="002023AB" w:rsidP="00F0491D">
      <w:pPr>
        <w:pStyle w:val="Heading3"/>
      </w:pPr>
      <w:r>
        <w:t xml:space="preserve">a </w:t>
      </w:r>
      <w:r w:rsidR="00FC44ED" w:rsidRPr="00A11D64">
        <w:t>monthly</w:t>
      </w:r>
      <w:r w:rsidR="00FC44ED">
        <w:t xml:space="preserve"> </w:t>
      </w:r>
      <w:r w:rsidR="00A11D64">
        <w:t xml:space="preserve">(unless a </w:t>
      </w:r>
      <w:r w:rsidR="00A3178D">
        <w:t xml:space="preserve">different </w:t>
      </w:r>
      <w:r w:rsidR="00A11D64">
        <w:t>frequency is specified</w:t>
      </w:r>
      <w:r w:rsidR="00A3178D">
        <w:t xml:space="preserve"> in the Order Form</w:t>
      </w:r>
      <w:r w:rsidR="00A11D64">
        <w:t xml:space="preserve">) </w:t>
      </w:r>
      <w:r w:rsidR="00D75686">
        <w:t>report</w:t>
      </w:r>
      <w:r>
        <w:t xml:space="preserve"> o</w:t>
      </w:r>
      <w:r w:rsidR="00D75686">
        <w:t>n</w:t>
      </w:r>
      <w:r>
        <w:t xml:space="preserve"> the performance and availability of the Services</w:t>
      </w:r>
      <w:r w:rsidR="00946F4E">
        <w:t xml:space="preserve"> and</w:t>
      </w:r>
      <w:r w:rsidR="00FC44ED">
        <w:t>/or</w:t>
      </w:r>
      <w:r w:rsidR="00946F4E">
        <w:t xml:space="preserve"> Deliverables</w:t>
      </w:r>
      <w:r w:rsidR="00D75686">
        <w:t xml:space="preserve"> in respect of the immediately preceding month</w:t>
      </w:r>
      <w:r>
        <w:t>, including</w:t>
      </w:r>
      <w:r w:rsidR="00F36C9D">
        <w:t xml:space="preserve"> detail relating to</w:t>
      </w:r>
      <w:r>
        <w:t>:</w:t>
      </w:r>
    </w:p>
    <w:p w14:paraId="4DC3BD8E" w14:textId="77777777" w:rsidR="002023AB" w:rsidRDefault="00F36C9D" w:rsidP="00F0491D">
      <w:pPr>
        <w:pStyle w:val="Heading4"/>
      </w:pPr>
      <w:r>
        <w:t xml:space="preserve">the quantity of </w:t>
      </w:r>
      <w:r w:rsidR="002023AB">
        <w:t>Services</w:t>
      </w:r>
      <w:r w:rsidR="00946F4E">
        <w:t xml:space="preserve"> and</w:t>
      </w:r>
      <w:r w:rsidR="00244CBC">
        <w:t>/or</w:t>
      </w:r>
      <w:r w:rsidR="00946F4E">
        <w:t xml:space="preserve"> Deliverables</w:t>
      </w:r>
      <w:r>
        <w:t xml:space="preserve"> supplied to the Customer</w:t>
      </w:r>
      <w:r w:rsidR="002023AB">
        <w:t xml:space="preserve"> </w:t>
      </w:r>
      <w:r>
        <w:t>(</w:t>
      </w:r>
      <w:r w:rsidR="002023AB">
        <w:t>including</w:t>
      </w:r>
      <w:r>
        <w:t>, where applicable</w:t>
      </w:r>
      <w:r w:rsidR="005A4F1E">
        <w:t xml:space="preserve">, the </w:t>
      </w:r>
      <w:r>
        <w:t>rate</w:t>
      </w:r>
      <w:r w:rsidR="00C739C2">
        <w:t>s</w:t>
      </w:r>
      <w:r>
        <w:t xml:space="preserve"> of </w:t>
      </w:r>
      <w:r w:rsidR="002023AB">
        <w:t>utilisation</w:t>
      </w:r>
      <w:r>
        <w:t>)</w:t>
      </w:r>
      <w:r w:rsidR="00FD6FE7">
        <w:t>;</w:t>
      </w:r>
    </w:p>
    <w:p w14:paraId="694BBD76" w14:textId="77777777" w:rsidR="002023AB" w:rsidRDefault="00FC44ED" w:rsidP="00F0491D">
      <w:pPr>
        <w:pStyle w:val="Heading4"/>
      </w:pPr>
      <w:r w:rsidRPr="00A11D64">
        <w:t xml:space="preserve">the </w:t>
      </w:r>
      <w:r w:rsidR="00F36C9D">
        <w:t xml:space="preserve">total Price paid </w:t>
      </w:r>
      <w:r w:rsidR="002023AB" w:rsidRPr="00A11D64">
        <w:t>by the Customer</w:t>
      </w:r>
      <w:r w:rsidR="00F36C9D">
        <w:t xml:space="preserve"> in respect of that reporting period and cumulatively over the </w:t>
      </w:r>
      <w:r w:rsidR="00C739C2">
        <w:t xml:space="preserve">Term </w:t>
      </w:r>
      <w:r w:rsidR="00F36C9D">
        <w:t>to date</w:t>
      </w:r>
      <w:r w:rsidR="002023AB" w:rsidRPr="00A11D64">
        <w:t>, tracked over time and usage, including any applicable discounts, credits, rebates and other benefits</w:t>
      </w:r>
      <w:r w:rsidR="002023AB" w:rsidRPr="007007CC">
        <w:t>;</w:t>
      </w:r>
      <w:r>
        <w:t xml:space="preserve"> </w:t>
      </w:r>
      <w:r w:rsidR="00F36C9D">
        <w:t>and</w:t>
      </w:r>
    </w:p>
    <w:p w14:paraId="19B03FA5" w14:textId="77777777" w:rsidR="00F36C9D" w:rsidRDefault="00F36C9D" w:rsidP="00F0491D">
      <w:pPr>
        <w:pStyle w:val="Heading4"/>
      </w:pPr>
      <w:bookmarkStart w:id="732" w:name="_Ref48728799"/>
      <w:r>
        <w:t xml:space="preserve">any other matters specified in </w:t>
      </w:r>
      <w:r w:rsidR="00C72FB0">
        <w:rPr>
          <w:szCs w:val="20"/>
        </w:rPr>
        <w:t>the Order Form</w:t>
      </w:r>
      <w:r>
        <w:rPr>
          <w:iCs/>
        </w:rPr>
        <w:t>;</w:t>
      </w:r>
      <w:bookmarkEnd w:id="732"/>
    </w:p>
    <w:p w14:paraId="19866660" w14:textId="77777777" w:rsidR="002023AB" w:rsidRDefault="00FC44ED" w:rsidP="00F0491D">
      <w:pPr>
        <w:pStyle w:val="Heading3"/>
      </w:pPr>
      <w:r>
        <w:t xml:space="preserve">a monthly report of </w:t>
      </w:r>
      <w:r w:rsidR="002023AB">
        <w:t>the Su</w:t>
      </w:r>
      <w:r>
        <w:t>pplier’s performance against any</w:t>
      </w:r>
      <w:r w:rsidR="002023AB">
        <w:t xml:space="preserve"> Service Levels, including any accrued service credits</w:t>
      </w:r>
      <w:r>
        <w:t xml:space="preserve"> or service rebates; </w:t>
      </w:r>
    </w:p>
    <w:p w14:paraId="541224A6" w14:textId="77777777" w:rsidR="00FC44ED" w:rsidRDefault="00FC44ED" w:rsidP="00F0491D">
      <w:pPr>
        <w:pStyle w:val="Heading3"/>
      </w:pPr>
      <w:bookmarkStart w:id="733" w:name="_Ref48750080"/>
      <w:r>
        <w:lastRenderedPageBreak/>
        <w:t xml:space="preserve">the additional reports specified in </w:t>
      </w:r>
      <w:r w:rsidR="00C72FB0">
        <w:t xml:space="preserve">the </w:t>
      </w:r>
      <w:r w:rsidR="0091613E">
        <w:t xml:space="preserve">Module Terms and </w:t>
      </w:r>
      <w:r w:rsidR="00C72FB0">
        <w:t xml:space="preserve">Order Form </w:t>
      </w:r>
      <w:r>
        <w:t>for the time period specified in</w:t>
      </w:r>
      <w:r w:rsidR="0091613E">
        <w:t xml:space="preserve"> those documents</w:t>
      </w:r>
      <w:r w:rsidR="00D75686">
        <w:t xml:space="preserve"> (which may include, where so specified, access to real-time or near-real time reporting capability)</w:t>
      </w:r>
      <w:r>
        <w:t>; and</w:t>
      </w:r>
      <w:bookmarkEnd w:id="733"/>
    </w:p>
    <w:p w14:paraId="5714E1D9" w14:textId="77777777" w:rsidR="002023AB" w:rsidRDefault="002023AB" w:rsidP="00F0491D">
      <w:pPr>
        <w:pStyle w:val="Heading3"/>
      </w:pPr>
      <w:r>
        <w:t xml:space="preserve">any </w:t>
      </w:r>
      <w:r w:rsidR="00FC44ED">
        <w:t>other reports</w:t>
      </w:r>
      <w:r>
        <w:t xml:space="preserve"> as </w:t>
      </w:r>
      <w:r w:rsidR="0091613E">
        <w:t xml:space="preserve">reasonably </w:t>
      </w:r>
      <w:r>
        <w:t xml:space="preserve">requested by the Customer from time to time, including as may be required by the Customer to enable the Customer to meet its internal </w:t>
      </w:r>
      <w:r w:rsidR="00CE6A97">
        <w:t>or</w:t>
      </w:r>
      <w:r>
        <w:t xml:space="preserve"> N</w:t>
      </w:r>
      <w:r w:rsidR="0091613E">
        <w:t>ew South Wales</w:t>
      </w:r>
      <w:r>
        <w:t xml:space="preserve"> Government compliance, regulatory and operational reporting obligations.</w:t>
      </w:r>
    </w:p>
    <w:p w14:paraId="57293119" w14:textId="77777777" w:rsidR="00B9373A" w:rsidRDefault="00B9373A" w:rsidP="00655A96">
      <w:pPr>
        <w:pStyle w:val="Heading2"/>
        <w:rPr>
          <w:rFonts w:cs="Arial"/>
        </w:rPr>
      </w:pPr>
      <w:bookmarkStart w:id="734" w:name="_Toc41212798"/>
      <w:bookmarkStart w:id="735" w:name="_Toc41260533"/>
      <w:bookmarkStart w:id="736" w:name="_Toc41296217"/>
      <w:bookmarkStart w:id="737" w:name="_Toc48901640"/>
      <w:bookmarkStart w:id="738" w:name="_Toc50564863"/>
      <w:bookmarkStart w:id="739" w:name="_Toc106344809"/>
      <w:r>
        <w:rPr>
          <w:rFonts w:cs="Arial"/>
        </w:rPr>
        <w:t>Performance reviews</w:t>
      </w:r>
      <w:bookmarkEnd w:id="734"/>
      <w:bookmarkEnd w:id="735"/>
      <w:bookmarkEnd w:id="736"/>
      <w:bookmarkEnd w:id="737"/>
      <w:bookmarkEnd w:id="738"/>
      <w:bookmarkEnd w:id="739"/>
    </w:p>
    <w:p w14:paraId="624D822B" w14:textId="152CC794" w:rsidR="00B9373A" w:rsidRDefault="00B9373A" w:rsidP="00B9373A">
      <w:pPr>
        <w:pStyle w:val="Heading3"/>
      </w:pPr>
      <w:bookmarkStart w:id="740" w:name="_Ref48728919"/>
      <w:r>
        <w:t>If it is stated in</w:t>
      </w:r>
      <w:r w:rsidR="00072B25">
        <w:t xml:space="preserve"> Item </w:t>
      </w:r>
      <w:r w:rsidR="00072B25">
        <w:fldChar w:fldCharType="begin"/>
      </w:r>
      <w:r w:rsidR="00072B25">
        <w:instrText xml:space="preserve"> REF _Ref73380057 \w \h </w:instrText>
      </w:r>
      <w:r w:rsidR="00072B25">
        <w:fldChar w:fldCharType="separate"/>
      </w:r>
      <w:r w:rsidR="00A94C07">
        <w:t>25</w:t>
      </w:r>
      <w:r w:rsidR="00072B25">
        <w:fldChar w:fldCharType="end"/>
      </w:r>
      <w:r w:rsidR="00072B25">
        <w:t xml:space="preserve"> of</w:t>
      </w:r>
      <w:r>
        <w:t xml:space="preserve"> </w:t>
      </w:r>
      <w:r w:rsidR="00C72FB0">
        <w:t xml:space="preserve">the Order Form </w:t>
      </w:r>
      <w:r>
        <w:t xml:space="preserve">that the parties must conduct a service and performance review of the Supplier's performance </w:t>
      </w:r>
      <w:r w:rsidR="00C22B28">
        <w:t>under this Agreement, then the p</w:t>
      </w:r>
      <w:r>
        <w:t>arties must conduct such reviews at the intervals and in accordanc</w:t>
      </w:r>
      <w:r w:rsidR="00C22B28">
        <w:t xml:space="preserve">e with </w:t>
      </w:r>
      <w:r w:rsidR="003E3F95">
        <w:t>any</w:t>
      </w:r>
      <w:r w:rsidR="00C22B28">
        <w:t xml:space="preserve"> requirements i</w:t>
      </w:r>
      <w:r w:rsidR="00724EAD">
        <w:t xml:space="preserve">n </w:t>
      </w:r>
      <w:r w:rsidR="00C72FB0">
        <w:t xml:space="preserve">the </w:t>
      </w:r>
      <w:r w:rsidR="00724EAD">
        <w:t xml:space="preserve">Order </w:t>
      </w:r>
      <w:r w:rsidR="00072B25">
        <w:t xml:space="preserve">Form </w:t>
      </w:r>
      <w:r w:rsidR="00ED4726">
        <w:t>(or as otherwise agreed between the parties)</w:t>
      </w:r>
      <w:r>
        <w:t>.</w:t>
      </w:r>
      <w:bookmarkEnd w:id="740"/>
    </w:p>
    <w:p w14:paraId="52878FA6" w14:textId="77777777" w:rsidR="00B9373A" w:rsidRPr="00B9373A" w:rsidRDefault="00B9373A" w:rsidP="00C22B28">
      <w:pPr>
        <w:pStyle w:val="Heading3"/>
      </w:pPr>
      <w:r>
        <w:t>All reviews must be underta</w:t>
      </w:r>
      <w:r w:rsidR="00C22B28">
        <w:t>ken by representatives of both p</w:t>
      </w:r>
      <w:r>
        <w:t>arties who have the authority, responsibility and relevant expertise in financial and operational matters appropriate to the nature of the review. Where th</w:t>
      </w:r>
      <w:r w:rsidR="003E3F95">
        <w:t xml:space="preserve">is Agreement </w:t>
      </w:r>
      <w:r>
        <w:t xml:space="preserve">is made </w:t>
      </w:r>
      <w:r w:rsidR="00C22B28">
        <w:t>under a</w:t>
      </w:r>
      <w:r w:rsidR="006D6DDD">
        <w:t xml:space="preserve"> MICTA</w:t>
      </w:r>
      <w:r w:rsidR="00C22B28">
        <w:t>, either p</w:t>
      </w:r>
      <w:r>
        <w:t xml:space="preserve">arty may request the involvement of the </w:t>
      </w:r>
      <w:r w:rsidR="00602D32">
        <w:t xml:space="preserve">Contract Authority </w:t>
      </w:r>
      <w:r>
        <w:t>in any review.</w:t>
      </w:r>
    </w:p>
    <w:p w14:paraId="359EBFF4" w14:textId="77777777" w:rsidR="00655A96" w:rsidRDefault="00655A96" w:rsidP="00655A96">
      <w:pPr>
        <w:pStyle w:val="Heading2"/>
        <w:rPr>
          <w:rFonts w:cs="Arial"/>
        </w:rPr>
      </w:pPr>
      <w:bookmarkStart w:id="741" w:name="_Toc41212799"/>
      <w:bookmarkStart w:id="742" w:name="_Toc41260534"/>
      <w:bookmarkStart w:id="743" w:name="_Toc41296218"/>
      <w:bookmarkStart w:id="744" w:name="_Toc48901641"/>
      <w:bookmarkStart w:id="745" w:name="_Toc50564864"/>
      <w:bookmarkStart w:id="746" w:name="_Ref72052152"/>
      <w:bookmarkStart w:id="747" w:name="_Toc106344810"/>
      <w:r>
        <w:rPr>
          <w:rFonts w:cs="Arial"/>
        </w:rPr>
        <w:t>Notice</w:t>
      </w:r>
      <w:bookmarkEnd w:id="741"/>
      <w:bookmarkEnd w:id="742"/>
      <w:bookmarkEnd w:id="743"/>
      <w:bookmarkEnd w:id="744"/>
      <w:bookmarkEnd w:id="745"/>
      <w:bookmarkEnd w:id="746"/>
      <w:bookmarkEnd w:id="747"/>
    </w:p>
    <w:p w14:paraId="2636B5A8" w14:textId="77777777" w:rsidR="00655A96" w:rsidRDefault="00655A96" w:rsidP="00655A96">
      <w:pPr>
        <w:pStyle w:val="IndentParaLevel1"/>
      </w:pPr>
      <w:r>
        <w:t xml:space="preserve">The Supplier must notify the Customer </w:t>
      </w:r>
      <w:r w:rsidR="00326238">
        <w:t xml:space="preserve">immediately </w:t>
      </w:r>
      <w:r>
        <w:t xml:space="preserve">if it becomes aware that it is not able to, or reasonably anticipates that it is not able to, perform the Supplier's Activities in accordance with the performance standards and requirements specified in this Agreement. </w:t>
      </w:r>
    </w:p>
    <w:p w14:paraId="1BE3A27C" w14:textId="77777777" w:rsidR="006F1ADA" w:rsidRDefault="006F1ADA" w:rsidP="006F1ADA">
      <w:pPr>
        <w:pStyle w:val="Heading2"/>
      </w:pPr>
      <w:bookmarkStart w:id="748" w:name="_Toc41212800"/>
      <w:bookmarkStart w:id="749" w:name="_Toc41260535"/>
      <w:bookmarkStart w:id="750" w:name="_Toc41296219"/>
      <w:bookmarkStart w:id="751" w:name="_Toc48901642"/>
      <w:bookmarkStart w:id="752" w:name="_Toc50564865"/>
      <w:bookmarkStart w:id="753" w:name="_Toc106344811"/>
      <w:r>
        <w:t>Meetings</w:t>
      </w:r>
      <w:bookmarkEnd w:id="748"/>
      <w:bookmarkEnd w:id="749"/>
      <w:bookmarkEnd w:id="750"/>
      <w:bookmarkEnd w:id="751"/>
      <w:bookmarkEnd w:id="752"/>
      <w:bookmarkEnd w:id="753"/>
      <w:r>
        <w:t xml:space="preserve"> </w:t>
      </w:r>
    </w:p>
    <w:p w14:paraId="06DD2839" w14:textId="77777777" w:rsidR="006F1ADA" w:rsidRDefault="006F1ADA" w:rsidP="006F1ADA">
      <w:pPr>
        <w:pStyle w:val="Heading3"/>
      </w:pPr>
      <w:bookmarkStart w:id="754" w:name="_Ref48729053"/>
      <w:r>
        <w:t xml:space="preserve">The Supplier's Representative must meet with the Customer's Representative or other Personnel at the times and at the locations specified in </w:t>
      </w:r>
      <w:r w:rsidR="00C72FB0">
        <w:t xml:space="preserve">the </w:t>
      </w:r>
      <w:r>
        <w:t>Order</w:t>
      </w:r>
      <w:r w:rsidR="009C05FC">
        <w:t xml:space="preserve"> Form or as otherwise agreed between the parties in writing</w:t>
      </w:r>
      <w:r>
        <w:t>.</w:t>
      </w:r>
      <w:bookmarkEnd w:id="754"/>
      <w:r>
        <w:t xml:space="preserve"> </w:t>
      </w:r>
    </w:p>
    <w:p w14:paraId="6D5CB685" w14:textId="77777777" w:rsidR="006F1ADA" w:rsidRPr="006F1ADA" w:rsidRDefault="006F1ADA" w:rsidP="006F1ADA">
      <w:pPr>
        <w:pStyle w:val="Heading3"/>
      </w:pPr>
      <w:r>
        <w:t>The parties agree that meetings may be held by video or teleconference if required by the Customer.</w:t>
      </w:r>
    </w:p>
    <w:p w14:paraId="18D305C7" w14:textId="77777777" w:rsidR="004A5AC6" w:rsidRPr="002B2BD7" w:rsidRDefault="004A5AC6" w:rsidP="002B2BD7">
      <w:pPr>
        <w:pStyle w:val="Heading1"/>
      </w:pPr>
      <w:bookmarkStart w:id="755" w:name="_Ref491284346"/>
      <w:bookmarkStart w:id="756" w:name="_Toc41212801"/>
      <w:bookmarkStart w:id="757" w:name="_Toc41260536"/>
      <w:bookmarkStart w:id="758" w:name="_Toc41296220"/>
      <w:bookmarkStart w:id="759" w:name="_Toc48901643"/>
      <w:bookmarkStart w:id="760" w:name="_Toc50564866"/>
      <w:bookmarkStart w:id="761" w:name="_Toc106344812"/>
      <w:r w:rsidRPr="002B2BD7">
        <w:t>Liquidated Damages</w:t>
      </w:r>
      <w:bookmarkEnd w:id="755"/>
      <w:bookmarkEnd w:id="756"/>
      <w:bookmarkEnd w:id="757"/>
      <w:bookmarkEnd w:id="758"/>
      <w:bookmarkEnd w:id="759"/>
      <w:bookmarkEnd w:id="760"/>
      <w:bookmarkEnd w:id="761"/>
    </w:p>
    <w:p w14:paraId="729167B3" w14:textId="4139C772" w:rsidR="004F7030" w:rsidRPr="00ED4726" w:rsidRDefault="004F7030" w:rsidP="002B2BD7">
      <w:pPr>
        <w:pStyle w:val="Heading3"/>
        <w:rPr>
          <w:szCs w:val="20"/>
        </w:rPr>
      </w:pPr>
      <w:bookmarkStart w:id="762" w:name="_Ref411774255"/>
      <w:bookmarkStart w:id="763" w:name="_Ref48729110"/>
      <w:r w:rsidRPr="002B2BD7">
        <w:rPr>
          <w:szCs w:val="20"/>
        </w:rPr>
        <w:t xml:space="preserve">This clause </w:t>
      </w:r>
      <w:r>
        <w:rPr>
          <w:szCs w:val="20"/>
        </w:rPr>
        <w:fldChar w:fldCharType="begin"/>
      </w:r>
      <w:r>
        <w:rPr>
          <w:szCs w:val="20"/>
        </w:rPr>
        <w:instrText xml:space="preserve"> REF _Ref491284346 \r \h </w:instrText>
      </w:r>
      <w:r>
        <w:rPr>
          <w:szCs w:val="20"/>
        </w:rPr>
      </w:r>
      <w:r>
        <w:rPr>
          <w:szCs w:val="20"/>
        </w:rPr>
        <w:fldChar w:fldCharType="separate"/>
      </w:r>
      <w:r w:rsidR="00A94C07">
        <w:rPr>
          <w:szCs w:val="20"/>
        </w:rPr>
        <w:t>16</w:t>
      </w:r>
      <w:r>
        <w:rPr>
          <w:szCs w:val="20"/>
        </w:rPr>
        <w:fldChar w:fldCharType="end"/>
      </w:r>
      <w:r w:rsidRPr="002B2BD7">
        <w:rPr>
          <w:szCs w:val="20"/>
        </w:rPr>
        <w:t xml:space="preserve"> </w:t>
      </w:r>
      <w:r w:rsidRPr="005D5811">
        <w:rPr>
          <w:szCs w:val="20"/>
        </w:rPr>
        <w:t xml:space="preserve">applies </w:t>
      </w:r>
      <w:bookmarkEnd w:id="762"/>
      <w:r w:rsidRPr="005D5811">
        <w:rPr>
          <w:szCs w:val="20"/>
        </w:rPr>
        <w:t xml:space="preserve">if </w:t>
      </w:r>
      <w:r w:rsidR="001D3E28">
        <w:rPr>
          <w:szCs w:val="20"/>
        </w:rPr>
        <w:t xml:space="preserve">Item </w:t>
      </w:r>
      <w:r w:rsidR="00CE6A97">
        <w:rPr>
          <w:szCs w:val="20"/>
        </w:rPr>
        <w:fldChar w:fldCharType="begin"/>
      </w:r>
      <w:r w:rsidR="00CE6A97">
        <w:rPr>
          <w:szCs w:val="20"/>
        </w:rPr>
        <w:instrText xml:space="preserve"> REF _Ref72052503 \w \h </w:instrText>
      </w:r>
      <w:r w:rsidR="00CE6A97">
        <w:rPr>
          <w:szCs w:val="20"/>
        </w:rPr>
      </w:r>
      <w:r w:rsidR="00CE6A97">
        <w:rPr>
          <w:szCs w:val="20"/>
        </w:rPr>
        <w:fldChar w:fldCharType="separate"/>
      </w:r>
      <w:r w:rsidR="00A94C07">
        <w:rPr>
          <w:szCs w:val="20"/>
        </w:rPr>
        <w:t>29</w:t>
      </w:r>
      <w:r w:rsidR="00CE6A97">
        <w:rPr>
          <w:szCs w:val="20"/>
        </w:rPr>
        <w:fldChar w:fldCharType="end"/>
      </w:r>
      <w:r w:rsidR="001D3E28">
        <w:rPr>
          <w:szCs w:val="20"/>
        </w:rPr>
        <w:t xml:space="preserve"> of </w:t>
      </w:r>
      <w:r w:rsidR="00C72FB0" w:rsidRPr="00B1331A">
        <w:rPr>
          <w:szCs w:val="20"/>
        </w:rPr>
        <w:t>the Order Form</w:t>
      </w:r>
      <w:r w:rsidR="00C72FB0">
        <w:rPr>
          <w:szCs w:val="20"/>
        </w:rPr>
        <w:t xml:space="preserve"> </w:t>
      </w:r>
      <w:r w:rsidRPr="002B2BD7">
        <w:rPr>
          <w:szCs w:val="20"/>
        </w:rPr>
        <w:t xml:space="preserve">provides for </w:t>
      </w:r>
      <w:r w:rsidR="00410FF7">
        <w:rPr>
          <w:szCs w:val="20"/>
        </w:rPr>
        <w:t>L</w:t>
      </w:r>
      <w:r w:rsidRPr="002B2BD7">
        <w:rPr>
          <w:szCs w:val="20"/>
        </w:rPr>
        <w:t xml:space="preserve">iquidated </w:t>
      </w:r>
      <w:r w:rsidR="00410FF7">
        <w:rPr>
          <w:szCs w:val="20"/>
        </w:rPr>
        <w:t>D</w:t>
      </w:r>
      <w:r w:rsidRPr="002B2BD7">
        <w:rPr>
          <w:szCs w:val="20"/>
        </w:rPr>
        <w:t>amages to be payable in relation to</w:t>
      </w:r>
      <w:r>
        <w:rPr>
          <w:szCs w:val="20"/>
        </w:rPr>
        <w:t xml:space="preserve"> a failure by the </w:t>
      </w:r>
      <w:r w:rsidR="002267DC">
        <w:rPr>
          <w:szCs w:val="20"/>
        </w:rPr>
        <w:t>Supplier</w:t>
      </w:r>
      <w:r>
        <w:rPr>
          <w:szCs w:val="20"/>
        </w:rPr>
        <w:t xml:space="preserve"> to meet a </w:t>
      </w:r>
      <w:r w:rsidR="00724EAD" w:rsidRPr="00ED4726">
        <w:rPr>
          <w:szCs w:val="20"/>
        </w:rPr>
        <w:t>Key Milestone</w:t>
      </w:r>
      <w:r w:rsidRPr="00ED4726">
        <w:rPr>
          <w:szCs w:val="20"/>
        </w:rPr>
        <w:t>.</w:t>
      </w:r>
      <w:bookmarkEnd w:id="763"/>
    </w:p>
    <w:p w14:paraId="4F443803" w14:textId="0891C8F0" w:rsidR="004F7030" w:rsidRPr="002B2BD7" w:rsidRDefault="00460FAA" w:rsidP="002B2BD7">
      <w:pPr>
        <w:pStyle w:val="Heading3"/>
        <w:rPr>
          <w:szCs w:val="20"/>
        </w:rPr>
      </w:pPr>
      <w:bookmarkStart w:id="764" w:name="_Ref411774466"/>
      <w:r>
        <w:rPr>
          <w:szCs w:val="20"/>
        </w:rPr>
        <w:t xml:space="preserve">If the Supplier fails to </w:t>
      </w:r>
      <w:r w:rsidR="00EB6800">
        <w:rPr>
          <w:szCs w:val="20"/>
        </w:rPr>
        <w:t xml:space="preserve">meet </w:t>
      </w:r>
      <w:r>
        <w:rPr>
          <w:szCs w:val="20"/>
        </w:rPr>
        <w:t>a Key Milestone, t</w:t>
      </w:r>
      <w:r w:rsidR="004F7030" w:rsidRPr="002B2BD7">
        <w:rPr>
          <w:szCs w:val="20"/>
        </w:rPr>
        <w:t xml:space="preserve">he </w:t>
      </w:r>
      <w:r w:rsidR="002267DC">
        <w:rPr>
          <w:szCs w:val="20"/>
        </w:rPr>
        <w:t>Supplier</w:t>
      </w:r>
      <w:r w:rsidR="004F7030" w:rsidRPr="002B2BD7">
        <w:rPr>
          <w:szCs w:val="20"/>
        </w:rPr>
        <w:t xml:space="preserve"> must pay </w:t>
      </w:r>
      <w:r w:rsidR="009D1C98">
        <w:rPr>
          <w:szCs w:val="20"/>
        </w:rPr>
        <w:t>t</w:t>
      </w:r>
      <w:r w:rsidR="002267DC">
        <w:rPr>
          <w:szCs w:val="20"/>
        </w:rPr>
        <w:t>he Customer</w:t>
      </w:r>
      <w:r w:rsidR="004F7030">
        <w:rPr>
          <w:szCs w:val="20"/>
        </w:rPr>
        <w:t xml:space="preserve"> </w:t>
      </w:r>
      <w:r w:rsidR="004F7030" w:rsidRPr="002B2BD7">
        <w:rPr>
          <w:szCs w:val="20"/>
        </w:rPr>
        <w:t>the amount of Liquidated Damages set out in, or otherwise cal</w:t>
      </w:r>
      <w:r w:rsidR="00E97654">
        <w:rPr>
          <w:szCs w:val="20"/>
        </w:rPr>
        <w:t xml:space="preserve">culated in accordance </w:t>
      </w:r>
      <w:r w:rsidR="00E97654" w:rsidRPr="005D5811">
        <w:rPr>
          <w:szCs w:val="20"/>
        </w:rPr>
        <w:t xml:space="preserve">with, </w:t>
      </w:r>
      <w:r w:rsidR="001D3E28">
        <w:rPr>
          <w:szCs w:val="20"/>
        </w:rPr>
        <w:t xml:space="preserve">Item </w:t>
      </w:r>
      <w:r w:rsidR="0041521B">
        <w:rPr>
          <w:szCs w:val="20"/>
        </w:rPr>
        <w:fldChar w:fldCharType="begin"/>
      </w:r>
      <w:r w:rsidR="0041521B">
        <w:rPr>
          <w:szCs w:val="20"/>
        </w:rPr>
        <w:instrText xml:space="preserve"> REF _Ref72052503 \w \h </w:instrText>
      </w:r>
      <w:r w:rsidR="0041521B">
        <w:rPr>
          <w:szCs w:val="20"/>
        </w:rPr>
      </w:r>
      <w:r w:rsidR="0041521B">
        <w:rPr>
          <w:szCs w:val="20"/>
        </w:rPr>
        <w:fldChar w:fldCharType="separate"/>
      </w:r>
      <w:r w:rsidR="00A94C07">
        <w:rPr>
          <w:szCs w:val="20"/>
        </w:rPr>
        <w:t>29</w:t>
      </w:r>
      <w:r w:rsidR="0041521B">
        <w:rPr>
          <w:szCs w:val="20"/>
        </w:rPr>
        <w:fldChar w:fldCharType="end"/>
      </w:r>
      <w:r w:rsidR="001D3E28">
        <w:rPr>
          <w:szCs w:val="20"/>
        </w:rPr>
        <w:t xml:space="preserve"> of </w:t>
      </w:r>
      <w:r w:rsidR="00C72FB0" w:rsidRPr="00B1331A">
        <w:rPr>
          <w:szCs w:val="20"/>
        </w:rPr>
        <w:t>the</w:t>
      </w:r>
      <w:r w:rsidR="00C72FB0">
        <w:rPr>
          <w:szCs w:val="20"/>
        </w:rPr>
        <w:t xml:space="preserve"> Order Form </w:t>
      </w:r>
      <w:r w:rsidR="004F7030" w:rsidRPr="002B2BD7">
        <w:rPr>
          <w:szCs w:val="20"/>
        </w:rPr>
        <w:t xml:space="preserve">in relation to the period between the relevant </w:t>
      </w:r>
      <w:r w:rsidR="00724EAD">
        <w:rPr>
          <w:szCs w:val="20"/>
        </w:rPr>
        <w:t xml:space="preserve">Key Milestone </w:t>
      </w:r>
      <w:r w:rsidR="004F7030" w:rsidRPr="002B2BD7">
        <w:rPr>
          <w:szCs w:val="20"/>
        </w:rPr>
        <w:t>and</w:t>
      </w:r>
      <w:r w:rsidR="00410FF7">
        <w:rPr>
          <w:szCs w:val="20"/>
        </w:rPr>
        <w:t xml:space="preserve"> the date on which the</w:t>
      </w:r>
      <w:r w:rsidR="004F7030" w:rsidRPr="002B2BD7">
        <w:rPr>
          <w:szCs w:val="20"/>
        </w:rPr>
        <w:t>:</w:t>
      </w:r>
      <w:bookmarkEnd w:id="764"/>
    </w:p>
    <w:p w14:paraId="072599D8" w14:textId="77777777" w:rsidR="004F7030" w:rsidRPr="002B2BD7" w:rsidRDefault="002267DC" w:rsidP="002B2BD7">
      <w:pPr>
        <w:pStyle w:val="Heading4"/>
        <w:rPr>
          <w:rFonts w:cs="Arial"/>
          <w:szCs w:val="20"/>
        </w:rPr>
      </w:pPr>
      <w:r>
        <w:rPr>
          <w:rFonts w:cs="Arial"/>
          <w:szCs w:val="20"/>
        </w:rPr>
        <w:t>Supplier</w:t>
      </w:r>
      <w:r w:rsidR="004F7030" w:rsidRPr="002B2BD7">
        <w:rPr>
          <w:rFonts w:cs="Arial"/>
          <w:szCs w:val="20"/>
        </w:rPr>
        <w:t xml:space="preserve"> </w:t>
      </w:r>
      <w:r w:rsidR="00724EAD">
        <w:rPr>
          <w:rFonts w:cs="Arial"/>
          <w:szCs w:val="20"/>
        </w:rPr>
        <w:t xml:space="preserve">achieves the </w:t>
      </w:r>
      <w:r w:rsidR="004F7030" w:rsidRPr="002B2BD7">
        <w:rPr>
          <w:rFonts w:cs="Arial"/>
          <w:szCs w:val="20"/>
        </w:rPr>
        <w:t xml:space="preserve">relevant </w:t>
      </w:r>
      <w:r w:rsidR="00724EAD">
        <w:rPr>
          <w:rFonts w:cs="Arial"/>
          <w:szCs w:val="20"/>
        </w:rPr>
        <w:t>Key Milestone</w:t>
      </w:r>
      <w:r w:rsidR="004F7030" w:rsidRPr="002B2BD7">
        <w:rPr>
          <w:rFonts w:cs="Arial"/>
          <w:szCs w:val="20"/>
        </w:rPr>
        <w:t>; or</w:t>
      </w:r>
    </w:p>
    <w:p w14:paraId="488BA346" w14:textId="77777777" w:rsidR="004F7030" w:rsidRPr="002B2BD7" w:rsidRDefault="002267DC" w:rsidP="002B2BD7">
      <w:pPr>
        <w:pStyle w:val="Heading4"/>
        <w:rPr>
          <w:rFonts w:cs="Arial"/>
          <w:szCs w:val="20"/>
        </w:rPr>
      </w:pPr>
      <w:r>
        <w:rPr>
          <w:rFonts w:cs="Arial"/>
          <w:szCs w:val="20"/>
        </w:rPr>
        <w:t>Customer</w:t>
      </w:r>
      <w:r w:rsidR="004F7030">
        <w:rPr>
          <w:rFonts w:cs="Arial"/>
          <w:szCs w:val="20"/>
        </w:rPr>
        <w:t xml:space="preserve"> terminates </w:t>
      </w:r>
      <w:r w:rsidR="009F19BE">
        <w:rPr>
          <w:rFonts w:cs="Arial"/>
          <w:szCs w:val="20"/>
        </w:rPr>
        <w:t xml:space="preserve">the relevant Order (or </w:t>
      </w:r>
      <w:r w:rsidR="004F7030">
        <w:rPr>
          <w:rFonts w:cs="Arial"/>
          <w:szCs w:val="20"/>
        </w:rPr>
        <w:t>th</w:t>
      </w:r>
      <w:r w:rsidR="009D1C98">
        <w:rPr>
          <w:rFonts w:cs="Arial"/>
          <w:szCs w:val="20"/>
        </w:rPr>
        <w:t>is Agreement</w:t>
      </w:r>
      <w:r w:rsidR="009F19BE">
        <w:rPr>
          <w:rFonts w:cs="Arial"/>
          <w:szCs w:val="20"/>
        </w:rPr>
        <w:t>)</w:t>
      </w:r>
      <w:r w:rsidR="004F7030" w:rsidRPr="002B2BD7">
        <w:rPr>
          <w:rFonts w:cs="Arial"/>
          <w:szCs w:val="20"/>
        </w:rPr>
        <w:t>,</w:t>
      </w:r>
    </w:p>
    <w:p w14:paraId="300389ED" w14:textId="2C2B8E49" w:rsidR="004F7030" w:rsidRPr="002B2BD7" w:rsidRDefault="004F7030" w:rsidP="00C61ED0">
      <w:pPr>
        <w:pStyle w:val="IndentParaLevel2"/>
      </w:pPr>
      <w:r w:rsidRPr="002B2BD7">
        <w:t xml:space="preserve">but subject always to </w:t>
      </w:r>
      <w:r w:rsidR="00EB6800">
        <w:t>the</w:t>
      </w:r>
      <w:r w:rsidRPr="002B2BD7">
        <w:t xml:space="preserve"> maximum number of days (if any) for which Liquidated Damages are payable, or maximum percentage of the value of applicable </w:t>
      </w:r>
      <w:r w:rsidR="00724EAD">
        <w:t>P</w:t>
      </w:r>
      <w:r w:rsidRPr="002B2BD7">
        <w:t>ri</w:t>
      </w:r>
      <w:r w:rsidR="00E97654">
        <w:t xml:space="preserve">ces, as may be </w:t>
      </w:r>
      <w:r w:rsidR="00E97654" w:rsidRPr="005D5811">
        <w:t xml:space="preserve">specified in </w:t>
      </w:r>
      <w:r w:rsidR="0041521B">
        <w:rPr>
          <w:szCs w:val="20"/>
        </w:rPr>
        <w:t xml:space="preserve">Item </w:t>
      </w:r>
      <w:r w:rsidR="0041521B">
        <w:rPr>
          <w:szCs w:val="20"/>
        </w:rPr>
        <w:fldChar w:fldCharType="begin"/>
      </w:r>
      <w:r w:rsidR="0041521B">
        <w:rPr>
          <w:szCs w:val="20"/>
        </w:rPr>
        <w:instrText xml:space="preserve"> REF _Ref72052503 \w \h </w:instrText>
      </w:r>
      <w:r w:rsidR="0041521B">
        <w:rPr>
          <w:szCs w:val="20"/>
        </w:rPr>
      </w:r>
      <w:r w:rsidR="0041521B">
        <w:rPr>
          <w:szCs w:val="20"/>
        </w:rPr>
        <w:fldChar w:fldCharType="separate"/>
      </w:r>
      <w:r w:rsidR="00A94C07">
        <w:rPr>
          <w:szCs w:val="20"/>
        </w:rPr>
        <w:t>29</w:t>
      </w:r>
      <w:r w:rsidR="0041521B">
        <w:rPr>
          <w:szCs w:val="20"/>
        </w:rPr>
        <w:fldChar w:fldCharType="end"/>
      </w:r>
      <w:r w:rsidR="0041521B">
        <w:rPr>
          <w:szCs w:val="20"/>
        </w:rPr>
        <w:t xml:space="preserve"> of </w:t>
      </w:r>
      <w:r w:rsidR="0041521B" w:rsidRPr="00B1331A">
        <w:rPr>
          <w:szCs w:val="20"/>
        </w:rPr>
        <w:t>the</w:t>
      </w:r>
      <w:r w:rsidR="0041521B">
        <w:rPr>
          <w:szCs w:val="20"/>
        </w:rPr>
        <w:t xml:space="preserve"> </w:t>
      </w:r>
      <w:r w:rsidR="00C72FB0" w:rsidRPr="00B1331A">
        <w:t>Order Form</w:t>
      </w:r>
      <w:r w:rsidRPr="002B2BD7">
        <w:t>.</w:t>
      </w:r>
    </w:p>
    <w:p w14:paraId="12CF063E" w14:textId="4E61E507" w:rsidR="004F7030" w:rsidRDefault="004F7030" w:rsidP="002B2BD7">
      <w:pPr>
        <w:pStyle w:val="Heading3"/>
        <w:rPr>
          <w:szCs w:val="20"/>
        </w:rPr>
      </w:pPr>
      <w:r w:rsidRPr="002B2BD7">
        <w:rPr>
          <w:szCs w:val="20"/>
        </w:rPr>
        <w:t xml:space="preserve">The </w:t>
      </w:r>
      <w:r w:rsidR="002267DC">
        <w:rPr>
          <w:szCs w:val="20"/>
        </w:rPr>
        <w:t>Supplier</w:t>
      </w:r>
      <w:r w:rsidRPr="002B2BD7">
        <w:rPr>
          <w:szCs w:val="20"/>
        </w:rPr>
        <w:t xml:space="preserve"> acknowledges that the Liquidated Damages payable under this clause </w:t>
      </w:r>
      <w:r>
        <w:rPr>
          <w:szCs w:val="20"/>
        </w:rPr>
        <w:fldChar w:fldCharType="begin"/>
      </w:r>
      <w:r>
        <w:rPr>
          <w:szCs w:val="20"/>
        </w:rPr>
        <w:instrText xml:space="preserve"> REF _Ref491284346 \r \h </w:instrText>
      </w:r>
      <w:r>
        <w:rPr>
          <w:szCs w:val="20"/>
        </w:rPr>
      </w:r>
      <w:r>
        <w:rPr>
          <w:szCs w:val="20"/>
        </w:rPr>
        <w:fldChar w:fldCharType="separate"/>
      </w:r>
      <w:r w:rsidR="00A94C07">
        <w:rPr>
          <w:szCs w:val="20"/>
        </w:rPr>
        <w:t>16</w:t>
      </w:r>
      <w:r>
        <w:rPr>
          <w:szCs w:val="20"/>
        </w:rPr>
        <w:fldChar w:fldCharType="end"/>
      </w:r>
      <w:r w:rsidRPr="00172FD1">
        <w:rPr>
          <w:szCs w:val="20"/>
        </w:rPr>
        <w:t xml:space="preserve"> </w:t>
      </w:r>
      <w:r w:rsidRPr="002B2BD7">
        <w:rPr>
          <w:szCs w:val="20"/>
        </w:rPr>
        <w:t>are</w:t>
      </w:r>
      <w:r w:rsidR="002B2BD7" w:rsidRPr="002B2BD7">
        <w:rPr>
          <w:szCs w:val="20"/>
        </w:rPr>
        <w:t xml:space="preserve"> a </w:t>
      </w:r>
      <w:r w:rsidR="002B2BD7">
        <w:rPr>
          <w:szCs w:val="20"/>
        </w:rPr>
        <w:t xml:space="preserve">reasonable and </w:t>
      </w:r>
      <w:r w:rsidR="002B2BD7" w:rsidRPr="002B2BD7">
        <w:rPr>
          <w:szCs w:val="20"/>
        </w:rPr>
        <w:t xml:space="preserve">genuine pre-estimate of the Loss likely to be suffered by </w:t>
      </w:r>
      <w:r w:rsidR="009D1C98">
        <w:rPr>
          <w:szCs w:val="20"/>
        </w:rPr>
        <w:t>t</w:t>
      </w:r>
      <w:r w:rsidR="002267DC">
        <w:rPr>
          <w:szCs w:val="20"/>
        </w:rPr>
        <w:t>he Customer</w:t>
      </w:r>
      <w:r w:rsidR="002B2BD7">
        <w:rPr>
          <w:szCs w:val="20"/>
        </w:rPr>
        <w:t xml:space="preserve"> </w:t>
      </w:r>
      <w:r w:rsidR="002B2BD7" w:rsidRPr="002B2BD7">
        <w:rPr>
          <w:szCs w:val="20"/>
        </w:rPr>
        <w:t xml:space="preserve">in respect of a failure by the </w:t>
      </w:r>
      <w:r w:rsidR="002267DC">
        <w:rPr>
          <w:szCs w:val="20"/>
        </w:rPr>
        <w:t>Supplier</w:t>
      </w:r>
      <w:r w:rsidR="002B2BD7">
        <w:rPr>
          <w:szCs w:val="20"/>
        </w:rPr>
        <w:t xml:space="preserve"> to meet the relevant</w:t>
      </w:r>
      <w:r w:rsidR="00724EAD">
        <w:rPr>
          <w:szCs w:val="20"/>
        </w:rPr>
        <w:t xml:space="preserve"> Key </w:t>
      </w:r>
      <w:r w:rsidR="00724EAD">
        <w:rPr>
          <w:szCs w:val="20"/>
        </w:rPr>
        <w:lastRenderedPageBreak/>
        <w:t>Milestone</w:t>
      </w:r>
      <w:r w:rsidR="002B2BD7">
        <w:rPr>
          <w:szCs w:val="20"/>
        </w:rPr>
        <w:t>.</w:t>
      </w:r>
      <w:r w:rsidR="00414FC2">
        <w:rPr>
          <w:szCs w:val="20"/>
        </w:rPr>
        <w:t xml:space="preserve"> However, they do not limit the rights or remedies of the Customer to claim Loss from the Supplier in the event that the amount of Loss actually incurred by the Customer exceeds such genuine pre-estimate, in the amount of the difference between such Loss actually incurred and the Liquidated Damages payable under this clause</w:t>
      </w:r>
      <w:r w:rsidR="00E46A06">
        <w:rPr>
          <w:szCs w:val="20"/>
        </w:rPr>
        <w:t xml:space="preserve"> </w:t>
      </w:r>
      <w:r w:rsidR="00E46A06">
        <w:rPr>
          <w:szCs w:val="20"/>
        </w:rPr>
        <w:fldChar w:fldCharType="begin"/>
      </w:r>
      <w:r w:rsidR="00E46A06">
        <w:rPr>
          <w:szCs w:val="20"/>
        </w:rPr>
        <w:instrText xml:space="preserve"> REF _Ref491284346 \r \h </w:instrText>
      </w:r>
      <w:r w:rsidR="00E46A06">
        <w:rPr>
          <w:szCs w:val="20"/>
        </w:rPr>
      </w:r>
      <w:r w:rsidR="00E46A06">
        <w:rPr>
          <w:szCs w:val="20"/>
        </w:rPr>
        <w:fldChar w:fldCharType="separate"/>
      </w:r>
      <w:r w:rsidR="00A94C07">
        <w:rPr>
          <w:szCs w:val="20"/>
        </w:rPr>
        <w:t>16</w:t>
      </w:r>
      <w:r w:rsidR="00E46A06">
        <w:rPr>
          <w:szCs w:val="20"/>
        </w:rPr>
        <w:fldChar w:fldCharType="end"/>
      </w:r>
      <w:r w:rsidR="00414FC2">
        <w:rPr>
          <w:szCs w:val="20"/>
        </w:rPr>
        <w:t>.</w:t>
      </w:r>
    </w:p>
    <w:p w14:paraId="2B2F3465" w14:textId="77777777" w:rsidR="0032210B" w:rsidRDefault="0032210B" w:rsidP="002B2BD7">
      <w:pPr>
        <w:pStyle w:val="Heading3"/>
        <w:rPr>
          <w:szCs w:val="20"/>
        </w:rPr>
      </w:pPr>
      <w:r>
        <w:rPr>
          <w:szCs w:val="20"/>
        </w:rPr>
        <w:t>The</w:t>
      </w:r>
      <w:r w:rsidR="00410FF7">
        <w:rPr>
          <w:szCs w:val="20"/>
        </w:rPr>
        <w:t xml:space="preserve"> Supplier will not be liable to pay Liquidated Damages to</w:t>
      </w:r>
      <w:r w:rsidR="00750509">
        <w:rPr>
          <w:szCs w:val="20"/>
        </w:rPr>
        <w:t xml:space="preserve"> the extent that the Supplier's failure to achieve</w:t>
      </w:r>
      <w:r w:rsidR="00410FF7">
        <w:rPr>
          <w:szCs w:val="20"/>
        </w:rPr>
        <w:t xml:space="preserve"> a Key Milestone </w:t>
      </w:r>
      <w:r w:rsidR="00592724">
        <w:rPr>
          <w:szCs w:val="20"/>
        </w:rPr>
        <w:t xml:space="preserve">was </w:t>
      </w:r>
      <w:r w:rsidR="00406481">
        <w:rPr>
          <w:szCs w:val="20"/>
        </w:rPr>
        <w:t>caused or contributed to by the</w:t>
      </w:r>
      <w:r w:rsidR="00410FF7">
        <w:rPr>
          <w:szCs w:val="20"/>
        </w:rPr>
        <w:t>:</w:t>
      </w:r>
    </w:p>
    <w:p w14:paraId="4CF9BF30" w14:textId="77777777" w:rsidR="00410FF7" w:rsidRDefault="00406481" w:rsidP="00F33FA8">
      <w:pPr>
        <w:pStyle w:val="Heading4"/>
      </w:pPr>
      <w:r>
        <w:t>breach or negligence of the Customer</w:t>
      </w:r>
      <w:r w:rsidR="00410FF7">
        <w:t xml:space="preserve">; </w:t>
      </w:r>
    </w:p>
    <w:p w14:paraId="24286CA1" w14:textId="77777777" w:rsidR="002963F7" w:rsidRDefault="00406481" w:rsidP="002963F7">
      <w:pPr>
        <w:pStyle w:val="Heading4"/>
      </w:pPr>
      <w:r>
        <w:t xml:space="preserve">unavailability or failure of any </w:t>
      </w:r>
      <w:r w:rsidR="003D7631">
        <w:t xml:space="preserve">Critical </w:t>
      </w:r>
      <w:r>
        <w:t>CSI</w:t>
      </w:r>
      <w:r w:rsidR="002963F7">
        <w:t>; or</w:t>
      </w:r>
    </w:p>
    <w:p w14:paraId="3DDC2E4F" w14:textId="77777777" w:rsidR="00410FF7" w:rsidRPr="002B2BD7" w:rsidRDefault="003D7631" w:rsidP="00F33FA8">
      <w:pPr>
        <w:pStyle w:val="Heading4"/>
      </w:pPr>
      <w:r>
        <w:t>acts or omissions of an Other Supplier.</w:t>
      </w:r>
      <w:r w:rsidR="00410FF7">
        <w:t xml:space="preserve">  </w:t>
      </w:r>
    </w:p>
    <w:p w14:paraId="42E97407" w14:textId="77777777" w:rsidR="004A7C40" w:rsidRDefault="004A7C40" w:rsidP="003C1509">
      <w:pPr>
        <w:pStyle w:val="Heading1"/>
      </w:pPr>
      <w:bookmarkStart w:id="765" w:name="_Ref36817431"/>
      <w:bookmarkStart w:id="766" w:name="_Toc41212802"/>
      <w:bookmarkStart w:id="767" w:name="_Toc41260537"/>
      <w:bookmarkStart w:id="768" w:name="_Toc41296221"/>
      <w:bookmarkStart w:id="769" w:name="_Toc48901644"/>
      <w:bookmarkStart w:id="770" w:name="_Toc50564867"/>
      <w:bookmarkStart w:id="771" w:name="_Toc106344813"/>
      <w:r>
        <w:t>Intellectual Property</w:t>
      </w:r>
      <w:bookmarkEnd w:id="765"/>
      <w:bookmarkEnd w:id="766"/>
      <w:bookmarkEnd w:id="767"/>
      <w:bookmarkEnd w:id="768"/>
      <w:bookmarkEnd w:id="769"/>
      <w:bookmarkEnd w:id="770"/>
      <w:bookmarkEnd w:id="771"/>
    </w:p>
    <w:p w14:paraId="1114F687" w14:textId="77777777" w:rsidR="004A7C40" w:rsidRDefault="004A7C40" w:rsidP="004A7C40">
      <w:pPr>
        <w:pStyle w:val="Heading2"/>
      </w:pPr>
      <w:bookmarkStart w:id="772" w:name="_Ref36821064"/>
      <w:bookmarkStart w:id="773" w:name="_Ref36821074"/>
      <w:bookmarkStart w:id="774" w:name="_Toc41212803"/>
      <w:bookmarkStart w:id="775" w:name="_Toc41260538"/>
      <w:bookmarkStart w:id="776" w:name="_Toc41296222"/>
      <w:bookmarkStart w:id="777" w:name="_Ref48750255"/>
      <w:bookmarkStart w:id="778" w:name="_Toc48901645"/>
      <w:bookmarkStart w:id="779" w:name="_Toc50564868"/>
      <w:bookmarkStart w:id="780" w:name="_Ref72053943"/>
      <w:bookmarkStart w:id="781" w:name="_Toc106344814"/>
      <w:r>
        <w:t xml:space="preserve">Ownership of </w:t>
      </w:r>
      <w:bookmarkEnd w:id="772"/>
      <w:bookmarkEnd w:id="773"/>
      <w:r w:rsidR="00535F33">
        <w:t>Existing Materials</w:t>
      </w:r>
      <w:bookmarkEnd w:id="774"/>
      <w:bookmarkEnd w:id="775"/>
      <w:bookmarkEnd w:id="776"/>
      <w:bookmarkEnd w:id="777"/>
      <w:bookmarkEnd w:id="778"/>
      <w:bookmarkEnd w:id="779"/>
      <w:bookmarkEnd w:id="780"/>
      <w:bookmarkEnd w:id="781"/>
    </w:p>
    <w:p w14:paraId="6C42658B" w14:textId="3684B055" w:rsidR="004A7C40" w:rsidRDefault="00535F33" w:rsidP="003C1509">
      <w:pPr>
        <w:pStyle w:val="IndentParaLevel2"/>
        <w:ind w:left="964"/>
      </w:pPr>
      <w:r>
        <w:t xml:space="preserve">Unless otherwise specified in </w:t>
      </w:r>
      <w:r w:rsidR="00C30943">
        <w:t xml:space="preserve">Item </w:t>
      </w:r>
      <w:r w:rsidR="00C30943">
        <w:fldChar w:fldCharType="begin"/>
      </w:r>
      <w:r w:rsidR="00C30943">
        <w:instrText xml:space="preserve"> REF _Ref67564443 \w \h </w:instrText>
      </w:r>
      <w:r w:rsidR="00C30943">
        <w:fldChar w:fldCharType="separate"/>
      </w:r>
      <w:r w:rsidR="00A94C07">
        <w:t>37</w:t>
      </w:r>
      <w:r w:rsidR="00C30943">
        <w:fldChar w:fldCharType="end"/>
      </w:r>
      <w:r w:rsidR="00C30943">
        <w:t xml:space="preserve"> of the Order Form</w:t>
      </w:r>
      <w:r>
        <w:t>, t</w:t>
      </w:r>
      <w:r w:rsidR="004A7C40">
        <w:t xml:space="preserve">he parties agree that nothing in this Agreement will affect the ownership of </w:t>
      </w:r>
      <w:r w:rsidR="00C53472">
        <w:t xml:space="preserve">the Intellectual Property Rights in </w:t>
      </w:r>
      <w:r w:rsidR="00E97654">
        <w:t xml:space="preserve">any </w:t>
      </w:r>
      <w:r>
        <w:t xml:space="preserve">Existing </w:t>
      </w:r>
      <w:r w:rsidR="00E97654">
        <w:t>M</w:t>
      </w:r>
      <w:r w:rsidR="004A7C40">
        <w:t>aterial</w:t>
      </w:r>
      <w:r>
        <w:t>s</w:t>
      </w:r>
      <w:r w:rsidR="004A7C40">
        <w:t>.</w:t>
      </w:r>
    </w:p>
    <w:p w14:paraId="4A3E70CB" w14:textId="77777777" w:rsidR="004A7C40" w:rsidRDefault="004A7C40" w:rsidP="004A7C40">
      <w:pPr>
        <w:pStyle w:val="Heading2"/>
      </w:pPr>
      <w:bookmarkStart w:id="782" w:name="_Toc41212804"/>
      <w:bookmarkStart w:id="783" w:name="_Toc41260539"/>
      <w:bookmarkStart w:id="784" w:name="_Toc41296223"/>
      <w:bookmarkStart w:id="785" w:name="_Ref48750276"/>
      <w:bookmarkStart w:id="786" w:name="_Toc48901646"/>
      <w:bookmarkStart w:id="787" w:name="_Toc50564869"/>
      <w:bookmarkStart w:id="788" w:name="_Ref66488294"/>
      <w:bookmarkStart w:id="789" w:name="_Ref67236423"/>
      <w:bookmarkStart w:id="790" w:name="_Ref67564548"/>
      <w:bookmarkStart w:id="791" w:name="_Ref72053946"/>
      <w:bookmarkStart w:id="792" w:name="_Toc106344815"/>
      <w:r>
        <w:t xml:space="preserve">Licence to use </w:t>
      </w:r>
      <w:r w:rsidR="00535F33">
        <w:t>Existing Materials</w:t>
      </w:r>
      <w:bookmarkEnd w:id="782"/>
      <w:bookmarkEnd w:id="783"/>
      <w:bookmarkEnd w:id="784"/>
      <w:bookmarkEnd w:id="785"/>
      <w:bookmarkEnd w:id="786"/>
      <w:bookmarkEnd w:id="787"/>
      <w:bookmarkEnd w:id="788"/>
      <w:bookmarkEnd w:id="789"/>
      <w:bookmarkEnd w:id="790"/>
      <w:bookmarkEnd w:id="791"/>
      <w:bookmarkEnd w:id="792"/>
    </w:p>
    <w:p w14:paraId="5879F9C8" w14:textId="50D3B52D" w:rsidR="004A7C40" w:rsidRDefault="0082437B" w:rsidP="00535F33">
      <w:pPr>
        <w:pStyle w:val="Heading3"/>
      </w:pPr>
      <w:bookmarkStart w:id="793" w:name="_Ref41085548"/>
      <w:r>
        <w:t xml:space="preserve">Unless otherwise specified in </w:t>
      </w:r>
      <w:r w:rsidR="007D6BBA">
        <w:t xml:space="preserve">the </w:t>
      </w:r>
      <w:r w:rsidR="00E54614">
        <w:t xml:space="preserve">applicable Module Terms or in </w:t>
      </w:r>
      <w:r w:rsidR="00C30943">
        <w:t xml:space="preserve">Item </w:t>
      </w:r>
      <w:r w:rsidR="00C30943">
        <w:fldChar w:fldCharType="begin"/>
      </w:r>
      <w:r w:rsidR="00C30943">
        <w:instrText xml:space="preserve"> REF _Ref67564443 \w \h </w:instrText>
      </w:r>
      <w:r w:rsidR="00C30943">
        <w:fldChar w:fldCharType="separate"/>
      </w:r>
      <w:r w:rsidR="00A94C07">
        <w:t>37</w:t>
      </w:r>
      <w:r w:rsidR="00C30943">
        <w:fldChar w:fldCharType="end"/>
      </w:r>
      <w:r w:rsidR="00C30943">
        <w:t xml:space="preserve"> of the Order Form</w:t>
      </w:r>
      <w:r>
        <w:t>, t</w:t>
      </w:r>
      <w:r w:rsidR="004A7C40">
        <w:t xml:space="preserve">he </w:t>
      </w:r>
      <w:r w:rsidR="00A300C1">
        <w:t>Supplier grants to the Customer</w:t>
      </w:r>
      <w:r w:rsidR="004A7C40">
        <w:t xml:space="preserve"> a</w:t>
      </w:r>
      <w:r w:rsidR="00F96095">
        <w:t>n</w:t>
      </w:r>
      <w:r w:rsidR="004A7C40">
        <w:t xml:space="preserve"> irrevocable, non-exclusive, worldwide, transferable, royalty</w:t>
      </w:r>
      <w:r w:rsidR="002561B0">
        <w:t>-</w:t>
      </w:r>
      <w:r w:rsidR="004A7C40">
        <w:t xml:space="preserve">free licence to use, </w:t>
      </w:r>
      <w:r w:rsidR="00ED284F">
        <w:t xml:space="preserve">copy, adapt, translate, </w:t>
      </w:r>
      <w:r w:rsidR="004A7C40">
        <w:t>reproduce, modify</w:t>
      </w:r>
      <w:r w:rsidR="00F61D09">
        <w:t>, communicate</w:t>
      </w:r>
      <w:r w:rsidR="00A3305E">
        <w:t xml:space="preserve"> and</w:t>
      </w:r>
      <w:r w:rsidR="00CF518C">
        <w:t xml:space="preserve"> </w:t>
      </w:r>
      <w:r w:rsidR="00F61D09">
        <w:t>distribute</w:t>
      </w:r>
      <w:r w:rsidR="004A7C40">
        <w:t xml:space="preserve"> </w:t>
      </w:r>
      <w:r w:rsidR="00626419">
        <w:t xml:space="preserve">any Intellectual Property Rights in </w:t>
      </w:r>
      <w:r w:rsidR="00544F5D">
        <w:t xml:space="preserve">the Supplier's </w:t>
      </w:r>
      <w:r w:rsidR="00535F33">
        <w:t>Existing Materials</w:t>
      </w:r>
      <w:r w:rsidR="00A3305E">
        <w:t xml:space="preserve"> </w:t>
      </w:r>
      <w:r w:rsidR="00D51F8D">
        <w:t xml:space="preserve">for any purpose </w:t>
      </w:r>
      <w:r w:rsidR="00A3305E">
        <w:t>in connection with</w:t>
      </w:r>
      <w:r w:rsidR="00987C76">
        <w:t xml:space="preserve"> </w:t>
      </w:r>
      <w:r w:rsidR="00551412">
        <w:t>the</w:t>
      </w:r>
      <w:r w:rsidR="004A7C40">
        <w:t>:</w:t>
      </w:r>
      <w:bookmarkEnd w:id="793"/>
    </w:p>
    <w:p w14:paraId="5A7045EC" w14:textId="77777777" w:rsidR="004A7C40" w:rsidRDefault="00E34F6E" w:rsidP="00BE764B">
      <w:pPr>
        <w:pStyle w:val="Heading4"/>
      </w:pPr>
      <w:r>
        <w:t xml:space="preserve">Customer </w:t>
      </w:r>
      <w:bookmarkStart w:id="794" w:name="_Hlk44341338"/>
      <w:r w:rsidR="004A7C40">
        <w:t>performing its obligations and exercising its rights</w:t>
      </w:r>
      <w:bookmarkEnd w:id="794"/>
      <w:r w:rsidR="004A7C40">
        <w:t xml:space="preserve"> under this Agreement</w:t>
      </w:r>
      <w:r w:rsidR="00BE764B">
        <w:t xml:space="preserve">; </w:t>
      </w:r>
    </w:p>
    <w:p w14:paraId="20374787" w14:textId="77777777" w:rsidR="00130378" w:rsidRDefault="004A7C40" w:rsidP="00535F33">
      <w:pPr>
        <w:pStyle w:val="Heading4"/>
      </w:pPr>
      <w:r>
        <w:t>full us</w:t>
      </w:r>
      <w:r w:rsidR="00E34F6E">
        <w:t>e</w:t>
      </w:r>
      <w:r>
        <w:t xml:space="preserve"> </w:t>
      </w:r>
      <w:r w:rsidR="00E34F6E">
        <w:t xml:space="preserve">of </w:t>
      </w:r>
      <w:r>
        <w:t xml:space="preserve">any </w:t>
      </w:r>
      <w:r w:rsidR="00C817AD">
        <w:t xml:space="preserve">Services </w:t>
      </w:r>
      <w:r w:rsidR="004E565A">
        <w:t>and/</w:t>
      </w:r>
      <w:r w:rsidR="00C817AD">
        <w:t xml:space="preserve">or </w:t>
      </w:r>
      <w:r>
        <w:t>Deliverable</w:t>
      </w:r>
      <w:r w:rsidR="008D1242">
        <w:t>s</w:t>
      </w:r>
      <w:r>
        <w:t xml:space="preserve"> in which the </w:t>
      </w:r>
      <w:r w:rsidR="00A300C1">
        <w:t xml:space="preserve">Supplier's </w:t>
      </w:r>
      <w:r w:rsidR="00BE764B">
        <w:t xml:space="preserve">Existing Material </w:t>
      </w:r>
      <w:r>
        <w:t>is incorporated</w:t>
      </w:r>
      <w:r w:rsidR="000B11E1">
        <w:t>, including</w:t>
      </w:r>
      <w:r w:rsidR="00E0044B">
        <w:t xml:space="preserve"> installing, operating</w:t>
      </w:r>
      <w:r w:rsidR="00CF518C">
        <w:t>, upgrading, modifying, supporting, enhancing</w:t>
      </w:r>
      <w:r w:rsidR="00E0044B">
        <w:t xml:space="preserve"> and maintaining </w:t>
      </w:r>
      <w:r w:rsidR="00204DB7">
        <w:t xml:space="preserve">the </w:t>
      </w:r>
      <w:r w:rsidR="00244CBC">
        <w:t>Deliverables</w:t>
      </w:r>
      <w:r w:rsidR="00E0044B">
        <w:t xml:space="preserve"> or</w:t>
      </w:r>
      <w:r w:rsidR="000B11E1">
        <w:t xml:space="preserve"> integrating </w:t>
      </w:r>
      <w:r w:rsidR="00244CBC">
        <w:t>them</w:t>
      </w:r>
      <w:r w:rsidR="000B11E1">
        <w:t xml:space="preserve"> with any other </w:t>
      </w:r>
      <w:r w:rsidR="00326238">
        <w:t xml:space="preserve">software, </w:t>
      </w:r>
      <w:r w:rsidR="00FD6FE7">
        <w:t xml:space="preserve">systems, </w:t>
      </w:r>
      <w:r w:rsidR="000B11E1">
        <w:t>equipment or infrastructure owned, operated or maintained by the Customer or a Government Agency</w:t>
      </w:r>
      <w:r w:rsidR="00B15031">
        <w:t xml:space="preserve">; </w:t>
      </w:r>
    </w:p>
    <w:p w14:paraId="03BFC2E4" w14:textId="77777777" w:rsidR="00B15031" w:rsidRDefault="00130378" w:rsidP="00535F33">
      <w:pPr>
        <w:pStyle w:val="Heading4"/>
      </w:pPr>
      <w:r>
        <w:t>performance of tests and other quality assurance processes, including Acceptance Tests, in relation to the Deliverables and systems that may integrate or interoperate with the Deliverables</w:t>
      </w:r>
      <w:r w:rsidR="00601782">
        <w:t>;</w:t>
      </w:r>
      <w:r>
        <w:t xml:space="preserve"> </w:t>
      </w:r>
      <w:r w:rsidR="004A32B2">
        <w:t>or</w:t>
      </w:r>
    </w:p>
    <w:p w14:paraId="6EA444D2" w14:textId="77777777" w:rsidR="00291CC6" w:rsidRDefault="00D9356D" w:rsidP="00BF1BBE">
      <w:pPr>
        <w:pStyle w:val="Heading4"/>
      </w:pPr>
      <w:r>
        <w:t xml:space="preserve">carrying out, or exercise, of the functions </w:t>
      </w:r>
      <w:r w:rsidR="00592724">
        <w:t xml:space="preserve">or powers of the Customer, a </w:t>
      </w:r>
      <w:r>
        <w:t>Government Agency or the Crown</w:t>
      </w:r>
      <w:bookmarkStart w:id="795" w:name="_Hlk44341388"/>
      <w:r w:rsidR="0081449D">
        <w:t>,</w:t>
      </w:r>
      <w:r w:rsidR="00FD6FE7">
        <w:t xml:space="preserve"> </w:t>
      </w:r>
      <w:r w:rsidR="0081449D">
        <w:t>including any statutory requirements</w:t>
      </w:r>
      <w:r w:rsidR="0055581A">
        <w:t xml:space="preserve"> concerning State records or audit</w:t>
      </w:r>
      <w:bookmarkEnd w:id="795"/>
      <w:r w:rsidR="001F7E03">
        <w:t>ing</w:t>
      </w:r>
      <w:r w:rsidR="00A74833">
        <w:t>.</w:t>
      </w:r>
    </w:p>
    <w:p w14:paraId="2EF11BA2" w14:textId="77777777" w:rsidR="00581963" w:rsidRDefault="00581963" w:rsidP="00581963">
      <w:pPr>
        <w:pStyle w:val="Heading3"/>
      </w:pPr>
      <w:bookmarkStart w:id="796" w:name="_Ref41085224"/>
      <w:r>
        <w:t>Where:</w:t>
      </w:r>
    </w:p>
    <w:p w14:paraId="72BDECB1" w14:textId="77777777" w:rsidR="00581963" w:rsidRDefault="00581963" w:rsidP="000C6A6A">
      <w:pPr>
        <w:pStyle w:val="Heading4"/>
      </w:pPr>
      <w:r>
        <w:t>the Supplier’s Existing Material is incorporated into any New Materials; and</w:t>
      </w:r>
    </w:p>
    <w:p w14:paraId="7B2E3024" w14:textId="6ACA911F" w:rsidR="0003008F" w:rsidRDefault="0003008F" w:rsidP="00581963">
      <w:pPr>
        <w:pStyle w:val="Heading4"/>
      </w:pPr>
      <w:r>
        <w:t xml:space="preserve">clause </w:t>
      </w:r>
      <w:r>
        <w:fldChar w:fldCharType="begin"/>
      </w:r>
      <w:r>
        <w:instrText xml:space="preserve"> REF _Ref66646556 \w \h </w:instrText>
      </w:r>
      <w:r>
        <w:fldChar w:fldCharType="separate"/>
      </w:r>
      <w:r w:rsidR="00A94C07">
        <w:t>17.4(b)</w:t>
      </w:r>
      <w:r>
        <w:fldChar w:fldCharType="end"/>
      </w:r>
      <w:r>
        <w:t xml:space="preserve"> applies in respect of those New Materials,</w:t>
      </w:r>
    </w:p>
    <w:p w14:paraId="35F9E05F" w14:textId="3A776E15" w:rsidR="00581963" w:rsidRDefault="00581963" w:rsidP="00581963">
      <w:pPr>
        <w:pStyle w:val="Heading4"/>
        <w:numPr>
          <w:ilvl w:val="0"/>
          <w:numId w:val="0"/>
        </w:numPr>
        <w:ind w:left="1928"/>
      </w:pPr>
      <w:r>
        <w:t xml:space="preserve">then the licence granted in clause </w:t>
      </w:r>
      <w:r>
        <w:fldChar w:fldCharType="begin"/>
      </w:r>
      <w:r>
        <w:instrText xml:space="preserve"> REF _Ref41085548 \w \h </w:instrText>
      </w:r>
      <w:r>
        <w:fldChar w:fldCharType="separate"/>
      </w:r>
      <w:r w:rsidR="00A94C07">
        <w:t>17.2(a)</w:t>
      </w:r>
      <w:r>
        <w:fldChar w:fldCharType="end"/>
      </w:r>
      <w:r>
        <w:t xml:space="preserve"> will also include</w:t>
      </w:r>
      <w:r w:rsidR="0003008F">
        <w:t>, in respect of the Supplier’s Existing Materials,</w:t>
      </w:r>
      <w:r>
        <w:t xml:space="preserve"> </w:t>
      </w:r>
      <w:r w:rsidR="0003008F">
        <w:t xml:space="preserve">an equivalent </w:t>
      </w:r>
      <w:r>
        <w:t xml:space="preserve">right and licence </w:t>
      </w:r>
      <w:r w:rsidR="0003008F">
        <w:t xml:space="preserve">to that described in clause </w:t>
      </w:r>
      <w:r w:rsidR="0003008F">
        <w:fldChar w:fldCharType="begin"/>
      </w:r>
      <w:r w:rsidR="0003008F">
        <w:instrText xml:space="preserve"> REF _Ref66646556 \w \h </w:instrText>
      </w:r>
      <w:r w:rsidR="0003008F">
        <w:fldChar w:fldCharType="separate"/>
      </w:r>
      <w:r w:rsidR="00A94C07">
        <w:t>17.4(b)</w:t>
      </w:r>
      <w:r w:rsidR="0003008F">
        <w:fldChar w:fldCharType="end"/>
      </w:r>
      <w:r w:rsidR="0003008F">
        <w:t xml:space="preserve">, to the extent required to support the </w:t>
      </w:r>
      <w:r>
        <w:t>exploit</w:t>
      </w:r>
      <w:r w:rsidR="0003008F">
        <w:t>ation</w:t>
      </w:r>
      <w:r>
        <w:t xml:space="preserve"> and </w:t>
      </w:r>
      <w:r>
        <w:lastRenderedPageBreak/>
        <w:t>commercialis</w:t>
      </w:r>
      <w:r w:rsidR="0003008F">
        <w:t>ation of</w:t>
      </w:r>
      <w:r>
        <w:t xml:space="preserve"> the Intellectual Property Rights in </w:t>
      </w:r>
      <w:r w:rsidR="0003008F">
        <w:t xml:space="preserve">the relevant </w:t>
      </w:r>
      <w:r>
        <w:t xml:space="preserve">New Materials </w:t>
      </w:r>
      <w:r w:rsidR="0003008F">
        <w:t xml:space="preserve">under that clause (but excluding commercial exploitation of the Supplier’s Existing Materials independently of the </w:t>
      </w:r>
      <w:r w:rsidR="0016540E">
        <w:t xml:space="preserve">New Materials </w:t>
      </w:r>
      <w:r w:rsidR="0003008F">
        <w:t xml:space="preserve">in which </w:t>
      </w:r>
      <w:r w:rsidR="0016540E">
        <w:t xml:space="preserve">they are </w:t>
      </w:r>
      <w:r w:rsidR="0003008F">
        <w:t>incorporated).</w:t>
      </w:r>
    </w:p>
    <w:p w14:paraId="4E2169C3" w14:textId="7300AE14" w:rsidR="00FC4A71" w:rsidRDefault="002F27DB" w:rsidP="002F27DB">
      <w:pPr>
        <w:pStyle w:val="Heading3"/>
      </w:pPr>
      <w:r>
        <w:t xml:space="preserve">The rights and licences granted by the Supplier to the Customer under clause </w:t>
      </w:r>
      <w:r>
        <w:fldChar w:fldCharType="begin"/>
      </w:r>
      <w:r>
        <w:instrText xml:space="preserve"> REF _Ref41085548 \w \h </w:instrText>
      </w:r>
      <w:r>
        <w:fldChar w:fldCharType="separate"/>
      </w:r>
      <w:r w:rsidR="00A94C07">
        <w:t>17.2(a)</w:t>
      </w:r>
      <w:r>
        <w:fldChar w:fldCharType="end"/>
      </w:r>
      <w:r w:rsidR="00FC4A71">
        <w:t>:</w:t>
      </w:r>
    </w:p>
    <w:p w14:paraId="72E34217" w14:textId="6A68B523" w:rsidR="00FC4A71" w:rsidRDefault="00FC4A71" w:rsidP="00AD364D">
      <w:pPr>
        <w:pStyle w:val="Heading4"/>
      </w:pPr>
      <w:r>
        <w:t>do not permit the Customer to</w:t>
      </w:r>
      <w:r w:rsidR="00A3305E">
        <w:t xml:space="preserve"> </w:t>
      </w:r>
      <w:r>
        <w:t>sell, monetise</w:t>
      </w:r>
      <w:r w:rsidR="00626817">
        <w:t xml:space="preserve"> or</w:t>
      </w:r>
      <w:r>
        <w:t xml:space="preserve"> commercialise the Supplier’s Existing Material</w:t>
      </w:r>
      <w:r w:rsidR="00626419">
        <w:t>s</w:t>
      </w:r>
      <w:r>
        <w:t xml:space="preserve">, except as </w:t>
      </w:r>
      <w:r w:rsidR="00A32D89">
        <w:t xml:space="preserve">otherwise </w:t>
      </w:r>
      <w:r>
        <w:t>stated in</w:t>
      </w:r>
      <w:r w:rsidR="00A32D89">
        <w:t xml:space="preserve"> Item </w:t>
      </w:r>
      <w:r w:rsidR="00A32D89">
        <w:fldChar w:fldCharType="begin"/>
      </w:r>
      <w:r w:rsidR="00A32D89">
        <w:instrText xml:space="preserve"> REF _Ref67564443 \w \h </w:instrText>
      </w:r>
      <w:r w:rsidR="00A32D89">
        <w:fldChar w:fldCharType="separate"/>
      </w:r>
      <w:r w:rsidR="00A94C07">
        <w:t>37</w:t>
      </w:r>
      <w:r w:rsidR="00A32D89">
        <w:fldChar w:fldCharType="end"/>
      </w:r>
      <w:r w:rsidR="00A32D89">
        <w:t xml:space="preserve"> of the Order Form</w:t>
      </w:r>
      <w:r>
        <w:t xml:space="preserve">; </w:t>
      </w:r>
      <w:r w:rsidR="00FD6FE7">
        <w:t>and</w:t>
      </w:r>
    </w:p>
    <w:p w14:paraId="136B6DE9" w14:textId="076653E1" w:rsidR="002F27DB" w:rsidRDefault="002F27DB" w:rsidP="00FC4A71">
      <w:pPr>
        <w:pStyle w:val="Heading4"/>
      </w:pPr>
      <w:bookmarkStart w:id="797" w:name="_Ref41086695"/>
      <w:r>
        <w:t>are sub-licensable by the Customer (on the same terms</w:t>
      </w:r>
      <w:r w:rsidR="00291CC6">
        <w:t>, for the same period</w:t>
      </w:r>
      <w:r>
        <w:t xml:space="preserve"> </w:t>
      </w:r>
      <w:r w:rsidR="00484AFE">
        <w:t xml:space="preserve">and for the same purposes </w:t>
      </w:r>
      <w:r>
        <w:t>as set out in clause</w:t>
      </w:r>
      <w:r w:rsidR="00DE0D1C">
        <w:t xml:space="preserve"> </w:t>
      </w:r>
      <w:r w:rsidR="00DE0D1C">
        <w:fldChar w:fldCharType="begin"/>
      </w:r>
      <w:r w:rsidR="00DE0D1C">
        <w:instrText xml:space="preserve"> REF _Ref41085548 \w \h </w:instrText>
      </w:r>
      <w:r w:rsidR="00DE0D1C">
        <w:fldChar w:fldCharType="separate"/>
      </w:r>
      <w:r w:rsidR="00A94C07">
        <w:t>17.2(a)</w:t>
      </w:r>
      <w:r w:rsidR="00DE0D1C">
        <w:fldChar w:fldCharType="end"/>
      </w:r>
      <w:r>
        <w:t>), without additional charge</w:t>
      </w:r>
      <w:r w:rsidR="00C66807">
        <w:t xml:space="preserve"> to any</w:t>
      </w:r>
      <w:r>
        <w:t>:</w:t>
      </w:r>
      <w:bookmarkEnd w:id="797"/>
    </w:p>
    <w:p w14:paraId="1B64395F" w14:textId="77777777" w:rsidR="002F27DB" w:rsidRDefault="002F27DB" w:rsidP="00FC4A71">
      <w:pPr>
        <w:pStyle w:val="Heading5"/>
      </w:pPr>
      <w:r>
        <w:t>contractor</w:t>
      </w:r>
      <w:r w:rsidR="00484AFE">
        <w:t>, subcontractor</w:t>
      </w:r>
      <w:r>
        <w:t xml:space="preserve"> or outsourced service provider</w:t>
      </w:r>
      <w:r w:rsidR="00484AFE">
        <w:t xml:space="preserve"> </w:t>
      </w:r>
      <w:r w:rsidR="00987C76">
        <w:t>(subject to such persons being under reasonable obligations of confidentiality owed to the Customer</w:t>
      </w:r>
      <w:r w:rsidR="00073DE3">
        <w:t xml:space="preserve"> or another Government Agency</w:t>
      </w:r>
      <w:r w:rsidR="00987C76">
        <w:t xml:space="preserve">) </w:t>
      </w:r>
      <w:r w:rsidR="00484AFE">
        <w:t>acting on behalf of</w:t>
      </w:r>
      <w:r w:rsidR="00C66807">
        <w:t>,</w:t>
      </w:r>
      <w:r w:rsidR="00484AFE">
        <w:t xml:space="preserve"> or providing products and/or services for the benefit of</w:t>
      </w:r>
      <w:r w:rsidR="00C66807">
        <w:t>,</w:t>
      </w:r>
      <w:r w:rsidR="00484AFE">
        <w:t xml:space="preserve"> the Customer </w:t>
      </w:r>
      <w:r w:rsidR="00987C76">
        <w:t>or a</w:t>
      </w:r>
      <w:r w:rsidR="00073DE3">
        <w:t xml:space="preserve"> Government Agency</w:t>
      </w:r>
      <w:r w:rsidR="00484AFE">
        <w:t>;</w:t>
      </w:r>
      <w:r w:rsidR="005034F5">
        <w:t xml:space="preserve"> </w:t>
      </w:r>
      <w:r w:rsidR="00AA1CD0">
        <w:t>or</w:t>
      </w:r>
    </w:p>
    <w:p w14:paraId="6EF9AE0D" w14:textId="77777777" w:rsidR="002F27DB" w:rsidRDefault="00073DE3" w:rsidP="00AD364D">
      <w:pPr>
        <w:pStyle w:val="Heading5"/>
      </w:pPr>
      <w:bookmarkStart w:id="798" w:name="_Ref41147743"/>
      <w:r>
        <w:t>Government Agency</w:t>
      </w:r>
      <w:r w:rsidR="005034F5">
        <w:t>.</w:t>
      </w:r>
      <w:bookmarkEnd w:id="798"/>
    </w:p>
    <w:bookmarkEnd w:id="796"/>
    <w:p w14:paraId="7B971FEE" w14:textId="26DF54BD" w:rsidR="004A7C40" w:rsidRDefault="0082437B" w:rsidP="00535F33">
      <w:pPr>
        <w:pStyle w:val="Heading3"/>
      </w:pPr>
      <w:r>
        <w:t xml:space="preserve">Unless otherwise specified </w:t>
      </w:r>
      <w:r w:rsidRPr="00E12B54">
        <w:t xml:space="preserve">in </w:t>
      </w:r>
      <w:r w:rsidR="00C30943">
        <w:t xml:space="preserve">Item </w:t>
      </w:r>
      <w:r w:rsidR="00C30943">
        <w:fldChar w:fldCharType="begin"/>
      </w:r>
      <w:r w:rsidR="00C30943">
        <w:instrText xml:space="preserve"> REF _Ref67564443 \w \h </w:instrText>
      </w:r>
      <w:r w:rsidR="00C30943">
        <w:fldChar w:fldCharType="separate"/>
      </w:r>
      <w:r w:rsidR="00A94C07">
        <w:t>37</w:t>
      </w:r>
      <w:r w:rsidR="00C30943">
        <w:fldChar w:fldCharType="end"/>
      </w:r>
      <w:r w:rsidR="00C30943">
        <w:t xml:space="preserve"> of the Order Form</w:t>
      </w:r>
      <w:r>
        <w:t>, t</w:t>
      </w:r>
      <w:r w:rsidR="004A7C40">
        <w:t>he Customer grants to the</w:t>
      </w:r>
      <w:r w:rsidR="00A300C1">
        <w:t xml:space="preserve"> Supplier</w:t>
      </w:r>
      <w:r w:rsidR="000B11E1">
        <w:t xml:space="preserve">, </w:t>
      </w:r>
      <w:r w:rsidR="004A7C40">
        <w:t xml:space="preserve">a non-exclusive, non-transferable, </w:t>
      </w:r>
      <w:r w:rsidR="000C6A6A">
        <w:t xml:space="preserve">revocable, </w:t>
      </w:r>
      <w:r w:rsidR="004A7C40">
        <w:t>worldwide, royalty</w:t>
      </w:r>
      <w:r w:rsidR="00C53472">
        <w:t>-</w:t>
      </w:r>
      <w:r w:rsidR="004A7C40">
        <w:t xml:space="preserve">free licence to use </w:t>
      </w:r>
      <w:r w:rsidR="00A300C1">
        <w:t xml:space="preserve">the </w:t>
      </w:r>
      <w:r w:rsidR="00626419">
        <w:t xml:space="preserve">Intellectual Property Rights in the </w:t>
      </w:r>
      <w:r w:rsidR="00A300C1">
        <w:t xml:space="preserve">Customer's </w:t>
      </w:r>
      <w:r w:rsidR="00535F33">
        <w:t>Existing Materials</w:t>
      </w:r>
      <w:r w:rsidR="00C53472">
        <w:t>,</w:t>
      </w:r>
      <w:r w:rsidR="00535F33">
        <w:t xml:space="preserve"> </w:t>
      </w:r>
      <w:r w:rsidR="006F2E27">
        <w:t xml:space="preserve">to the extent required for the </w:t>
      </w:r>
      <w:r w:rsidR="00E46A06">
        <w:t xml:space="preserve">Supplier </w:t>
      </w:r>
      <w:r w:rsidR="006F2E27">
        <w:t xml:space="preserve">to perform, and </w:t>
      </w:r>
      <w:r w:rsidR="004A7C40">
        <w:t>solely fo</w:t>
      </w:r>
      <w:r w:rsidR="00535F33">
        <w:t xml:space="preserve">r the purposes of </w:t>
      </w:r>
      <w:r w:rsidR="006F2E27">
        <w:t xml:space="preserve">the Supplier </w:t>
      </w:r>
      <w:r w:rsidR="00535F33">
        <w:t>performing</w:t>
      </w:r>
      <w:r w:rsidR="006F2E27">
        <w:t>,</w:t>
      </w:r>
      <w:r w:rsidR="00535F33">
        <w:t xml:space="preserve"> </w:t>
      </w:r>
      <w:r w:rsidR="006F2E27">
        <w:t xml:space="preserve">its </w:t>
      </w:r>
      <w:r w:rsidR="004A7C40">
        <w:t>obligations under this Agreement.</w:t>
      </w:r>
      <w:r w:rsidR="0038138B">
        <w:t xml:space="preserve"> </w:t>
      </w:r>
    </w:p>
    <w:p w14:paraId="6FB0ED5C" w14:textId="77777777" w:rsidR="00674B84" w:rsidRDefault="00674B84" w:rsidP="004A7C40">
      <w:pPr>
        <w:pStyle w:val="Heading2"/>
      </w:pPr>
      <w:bookmarkStart w:id="799" w:name="_Ref48750290"/>
      <w:bookmarkStart w:id="800" w:name="_Toc48901647"/>
      <w:bookmarkStart w:id="801" w:name="_Toc50564870"/>
      <w:bookmarkStart w:id="802" w:name="_Toc106344816"/>
      <w:bookmarkStart w:id="803" w:name="_Ref36327902"/>
      <w:bookmarkStart w:id="804" w:name="_Toc41212805"/>
      <w:bookmarkStart w:id="805" w:name="_Toc41296224"/>
      <w:r>
        <w:t>Ownership of New Materials</w:t>
      </w:r>
      <w:bookmarkEnd w:id="799"/>
      <w:bookmarkEnd w:id="800"/>
      <w:bookmarkEnd w:id="801"/>
      <w:bookmarkEnd w:id="802"/>
    </w:p>
    <w:p w14:paraId="718EE505" w14:textId="276FF662" w:rsidR="00B62543" w:rsidRDefault="00674B84" w:rsidP="00B62543">
      <w:pPr>
        <w:pStyle w:val="Heading3"/>
      </w:pPr>
      <w:r>
        <w:t xml:space="preserve">Unless </w:t>
      </w:r>
      <w:r w:rsidR="0038138B">
        <w:t xml:space="preserve">otherwise </w:t>
      </w:r>
      <w:r w:rsidR="00AC48CB">
        <w:t xml:space="preserve">specified </w:t>
      </w:r>
      <w:r w:rsidRPr="006F2E27">
        <w:t xml:space="preserve">in </w:t>
      </w:r>
      <w:r w:rsidR="00C30943">
        <w:t xml:space="preserve">Item </w:t>
      </w:r>
      <w:r w:rsidR="00C30943">
        <w:fldChar w:fldCharType="begin"/>
      </w:r>
      <w:r w:rsidR="00C30943">
        <w:instrText xml:space="preserve"> REF _Ref67564443 \w \h </w:instrText>
      </w:r>
      <w:r w:rsidR="00C30943">
        <w:fldChar w:fldCharType="separate"/>
      </w:r>
      <w:r w:rsidR="00A94C07">
        <w:t>37</w:t>
      </w:r>
      <w:r w:rsidR="00C30943">
        <w:fldChar w:fldCharType="end"/>
      </w:r>
      <w:r w:rsidR="00C30943">
        <w:t xml:space="preserve"> of the Order Form</w:t>
      </w:r>
      <w:r>
        <w:t xml:space="preserve">, where the Supplier creates New Materials in </w:t>
      </w:r>
      <w:r w:rsidR="0016437F">
        <w:t>carrying out the Supplier's Activities</w:t>
      </w:r>
      <w:r w:rsidR="0038138B">
        <w:t>,</w:t>
      </w:r>
      <w:r w:rsidR="0016437F">
        <w:t xml:space="preserve"> </w:t>
      </w:r>
      <w:r>
        <w:t xml:space="preserve">the </w:t>
      </w:r>
      <w:r w:rsidR="00B62543">
        <w:t xml:space="preserve">ownership of all </w:t>
      </w:r>
      <w:r>
        <w:t>Intellectual Property Rights in those New Materials vest</w:t>
      </w:r>
      <w:r w:rsidR="00B62543">
        <w:t>s</w:t>
      </w:r>
      <w:r>
        <w:t xml:space="preserve"> in, or </w:t>
      </w:r>
      <w:r w:rsidR="00B62543">
        <w:t>is</w:t>
      </w:r>
      <w:r>
        <w:t xml:space="preserve"> transferred or assigned to, the Supplier immediately on creation.</w:t>
      </w:r>
    </w:p>
    <w:p w14:paraId="11F4E1BD" w14:textId="2F0FA45E" w:rsidR="00674B84" w:rsidRPr="00674B84" w:rsidRDefault="00674B84" w:rsidP="006F2E27">
      <w:pPr>
        <w:pStyle w:val="Heading3"/>
      </w:pPr>
      <w:r>
        <w:t xml:space="preserve">If the parties agree </w:t>
      </w:r>
      <w:r w:rsidR="00B62543">
        <w:t xml:space="preserve">in </w:t>
      </w:r>
      <w:r w:rsidR="00C30943">
        <w:t xml:space="preserve">Item </w:t>
      </w:r>
      <w:r w:rsidR="00C30943">
        <w:fldChar w:fldCharType="begin"/>
      </w:r>
      <w:r w:rsidR="00C30943">
        <w:instrText xml:space="preserve"> REF _Ref67564443 \w \h </w:instrText>
      </w:r>
      <w:r w:rsidR="00C30943">
        <w:fldChar w:fldCharType="separate"/>
      </w:r>
      <w:r w:rsidR="00A94C07">
        <w:t>37</w:t>
      </w:r>
      <w:r w:rsidR="00C30943">
        <w:fldChar w:fldCharType="end"/>
      </w:r>
      <w:r w:rsidR="00C30943">
        <w:t xml:space="preserve"> of the Order Form </w:t>
      </w:r>
      <w:r>
        <w:t xml:space="preserve">that </w:t>
      </w:r>
      <w:r w:rsidR="00B62543">
        <w:t xml:space="preserve">the Intellectual Property Rights in </w:t>
      </w:r>
      <w:r>
        <w:t xml:space="preserve">any New Materials </w:t>
      </w:r>
      <w:r w:rsidR="00B62543">
        <w:t>will be</w:t>
      </w:r>
      <w:r>
        <w:t xml:space="preserve"> owned by the Customer</w:t>
      </w:r>
      <w:r w:rsidR="00B62543">
        <w:t>, then ownership of all Intellectual Property Rights in those New Materials</w:t>
      </w:r>
      <w:r>
        <w:t xml:space="preserve"> </w:t>
      </w:r>
      <w:r w:rsidR="00B62543">
        <w:t>vests in the Customer</w:t>
      </w:r>
      <w:r w:rsidR="00F749F3">
        <w:t xml:space="preserve"> immediately</w:t>
      </w:r>
      <w:r w:rsidR="00B62543">
        <w:t xml:space="preserve"> on creation or is transferred or assigned by the Supplier to the Customer immediately on creation</w:t>
      </w:r>
      <w:r w:rsidR="00A32922">
        <w:t>, free of any encumbrances, security interests and third party rights</w:t>
      </w:r>
      <w:r w:rsidR="00B62543">
        <w:t>.</w:t>
      </w:r>
    </w:p>
    <w:p w14:paraId="7A84B8F1" w14:textId="77777777" w:rsidR="004A7C40" w:rsidRDefault="00A32922" w:rsidP="004A7C40">
      <w:pPr>
        <w:pStyle w:val="Heading2"/>
      </w:pPr>
      <w:bookmarkStart w:id="806" w:name="_Toc41260540"/>
      <w:bookmarkStart w:id="807" w:name="_Toc48901648"/>
      <w:bookmarkStart w:id="808" w:name="_Toc50564871"/>
      <w:bookmarkStart w:id="809" w:name="_Ref67236430"/>
      <w:bookmarkStart w:id="810" w:name="_Ref67564559"/>
      <w:bookmarkStart w:id="811" w:name="_Ref72053993"/>
      <w:bookmarkStart w:id="812" w:name="_Toc106344817"/>
      <w:r>
        <w:t xml:space="preserve">Customer </w:t>
      </w:r>
      <w:r w:rsidR="0016437F">
        <w:t>l</w:t>
      </w:r>
      <w:r w:rsidR="005034F5">
        <w:t xml:space="preserve">icence to </w:t>
      </w:r>
      <w:r w:rsidR="00674B84">
        <w:t>use Supplier</w:t>
      </w:r>
      <w:r w:rsidR="0071265F">
        <w:t xml:space="preserve"> </w:t>
      </w:r>
      <w:r w:rsidR="00674B84">
        <w:t xml:space="preserve">owned </w:t>
      </w:r>
      <w:r w:rsidR="004B5071">
        <w:t xml:space="preserve">New </w:t>
      </w:r>
      <w:r w:rsidR="004A7C40">
        <w:t>Materials</w:t>
      </w:r>
      <w:bookmarkEnd w:id="803"/>
      <w:bookmarkEnd w:id="804"/>
      <w:bookmarkEnd w:id="805"/>
      <w:bookmarkEnd w:id="806"/>
      <w:bookmarkEnd w:id="807"/>
      <w:bookmarkEnd w:id="808"/>
      <w:bookmarkEnd w:id="809"/>
      <w:bookmarkEnd w:id="810"/>
      <w:bookmarkEnd w:id="811"/>
      <w:bookmarkEnd w:id="812"/>
    </w:p>
    <w:p w14:paraId="50B7F8F9" w14:textId="2EB2C26C" w:rsidR="004A7C40" w:rsidRDefault="00B62543" w:rsidP="00EA25B0">
      <w:pPr>
        <w:pStyle w:val="Heading3"/>
      </w:pPr>
      <w:bookmarkStart w:id="813" w:name="_Ref44167448"/>
      <w:bookmarkStart w:id="814" w:name="_Ref36327906"/>
      <w:bookmarkStart w:id="815" w:name="_Ref59133590"/>
      <w:r>
        <w:t>Where the Supplier owns the Intellectual Property Rights in any New Materials</w:t>
      </w:r>
      <w:r w:rsidR="00551412">
        <w:t>,</w:t>
      </w:r>
      <w:bookmarkEnd w:id="813"/>
      <w:r w:rsidR="00551412" w:rsidDel="00551412">
        <w:t xml:space="preserve"> </w:t>
      </w:r>
      <w:bookmarkEnd w:id="814"/>
      <w:r>
        <w:t xml:space="preserve">unless otherwise </w:t>
      </w:r>
      <w:r w:rsidR="00D55BE3">
        <w:t xml:space="preserve">specified in </w:t>
      </w:r>
      <w:r w:rsidR="00653479">
        <w:t xml:space="preserve">the </w:t>
      </w:r>
      <w:r w:rsidR="00E54614">
        <w:t>applicable Module Terms or in</w:t>
      </w:r>
      <w:r w:rsidR="00C30943" w:rsidRPr="00C30943">
        <w:t xml:space="preserve"> </w:t>
      </w:r>
      <w:r w:rsidR="00C30943">
        <w:t xml:space="preserve">Item </w:t>
      </w:r>
      <w:r w:rsidR="00C30943">
        <w:fldChar w:fldCharType="begin"/>
      </w:r>
      <w:r w:rsidR="00C30943">
        <w:instrText xml:space="preserve"> REF _Ref67564443 \w \h </w:instrText>
      </w:r>
      <w:r w:rsidR="00C30943">
        <w:fldChar w:fldCharType="separate"/>
      </w:r>
      <w:r w:rsidR="00A94C07">
        <w:t>37</w:t>
      </w:r>
      <w:r w:rsidR="00C30943">
        <w:fldChar w:fldCharType="end"/>
      </w:r>
      <w:r w:rsidR="00C30943">
        <w:t xml:space="preserve"> of the Order Form</w:t>
      </w:r>
      <w:r>
        <w:t xml:space="preserve">, </w:t>
      </w:r>
      <w:r w:rsidR="00B94209">
        <w:t>the Supplier grants to the Customer a</w:t>
      </w:r>
      <w:r w:rsidR="00A74833">
        <w:t>n</w:t>
      </w:r>
      <w:r w:rsidR="00B94209">
        <w:t xml:space="preserve"> irrevocable, non-exclusive, worldwide, transferable, royalty</w:t>
      </w:r>
      <w:r w:rsidR="002561B0">
        <w:t>-</w:t>
      </w:r>
      <w:r w:rsidR="00B94209">
        <w:t xml:space="preserve">free licence to use, </w:t>
      </w:r>
      <w:r w:rsidR="002561B0">
        <w:t xml:space="preserve">copy, adapt, translate, </w:t>
      </w:r>
      <w:r w:rsidR="00B94209">
        <w:t>reproduce, modify</w:t>
      </w:r>
      <w:r w:rsidR="002561B0">
        <w:t xml:space="preserve">, communicate </w:t>
      </w:r>
      <w:r w:rsidR="00951B1E">
        <w:t xml:space="preserve">and </w:t>
      </w:r>
      <w:r w:rsidR="002561B0">
        <w:t xml:space="preserve">distribute </w:t>
      </w:r>
      <w:r w:rsidR="00626419">
        <w:t xml:space="preserve">the Intellectual Property Rights in </w:t>
      </w:r>
      <w:r w:rsidR="002561B0">
        <w:t xml:space="preserve">such New </w:t>
      </w:r>
      <w:r w:rsidR="00B94209">
        <w:t>Materials</w:t>
      </w:r>
      <w:r w:rsidR="00A3305E">
        <w:t>,</w:t>
      </w:r>
      <w:r w:rsidR="00D51F8D">
        <w:t xml:space="preserve"> for any purpose</w:t>
      </w:r>
      <w:r w:rsidR="00A3305E">
        <w:t xml:space="preserve"> in connection with</w:t>
      </w:r>
      <w:r w:rsidR="00D51F8D">
        <w:t xml:space="preserve"> the</w:t>
      </w:r>
      <w:r w:rsidR="002561B0">
        <w:t>:</w:t>
      </w:r>
      <w:bookmarkEnd w:id="815"/>
    </w:p>
    <w:p w14:paraId="3CD75960" w14:textId="77777777" w:rsidR="00E0044B" w:rsidRDefault="00E34F6E" w:rsidP="00EA25B0">
      <w:pPr>
        <w:pStyle w:val="Heading4"/>
      </w:pPr>
      <w:r>
        <w:t xml:space="preserve">Customer </w:t>
      </w:r>
      <w:r w:rsidR="00E0044B">
        <w:t xml:space="preserve">performing its obligations and exercising its rights under this Agreement; </w:t>
      </w:r>
    </w:p>
    <w:p w14:paraId="2C8C8773" w14:textId="77777777" w:rsidR="00130378" w:rsidRDefault="00E0044B" w:rsidP="00EA25B0">
      <w:pPr>
        <w:pStyle w:val="Heading4"/>
      </w:pPr>
      <w:r w:rsidRPr="00C30943">
        <w:t xml:space="preserve">full </w:t>
      </w:r>
      <w:r w:rsidR="00E34F6E" w:rsidRPr="00C30943">
        <w:t xml:space="preserve">use </w:t>
      </w:r>
      <w:r w:rsidR="00E34F6E">
        <w:t xml:space="preserve">of </w:t>
      </w:r>
      <w:r>
        <w:t xml:space="preserve">any Services </w:t>
      </w:r>
      <w:r w:rsidR="00D57CBC">
        <w:t>and/</w:t>
      </w:r>
      <w:r>
        <w:t>or Deliverable</w:t>
      </w:r>
      <w:r w:rsidR="008D1242">
        <w:t>s</w:t>
      </w:r>
      <w:r w:rsidR="00244CBC">
        <w:t xml:space="preserve"> in which New Material is incorporated</w:t>
      </w:r>
      <w:r>
        <w:t>, including installing, operating</w:t>
      </w:r>
      <w:r w:rsidR="008511EC">
        <w:t>, upgrading, modifying, supporting, enhancing</w:t>
      </w:r>
      <w:r>
        <w:t xml:space="preserve"> and maintaining </w:t>
      </w:r>
      <w:r w:rsidR="0057281B">
        <w:t xml:space="preserve">the </w:t>
      </w:r>
      <w:r w:rsidR="00D57CBC">
        <w:t>Deliverables</w:t>
      </w:r>
      <w:r>
        <w:t xml:space="preserve"> or integrating </w:t>
      </w:r>
      <w:r w:rsidR="00D57CBC">
        <w:t>them</w:t>
      </w:r>
      <w:r>
        <w:t xml:space="preserve"> with any other </w:t>
      </w:r>
      <w:r w:rsidR="00FD6FE7">
        <w:t xml:space="preserve">software, systems, </w:t>
      </w:r>
      <w:r>
        <w:t xml:space="preserve">equipment or infrastructure </w:t>
      </w:r>
      <w:r>
        <w:lastRenderedPageBreak/>
        <w:t>owned, operated or maintained by the Customer or a Government Agency</w:t>
      </w:r>
      <w:r w:rsidR="00B15031">
        <w:t xml:space="preserve">; </w:t>
      </w:r>
    </w:p>
    <w:p w14:paraId="26351CDF" w14:textId="77777777" w:rsidR="00B15031" w:rsidRDefault="00130378" w:rsidP="00EA25B0">
      <w:pPr>
        <w:pStyle w:val="Heading4"/>
      </w:pPr>
      <w:r>
        <w:t xml:space="preserve">performance of tests and other quality assurance processes, including Acceptance Tests, in relation to the Deliverables and systems that may integrate or interoperate with the Deliverables; </w:t>
      </w:r>
      <w:r w:rsidR="00D349EF">
        <w:t>or</w:t>
      </w:r>
    </w:p>
    <w:p w14:paraId="5EA16589" w14:textId="77777777" w:rsidR="00951B1E" w:rsidRDefault="008D1242" w:rsidP="00EA25B0">
      <w:pPr>
        <w:pStyle w:val="Heading4"/>
      </w:pPr>
      <w:r>
        <w:t>carrying out, or exercise, of the functions or powers of the Customer, a Government Agency or the Crown</w:t>
      </w:r>
      <w:r w:rsidR="00FD6FE7">
        <w:t xml:space="preserve">, </w:t>
      </w:r>
      <w:r w:rsidR="00674B84">
        <w:t>including any statutory requirements concerning State records or audit</w:t>
      </w:r>
      <w:r w:rsidR="001F7E03">
        <w:t>ing</w:t>
      </w:r>
      <w:r w:rsidR="0028180E">
        <w:t>.</w:t>
      </w:r>
    </w:p>
    <w:p w14:paraId="70C12065" w14:textId="02DF52EC" w:rsidR="0028180E" w:rsidRDefault="0028180E" w:rsidP="0028180E">
      <w:pPr>
        <w:pStyle w:val="Heading3"/>
      </w:pPr>
      <w:bookmarkStart w:id="816" w:name="_Ref66646556"/>
      <w:bookmarkStart w:id="817" w:name="_Ref72054548"/>
      <w:bookmarkStart w:id="818" w:name="_Ref38232168"/>
      <w:r>
        <w:t>W</w:t>
      </w:r>
      <w:r w:rsidR="00A74833">
        <w:t xml:space="preserve">here specified in Item </w:t>
      </w:r>
      <w:r w:rsidR="00A74833">
        <w:fldChar w:fldCharType="begin"/>
      </w:r>
      <w:r w:rsidR="00A74833">
        <w:instrText xml:space="preserve"> REF _Ref67564443 \w \h </w:instrText>
      </w:r>
      <w:r w:rsidR="00A74833">
        <w:fldChar w:fldCharType="separate"/>
      </w:r>
      <w:r w:rsidR="00A94C07">
        <w:t>37</w:t>
      </w:r>
      <w:r w:rsidR="00A74833">
        <w:fldChar w:fldCharType="end"/>
      </w:r>
      <w:r>
        <w:t xml:space="preserve"> of the Order Form, the licence granted in clause </w:t>
      </w:r>
      <w:r>
        <w:fldChar w:fldCharType="begin"/>
      </w:r>
      <w:r>
        <w:instrText xml:space="preserve"> REF _Ref59133590 \w \h </w:instrText>
      </w:r>
      <w:r>
        <w:fldChar w:fldCharType="separate"/>
      </w:r>
      <w:r w:rsidR="00A94C07">
        <w:t>17.4(a)</w:t>
      </w:r>
      <w:r>
        <w:fldChar w:fldCharType="end"/>
      </w:r>
      <w:r>
        <w:t xml:space="preserve"> will also include the right and licence to exploit and commercialise the Intellectual Property Rights in New Materials </w:t>
      </w:r>
      <w:r w:rsidR="00C30943">
        <w:t xml:space="preserve">for the purposes specified in clause </w:t>
      </w:r>
      <w:r w:rsidR="00C30943">
        <w:fldChar w:fldCharType="begin"/>
      </w:r>
      <w:r w:rsidR="00C30943">
        <w:instrText xml:space="preserve"> REF _Ref59133590 \w \h </w:instrText>
      </w:r>
      <w:r w:rsidR="00C30943">
        <w:fldChar w:fldCharType="separate"/>
      </w:r>
      <w:r w:rsidR="00A94C07">
        <w:t>17.4(a)</w:t>
      </w:r>
      <w:r w:rsidR="00C30943">
        <w:fldChar w:fldCharType="end"/>
      </w:r>
      <w:r w:rsidR="00C30943">
        <w:t xml:space="preserve"> or such other purposes specified in Item </w:t>
      </w:r>
      <w:r w:rsidR="00C30943">
        <w:fldChar w:fldCharType="begin"/>
      </w:r>
      <w:r w:rsidR="00C30943">
        <w:instrText xml:space="preserve"> REF _Ref67564443 \w \h </w:instrText>
      </w:r>
      <w:r w:rsidR="00C30943">
        <w:fldChar w:fldCharType="separate"/>
      </w:r>
      <w:r w:rsidR="00A94C07">
        <w:t>37</w:t>
      </w:r>
      <w:r w:rsidR="00C30943">
        <w:fldChar w:fldCharType="end"/>
      </w:r>
      <w:r w:rsidR="00C30943">
        <w:t xml:space="preserve"> of the Order Form</w:t>
      </w:r>
      <w:bookmarkEnd w:id="816"/>
      <w:r w:rsidR="00C30943" w:rsidRPr="00F81E92">
        <w:t>.</w:t>
      </w:r>
      <w:bookmarkEnd w:id="817"/>
    </w:p>
    <w:p w14:paraId="3C04A48C" w14:textId="0B6FBB9A" w:rsidR="00987C76" w:rsidRDefault="00987C76" w:rsidP="00987C76">
      <w:pPr>
        <w:pStyle w:val="Heading3"/>
      </w:pPr>
      <w:r>
        <w:t>The rights and licences granted by the Supplier to the Customer under clause</w:t>
      </w:r>
      <w:r w:rsidR="00581963">
        <w:t>s</w:t>
      </w:r>
      <w:r>
        <w:t xml:space="preserve"> </w:t>
      </w:r>
      <w:r w:rsidR="005A4A51">
        <w:fldChar w:fldCharType="begin"/>
      </w:r>
      <w:r w:rsidR="005A4A51">
        <w:instrText xml:space="preserve"> REF _Ref59133590 \w \h </w:instrText>
      </w:r>
      <w:r w:rsidR="005A4A51">
        <w:fldChar w:fldCharType="separate"/>
      </w:r>
      <w:r w:rsidR="00A94C07">
        <w:t>17.4(a)</w:t>
      </w:r>
      <w:r w:rsidR="005A4A51">
        <w:fldChar w:fldCharType="end"/>
      </w:r>
      <w:r>
        <w:t xml:space="preserve"> </w:t>
      </w:r>
      <w:r w:rsidR="00581963">
        <w:t xml:space="preserve">and </w:t>
      </w:r>
      <w:r w:rsidR="00581963">
        <w:fldChar w:fldCharType="begin"/>
      </w:r>
      <w:r w:rsidR="00581963">
        <w:instrText xml:space="preserve"> REF _Ref66646556 \w \h </w:instrText>
      </w:r>
      <w:r w:rsidR="00581963">
        <w:fldChar w:fldCharType="separate"/>
      </w:r>
      <w:r w:rsidR="00A94C07">
        <w:t>17.4(b)</w:t>
      </w:r>
      <w:r w:rsidR="00581963">
        <w:fldChar w:fldCharType="end"/>
      </w:r>
      <w:r w:rsidR="00581963">
        <w:t xml:space="preserve"> </w:t>
      </w:r>
      <w:r>
        <w:t xml:space="preserve">are sub-licensable by the Customer (on the same terms and for the same purposes as set out in </w:t>
      </w:r>
      <w:r w:rsidR="00581963">
        <w:t xml:space="preserve">those </w:t>
      </w:r>
      <w:r>
        <w:t>clause</w:t>
      </w:r>
      <w:r w:rsidR="00581963">
        <w:t>s</w:t>
      </w:r>
      <w:r>
        <w:t>) to any person, without additional charge, including</w:t>
      </w:r>
      <w:r w:rsidR="00D57CBC">
        <w:t xml:space="preserve"> to any</w:t>
      </w:r>
      <w:r>
        <w:t>:</w:t>
      </w:r>
    </w:p>
    <w:p w14:paraId="19297165" w14:textId="77777777" w:rsidR="00987C76" w:rsidRDefault="00987C76" w:rsidP="00987C76">
      <w:pPr>
        <w:pStyle w:val="Heading4"/>
      </w:pPr>
      <w:r>
        <w:t xml:space="preserve">contractor, subcontractor or outsourced service provider </w:t>
      </w:r>
      <w:r w:rsidR="0071265F">
        <w:t>(subject to such persons being under reasonable obligations of confidentiality owed to the Customer or another Government Agency</w:t>
      </w:r>
      <w:r w:rsidR="007C20FC">
        <w:t xml:space="preserve"> (as applicable)</w:t>
      </w:r>
      <w:r w:rsidR="0071265F">
        <w:t xml:space="preserve">) </w:t>
      </w:r>
      <w:r w:rsidR="00E34F6E">
        <w:t>acting on behalf of</w:t>
      </w:r>
      <w:r w:rsidR="00D57CBC">
        <w:t>,</w:t>
      </w:r>
      <w:r w:rsidR="00E34F6E">
        <w:t xml:space="preserve"> or providing products and/or services for the benefit of</w:t>
      </w:r>
      <w:r w:rsidR="00D57CBC">
        <w:t>,</w:t>
      </w:r>
      <w:r w:rsidR="00E34F6E">
        <w:t xml:space="preserve"> the Customer or a Government Agency</w:t>
      </w:r>
      <w:r>
        <w:t xml:space="preserve">; </w:t>
      </w:r>
      <w:r w:rsidR="00AA1CD0">
        <w:t>or</w:t>
      </w:r>
    </w:p>
    <w:p w14:paraId="65EFDDB2" w14:textId="77777777" w:rsidR="00987C76" w:rsidRDefault="00E34F6E" w:rsidP="00987C76">
      <w:pPr>
        <w:pStyle w:val="Heading4"/>
      </w:pPr>
      <w:r>
        <w:t>Government Agency</w:t>
      </w:r>
      <w:r w:rsidR="00987C76">
        <w:t>.</w:t>
      </w:r>
    </w:p>
    <w:p w14:paraId="3E18E3BC" w14:textId="77777777" w:rsidR="00A74833" w:rsidRDefault="00A74833" w:rsidP="000B2A29">
      <w:pPr>
        <w:pStyle w:val="Heading2"/>
      </w:pPr>
      <w:bookmarkStart w:id="819" w:name="_Ref72054117"/>
      <w:bookmarkStart w:id="820" w:name="_Toc106344818"/>
      <w:r>
        <w:t>Licence term</w:t>
      </w:r>
      <w:bookmarkEnd w:id="819"/>
      <w:bookmarkEnd w:id="820"/>
    </w:p>
    <w:p w14:paraId="5BE5769E" w14:textId="5EA4F8B8" w:rsidR="00A74833" w:rsidRPr="00A74833" w:rsidRDefault="00A74833" w:rsidP="000B2A29">
      <w:pPr>
        <w:pStyle w:val="IndentParaLevel1"/>
      </w:pPr>
      <w:r>
        <w:t xml:space="preserve">Except where otherwise specified in Item </w:t>
      </w:r>
      <w:r>
        <w:fldChar w:fldCharType="begin"/>
      </w:r>
      <w:r>
        <w:instrText xml:space="preserve"> REF _Ref67564443 \w \h </w:instrText>
      </w:r>
      <w:r>
        <w:fldChar w:fldCharType="separate"/>
      </w:r>
      <w:r w:rsidR="00A94C07">
        <w:t>37</w:t>
      </w:r>
      <w:r>
        <w:fldChar w:fldCharType="end"/>
      </w:r>
      <w:r>
        <w:t xml:space="preserve"> of the Order Form or in the </w:t>
      </w:r>
      <w:r w:rsidR="00C30943">
        <w:t xml:space="preserve">applicable </w:t>
      </w:r>
      <w:r>
        <w:t xml:space="preserve">Module Terms, the licences granted under clauses </w:t>
      </w:r>
      <w:r>
        <w:fldChar w:fldCharType="begin"/>
      </w:r>
      <w:r>
        <w:instrText xml:space="preserve"> REF _Ref67564548 \w \h </w:instrText>
      </w:r>
      <w:r>
        <w:fldChar w:fldCharType="separate"/>
      </w:r>
      <w:r w:rsidR="00A94C07">
        <w:t>17.2</w:t>
      </w:r>
      <w:r>
        <w:fldChar w:fldCharType="end"/>
      </w:r>
      <w:r>
        <w:t xml:space="preserve"> and </w:t>
      </w:r>
      <w:r>
        <w:fldChar w:fldCharType="begin"/>
      </w:r>
      <w:r>
        <w:instrText xml:space="preserve"> REF _Ref67564559 \w \h </w:instrText>
      </w:r>
      <w:r>
        <w:fldChar w:fldCharType="separate"/>
      </w:r>
      <w:r w:rsidR="00A94C07">
        <w:t>17.4</w:t>
      </w:r>
      <w:r>
        <w:fldChar w:fldCharType="end"/>
      </w:r>
      <w:r>
        <w:t xml:space="preserve"> will be perpetual in relation to the purposes specified in those clauses.</w:t>
      </w:r>
    </w:p>
    <w:p w14:paraId="0D0464A4" w14:textId="77777777" w:rsidR="00A32922" w:rsidRDefault="00A32922" w:rsidP="008611F5">
      <w:pPr>
        <w:pStyle w:val="Heading2"/>
      </w:pPr>
      <w:bookmarkStart w:id="821" w:name="_Toc48901649"/>
      <w:bookmarkStart w:id="822" w:name="_Toc50564872"/>
      <w:bookmarkStart w:id="823" w:name="_Ref72053998"/>
      <w:bookmarkStart w:id="824" w:name="_Toc106344819"/>
      <w:r>
        <w:t>Supplier Licence to use Customer owned New Materials</w:t>
      </w:r>
      <w:bookmarkEnd w:id="821"/>
      <w:bookmarkEnd w:id="822"/>
      <w:bookmarkEnd w:id="823"/>
      <w:bookmarkEnd w:id="824"/>
    </w:p>
    <w:p w14:paraId="7C95A7DD" w14:textId="1C1DF802" w:rsidR="00A737AA" w:rsidRDefault="00A737AA" w:rsidP="00460477">
      <w:pPr>
        <w:pStyle w:val="Heading3"/>
        <w:numPr>
          <w:ilvl w:val="0"/>
          <w:numId w:val="0"/>
        </w:numPr>
        <w:ind w:left="964"/>
      </w:pPr>
      <w:r>
        <w:t xml:space="preserve">Where it is specified </w:t>
      </w:r>
      <w:r w:rsidRPr="008611F5">
        <w:t>in</w:t>
      </w:r>
      <w:r w:rsidR="00C30943">
        <w:t xml:space="preserve"> Item </w:t>
      </w:r>
      <w:r w:rsidR="00C30943">
        <w:fldChar w:fldCharType="begin"/>
      </w:r>
      <w:r w:rsidR="00C30943">
        <w:instrText xml:space="preserve"> REF _Ref67564443 \w \h </w:instrText>
      </w:r>
      <w:r w:rsidR="00C30943">
        <w:fldChar w:fldCharType="separate"/>
      </w:r>
      <w:r w:rsidR="00A94C07">
        <w:t>37</w:t>
      </w:r>
      <w:r w:rsidR="00C30943">
        <w:fldChar w:fldCharType="end"/>
      </w:r>
      <w:r w:rsidR="00C30943">
        <w:t xml:space="preserve"> of the Order Form</w:t>
      </w:r>
      <w:r w:rsidR="00AC48CB">
        <w:t xml:space="preserve"> </w:t>
      </w:r>
      <w:r>
        <w:t xml:space="preserve">that </w:t>
      </w:r>
      <w:r w:rsidR="00A32922">
        <w:t>Intellectual Property Rights in</w:t>
      </w:r>
      <w:r>
        <w:t xml:space="preserve"> </w:t>
      </w:r>
      <w:r w:rsidR="00A32922">
        <w:t xml:space="preserve">any </w:t>
      </w:r>
      <w:r>
        <w:t xml:space="preserve">New Materials </w:t>
      </w:r>
      <w:r w:rsidR="00A32922">
        <w:t xml:space="preserve">are owned by </w:t>
      </w:r>
      <w:r>
        <w:t>the Customer</w:t>
      </w:r>
      <w:r w:rsidR="006E6EAE">
        <w:t>,</w:t>
      </w:r>
      <w:r w:rsidR="00C53472">
        <w:t xml:space="preserve"> </w:t>
      </w:r>
      <w:r w:rsidR="006E6EAE">
        <w:t xml:space="preserve">then to the extent required to enable the Supplier to perform its obligations under this Agreement, </w:t>
      </w:r>
      <w:r w:rsidR="00C53472">
        <w:t xml:space="preserve">the Customer grants to the Supplier, a non-exclusive, non-transferable, </w:t>
      </w:r>
      <w:r w:rsidR="001E0A53">
        <w:t xml:space="preserve">revocable, </w:t>
      </w:r>
      <w:r w:rsidR="00C53472">
        <w:t xml:space="preserve">worldwide, royalty-free licence to use </w:t>
      </w:r>
      <w:r w:rsidR="00626419">
        <w:t xml:space="preserve">the Intellectual Property Rights in </w:t>
      </w:r>
      <w:r w:rsidR="00C53472">
        <w:t xml:space="preserve">those New Materials, </w:t>
      </w:r>
      <w:r w:rsidR="006A68CE">
        <w:t xml:space="preserve">to the extent required for the Supplier to perform, and </w:t>
      </w:r>
      <w:r w:rsidR="00C53472">
        <w:t>solely for the purposes</w:t>
      </w:r>
      <w:r w:rsidR="006A68CE">
        <w:t xml:space="preserve"> of the Supplier performing, its obligations under this Agreement</w:t>
      </w:r>
      <w:r w:rsidR="00C53472">
        <w:t>.</w:t>
      </w:r>
      <w:r w:rsidR="008D3EE6">
        <w:t xml:space="preserve"> </w:t>
      </w:r>
    </w:p>
    <w:p w14:paraId="1455C3A5" w14:textId="77777777" w:rsidR="004A7C40" w:rsidRDefault="004A7C40" w:rsidP="004A7C40">
      <w:pPr>
        <w:pStyle w:val="Heading2"/>
      </w:pPr>
      <w:bookmarkStart w:id="825" w:name="_Toc41212806"/>
      <w:bookmarkStart w:id="826" w:name="_Toc41260541"/>
      <w:bookmarkStart w:id="827" w:name="_Toc41296225"/>
      <w:bookmarkStart w:id="828" w:name="_Toc48901650"/>
      <w:bookmarkStart w:id="829" w:name="_Toc50564873"/>
      <w:bookmarkStart w:id="830" w:name="_Ref72054167"/>
      <w:bookmarkStart w:id="831" w:name="_Toc106344820"/>
      <w:r>
        <w:t>Third party I</w:t>
      </w:r>
      <w:r w:rsidR="005A4A51">
        <w:t xml:space="preserve">ntellectual </w:t>
      </w:r>
      <w:r>
        <w:t>P</w:t>
      </w:r>
      <w:bookmarkEnd w:id="818"/>
      <w:bookmarkEnd w:id="825"/>
      <w:bookmarkEnd w:id="826"/>
      <w:bookmarkEnd w:id="827"/>
      <w:bookmarkEnd w:id="828"/>
      <w:bookmarkEnd w:id="829"/>
      <w:r w:rsidR="005A4A51">
        <w:t>roperty Rights</w:t>
      </w:r>
      <w:bookmarkEnd w:id="830"/>
      <w:bookmarkEnd w:id="831"/>
    </w:p>
    <w:p w14:paraId="393F5C3F" w14:textId="184AD61E" w:rsidR="004A7C40" w:rsidRDefault="00697280" w:rsidP="00414FC2">
      <w:pPr>
        <w:pStyle w:val="Heading3"/>
        <w:numPr>
          <w:ilvl w:val="0"/>
          <w:numId w:val="0"/>
        </w:numPr>
        <w:ind w:left="964"/>
      </w:pPr>
      <w:bookmarkStart w:id="832" w:name="_Ref36817473"/>
      <w:r>
        <w:t xml:space="preserve">Unless </w:t>
      </w:r>
      <w:r w:rsidR="003E3F95">
        <w:t xml:space="preserve">stated otherwise in </w:t>
      </w:r>
      <w:r w:rsidR="00C30943">
        <w:t xml:space="preserve">Item </w:t>
      </w:r>
      <w:r w:rsidR="00C30943">
        <w:fldChar w:fldCharType="begin"/>
      </w:r>
      <w:r w:rsidR="00C30943">
        <w:instrText xml:space="preserve"> REF _Ref67564443 \w \h </w:instrText>
      </w:r>
      <w:r w:rsidR="00C30943">
        <w:fldChar w:fldCharType="separate"/>
      </w:r>
      <w:r w:rsidR="00A94C07">
        <w:t>37</w:t>
      </w:r>
      <w:r w:rsidR="00C30943">
        <w:fldChar w:fldCharType="end"/>
      </w:r>
      <w:r w:rsidR="00C30943">
        <w:t xml:space="preserve"> of the Order Form </w:t>
      </w:r>
      <w:r w:rsidR="0007019D">
        <w:t>or the applicable Module Terms</w:t>
      </w:r>
      <w:r>
        <w:t>, t</w:t>
      </w:r>
      <w:r w:rsidR="004A7C40">
        <w:t xml:space="preserve">he </w:t>
      </w:r>
      <w:r w:rsidR="004B5071">
        <w:t xml:space="preserve">Supplier </w:t>
      </w:r>
      <w:r w:rsidR="004A7C40">
        <w:t>must, in respect of any third party Intellectual Property Rights used in the production of Deliverables</w:t>
      </w:r>
      <w:r w:rsidR="00214FDD">
        <w:t>,</w:t>
      </w:r>
      <w:r w:rsidR="004A7C40">
        <w:t xml:space="preserve"> included in any Deliverables</w:t>
      </w:r>
      <w:r w:rsidR="00D21AAC">
        <w:t xml:space="preserve">, </w:t>
      </w:r>
      <w:r w:rsidR="00214FDD">
        <w:t>or required by the Customer to receive the Services</w:t>
      </w:r>
      <w:r w:rsidR="004A7C40">
        <w:t>:</w:t>
      </w:r>
      <w:bookmarkEnd w:id="832"/>
    </w:p>
    <w:p w14:paraId="4EC2A56B" w14:textId="77777777" w:rsidR="00214FDD" w:rsidRDefault="004A7C40" w:rsidP="00893174">
      <w:pPr>
        <w:pStyle w:val="Heading3"/>
      </w:pPr>
      <w:r>
        <w:t xml:space="preserve">ensure that it procures for </w:t>
      </w:r>
      <w:r w:rsidR="00697280">
        <w:t xml:space="preserve">the Customer </w:t>
      </w:r>
      <w:r>
        <w:t xml:space="preserve">a licence on terms no </w:t>
      </w:r>
      <w:r w:rsidR="00863E04">
        <w:t>less</w:t>
      </w:r>
      <w:r w:rsidR="003708B0">
        <w:t xml:space="preserve"> </w:t>
      </w:r>
      <w:r w:rsidR="00F0301C">
        <w:t>favourable</w:t>
      </w:r>
      <w:r>
        <w:t xml:space="preserve"> than</w:t>
      </w:r>
      <w:r w:rsidR="00214FDD">
        <w:t>:</w:t>
      </w:r>
      <w:r>
        <w:t xml:space="preserve"> </w:t>
      </w:r>
    </w:p>
    <w:p w14:paraId="1C50CD1E" w14:textId="7C1E922E" w:rsidR="00214FDD" w:rsidRDefault="00697280" w:rsidP="00214FDD">
      <w:pPr>
        <w:pStyle w:val="Heading4"/>
      </w:pPr>
      <w:r>
        <w:t>the terms set out in this clause</w:t>
      </w:r>
      <w:r w:rsidR="00B32FA3">
        <w:t xml:space="preserve"> </w:t>
      </w:r>
      <w:r w:rsidR="00B32FA3">
        <w:fldChar w:fldCharType="begin"/>
      </w:r>
      <w:r w:rsidR="00B32FA3">
        <w:instrText xml:space="preserve"> REF _Ref36817431 \w \h </w:instrText>
      </w:r>
      <w:r w:rsidR="00B32FA3">
        <w:fldChar w:fldCharType="separate"/>
      </w:r>
      <w:r w:rsidR="00A94C07">
        <w:t>17</w:t>
      </w:r>
      <w:r w:rsidR="00B32FA3">
        <w:fldChar w:fldCharType="end"/>
      </w:r>
      <w:r w:rsidR="00AA6777">
        <w:t xml:space="preserve"> or any applicable Module Terms</w:t>
      </w:r>
      <w:r w:rsidR="00291ACF">
        <w:t>; or</w:t>
      </w:r>
      <w:r w:rsidR="004E565A">
        <w:t xml:space="preserve"> </w:t>
      </w:r>
    </w:p>
    <w:p w14:paraId="62D9CA2B" w14:textId="57856A57" w:rsidR="004A7C40" w:rsidRDefault="00214FDD" w:rsidP="000B2A29">
      <w:pPr>
        <w:pStyle w:val="Heading4"/>
      </w:pPr>
      <w:r>
        <w:t xml:space="preserve">on </w:t>
      </w:r>
      <w:r w:rsidR="004E565A">
        <w:t xml:space="preserve">such other terms specified in Item </w:t>
      </w:r>
      <w:r w:rsidR="00D21AAC">
        <w:fldChar w:fldCharType="begin"/>
      </w:r>
      <w:r w:rsidR="00D21AAC">
        <w:instrText xml:space="preserve"> REF _Ref67564443 \w \h </w:instrText>
      </w:r>
      <w:r w:rsidR="00D21AAC">
        <w:fldChar w:fldCharType="separate"/>
      </w:r>
      <w:r w:rsidR="00A94C07">
        <w:t>37</w:t>
      </w:r>
      <w:r w:rsidR="00D21AAC">
        <w:fldChar w:fldCharType="end"/>
      </w:r>
      <w:r w:rsidR="004E565A">
        <w:t xml:space="preserve"> of the Order Form</w:t>
      </w:r>
      <w:r w:rsidR="004A7C40">
        <w:t>;</w:t>
      </w:r>
    </w:p>
    <w:p w14:paraId="582DBE65" w14:textId="77777777" w:rsidR="004A7C40" w:rsidRDefault="004A7C40" w:rsidP="00414FC2">
      <w:pPr>
        <w:pStyle w:val="Heading3"/>
      </w:pPr>
      <w:r>
        <w:t xml:space="preserve">ensure that the use of such third party Intellectual Property Rights does not constrain </w:t>
      </w:r>
      <w:r w:rsidR="00697280">
        <w:t>the Customer's</w:t>
      </w:r>
      <w:r>
        <w:t xml:space="preserve"> use of the Services or any Deliverable</w:t>
      </w:r>
      <w:r w:rsidR="004E565A">
        <w:t>s</w:t>
      </w:r>
      <w:r>
        <w:t>; and</w:t>
      </w:r>
    </w:p>
    <w:p w14:paraId="6DEDFC4F" w14:textId="77777777" w:rsidR="004A7C40" w:rsidRDefault="004A7C40" w:rsidP="00414FC2">
      <w:pPr>
        <w:pStyle w:val="Heading3"/>
      </w:pPr>
      <w:r>
        <w:lastRenderedPageBreak/>
        <w:t xml:space="preserve">otherwise, not use any third party Intellectual Property Rights in the provision of the Services or the production of any Deliverables. </w:t>
      </w:r>
    </w:p>
    <w:p w14:paraId="5DF557D0" w14:textId="77777777" w:rsidR="00AC0841" w:rsidRDefault="00AC0841" w:rsidP="00AC0841">
      <w:pPr>
        <w:pStyle w:val="Heading2"/>
      </w:pPr>
      <w:bookmarkStart w:id="833" w:name="_Toc41212807"/>
      <w:bookmarkStart w:id="834" w:name="_Toc41260542"/>
      <w:bookmarkStart w:id="835" w:name="_Toc41296226"/>
      <w:bookmarkStart w:id="836" w:name="_Toc48901651"/>
      <w:bookmarkStart w:id="837" w:name="_Toc50564874"/>
      <w:bookmarkStart w:id="838" w:name="_Ref66488481"/>
      <w:bookmarkStart w:id="839" w:name="_Toc106344821"/>
      <w:r>
        <w:t>Open Source Software</w:t>
      </w:r>
      <w:bookmarkEnd w:id="833"/>
      <w:bookmarkEnd w:id="834"/>
      <w:bookmarkEnd w:id="835"/>
      <w:bookmarkEnd w:id="836"/>
      <w:bookmarkEnd w:id="837"/>
      <w:bookmarkEnd w:id="838"/>
      <w:bookmarkEnd w:id="839"/>
    </w:p>
    <w:p w14:paraId="28369CCF" w14:textId="77777777" w:rsidR="00AC0841" w:rsidRDefault="00AC0841" w:rsidP="001056EF">
      <w:pPr>
        <w:pStyle w:val="Heading3"/>
      </w:pPr>
      <w:bookmarkStart w:id="840" w:name="_Ref41152590"/>
      <w:r>
        <w:t xml:space="preserve">The </w:t>
      </w:r>
      <w:r w:rsidR="00F16F81">
        <w:t>Supplier</w:t>
      </w:r>
      <w:r>
        <w:t xml:space="preserve"> must not, without the prior written consent of the Customer:</w:t>
      </w:r>
      <w:bookmarkEnd w:id="840"/>
    </w:p>
    <w:p w14:paraId="522A674C" w14:textId="77777777" w:rsidR="00AC0841" w:rsidRDefault="00AC0841" w:rsidP="001056EF">
      <w:pPr>
        <w:pStyle w:val="Heading4"/>
      </w:pPr>
      <w:r>
        <w:t>develop or enhance any Deliverable using Open Source Software; or</w:t>
      </w:r>
    </w:p>
    <w:p w14:paraId="3FC9ADFE" w14:textId="77777777" w:rsidR="00AC0841" w:rsidRDefault="007B3C83" w:rsidP="001056EF">
      <w:pPr>
        <w:pStyle w:val="Heading4"/>
      </w:pPr>
      <w:r>
        <w:t>incorporate</w:t>
      </w:r>
      <w:r w:rsidR="00AC0841">
        <w:t xml:space="preserve"> any Open Source Software into any Deliverable.</w:t>
      </w:r>
    </w:p>
    <w:p w14:paraId="3724CBE1" w14:textId="1CB4847D" w:rsidR="007B3C83" w:rsidRDefault="002574D6" w:rsidP="008C2080">
      <w:pPr>
        <w:pStyle w:val="Heading3"/>
      </w:pPr>
      <w:r>
        <w:t xml:space="preserve">In requesting any consent from the Customer under clause </w:t>
      </w:r>
      <w:r w:rsidR="007B3C83">
        <w:fldChar w:fldCharType="begin"/>
      </w:r>
      <w:r w:rsidR="007B3C83">
        <w:instrText xml:space="preserve"> REF _Ref41152590 \w \h </w:instrText>
      </w:r>
      <w:r w:rsidR="007B3C83">
        <w:fldChar w:fldCharType="separate"/>
      </w:r>
      <w:r w:rsidR="00A94C07">
        <w:t>17.8(a)</w:t>
      </w:r>
      <w:r w:rsidR="007B3C83">
        <w:fldChar w:fldCharType="end"/>
      </w:r>
      <w:r>
        <w:t xml:space="preserve">, the Supplier </w:t>
      </w:r>
      <w:r w:rsidR="007B3C83">
        <w:t>must provide the Customer with:</w:t>
      </w:r>
    </w:p>
    <w:p w14:paraId="19AE5214" w14:textId="77777777" w:rsidR="007B3C83" w:rsidRDefault="007B3C83" w:rsidP="007B3C83">
      <w:pPr>
        <w:pStyle w:val="Heading4"/>
      </w:pPr>
      <w:bookmarkStart w:id="841" w:name="_Ref66489154"/>
      <w:r>
        <w:t xml:space="preserve">complete and accurate copies </w:t>
      </w:r>
      <w:r w:rsidR="00544259">
        <w:t xml:space="preserve">of </w:t>
      </w:r>
      <w:r>
        <w:t>any licence agreement</w:t>
      </w:r>
      <w:r w:rsidR="00291ACF">
        <w:t>,</w:t>
      </w:r>
      <w:r>
        <w:t xml:space="preserve"> the terms and conditions of which would apply to the proposed use or incorporation of the Open Source Software into a relevant Deliverable; and</w:t>
      </w:r>
      <w:bookmarkEnd w:id="841"/>
    </w:p>
    <w:p w14:paraId="4F8F8CDA" w14:textId="77777777" w:rsidR="007B3C83" w:rsidRDefault="007B3C83" w:rsidP="007B3C83">
      <w:pPr>
        <w:pStyle w:val="Heading4"/>
      </w:pPr>
      <w:r>
        <w:t xml:space="preserve">a description of how such use or incorporation may affect the </w:t>
      </w:r>
      <w:r w:rsidR="00291ACF">
        <w:t xml:space="preserve">provision of the Supplier's Activities, the Customer's licence rights under this Agreement and the </w:t>
      </w:r>
      <w:r>
        <w:t xml:space="preserve">Customer’s </w:t>
      </w:r>
      <w:r w:rsidR="00291ACF">
        <w:t xml:space="preserve">and Customer Users' </w:t>
      </w:r>
      <w:r>
        <w:t>use</w:t>
      </w:r>
      <w:r w:rsidR="00291ACF">
        <w:t>s</w:t>
      </w:r>
      <w:r>
        <w:t xml:space="preserve"> or other dealings with the relevant Deliverable,</w:t>
      </w:r>
    </w:p>
    <w:p w14:paraId="511B5AE4" w14:textId="77777777" w:rsidR="008C2080" w:rsidRDefault="007B3C83" w:rsidP="007B3C83">
      <w:pPr>
        <w:pStyle w:val="Heading4"/>
        <w:numPr>
          <w:ilvl w:val="0"/>
          <w:numId w:val="0"/>
        </w:numPr>
        <w:ind w:left="1928"/>
      </w:pPr>
      <w:r>
        <w:t>for the Customer’s review and consideration.</w:t>
      </w:r>
    </w:p>
    <w:p w14:paraId="217AB28C" w14:textId="6BD847BA" w:rsidR="007B3C83" w:rsidRDefault="001056EF" w:rsidP="00AC0841">
      <w:pPr>
        <w:pStyle w:val="Heading3"/>
      </w:pPr>
      <w:r>
        <w:t xml:space="preserve">Where </w:t>
      </w:r>
      <w:bookmarkStart w:id="842" w:name="_Hlk44330369"/>
      <w:r>
        <w:t xml:space="preserve">the Customer provides its consent in relation to the use </w:t>
      </w:r>
      <w:r w:rsidR="007B3C83">
        <w:t xml:space="preserve">or incorporation </w:t>
      </w:r>
      <w:r>
        <w:t xml:space="preserve">of any Open Source Software under clause </w:t>
      </w:r>
      <w:r>
        <w:fldChar w:fldCharType="begin"/>
      </w:r>
      <w:r>
        <w:instrText xml:space="preserve"> REF _Ref41152590 \w \h </w:instrText>
      </w:r>
      <w:r>
        <w:fldChar w:fldCharType="separate"/>
      </w:r>
      <w:r w:rsidR="00A94C07">
        <w:t>17.8(a)</w:t>
      </w:r>
      <w:r>
        <w:fldChar w:fldCharType="end"/>
      </w:r>
      <w:r w:rsidR="00291ACF">
        <w:t xml:space="preserve"> the</w:t>
      </w:r>
      <w:r w:rsidR="007B3C83">
        <w:t>:</w:t>
      </w:r>
      <w:r>
        <w:t xml:space="preserve"> </w:t>
      </w:r>
    </w:p>
    <w:p w14:paraId="7B2076E7" w14:textId="5C60DF5D" w:rsidR="007B3C83" w:rsidRDefault="007B3C83" w:rsidP="007B3C83">
      <w:pPr>
        <w:pStyle w:val="Heading4"/>
      </w:pPr>
      <w:r>
        <w:t xml:space="preserve">Customer </w:t>
      </w:r>
      <w:r w:rsidR="00D21AAC">
        <w:t>must</w:t>
      </w:r>
      <w:r w:rsidR="004F651B">
        <w:t xml:space="preserve"> </w:t>
      </w:r>
      <w:r>
        <w:t xml:space="preserve">comply with the terms and conditions notified to it in clause </w:t>
      </w:r>
      <w:r>
        <w:fldChar w:fldCharType="begin"/>
      </w:r>
      <w:r>
        <w:instrText xml:space="preserve"> REF _Ref66489154 \w \h </w:instrText>
      </w:r>
      <w:r>
        <w:fldChar w:fldCharType="separate"/>
      </w:r>
      <w:r w:rsidR="00A94C07">
        <w:t>17.8(b)(</w:t>
      </w:r>
      <w:proofErr w:type="spellStart"/>
      <w:r w:rsidR="00A94C07">
        <w:t>i</w:t>
      </w:r>
      <w:proofErr w:type="spellEnd"/>
      <w:r w:rsidR="00A94C07">
        <w:t>)</w:t>
      </w:r>
      <w:r>
        <w:fldChar w:fldCharType="end"/>
      </w:r>
      <w:r w:rsidR="004F651B">
        <w:t xml:space="preserve"> in relation to the use of that Open Source Software</w:t>
      </w:r>
      <w:r>
        <w:t>: and</w:t>
      </w:r>
    </w:p>
    <w:p w14:paraId="277E7827" w14:textId="77777777" w:rsidR="007B3C83" w:rsidRDefault="007B3C83" w:rsidP="007B3C83">
      <w:pPr>
        <w:pStyle w:val="Heading4"/>
      </w:pPr>
      <w:r>
        <w:t xml:space="preserve">Supplier </w:t>
      </w:r>
      <w:r w:rsidR="001A691D">
        <w:t xml:space="preserve">must </w:t>
      </w:r>
      <w:r>
        <w:t>ensure that the use of that Open Source Software will not:</w:t>
      </w:r>
    </w:p>
    <w:p w14:paraId="39D429F0" w14:textId="77777777" w:rsidR="007B3C83" w:rsidRDefault="007B3C83" w:rsidP="007B3C83">
      <w:pPr>
        <w:pStyle w:val="Heading5"/>
      </w:pPr>
      <w:bookmarkStart w:id="843" w:name="_Hlk44330428"/>
      <w:r>
        <w:t>result in an obligation to disclose, licence or otherwise make available any part of the Customer Environment, software</w:t>
      </w:r>
      <w:r w:rsidR="006D1712">
        <w:t xml:space="preserve"> of the Customer</w:t>
      </w:r>
      <w:r>
        <w:t xml:space="preserve">, </w:t>
      </w:r>
      <w:r w:rsidR="006D1712">
        <w:t xml:space="preserve">Customer </w:t>
      </w:r>
      <w:r w:rsidR="00A57DB8">
        <w:t>D</w:t>
      </w:r>
      <w:r>
        <w:t>ata or Confidential Information to any third party</w:t>
      </w:r>
      <w:bookmarkEnd w:id="843"/>
      <w:r>
        <w:t>; or</w:t>
      </w:r>
    </w:p>
    <w:p w14:paraId="1B59B7C1" w14:textId="77777777" w:rsidR="007B3C83" w:rsidRDefault="007B3C83" w:rsidP="007B3C83">
      <w:pPr>
        <w:pStyle w:val="Heading5"/>
      </w:pPr>
      <w:bookmarkStart w:id="844" w:name="_Hlk44330442"/>
      <w:r>
        <w:t xml:space="preserve">diminish the Supplier’s obligations </w:t>
      </w:r>
      <w:r w:rsidR="001A691D">
        <w:t xml:space="preserve">or the Customer's rights </w:t>
      </w:r>
      <w:r>
        <w:t>under this Agreement</w:t>
      </w:r>
      <w:bookmarkEnd w:id="844"/>
      <w:r>
        <w:t>.</w:t>
      </w:r>
    </w:p>
    <w:p w14:paraId="5BEB193D" w14:textId="77777777" w:rsidR="004B5071" w:rsidRDefault="0038494B" w:rsidP="004B5071">
      <w:pPr>
        <w:pStyle w:val="Heading2"/>
      </w:pPr>
      <w:bookmarkStart w:id="845" w:name="_Toc41212808"/>
      <w:bookmarkStart w:id="846" w:name="_Toc41260543"/>
      <w:bookmarkStart w:id="847" w:name="_Toc41296227"/>
      <w:bookmarkStart w:id="848" w:name="_Toc48901652"/>
      <w:bookmarkStart w:id="849" w:name="_Toc50564875"/>
      <w:bookmarkStart w:id="850" w:name="_Ref58708537"/>
      <w:bookmarkStart w:id="851" w:name="_Toc106344822"/>
      <w:bookmarkEnd w:id="842"/>
      <w:r>
        <w:t xml:space="preserve">Consents and </w:t>
      </w:r>
      <w:r w:rsidR="004B5071">
        <w:t>Moral Rights</w:t>
      </w:r>
      <w:bookmarkEnd w:id="845"/>
      <w:bookmarkEnd w:id="846"/>
      <w:bookmarkEnd w:id="847"/>
      <w:bookmarkEnd w:id="848"/>
      <w:bookmarkEnd w:id="849"/>
      <w:bookmarkEnd w:id="850"/>
      <w:bookmarkEnd w:id="851"/>
    </w:p>
    <w:p w14:paraId="653426DA" w14:textId="77777777" w:rsidR="00A57DB8" w:rsidRDefault="00A57DB8" w:rsidP="00A57DB8">
      <w:pPr>
        <w:pStyle w:val="Heading3"/>
      </w:pPr>
      <w:r>
        <w:t>Prior to provision to the Customer or use in connection with this Agreement, the Supplier must ensure that it obtains all necessary consents from all authors of all Materials and Deliverables provided or licenced to the Customer under this Agreement to any use, modification or adaptation of such Materials and Deliverables to enable the Customer to fully exercise its Intellectual Property Rights under this Agreement, including:</w:t>
      </w:r>
    </w:p>
    <w:p w14:paraId="1CC37667" w14:textId="77777777" w:rsidR="00A57DB8" w:rsidRDefault="00A57DB8" w:rsidP="00A57DB8">
      <w:pPr>
        <w:pStyle w:val="Heading4"/>
      </w:pPr>
      <w:r>
        <w:t>the use, modification or adaptation of the Materials or Deliverables; or</w:t>
      </w:r>
    </w:p>
    <w:p w14:paraId="11A214E7" w14:textId="77777777" w:rsidR="00A57DB8" w:rsidRDefault="00A57DB8" w:rsidP="00A57DB8">
      <w:pPr>
        <w:pStyle w:val="Heading4"/>
      </w:pPr>
      <w:r>
        <w:t>any other dealing which might otherwise constitute an infringement of the author's Moral Rights.</w:t>
      </w:r>
    </w:p>
    <w:p w14:paraId="1208A056" w14:textId="77777777" w:rsidR="0038494B" w:rsidRDefault="0046309F" w:rsidP="00A57DB8">
      <w:pPr>
        <w:pStyle w:val="Heading3"/>
      </w:pPr>
      <w:bookmarkStart w:id="852" w:name="_Toc41212809"/>
      <w:bookmarkStart w:id="853" w:name="_Toc41260544"/>
      <w:bookmarkStart w:id="854" w:name="_Toc41296228"/>
      <w:bookmarkStart w:id="855" w:name="_Toc48901653"/>
      <w:bookmarkStart w:id="856" w:name="_Toc50564876"/>
      <w:bookmarkStart w:id="857" w:name="_Ref36698495"/>
      <w:r w:rsidRPr="0046309F">
        <w:t>To the extent the Customer provides any CSI for use by</w:t>
      </w:r>
      <w:r w:rsidR="00291ACF">
        <w:t xml:space="preserve"> the Supplier</w:t>
      </w:r>
      <w:r w:rsidR="003C5C24">
        <w:t xml:space="preserve"> and that CSI incorporates any Intellectual Property Rights</w:t>
      </w:r>
      <w:r w:rsidR="00291ACF">
        <w:t>, the Customer must</w:t>
      </w:r>
      <w:r w:rsidRPr="0046309F">
        <w:t xml:space="preserve"> procure all necessary</w:t>
      </w:r>
      <w:r w:rsidR="0038494B">
        <w:t>:</w:t>
      </w:r>
    </w:p>
    <w:p w14:paraId="6FFBC27B" w14:textId="77777777" w:rsidR="0038494B" w:rsidRDefault="0038494B" w:rsidP="0038494B">
      <w:pPr>
        <w:pStyle w:val="Heading4"/>
      </w:pPr>
      <w:r>
        <w:t>licences of Intellectual Property Rights in that CSI; and</w:t>
      </w:r>
    </w:p>
    <w:p w14:paraId="2860CE37" w14:textId="77777777" w:rsidR="0038494B" w:rsidRDefault="0038494B" w:rsidP="0038494B">
      <w:pPr>
        <w:pStyle w:val="Heading4"/>
      </w:pPr>
      <w:r>
        <w:lastRenderedPageBreak/>
        <w:t xml:space="preserve">Moral Rights </w:t>
      </w:r>
      <w:r w:rsidRPr="0046309F">
        <w:t>consents from all authors of that CSI</w:t>
      </w:r>
      <w:r>
        <w:t>,</w:t>
      </w:r>
    </w:p>
    <w:p w14:paraId="24D3CC41" w14:textId="77777777" w:rsidR="00A57DB8" w:rsidRPr="0046309F" w:rsidRDefault="0046309F" w:rsidP="0038494B">
      <w:pPr>
        <w:pStyle w:val="Heading4"/>
        <w:numPr>
          <w:ilvl w:val="0"/>
          <w:numId w:val="0"/>
        </w:numPr>
        <w:ind w:left="1928"/>
      </w:pPr>
      <w:r w:rsidRPr="0046309F">
        <w:t>to the extent required to enable the Supplier to perform, and solely for the purposes of the Supplier performing, its obligations under this Agreement with respect to that CSI</w:t>
      </w:r>
      <w:r w:rsidR="00291ACF">
        <w:rPr>
          <w:szCs w:val="20"/>
        </w:rPr>
        <w:t xml:space="preserve">. </w:t>
      </w:r>
    </w:p>
    <w:p w14:paraId="6C4F9CE6" w14:textId="77777777" w:rsidR="00314880" w:rsidRDefault="001157DD" w:rsidP="00314880">
      <w:pPr>
        <w:pStyle w:val="Heading2"/>
      </w:pPr>
      <w:bookmarkStart w:id="858" w:name="_Ref67241106"/>
      <w:bookmarkStart w:id="859" w:name="_Toc106344823"/>
      <w:r>
        <w:t>Prohibited activities</w:t>
      </w:r>
      <w:bookmarkEnd w:id="858"/>
      <w:bookmarkEnd w:id="859"/>
    </w:p>
    <w:p w14:paraId="454301BD" w14:textId="705FEDC4" w:rsidR="00314880" w:rsidRPr="0082437B" w:rsidRDefault="001157DD" w:rsidP="00314880">
      <w:pPr>
        <w:pStyle w:val="Heading3"/>
        <w:numPr>
          <w:ilvl w:val="0"/>
          <w:numId w:val="0"/>
        </w:numPr>
        <w:ind w:left="964"/>
      </w:pPr>
      <w:r>
        <w:t xml:space="preserve">The licences granted to the Customer under clauses </w:t>
      </w:r>
      <w:r>
        <w:fldChar w:fldCharType="begin"/>
      </w:r>
      <w:r>
        <w:instrText xml:space="preserve"> REF _Ref67236423 \w \h </w:instrText>
      </w:r>
      <w:r>
        <w:fldChar w:fldCharType="separate"/>
      </w:r>
      <w:r w:rsidR="00A94C07">
        <w:t>17.2</w:t>
      </w:r>
      <w:r>
        <w:fldChar w:fldCharType="end"/>
      </w:r>
      <w:r>
        <w:t xml:space="preserve"> and </w:t>
      </w:r>
      <w:r>
        <w:fldChar w:fldCharType="begin"/>
      </w:r>
      <w:r>
        <w:instrText xml:space="preserve"> REF _Ref67236430 \w \h </w:instrText>
      </w:r>
      <w:r>
        <w:fldChar w:fldCharType="separate"/>
      </w:r>
      <w:r w:rsidR="00A94C07">
        <w:t>17.4</w:t>
      </w:r>
      <w:r>
        <w:fldChar w:fldCharType="end"/>
      </w:r>
      <w:r>
        <w:t xml:space="preserve"> do not permit the Customer to disassemble, decompile</w:t>
      </w:r>
      <w:r w:rsidR="00021788">
        <w:t xml:space="preserve"> or </w:t>
      </w:r>
      <w:r>
        <w:t>reverse engineer any software</w:t>
      </w:r>
      <w:r w:rsidR="00021788">
        <w:t>-based</w:t>
      </w:r>
      <w:r>
        <w:t xml:space="preserve"> elements of the materials </w:t>
      </w:r>
      <w:r w:rsidR="00021788">
        <w:t xml:space="preserve">licensed </w:t>
      </w:r>
      <w:r>
        <w:t>under those clauses</w:t>
      </w:r>
      <w:r w:rsidR="00021788">
        <w:t xml:space="preserve">, provided that this restriction shall not apply to the extent it would not be permissible under the </w:t>
      </w:r>
      <w:r w:rsidR="00021788" w:rsidRPr="00021788">
        <w:rPr>
          <w:i/>
          <w:iCs/>
        </w:rPr>
        <w:t>Copyright Act 1968</w:t>
      </w:r>
      <w:r w:rsidR="00021788">
        <w:t xml:space="preserve"> (</w:t>
      </w:r>
      <w:proofErr w:type="spellStart"/>
      <w:r w:rsidR="00021788">
        <w:t>Cth</w:t>
      </w:r>
      <w:proofErr w:type="spellEnd"/>
      <w:r w:rsidR="00021788">
        <w:t>) in relation to particular acts conducted for certain purposes, as specified in that legislation.</w:t>
      </w:r>
    </w:p>
    <w:p w14:paraId="36A695F0" w14:textId="77777777" w:rsidR="0082437B" w:rsidRDefault="0082437B" w:rsidP="003C1509">
      <w:pPr>
        <w:pStyle w:val="Heading2"/>
      </w:pPr>
      <w:bookmarkStart w:id="860" w:name="_Toc106344824"/>
      <w:r>
        <w:t>Additional obligations</w:t>
      </w:r>
      <w:bookmarkEnd w:id="852"/>
      <w:bookmarkEnd w:id="853"/>
      <w:bookmarkEnd w:id="854"/>
      <w:bookmarkEnd w:id="855"/>
      <w:bookmarkEnd w:id="856"/>
      <w:bookmarkEnd w:id="860"/>
    </w:p>
    <w:p w14:paraId="2FD2EFB4" w14:textId="1F9DD0E1" w:rsidR="0082437B" w:rsidRPr="0082437B" w:rsidRDefault="0082437B" w:rsidP="0082437B">
      <w:pPr>
        <w:pStyle w:val="Heading3"/>
        <w:numPr>
          <w:ilvl w:val="0"/>
          <w:numId w:val="0"/>
        </w:numPr>
        <w:ind w:left="964"/>
      </w:pPr>
      <w:r>
        <w:t xml:space="preserve">The Supplier must, at its cost, do all acts (and procure </w:t>
      </w:r>
      <w:r w:rsidR="00257EEF">
        <w:t xml:space="preserve">that all </w:t>
      </w:r>
      <w:r>
        <w:t>relevant persons do all acts) as may be necessary to give effect to the intellectual property provisions in this clause</w:t>
      </w:r>
      <w:r w:rsidR="0030511B">
        <w:t xml:space="preserve"> </w:t>
      </w:r>
      <w:r w:rsidR="0030511B">
        <w:fldChar w:fldCharType="begin"/>
      </w:r>
      <w:r w:rsidR="0030511B">
        <w:instrText xml:space="preserve"> REF _Ref36817431 \w \h </w:instrText>
      </w:r>
      <w:r w:rsidR="0030511B">
        <w:fldChar w:fldCharType="separate"/>
      </w:r>
      <w:r w:rsidR="00A94C07">
        <w:t>17</w:t>
      </w:r>
      <w:r w:rsidR="0030511B">
        <w:fldChar w:fldCharType="end"/>
      </w:r>
      <w:r>
        <w:t>, including by executing (or procuring the execution of) any required documents or effecting any required registrations</w:t>
      </w:r>
      <w:r w:rsidR="008D3EE6">
        <w:t xml:space="preserve">. </w:t>
      </w:r>
    </w:p>
    <w:p w14:paraId="4A42AC39" w14:textId="77777777" w:rsidR="004A7C40" w:rsidRPr="00A47A66" w:rsidRDefault="00A552B3" w:rsidP="003C1509">
      <w:pPr>
        <w:pStyle w:val="Heading2"/>
      </w:pPr>
      <w:bookmarkStart w:id="861" w:name="_Ref38198333"/>
      <w:bookmarkStart w:id="862" w:name="_Toc41212810"/>
      <w:bookmarkStart w:id="863" w:name="_Toc41260545"/>
      <w:bookmarkStart w:id="864" w:name="_Toc41296229"/>
      <w:bookmarkStart w:id="865" w:name="_Toc48901654"/>
      <w:bookmarkStart w:id="866" w:name="_Toc50564877"/>
      <w:bookmarkStart w:id="867" w:name="_Ref73732543"/>
      <w:bookmarkStart w:id="868" w:name="_Toc106344825"/>
      <w:r>
        <w:t>W</w:t>
      </w:r>
      <w:r w:rsidR="00697280">
        <w:t>arranties</w:t>
      </w:r>
      <w:bookmarkEnd w:id="857"/>
      <w:bookmarkEnd w:id="861"/>
      <w:bookmarkEnd w:id="862"/>
      <w:bookmarkEnd w:id="863"/>
      <w:bookmarkEnd w:id="864"/>
      <w:bookmarkEnd w:id="865"/>
      <w:bookmarkEnd w:id="866"/>
      <w:r w:rsidR="00916E52">
        <w:t xml:space="preserve"> and acknowledgements</w:t>
      </w:r>
      <w:bookmarkEnd w:id="867"/>
      <w:bookmarkEnd w:id="868"/>
    </w:p>
    <w:p w14:paraId="7AD5ECC2" w14:textId="77777777" w:rsidR="004A7C40" w:rsidRDefault="004A7C40" w:rsidP="006809AE">
      <w:pPr>
        <w:pStyle w:val="Heading3"/>
      </w:pPr>
      <w:r>
        <w:t>The Supplier represents, warrants and undertakes that:</w:t>
      </w:r>
    </w:p>
    <w:p w14:paraId="7BE8B773" w14:textId="77777777" w:rsidR="004A7C40" w:rsidRDefault="00511E11" w:rsidP="006809AE">
      <w:pPr>
        <w:pStyle w:val="Heading4"/>
      </w:pPr>
      <w:r>
        <w:t xml:space="preserve">it </w:t>
      </w:r>
      <w:r w:rsidR="004A7C40">
        <w:t xml:space="preserve">has all the Intellectual Property Rights </w:t>
      </w:r>
      <w:r w:rsidR="00840E11">
        <w:t xml:space="preserve">and has procured the necessary Moral Rights consents </w:t>
      </w:r>
      <w:r w:rsidR="004A7C40">
        <w:t>required to:</w:t>
      </w:r>
    </w:p>
    <w:p w14:paraId="29D2A30D" w14:textId="77777777" w:rsidR="004A7C40" w:rsidRDefault="00A552B3" w:rsidP="006809AE">
      <w:pPr>
        <w:pStyle w:val="Heading5"/>
      </w:pPr>
      <w:r>
        <w:t>carry out the Supplier's Activities</w:t>
      </w:r>
      <w:r w:rsidR="004A7C40">
        <w:t xml:space="preserve">; and </w:t>
      </w:r>
    </w:p>
    <w:p w14:paraId="10C5EF56" w14:textId="77777777" w:rsidR="004A7C40" w:rsidRDefault="004A7C40" w:rsidP="006809AE">
      <w:pPr>
        <w:pStyle w:val="Heading5"/>
      </w:pPr>
      <w:r>
        <w:t>enable the Customer and each Customer User</w:t>
      </w:r>
      <w:r w:rsidR="00A552B3">
        <w:t xml:space="preserve"> (or other permitted licensee)</w:t>
      </w:r>
      <w:r>
        <w:t xml:space="preserve"> to use the </w:t>
      </w:r>
      <w:r w:rsidR="00B92667">
        <w:t xml:space="preserve">requisite </w:t>
      </w:r>
      <w:r>
        <w:t>Services</w:t>
      </w:r>
      <w:r w:rsidR="00A552B3">
        <w:t xml:space="preserve"> and</w:t>
      </w:r>
      <w:r w:rsidR="00B92667">
        <w:t>/or</w:t>
      </w:r>
      <w:r w:rsidR="00A552B3">
        <w:t xml:space="preserve"> Deliverables</w:t>
      </w:r>
      <w:r>
        <w:t xml:space="preserve"> in the manner envisaged by this</w:t>
      </w:r>
      <w:r w:rsidR="00697280">
        <w:t xml:space="preserve"> Agreement</w:t>
      </w:r>
      <w:r>
        <w:t>; and</w:t>
      </w:r>
    </w:p>
    <w:p w14:paraId="147B5FE8" w14:textId="77777777" w:rsidR="00697280" w:rsidRDefault="00511E11" w:rsidP="006809AE">
      <w:pPr>
        <w:pStyle w:val="Heading4"/>
      </w:pPr>
      <w:r>
        <w:t xml:space="preserve">its </w:t>
      </w:r>
      <w:r w:rsidR="004A7C40">
        <w:t xml:space="preserve">supply of the </w:t>
      </w:r>
      <w:r w:rsidR="00B92667">
        <w:t xml:space="preserve">requisite </w:t>
      </w:r>
      <w:r w:rsidR="004A7C40">
        <w:t xml:space="preserve">Services </w:t>
      </w:r>
      <w:r w:rsidR="00C817AD">
        <w:t>and</w:t>
      </w:r>
      <w:r w:rsidR="00B92667">
        <w:t>/or</w:t>
      </w:r>
      <w:r w:rsidR="00C817AD">
        <w:t xml:space="preserve"> Deliverables </w:t>
      </w:r>
      <w:r w:rsidR="004A7C40">
        <w:t>to the</w:t>
      </w:r>
      <w:r w:rsidR="00A552B3">
        <w:t xml:space="preserve"> Customer, and the Customer's, Customer Users' (and other </w:t>
      </w:r>
      <w:r w:rsidR="00697280">
        <w:t xml:space="preserve">permitted </w:t>
      </w:r>
      <w:r w:rsidR="00E35B29">
        <w:t>licensees</w:t>
      </w:r>
      <w:r w:rsidR="00A552B3">
        <w:t>')</w:t>
      </w:r>
      <w:r w:rsidR="00697280">
        <w:t xml:space="preserve"> </w:t>
      </w:r>
      <w:r w:rsidR="004A7C40">
        <w:t>use of the</w:t>
      </w:r>
      <w:r w:rsidR="00B92667">
        <w:t>m</w:t>
      </w:r>
      <w:r w:rsidR="004A7C40">
        <w:t xml:space="preserve"> in the manner envisaged by this </w:t>
      </w:r>
      <w:r w:rsidR="00B434B6">
        <w:t xml:space="preserve">Agreement </w:t>
      </w:r>
      <w:r w:rsidR="004A7C40">
        <w:t>will not infringe any Intellectual Property Rights</w:t>
      </w:r>
      <w:r w:rsidR="00840E11">
        <w:t xml:space="preserve"> or Moral Rights</w:t>
      </w:r>
      <w:r w:rsidR="004A7C40">
        <w:t>.</w:t>
      </w:r>
    </w:p>
    <w:p w14:paraId="5C1AFA75" w14:textId="65E74C28" w:rsidR="00C93016" w:rsidRPr="0020032C" w:rsidRDefault="00916E52" w:rsidP="00B93968">
      <w:pPr>
        <w:pStyle w:val="Heading3"/>
      </w:pPr>
      <w:r w:rsidRPr="0020032C">
        <w:t>The Supplier acknowledges and agrees that</w:t>
      </w:r>
      <w:r w:rsidR="0020032C" w:rsidRPr="0020032C">
        <w:t xml:space="preserve"> </w:t>
      </w:r>
      <w:r w:rsidR="0020032C" w:rsidRPr="0020032C">
        <w:rPr>
          <w:color w:val="000000"/>
          <w:szCs w:val="20"/>
        </w:rPr>
        <w:t xml:space="preserve">the Intellectual Property Rights and licences (as applicable) granted under this Agreement (including this clause </w:t>
      </w:r>
      <w:r w:rsidR="0020032C" w:rsidRPr="0020032C">
        <w:fldChar w:fldCharType="begin"/>
      </w:r>
      <w:r w:rsidR="0020032C" w:rsidRPr="0020032C">
        <w:instrText xml:space="preserve"> REF _Ref36817431 \w \h  \* MERGEFORMAT </w:instrText>
      </w:r>
      <w:r w:rsidR="0020032C" w:rsidRPr="0020032C">
        <w:fldChar w:fldCharType="separate"/>
      </w:r>
      <w:r w:rsidR="00A94C07">
        <w:t>17</w:t>
      </w:r>
      <w:r w:rsidR="0020032C" w:rsidRPr="0020032C">
        <w:fldChar w:fldCharType="end"/>
      </w:r>
      <w:r w:rsidR="0020032C" w:rsidRPr="0020032C">
        <w:rPr>
          <w:color w:val="000000"/>
          <w:szCs w:val="20"/>
        </w:rPr>
        <w:t>) do not limit or reduce the Supplier's or its Personnel's obligations under this Agreement with respect to the Customer's Confidential Information, Personal Information and Customer Data</w:t>
      </w:r>
      <w:r w:rsidR="0020032C" w:rsidRPr="0020032C">
        <w:t>.</w:t>
      </w:r>
    </w:p>
    <w:p w14:paraId="120736AB" w14:textId="77777777" w:rsidR="00A27565" w:rsidRPr="00A27565" w:rsidRDefault="00A27565" w:rsidP="00A27565">
      <w:pPr>
        <w:pStyle w:val="Heading2"/>
      </w:pPr>
      <w:bookmarkStart w:id="869" w:name="_Toc41212811"/>
      <w:bookmarkStart w:id="870" w:name="_Toc41260546"/>
      <w:bookmarkStart w:id="871" w:name="_Toc41296230"/>
      <w:bookmarkStart w:id="872" w:name="_Toc48901655"/>
      <w:bookmarkStart w:id="873" w:name="_Toc50564878"/>
      <w:bookmarkStart w:id="874" w:name="_Toc106344826"/>
      <w:bookmarkStart w:id="875" w:name="_Ref36746982"/>
      <w:bookmarkStart w:id="876" w:name="_Ref36747000"/>
      <w:bookmarkStart w:id="877" w:name="_Ref36747001"/>
      <w:r w:rsidRPr="00A27565">
        <w:t>Replacement of Deliverables</w:t>
      </w:r>
      <w:bookmarkEnd w:id="869"/>
      <w:bookmarkEnd w:id="870"/>
      <w:bookmarkEnd w:id="871"/>
      <w:bookmarkEnd w:id="872"/>
      <w:bookmarkEnd w:id="873"/>
      <w:bookmarkEnd w:id="874"/>
    </w:p>
    <w:p w14:paraId="39C901A2" w14:textId="44FF2A6A" w:rsidR="00A27565" w:rsidRPr="00A27565" w:rsidRDefault="00A27565" w:rsidP="00A27565">
      <w:pPr>
        <w:pStyle w:val="IndentParaLevel1"/>
        <w:rPr>
          <w:rFonts w:cs="Arial"/>
          <w:szCs w:val="20"/>
        </w:rPr>
      </w:pPr>
      <w:r w:rsidRPr="00A27565">
        <w:rPr>
          <w:rFonts w:cs="Arial"/>
          <w:szCs w:val="20"/>
        </w:rPr>
        <w:t xml:space="preserve">Without limiting the Customer's rights under clause </w:t>
      </w:r>
      <w:r w:rsidRPr="00A27565">
        <w:rPr>
          <w:rFonts w:cs="Arial"/>
          <w:szCs w:val="20"/>
        </w:rPr>
        <w:fldChar w:fldCharType="begin"/>
      </w:r>
      <w:r w:rsidRPr="00A27565">
        <w:rPr>
          <w:rFonts w:cs="Arial"/>
          <w:szCs w:val="20"/>
        </w:rPr>
        <w:instrText xml:space="preserve"> REF _Ref36325783 \w \h  \* MERGEFORMAT </w:instrText>
      </w:r>
      <w:r w:rsidRPr="00A27565">
        <w:rPr>
          <w:rFonts w:cs="Arial"/>
          <w:szCs w:val="20"/>
        </w:rPr>
      </w:r>
      <w:r w:rsidRPr="00A27565">
        <w:rPr>
          <w:rFonts w:cs="Arial"/>
          <w:szCs w:val="20"/>
        </w:rPr>
        <w:fldChar w:fldCharType="separate"/>
      </w:r>
      <w:r w:rsidR="00A94C07">
        <w:rPr>
          <w:rFonts w:cs="Arial"/>
          <w:szCs w:val="20"/>
        </w:rPr>
        <w:t>34.1(c)</w:t>
      </w:r>
      <w:r w:rsidRPr="00A27565">
        <w:rPr>
          <w:rFonts w:cs="Arial"/>
          <w:szCs w:val="20"/>
        </w:rPr>
        <w:fldChar w:fldCharType="end"/>
      </w:r>
      <w:r w:rsidRPr="00A27565">
        <w:rPr>
          <w:rFonts w:cs="Arial"/>
          <w:szCs w:val="20"/>
        </w:rPr>
        <w:t>, if any Claim of the kind described in that clause is made</w:t>
      </w:r>
      <w:r w:rsidR="000D4CEE">
        <w:rPr>
          <w:rFonts w:cs="Arial"/>
          <w:szCs w:val="20"/>
        </w:rPr>
        <w:t xml:space="preserve"> or</w:t>
      </w:r>
      <w:r w:rsidRPr="00A27565">
        <w:rPr>
          <w:rFonts w:cs="Arial"/>
          <w:szCs w:val="20"/>
        </w:rPr>
        <w:t xml:space="preserve"> brought </w:t>
      </w:r>
      <w:r>
        <w:rPr>
          <w:rFonts w:cs="Arial"/>
          <w:szCs w:val="20"/>
        </w:rPr>
        <w:t>in respect of Intellectual Property Rights or Moral Rights</w:t>
      </w:r>
      <w:r w:rsidRPr="00A27565">
        <w:rPr>
          <w:rFonts w:cs="Arial"/>
          <w:szCs w:val="20"/>
        </w:rPr>
        <w:t>, the Supplier must, at its election</w:t>
      </w:r>
      <w:r w:rsidR="000D4CEE">
        <w:rPr>
          <w:rFonts w:cs="Arial"/>
          <w:szCs w:val="20"/>
        </w:rPr>
        <w:t xml:space="preserve"> and at no additional cost to the Customer</w:t>
      </w:r>
      <w:r w:rsidRPr="00A27565">
        <w:rPr>
          <w:rFonts w:cs="Arial"/>
          <w:szCs w:val="20"/>
        </w:rPr>
        <w:t>:</w:t>
      </w:r>
    </w:p>
    <w:p w14:paraId="6F507093" w14:textId="77777777" w:rsidR="00A27565" w:rsidRPr="00A27565" w:rsidRDefault="00A27565" w:rsidP="00A27565">
      <w:pPr>
        <w:pStyle w:val="Heading3"/>
        <w:rPr>
          <w:szCs w:val="20"/>
        </w:rPr>
      </w:pPr>
      <w:r w:rsidRPr="00A27565">
        <w:rPr>
          <w:szCs w:val="20"/>
        </w:rPr>
        <w:t>procure for the Customer the right to continue to use the Services and/or Deliverable</w:t>
      </w:r>
      <w:r>
        <w:rPr>
          <w:szCs w:val="20"/>
        </w:rPr>
        <w:t>s</w:t>
      </w:r>
      <w:r w:rsidRPr="00A27565">
        <w:rPr>
          <w:szCs w:val="20"/>
        </w:rPr>
        <w:t xml:space="preserve"> on terms no less favourable than </w:t>
      </w:r>
      <w:r w:rsidR="00D21AAC">
        <w:rPr>
          <w:szCs w:val="20"/>
        </w:rPr>
        <w:t xml:space="preserve">those </w:t>
      </w:r>
      <w:r w:rsidRPr="00A27565">
        <w:rPr>
          <w:szCs w:val="20"/>
        </w:rPr>
        <w:t>set out in this Agreement;</w:t>
      </w:r>
    </w:p>
    <w:p w14:paraId="7BFBB79A" w14:textId="77777777" w:rsidR="000D4CEE" w:rsidRDefault="00A27565" w:rsidP="000D4CEE">
      <w:pPr>
        <w:pStyle w:val="Heading3"/>
        <w:rPr>
          <w:szCs w:val="20"/>
        </w:rPr>
      </w:pPr>
      <w:r w:rsidRPr="000D4CEE">
        <w:rPr>
          <w:szCs w:val="20"/>
        </w:rPr>
        <w:t xml:space="preserve">promptly replace or modify the Services and/or Deliverables so that the alleged infringement ceases and the replaced or modified Services and/or Deliverables provides the Customer with </w:t>
      </w:r>
      <w:r w:rsidR="000A480F">
        <w:rPr>
          <w:szCs w:val="20"/>
        </w:rPr>
        <w:t xml:space="preserve">no less </w:t>
      </w:r>
      <w:r w:rsidRPr="000D4CEE">
        <w:rPr>
          <w:szCs w:val="20"/>
        </w:rPr>
        <w:t xml:space="preserve">functionality and performance as </w:t>
      </w:r>
      <w:r w:rsidR="000A480F">
        <w:rPr>
          <w:szCs w:val="20"/>
        </w:rPr>
        <w:t xml:space="preserve">that </w:t>
      </w:r>
      <w:r w:rsidRPr="000D4CEE">
        <w:rPr>
          <w:szCs w:val="20"/>
        </w:rPr>
        <w:t>required by this Agreement</w:t>
      </w:r>
      <w:r w:rsidR="000D4CEE">
        <w:rPr>
          <w:szCs w:val="20"/>
        </w:rPr>
        <w:t xml:space="preserve">; or </w:t>
      </w:r>
    </w:p>
    <w:p w14:paraId="02BF870F" w14:textId="77777777" w:rsidR="000A480F" w:rsidRDefault="00DC5171" w:rsidP="000D4CEE">
      <w:pPr>
        <w:pStyle w:val="Heading3"/>
        <w:rPr>
          <w:szCs w:val="20"/>
        </w:rPr>
      </w:pPr>
      <w:r>
        <w:rPr>
          <w:szCs w:val="20"/>
        </w:rPr>
        <w:lastRenderedPageBreak/>
        <w:t xml:space="preserve">only where </w:t>
      </w:r>
      <w:r w:rsidR="000D4CEE">
        <w:rPr>
          <w:szCs w:val="20"/>
        </w:rPr>
        <w:t xml:space="preserve">the options in paragraphs (a) and (b) are not </w:t>
      </w:r>
      <w:r>
        <w:rPr>
          <w:szCs w:val="20"/>
        </w:rPr>
        <w:t>reasonably possible and subject to prior consultation with and receipt of approval from the Customer</w:t>
      </w:r>
      <w:r w:rsidR="000D4CEE">
        <w:rPr>
          <w:szCs w:val="20"/>
        </w:rPr>
        <w:t>, accept return of the affected Deliverable or cease to provide the affected Service (as applicable) and</w:t>
      </w:r>
      <w:r w:rsidR="004E565A">
        <w:rPr>
          <w:szCs w:val="20"/>
        </w:rPr>
        <w:t>,</w:t>
      </w:r>
      <w:r w:rsidR="000D4CEE">
        <w:rPr>
          <w:szCs w:val="20"/>
        </w:rPr>
        <w:t xml:space="preserve"> </w:t>
      </w:r>
      <w:r w:rsidR="004E565A">
        <w:rPr>
          <w:szCs w:val="20"/>
        </w:rPr>
        <w:t xml:space="preserve">within 30 days, </w:t>
      </w:r>
      <w:r w:rsidR="000D4CEE">
        <w:rPr>
          <w:szCs w:val="20"/>
        </w:rPr>
        <w:t>refu</w:t>
      </w:r>
      <w:r w:rsidR="004E565A">
        <w:rPr>
          <w:szCs w:val="20"/>
        </w:rPr>
        <w:t>nd the Customer any fees paid for</w:t>
      </w:r>
      <w:r w:rsidR="000D4CEE">
        <w:rPr>
          <w:szCs w:val="20"/>
        </w:rPr>
        <w:t xml:space="preserve"> the relevant Service and/or Deliverable</w:t>
      </w:r>
      <w:r w:rsidR="000A480F">
        <w:rPr>
          <w:szCs w:val="20"/>
        </w:rPr>
        <w:t xml:space="preserve">, subject to any reasonable deduction for any </w:t>
      </w:r>
      <w:r w:rsidR="00424F59">
        <w:rPr>
          <w:szCs w:val="20"/>
        </w:rPr>
        <w:t>in-</w:t>
      </w:r>
      <w:r w:rsidR="000A480F">
        <w:rPr>
          <w:szCs w:val="20"/>
        </w:rPr>
        <w:t>production use already made by the Customer of the relevant Service and/or Deliverable</w:t>
      </w:r>
      <w:r w:rsidR="00F81E92">
        <w:rPr>
          <w:szCs w:val="20"/>
        </w:rPr>
        <w:t>.</w:t>
      </w:r>
    </w:p>
    <w:p w14:paraId="08AD0486" w14:textId="77777777" w:rsidR="00C22B28" w:rsidRDefault="00C22B28" w:rsidP="00C22B28">
      <w:pPr>
        <w:pStyle w:val="Heading1"/>
      </w:pPr>
      <w:bookmarkStart w:id="878" w:name="_Toc41212812"/>
      <w:bookmarkStart w:id="879" w:name="_Toc41260547"/>
      <w:bookmarkStart w:id="880" w:name="_Toc41296231"/>
      <w:bookmarkStart w:id="881" w:name="_Ref48729258"/>
      <w:bookmarkStart w:id="882" w:name="_Toc48901656"/>
      <w:bookmarkStart w:id="883" w:name="_Toc50564879"/>
      <w:bookmarkStart w:id="884" w:name="_Ref58541715"/>
      <w:bookmarkStart w:id="885" w:name="_Toc106344827"/>
      <w:r>
        <w:t>Escrow</w:t>
      </w:r>
      <w:bookmarkEnd w:id="875"/>
      <w:bookmarkEnd w:id="876"/>
      <w:bookmarkEnd w:id="877"/>
      <w:bookmarkEnd w:id="878"/>
      <w:bookmarkEnd w:id="879"/>
      <w:bookmarkEnd w:id="880"/>
      <w:bookmarkEnd w:id="881"/>
      <w:bookmarkEnd w:id="882"/>
      <w:bookmarkEnd w:id="883"/>
      <w:bookmarkEnd w:id="884"/>
      <w:bookmarkEnd w:id="885"/>
    </w:p>
    <w:p w14:paraId="70933363" w14:textId="5B66216C" w:rsidR="00C22B28" w:rsidRDefault="00C22B28" w:rsidP="008403BF">
      <w:pPr>
        <w:pStyle w:val="Heading3"/>
      </w:pPr>
      <w:bookmarkStart w:id="886" w:name="_Ref36817614"/>
      <w:r>
        <w:t xml:space="preserve">If </w:t>
      </w:r>
      <w:r w:rsidR="008403BF">
        <w:t xml:space="preserve">specified in </w:t>
      </w:r>
      <w:r w:rsidR="00D21AAC">
        <w:t xml:space="preserve">Item </w:t>
      </w:r>
      <w:r w:rsidR="00D21AAC">
        <w:fldChar w:fldCharType="begin"/>
      </w:r>
      <w:r w:rsidR="00D21AAC">
        <w:instrText xml:space="preserve"> REF _Ref72056257 \w \h </w:instrText>
      </w:r>
      <w:r w:rsidR="00D21AAC">
        <w:fldChar w:fldCharType="separate"/>
      </w:r>
      <w:r w:rsidR="00A94C07">
        <w:t>38</w:t>
      </w:r>
      <w:r w:rsidR="00D21AAC">
        <w:fldChar w:fldCharType="end"/>
      </w:r>
      <w:r w:rsidR="00871F6B">
        <w:t xml:space="preserve"> </w:t>
      </w:r>
      <w:r w:rsidR="00D21AAC">
        <w:t xml:space="preserve">of the </w:t>
      </w:r>
      <w:r w:rsidR="00871F6B">
        <w:t xml:space="preserve">Order Form </w:t>
      </w:r>
      <w:r w:rsidR="00A04AE2">
        <w:t xml:space="preserve">(or if otherwise agreed between the parties in writing) </w:t>
      </w:r>
      <w:r w:rsidR="004E0EAA">
        <w:t xml:space="preserve">that </w:t>
      </w:r>
      <w:r w:rsidR="006D0377">
        <w:t xml:space="preserve">any </w:t>
      </w:r>
      <w:r w:rsidR="00395D0A">
        <w:t>Escrow Materials are</w:t>
      </w:r>
      <w:r w:rsidR="008403BF">
        <w:t xml:space="preserve"> to be held in escrow, the Supplier must arrange</w:t>
      </w:r>
      <w:r w:rsidR="00511E11">
        <w:t xml:space="preserve"> for</w:t>
      </w:r>
      <w:r w:rsidR="008403BF">
        <w:t>:</w:t>
      </w:r>
      <w:bookmarkEnd w:id="886"/>
    </w:p>
    <w:p w14:paraId="5A276254" w14:textId="0BCCA099" w:rsidR="008403BF" w:rsidRDefault="008403BF" w:rsidP="008403BF">
      <w:pPr>
        <w:pStyle w:val="Heading4"/>
      </w:pPr>
      <w:r>
        <w:t xml:space="preserve">itself, the Customer and an escrow agent approved by the Customer to enter into an escrow agreement in substantially the same form as </w:t>
      </w:r>
      <w:r w:rsidR="00F20C2F">
        <w:fldChar w:fldCharType="begin"/>
      </w:r>
      <w:r w:rsidR="00F20C2F">
        <w:instrText xml:space="preserve"> REF _Ref37690025 \w \h </w:instrText>
      </w:r>
      <w:r w:rsidR="00F20C2F">
        <w:fldChar w:fldCharType="separate"/>
      </w:r>
      <w:r w:rsidR="00A94C07">
        <w:t>Schedule 7</w:t>
      </w:r>
      <w:r w:rsidR="00F20C2F">
        <w:fldChar w:fldCharType="end"/>
      </w:r>
      <w:r w:rsidR="00424F59">
        <w:t xml:space="preserve"> (</w:t>
      </w:r>
      <w:r w:rsidR="00424F59" w:rsidRPr="00424F59">
        <w:t xml:space="preserve">or such other form as may be </w:t>
      </w:r>
      <w:r w:rsidR="00424F59">
        <w:t>p</w:t>
      </w:r>
      <w:r w:rsidR="00424F59" w:rsidRPr="00424F59">
        <w:t>rescribed by the relevant escrow agent and agreed by the parties</w:t>
      </w:r>
      <w:r w:rsidR="003C5C24">
        <w:t xml:space="preserve"> in writing</w:t>
      </w:r>
      <w:r w:rsidR="00424F59">
        <w:t>)</w:t>
      </w:r>
      <w:r>
        <w:t>; or</w:t>
      </w:r>
    </w:p>
    <w:p w14:paraId="33F40782" w14:textId="77777777" w:rsidR="008403BF" w:rsidRDefault="008403BF" w:rsidP="008403BF">
      <w:pPr>
        <w:pStyle w:val="Heading4"/>
      </w:pPr>
      <w:r>
        <w:t xml:space="preserve">the Customer to become a party to an escrow arrangement which already covers the </w:t>
      </w:r>
      <w:r w:rsidR="00F50EF9">
        <w:t>E</w:t>
      </w:r>
      <w:r>
        <w:t xml:space="preserve">scrow </w:t>
      </w:r>
      <w:r w:rsidR="00F50EF9">
        <w:t>M</w:t>
      </w:r>
      <w:r>
        <w:t>aterials which the Customer regards as a satisfactory arrangement.</w:t>
      </w:r>
    </w:p>
    <w:p w14:paraId="33D0DBA5" w14:textId="4BD65478" w:rsidR="008403BF" w:rsidRDefault="008403BF" w:rsidP="008403BF">
      <w:pPr>
        <w:pStyle w:val="Heading3"/>
      </w:pPr>
      <w:r>
        <w:t xml:space="preserve">Any escrow arrangement to which the Customer becomes a party under clause </w:t>
      </w:r>
      <w:r w:rsidR="00B32FA3">
        <w:fldChar w:fldCharType="begin"/>
      </w:r>
      <w:r w:rsidR="00B32FA3">
        <w:instrText xml:space="preserve"> REF _Ref36817614 \w \h </w:instrText>
      </w:r>
      <w:r w:rsidR="00B32FA3">
        <w:fldChar w:fldCharType="separate"/>
      </w:r>
      <w:r w:rsidR="00A94C07">
        <w:t>18(a)</w:t>
      </w:r>
      <w:r w:rsidR="00B32FA3">
        <w:fldChar w:fldCharType="end"/>
      </w:r>
      <w:r w:rsidR="00962A90">
        <w:t xml:space="preserve"> </w:t>
      </w:r>
      <w:r>
        <w:t xml:space="preserve">must </w:t>
      </w:r>
      <w:r w:rsidR="00585481">
        <w:t xml:space="preserve">continue in effect </w:t>
      </w:r>
      <w:r>
        <w:t>for at least the period stated in</w:t>
      </w:r>
      <w:r w:rsidR="00D21AAC">
        <w:t xml:space="preserve"> Item </w:t>
      </w:r>
      <w:r w:rsidR="00D21AAC">
        <w:fldChar w:fldCharType="begin"/>
      </w:r>
      <w:r w:rsidR="00D21AAC">
        <w:instrText xml:space="preserve"> REF _Ref72056257 \w \h </w:instrText>
      </w:r>
      <w:r w:rsidR="00D21AAC">
        <w:fldChar w:fldCharType="separate"/>
      </w:r>
      <w:r w:rsidR="00A94C07">
        <w:t>38</w:t>
      </w:r>
      <w:r w:rsidR="00D21AAC">
        <w:fldChar w:fldCharType="end"/>
      </w:r>
      <w:r w:rsidR="00D21AAC">
        <w:t xml:space="preserve"> of</w:t>
      </w:r>
      <w:r>
        <w:t xml:space="preserve"> the Order</w:t>
      </w:r>
      <w:r w:rsidR="00871F6B">
        <w:t xml:space="preserve"> Form</w:t>
      </w:r>
      <w:r w:rsidR="00E0044B">
        <w:t>,</w:t>
      </w:r>
      <w:r>
        <w:t xml:space="preserve"> unless otherwise agreed</w:t>
      </w:r>
      <w:r w:rsidR="00E0044B">
        <w:t xml:space="preserve"> between the parties in writing</w:t>
      </w:r>
      <w:r>
        <w:t xml:space="preserve">. </w:t>
      </w:r>
    </w:p>
    <w:p w14:paraId="6E87257A" w14:textId="7E2C129F" w:rsidR="00BC545C" w:rsidRDefault="00BC545C" w:rsidP="008403BF">
      <w:pPr>
        <w:pStyle w:val="Heading3"/>
      </w:pPr>
      <w:r>
        <w:t>The S</w:t>
      </w:r>
      <w:r w:rsidR="00400739">
        <w:t>upplier must consult</w:t>
      </w:r>
      <w:r>
        <w:t xml:space="preserve"> </w:t>
      </w:r>
      <w:r w:rsidR="00400739">
        <w:t xml:space="preserve">with, </w:t>
      </w:r>
      <w:r>
        <w:t>and comply with the reasonable directions of</w:t>
      </w:r>
      <w:r w:rsidR="00400739">
        <w:t>,</w:t>
      </w:r>
      <w:r>
        <w:t xml:space="preserve"> the Customer in any neg</w:t>
      </w:r>
      <w:r w:rsidR="00400739">
        <w:t>otiations with the escrow agent</w:t>
      </w:r>
      <w:r>
        <w:t xml:space="preserve"> arising under clause</w:t>
      </w:r>
      <w:r w:rsidR="00B32FA3">
        <w:t xml:space="preserve"> </w:t>
      </w:r>
      <w:r w:rsidR="00B32FA3">
        <w:fldChar w:fldCharType="begin"/>
      </w:r>
      <w:r w:rsidR="00B32FA3">
        <w:instrText xml:space="preserve"> REF _Ref36817614 \w \h </w:instrText>
      </w:r>
      <w:r w:rsidR="00B32FA3">
        <w:fldChar w:fldCharType="separate"/>
      </w:r>
      <w:r w:rsidR="00A94C07">
        <w:t>18(a)</w:t>
      </w:r>
      <w:r w:rsidR="00B32FA3">
        <w:fldChar w:fldCharType="end"/>
      </w:r>
      <w:r>
        <w:t xml:space="preserve">. </w:t>
      </w:r>
    </w:p>
    <w:p w14:paraId="51B59FAC" w14:textId="735EC5CA" w:rsidR="00EA66D1" w:rsidRDefault="00EA66D1" w:rsidP="008403BF">
      <w:pPr>
        <w:pStyle w:val="Heading3"/>
      </w:pPr>
      <w:r>
        <w:t xml:space="preserve">Any escrow arrangement must be entered into by the timeframe specified in </w:t>
      </w:r>
      <w:r w:rsidR="00D21AAC">
        <w:t xml:space="preserve">Item </w:t>
      </w:r>
      <w:r w:rsidR="00D21AAC">
        <w:fldChar w:fldCharType="begin"/>
      </w:r>
      <w:r w:rsidR="00D21AAC">
        <w:instrText xml:space="preserve"> REF _Ref72056257 \w \h </w:instrText>
      </w:r>
      <w:r w:rsidR="00D21AAC">
        <w:fldChar w:fldCharType="separate"/>
      </w:r>
      <w:r w:rsidR="00A94C07">
        <w:t>38</w:t>
      </w:r>
      <w:r w:rsidR="00D21AAC">
        <w:fldChar w:fldCharType="end"/>
      </w:r>
      <w:r w:rsidR="00D21AAC">
        <w:t xml:space="preserve"> of </w:t>
      </w:r>
      <w:r>
        <w:t xml:space="preserve">the Order Form, or if no timeframe is specified, as otherwise reasonably required by the Customer. </w:t>
      </w:r>
    </w:p>
    <w:p w14:paraId="3FBB681F" w14:textId="77777777" w:rsidR="00FC75F1" w:rsidRDefault="00FC75F1" w:rsidP="00FC75F1">
      <w:pPr>
        <w:pStyle w:val="Heading9"/>
      </w:pPr>
      <w:bookmarkStart w:id="887" w:name="_Toc41212813"/>
      <w:bookmarkStart w:id="888" w:name="_Toc41260548"/>
      <w:bookmarkStart w:id="889" w:name="_Toc41296232"/>
      <w:bookmarkStart w:id="890" w:name="_Toc48901657"/>
      <w:bookmarkStart w:id="891" w:name="_Toc50564880"/>
      <w:bookmarkStart w:id="892" w:name="_Toc106344828"/>
      <w:r>
        <w:t>PART C</w:t>
      </w:r>
      <w:r w:rsidRPr="006B6961">
        <w:t xml:space="preserve">:  </w:t>
      </w:r>
      <w:r>
        <w:t>DATA AND SECURITY</w:t>
      </w:r>
      <w:bookmarkEnd w:id="887"/>
      <w:bookmarkEnd w:id="888"/>
      <w:bookmarkEnd w:id="889"/>
      <w:bookmarkEnd w:id="890"/>
      <w:bookmarkEnd w:id="891"/>
      <w:bookmarkEnd w:id="892"/>
      <w:r>
        <w:t xml:space="preserve"> </w:t>
      </w:r>
    </w:p>
    <w:p w14:paraId="1396308D" w14:textId="77777777" w:rsidR="00222EE9" w:rsidRDefault="00222EE9" w:rsidP="00222EE9">
      <w:pPr>
        <w:pStyle w:val="Heading1"/>
      </w:pPr>
      <w:bookmarkStart w:id="893" w:name="_Ref36656633"/>
      <w:bookmarkStart w:id="894" w:name="_Ref36658461"/>
      <w:bookmarkStart w:id="895" w:name="_Ref36692788"/>
      <w:bookmarkStart w:id="896" w:name="_Toc41212814"/>
      <w:bookmarkStart w:id="897" w:name="_Toc41260549"/>
      <w:bookmarkStart w:id="898" w:name="_Toc41296233"/>
      <w:bookmarkStart w:id="899" w:name="_Toc48901658"/>
      <w:bookmarkStart w:id="900" w:name="_Toc50564881"/>
      <w:bookmarkStart w:id="901" w:name="_Toc106344829"/>
      <w:r>
        <w:t>Customer</w:t>
      </w:r>
      <w:r w:rsidRPr="00F4332F">
        <w:t xml:space="preserve"> Data</w:t>
      </w:r>
      <w:bookmarkEnd w:id="893"/>
      <w:bookmarkEnd w:id="894"/>
      <w:bookmarkEnd w:id="895"/>
      <w:bookmarkEnd w:id="896"/>
      <w:bookmarkEnd w:id="897"/>
      <w:bookmarkEnd w:id="898"/>
      <w:bookmarkEnd w:id="899"/>
      <w:bookmarkEnd w:id="900"/>
      <w:bookmarkEnd w:id="901"/>
      <w:r w:rsidRPr="00F4332F">
        <w:t xml:space="preserve"> </w:t>
      </w:r>
    </w:p>
    <w:p w14:paraId="03D1490C" w14:textId="77777777" w:rsidR="00222EE9" w:rsidRPr="008654B6" w:rsidRDefault="005D071B" w:rsidP="00222EE9">
      <w:pPr>
        <w:pStyle w:val="Heading2"/>
      </w:pPr>
      <w:bookmarkStart w:id="902" w:name="_Toc58744853"/>
      <w:bookmarkStart w:id="903" w:name="_Toc58757629"/>
      <w:bookmarkStart w:id="904" w:name="_Toc58784407"/>
      <w:bookmarkStart w:id="905" w:name="_Toc41212815"/>
      <w:bookmarkStart w:id="906" w:name="_Toc41260550"/>
      <w:bookmarkStart w:id="907" w:name="_Toc41296234"/>
      <w:bookmarkStart w:id="908" w:name="_Toc48901659"/>
      <w:bookmarkStart w:id="909" w:name="_Toc50564882"/>
      <w:bookmarkStart w:id="910" w:name="_Ref67515536"/>
      <w:bookmarkStart w:id="911" w:name="_Toc106344830"/>
      <w:bookmarkEnd w:id="902"/>
      <w:bookmarkEnd w:id="903"/>
      <w:bookmarkEnd w:id="904"/>
      <w:r>
        <w:t xml:space="preserve">Obligations in relation </w:t>
      </w:r>
      <w:r w:rsidR="001A691D">
        <w:t xml:space="preserve">to </w:t>
      </w:r>
      <w:r w:rsidR="00222EE9">
        <w:t>Customer Data</w:t>
      </w:r>
      <w:bookmarkEnd w:id="905"/>
      <w:bookmarkEnd w:id="906"/>
      <w:bookmarkEnd w:id="907"/>
      <w:bookmarkEnd w:id="908"/>
      <w:bookmarkEnd w:id="909"/>
      <w:bookmarkEnd w:id="910"/>
      <w:bookmarkEnd w:id="911"/>
    </w:p>
    <w:p w14:paraId="0EEC1134" w14:textId="6CF6159E" w:rsidR="004659A7" w:rsidRDefault="004659A7" w:rsidP="00222EE9">
      <w:pPr>
        <w:pStyle w:val="Heading3"/>
      </w:pPr>
      <w:r>
        <w:t xml:space="preserve">This clause </w:t>
      </w:r>
      <w:r>
        <w:fldChar w:fldCharType="begin"/>
      </w:r>
      <w:r>
        <w:instrText xml:space="preserve"> REF _Ref36656633 \w \h </w:instrText>
      </w:r>
      <w:r>
        <w:fldChar w:fldCharType="separate"/>
      </w:r>
      <w:r w:rsidR="00A94C07">
        <w:t>19</w:t>
      </w:r>
      <w:r>
        <w:fldChar w:fldCharType="end"/>
      </w:r>
      <w:r>
        <w:t xml:space="preserve"> applies where the Supplier or its Personnel obtains access to, or collects, uses, holds, controls</w:t>
      </w:r>
      <w:r w:rsidR="000A73A7">
        <w:t>, manages</w:t>
      </w:r>
      <w:r>
        <w:t xml:space="preserve"> or otherwise processes, any Customer Data in connection with this Agreement.</w:t>
      </w:r>
    </w:p>
    <w:p w14:paraId="115CA214" w14:textId="77777777" w:rsidR="004C504D" w:rsidRDefault="00222EE9" w:rsidP="00222EE9">
      <w:pPr>
        <w:pStyle w:val="Heading3"/>
      </w:pPr>
      <w:r w:rsidRPr="00F37871">
        <w:t>The Supplier acknowledges and agrees that it obtains no right, title or interest with respect to any Customer Data, other than a right to use Customer Data for the sole purpose of</w:t>
      </w:r>
      <w:r w:rsidR="003928B6">
        <w:t>, and only to the extent required for,</w:t>
      </w:r>
      <w:r w:rsidRPr="00F37871">
        <w:t xml:space="preserve"> </w:t>
      </w:r>
      <w:r w:rsidR="00900CEC">
        <w:t xml:space="preserve">the </w:t>
      </w:r>
      <w:r w:rsidRPr="00F37871">
        <w:t xml:space="preserve">carrying out </w:t>
      </w:r>
      <w:r w:rsidR="00E00B93">
        <w:t xml:space="preserve">of </w:t>
      </w:r>
      <w:r w:rsidRPr="00F37871">
        <w:t xml:space="preserve">the </w:t>
      </w:r>
      <w:r w:rsidR="005D72E9" w:rsidRPr="00F37871">
        <w:t>Supplier's Activities</w:t>
      </w:r>
      <w:r w:rsidRPr="00F37871">
        <w:t xml:space="preserve"> in accordance with this Agreement.</w:t>
      </w:r>
      <w:r w:rsidR="00C03D87">
        <w:t xml:space="preserve"> </w:t>
      </w:r>
    </w:p>
    <w:p w14:paraId="29C296DC" w14:textId="77777777" w:rsidR="00222EE9" w:rsidRPr="00F37871" w:rsidRDefault="0086663C" w:rsidP="00222EE9">
      <w:pPr>
        <w:pStyle w:val="Heading3"/>
      </w:pPr>
      <w:r>
        <w:t xml:space="preserve">As between the Supplier and Customer, all </w:t>
      </w:r>
      <w:r w:rsidR="00C03D87">
        <w:t xml:space="preserve">rights in and in relation to Customer Data </w:t>
      </w:r>
      <w:r>
        <w:t>remain with the Customer at all times</w:t>
      </w:r>
      <w:r w:rsidR="004C504D">
        <w:t xml:space="preserve"> </w:t>
      </w:r>
      <w:bookmarkStart w:id="912" w:name="_Hlk19733628"/>
      <w:r w:rsidR="004C504D">
        <w:t>and the Supplier assigns all rights, title and interest in the Customer Data to the Customer on creation</w:t>
      </w:r>
      <w:bookmarkEnd w:id="912"/>
      <w:r>
        <w:t>.</w:t>
      </w:r>
      <w:r w:rsidR="004C504D">
        <w:t xml:space="preserve"> The Supplier agrees to do all things necessary to assign or vest ownership of all rights in Customer Data to the Customer on creation. </w:t>
      </w:r>
    </w:p>
    <w:p w14:paraId="2922353D" w14:textId="77777777" w:rsidR="00222EE9" w:rsidRPr="0097518F" w:rsidRDefault="00222EE9" w:rsidP="00222EE9">
      <w:pPr>
        <w:pStyle w:val="Heading3"/>
      </w:pPr>
      <w:bookmarkStart w:id="913" w:name="_Ref73637893"/>
      <w:r w:rsidRPr="0097518F">
        <w:t xml:space="preserve">The </w:t>
      </w:r>
      <w:r>
        <w:t>Supplier must</w:t>
      </w:r>
      <w:r w:rsidRPr="0097518F">
        <w:t>:</w:t>
      </w:r>
      <w:bookmarkEnd w:id="913"/>
    </w:p>
    <w:p w14:paraId="20612B4C" w14:textId="77777777" w:rsidR="00222EE9" w:rsidRPr="0097518F" w:rsidRDefault="00C817AD" w:rsidP="00222EE9">
      <w:pPr>
        <w:pStyle w:val="Heading4"/>
        <w:rPr>
          <w:rFonts w:cs="Arial"/>
          <w:szCs w:val="20"/>
        </w:rPr>
      </w:pPr>
      <w:r>
        <w:rPr>
          <w:rFonts w:cs="Arial"/>
          <w:szCs w:val="20"/>
        </w:rPr>
        <w:lastRenderedPageBreak/>
        <w:t>not use any</w:t>
      </w:r>
      <w:r w:rsidR="00222EE9">
        <w:rPr>
          <w:rFonts w:cs="Arial"/>
          <w:szCs w:val="20"/>
        </w:rPr>
        <w:t xml:space="preserve"> Customer</w:t>
      </w:r>
      <w:r w:rsidR="00222EE9" w:rsidRPr="0097518F">
        <w:rPr>
          <w:rFonts w:cs="Arial"/>
          <w:szCs w:val="20"/>
        </w:rPr>
        <w:t xml:space="preserve"> Data for any purpose other than</w:t>
      </w:r>
      <w:r w:rsidR="00E82E16">
        <w:rPr>
          <w:rFonts w:cs="Arial"/>
          <w:szCs w:val="20"/>
        </w:rPr>
        <w:t xml:space="preserve"> for the sole purpose of, and only to the extent required for,</w:t>
      </w:r>
      <w:r w:rsidR="00222EE9" w:rsidRPr="0097518F">
        <w:rPr>
          <w:rFonts w:cs="Arial"/>
          <w:szCs w:val="20"/>
        </w:rPr>
        <w:t xml:space="preserve"> </w:t>
      </w:r>
      <w:r w:rsidR="00E82E16">
        <w:rPr>
          <w:rFonts w:cs="Arial"/>
          <w:szCs w:val="20"/>
        </w:rPr>
        <w:t xml:space="preserve">carrying </w:t>
      </w:r>
      <w:r w:rsidR="00222EE9">
        <w:rPr>
          <w:rFonts w:cs="Arial"/>
          <w:szCs w:val="20"/>
        </w:rPr>
        <w:t xml:space="preserve">out the </w:t>
      </w:r>
      <w:r w:rsidR="005D72E9">
        <w:rPr>
          <w:rFonts w:cs="Arial"/>
          <w:szCs w:val="20"/>
        </w:rPr>
        <w:t>Supplier's Activities</w:t>
      </w:r>
      <w:r w:rsidR="00222EE9">
        <w:rPr>
          <w:rFonts w:cs="Arial"/>
          <w:szCs w:val="20"/>
        </w:rPr>
        <w:t xml:space="preserve"> in accordance with this Agreement; </w:t>
      </w:r>
    </w:p>
    <w:p w14:paraId="4AC6B6AF" w14:textId="77777777" w:rsidR="00222EE9" w:rsidRDefault="00222EE9" w:rsidP="00222EE9">
      <w:pPr>
        <w:pStyle w:val="Heading4"/>
        <w:rPr>
          <w:rFonts w:cs="Arial"/>
          <w:szCs w:val="20"/>
        </w:rPr>
      </w:pPr>
      <w:r w:rsidRPr="0097518F">
        <w:rPr>
          <w:rFonts w:cs="Arial"/>
          <w:szCs w:val="20"/>
        </w:rPr>
        <w:t xml:space="preserve">not sell, assign, lease or commercially </w:t>
      </w:r>
      <w:r w:rsidR="00527141">
        <w:rPr>
          <w:rFonts w:cs="Arial"/>
          <w:szCs w:val="20"/>
        </w:rPr>
        <w:t xml:space="preserve">transfer or </w:t>
      </w:r>
      <w:r w:rsidRPr="0097518F">
        <w:rPr>
          <w:rFonts w:cs="Arial"/>
          <w:szCs w:val="20"/>
        </w:rPr>
        <w:t xml:space="preserve">exploit any </w:t>
      </w:r>
      <w:r>
        <w:rPr>
          <w:rFonts w:cs="Arial"/>
          <w:szCs w:val="20"/>
        </w:rPr>
        <w:t>Customer</w:t>
      </w:r>
      <w:r w:rsidRPr="0097518F">
        <w:rPr>
          <w:rFonts w:cs="Arial"/>
          <w:szCs w:val="20"/>
        </w:rPr>
        <w:t xml:space="preserve"> Data</w:t>
      </w:r>
      <w:r>
        <w:rPr>
          <w:rFonts w:cs="Arial"/>
          <w:szCs w:val="20"/>
        </w:rPr>
        <w:t>;</w:t>
      </w:r>
    </w:p>
    <w:p w14:paraId="445B3AA1" w14:textId="77777777" w:rsidR="001C77E7" w:rsidRDefault="001C77E7" w:rsidP="00222EE9">
      <w:pPr>
        <w:pStyle w:val="Heading4"/>
        <w:rPr>
          <w:rFonts w:cs="Arial"/>
          <w:szCs w:val="20"/>
        </w:rPr>
      </w:pPr>
      <w:r>
        <w:rPr>
          <w:rFonts w:cs="Arial"/>
          <w:szCs w:val="20"/>
        </w:rPr>
        <w:t>not perform any data analytics on Customer Data, except to the sole extent permitted by this Agreement;</w:t>
      </w:r>
      <w:r w:rsidR="00437B3C">
        <w:rPr>
          <w:rFonts w:cs="Arial"/>
          <w:szCs w:val="20"/>
        </w:rPr>
        <w:t xml:space="preserve"> </w:t>
      </w:r>
    </w:p>
    <w:p w14:paraId="7AE51145" w14:textId="77777777" w:rsidR="00550B89" w:rsidRDefault="00550B89" w:rsidP="00222EE9">
      <w:pPr>
        <w:pStyle w:val="Heading4"/>
        <w:rPr>
          <w:rFonts w:cs="Arial"/>
          <w:szCs w:val="20"/>
        </w:rPr>
      </w:pPr>
      <w:r>
        <w:rPr>
          <w:rFonts w:cs="Arial"/>
          <w:szCs w:val="20"/>
        </w:rPr>
        <w:t>ensure that all of its Personnel who access, or have the ability to access, Customer Data are appropriate to do so, including passing any background or security checks as required by this Agreement;</w:t>
      </w:r>
    </w:p>
    <w:p w14:paraId="40D47BA7" w14:textId="77777777" w:rsidR="00304160" w:rsidRDefault="00304160" w:rsidP="00222EE9">
      <w:pPr>
        <w:pStyle w:val="Heading4"/>
        <w:rPr>
          <w:rFonts w:cs="Arial"/>
          <w:szCs w:val="20"/>
        </w:rPr>
      </w:pPr>
      <w:r>
        <w:rPr>
          <w:rFonts w:cs="Arial"/>
          <w:szCs w:val="20"/>
        </w:rPr>
        <w:t xml:space="preserve">apply to the Customer Data the level of security and </w:t>
      </w:r>
      <w:r w:rsidR="004659A7">
        <w:rPr>
          <w:rFonts w:cs="Arial"/>
          <w:szCs w:val="20"/>
        </w:rPr>
        <w:t xml:space="preserve">(if applicable) </w:t>
      </w:r>
      <w:r>
        <w:rPr>
          <w:rFonts w:cs="Arial"/>
          <w:szCs w:val="20"/>
        </w:rPr>
        <w:t>encry</w:t>
      </w:r>
      <w:r w:rsidR="00282416">
        <w:rPr>
          <w:rFonts w:cs="Arial"/>
          <w:szCs w:val="20"/>
        </w:rPr>
        <w:t>ption that is required under this</w:t>
      </w:r>
      <w:r>
        <w:rPr>
          <w:rFonts w:cs="Arial"/>
          <w:szCs w:val="20"/>
        </w:rPr>
        <w:t xml:space="preserve"> Agreement; </w:t>
      </w:r>
    </w:p>
    <w:p w14:paraId="32988B9D" w14:textId="77777777" w:rsidR="00222EE9" w:rsidRDefault="001C58F8" w:rsidP="00222EE9">
      <w:pPr>
        <w:pStyle w:val="Heading4"/>
        <w:rPr>
          <w:rFonts w:cs="Arial"/>
          <w:szCs w:val="20"/>
        </w:rPr>
      </w:pPr>
      <w:r>
        <w:rPr>
          <w:rFonts w:cs="Arial"/>
          <w:szCs w:val="20"/>
        </w:rPr>
        <w:t xml:space="preserve">apply technical and organisational controls which are appropriate to </w:t>
      </w:r>
      <w:r w:rsidR="00222EE9">
        <w:rPr>
          <w:rFonts w:cs="Arial"/>
          <w:szCs w:val="20"/>
        </w:rPr>
        <w:t xml:space="preserve">ensure that all Customer Data is at all times protected from any </w:t>
      </w:r>
      <w:r w:rsidR="00222EE9" w:rsidRPr="0097518F">
        <w:rPr>
          <w:szCs w:val="20"/>
        </w:rPr>
        <w:t xml:space="preserve">unauthorised access, </w:t>
      </w:r>
      <w:r w:rsidR="00222EE9">
        <w:rPr>
          <w:szCs w:val="20"/>
        </w:rPr>
        <w:t xml:space="preserve">modification or disclosure and only handled </w:t>
      </w:r>
      <w:r w:rsidR="00733869">
        <w:rPr>
          <w:szCs w:val="20"/>
        </w:rPr>
        <w:t xml:space="preserve">and processed </w:t>
      </w:r>
      <w:r w:rsidR="00222EE9">
        <w:rPr>
          <w:szCs w:val="20"/>
        </w:rPr>
        <w:t xml:space="preserve">in accordance with the terms of this Agreement and any other security requirements </w:t>
      </w:r>
      <w:r w:rsidR="00A76F7D">
        <w:rPr>
          <w:szCs w:val="20"/>
        </w:rPr>
        <w:t>r</w:t>
      </w:r>
      <w:r w:rsidR="00A76F7D" w:rsidRPr="00A76F7D">
        <w:rPr>
          <w:szCs w:val="20"/>
        </w:rPr>
        <w:t xml:space="preserve">easonably specified by </w:t>
      </w:r>
      <w:r w:rsidR="00222EE9">
        <w:rPr>
          <w:szCs w:val="20"/>
        </w:rPr>
        <w:t>the Customer</w:t>
      </w:r>
      <w:r w:rsidR="00222EE9">
        <w:rPr>
          <w:rFonts w:cs="Arial"/>
          <w:szCs w:val="20"/>
        </w:rPr>
        <w:t xml:space="preserve">; </w:t>
      </w:r>
      <w:r w:rsidR="00437B3C">
        <w:rPr>
          <w:rFonts w:cs="Arial"/>
          <w:szCs w:val="20"/>
        </w:rPr>
        <w:t>and</w:t>
      </w:r>
    </w:p>
    <w:p w14:paraId="2130C6A0" w14:textId="77777777" w:rsidR="002E1E19" w:rsidRDefault="00222EE9" w:rsidP="00222EE9">
      <w:pPr>
        <w:pStyle w:val="Heading4"/>
        <w:rPr>
          <w:rFonts w:cs="Arial"/>
          <w:szCs w:val="20"/>
        </w:rPr>
      </w:pPr>
      <w:bookmarkStart w:id="914" w:name="_Ref41216017"/>
      <w:r>
        <w:rPr>
          <w:rFonts w:cs="Arial"/>
          <w:szCs w:val="20"/>
        </w:rPr>
        <w:t xml:space="preserve">ensure that Customer Data is at all times managed in accordance with the </w:t>
      </w:r>
      <w:r w:rsidRPr="005C5522">
        <w:rPr>
          <w:rFonts w:cs="Arial"/>
          <w:i/>
          <w:szCs w:val="20"/>
        </w:rPr>
        <w:t>State Records Act 1998</w:t>
      </w:r>
      <w:r>
        <w:rPr>
          <w:rFonts w:cs="Arial"/>
          <w:szCs w:val="20"/>
        </w:rPr>
        <w:t xml:space="preserve"> (NSW)</w:t>
      </w:r>
      <w:r w:rsidR="00246EC8">
        <w:rPr>
          <w:rFonts w:cs="Arial"/>
          <w:szCs w:val="20"/>
        </w:rPr>
        <w:t xml:space="preserve"> (to the extent applicable)</w:t>
      </w:r>
      <w:r w:rsidR="002E1E19">
        <w:rPr>
          <w:rFonts w:cs="Arial"/>
          <w:szCs w:val="20"/>
        </w:rPr>
        <w:t xml:space="preserve">; and </w:t>
      </w:r>
    </w:p>
    <w:p w14:paraId="6740B1A1" w14:textId="4CB174BA" w:rsidR="00222EE9" w:rsidRDefault="007521EF" w:rsidP="00222EE9">
      <w:pPr>
        <w:pStyle w:val="Heading4"/>
        <w:rPr>
          <w:rFonts w:cs="Arial"/>
          <w:szCs w:val="20"/>
        </w:rPr>
      </w:pPr>
      <w:r>
        <w:rPr>
          <w:rFonts w:cs="Arial"/>
          <w:szCs w:val="20"/>
        </w:rPr>
        <w:t>ensure</w:t>
      </w:r>
      <w:r w:rsidR="002E1E19">
        <w:rPr>
          <w:rFonts w:cs="Arial"/>
          <w:szCs w:val="20"/>
        </w:rPr>
        <w:t xml:space="preserve"> that its Personnel (including subcontractors)</w:t>
      </w:r>
      <w:r>
        <w:rPr>
          <w:rFonts w:cs="Arial"/>
          <w:szCs w:val="20"/>
        </w:rPr>
        <w:t xml:space="preserve"> comply with this clause </w:t>
      </w:r>
      <w:r>
        <w:rPr>
          <w:rFonts w:cs="Arial"/>
          <w:szCs w:val="20"/>
        </w:rPr>
        <w:fldChar w:fldCharType="begin"/>
      </w:r>
      <w:r>
        <w:rPr>
          <w:rFonts w:cs="Arial"/>
          <w:szCs w:val="20"/>
        </w:rPr>
        <w:instrText xml:space="preserve"> REF _Ref73637893 \w \h </w:instrText>
      </w:r>
      <w:r>
        <w:rPr>
          <w:rFonts w:cs="Arial"/>
          <w:szCs w:val="20"/>
        </w:rPr>
      </w:r>
      <w:r>
        <w:rPr>
          <w:rFonts w:cs="Arial"/>
          <w:szCs w:val="20"/>
        </w:rPr>
        <w:fldChar w:fldCharType="separate"/>
      </w:r>
      <w:r w:rsidR="00A94C07">
        <w:rPr>
          <w:rFonts w:cs="Arial"/>
          <w:szCs w:val="20"/>
        </w:rPr>
        <w:t>19.1(d)</w:t>
      </w:r>
      <w:r>
        <w:rPr>
          <w:rFonts w:cs="Arial"/>
          <w:szCs w:val="20"/>
        </w:rPr>
        <w:fldChar w:fldCharType="end"/>
      </w:r>
      <w:r>
        <w:rPr>
          <w:rFonts w:cs="Arial"/>
          <w:szCs w:val="20"/>
        </w:rPr>
        <w:t xml:space="preserve"> and manage and safeguard Custo</w:t>
      </w:r>
      <w:r w:rsidR="00E579EA">
        <w:rPr>
          <w:rFonts w:cs="Arial"/>
          <w:szCs w:val="20"/>
        </w:rPr>
        <w:t>mer Data in accordance with all other requirements of this</w:t>
      </w:r>
      <w:r>
        <w:rPr>
          <w:rFonts w:cs="Arial"/>
          <w:szCs w:val="20"/>
        </w:rPr>
        <w:t xml:space="preserve"> Agreement</w:t>
      </w:r>
      <w:r w:rsidR="00437B3C">
        <w:rPr>
          <w:rFonts w:cs="Arial"/>
          <w:szCs w:val="20"/>
        </w:rPr>
        <w:t>.</w:t>
      </w:r>
      <w:bookmarkEnd w:id="914"/>
      <w:r w:rsidR="00222EE9">
        <w:rPr>
          <w:rFonts w:cs="Arial"/>
          <w:szCs w:val="20"/>
        </w:rPr>
        <w:t xml:space="preserve"> </w:t>
      </w:r>
    </w:p>
    <w:p w14:paraId="37EB4E99" w14:textId="77777777" w:rsidR="005D071B" w:rsidRPr="00A91553" w:rsidRDefault="005D071B" w:rsidP="005D071B">
      <w:pPr>
        <w:pStyle w:val="Heading2"/>
      </w:pPr>
      <w:bookmarkStart w:id="915" w:name="_Toc41212816"/>
      <w:bookmarkStart w:id="916" w:name="_Toc41260551"/>
      <w:bookmarkStart w:id="917" w:name="_Toc41296235"/>
      <w:bookmarkStart w:id="918" w:name="_Toc48901660"/>
      <w:bookmarkStart w:id="919" w:name="_Toc50564883"/>
      <w:bookmarkStart w:id="920" w:name="_Ref58739743"/>
      <w:bookmarkStart w:id="921" w:name="_Ref67515608"/>
      <w:bookmarkStart w:id="922" w:name="_Toc106344831"/>
      <w:r w:rsidRPr="00A91553">
        <w:t xml:space="preserve">Security of </w:t>
      </w:r>
      <w:r>
        <w:t>Customer Data</w:t>
      </w:r>
      <w:bookmarkEnd w:id="915"/>
      <w:bookmarkEnd w:id="916"/>
      <w:bookmarkEnd w:id="917"/>
      <w:bookmarkEnd w:id="918"/>
      <w:bookmarkEnd w:id="919"/>
      <w:bookmarkEnd w:id="920"/>
      <w:bookmarkEnd w:id="921"/>
      <w:bookmarkEnd w:id="922"/>
    </w:p>
    <w:p w14:paraId="593306A4" w14:textId="77777777" w:rsidR="005D071B" w:rsidRDefault="005D071B" w:rsidP="005D071B">
      <w:pPr>
        <w:pStyle w:val="Heading3"/>
        <w:rPr>
          <w:szCs w:val="20"/>
        </w:rPr>
      </w:pPr>
      <w:bookmarkStart w:id="923" w:name="_Ref48247632"/>
      <w:r w:rsidRPr="00396FB2">
        <w:rPr>
          <w:szCs w:val="20"/>
        </w:rPr>
        <w:t xml:space="preserve">The </w:t>
      </w:r>
      <w:r>
        <w:rPr>
          <w:szCs w:val="20"/>
        </w:rPr>
        <w:t>Supplier</w:t>
      </w:r>
      <w:r w:rsidRPr="00396FB2">
        <w:rPr>
          <w:szCs w:val="20"/>
        </w:rPr>
        <w:t xml:space="preserve"> must comply with the security re</w:t>
      </w:r>
      <w:r w:rsidRPr="0086792F">
        <w:rPr>
          <w:szCs w:val="20"/>
        </w:rPr>
        <w:t>quirements set out in</w:t>
      </w:r>
      <w:r>
        <w:rPr>
          <w:szCs w:val="20"/>
        </w:rPr>
        <w:t xml:space="preserve"> </w:t>
      </w:r>
      <w:r w:rsidR="00C817AD">
        <w:rPr>
          <w:szCs w:val="20"/>
        </w:rPr>
        <w:t xml:space="preserve">this Agreement, including in the Order Documents </w:t>
      </w:r>
      <w:r w:rsidRPr="00396FB2">
        <w:rPr>
          <w:szCs w:val="20"/>
        </w:rPr>
        <w:t>(</w:t>
      </w:r>
      <w:r w:rsidRPr="00C817AD">
        <w:rPr>
          <w:b/>
          <w:szCs w:val="20"/>
        </w:rPr>
        <w:t>Information Security Requirements</w:t>
      </w:r>
      <w:r w:rsidRPr="00396FB2">
        <w:rPr>
          <w:szCs w:val="20"/>
        </w:rPr>
        <w:t>) in</w:t>
      </w:r>
      <w:r>
        <w:rPr>
          <w:szCs w:val="20"/>
        </w:rPr>
        <w:t xml:space="preserve"> carrying out the </w:t>
      </w:r>
      <w:r w:rsidR="005D72E9">
        <w:rPr>
          <w:szCs w:val="20"/>
        </w:rPr>
        <w:t>Supplier's Activities</w:t>
      </w:r>
      <w:r w:rsidRPr="00396FB2">
        <w:rPr>
          <w:szCs w:val="20"/>
        </w:rPr>
        <w:t>.</w:t>
      </w:r>
      <w:bookmarkEnd w:id="923"/>
      <w:r w:rsidRPr="00396FB2">
        <w:rPr>
          <w:szCs w:val="20"/>
        </w:rPr>
        <w:t xml:space="preserve"> </w:t>
      </w:r>
    </w:p>
    <w:p w14:paraId="1592B139" w14:textId="77777777" w:rsidR="005D071B" w:rsidRPr="00CE5962" w:rsidRDefault="005D071B" w:rsidP="00CE5962">
      <w:pPr>
        <w:pStyle w:val="Heading3"/>
        <w:rPr>
          <w:szCs w:val="20"/>
        </w:rPr>
      </w:pPr>
      <w:r>
        <w:rPr>
          <w:szCs w:val="20"/>
        </w:rPr>
        <w:t>The Supplier</w:t>
      </w:r>
      <w:r w:rsidRPr="0097518F">
        <w:rPr>
          <w:szCs w:val="20"/>
        </w:rPr>
        <w:t xml:space="preserve"> must </w:t>
      </w:r>
      <w:r>
        <w:rPr>
          <w:szCs w:val="20"/>
        </w:rPr>
        <w:t>establish, maintain, enforce and continuously improve</w:t>
      </w:r>
      <w:r w:rsidRPr="0097518F">
        <w:rPr>
          <w:szCs w:val="20"/>
        </w:rPr>
        <w:t xml:space="preserve"> </w:t>
      </w:r>
      <w:r w:rsidR="002A51E6">
        <w:rPr>
          <w:szCs w:val="20"/>
        </w:rPr>
        <w:t xml:space="preserve">its </w:t>
      </w:r>
      <w:r>
        <w:rPr>
          <w:szCs w:val="20"/>
        </w:rPr>
        <w:t>safeguard and</w:t>
      </w:r>
      <w:r w:rsidRPr="0097518F">
        <w:rPr>
          <w:szCs w:val="20"/>
        </w:rPr>
        <w:t xml:space="preserve"> security measures, and take all reasonable steps, to ensure that </w:t>
      </w:r>
      <w:r>
        <w:rPr>
          <w:szCs w:val="20"/>
        </w:rPr>
        <w:t>Customer</w:t>
      </w:r>
      <w:r w:rsidRPr="0097518F">
        <w:rPr>
          <w:szCs w:val="20"/>
        </w:rPr>
        <w:t xml:space="preserve"> Data is protected against misuse, interference and loss, and from unauthorised access, modification or disclosure.  </w:t>
      </w:r>
    </w:p>
    <w:p w14:paraId="37A5A3E9" w14:textId="77777777" w:rsidR="00F37871" w:rsidRDefault="005D071B" w:rsidP="00246EC8">
      <w:pPr>
        <w:pStyle w:val="Heading3"/>
        <w:rPr>
          <w:szCs w:val="20"/>
        </w:rPr>
      </w:pPr>
      <w:r w:rsidRPr="00396FB2">
        <w:rPr>
          <w:szCs w:val="20"/>
        </w:rPr>
        <w:t xml:space="preserve">The </w:t>
      </w:r>
      <w:r>
        <w:rPr>
          <w:szCs w:val="20"/>
        </w:rPr>
        <w:t>Supplier</w:t>
      </w:r>
      <w:r w:rsidRPr="00396FB2">
        <w:rPr>
          <w:szCs w:val="20"/>
        </w:rPr>
        <w:t xml:space="preserve"> must immediately notify </w:t>
      </w:r>
      <w:r>
        <w:rPr>
          <w:szCs w:val="20"/>
        </w:rPr>
        <w:t>the Customer</w:t>
      </w:r>
      <w:r w:rsidR="00246EC8">
        <w:rPr>
          <w:szCs w:val="20"/>
        </w:rPr>
        <w:t xml:space="preserve"> where </w:t>
      </w:r>
      <w:r w:rsidR="00C817AD" w:rsidRPr="00246EC8">
        <w:rPr>
          <w:szCs w:val="20"/>
        </w:rPr>
        <w:t>it is or may be required by L</w:t>
      </w:r>
      <w:r w:rsidRPr="00246EC8">
        <w:rPr>
          <w:szCs w:val="20"/>
        </w:rPr>
        <w:t>aw to discl</w:t>
      </w:r>
      <w:r w:rsidR="00C817AD" w:rsidRPr="00246EC8">
        <w:rPr>
          <w:szCs w:val="20"/>
        </w:rPr>
        <w:t>ose any</w:t>
      </w:r>
      <w:r w:rsidRPr="00246EC8">
        <w:rPr>
          <w:szCs w:val="20"/>
        </w:rPr>
        <w:t xml:space="preserve"> Customer</w:t>
      </w:r>
      <w:r w:rsidR="00C817AD" w:rsidRPr="00246EC8">
        <w:rPr>
          <w:szCs w:val="20"/>
        </w:rPr>
        <w:t xml:space="preserve"> Data</w:t>
      </w:r>
      <w:r w:rsidR="00246EC8">
        <w:rPr>
          <w:szCs w:val="20"/>
        </w:rPr>
        <w:t xml:space="preserve"> to any third party contrary to the terms of this Agreement. </w:t>
      </w:r>
    </w:p>
    <w:p w14:paraId="688DF111" w14:textId="77777777" w:rsidR="005D071B" w:rsidRDefault="005D071B" w:rsidP="003C1509">
      <w:pPr>
        <w:pStyle w:val="Heading2"/>
      </w:pPr>
      <w:bookmarkStart w:id="924" w:name="_Toc41212817"/>
      <w:bookmarkStart w:id="925" w:name="_Toc41260552"/>
      <w:bookmarkStart w:id="926" w:name="_Toc41296236"/>
      <w:bookmarkStart w:id="927" w:name="_Ref48729335"/>
      <w:bookmarkStart w:id="928" w:name="_Toc48901661"/>
      <w:bookmarkStart w:id="929" w:name="_Toc50564884"/>
      <w:bookmarkStart w:id="930" w:name="_Ref58716657"/>
      <w:bookmarkStart w:id="931" w:name="_Toc106344832"/>
      <w:r>
        <w:t>Location of Customer Data</w:t>
      </w:r>
      <w:bookmarkEnd w:id="924"/>
      <w:bookmarkEnd w:id="925"/>
      <w:bookmarkEnd w:id="926"/>
      <w:bookmarkEnd w:id="927"/>
      <w:bookmarkEnd w:id="928"/>
      <w:bookmarkEnd w:id="929"/>
      <w:bookmarkEnd w:id="930"/>
      <w:bookmarkEnd w:id="931"/>
    </w:p>
    <w:p w14:paraId="286607B2" w14:textId="77777777" w:rsidR="00222EE9" w:rsidRPr="00CE5962" w:rsidRDefault="00222EE9" w:rsidP="00A1138E">
      <w:pPr>
        <w:pStyle w:val="Heading3"/>
        <w:rPr>
          <w:szCs w:val="20"/>
        </w:rPr>
      </w:pPr>
      <w:bookmarkStart w:id="932" w:name="_Ref36656572"/>
      <w:r w:rsidRPr="00CE5962">
        <w:rPr>
          <w:szCs w:val="20"/>
        </w:rPr>
        <w:t xml:space="preserve">The Supplier </w:t>
      </w:r>
      <w:r w:rsidRPr="00A1138E">
        <w:rPr>
          <w:iCs/>
        </w:rPr>
        <w:t>must</w:t>
      </w:r>
      <w:r w:rsidRPr="00CE5962">
        <w:rPr>
          <w:szCs w:val="20"/>
        </w:rPr>
        <w:t xml:space="preserve"> not:</w:t>
      </w:r>
      <w:bookmarkEnd w:id="932"/>
    </w:p>
    <w:p w14:paraId="6D420E6E" w14:textId="77777777" w:rsidR="00222EE9" w:rsidRDefault="005D071B" w:rsidP="00222EE9">
      <w:pPr>
        <w:pStyle w:val="Heading4"/>
      </w:pPr>
      <w:r>
        <w:t xml:space="preserve">transfer, </w:t>
      </w:r>
      <w:r w:rsidR="00222EE9">
        <w:t>store, process, access, disclose or view Customer Data; or</w:t>
      </w:r>
    </w:p>
    <w:p w14:paraId="1A3078D7" w14:textId="77777777" w:rsidR="00222EE9" w:rsidRDefault="00222EE9" w:rsidP="00222EE9">
      <w:pPr>
        <w:pStyle w:val="Heading4"/>
      </w:pPr>
      <w:r>
        <w:t xml:space="preserve">perform any of its obligations under this Agreement which could involve Customer Data being stored, processed, accessed, disclosed or viewed, </w:t>
      </w:r>
    </w:p>
    <w:p w14:paraId="509892B7" w14:textId="7CBB0F5E" w:rsidR="00222EE9" w:rsidRDefault="00222EE9" w:rsidP="00222EE9">
      <w:pPr>
        <w:pStyle w:val="Heading4"/>
        <w:numPr>
          <w:ilvl w:val="0"/>
          <w:numId w:val="0"/>
        </w:numPr>
        <w:ind w:left="1928"/>
      </w:pPr>
      <w:r>
        <w:t>outside of New South Wales, Australia, ex</w:t>
      </w:r>
      <w:r w:rsidR="00C817AD">
        <w:t xml:space="preserve">cept </w:t>
      </w:r>
      <w:r w:rsidR="00D047F2">
        <w:t xml:space="preserve">in accordance with </w:t>
      </w:r>
      <w:r w:rsidR="00C817AD">
        <w:t xml:space="preserve">clause </w:t>
      </w:r>
      <w:r w:rsidR="00C817AD">
        <w:fldChar w:fldCharType="begin"/>
      </w:r>
      <w:r w:rsidR="00C817AD">
        <w:instrText xml:space="preserve"> REF _Ref36656545 \w \h </w:instrText>
      </w:r>
      <w:r w:rsidR="00C817AD">
        <w:fldChar w:fldCharType="separate"/>
      </w:r>
      <w:r w:rsidR="00A94C07">
        <w:t>19.3(b)</w:t>
      </w:r>
      <w:r w:rsidR="00C817AD">
        <w:fldChar w:fldCharType="end"/>
      </w:r>
      <w:r>
        <w:t xml:space="preserve">. </w:t>
      </w:r>
    </w:p>
    <w:p w14:paraId="084162AE" w14:textId="4AD17141" w:rsidR="005447CB" w:rsidRPr="005447CB" w:rsidRDefault="00C817AD" w:rsidP="005447CB">
      <w:pPr>
        <w:pStyle w:val="Heading3"/>
      </w:pPr>
      <w:bookmarkStart w:id="933" w:name="_Ref36656545"/>
      <w:r>
        <w:rPr>
          <w:szCs w:val="20"/>
        </w:rPr>
        <w:t xml:space="preserve">Notwithstanding clause </w:t>
      </w:r>
      <w:r>
        <w:rPr>
          <w:szCs w:val="20"/>
        </w:rPr>
        <w:fldChar w:fldCharType="begin"/>
      </w:r>
      <w:r>
        <w:rPr>
          <w:szCs w:val="20"/>
        </w:rPr>
        <w:instrText xml:space="preserve"> REF _Ref36656572 \w \h </w:instrText>
      </w:r>
      <w:r>
        <w:rPr>
          <w:szCs w:val="20"/>
        </w:rPr>
      </w:r>
      <w:r>
        <w:rPr>
          <w:szCs w:val="20"/>
        </w:rPr>
        <w:fldChar w:fldCharType="separate"/>
      </w:r>
      <w:r w:rsidR="00A94C07">
        <w:rPr>
          <w:szCs w:val="20"/>
        </w:rPr>
        <w:t>19.3(a)</w:t>
      </w:r>
      <w:r>
        <w:rPr>
          <w:szCs w:val="20"/>
        </w:rPr>
        <w:fldChar w:fldCharType="end"/>
      </w:r>
      <w:r w:rsidR="00BA375C">
        <w:rPr>
          <w:szCs w:val="20"/>
        </w:rPr>
        <w:t>,</w:t>
      </w:r>
      <w:r w:rsidR="005447CB">
        <w:rPr>
          <w:szCs w:val="20"/>
        </w:rPr>
        <w:t xml:space="preserve"> </w:t>
      </w:r>
      <w:r w:rsidR="00222EE9">
        <w:rPr>
          <w:szCs w:val="20"/>
        </w:rPr>
        <w:t xml:space="preserve">the Supplier may </w:t>
      </w:r>
      <w:r w:rsidR="004D29D9">
        <w:rPr>
          <w:szCs w:val="20"/>
        </w:rPr>
        <w:t xml:space="preserve">transfer, </w:t>
      </w:r>
      <w:r w:rsidR="00222EE9">
        <w:rPr>
          <w:szCs w:val="20"/>
        </w:rPr>
        <w:t>store, process, access, disclose or view Customer Data outside of New South Wales</w:t>
      </w:r>
      <w:bookmarkEnd w:id="933"/>
      <w:r w:rsidR="005447CB">
        <w:rPr>
          <w:szCs w:val="20"/>
        </w:rPr>
        <w:t>:</w:t>
      </w:r>
    </w:p>
    <w:p w14:paraId="4F736BC7" w14:textId="77777777" w:rsidR="00893E12" w:rsidRDefault="005447CB" w:rsidP="005447CB">
      <w:pPr>
        <w:pStyle w:val="Heading4"/>
      </w:pPr>
      <w:r>
        <w:t xml:space="preserve">if </w:t>
      </w:r>
      <w:r w:rsidR="00893E12">
        <w:t xml:space="preserve">permitted under the </w:t>
      </w:r>
      <w:r>
        <w:t xml:space="preserve">Order Form </w:t>
      </w:r>
      <w:r w:rsidR="00893E12">
        <w:t xml:space="preserve">or any relevant Module Terms; </w:t>
      </w:r>
      <w:r>
        <w:t xml:space="preserve"> </w:t>
      </w:r>
    </w:p>
    <w:p w14:paraId="19FA7E79" w14:textId="77777777" w:rsidR="00F362D0" w:rsidRDefault="00222EE9" w:rsidP="005447CB">
      <w:pPr>
        <w:pStyle w:val="Heading4"/>
      </w:pPr>
      <w:r>
        <w:lastRenderedPageBreak/>
        <w:t xml:space="preserve">at the locations specified in </w:t>
      </w:r>
      <w:r w:rsidRPr="00B1331A">
        <w:t>the</w:t>
      </w:r>
      <w:r>
        <w:t xml:space="preserve"> </w:t>
      </w:r>
      <w:r w:rsidR="00C32C84">
        <w:t>Ord</w:t>
      </w:r>
      <w:r w:rsidR="00893E12">
        <w:t>er Documents</w:t>
      </w:r>
      <w:r w:rsidR="00D047F2">
        <w:t xml:space="preserve"> (or as otherwise agreed to in writing in advance by the Customer)</w:t>
      </w:r>
      <w:r>
        <w:t xml:space="preserve">; </w:t>
      </w:r>
      <w:r w:rsidR="00595ADE">
        <w:t xml:space="preserve">and </w:t>
      </w:r>
    </w:p>
    <w:p w14:paraId="39D29EE1" w14:textId="77777777" w:rsidR="00595ADE" w:rsidRDefault="00595ADE" w:rsidP="005447CB">
      <w:pPr>
        <w:pStyle w:val="Heading4"/>
      </w:pPr>
      <w:r>
        <w:t xml:space="preserve">subject to the Supplier's and its Personnel's compliance with the Data Location Conditions. </w:t>
      </w:r>
    </w:p>
    <w:p w14:paraId="6025FD0C" w14:textId="77777777" w:rsidR="00222EE9" w:rsidRPr="008654B6" w:rsidRDefault="00222EE9" w:rsidP="00222EE9">
      <w:pPr>
        <w:pStyle w:val="Heading2"/>
      </w:pPr>
      <w:bookmarkStart w:id="934" w:name="_Toc58744857"/>
      <w:bookmarkStart w:id="935" w:name="_Toc58757633"/>
      <w:bookmarkStart w:id="936" w:name="_Toc58784411"/>
      <w:bookmarkStart w:id="937" w:name="_Toc58744859"/>
      <w:bookmarkStart w:id="938" w:name="_Toc58757635"/>
      <w:bookmarkStart w:id="939" w:name="_Toc58784413"/>
      <w:bookmarkStart w:id="940" w:name="_Toc41212818"/>
      <w:bookmarkStart w:id="941" w:name="_Toc41260553"/>
      <w:bookmarkStart w:id="942" w:name="_Toc41296237"/>
      <w:bookmarkStart w:id="943" w:name="_Toc48901662"/>
      <w:bookmarkStart w:id="944" w:name="_Toc50564885"/>
      <w:bookmarkStart w:id="945" w:name="_Ref58739884"/>
      <w:bookmarkStart w:id="946" w:name="_Toc106344833"/>
      <w:bookmarkEnd w:id="934"/>
      <w:bookmarkEnd w:id="935"/>
      <w:bookmarkEnd w:id="936"/>
      <w:bookmarkEnd w:id="937"/>
      <w:bookmarkEnd w:id="938"/>
      <w:bookmarkEnd w:id="939"/>
      <w:r w:rsidRPr="008654B6">
        <w:t xml:space="preserve">Backup of </w:t>
      </w:r>
      <w:r>
        <w:t>Customer</w:t>
      </w:r>
      <w:r w:rsidRPr="008654B6">
        <w:t xml:space="preserve"> Data</w:t>
      </w:r>
      <w:bookmarkEnd w:id="940"/>
      <w:bookmarkEnd w:id="941"/>
      <w:bookmarkEnd w:id="942"/>
      <w:bookmarkEnd w:id="943"/>
      <w:bookmarkEnd w:id="944"/>
      <w:bookmarkEnd w:id="945"/>
      <w:bookmarkEnd w:id="946"/>
    </w:p>
    <w:p w14:paraId="2C699100" w14:textId="77777777" w:rsidR="00222EE9" w:rsidRPr="00396FB2" w:rsidRDefault="00222EE9" w:rsidP="00DE5EB6">
      <w:pPr>
        <w:pStyle w:val="Heading3"/>
      </w:pPr>
      <w:bookmarkStart w:id="947" w:name="_Ref66489984"/>
      <w:r>
        <w:t>If specified in the Order Documents</w:t>
      </w:r>
      <w:r w:rsidR="00662B83">
        <w:t xml:space="preserve"> </w:t>
      </w:r>
      <w:r w:rsidR="00662B83" w:rsidRPr="00662B83">
        <w:t xml:space="preserve">that the </w:t>
      </w:r>
      <w:r w:rsidR="004B2B7A">
        <w:t>Supplier</w:t>
      </w:r>
      <w:r w:rsidR="00662B83" w:rsidRPr="00662B83">
        <w:t xml:space="preserve"> is required to make and store backup copies of Customer Data as part of the Services</w:t>
      </w:r>
      <w:r>
        <w:t>, t</w:t>
      </w:r>
      <w:r w:rsidRPr="00396FB2">
        <w:t xml:space="preserve">he </w:t>
      </w:r>
      <w:r>
        <w:t>Supplier</w:t>
      </w:r>
      <w:r w:rsidRPr="00396FB2">
        <w:t xml:space="preserve"> must</w:t>
      </w:r>
      <w:r>
        <w:t xml:space="preserve"> make and store backup copies of the Customer Data in accordance with a</w:t>
      </w:r>
      <w:r w:rsidR="00DE5EB6">
        <w:t>ll</w:t>
      </w:r>
      <w:r>
        <w:t xml:space="preserve"> requirements </w:t>
      </w:r>
      <w:r w:rsidR="00580029">
        <w:t>(including as to frequency</w:t>
      </w:r>
      <w:r w:rsidR="00863E04">
        <w:t>,</w:t>
      </w:r>
      <w:r w:rsidR="00580029">
        <w:t xml:space="preserve"> maturity of backup</w:t>
      </w:r>
      <w:r w:rsidR="00863E04">
        <w:t xml:space="preserve"> and approved locations</w:t>
      </w:r>
      <w:r w:rsidR="00580029">
        <w:t xml:space="preserve">) </w:t>
      </w:r>
      <w:r>
        <w:t xml:space="preserve">set out </w:t>
      </w:r>
      <w:r w:rsidR="00580029">
        <w:t xml:space="preserve">or referenced </w:t>
      </w:r>
      <w:r>
        <w:t>in th</w:t>
      </w:r>
      <w:r w:rsidR="00863E04">
        <w:t>is</w:t>
      </w:r>
      <w:r w:rsidR="00DE5EB6">
        <w:t xml:space="preserve"> Agreement (including the </w:t>
      </w:r>
      <w:r w:rsidR="001A691D">
        <w:t xml:space="preserve">Module Terms and </w:t>
      </w:r>
      <w:r w:rsidR="00DE5EB6">
        <w:t>Order Form)</w:t>
      </w:r>
      <w:r w:rsidR="00863E04">
        <w:t xml:space="preserve"> </w:t>
      </w:r>
      <w:r>
        <w:t>or as otherwise reasonably required by the Customer by notice to the Supplier.</w:t>
      </w:r>
      <w:bookmarkEnd w:id="947"/>
      <w:r w:rsidRPr="00396FB2">
        <w:t xml:space="preserve"> </w:t>
      </w:r>
    </w:p>
    <w:p w14:paraId="68EC6618" w14:textId="31584857" w:rsidR="00142FFA" w:rsidRDefault="006C16A2" w:rsidP="00FC4740">
      <w:pPr>
        <w:pStyle w:val="Heading3"/>
      </w:pPr>
      <w:r>
        <w:t xml:space="preserve">Where clause </w:t>
      </w:r>
      <w:r>
        <w:fldChar w:fldCharType="begin"/>
      </w:r>
      <w:r>
        <w:instrText xml:space="preserve"> REF _Ref66489984 \w \h </w:instrText>
      </w:r>
      <w:r>
        <w:fldChar w:fldCharType="separate"/>
      </w:r>
      <w:r w:rsidR="00A94C07">
        <w:t>19.4(a)</w:t>
      </w:r>
      <w:r>
        <w:fldChar w:fldCharType="end"/>
      </w:r>
      <w:r>
        <w:t xml:space="preserve"> applies, t</w:t>
      </w:r>
      <w:r w:rsidR="00222EE9" w:rsidRPr="00DE5EB6">
        <w:t>he Supplier must</w:t>
      </w:r>
      <w:r w:rsidR="00DE5EB6">
        <w:t xml:space="preserve"> </w:t>
      </w:r>
      <w:r w:rsidR="008D3860">
        <w:t xml:space="preserve">check the integrity of all backup Customer Data annually </w:t>
      </w:r>
      <w:r w:rsidR="00EA0910">
        <w:t>(</w:t>
      </w:r>
      <w:r w:rsidR="008D3860">
        <w:t>or</w:t>
      </w:r>
      <w:r w:rsidR="00EA0910">
        <w:t xml:space="preserve"> at such </w:t>
      </w:r>
      <w:r w:rsidR="005E00C1">
        <w:t xml:space="preserve">other </w:t>
      </w:r>
      <w:r w:rsidR="00EA0910">
        <w:t>time required by the Order Form</w:t>
      </w:r>
      <w:r w:rsidR="001A0D67">
        <w:t>)</w:t>
      </w:r>
      <w:r w:rsidR="00DE5EB6">
        <w:t>.</w:t>
      </w:r>
      <w:r w:rsidR="008D3860">
        <w:t xml:space="preserve"> </w:t>
      </w:r>
    </w:p>
    <w:p w14:paraId="5015904B" w14:textId="77777777" w:rsidR="00222EE9" w:rsidRPr="00131E8E" w:rsidRDefault="00222EE9" w:rsidP="00222EE9">
      <w:pPr>
        <w:pStyle w:val="Heading2"/>
      </w:pPr>
      <w:bookmarkStart w:id="948" w:name="_Toc41212819"/>
      <w:bookmarkStart w:id="949" w:name="_Toc41260554"/>
      <w:bookmarkStart w:id="950" w:name="_Toc41296238"/>
      <w:bookmarkStart w:id="951" w:name="_Toc48901663"/>
      <w:bookmarkStart w:id="952" w:name="_Toc50564886"/>
      <w:bookmarkStart w:id="953" w:name="_Toc106344834"/>
      <w:r w:rsidRPr="008654B6">
        <w:t xml:space="preserve">Restoration of lost </w:t>
      </w:r>
      <w:r>
        <w:t>Customer</w:t>
      </w:r>
      <w:r w:rsidRPr="008654B6">
        <w:t xml:space="preserve"> Data</w:t>
      </w:r>
      <w:bookmarkEnd w:id="948"/>
      <w:bookmarkEnd w:id="949"/>
      <w:bookmarkEnd w:id="950"/>
      <w:bookmarkEnd w:id="951"/>
      <w:bookmarkEnd w:id="952"/>
      <w:bookmarkEnd w:id="953"/>
    </w:p>
    <w:p w14:paraId="664D6476" w14:textId="77777777" w:rsidR="009F5402" w:rsidRDefault="00222EE9" w:rsidP="00222EE9">
      <w:pPr>
        <w:pStyle w:val="IndentParaLevel1"/>
      </w:pPr>
      <w:r>
        <w:t>Notwithstanding any</w:t>
      </w:r>
      <w:r w:rsidRPr="00396FB2">
        <w:t xml:space="preserve"> other rights </w:t>
      </w:r>
      <w:r w:rsidR="005D071B">
        <w:t>t</w:t>
      </w:r>
      <w:r>
        <w:t>he Customer</w:t>
      </w:r>
      <w:r w:rsidRPr="00396FB2">
        <w:t xml:space="preserve"> may have under this A</w:t>
      </w:r>
      <w:r w:rsidRPr="0061580D">
        <w:t>greement</w:t>
      </w:r>
      <w:r w:rsidRPr="00396FB2">
        <w:t xml:space="preserve">, if </w:t>
      </w:r>
      <w:r w:rsidR="009F5402">
        <w:t xml:space="preserve">as a result of </w:t>
      </w:r>
      <w:r w:rsidR="001C58F8">
        <w:t xml:space="preserve">any act or omission </w:t>
      </w:r>
      <w:r w:rsidR="003C5C24">
        <w:t>of the Supplier</w:t>
      </w:r>
      <w:r w:rsidR="00B82E1B">
        <w:t xml:space="preserve"> or its Personnel</w:t>
      </w:r>
      <w:r w:rsidR="003C5C24">
        <w:t xml:space="preserve"> </w:t>
      </w:r>
      <w:r w:rsidR="001C58F8">
        <w:t>in the</w:t>
      </w:r>
      <w:r w:rsidR="009F5402">
        <w:t xml:space="preserve"> carrying out </w:t>
      </w:r>
      <w:r w:rsidR="00A23DE0">
        <w:t xml:space="preserve">of </w:t>
      </w:r>
      <w:r w:rsidR="003C5C24">
        <w:t xml:space="preserve">the </w:t>
      </w:r>
      <w:r w:rsidR="009F5402">
        <w:t>Supplier’s Activities</w:t>
      </w:r>
      <w:r w:rsidR="003C5C24">
        <w:t xml:space="preserve"> or in disch</w:t>
      </w:r>
      <w:r w:rsidR="00B82E1B">
        <w:t>arging their</w:t>
      </w:r>
      <w:r w:rsidR="003C5C24">
        <w:t xml:space="preserve"> privacy or security obligations under this Agreement</w:t>
      </w:r>
      <w:r w:rsidR="009F5402">
        <w:t>:</w:t>
      </w:r>
    </w:p>
    <w:p w14:paraId="4213ED31" w14:textId="77777777" w:rsidR="009F5402" w:rsidRDefault="00222EE9" w:rsidP="009F5402">
      <w:pPr>
        <w:pStyle w:val="Heading3"/>
      </w:pPr>
      <w:r w:rsidRPr="00396FB2">
        <w:t xml:space="preserve">any </w:t>
      </w:r>
      <w:r>
        <w:t>Customer</w:t>
      </w:r>
      <w:r w:rsidRPr="00396FB2">
        <w:t xml:space="preserve"> Data is lost</w:t>
      </w:r>
      <w:r w:rsidR="009F5402">
        <w:t>;</w:t>
      </w:r>
      <w:r w:rsidR="00DE5EB6">
        <w:t xml:space="preserve"> or </w:t>
      </w:r>
    </w:p>
    <w:p w14:paraId="117F40FA" w14:textId="77777777" w:rsidR="009F5402" w:rsidRDefault="009F5402" w:rsidP="009F5402">
      <w:pPr>
        <w:pStyle w:val="Heading3"/>
      </w:pPr>
      <w:r>
        <w:t>there is any unauthorised</w:t>
      </w:r>
      <w:r w:rsidRPr="00396FB2">
        <w:t xml:space="preserve"> destr</w:t>
      </w:r>
      <w:r>
        <w:t xml:space="preserve">uction </w:t>
      </w:r>
      <w:r w:rsidRPr="00396FB2">
        <w:t xml:space="preserve">or </w:t>
      </w:r>
      <w:r>
        <w:t>alteration of Customer Data</w:t>
      </w:r>
      <w:r w:rsidRPr="00396FB2">
        <w:t>,</w:t>
      </w:r>
    </w:p>
    <w:p w14:paraId="59EC77EF" w14:textId="77777777" w:rsidR="00222EE9" w:rsidRDefault="00222EE9" w:rsidP="009F5402">
      <w:pPr>
        <w:pStyle w:val="Heading3"/>
        <w:numPr>
          <w:ilvl w:val="0"/>
          <w:numId w:val="0"/>
        </w:numPr>
        <w:ind w:left="964"/>
      </w:pPr>
      <w:r w:rsidRPr="00396FB2">
        <w:t xml:space="preserve">the </w:t>
      </w:r>
      <w:r>
        <w:t>Supplier</w:t>
      </w:r>
      <w:r w:rsidRPr="00396FB2">
        <w:t xml:space="preserve"> </w:t>
      </w:r>
      <w:r w:rsidR="001A691D">
        <w:t xml:space="preserve">must </w:t>
      </w:r>
      <w:r w:rsidRPr="00396FB2">
        <w:t>take all practicable meas</w:t>
      </w:r>
      <w:r w:rsidR="005D071B">
        <w:t>ures to immediately restore the</w:t>
      </w:r>
      <w:r>
        <w:t xml:space="preserve"> Customer</w:t>
      </w:r>
      <w:r w:rsidRPr="00396FB2">
        <w:t xml:space="preserve"> Data</w:t>
      </w:r>
      <w:r w:rsidR="002D722A">
        <w:t xml:space="preserve"> (including, where applicable, in accordance with any requirements specified in the Order Documents)</w:t>
      </w:r>
      <w:r w:rsidRPr="00396FB2">
        <w:t xml:space="preserve">. Any such measures will be at the </w:t>
      </w:r>
      <w:r>
        <w:t>Supplier</w:t>
      </w:r>
      <w:r w:rsidRPr="00396FB2">
        <w:t xml:space="preserve">’s </w:t>
      </w:r>
      <w:r w:rsidR="00D92568">
        <w:t xml:space="preserve">sole </w:t>
      </w:r>
      <w:r w:rsidRPr="00396FB2">
        <w:t>cost</w:t>
      </w:r>
      <w:r w:rsidR="00491FA2">
        <w:t xml:space="preserve"> </w:t>
      </w:r>
      <w:r w:rsidRPr="00396FB2">
        <w:t xml:space="preserve">where and to the extent such loss, destruction or alteration to </w:t>
      </w:r>
      <w:r w:rsidR="00CD05D2">
        <w:t>t</w:t>
      </w:r>
      <w:r>
        <w:t>he Customer</w:t>
      </w:r>
      <w:r w:rsidRPr="00396FB2">
        <w:t xml:space="preserve"> Data </w:t>
      </w:r>
      <w:r w:rsidR="00771FA9">
        <w:t>was</w:t>
      </w:r>
      <w:r w:rsidRPr="00396FB2">
        <w:t xml:space="preserve"> caused or contribute</w:t>
      </w:r>
      <w:r w:rsidRPr="0061580D">
        <w:t xml:space="preserve">d to by </w:t>
      </w:r>
      <w:r w:rsidR="002D722A">
        <w:t xml:space="preserve">an act or omission of </w:t>
      </w:r>
      <w:r w:rsidRPr="0061580D">
        <w:t xml:space="preserve">the </w:t>
      </w:r>
      <w:r>
        <w:t>Supplier</w:t>
      </w:r>
      <w:r w:rsidR="00DE5EB6">
        <w:t xml:space="preserve"> or</w:t>
      </w:r>
      <w:r>
        <w:t xml:space="preserve"> </w:t>
      </w:r>
      <w:r w:rsidRPr="00396FB2">
        <w:t>any of its Personnel.</w:t>
      </w:r>
    </w:p>
    <w:p w14:paraId="5FC1DFBE" w14:textId="77777777" w:rsidR="00656ECA" w:rsidRDefault="00656ECA" w:rsidP="003C1509">
      <w:pPr>
        <w:pStyle w:val="Heading2"/>
      </w:pPr>
      <w:bookmarkStart w:id="954" w:name="_Toc41212820"/>
      <w:bookmarkStart w:id="955" w:name="_Toc41260555"/>
      <w:bookmarkStart w:id="956" w:name="_Toc41296239"/>
      <w:bookmarkStart w:id="957" w:name="_Toc48901664"/>
      <w:bookmarkStart w:id="958" w:name="_Toc50564887"/>
      <w:bookmarkStart w:id="959" w:name="_Toc106344835"/>
      <w:r>
        <w:t>Rights to access, use, extract and retrieve Customer Data</w:t>
      </w:r>
      <w:bookmarkEnd w:id="954"/>
      <w:bookmarkEnd w:id="955"/>
      <w:bookmarkEnd w:id="956"/>
      <w:bookmarkEnd w:id="957"/>
      <w:bookmarkEnd w:id="958"/>
      <w:bookmarkEnd w:id="959"/>
    </w:p>
    <w:p w14:paraId="2BB166A6" w14:textId="77777777" w:rsidR="00656ECA" w:rsidRDefault="00656ECA" w:rsidP="003C1509">
      <w:pPr>
        <w:pStyle w:val="Heading3"/>
        <w:numPr>
          <w:ilvl w:val="0"/>
          <w:numId w:val="0"/>
        </w:numPr>
        <w:ind w:left="964"/>
      </w:pPr>
      <w:r>
        <w:t>Where Customer Data is in the Supplier’s possession or control, the Supplier must</w:t>
      </w:r>
      <w:r w:rsidR="00FC02DE">
        <w:t xml:space="preserve"> enable the Customer to</w:t>
      </w:r>
      <w:r>
        <w:t xml:space="preserve">: </w:t>
      </w:r>
    </w:p>
    <w:p w14:paraId="4FBBB3FD" w14:textId="77777777" w:rsidR="00656ECA" w:rsidRDefault="00656ECA" w:rsidP="003C1509">
      <w:pPr>
        <w:pStyle w:val="Heading3"/>
      </w:pPr>
      <w:r>
        <w:t>access, use and interact with the Customer Data (which may be through access controls identified in the</w:t>
      </w:r>
      <w:r w:rsidR="00381DE9">
        <w:t xml:space="preserve"> Order Documents</w:t>
      </w:r>
      <w:r>
        <w:t xml:space="preserve">); and </w:t>
      </w:r>
    </w:p>
    <w:p w14:paraId="6EF4C7E6" w14:textId="77777777" w:rsidR="00656ECA" w:rsidRDefault="00656ECA" w:rsidP="003C1509">
      <w:pPr>
        <w:pStyle w:val="Heading3"/>
      </w:pPr>
      <w:r>
        <w:t xml:space="preserve">extract, retrieve and/or permanently and irreversibly delete </w:t>
      </w:r>
      <w:r w:rsidR="002D722A">
        <w:t xml:space="preserve">those copies of the </w:t>
      </w:r>
      <w:r>
        <w:t xml:space="preserve">Customer Data </w:t>
      </w:r>
      <w:r w:rsidR="002D722A">
        <w:t xml:space="preserve">which are in the Supplier’s possession or control </w:t>
      </w:r>
      <w:r>
        <w:t>(which may be performed by self-service tools), or otherwise provide the Customer Data to the Customer:</w:t>
      </w:r>
    </w:p>
    <w:p w14:paraId="3FA5BE56" w14:textId="77777777" w:rsidR="00656ECA" w:rsidRDefault="00FC02DE" w:rsidP="003C1509">
      <w:pPr>
        <w:pStyle w:val="Heading4"/>
      </w:pPr>
      <w:r>
        <w:t>in accordance with all applicable timeframes and requirements under this Agreement</w:t>
      </w:r>
      <w:r w:rsidR="00656ECA">
        <w:t>;</w:t>
      </w:r>
    </w:p>
    <w:p w14:paraId="5483C5C7" w14:textId="77777777" w:rsidR="00656ECA" w:rsidRDefault="00656ECA" w:rsidP="003C1509">
      <w:pPr>
        <w:pStyle w:val="Heading4"/>
      </w:pPr>
      <w:r>
        <w:t xml:space="preserve">at no additional charge to the Customer; </w:t>
      </w:r>
    </w:p>
    <w:p w14:paraId="5E4749A5" w14:textId="77777777" w:rsidR="00381DE9" w:rsidRDefault="00656ECA" w:rsidP="003C1509">
      <w:pPr>
        <w:pStyle w:val="Heading4"/>
      </w:pPr>
      <w:r>
        <w:t>in a human readable, commonly accepted format which does not require the Customer to purchase additional licences it does not already hold, or in the same format as the Customer Data was uploaded (for example, a semi-structured format); and</w:t>
      </w:r>
    </w:p>
    <w:p w14:paraId="6FE11D6C" w14:textId="77777777" w:rsidR="00656ECA" w:rsidRPr="00CE5962" w:rsidRDefault="00C80EC4" w:rsidP="003C1509">
      <w:pPr>
        <w:pStyle w:val="Heading4"/>
      </w:pPr>
      <w:r>
        <w:t xml:space="preserve">in order to </w:t>
      </w:r>
      <w:r w:rsidR="00656ECA">
        <w:t xml:space="preserve">maintain the relationships and integrity of </w:t>
      </w:r>
      <w:r w:rsidR="002D722A">
        <w:t xml:space="preserve">those copies of </w:t>
      </w:r>
      <w:r w:rsidR="00656ECA">
        <w:t>the Customer Data.</w:t>
      </w:r>
    </w:p>
    <w:p w14:paraId="2A32BA50" w14:textId="77777777" w:rsidR="00222EE9" w:rsidRPr="008654B6" w:rsidRDefault="00222EE9" w:rsidP="00222EE9">
      <w:pPr>
        <w:pStyle w:val="Heading2"/>
      </w:pPr>
      <w:bookmarkStart w:id="960" w:name="_Toc41212821"/>
      <w:bookmarkStart w:id="961" w:name="_Toc41260556"/>
      <w:bookmarkStart w:id="962" w:name="_Toc41296240"/>
      <w:bookmarkStart w:id="963" w:name="_Toc48901665"/>
      <w:bookmarkStart w:id="964" w:name="_Toc50564888"/>
      <w:bookmarkStart w:id="965" w:name="_Ref67464486"/>
      <w:bookmarkStart w:id="966" w:name="_Toc106344836"/>
      <w:r w:rsidRPr="008654B6">
        <w:lastRenderedPageBreak/>
        <w:t>Record</w:t>
      </w:r>
      <w:r w:rsidR="008D3860">
        <w:t>,</w:t>
      </w:r>
      <w:r w:rsidRPr="008654B6">
        <w:t xml:space="preserve"> retention</w:t>
      </w:r>
      <w:r w:rsidR="00B075AB">
        <w:t>,</w:t>
      </w:r>
      <w:r w:rsidR="008D3860">
        <w:t xml:space="preserve"> return</w:t>
      </w:r>
      <w:r w:rsidRPr="008654B6">
        <w:t xml:space="preserve"> </w:t>
      </w:r>
      <w:r w:rsidR="00B075AB">
        <w:t xml:space="preserve">and destruction </w:t>
      </w:r>
      <w:r w:rsidRPr="008654B6">
        <w:t xml:space="preserve">of </w:t>
      </w:r>
      <w:r w:rsidR="00381DE9">
        <w:t>the</w:t>
      </w:r>
      <w:r>
        <w:t xml:space="preserve"> Customer</w:t>
      </w:r>
      <w:r w:rsidRPr="008654B6">
        <w:t xml:space="preserve"> Data</w:t>
      </w:r>
      <w:bookmarkEnd w:id="960"/>
      <w:bookmarkEnd w:id="961"/>
      <w:bookmarkEnd w:id="962"/>
      <w:bookmarkEnd w:id="963"/>
      <w:bookmarkEnd w:id="964"/>
      <w:bookmarkEnd w:id="965"/>
      <w:bookmarkEnd w:id="966"/>
    </w:p>
    <w:p w14:paraId="77224F20" w14:textId="77777777" w:rsidR="00222EE9" w:rsidRPr="002D722A" w:rsidRDefault="002D722A" w:rsidP="00222EE9">
      <w:pPr>
        <w:pStyle w:val="Heading3"/>
      </w:pPr>
      <w:r w:rsidRPr="002D722A">
        <w:t>If specified in the Order Form, t</w:t>
      </w:r>
      <w:r w:rsidR="00222EE9" w:rsidRPr="002D722A">
        <w:t>he Supplier must:</w:t>
      </w:r>
    </w:p>
    <w:p w14:paraId="7A426413" w14:textId="77777777" w:rsidR="00222EE9" w:rsidRPr="002D722A" w:rsidRDefault="00222EE9" w:rsidP="00222EE9">
      <w:pPr>
        <w:pStyle w:val="Heading4"/>
      </w:pPr>
      <w:bookmarkStart w:id="967" w:name="_Ref36658378"/>
      <w:r w:rsidRPr="002D722A">
        <w:t>establish</w:t>
      </w:r>
      <w:r w:rsidR="002D722A">
        <w:t>, keep</w:t>
      </w:r>
      <w:r w:rsidRPr="002D722A">
        <w:t xml:space="preserve"> and maintain complete, accurate and up-to-date records of all Customer Data accessed, collected or changed by it; and</w:t>
      </w:r>
      <w:bookmarkEnd w:id="967"/>
      <w:r w:rsidRPr="002D722A">
        <w:t xml:space="preserve">  </w:t>
      </w:r>
    </w:p>
    <w:p w14:paraId="60062B01" w14:textId="6CA79D7E" w:rsidR="00222EE9" w:rsidRPr="002D722A" w:rsidRDefault="00222EE9" w:rsidP="00222EE9">
      <w:pPr>
        <w:pStyle w:val="Heading4"/>
      </w:pPr>
      <w:r w:rsidRPr="002D722A">
        <w:t xml:space="preserve">make copies of the records referred to in </w:t>
      </w:r>
      <w:r w:rsidR="00CD05D2" w:rsidRPr="002D722A">
        <w:t xml:space="preserve">clause </w:t>
      </w:r>
      <w:r w:rsidR="00CD05D2" w:rsidRPr="002D722A">
        <w:fldChar w:fldCharType="begin"/>
      </w:r>
      <w:r w:rsidR="00CD05D2" w:rsidRPr="002D722A">
        <w:instrText xml:space="preserve"> REF _Ref36658378 \w \h </w:instrText>
      </w:r>
      <w:r w:rsidR="00811B72" w:rsidRPr="002D722A">
        <w:instrText xml:space="preserve"> \* MERGEFORMAT </w:instrText>
      </w:r>
      <w:r w:rsidR="00CD05D2" w:rsidRPr="002D722A">
        <w:fldChar w:fldCharType="separate"/>
      </w:r>
      <w:r w:rsidR="00A94C07">
        <w:t>19.7(a)(</w:t>
      </w:r>
      <w:proofErr w:type="spellStart"/>
      <w:r w:rsidR="00A94C07">
        <w:t>i</w:t>
      </w:r>
      <w:proofErr w:type="spellEnd"/>
      <w:r w:rsidR="00A94C07">
        <w:t>)</w:t>
      </w:r>
      <w:r w:rsidR="00CD05D2" w:rsidRPr="002D722A">
        <w:fldChar w:fldCharType="end"/>
      </w:r>
      <w:r w:rsidR="00CD05D2" w:rsidRPr="002D722A">
        <w:t xml:space="preserve"> </w:t>
      </w:r>
      <w:r w:rsidRPr="002D722A">
        <w:t xml:space="preserve">available to </w:t>
      </w:r>
      <w:r w:rsidR="00381DE9" w:rsidRPr="002D722A">
        <w:t xml:space="preserve">the </w:t>
      </w:r>
      <w:r w:rsidRPr="002D722A">
        <w:t>Customer immediately upon request.</w:t>
      </w:r>
    </w:p>
    <w:p w14:paraId="67ACBA2D" w14:textId="77777777" w:rsidR="00222EE9" w:rsidRPr="000B77A9" w:rsidRDefault="00222EE9" w:rsidP="00222EE9">
      <w:pPr>
        <w:pStyle w:val="Heading3"/>
      </w:pPr>
      <w:r w:rsidRPr="00396FB2">
        <w:t xml:space="preserve">On the date </w:t>
      </w:r>
      <w:r w:rsidR="00215871">
        <w:t xml:space="preserve">that </w:t>
      </w:r>
      <w:r w:rsidRPr="00396FB2">
        <w:t xml:space="preserve">any </w:t>
      </w:r>
      <w:r>
        <w:t>Customer</w:t>
      </w:r>
      <w:r w:rsidRPr="00396FB2">
        <w:t xml:space="preserve"> Data is no longer needed for the purposes of the </w:t>
      </w:r>
      <w:r>
        <w:t>Supplier</w:t>
      </w:r>
      <w:r w:rsidR="00CD05D2">
        <w:t xml:space="preserve"> carrying out the Supplier's Activities</w:t>
      </w:r>
      <w:r w:rsidR="00460B1C">
        <w:t xml:space="preserve"> (or should the Customer notify the Supplier that the Customer Data is no longer needed)</w:t>
      </w:r>
      <w:r w:rsidRPr="00396FB2">
        <w:t xml:space="preserve">, the </w:t>
      </w:r>
      <w:r>
        <w:t>Supplier</w:t>
      </w:r>
      <w:r w:rsidRPr="00396FB2">
        <w:t xml:space="preserve"> must at its </w:t>
      </w:r>
      <w:r w:rsidR="002A51E6">
        <w:t xml:space="preserve">sole </w:t>
      </w:r>
      <w:r w:rsidRPr="00396FB2">
        <w:t>cost:</w:t>
      </w:r>
    </w:p>
    <w:p w14:paraId="686F3101" w14:textId="77777777" w:rsidR="00222EE9" w:rsidRPr="00396FB2" w:rsidRDefault="00F640BA" w:rsidP="00222EE9">
      <w:pPr>
        <w:pStyle w:val="Heading4"/>
      </w:pPr>
      <w:r>
        <w:t xml:space="preserve">immediately </w:t>
      </w:r>
      <w:r w:rsidR="00222EE9" w:rsidRPr="00396FB2">
        <w:t xml:space="preserve">stop using the relevant </w:t>
      </w:r>
      <w:r w:rsidR="00222EE9">
        <w:t>Customer</w:t>
      </w:r>
      <w:r w:rsidR="00222EE9" w:rsidRPr="00396FB2">
        <w:t xml:space="preserve"> Data (except as permitted under this Agreement); and</w:t>
      </w:r>
    </w:p>
    <w:p w14:paraId="0CB7D958" w14:textId="5F6BD020" w:rsidR="00222EE9" w:rsidRPr="00396FB2" w:rsidRDefault="003D7267" w:rsidP="00222EE9">
      <w:pPr>
        <w:pStyle w:val="Heading4"/>
      </w:pPr>
      <w:r>
        <w:t>at the Customer's</w:t>
      </w:r>
      <w:r w:rsidR="005D57A5">
        <w:t xml:space="preserve"> direction (subject to clause </w:t>
      </w:r>
      <w:r w:rsidR="005D57A5">
        <w:fldChar w:fldCharType="begin"/>
      </w:r>
      <w:r w:rsidR="005D57A5">
        <w:instrText xml:space="preserve"> REF _Ref67340412 \w \h </w:instrText>
      </w:r>
      <w:r w:rsidR="005D57A5">
        <w:fldChar w:fldCharType="separate"/>
      </w:r>
      <w:r w:rsidR="00A94C07">
        <w:t>19.7(c)</w:t>
      </w:r>
      <w:r w:rsidR="005D57A5">
        <w:fldChar w:fldCharType="end"/>
      </w:r>
      <w:r w:rsidR="005D57A5">
        <w:t>)</w:t>
      </w:r>
      <w:r w:rsidR="00215871">
        <w:t>:</w:t>
      </w:r>
    </w:p>
    <w:p w14:paraId="0419C09E" w14:textId="77777777" w:rsidR="00222EE9" w:rsidRPr="00396FB2" w:rsidRDefault="008D3860" w:rsidP="00222EE9">
      <w:pPr>
        <w:pStyle w:val="Heading5"/>
      </w:pPr>
      <w:bookmarkStart w:id="968" w:name="_Ref58501777"/>
      <w:r>
        <w:t xml:space="preserve">securely and </w:t>
      </w:r>
      <w:r w:rsidR="00222EE9" w:rsidRPr="00396FB2">
        <w:t xml:space="preserve">permanently </w:t>
      </w:r>
      <w:r w:rsidR="00B075AB">
        <w:t>de</w:t>
      </w:r>
      <w:r w:rsidR="00863E04">
        <w:t>stroy</w:t>
      </w:r>
      <w:r>
        <w:t xml:space="preserve"> </w:t>
      </w:r>
      <w:r w:rsidR="00222EE9" w:rsidRPr="00396FB2">
        <w:t xml:space="preserve">all records </w:t>
      </w:r>
      <w:r w:rsidR="00DE5EB6">
        <w:t xml:space="preserve">and backups </w:t>
      </w:r>
      <w:r w:rsidR="00222EE9" w:rsidRPr="00396FB2">
        <w:t xml:space="preserve">of </w:t>
      </w:r>
      <w:r w:rsidR="00CD05D2">
        <w:t>t</w:t>
      </w:r>
      <w:r w:rsidR="00222EE9">
        <w:t>he Customer</w:t>
      </w:r>
      <w:r w:rsidR="00222EE9" w:rsidRPr="00396FB2">
        <w:t xml:space="preserve"> Data </w:t>
      </w:r>
      <w:r w:rsidR="009003F6">
        <w:t xml:space="preserve">in accordance with the timeframes under this Agreement </w:t>
      </w:r>
      <w:r w:rsidR="00215871">
        <w:t xml:space="preserve">and </w:t>
      </w:r>
      <w:r w:rsidR="00074667">
        <w:t>supply the Customer's Representative with a certificate</w:t>
      </w:r>
      <w:r w:rsidR="00B075AB">
        <w:t xml:space="preserve"> of destruction</w:t>
      </w:r>
      <w:r w:rsidR="00074667">
        <w:t xml:space="preserve"> that confirms that this has occurred</w:t>
      </w:r>
      <w:r w:rsidR="00222EE9" w:rsidRPr="00396FB2">
        <w:t xml:space="preserve">; </w:t>
      </w:r>
      <w:r w:rsidR="003D7267">
        <w:t>or</w:t>
      </w:r>
      <w:bookmarkEnd w:id="968"/>
    </w:p>
    <w:p w14:paraId="6AFF10FD" w14:textId="77777777" w:rsidR="00222EE9" w:rsidRDefault="003D7267" w:rsidP="005D57A5">
      <w:pPr>
        <w:pStyle w:val="Heading5"/>
      </w:pPr>
      <w:r>
        <w:t xml:space="preserve">securely return </w:t>
      </w:r>
      <w:r w:rsidR="00074667">
        <w:t xml:space="preserve">all records of </w:t>
      </w:r>
      <w:r>
        <w:t>Customer</w:t>
      </w:r>
      <w:r w:rsidR="00215871">
        <w:t xml:space="preserve"> Data to the Customer</w:t>
      </w:r>
      <w:r w:rsidR="00735A23">
        <w:t xml:space="preserve"> in accordance with the timeframes under this Agreement</w:t>
      </w:r>
      <w:r w:rsidR="00215871">
        <w:t xml:space="preserve">. </w:t>
      </w:r>
    </w:p>
    <w:p w14:paraId="563B9E77" w14:textId="77777777" w:rsidR="00067D5A" w:rsidRDefault="00067D5A" w:rsidP="00067D5A">
      <w:pPr>
        <w:pStyle w:val="Heading3"/>
      </w:pPr>
      <w:bookmarkStart w:id="969" w:name="_Ref67340412"/>
      <w:bookmarkStart w:id="970" w:name="_Toc41212822"/>
      <w:r>
        <w:t xml:space="preserve">The Supplier will be entitled to retain </w:t>
      </w:r>
      <w:r w:rsidR="000174A0">
        <w:t xml:space="preserve">copies of </w:t>
      </w:r>
      <w:r>
        <w:t>records of Customer Data</w:t>
      </w:r>
      <w:r w:rsidRPr="00067D5A">
        <w:t xml:space="preserve"> </w:t>
      </w:r>
      <w:r w:rsidR="00B82E1B">
        <w:t>to the extent,</w:t>
      </w:r>
      <w:r>
        <w:t xml:space="preserve"> </w:t>
      </w:r>
      <w:r w:rsidR="00B82E1B">
        <w:t xml:space="preserve">and only for the period, that </w:t>
      </w:r>
      <w:r>
        <w:t>such retention is mandated by</w:t>
      </w:r>
      <w:r w:rsidR="00B82E1B">
        <w:t xml:space="preserve"> any Law</w:t>
      </w:r>
      <w:bookmarkEnd w:id="969"/>
      <w:r w:rsidR="00B82E1B">
        <w:t xml:space="preserve">s </w:t>
      </w:r>
      <w:r w:rsidR="00B37B1D">
        <w:t xml:space="preserve">to which </w:t>
      </w:r>
      <w:r w:rsidR="00B82E1B">
        <w:t>the Supplier is subject.</w:t>
      </w:r>
      <w:r w:rsidR="000B0922">
        <w:t xml:space="preserve"> </w:t>
      </w:r>
    </w:p>
    <w:p w14:paraId="483B0C14" w14:textId="77777777" w:rsidR="009003F6" w:rsidRDefault="009003F6" w:rsidP="00580029">
      <w:pPr>
        <w:pStyle w:val="Heading3"/>
      </w:pPr>
      <w:r>
        <w:t>The Supplier acknowledges and agrees that:</w:t>
      </w:r>
    </w:p>
    <w:p w14:paraId="1C4B34BC" w14:textId="77777777" w:rsidR="009003F6" w:rsidRDefault="009003F6" w:rsidP="00F33FA8">
      <w:pPr>
        <w:pStyle w:val="Heading4"/>
      </w:pPr>
      <w:r>
        <w:t>w</w:t>
      </w:r>
      <w:r w:rsidR="005C7864">
        <w:t>here the Order Document</w:t>
      </w:r>
      <w:r w:rsidR="00D55BE3">
        <w:t>s</w:t>
      </w:r>
      <w:r w:rsidR="005C7864">
        <w:t xml:space="preserve"> specify </w:t>
      </w:r>
      <w:r w:rsidR="00C73E26">
        <w:t>additional requirements for the capture and retention of audit log data, including categories of data and periods of retention</w:t>
      </w:r>
      <w:r w:rsidR="005C7864">
        <w:t xml:space="preserve">, the </w:t>
      </w:r>
      <w:r w:rsidR="001544AE">
        <w:t xml:space="preserve">Supplier </w:t>
      </w:r>
      <w:r w:rsidR="005C7864">
        <w:t>must comply with those requirements</w:t>
      </w:r>
      <w:r>
        <w:t>; and</w:t>
      </w:r>
    </w:p>
    <w:p w14:paraId="0C32BF21" w14:textId="44ABD759" w:rsidR="00580029" w:rsidRPr="00396FB2" w:rsidRDefault="000559FF" w:rsidP="00AC48CB">
      <w:pPr>
        <w:pStyle w:val="Heading4"/>
      </w:pPr>
      <w:r>
        <w:t xml:space="preserve">notwithstanding anything to the contrary in this Agreement, </w:t>
      </w:r>
      <w:r w:rsidR="00735A23">
        <w:t xml:space="preserve">no Customer Data should be destroyed until </w:t>
      </w:r>
      <w:r w:rsidR="009003F6">
        <w:t xml:space="preserve">the Supplier </w:t>
      </w:r>
      <w:r w:rsidR="00735A23">
        <w:t>has met the</w:t>
      </w:r>
      <w:r>
        <w:t xml:space="preserve"> data retrieval</w:t>
      </w:r>
      <w:r w:rsidR="00735A23">
        <w:t xml:space="preserve"> requirements under </w:t>
      </w:r>
      <w:r w:rsidR="009003F6">
        <w:t xml:space="preserve">clause </w:t>
      </w:r>
      <w:r w:rsidR="009003F6">
        <w:fldChar w:fldCharType="begin"/>
      </w:r>
      <w:r w:rsidR="009003F6">
        <w:instrText xml:space="preserve"> REF _Ref58753468 \w \h </w:instrText>
      </w:r>
      <w:r w:rsidR="009003F6">
        <w:fldChar w:fldCharType="separate"/>
      </w:r>
      <w:r w:rsidR="00A94C07">
        <w:t>32.1</w:t>
      </w:r>
      <w:r w:rsidR="009003F6">
        <w:fldChar w:fldCharType="end"/>
      </w:r>
      <w:r w:rsidR="00C73E26">
        <w:t>.</w:t>
      </w:r>
    </w:p>
    <w:p w14:paraId="11DB1C9F" w14:textId="77777777" w:rsidR="00222EE9" w:rsidRDefault="00222EE9" w:rsidP="00222EE9">
      <w:pPr>
        <w:pStyle w:val="Heading2"/>
      </w:pPr>
      <w:bookmarkStart w:id="971" w:name="_Toc41260557"/>
      <w:bookmarkStart w:id="972" w:name="_Toc41296241"/>
      <w:bookmarkStart w:id="973" w:name="_Toc48901666"/>
      <w:bookmarkStart w:id="974" w:name="_Toc50564889"/>
      <w:bookmarkStart w:id="975" w:name="_Toc106344837"/>
      <w:r>
        <w:t>General</w:t>
      </w:r>
      <w:bookmarkEnd w:id="970"/>
      <w:bookmarkEnd w:id="971"/>
      <w:bookmarkEnd w:id="972"/>
      <w:bookmarkEnd w:id="973"/>
      <w:bookmarkEnd w:id="974"/>
      <w:bookmarkEnd w:id="975"/>
    </w:p>
    <w:p w14:paraId="1DE5CC1E" w14:textId="09BC58E2" w:rsidR="00222EE9" w:rsidRDefault="00222EE9" w:rsidP="00222EE9">
      <w:pPr>
        <w:pStyle w:val="Heading3"/>
      </w:pPr>
      <w:r>
        <w:t xml:space="preserve">If requested by the Customer, the Supplier must provide the Customer with a report setting out how it </w:t>
      </w:r>
      <w:r w:rsidR="004F6A40">
        <w:t xml:space="preserve">will comply, and has complied, </w:t>
      </w:r>
      <w:r>
        <w:t>with its</w:t>
      </w:r>
      <w:r w:rsidR="00CD05D2">
        <w:t xml:space="preserve"> obligations under this clause </w:t>
      </w:r>
      <w:r w:rsidR="00CD05D2">
        <w:fldChar w:fldCharType="begin"/>
      </w:r>
      <w:r w:rsidR="00CD05D2">
        <w:instrText xml:space="preserve"> REF _Ref36658461 \w \h </w:instrText>
      </w:r>
      <w:r w:rsidR="00CD05D2">
        <w:fldChar w:fldCharType="separate"/>
      </w:r>
      <w:r w:rsidR="00A94C07">
        <w:t>19</w:t>
      </w:r>
      <w:r w:rsidR="00CD05D2">
        <w:fldChar w:fldCharType="end"/>
      </w:r>
      <w:r>
        <w:t xml:space="preserve">. </w:t>
      </w:r>
    </w:p>
    <w:p w14:paraId="13D451E6" w14:textId="77777777" w:rsidR="00222EE9" w:rsidRDefault="00222EE9" w:rsidP="00222EE9">
      <w:pPr>
        <w:pStyle w:val="Heading3"/>
      </w:pPr>
      <w:r>
        <w:t xml:space="preserve">Where applicable, the Supplier must comply with any additional obligations relating to Customer Data as may be specified in the Order Documents. </w:t>
      </w:r>
    </w:p>
    <w:p w14:paraId="5356A478" w14:textId="2116BF54" w:rsidR="00222EE9" w:rsidRPr="005C5522" w:rsidRDefault="00222EE9" w:rsidP="00222EE9">
      <w:pPr>
        <w:pStyle w:val="Heading3"/>
      </w:pPr>
      <w:r>
        <w:t>For clarity, nothing in this clause</w:t>
      </w:r>
      <w:r w:rsidR="00787068">
        <w:t xml:space="preserve"> </w:t>
      </w:r>
      <w:r w:rsidR="00787068">
        <w:fldChar w:fldCharType="begin"/>
      </w:r>
      <w:r w:rsidR="00787068">
        <w:instrText xml:space="preserve"> REF _Ref36656633 \w \h </w:instrText>
      </w:r>
      <w:r w:rsidR="00787068">
        <w:fldChar w:fldCharType="separate"/>
      </w:r>
      <w:r w:rsidR="00A94C07">
        <w:t>19</w:t>
      </w:r>
      <w:r w:rsidR="00787068">
        <w:fldChar w:fldCharType="end"/>
      </w:r>
      <w:r>
        <w:t xml:space="preserve"> relieves the Supplier of </w:t>
      </w:r>
      <w:r w:rsidR="00CD05D2">
        <w:t xml:space="preserve">its obligations under clause </w:t>
      </w:r>
      <w:r w:rsidR="00CD05D2">
        <w:fldChar w:fldCharType="begin"/>
      </w:r>
      <w:r w:rsidR="00CD05D2">
        <w:instrText xml:space="preserve"> REF _Ref36658484 \w \h </w:instrText>
      </w:r>
      <w:r w:rsidR="00CD05D2">
        <w:fldChar w:fldCharType="separate"/>
      </w:r>
      <w:r w:rsidR="00A94C07">
        <w:t>20</w:t>
      </w:r>
      <w:r w:rsidR="00CD05D2">
        <w:fldChar w:fldCharType="end"/>
      </w:r>
      <w:r>
        <w:t xml:space="preserve">.  </w:t>
      </w:r>
    </w:p>
    <w:p w14:paraId="3DF0671C" w14:textId="77777777" w:rsidR="00222EE9" w:rsidRDefault="00381DE9" w:rsidP="00CE5962">
      <w:pPr>
        <w:pStyle w:val="Heading1"/>
      </w:pPr>
      <w:bookmarkStart w:id="976" w:name="_Ref36656641"/>
      <w:bookmarkStart w:id="977" w:name="_Ref36658484"/>
      <w:bookmarkStart w:id="978" w:name="_Ref36658662"/>
      <w:bookmarkStart w:id="979" w:name="_Toc41212823"/>
      <w:bookmarkStart w:id="980" w:name="_Toc41260558"/>
      <w:bookmarkStart w:id="981" w:name="_Toc41296242"/>
      <w:bookmarkStart w:id="982" w:name="_Toc48901667"/>
      <w:bookmarkStart w:id="983" w:name="_Toc50564890"/>
      <w:bookmarkStart w:id="984" w:name="_Toc106344838"/>
      <w:r>
        <w:lastRenderedPageBreak/>
        <w:t>Privacy</w:t>
      </w:r>
      <w:bookmarkEnd w:id="976"/>
      <w:bookmarkEnd w:id="977"/>
      <w:bookmarkEnd w:id="978"/>
      <w:bookmarkEnd w:id="979"/>
      <w:bookmarkEnd w:id="980"/>
      <w:bookmarkEnd w:id="981"/>
      <w:bookmarkEnd w:id="982"/>
      <w:bookmarkEnd w:id="983"/>
      <w:bookmarkEnd w:id="984"/>
    </w:p>
    <w:p w14:paraId="4AB07D01" w14:textId="77777777" w:rsidR="00EF685C" w:rsidRPr="00EF685C" w:rsidRDefault="00EF685C" w:rsidP="00F33FA8">
      <w:pPr>
        <w:pStyle w:val="Heading2"/>
      </w:pPr>
      <w:bookmarkStart w:id="985" w:name="_Toc106344839"/>
      <w:r>
        <w:t>Protection and use of Personal Information</w:t>
      </w:r>
      <w:bookmarkEnd w:id="985"/>
    </w:p>
    <w:p w14:paraId="6FB8756A" w14:textId="77777777" w:rsidR="00381DE9" w:rsidRDefault="00381DE9" w:rsidP="003C1509">
      <w:pPr>
        <w:pStyle w:val="Heading3"/>
      </w:pPr>
      <w:bookmarkStart w:id="986" w:name="_Hlk66744196"/>
      <w:r>
        <w:t xml:space="preserve">If the Supplier </w:t>
      </w:r>
      <w:r w:rsidR="004659A7">
        <w:t xml:space="preserve">or its Personnel obtains access to, or </w:t>
      </w:r>
      <w:r>
        <w:t>collects, uses, holds</w:t>
      </w:r>
      <w:r w:rsidR="004659A7">
        <w:t>, controls</w:t>
      </w:r>
      <w:r w:rsidR="000A73A7">
        <w:t>, manages</w:t>
      </w:r>
      <w:r>
        <w:t xml:space="preserve"> or otherwise processes</w:t>
      </w:r>
      <w:r w:rsidR="004659A7">
        <w:t>,</w:t>
      </w:r>
      <w:r>
        <w:t xml:space="preserve"> any Personal Information in connection with this </w:t>
      </w:r>
      <w:r w:rsidR="00B434B6">
        <w:t xml:space="preserve">Agreement </w:t>
      </w:r>
      <w:r>
        <w:t>(regardless of whether or not that Personal Information forms part of the Customer Data), the Supplier must</w:t>
      </w:r>
      <w:r w:rsidR="00E0701A">
        <w:t xml:space="preserve"> (and must ensure that its Personnel)</w:t>
      </w:r>
      <w:r>
        <w:t>:</w:t>
      </w:r>
    </w:p>
    <w:bookmarkEnd w:id="986"/>
    <w:p w14:paraId="127D4C7C" w14:textId="77777777" w:rsidR="00381DE9" w:rsidRDefault="00381DE9" w:rsidP="003C1509">
      <w:pPr>
        <w:pStyle w:val="Heading4"/>
      </w:pPr>
      <w:r>
        <w:t xml:space="preserve">comply with all Privacy Laws, as though it were a person subject to those Privacy Laws; </w:t>
      </w:r>
    </w:p>
    <w:p w14:paraId="6BEBF6F4" w14:textId="77777777" w:rsidR="00381DE9" w:rsidRDefault="00381DE9" w:rsidP="003C1509">
      <w:pPr>
        <w:pStyle w:val="Heading4"/>
      </w:pPr>
      <w:r>
        <w:t xml:space="preserve">only use that Personal Information for the sole purpose of </w:t>
      </w:r>
      <w:r w:rsidR="00CD05D2">
        <w:t>carrying out the Supplier's Activities</w:t>
      </w:r>
      <w:r>
        <w:t>;</w:t>
      </w:r>
    </w:p>
    <w:p w14:paraId="566DDA89" w14:textId="77777777" w:rsidR="00381DE9" w:rsidRDefault="00381DE9" w:rsidP="003C1509">
      <w:pPr>
        <w:pStyle w:val="Heading4"/>
      </w:pPr>
      <w:r>
        <w:t>not disclose the Personal Information to any other person without the Customer’s prior written consent</w:t>
      </w:r>
      <w:r w:rsidR="006148ED">
        <w:t xml:space="preserve">, which </w:t>
      </w:r>
      <w:r w:rsidR="006148ED">
        <w:rPr>
          <w:szCs w:val="20"/>
        </w:rPr>
        <w:t>may be given in respect of classes or categories of subcontractor</w:t>
      </w:r>
      <w:r w:rsidR="000B0922">
        <w:rPr>
          <w:szCs w:val="20"/>
        </w:rPr>
        <w:t>s</w:t>
      </w:r>
      <w:r w:rsidR="006148ED">
        <w:rPr>
          <w:szCs w:val="20"/>
        </w:rPr>
        <w:t xml:space="preserve"> or types of subcontracted activities </w:t>
      </w:r>
      <w:r w:rsidR="00766733">
        <w:rPr>
          <w:szCs w:val="20"/>
        </w:rPr>
        <w:t xml:space="preserve">and made </w:t>
      </w:r>
      <w:r w:rsidR="006148ED">
        <w:rPr>
          <w:szCs w:val="20"/>
        </w:rPr>
        <w:t>subject to any applicable conditions</w:t>
      </w:r>
      <w:r>
        <w:t xml:space="preserve">; </w:t>
      </w:r>
    </w:p>
    <w:p w14:paraId="4F65A930" w14:textId="77777777" w:rsidR="00381DE9" w:rsidRDefault="00C76296" w:rsidP="003C1509">
      <w:pPr>
        <w:pStyle w:val="Heading4"/>
      </w:pPr>
      <w:bookmarkStart w:id="987" w:name="_Ref72232789"/>
      <w:r>
        <w:t>not transfer the Personal Information</w:t>
      </w:r>
      <w:r w:rsidR="00381DE9">
        <w:t xml:space="preserve"> outside</w:t>
      </w:r>
      <w:r w:rsidR="00E741CB">
        <w:t xml:space="preserve"> New South Wales, </w:t>
      </w:r>
      <w:r w:rsidR="00381DE9">
        <w:t xml:space="preserve">Australia or access it, or allow it to be accessed, from outside </w:t>
      </w:r>
      <w:r w:rsidR="00E741CB">
        <w:t>New South Wales</w:t>
      </w:r>
      <w:r w:rsidR="00857F19">
        <w:t>, Australia</w:t>
      </w:r>
      <w:r w:rsidR="00E741CB">
        <w:t xml:space="preserve"> </w:t>
      </w:r>
      <w:r w:rsidR="00893E12">
        <w:t xml:space="preserve">unless permitted in the Order Form or relevant Module Terms and subject to </w:t>
      </w:r>
      <w:r w:rsidR="00BF7BDB">
        <w:t>the Supplier</w:t>
      </w:r>
      <w:r w:rsidR="00771FA9">
        <w:t>'s</w:t>
      </w:r>
      <w:r w:rsidR="00BF7BDB">
        <w:t xml:space="preserve"> and its Personnel</w:t>
      </w:r>
      <w:r w:rsidR="00771FA9">
        <w:t>'s</w:t>
      </w:r>
      <w:r w:rsidR="00BF7BDB">
        <w:t xml:space="preserve"> compliance with the Data Location Conditions</w:t>
      </w:r>
      <w:r w:rsidR="00381DE9" w:rsidRPr="0078654F">
        <w:t>;</w:t>
      </w:r>
      <w:bookmarkEnd w:id="987"/>
    </w:p>
    <w:p w14:paraId="0A18741A" w14:textId="77777777" w:rsidR="00497A55" w:rsidRDefault="00497A55" w:rsidP="003C1509">
      <w:pPr>
        <w:pStyle w:val="Heading4"/>
      </w:pPr>
      <w:r>
        <w:t>protect the Personal Information from unauthorised access, use, disclosure, modification and other misuse</w:t>
      </w:r>
      <w:r w:rsidR="00720096">
        <w:t xml:space="preserve"> and in accordance with the security requirements under this Agreement</w:t>
      </w:r>
      <w:r>
        <w:t xml:space="preserve">; </w:t>
      </w:r>
    </w:p>
    <w:p w14:paraId="672ABEDE" w14:textId="77777777" w:rsidR="00381DE9" w:rsidRDefault="001662C4" w:rsidP="003C1509">
      <w:pPr>
        <w:pStyle w:val="Heading4"/>
      </w:pPr>
      <w:r>
        <w:t xml:space="preserve">if it becomes aware that there has been an </w:t>
      </w:r>
      <w:r w:rsidR="00595ADE">
        <w:t>actual</w:t>
      </w:r>
      <w:r>
        <w:t>, alleged or suspected</w:t>
      </w:r>
      <w:r w:rsidR="00B3538F">
        <w:t xml:space="preserve"> Security Incident invo</w:t>
      </w:r>
      <w:r w:rsidR="005E00C1">
        <w:t>lving Perso</w:t>
      </w:r>
      <w:r w:rsidR="003259C3">
        <w:t>nal</w:t>
      </w:r>
      <w:r w:rsidR="005E00C1">
        <w:t xml:space="preserve"> Information</w:t>
      </w:r>
      <w:r w:rsidR="00381DE9">
        <w:t xml:space="preserve">: </w:t>
      </w:r>
    </w:p>
    <w:p w14:paraId="6DE9380B" w14:textId="7BE654A1" w:rsidR="002B7F24" w:rsidRDefault="002B7F24" w:rsidP="00AC48CB">
      <w:pPr>
        <w:pStyle w:val="Heading5"/>
      </w:pPr>
      <w:r>
        <w:t>comply with clause</w:t>
      </w:r>
      <w:r w:rsidR="001A691D">
        <w:t xml:space="preserve"> </w:t>
      </w:r>
      <w:r w:rsidR="001A691D">
        <w:fldChar w:fldCharType="begin"/>
      </w:r>
      <w:r w:rsidR="001A691D">
        <w:instrText xml:space="preserve"> REF _Ref36697937 \w \h </w:instrText>
      </w:r>
      <w:r w:rsidR="001A691D">
        <w:fldChar w:fldCharType="separate"/>
      </w:r>
      <w:r w:rsidR="00A94C07">
        <w:t>22</w:t>
      </w:r>
      <w:r w:rsidR="001A691D">
        <w:fldChar w:fldCharType="end"/>
      </w:r>
      <w:r>
        <w:t xml:space="preserve">; </w:t>
      </w:r>
    </w:p>
    <w:p w14:paraId="2717DF54" w14:textId="77777777" w:rsidR="00381DE9" w:rsidRDefault="00381DE9" w:rsidP="006850AE">
      <w:pPr>
        <w:pStyle w:val="Heading5"/>
      </w:pPr>
      <w:r>
        <w:t xml:space="preserve">comply with any reasonable direction </w:t>
      </w:r>
      <w:r w:rsidR="007728B0">
        <w:t xml:space="preserve">(including as to timeframes) </w:t>
      </w:r>
      <w:r>
        <w:t>from the Customer with respect to that breach (which may include, for example, notifying any affected individuals of the breach of privacy); and</w:t>
      </w:r>
    </w:p>
    <w:p w14:paraId="59DF718E" w14:textId="77777777" w:rsidR="00381DE9" w:rsidRDefault="00381DE9" w:rsidP="00CD05D2">
      <w:pPr>
        <w:pStyle w:val="Heading5"/>
      </w:pPr>
      <w:r>
        <w:t>take all reasonable steps to prevent such breach from recurring; and</w:t>
      </w:r>
    </w:p>
    <w:p w14:paraId="6C143ED5" w14:textId="77777777" w:rsidR="00381DE9" w:rsidRDefault="00381DE9" w:rsidP="00162154">
      <w:pPr>
        <w:pStyle w:val="Heading4"/>
      </w:pPr>
      <w:r>
        <w:t>notify the Customer as soon as reasonably possible</w:t>
      </w:r>
      <w:r w:rsidR="004D29D9">
        <w:t xml:space="preserve"> if the Supplier </w:t>
      </w:r>
      <w:r w:rsidR="00162154">
        <w:t>is approached</w:t>
      </w:r>
      <w:r>
        <w:t xml:space="preserve"> by any privacy commissioner or other </w:t>
      </w:r>
      <w:r w:rsidR="002A51E6">
        <w:t xml:space="preserve">Authority </w:t>
      </w:r>
      <w:r>
        <w:t>concerning any Personal Information.</w:t>
      </w:r>
    </w:p>
    <w:p w14:paraId="5FBB60F2" w14:textId="77777777" w:rsidR="006148ED" w:rsidRDefault="006148ED" w:rsidP="00811B72">
      <w:pPr>
        <w:pStyle w:val="Heading3"/>
      </w:pPr>
      <w:bookmarkStart w:id="988" w:name="_Ref58508444"/>
      <w:r>
        <w:t>Where the Supplier is required</w:t>
      </w:r>
      <w:r w:rsidR="00162154">
        <w:t xml:space="preserve"> by Law</w:t>
      </w:r>
      <w:r>
        <w:t xml:space="preserve"> to produce or disclose any information or </w:t>
      </w:r>
      <w:r w:rsidR="00162154">
        <w:t xml:space="preserve">to </w:t>
      </w:r>
      <w:r>
        <w:t xml:space="preserve">develop or provide any response or explanation to an Authority in relation to any incident </w:t>
      </w:r>
      <w:r w:rsidR="00162154">
        <w:t xml:space="preserve">(including any privacy breach) </w:t>
      </w:r>
      <w:r>
        <w:t>concerning the handling, management, safekeeping or protection of any Perso</w:t>
      </w:r>
      <w:r w:rsidR="00133A7C">
        <w:t>nal</w:t>
      </w:r>
      <w:r>
        <w:t xml:space="preserve"> Information in connection with this Agreement, it must (to the extent such action is permitted by Law), provide notice to the Customer </w:t>
      </w:r>
      <w:r w:rsidR="00162154">
        <w:t xml:space="preserve">as soon as reasonably possible </w:t>
      </w:r>
      <w:r>
        <w:t>of the nature and content of the information to be produced or disclosed and</w:t>
      </w:r>
      <w:r w:rsidR="00162154">
        <w:t>,</w:t>
      </w:r>
      <w:r>
        <w:t xml:space="preserve"> </w:t>
      </w:r>
      <w:r w:rsidR="00162154">
        <w:t>prior to providing a response to the Autho</w:t>
      </w:r>
      <w:r w:rsidR="00133A7C">
        <w:t>rity or disclosing any Personal</w:t>
      </w:r>
      <w:r w:rsidR="00162154">
        <w:t xml:space="preserve"> Information, </w:t>
      </w:r>
      <w:r>
        <w:t>engage in reasonable consultation with the Customer regarding its proposed response or explanation.</w:t>
      </w:r>
    </w:p>
    <w:p w14:paraId="32830F96" w14:textId="77777777" w:rsidR="00EF685C" w:rsidRDefault="00EF685C" w:rsidP="00F33FA8">
      <w:pPr>
        <w:pStyle w:val="Heading2"/>
      </w:pPr>
      <w:bookmarkStart w:id="989" w:name="_Ref72159489"/>
      <w:bookmarkStart w:id="990" w:name="_Toc106344840"/>
      <w:r>
        <w:lastRenderedPageBreak/>
        <w:t>Data Management and Protection Plan</w:t>
      </w:r>
      <w:bookmarkEnd w:id="988"/>
      <w:bookmarkEnd w:id="989"/>
      <w:bookmarkEnd w:id="990"/>
    </w:p>
    <w:p w14:paraId="68F9C801" w14:textId="77777777" w:rsidR="00142FFA" w:rsidRDefault="005377BA" w:rsidP="00F33FA8">
      <w:pPr>
        <w:pStyle w:val="Heading3"/>
      </w:pPr>
      <w:r>
        <w:t xml:space="preserve">Where </w:t>
      </w:r>
      <w:r w:rsidR="002B709D">
        <w:t xml:space="preserve">the Supplier or its Personnel collects, uses, discloses, holds or otherwise processes any Personal Information in connection with this Agreement, </w:t>
      </w:r>
      <w:r w:rsidR="00142FFA">
        <w:t>t</w:t>
      </w:r>
      <w:r w:rsidR="00EF685C">
        <w:t>he Supplier must</w:t>
      </w:r>
      <w:r>
        <w:t>, for the duration of those activities,</w:t>
      </w:r>
      <w:r w:rsidR="00EF685C">
        <w:t xml:space="preserve"> </w:t>
      </w:r>
      <w:r w:rsidR="002B709D">
        <w:t xml:space="preserve">have </w:t>
      </w:r>
      <w:r>
        <w:t xml:space="preserve">and maintain </w:t>
      </w:r>
      <w:r w:rsidR="00176316">
        <w:t xml:space="preserve">(and prepare and implement, if not already in existence) </w:t>
      </w:r>
      <w:r w:rsidR="00EF685C">
        <w:t>a Data Management and Protection Plan</w:t>
      </w:r>
      <w:r w:rsidR="002B709D">
        <w:t xml:space="preserve"> </w:t>
      </w:r>
      <w:r w:rsidR="00176316">
        <w:t xml:space="preserve">that caters for the handling of </w:t>
      </w:r>
      <w:r w:rsidR="002B709D">
        <w:t>that Personal Information</w:t>
      </w:r>
      <w:r w:rsidR="00EF685C">
        <w:t xml:space="preserve">. </w:t>
      </w:r>
    </w:p>
    <w:p w14:paraId="517AB863" w14:textId="77777777" w:rsidR="00EF685C" w:rsidRDefault="00EF685C" w:rsidP="00F33FA8">
      <w:pPr>
        <w:pStyle w:val="Heading3"/>
      </w:pPr>
      <w:r>
        <w:t>The Data Management and Protection Plan must</w:t>
      </w:r>
      <w:r w:rsidR="00142FFA">
        <w:t xml:space="preserve"> be provided t</w:t>
      </w:r>
      <w:r w:rsidR="00CA05FE">
        <w:t xml:space="preserve">o the Customer's Representative within five Business Days following the Commencement Date </w:t>
      </w:r>
      <w:r w:rsidR="00142FFA">
        <w:t>or such other time</w:t>
      </w:r>
      <w:r w:rsidR="00CA05FE">
        <w:t xml:space="preserve"> as agreed between the parties in writing</w:t>
      </w:r>
      <w:r w:rsidR="00142FFA">
        <w:t>.</w:t>
      </w:r>
    </w:p>
    <w:p w14:paraId="6C0088A0" w14:textId="77777777" w:rsidR="00CA05FE" w:rsidRDefault="00857F19" w:rsidP="00F33FA8">
      <w:pPr>
        <w:pStyle w:val="Heading3"/>
      </w:pPr>
      <w:r>
        <w:t>The Data Management and Protection P</w:t>
      </w:r>
      <w:r w:rsidR="00CA05FE">
        <w:t>lan must:</w:t>
      </w:r>
    </w:p>
    <w:p w14:paraId="6B865A15" w14:textId="77777777" w:rsidR="00EF685C" w:rsidRDefault="00EF685C" w:rsidP="00F33FA8">
      <w:pPr>
        <w:pStyle w:val="Heading4"/>
      </w:pPr>
      <w:r>
        <w:t xml:space="preserve">set out measures for how the </w:t>
      </w:r>
      <w:r w:rsidR="00D23B12">
        <w:t>Supplier and its Personnel</w:t>
      </w:r>
      <w:r w:rsidR="00CA05FE">
        <w:t xml:space="preserve"> will</w:t>
      </w:r>
      <w:r>
        <w:t>:</w:t>
      </w:r>
    </w:p>
    <w:p w14:paraId="1C3AD07E" w14:textId="77777777" w:rsidR="00EF685C" w:rsidRDefault="00EF685C" w:rsidP="00F33FA8">
      <w:pPr>
        <w:pStyle w:val="Heading5"/>
      </w:pPr>
      <w:r>
        <w:t xml:space="preserve">comply with the Privacy Laws; </w:t>
      </w:r>
      <w:r w:rsidR="00CA05FE">
        <w:t>and</w:t>
      </w:r>
    </w:p>
    <w:p w14:paraId="175D24CD" w14:textId="77777777" w:rsidR="00EF685C" w:rsidRDefault="00EF685C" w:rsidP="00F33FA8">
      <w:pPr>
        <w:pStyle w:val="Heading5"/>
      </w:pPr>
      <w:r>
        <w:t>p</w:t>
      </w:r>
      <w:r w:rsidR="00537200">
        <w:t xml:space="preserve">rotect Personal Information; </w:t>
      </w:r>
      <w:r>
        <w:t xml:space="preserve"> </w:t>
      </w:r>
    </w:p>
    <w:p w14:paraId="6B599AB2" w14:textId="77777777" w:rsidR="00EF685C" w:rsidRDefault="00EF685C" w:rsidP="00F33FA8">
      <w:pPr>
        <w:pStyle w:val="Heading4"/>
      </w:pPr>
      <w:r>
        <w:t>be consistent with the Privacy Laws and</w:t>
      </w:r>
      <w:r w:rsidR="00CA05FE">
        <w:t xml:space="preserve"> the security and privacy requirements under this Agreement</w:t>
      </w:r>
      <w:r w:rsidR="00604D46">
        <w:t>, provided that, where</w:t>
      </w:r>
      <w:r w:rsidR="005D7E48">
        <w:t xml:space="preserve"> the</w:t>
      </w:r>
      <w:r w:rsidR="00604D46">
        <w:t xml:space="preserve"> Privacy Laws and the security and privacy requirements under this Agreement</w:t>
      </w:r>
      <w:r w:rsidR="00604D46" w:rsidRPr="00381DE9">
        <w:t xml:space="preserve"> </w:t>
      </w:r>
      <w:r w:rsidR="00604D46">
        <w:t>both address standards in respect of same subject matter, the Data Management and Protection Plan must reflect the higher standard</w:t>
      </w:r>
      <w:r>
        <w:t xml:space="preserve">; and </w:t>
      </w:r>
    </w:p>
    <w:p w14:paraId="679090C7" w14:textId="77777777" w:rsidR="00EF685C" w:rsidRDefault="00EF685C" w:rsidP="00F33FA8">
      <w:pPr>
        <w:pStyle w:val="Heading4"/>
      </w:pPr>
      <w:r>
        <w:t>cover such other matters as reasonably required by the Customer.</w:t>
      </w:r>
    </w:p>
    <w:p w14:paraId="300F14B6" w14:textId="77777777" w:rsidR="00EF685C" w:rsidRDefault="00EF685C" w:rsidP="00F33FA8">
      <w:pPr>
        <w:pStyle w:val="Heading3"/>
      </w:pPr>
      <w:r>
        <w:t>The Supplier must review and update the Data Management and Protection Plan annually or at such other times as reas</w:t>
      </w:r>
      <w:r w:rsidR="00CA05FE">
        <w:t>onably required by the Customer</w:t>
      </w:r>
      <w:r w:rsidR="00796485">
        <w:t xml:space="preserve"> to address a Security Incident or breach of this Agreement</w:t>
      </w:r>
      <w:r>
        <w:t xml:space="preserve">. </w:t>
      </w:r>
    </w:p>
    <w:p w14:paraId="4D9A4B9B" w14:textId="77777777" w:rsidR="00EF685C" w:rsidRDefault="00EF685C" w:rsidP="00F33FA8">
      <w:pPr>
        <w:pStyle w:val="Heading3"/>
      </w:pPr>
      <w:r>
        <w:t>The Supplier must comply with its latest Data Management and Protection Plan and provide the latest copy</w:t>
      </w:r>
      <w:r w:rsidR="00176316">
        <w:t xml:space="preserve"> of that </w:t>
      </w:r>
      <w:r w:rsidR="007A65D9">
        <w:t>P</w:t>
      </w:r>
      <w:r w:rsidR="00176316">
        <w:t>lan</w:t>
      </w:r>
      <w:r w:rsidR="00796485">
        <w:t xml:space="preserve"> </w:t>
      </w:r>
      <w:r>
        <w:t>to the Customer</w:t>
      </w:r>
      <w:r w:rsidR="005E00C1">
        <w:t>'s Representative</w:t>
      </w:r>
      <w:r>
        <w:t xml:space="preserve"> on request. </w:t>
      </w:r>
    </w:p>
    <w:p w14:paraId="335349B5" w14:textId="77777777" w:rsidR="00EF685C" w:rsidRPr="00EF685C" w:rsidRDefault="00EF685C" w:rsidP="00F33FA8">
      <w:pPr>
        <w:pStyle w:val="Heading2"/>
      </w:pPr>
      <w:bookmarkStart w:id="991" w:name="_Toc106344841"/>
      <w:r>
        <w:t>No limitation of obligations</w:t>
      </w:r>
      <w:bookmarkEnd w:id="991"/>
    </w:p>
    <w:p w14:paraId="1D3F7AC6" w14:textId="7BB5A6C5" w:rsidR="00381DE9" w:rsidRPr="00CE5962" w:rsidRDefault="00381DE9" w:rsidP="009D1941">
      <w:pPr>
        <w:pStyle w:val="Heading3"/>
        <w:numPr>
          <w:ilvl w:val="0"/>
          <w:numId w:val="0"/>
        </w:numPr>
        <w:ind w:left="993" w:hanging="29"/>
      </w:pPr>
      <w:r>
        <w:t xml:space="preserve">Nothing in this clause </w:t>
      </w:r>
      <w:r w:rsidR="00B32FA3">
        <w:fldChar w:fldCharType="begin"/>
      </w:r>
      <w:r w:rsidR="00B32FA3">
        <w:instrText xml:space="preserve"> REF _Ref36656641 \w \h </w:instrText>
      </w:r>
      <w:r w:rsidR="004A32B2">
        <w:instrText xml:space="preserve"> \* MERGEFORMAT </w:instrText>
      </w:r>
      <w:r w:rsidR="00B32FA3">
        <w:fldChar w:fldCharType="separate"/>
      </w:r>
      <w:r w:rsidR="00A94C07">
        <w:t>20</w:t>
      </w:r>
      <w:r w:rsidR="00B32FA3">
        <w:fldChar w:fldCharType="end"/>
      </w:r>
      <w:r w:rsidR="00B32FA3">
        <w:t xml:space="preserve"> </w:t>
      </w:r>
      <w:r>
        <w:t xml:space="preserve">is intended to limit any obligations that the Supplier has at Law with respect to privacy and the protection of Personal Information. </w:t>
      </w:r>
    </w:p>
    <w:p w14:paraId="2755C57D" w14:textId="77777777" w:rsidR="00222EE9" w:rsidRDefault="00381DE9" w:rsidP="003C1509">
      <w:pPr>
        <w:pStyle w:val="Heading1"/>
      </w:pPr>
      <w:bookmarkStart w:id="992" w:name="_Ref36566139"/>
      <w:bookmarkStart w:id="993" w:name="_Toc41212824"/>
      <w:bookmarkStart w:id="994" w:name="_Toc41260559"/>
      <w:bookmarkStart w:id="995" w:name="_Toc41296243"/>
      <w:bookmarkStart w:id="996" w:name="_Toc48901668"/>
      <w:bookmarkStart w:id="997" w:name="_Toc50564891"/>
      <w:bookmarkStart w:id="998" w:name="_Toc106344842"/>
      <w:r>
        <w:t>Security</w:t>
      </w:r>
      <w:bookmarkEnd w:id="992"/>
      <w:bookmarkEnd w:id="993"/>
      <w:bookmarkEnd w:id="994"/>
      <w:bookmarkEnd w:id="995"/>
      <w:bookmarkEnd w:id="996"/>
      <w:bookmarkEnd w:id="997"/>
      <w:bookmarkEnd w:id="998"/>
      <w:r>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9F16F2" w:rsidRPr="002566C0" w14:paraId="1A0EE8FA" w14:textId="77777777" w:rsidTr="00CA40A3">
        <w:tc>
          <w:tcPr>
            <w:tcW w:w="727" w:type="dxa"/>
            <w:shd w:val="clear" w:color="auto" w:fill="FFFFFF"/>
          </w:tcPr>
          <w:p w14:paraId="208611CC" w14:textId="5CE62A70" w:rsidR="009F16F2" w:rsidRPr="00426577" w:rsidRDefault="003532F7" w:rsidP="00CA40A3">
            <w:pPr>
              <w:spacing w:before="60" w:after="60"/>
              <w:rPr>
                <w:rFonts w:cs="Arial"/>
                <w:sz w:val="28"/>
                <w:szCs w:val="28"/>
              </w:rPr>
            </w:pPr>
            <w:bookmarkStart w:id="999" w:name="_Toc41212825"/>
            <w:bookmarkStart w:id="1000" w:name="_Toc41260560"/>
            <w:bookmarkStart w:id="1001" w:name="_Toc41296244"/>
            <w:r>
              <w:rPr>
                <w:rFonts w:cs="Arial"/>
                <w:noProof/>
                <w:sz w:val="28"/>
                <w:szCs w:val="28"/>
                <w:lang w:eastAsia="en-AU"/>
              </w:rPr>
              <w:drawing>
                <wp:inline distT="0" distB="0" distL="0" distR="0" wp14:anchorId="04F6E342" wp14:editId="0E7902EB">
                  <wp:extent cx="342900" cy="342900"/>
                  <wp:effectExtent l="0" t="0" r="0" b="0"/>
                  <wp:docPr id="34" name="Graphic 3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52657A3A" w14:textId="77777777" w:rsidR="009F16F2" w:rsidRPr="002566C0" w:rsidRDefault="009F16F2" w:rsidP="00DE411A">
            <w:pPr>
              <w:spacing w:before="60" w:after="60"/>
              <w:rPr>
                <w:rFonts w:cs="Arial"/>
                <w:b/>
                <w:bCs/>
                <w:szCs w:val="20"/>
              </w:rPr>
            </w:pPr>
            <w:r>
              <w:rPr>
                <w:rFonts w:cs="Arial"/>
                <w:b/>
                <w:bCs/>
                <w:szCs w:val="20"/>
              </w:rPr>
              <w:t>Guidance note</w:t>
            </w:r>
            <w:r w:rsidRPr="002566C0">
              <w:rPr>
                <w:rFonts w:cs="Arial"/>
                <w:b/>
                <w:bCs/>
                <w:szCs w:val="20"/>
              </w:rPr>
              <w:t>:</w:t>
            </w:r>
            <w:r w:rsidRPr="002566C0">
              <w:rPr>
                <w:rFonts w:cs="Arial"/>
                <w:szCs w:val="20"/>
              </w:rPr>
              <w:t xml:space="preserve"> </w:t>
            </w:r>
            <w:r>
              <w:t>Additional security requirements or standards may be specified in an Order Form.</w:t>
            </w:r>
          </w:p>
        </w:tc>
      </w:tr>
    </w:tbl>
    <w:p w14:paraId="490C737F" w14:textId="77777777" w:rsidR="006B1971" w:rsidRDefault="006B1971" w:rsidP="00B9517E">
      <w:pPr>
        <w:pStyle w:val="Heading2"/>
        <w:numPr>
          <w:ilvl w:val="0"/>
          <w:numId w:val="0"/>
        </w:numPr>
        <w:spacing w:after="0"/>
        <w:ind w:left="964"/>
      </w:pPr>
    </w:p>
    <w:p w14:paraId="7DB79D35" w14:textId="77777777" w:rsidR="00381DE9" w:rsidRPr="00CE5962" w:rsidRDefault="00381DE9" w:rsidP="003C1509">
      <w:pPr>
        <w:pStyle w:val="Heading2"/>
      </w:pPr>
      <w:bookmarkStart w:id="1002" w:name="_Toc48901669"/>
      <w:bookmarkStart w:id="1003" w:name="_Toc50564892"/>
      <w:bookmarkStart w:id="1004" w:name="_Toc106344843"/>
      <w:r>
        <w:t>Scope of the Supplier's security obligations</w:t>
      </w:r>
      <w:bookmarkEnd w:id="999"/>
      <w:bookmarkEnd w:id="1000"/>
      <w:bookmarkEnd w:id="1001"/>
      <w:bookmarkEnd w:id="1002"/>
      <w:bookmarkEnd w:id="1003"/>
      <w:bookmarkEnd w:id="1004"/>
    </w:p>
    <w:p w14:paraId="081704CD" w14:textId="77777777" w:rsidR="00381DE9" w:rsidRDefault="00CD05D2" w:rsidP="003C1509">
      <w:pPr>
        <w:pStyle w:val="Heading3"/>
      </w:pPr>
      <w:bookmarkStart w:id="1005" w:name="_Ref38076866"/>
      <w:r>
        <w:t>Without</w:t>
      </w:r>
      <w:r w:rsidR="004A255E">
        <w:t xml:space="preserve"> limiting any other security obligation under this Agreement</w:t>
      </w:r>
      <w:r w:rsidR="00381DE9">
        <w:t>, the Supplier's security obligations under this clause</w:t>
      </w:r>
      <w:r w:rsidR="00BF35AB">
        <w:t xml:space="preserve"> apply to</w:t>
      </w:r>
      <w:r w:rsidR="00381DE9">
        <w:t>:</w:t>
      </w:r>
      <w:bookmarkEnd w:id="1005"/>
    </w:p>
    <w:p w14:paraId="761FDA67" w14:textId="77777777" w:rsidR="00381DE9" w:rsidRDefault="00085781" w:rsidP="00381DE9">
      <w:pPr>
        <w:pStyle w:val="Heading4"/>
      </w:pPr>
      <w:r>
        <w:t>the Supplier's Activities</w:t>
      </w:r>
      <w:r w:rsidR="00381DE9">
        <w:t>; and</w:t>
      </w:r>
    </w:p>
    <w:p w14:paraId="3F0A8885" w14:textId="77777777" w:rsidR="00381DE9" w:rsidRDefault="00381DE9" w:rsidP="00381DE9">
      <w:pPr>
        <w:pStyle w:val="Heading4"/>
      </w:pPr>
      <w:r w:rsidRPr="0078654F">
        <w:t>Customer Data</w:t>
      </w:r>
      <w:r w:rsidR="002B709D">
        <w:t xml:space="preserve"> and Personal Information</w:t>
      </w:r>
      <w:r w:rsidRPr="0078654F">
        <w:t>, where and to the extent that the Supplier</w:t>
      </w:r>
      <w:r w:rsidR="004A32B2">
        <w:t xml:space="preserve"> or its Personnel</w:t>
      </w:r>
      <w:r w:rsidRPr="0078654F">
        <w:t xml:space="preserve"> </w:t>
      </w:r>
      <w:r w:rsidR="004A255E" w:rsidRPr="0078654F">
        <w:t>is in the possession of</w:t>
      </w:r>
      <w:r w:rsidR="004E7EFB">
        <w:t>,</w:t>
      </w:r>
      <w:r w:rsidR="004A255E" w:rsidRPr="0078654F">
        <w:t xml:space="preserve"> </w:t>
      </w:r>
      <w:r w:rsidRPr="0078654F">
        <w:t>controls</w:t>
      </w:r>
      <w:r w:rsidR="004E7EFB">
        <w:t>,</w:t>
      </w:r>
      <w:r w:rsidRPr="0078654F">
        <w:t xml:space="preserve"> or is able to control</w:t>
      </w:r>
      <w:r w:rsidR="004E7EFB">
        <w:t>,</w:t>
      </w:r>
      <w:r w:rsidR="002B709D">
        <w:t xml:space="preserve"> such data</w:t>
      </w:r>
      <w:r w:rsidR="004F36AE">
        <w:t xml:space="preserve"> </w:t>
      </w:r>
      <w:r w:rsidR="004F36AE" w:rsidRPr="004F36AE">
        <w:t>and information</w:t>
      </w:r>
      <w:r w:rsidRPr="0078654F">
        <w:t>.</w:t>
      </w:r>
    </w:p>
    <w:p w14:paraId="12242DC3" w14:textId="618D929E" w:rsidR="00381DE9" w:rsidRDefault="00381DE9" w:rsidP="003C1509">
      <w:pPr>
        <w:pStyle w:val="Heading3"/>
      </w:pPr>
      <w:r>
        <w:lastRenderedPageBreak/>
        <w:t>For the purposes of this clause</w:t>
      </w:r>
      <w:r w:rsidR="00B32FA3">
        <w:t xml:space="preserve"> </w:t>
      </w:r>
      <w:r w:rsidR="00B32FA3">
        <w:fldChar w:fldCharType="begin"/>
      </w:r>
      <w:r w:rsidR="00B32FA3">
        <w:instrText xml:space="preserve"> REF _Ref36566139 \w \h </w:instrText>
      </w:r>
      <w:r w:rsidR="00B32FA3">
        <w:fldChar w:fldCharType="separate"/>
      </w:r>
      <w:r w:rsidR="00A94C07">
        <w:t>21</w:t>
      </w:r>
      <w:r w:rsidR="00B32FA3">
        <w:fldChar w:fldCharType="end"/>
      </w:r>
      <w:r>
        <w:t>, "</w:t>
      </w:r>
      <w:r w:rsidRPr="00F33FA8">
        <w:rPr>
          <w:b/>
        </w:rPr>
        <w:t>control</w:t>
      </w:r>
      <w:r>
        <w:t xml:space="preserve">" includes controlling, managing, processing, generating, capturing, collecting, transferring, transmitting, deleting and destroying. </w:t>
      </w:r>
    </w:p>
    <w:p w14:paraId="10FC4458" w14:textId="77777777" w:rsidR="00381DE9" w:rsidRDefault="00381DE9" w:rsidP="003C1509">
      <w:pPr>
        <w:pStyle w:val="Heading2"/>
      </w:pPr>
      <w:bookmarkStart w:id="1006" w:name="_Ref36709962"/>
      <w:bookmarkStart w:id="1007" w:name="_Toc41212826"/>
      <w:bookmarkStart w:id="1008" w:name="_Toc41260561"/>
      <w:bookmarkStart w:id="1009" w:name="_Toc41296245"/>
      <w:bookmarkStart w:id="1010" w:name="_Toc48901670"/>
      <w:bookmarkStart w:id="1011" w:name="_Toc50564893"/>
      <w:bookmarkStart w:id="1012" w:name="_Toc106344844"/>
      <w:r w:rsidRPr="00FE15C7">
        <w:t>Supplier'</w:t>
      </w:r>
      <w:r>
        <w:t>s security obligations</w:t>
      </w:r>
      <w:bookmarkEnd w:id="1006"/>
      <w:bookmarkEnd w:id="1007"/>
      <w:bookmarkEnd w:id="1008"/>
      <w:bookmarkEnd w:id="1009"/>
      <w:bookmarkEnd w:id="1010"/>
      <w:bookmarkEnd w:id="1011"/>
      <w:bookmarkEnd w:id="1012"/>
    </w:p>
    <w:p w14:paraId="38D6A7C8" w14:textId="77777777" w:rsidR="001A691D" w:rsidRDefault="00381DE9" w:rsidP="003C1509">
      <w:pPr>
        <w:pStyle w:val="Heading3"/>
      </w:pPr>
      <w:bookmarkStart w:id="1013" w:name="_Ref72159734"/>
      <w:bookmarkStart w:id="1014" w:name="_Ref58508715"/>
      <w:r w:rsidRPr="00381DE9">
        <w:t>The Supplier must implement, maintain and enforce a formal program of technical and organisational security measures (including an audit and compliance program) relating to I</w:t>
      </w:r>
      <w:r w:rsidR="002B709D">
        <w:t>C</w:t>
      </w:r>
      <w:r w:rsidRPr="00381DE9">
        <w:t>T security and cyber</w:t>
      </w:r>
      <w:r w:rsidR="00257D36">
        <w:t xml:space="preserve"> </w:t>
      </w:r>
      <w:r w:rsidRPr="00381DE9">
        <w:t xml:space="preserve">security </w:t>
      </w:r>
      <w:r w:rsidR="001A691D">
        <w:t xml:space="preserve">that is </w:t>
      </w:r>
      <w:r w:rsidRPr="00381DE9">
        <w:t>in accordance with</w:t>
      </w:r>
      <w:r w:rsidR="001A691D">
        <w:t>:</w:t>
      </w:r>
      <w:bookmarkEnd w:id="1013"/>
      <w:r w:rsidRPr="00381DE9">
        <w:t xml:space="preserve"> </w:t>
      </w:r>
    </w:p>
    <w:p w14:paraId="1DEF65E5" w14:textId="71A6B3AE" w:rsidR="001A691D" w:rsidRDefault="00381DE9" w:rsidP="001A691D">
      <w:pPr>
        <w:pStyle w:val="Heading4"/>
      </w:pPr>
      <w:r w:rsidRPr="00381DE9">
        <w:t>this clause</w:t>
      </w:r>
      <w:r w:rsidR="00B32FA3">
        <w:t xml:space="preserve"> </w:t>
      </w:r>
      <w:r w:rsidR="00B32FA3">
        <w:fldChar w:fldCharType="begin"/>
      </w:r>
      <w:r w:rsidR="00B32FA3">
        <w:instrText xml:space="preserve"> REF _Ref36566139 \w \h </w:instrText>
      </w:r>
      <w:r w:rsidR="00B32FA3">
        <w:fldChar w:fldCharType="separate"/>
      </w:r>
      <w:r w:rsidR="00A94C07">
        <w:t>21</w:t>
      </w:r>
      <w:r w:rsidR="00B32FA3">
        <w:fldChar w:fldCharType="end"/>
      </w:r>
      <w:r w:rsidR="001A691D">
        <w:t>;</w:t>
      </w:r>
      <w:r w:rsidR="000E6C2A">
        <w:t xml:space="preserve"> </w:t>
      </w:r>
      <w:r w:rsidR="001A691D">
        <w:t>and</w:t>
      </w:r>
    </w:p>
    <w:p w14:paraId="0424CB8D" w14:textId="6BF77583" w:rsidR="001A691D" w:rsidRDefault="000E6C2A" w:rsidP="001A691D">
      <w:pPr>
        <w:pStyle w:val="Heading4"/>
      </w:pPr>
      <w:r w:rsidRPr="00381DE9">
        <w:t xml:space="preserve">the </w:t>
      </w:r>
      <w:r>
        <w:t xml:space="preserve">standards or requirements specified in </w:t>
      </w:r>
      <w:r w:rsidR="00400054">
        <w:t xml:space="preserve">Item </w:t>
      </w:r>
      <w:r w:rsidR="005D7E48">
        <w:fldChar w:fldCharType="begin"/>
      </w:r>
      <w:r w:rsidR="005D7E48">
        <w:instrText xml:space="preserve"> REF _Ref72057360 \w \h </w:instrText>
      </w:r>
      <w:r w:rsidR="005D7E48">
        <w:fldChar w:fldCharType="separate"/>
      </w:r>
      <w:r w:rsidR="00A94C07">
        <w:t>40</w:t>
      </w:r>
      <w:r w:rsidR="005D7E48">
        <w:fldChar w:fldCharType="end"/>
      </w:r>
      <w:r w:rsidR="00400054">
        <w:t xml:space="preserve"> of </w:t>
      </w:r>
      <w:r w:rsidR="00381DE9" w:rsidRPr="00381DE9">
        <w:t xml:space="preserve">the </w:t>
      </w:r>
      <w:r w:rsidR="00B434B6">
        <w:t xml:space="preserve">Order </w:t>
      </w:r>
      <w:r w:rsidR="00537200">
        <w:t>Form</w:t>
      </w:r>
      <w:r w:rsidR="001A691D">
        <w:t>,</w:t>
      </w:r>
      <w:r w:rsidR="00537200">
        <w:t xml:space="preserve"> </w:t>
      </w:r>
    </w:p>
    <w:p w14:paraId="12A18D08" w14:textId="0B0B6BF3" w:rsidR="001A691D" w:rsidRDefault="00381DE9" w:rsidP="001A691D">
      <w:pPr>
        <w:pStyle w:val="Heading4"/>
        <w:numPr>
          <w:ilvl w:val="0"/>
          <w:numId w:val="0"/>
        </w:numPr>
        <w:ind w:left="1928"/>
      </w:pPr>
      <w:r w:rsidRPr="00381DE9">
        <w:t>(</w:t>
      </w:r>
      <w:r w:rsidRPr="001A691D">
        <w:rPr>
          <w:b/>
        </w:rPr>
        <w:t>Security Program</w:t>
      </w:r>
      <w:r w:rsidRPr="00381DE9">
        <w:t>)</w:t>
      </w:r>
      <w:r w:rsidR="00604D46">
        <w:t xml:space="preserve">, provided that, where </w:t>
      </w:r>
      <w:r w:rsidR="00604D46" w:rsidRPr="00381DE9">
        <w:t>clause</w:t>
      </w:r>
      <w:r w:rsidR="00604D46">
        <w:t xml:space="preserve"> </w:t>
      </w:r>
      <w:r w:rsidR="00604D46">
        <w:fldChar w:fldCharType="begin"/>
      </w:r>
      <w:r w:rsidR="00604D46">
        <w:instrText xml:space="preserve"> REF _Ref36566139 \w \h </w:instrText>
      </w:r>
      <w:r w:rsidR="00604D46">
        <w:fldChar w:fldCharType="separate"/>
      </w:r>
      <w:r w:rsidR="00A94C07">
        <w:t>21</w:t>
      </w:r>
      <w:r w:rsidR="00604D46">
        <w:fldChar w:fldCharType="end"/>
      </w:r>
      <w:r w:rsidR="00604D46">
        <w:t xml:space="preserve"> and </w:t>
      </w:r>
      <w:r w:rsidR="00604D46" w:rsidRPr="00381DE9">
        <w:t xml:space="preserve">the </w:t>
      </w:r>
      <w:r w:rsidR="00604D46">
        <w:t>standards or r</w:t>
      </w:r>
      <w:r w:rsidR="005D7E48">
        <w:t xml:space="preserve">equirements specified in </w:t>
      </w:r>
      <w:r w:rsidR="00604D46" w:rsidRPr="00381DE9">
        <w:t xml:space="preserve">the </w:t>
      </w:r>
      <w:r w:rsidR="00604D46">
        <w:t xml:space="preserve">Order Form both address standards in respect of </w:t>
      </w:r>
      <w:r w:rsidR="007438C4">
        <w:t xml:space="preserve">the </w:t>
      </w:r>
      <w:r w:rsidR="00604D46">
        <w:t>same subject matter, the Security Program must reflect the higher standard</w:t>
      </w:r>
      <w:r w:rsidRPr="00381DE9">
        <w:t xml:space="preserve">. </w:t>
      </w:r>
    </w:p>
    <w:p w14:paraId="5AAC3735" w14:textId="77777777" w:rsidR="00381DE9" w:rsidRDefault="00381DE9" w:rsidP="001A691D">
      <w:pPr>
        <w:pStyle w:val="Heading3"/>
      </w:pPr>
      <w:r w:rsidRPr="00381DE9">
        <w:t>The Security Program must be designed to:</w:t>
      </w:r>
      <w:bookmarkEnd w:id="1014"/>
    </w:p>
    <w:p w14:paraId="1BCEDB26" w14:textId="77777777" w:rsidR="00381DE9" w:rsidRDefault="00381DE9" w:rsidP="003C1509">
      <w:pPr>
        <w:pStyle w:val="Heading4"/>
      </w:pPr>
      <w:r>
        <w:t xml:space="preserve">monitor, audit, detect, </w:t>
      </w:r>
      <w:r w:rsidR="006C4E32">
        <w:t xml:space="preserve">identify, </w:t>
      </w:r>
      <w:r>
        <w:t>report and protect against Security Incidents</w:t>
      </w:r>
      <w:r w:rsidR="005329C8">
        <w:t>, Viruses,</w:t>
      </w:r>
      <w:r>
        <w:t xml:space="preserve"> and any other threats or hazards to the security or integrity of the </w:t>
      </w:r>
      <w:r w:rsidR="00537200">
        <w:t xml:space="preserve">Customer's operations or the </w:t>
      </w:r>
      <w:r>
        <w:t>Services</w:t>
      </w:r>
      <w:r w:rsidR="004A255E">
        <w:t xml:space="preserve"> and Deliverables</w:t>
      </w:r>
      <w:r w:rsidR="00796485">
        <w:t xml:space="preserve"> in carrying out the Supplier's Activities</w:t>
      </w:r>
      <w:r>
        <w:t xml:space="preserve">; </w:t>
      </w:r>
    </w:p>
    <w:p w14:paraId="69BA140C" w14:textId="77777777" w:rsidR="00381DE9" w:rsidRDefault="00381DE9" w:rsidP="003C1509">
      <w:pPr>
        <w:pStyle w:val="Heading4"/>
      </w:pPr>
      <w:r>
        <w:t>ensure the security (including the confidentiality, availability and integrity) of the Services</w:t>
      </w:r>
      <w:r w:rsidR="004A255E">
        <w:t xml:space="preserve"> and Deliverables</w:t>
      </w:r>
      <w:r w:rsidR="003C3AB8">
        <w:t xml:space="preserve"> in accordance with the requirements of this Agreement</w:t>
      </w:r>
      <w:r>
        <w:t xml:space="preserve">; </w:t>
      </w:r>
    </w:p>
    <w:p w14:paraId="22A008FF" w14:textId="77777777" w:rsidR="00E23EFE" w:rsidRDefault="00381DE9" w:rsidP="003C1509">
      <w:pPr>
        <w:pStyle w:val="Heading4"/>
      </w:pPr>
      <w:r>
        <w:t>ensure the continuity of the C</w:t>
      </w:r>
      <w:r w:rsidR="004A255E">
        <w:t xml:space="preserve">ustomer’s access </w:t>
      </w:r>
      <w:r w:rsidR="001A691D">
        <w:t xml:space="preserve">to, </w:t>
      </w:r>
      <w:r w:rsidR="004A255E">
        <w:t>and use of</w:t>
      </w:r>
      <w:r w:rsidR="001A691D">
        <w:t>,</w:t>
      </w:r>
      <w:r w:rsidR="004A255E">
        <w:t xml:space="preserve"> the</w:t>
      </w:r>
      <w:r>
        <w:t xml:space="preserve"> Services</w:t>
      </w:r>
      <w:r w:rsidR="004A255E">
        <w:t xml:space="preserve"> and Deliverables</w:t>
      </w:r>
      <w:r w:rsidR="00085781">
        <w:t xml:space="preserve"> and</w:t>
      </w:r>
      <w:r>
        <w:t xml:space="preserve"> in a manner tha</w:t>
      </w:r>
      <w:r w:rsidR="004A255E">
        <w:t xml:space="preserve">t achieves any applicable Service Levels. </w:t>
      </w:r>
      <w:r>
        <w:t>This include</w:t>
      </w:r>
      <w:r w:rsidR="001A691D">
        <w:t>s</w:t>
      </w:r>
      <w:r>
        <w:t xml:space="preserve"> continuity of access and use during </w:t>
      </w:r>
      <w:r w:rsidR="00843F02">
        <w:t>any business continuity event, D</w:t>
      </w:r>
      <w:r>
        <w:t>isaster recovery event, scheduled or unscheduled maintenance and similar events;</w:t>
      </w:r>
    </w:p>
    <w:p w14:paraId="7085E30B" w14:textId="77777777" w:rsidR="00381DE9" w:rsidRDefault="006C4E32" w:rsidP="003C1509">
      <w:pPr>
        <w:pStyle w:val="Heading4"/>
      </w:pPr>
      <w:r>
        <w:t xml:space="preserve">manage any potential security </w:t>
      </w:r>
      <w:r w:rsidR="00E23EFE">
        <w:t>risks in the Supplier's supply chain</w:t>
      </w:r>
      <w:r>
        <w:t>s</w:t>
      </w:r>
      <w:r w:rsidR="00AC6E28">
        <w:t xml:space="preserve"> that bear upon the Supplier's Activities</w:t>
      </w:r>
      <w:r w:rsidR="00E23EFE">
        <w:t>;</w:t>
      </w:r>
      <w:r w:rsidR="00381DE9">
        <w:t xml:space="preserve"> </w:t>
      </w:r>
    </w:p>
    <w:p w14:paraId="5B6416FA" w14:textId="77777777" w:rsidR="00381DE9" w:rsidRDefault="00381DE9" w:rsidP="003C1509">
      <w:pPr>
        <w:pStyle w:val="Heading4"/>
      </w:pPr>
      <w:r>
        <w:t>monitor, detect</w:t>
      </w:r>
      <w:r w:rsidR="006C4E32">
        <w:t>, identify</w:t>
      </w:r>
      <w:r>
        <w:t xml:space="preserve"> and protect against fraud and corruption by the Supplier’s organisation and the Supplier’s Personnel; and</w:t>
      </w:r>
    </w:p>
    <w:p w14:paraId="29D269EF" w14:textId="77777777" w:rsidR="00381DE9" w:rsidRDefault="00381DE9" w:rsidP="003C1509">
      <w:pPr>
        <w:pStyle w:val="Heading4"/>
      </w:pPr>
      <w:r>
        <w:t>ensure that the Security Program is comprehensive in covering all components of the</w:t>
      </w:r>
      <w:r w:rsidR="004A255E">
        <w:t xml:space="preserve"> Supplier's Activities</w:t>
      </w:r>
      <w:r w:rsidR="003C3AB8">
        <w:t xml:space="preserve"> and protects data in accordance with this Agreement</w:t>
      </w:r>
      <w:r>
        <w:t>.</w:t>
      </w:r>
    </w:p>
    <w:p w14:paraId="0836CBFF" w14:textId="3473733A" w:rsidR="00B37061" w:rsidRDefault="00B37061" w:rsidP="00F33FA8">
      <w:pPr>
        <w:pStyle w:val="Heading3"/>
      </w:pPr>
      <w:r w:rsidRPr="0078654F">
        <w:t>Without limiting its obligations under</w:t>
      </w:r>
      <w:r w:rsidR="00FC5D7D">
        <w:t xml:space="preserve"> </w:t>
      </w:r>
      <w:r w:rsidR="00764EFC">
        <w:t xml:space="preserve">clause </w:t>
      </w:r>
      <w:r w:rsidR="00FC5D7D">
        <w:fldChar w:fldCharType="begin"/>
      </w:r>
      <w:r w:rsidR="00FC5D7D">
        <w:instrText xml:space="preserve"> REF _Ref58508715 \w \h </w:instrText>
      </w:r>
      <w:r w:rsidR="00FC5D7D">
        <w:fldChar w:fldCharType="separate"/>
      </w:r>
      <w:r w:rsidR="00A94C07">
        <w:t>21.2(a)</w:t>
      </w:r>
      <w:r w:rsidR="00FC5D7D">
        <w:fldChar w:fldCharType="end"/>
      </w:r>
      <w:r w:rsidRPr="0078654F">
        <w:t>, the Supplier must ensure its Security Program complies</w:t>
      </w:r>
      <w:r w:rsidR="002A51E6">
        <w:t>,</w:t>
      </w:r>
      <w:r w:rsidRPr="0078654F">
        <w:t xml:space="preserve"> </w:t>
      </w:r>
      <w:r w:rsidR="00E23EFE">
        <w:t>and</w:t>
      </w:r>
      <w:r w:rsidR="006C4E32">
        <w:t xml:space="preserve"> is consistent,</w:t>
      </w:r>
      <w:r w:rsidR="00E23EFE">
        <w:t xml:space="preserve"> </w:t>
      </w:r>
      <w:r w:rsidRPr="0078654F">
        <w:t>with</w:t>
      </w:r>
      <w:r w:rsidR="00863E04">
        <w:t xml:space="preserve"> the Policies</w:t>
      </w:r>
      <w:r w:rsidR="001A691D">
        <w:t>,</w:t>
      </w:r>
      <w:r w:rsidR="00863E04">
        <w:t xml:space="preserve"> Codes </w:t>
      </w:r>
      <w:r w:rsidR="001A691D">
        <w:t xml:space="preserve">and Standards </w:t>
      </w:r>
      <w:r w:rsidR="00863E04">
        <w:t xml:space="preserve">(to the extent applicable to security). </w:t>
      </w:r>
    </w:p>
    <w:p w14:paraId="393CA4C4" w14:textId="5B111491" w:rsidR="00D2180E" w:rsidRPr="0078654F" w:rsidRDefault="00D2180E" w:rsidP="00D2180E">
      <w:pPr>
        <w:pStyle w:val="Heading3"/>
      </w:pPr>
      <w:r>
        <w:t xml:space="preserve">The Supplier must regularly review </w:t>
      </w:r>
      <w:r w:rsidR="00AA3EBE">
        <w:t xml:space="preserve">and continuously improve </w:t>
      </w:r>
      <w:r>
        <w:t>the Security Program t</w:t>
      </w:r>
      <w:r w:rsidR="00AA3EBE">
        <w:t>o ensure it remains current and</w:t>
      </w:r>
      <w:r>
        <w:t xml:space="preserve"> up-to-date and </w:t>
      </w:r>
      <w:r w:rsidR="00AA3EBE">
        <w:t xml:space="preserve">continues to satisfy the requirements of this clause </w:t>
      </w:r>
      <w:r w:rsidR="00AA3EBE">
        <w:fldChar w:fldCharType="begin"/>
      </w:r>
      <w:r w:rsidR="00AA3EBE">
        <w:instrText xml:space="preserve"> REF _Ref36709962 \w \h </w:instrText>
      </w:r>
      <w:r w:rsidR="00AA3EBE">
        <w:fldChar w:fldCharType="separate"/>
      </w:r>
      <w:r w:rsidR="00A94C07">
        <w:t>21.2</w:t>
      </w:r>
      <w:r w:rsidR="00AA3EBE">
        <w:fldChar w:fldCharType="end"/>
      </w:r>
      <w:r w:rsidR="00A00F6F">
        <w:t xml:space="preserve"> and is in</w:t>
      </w:r>
      <w:r w:rsidR="00FA3C2A">
        <w:t xml:space="preserve"> accordance with Best Industry Practice</w:t>
      </w:r>
      <w:r w:rsidR="00AA3EBE">
        <w:t>.</w:t>
      </w:r>
    </w:p>
    <w:p w14:paraId="6689D6B5" w14:textId="5C620835" w:rsidR="0078654F" w:rsidRDefault="00B37061" w:rsidP="00B9373A">
      <w:pPr>
        <w:pStyle w:val="Heading3"/>
      </w:pPr>
      <w:bookmarkStart w:id="1015" w:name="_Ref48729427"/>
      <w:r>
        <w:t xml:space="preserve">If </w:t>
      </w:r>
      <w:r w:rsidRPr="00254DA7">
        <w:t>specified in</w:t>
      </w:r>
      <w:r w:rsidR="005D7E48">
        <w:t xml:space="preserve"> Item </w:t>
      </w:r>
      <w:r w:rsidR="005D7E48">
        <w:fldChar w:fldCharType="begin"/>
      </w:r>
      <w:r w:rsidR="005D7E48">
        <w:instrText xml:space="preserve"> REF _Ref72057360 \w \h </w:instrText>
      </w:r>
      <w:r w:rsidR="005D7E48">
        <w:fldChar w:fldCharType="separate"/>
      </w:r>
      <w:r w:rsidR="00A94C07">
        <w:t>40</w:t>
      </w:r>
      <w:r w:rsidR="005D7E48">
        <w:fldChar w:fldCharType="end"/>
      </w:r>
      <w:r w:rsidR="005D7E48">
        <w:t xml:space="preserve"> of</w:t>
      </w:r>
      <w:r w:rsidRPr="00254DA7">
        <w:t xml:space="preserve"> </w:t>
      </w:r>
      <w:r w:rsidR="00C32C84" w:rsidRPr="00B1331A">
        <w:t>the Order Form</w:t>
      </w:r>
      <w:r w:rsidRPr="00B1331A">
        <w:t xml:space="preserve">, the Supplier must have, obtain and maintain from the Commencement Date and </w:t>
      </w:r>
      <w:r w:rsidR="006C4E32" w:rsidRPr="00B1331A">
        <w:t xml:space="preserve">for </w:t>
      </w:r>
      <w:r w:rsidRPr="00B1331A">
        <w:t xml:space="preserve">the duration of the </w:t>
      </w:r>
      <w:r w:rsidR="006850AE">
        <w:t>Supplier's Activities</w:t>
      </w:r>
      <w:r w:rsidR="00EE02A8" w:rsidRPr="00B1331A">
        <w:t xml:space="preserve"> the security certifications specified </w:t>
      </w:r>
      <w:r w:rsidR="00AA3EBE" w:rsidRPr="00B1331A">
        <w:t xml:space="preserve">or referenced </w:t>
      </w:r>
      <w:r w:rsidR="00EE02A8" w:rsidRPr="00B1331A">
        <w:t>in</w:t>
      </w:r>
      <w:r w:rsidR="007B7674">
        <w:t xml:space="preserve"> Item </w:t>
      </w:r>
      <w:r w:rsidR="007B7674">
        <w:fldChar w:fldCharType="begin"/>
      </w:r>
      <w:r w:rsidR="007B7674">
        <w:instrText xml:space="preserve"> REF _Ref72057360 \w \h </w:instrText>
      </w:r>
      <w:r w:rsidR="007B7674">
        <w:fldChar w:fldCharType="separate"/>
      </w:r>
      <w:r w:rsidR="00A94C07">
        <w:t>40</w:t>
      </w:r>
      <w:r w:rsidR="007B7674">
        <w:fldChar w:fldCharType="end"/>
      </w:r>
      <w:r w:rsidR="007B7674">
        <w:t xml:space="preserve"> of</w:t>
      </w:r>
      <w:r w:rsidR="00EE02A8" w:rsidRPr="00B1331A">
        <w:t xml:space="preserve"> </w:t>
      </w:r>
      <w:r w:rsidR="00C32C84" w:rsidRPr="00B1331A">
        <w:t xml:space="preserve">the Order Form </w:t>
      </w:r>
      <w:r w:rsidRPr="00B1331A">
        <w:t>from an accredited, independent, third party register or accredited, independent third party certification body</w:t>
      </w:r>
      <w:r w:rsidR="00EE02A8" w:rsidRPr="00B1331A">
        <w:t xml:space="preserve">. Unless otherwise specified in </w:t>
      </w:r>
      <w:r w:rsidR="007B7674">
        <w:t xml:space="preserve">Item </w:t>
      </w:r>
      <w:r w:rsidR="007B7674">
        <w:fldChar w:fldCharType="begin"/>
      </w:r>
      <w:r w:rsidR="007B7674">
        <w:instrText xml:space="preserve"> REF _Ref72057360 \w \h </w:instrText>
      </w:r>
      <w:r w:rsidR="007B7674">
        <w:fldChar w:fldCharType="separate"/>
      </w:r>
      <w:r w:rsidR="00A94C07">
        <w:t>40</w:t>
      </w:r>
      <w:r w:rsidR="007B7674">
        <w:fldChar w:fldCharType="end"/>
      </w:r>
      <w:r w:rsidR="007B7674">
        <w:t xml:space="preserve"> of </w:t>
      </w:r>
      <w:r w:rsidR="00C32C84" w:rsidRPr="00B1331A">
        <w:t>the Order Form</w:t>
      </w:r>
      <w:r w:rsidR="00EE02A8" w:rsidRPr="00B1331A">
        <w:t>, the certifications must be updated at least annually and must comply</w:t>
      </w:r>
      <w:r w:rsidR="00EE02A8">
        <w:t xml:space="preserve"> with any specific </w:t>
      </w:r>
      <w:r w:rsidR="006850AE">
        <w:t xml:space="preserve">certification </w:t>
      </w:r>
      <w:r w:rsidR="00EE02A8">
        <w:t>requirements set out in the Order</w:t>
      </w:r>
      <w:r w:rsidR="00537200">
        <w:t xml:space="preserve"> Form</w:t>
      </w:r>
      <w:r w:rsidR="00EE02A8">
        <w:t>.</w:t>
      </w:r>
      <w:bookmarkEnd w:id="1015"/>
      <w:r w:rsidR="00EE02A8">
        <w:t xml:space="preserve"> </w:t>
      </w:r>
    </w:p>
    <w:p w14:paraId="50FEBFFC" w14:textId="6BB12E15" w:rsidR="00B37061" w:rsidRDefault="00085781" w:rsidP="00085781">
      <w:pPr>
        <w:pStyle w:val="Heading3"/>
      </w:pPr>
      <w:bookmarkStart w:id="1016" w:name="_Ref48729449"/>
      <w:r>
        <w:lastRenderedPageBreak/>
        <w:t xml:space="preserve">Without limiting </w:t>
      </w:r>
      <w:r w:rsidR="001A691D">
        <w:t xml:space="preserve">this </w:t>
      </w:r>
      <w:r>
        <w:t xml:space="preserve">clause </w:t>
      </w:r>
      <w:r>
        <w:fldChar w:fldCharType="begin"/>
      </w:r>
      <w:r>
        <w:instrText xml:space="preserve"> REF _Ref36709962 \w \h </w:instrText>
      </w:r>
      <w:r>
        <w:fldChar w:fldCharType="separate"/>
      </w:r>
      <w:r w:rsidR="00A94C07">
        <w:t>21.2</w:t>
      </w:r>
      <w:r>
        <w:fldChar w:fldCharType="end"/>
      </w:r>
      <w:r>
        <w:t xml:space="preserve">, the Supplier must comply with any additional security obligations </w:t>
      </w:r>
      <w:r w:rsidR="005329C8">
        <w:t xml:space="preserve">or </w:t>
      </w:r>
      <w:r w:rsidR="005329C8" w:rsidRPr="00254DA7">
        <w:t xml:space="preserve">standards </w:t>
      </w:r>
      <w:r w:rsidRPr="00254DA7">
        <w:t xml:space="preserve">specified in </w:t>
      </w:r>
      <w:r w:rsidR="00C32C84" w:rsidRPr="00B1331A">
        <w:t>the Order Form</w:t>
      </w:r>
      <w:r>
        <w:t>.</w:t>
      </w:r>
      <w:bookmarkEnd w:id="1016"/>
      <w:r>
        <w:t xml:space="preserve"> </w:t>
      </w:r>
    </w:p>
    <w:p w14:paraId="58180568" w14:textId="77777777" w:rsidR="00EE02A8" w:rsidRDefault="00EE02A8" w:rsidP="00EE02A8">
      <w:pPr>
        <w:pStyle w:val="Heading2"/>
      </w:pPr>
      <w:bookmarkStart w:id="1017" w:name="_Toc72062618"/>
      <w:bookmarkStart w:id="1018" w:name="_Toc72127589"/>
      <w:bookmarkStart w:id="1019" w:name="_Toc72128095"/>
      <w:bookmarkStart w:id="1020" w:name="_Toc72130251"/>
      <w:bookmarkStart w:id="1021" w:name="_Toc72139336"/>
      <w:bookmarkStart w:id="1022" w:name="_Toc72231290"/>
      <w:bookmarkStart w:id="1023" w:name="_Toc72232684"/>
      <w:bookmarkStart w:id="1024" w:name="_Toc72233454"/>
      <w:bookmarkStart w:id="1025" w:name="_Toc72279742"/>
      <w:bookmarkStart w:id="1026" w:name="_Toc41212827"/>
      <w:bookmarkStart w:id="1027" w:name="_Toc41260562"/>
      <w:bookmarkStart w:id="1028" w:name="_Toc41296246"/>
      <w:bookmarkStart w:id="1029" w:name="_Toc48901671"/>
      <w:bookmarkStart w:id="1030" w:name="_Toc50564894"/>
      <w:bookmarkStart w:id="1031" w:name="_Ref72233064"/>
      <w:bookmarkStart w:id="1032" w:name="_Toc106344845"/>
      <w:bookmarkEnd w:id="1017"/>
      <w:bookmarkEnd w:id="1018"/>
      <w:bookmarkEnd w:id="1019"/>
      <w:bookmarkEnd w:id="1020"/>
      <w:bookmarkEnd w:id="1021"/>
      <w:bookmarkEnd w:id="1022"/>
      <w:bookmarkEnd w:id="1023"/>
      <w:bookmarkEnd w:id="1024"/>
      <w:bookmarkEnd w:id="1025"/>
      <w:r>
        <w:t>Audits</w:t>
      </w:r>
      <w:r w:rsidR="008F5841">
        <w:t xml:space="preserve"> and compliance</w:t>
      </w:r>
      <w:bookmarkEnd w:id="1026"/>
      <w:bookmarkEnd w:id="1027"/>
      <w:bookmarkEnd w:id="1028"/>
      <w:bookmarkEnd w:id="1029"/>
      <w:bookmarkEnd w:id="1030"/>
      <w:bookmarkEnd w:id="1031"/>
      <w:bookmarkEnd w:id="1032"/>
    </w:p>
    <w:p w14:paraId="2C943EF9" w14:textId="77777777" w:rsidR="00EE02A8" w:rsidRDefault="00EE02A8" w:rsidP="008F5841">
      <w:pPr>
        <w:pStyle w:val="Heading3"/>
      </w:pPr>
      <w:bookmarkStart w:id="1033" w:name="_Ref41219285"/>
      <w:r>
        <w:t xml:space="preserve">The Supplier must audit its compliance with its </w:t>
      </w:r>
      <w:r w:rsidR="008F5841">
        <w:t xml:space="preserve">Security Program and </w:t>
      </w:r>
      <w:r>
        <w:t xml:space="preserve">security </w:t>
      </w:r>
      <w:r w:rsidR="008F5841">
        <w:t>obligations</w:t>
      </w:r>
      <w:r>
        <w:t xml:space="preserve"> under this </w:t>
      </w:r>
      <w:r w:rsidR="001F4DD5">
        <w:t xml:space="preserve">Agreement </w:t>
      </w:r>
      <w:r w:rsidR="008F5841">
        <w:t>in accordance with any timeframes specified in the Order Documents</w:t>
      </w:r>
      <w:r w:rsidR="00AA3EBE">
        <w:t xml:space="preserve"> and, where no such timeframes are specified, on a</w:t>
      </w:r>
      <w:r w:rsidR="00A7020A">
        <w:t xml:space="preserve">n annual </w:t>
      </w:r>
      <w:r w:rsidR="00AA3EBE">
        <w:t xml:space="preserve">  basis</w:t>
      </w:r>
      <w:r w:rsidR="008F5841">
        <w:t>.</w:t>
      </w:r>
      <w:bookmarkEnd w:id="1033"/>
      <w:r w:rsidR="008F5841">
        <w:t xml:space="preserve"> </w:t>
      </w:r>
    </w:p>
    <w:p w14:paraId="4E40A847" w14:textId="77777777" w:rsidR="008F5841" w:rsidRDefault="008F5841" w:rsidP="008F5841">
      <w:pPr>
        <w:pStyle w:val="Heading3"/>
      </w:pPr>
      <w:r>
        <w:t>The Supplier must provide the Customer, at the Customer's request, with electronic copies of:</w:t>
      </w:r>
    </w:p>
    <w:p w14:paraId="2184931F" w14:textId="02AA0294" w:rsidR="008F5841" w:rsidRDefault="008F5841" w:rsidP="008F5841">
      <w:pPr>
        <w:pStyle w:val="Heading4"/>
      </w:pPr>
      <w:r>
        <w:t xml:space="preserve">any security certifications required by this clause </w:t>
      </w:r>
      <w:r>
        <w:fldChar w:fldCharType="begin"/>
      </w:r>
      <w:r>
        <w:instrText xml:space="preserve"> REF _Ref36566139 \w \h </w:instrText>
      </w:r>
      <w:r>
        <w:fldChar w:fldCharType="separate"/>
      </w:r>
      <w:r w:rsidR="00A94C07">
        <w:t>21</w:t>
      </w:r>
      <w:r>
        <w:fldChar w:fldCharType="end"/>
      </w:r>
      <w:r>
        <w:t xml:space="preserve"> and a copy of each renewal of these certifications; </w:t>
      </w:r>
    </w:p>
    <w:p w14:paraId="760CD23E" w14:textId="77777777" w:rsidR="00AA3EBE" w:rsidRDefault="00AA3EBE" w:rsidP="008F5841">
      <w:pPr>
        <w:pStyle w:val="Heading4"/>
      </w:pPr>
      <w:r>
        <w:t>a description of the Supplier's information security management system and cyber</w:t>
      </w:r>
      <w:r w:rsidR="00257D36">
        <w:t xml:space="preserve"> </w:t>
      </w:r>
      <w:r>
        <w:t>security management system;</w:t>
      </w:r>
    </w:p>
    <w:p w14:paraId="64EA8763" w14:textId="77777777" w:rsidR="0005407D" w:rsidRDefault="008F5841" w:rsidP="008F5841">
      <w:pPr>
        <w:pStyle w:val="Heading4"/>
      </w:pPr>
      <w:r>
        <w:t>all reports relating to</w:t>
      </w:r>
      <w:r w:rsidR="0005407D">
        <w:t>:</w:t>
      </w:r>
      <w:r>
        <w:t xml:space="preserve"> </w:t>
      </w:r>
    </w:p>
    <w:p w14:paraId="1458CC57" w14:textId="77777777" w:rsidR="0005407D" w:rsidRDefault="008F5841" w:rsidP="0005407D">
      <w:pPr>
        <w:pStyle w:val="Heading5"/>
      </w:pPr>
      <w:r>
        <w:t>any external or internal audits of the Supplier's security systems (to be provided for the most recent period available)</w:t>
      </w:r>
      <w:r w:rsidR="008C1458">
        <w:t>, including follow-up reports on audit action items</w:t>
      </w:r>
      <w:r>
        <w:t>;</w:t>
      </w:r>
      <w:r w:rsidR="003822F1">
        <w:t xml:space="preserve"> and</w:t>
      </w:r>
    </w:p>
    <w:p w14:paraId="2DA3E43F" w14:textId="77777777" w:rsidR="008F5841" w:rsidRDefault="0005407D" w:rsidP="0005407D">
      <w:pPr>
        <w:pStyle w:val="Heading5"/>
      </w:pPr>
      <w:r>
        <w:t>where applicable, the integrity of any data backups required to be undertaken as part of the Supplier's Activities;</w:t>
      </w:r>
      <w:r w:rsidR="00A22A85">
        <w:t xml:space="preserve"> </w:t>
      </w:r>
    </w:p>
    <w:p w14:paraId="03781909" w14:textId="77777777" w:rsidR="008F5841" w:rsidRDefault="008F5841" w:rsidP="008F5841">
      <w:pPr>
        <w:pStyle w:val="Heading4"/>
      </w:pPr>
      <w:r>
        <w:t xml:space="preserve">evidence that a vulnerability </w:t>
      </w:r>
      <w:r w:rsidR="004820D9">
        <w:t xml:space="preserve">and security </w:t>
      </w:r>
      <w:r>
        <w:t xml:space="preserve">management process is in place within </w:t>
      </w:r>
      <w:r w:rsidR="001A691D">
        <w:t xml:space="preserve">its </w:t>
      </w:r>
      <w:r>
        <w:t>organisation that includes ongoing and routine vulnerability scanning</w:t>
      </w:r>
      <w:r w:rsidR="006A2340">
        <w:t>, patching and coverage verification</w:t>
      </w:r>
      <w:r w:rsidR="004D5190">
        <w:t xml:space="preserve">, with a frequency commensurate with </w:t>
      </w:r>
      <w:r w:rsidR="00846020">
        <w:t>any applicable</w:t>
      </w:r>
      <w:r w:rsidR="00D16D0F">
        <w:t xml:space="preserve"> security requirements </w:t>
      </w:r>
      <w:r w:rsidR="00846020">
        <w:t xml:space="preserve">specified </w:t>
      </w:r>
      <w:r w:rsidR="00D16D0F">
        <w:t xml:space="preserve">in the Order Form, or where no requirements are specified, </w:t>
      </w:r>
      <w:r w:rsidR="004D5190">
        <w:t>Best Industry Practice</w:t>
      </w:r>
      <w:r>
        <w:t>. This can include copies of relevant policies</w:t>
      </w:r>
      <w:r w:rsidR="008216AF">
        <w:t>, scan results, vulnerability reports, registers of vulnerabilities and patch reports</w:t>
      </w:r>
      <w:r>
        <w:t>;</w:t>
      </w:r>
    </w:p>
    <w:p w14:paraId="31652112" w14:textId="77777777" w:rsidR="004820D9" w:rsidRDefault="008F5841" w:rsidP="008F5841">
      <w:pPr>
        <w:pStyle w:val="Heading4"/>
      </w:pPr>
      <w:r>
        <w:t xml:space="preserve">evidence that </w:t>
      </w:r>
      <w:r w:rsidR="00474343">
        <w:t xml:space="preserve">(if applicable) </w:t>
      </w:r>
      <w:r>
        <w:t xml:space="preserve">penetration </w:t>
      </w:r>
      <w:r w:rsidR="004820D9">
        <w:t xml:space="preserve">and security </w:t>
      </w:r>
      <w:r>
        <w:t xml:space="preserve">testing </w:t>
      </w:r>
      <w:r w:rsidR="004820D9">
        <w:t>(including any Acceptance Tests set out in the Order Form) are</w:t>
      </w:r>
      <w:r>
        <w:t xml:space="preserve"> carried out</w:t>
      </w:r>
      <w:r w:rsidR="004820D9">
        <w:t>:</w:t>
      </w:r>
    </w:p>
    <w:p w14:paraId="0FB28F3A" w14:textId="77777777" w:rsidR="004820D9" w:rsidRDefault="008F5841" w:rsidP="00F33FA8">
      <w:pPr>
        <w:pStyle w:val="Heading5"/>
      </w:pPr>
      <w:r>
        <w:t>prior to</w:t>
      </w:r>
      <w:r w:rsidR="004820D9">
        <w:t>,</w:t>
      </w:r>
      <w:r>
        <w:t xml:space="preserve"> and directly after</w:t>
      </w:r>
      <w:r w:rsidR="004820D9">
        <w:t>,</w:t>
      </w:r>
      <w:r>
        <w:t xml:space="preserve"> new systems are moved into production or in the event of a significant change to the configuration of any existing system; </w:t>
      </w:r>
      <w:r w:rsidR="004820D9">
        <w:t>or</w:t>
      </w:r>
    </w:p>
    <w:p w14:paraId="502D55D2" w14:textId="77777777" w:rsidR="008F5841" w:rsidRDefault="004820D9" w:rsidP="00F33FA8">
      <w:pPr>
        <w:pStyle w:val="Heading5"/>
      </w:pPr>
      <w:r>
        <w:t>at such other times specified in the Order Form;</w:t>
      </w:r>
      <w:r w:rsidR="00870FF6">
        <w:t xml:space="preserve"> and</w:t>
      </w:r>
    </w:p>
    <w:p w14:paraId="76424A81" w14:textId="77777777" w:rsidR="008F5841" w:rsidRDefault="008F5841" w:rsidP="008F5841">
      <w:pPr>
        <w:pStyle w:val="Heading4"/>
      </w:pPr>
      <w:r>
        <w:t xml:space="preserve">evidence that high and extreme </w:t>
      </w:r>
      <w:r w:rsidR="00A22932">
        <w:t>Inherent R</w:t>
      </w:r>
      <w:r>
        <w:t xml:space="preserve">isks identified in audits, vulnerability scans and tests have been remediated,  </w:t>
      </w:r>
    </w:p>
    <w:p w14:paraId="6831224F" w14:textId="77777777" w:rsidR="008F5841" w:rsidRDefault="008F5841" w:rsidP="008F5841">
      <w:pPr>
        <w:pStyle w:val="Heading4"/>
        <w:numPr>
          <w:ilvl w:val="0"/>
          <w:numId w:val="0"/>
        </w:numPr>
        <w:ind w:left="1928"/>
      </w:pPr>
      <w:r>
        <w:t xml:space="preserve">which must contain (at a minimum) full and complete details of </w:t>
      </w:r>
      <w:r w:rsidR="001F629B">
        <w:t xml:space="preserve">information and </w:t>
      </w:r>
      <w:r>
        <w:t>reports insofar as they relate to the Supplier's Activities. Where the Supplier is not permitted to provide the Customer with</w:t>
      </w:r>
      <w:r w:rsidR="001F629B">
        <w:t xml:space="preserve"> </w:t>
      </w:r>
      <w:r>
        <w:t>any of the foregoing (due to confidentiality obligations to third parties</w:t>
      </w:r>
      <w:r w:rsidR="00CC4692">
        <w:t xml:space="preserve"> or because to do so would cause the Supplier to breach any Law or relevant security certification</w:t>
      </w:r>
      <w:r w:rsidR="001F629B">
        <w:t xml:space="preserve"> that the Supplier is subject to</w:t>
      </w:r>
      <w:r>
        <w:t>), the Supplier m</w:t>
      </w:r>
      <w:r w:rsidR="00CC4692">
        <w:t>ay (acting reasonably) redact those components that it is not permitted to provide to the Customer but only to the fullest extent needed to prevent the Supplier's non-compliance</w:t>
      </w:r>
      <w:r>
        <w:t>.</w:t>
      </w:r>
    </w:p>
    <w:p w14:paraId="3FFE1CD2" w14:textId="3CBE8F77" w:rsidR="008F5841" w:rsidRDefault="00C76296" w:rsidP="00F339BE">
      <w:pPr>
        <w:pStyle w:val="Heading3"/>
      </w:pPr>
      <w:r>
        <w:t xml:space="preserve">Without limiting clause </w:t>
      </w:r>
      <w:r>
        <w:fldChar w:fldCharType="begin"/>
      </w:r>
      <w:r>
        <w:instrText xml:space="preserve"> REF _Ref37190148 \w \h </w:instrText>
      </w:r>
      <w:r>
        <w:fldChar w:fldCharType="separate"/>
      </w:r>
      <w:r w:rsidR="00A94C07">
        <w:t>11.3(a)(ii)</w:t>
      </w:r>
      <w:r>
        <w:fldChar w:fldCharType="end"/>
      </w:r>
      <w:r>
        <w:t>, t</w:t>
      </w:r>
      <w:r w:rsidR="008F5841">
        <w:t xml:space="preserve">he Supplier must run initial and </w:t>
      </w:r>
      <w:r w:rsidR="00C85718">
        <w:t xml:space="preserve">annual </w:t>
      </w:r>
      <w:r w:rsidR="008F5841">
        <w:t xml:space="preserve">mandatory security awareness training for all </w:t>
      </w:r>
      <w:r w:rsidR="001A691D">
        <w:t xml:space="preserve">of the </w:t>
      </w:r>
      <w:r w:rsidR="008F5841">
        <w:t xml:space="preserve">Supplier’s Personnel </w:t>
      </w:r>
      <w:r>
        <w:t xml:space="preserve">involved in </w:t>
      </w:r>
      <w:r>
        <w:lastRenderedPageBreak/>
        <w:t xml:space="preserve">carrying out the Supplier's Activities under this Agreement </w:t>
      </w:r>
      <w:r w:rsidR="008F5841">
        <w:t xml:space="preserve">and ensure that </w:t>
      </w:r>
      <w:r>
        <w:t>those Personnel have completed the initial</w:t>
      </w:r>
      <w:r w:rsidR="008F5841">
        <w:t xml:space="preserve"> training prior to carrying out the Supplier's Activities.</w:t>
      </w:r>
    </w:p>
    <w:p w14:paraId="12A48241" w14:textId="1623D56B" w:rsidR="008C1458" w:rsidRPr="00EE02A8" w:rsidRDefault="00474343" w:rsidP="008C1458">
      <w:pPr>
        <w:pStyle w:val="Heading3"/>
      </w:pPr>
      <w:r>
        <w:t>At</w:t>
      </w:r>
      <w:r w:rsidR="008C1458">
        <w:t xml:space="preserve"> the Customer</w:t>
      </w:r>
      <w:r w:rsidR="002A574C">
        <w:t>'s request</w:t>
      </w:r>
      <w:r w:rsidR="008C1458">
        <w:t xml:space="preserve">, the Supplier must implement any audit findings or recommendations arising from an audit conducted under clause </w:t>
      </w:r>
      <w:r w:rsidR="008C1458">
        <w:fldChar w:fldCharType="begin"/>
      </w:r>
      <w:r w:rsidR="008C1458">
        <w:instrText xml:space="preserve"> REF _Ref41219285 \w \h </w:instrText>
      </w:r>
      <w:r w:rsidR="008C1458">
        <w:fldChar w:fldCharType="separate"/>
      </w:r>
      <w:r w:rsidR="00A94C07">
        <w:t>21.3(a)</w:t>
      </w:r>
      <w:r w:rsidR="008C1458">
        <w:fldChar w:fldCharType="end"/>
      </w:r>
      <w:r w:rsidR="008C1458">
        <w:t xml:space="preserve"> and reasonably demonstrate to the Customer the implementation of such findings </w:t>
      </w:r>
      <w:r w:rsidR="00CC4692">
        <w:t>and</w:t>
      </w:r>
      <w:r w:rsidR="008C1458">
        <w:t xml:space="preserve"> recommendations.</w:t>
      </w:r>
    </w:p>
    <w:p w14:paraId="4C25A28C" w14:textId="77777777" w:rsidR="00CE5962" w:rsidRDefault="00CE5962" w:rsidP="003C1509">
      <w:pPr>
        <w:pStyle w:val="Heading1"/>
      </w:pPr>
      <w:bookmarkStart w:id="1034" w:name="_Toc106344846"/>
      <w:bookmarkStart w:id="1035" w:name="_Ref36697937"/>
      <w:bookmarkStart w:id="1036" w:name="_Toc41212828"/>
      <w:bookmarkStart w:id="1037" w:name="_Toc41260563"/>
      <w:bookmarkStart w:id="1038" w:name="_Toc41296247"/>
      <w:bookmarkStart w:id="1039" w:name="_Toc48901672"/>
      <w:bookmarkStart w:id="1040" w:name="_Toc50564895"/>
      <w:r>
        <w:t>Security Incident</w:t>
      </w:r>
      <w:r w:rsidR="00EC4AEC">
        <w:t>s</w:t>
      </w:r>
      <w:bookmarkEnd w:id="1034"/>
      <w:r>
        <w:t xml:space="preserve"> </w:t>
      </w:r>
      <w:bookmarkEnd w:id="1035"/>
      <w:bookmarkEnd w:id="1036"/>
      <w:bookmarkEnd w:id="1037"/>
      <w:bookmarkEnd w:id="1038"/>
      <w:bookmarkEnd w:id="1039"/>
      <w:bookmarkEnd w:id="1040"/>
    </w:p>
    <w:p w14:paraId="5AD9B1C5" w14:textId="77777777" w:rsidR="002B2378" w:rsidRDefault="002B2378" w:rsidP="003C1509">
      <w:pPr>
        <w:pStyle w:val="Heading2"/>
      </w:pPr>
      <w:bookmarkStart w:id="1041" w:name="_Toc41212829"/>
      <w:bookmarkStart w:id="1042" w:name="_Toc41260564"/>
      <w:bookmarkStart w:id="1043" w:name="_Toc41296248"/>
      <w:bookmarkStart w:id="1044" w:name="_Toc48901673"/>
      <w:bookmarkStart w:id="1045" w:name="_Toc50564896"/>
      <w:bookmarkStart w:id="1046" w:name="_Toc106344847"/>
      <w:r>
        <w:t>Notification of Security Incidents</w:t>
      </w:r>
      <w:bookmarkEnd w:id="1041"/>
      <w:bookmarkEnd w:id="1042"/>
      <w:bookmarkEnd w:id="1043"/>
      <w:bookmarkEnd w:id="1044"/>
      <w:bookmarkEnd w:id="1045"/>
      <w:bookmarkEnd w:id="1046"/>
    </w:p>
    <w:p w14:paraId="6C85B565" w14:textId="77777777" w:rsidR="008B3E4A" w:rsidRDefault="002B2378" w:rsidP="002B2378">
      <w:pPr>
        <w:pStyle w:val="IndentParaLevel1"/>
      </w:pPr>
      <w:r>
        <w:t xml:space="preserve">If the Supplier becomes aware that there has been </w:t>
      </w:r>
      <w:r w:rsidR="00546E1C">
        <w:t xml:space="preserve">a </w:t>
      </w:r>
      <w:r>
        <w:t>Security Incident, the Supplier must</w:t>
      </w:r>
      <w:r w:rsidR="008B3E4A">
        <w:t xml:space="preserve"> immediately:</w:t>
      </w:r>
    </w:p>
    <w:p w14:paraId="608CD3EF" w14:textId="77777777" w:rsidR="008B3E4A" w:rsidRDefault="002B2378" w:rsidP="00F33FA8">
      <w:pPr>
        <w:pStyle w:val="Heading3"/>
      </w:pPr>
      <w:bookmarkStart w:id="1047" w:name="_Ref67465277"/>
      <w:r>
        <w:t>notify the Customer</w:t>
      </w:r>
      <w:r w:rsidR="00C85718">
        <w:t xml:space="preserve"> and, </w:t>
      </w:r>
      <w:r w:rsidR="00C85718" w:rsidRPr="00D82B14">
        <w:t xml:space="preserve">for Security Incidents that are classified </w:t>
      </w:r>
      <w:r w:rsidR="00D82B14" w:rsidRPr="00D82B14">
        <w:t xml:space="preserve">by the Customer </w:t>
      </w:r>
      <w:r w:rsidR="00C85718" w:rsidRPr="00D82B14">
        <w:t xml:space="preserve">as having a major or potentially major impact or where </w:t>
      </w:r>
      <w:r w:rsidR="00D82B14" w:rsidRPr="00D82B14">
        <w:t xml:space="preserve">otherwise </w:t>
      </w:r>
      <w:r w:rsidR="00C85718" w:rsidRPr="00D82B14">
        <w:t>directed by the Customer, also notify the</w:t>
      </w:r>
      <w:r w:rsidR="00602D32">
        <w:t xml:space="preserve"> Contract Authority</w:t>
      </w:r>
      <w:r w:rsidR="00D075CE">
        <w:t xml:space="preserve"> where this Agreement is made pursuant to a MICTA</w:t>
      </w:r>
      <w:r w:rsidR="008B3E4A">
        <w:t>; and</w:t>
      </w:r>
      <w:bookmarkEnd w:id="1047"/>
    </w:p>
    <w:p w14:paraId="15AB5590" w14:textId="77777777" w:rsidR="002B2378" w:rsidRDefault="008B3E4A" w:rsidP="00F33FA8">
      <w:pPr>
        <w:pStyle w:val="Heading3"/>
      </w:pPr>
      <w:r>
        <w:t xml:space="preserve">provide to the Customer, to the extent known at the time, the date of the Security Incident and a description of the Security Incident. </w:t>
      </w:r>
    </w:p>
    <w:p w14:paraId="68FE31B4" w14:textId="77777777" w:rsidR="002B2378" w:rsidRDefault="002B2378" w:rsidP="003C1509">
      <w:pPr>
        <w:pStyle w:val="Heading2"/>
      </w:pPr>
      <w:bookmarkStart w:id="1048" w:name="_Toc41212830"/>
      <w:bookmarkStart w:id="1049" w:name="_Ref41223017"/>
      <w:bookmarkStart w:id="1050" w:name="_Toc41260565"/>
      <w:bookmarkStart w:id="1051" w:name="_Toc41296249"/>
      <w:bookmarkStart w:id="1052" w:name="_Ref48729772"/>
      <w:bookmarkStart w:id="1053" w:name="_Toc48901674"/>
      <w:bookmarkStart w:id="1054" w:name="_Toc50564897"/>
      <w:bookmarkStart w:id="1055" w:name="_Ref58715998"/>
      <w:bookmarkStart w:id="1056" w:name="_Toc106344848"/>
      <w:r>
        <w:t>Actions required in relation to a Security Incident</w:t>
      </w:r>
      <w:bookmarkEnd w:id="1048"/>
      <w:bookmarkEnd w:id="1049"/>
      <w:bookmarkEnd w:id="1050"/>
      <w:bookmarkEnd w:id="1051"/>
      <w:bookmarkEnd w:id="1052"/>
      <w:bookmarkEnd w:id="1053"/>
      <w:bookmarkEnd w:id="1054"/>
      <w:bookmarkEnd w:id="1055"/>
      <w:bookmarkEnd w:id="1056"/>
    </w:p>
    <w:p w14:paraId="7AC5AFA9" w14:textId="77777777" w:rsidR="00B16583" w:rsidRPr="00EE48D0" w:rsidRDefault="007A6A21" w:rsidP="00B16583">
      <w:pPr>
        <w:pStyle w:val="Heading3"/>
      </w:pPr>
      <w:bookmarkStart w:id="1057" w:name="_Ref48750669"/>
      <w:r>
        <w:t xml:space="preserve">Where </w:t>
      </w:r>
      <w:r w:rsidR="001662C4">
        <w:t>the</w:t>
      </w:r>
      <w:r w:rsidR="00EE48D0" w:rsidRPr="00EE48D0">
        <w:t>:</w:t>
      </w:r>
      <w:bookmarkEnd w:id="1057"/>
    </w:p>
    <w:p w14:paraId="0CF0EE78" w14:textId="77777777" w:rsidR="002B2378" w:rsidRDefault="002B2378" w:rsidP="003C1509">
      <w:pPr>
        <w:pStyle w:val="Heading4"/>
      </w:pPr>
      <w:r>
        <w:t xml:space="preserve">Supplier becomes aware of any Security Incident; or </w:t>
      </w:r>
    </w:p>
    <w:p w14:paraId="11F91FAE" w14:textId="77777777" w:rsidR="002B2378" w:rsidRDefault="002B2378" w:rsidP="003C1509">
      <w:pPr>
        <w:pStyle w:val="Heading4"/>
      </w:pPr>
      <w:r>
        <w:t xml:space="preserve">Customer </w:t>
      </w:r>
      <w:r w:rsidR="0009103C">
        <w:t xml:space="preserve">notifies </w:t>
      </w:r>
      <w:r>
        <w:t xml:space="preserve">the Supplier that the Customer reasonably believes </w:t>
      </w:r>
      <w:r w:rsidR="00546E1C">
        <w:t xml:space="preserve">a </w:t>
      </w:r>
      <w:r>
        <w:t>Security Incident has occurred or is about to occur,</w:t>
      </w:r>
    </w:p>
    <w:p w14:paraId="1D40FE86" w14:textId="612A0EB1" w:rsidR="00E36A38" w:rsidRDefault="007A6A21" w:rsidP="007A6A21">
      <w:pPr>
        <w:pStyle w:val="IndentParaLevel1"/>
        <w:ind w:left="1928"/>
      </w:pPr>
      <w:r>
        <w:t>then,</w:t>
      </w:r>
      <w:r w:rsidRPr="007A6A21">
        <w:t xml:space="preserve"> </w:t>
      </w:r>
      <w:r w:rsidR="002B2378">
        <w:t>the Supplier must</w:t>
      </w:r>
      <w:r>
        <w:t xml:space="preserve">, </w:t>
      </w:r>
      <w:r w:rsidRPr="007A6A21">
        <w:t xml:space="preserve">as soon as </w:t>
      </w:r>
      <w:r>
        <w:t>possible</w:t>
      </w:r>
      <w:r w:rsidRPr="007A6A21">
        <w:t xml:space="preserve"> </w:t>
      </w:r>
      <w:r>
        <w:t xml:space="preserve">(but in any case </w:t>
      </w:r>
      <w:r w:rsidRPr="007A6A21">
        <w:t>within the</w:t>
      </w:r>
      <w:r>
        <w:t xml:space="preserve"> </w:t>
      </w:r>
      <w:r w:rsidRPr="007A6A21">
        <w:t xml:space="preserve">time specified in Item </w:t>
      </w:r>
      <w:r w:rsidR="007857AC">
        <w:fldChar w:fldCharType="begin"/>
      </w:r>
      <w:r w:rsidR="007857AC">
        <w:instrText xml:space="preserve"> REF _Ref73477614 \w \h </w:instrText>
      </w:r>
      <w:r w:rsidR="007857AC">
        <w:fldChar w:fldCharType="separate"/>
      </w:r>
      <w:r w:rsidR="00A94C07">
        <w:t>42</w:t>
      </w:r>
      <w:r w:rsidR="007857AC">
        <w:fldChar w:fldCharType="end"/>
      </w:r>
      <w:r w:rsidRPr="007A6A21">
        <w:t xml:space="preserve"> of the Order Form)</w:t>
      </w:r>
      <w:r w:rsidR="00E36A38">
        <w:t>:</w:t>
      </w:r>
    </w:p>
    <w:p w14:paraId="617129E1" w14:textId="77777777" w:rsidR="002B2378" w:rsidRDefault="002B2378" w:rsidP="00F33FA8">
      <w:pPr>
        <w:pStyle w:val="Heading4"/>
      </w:pPr>
      <w:r>
        <w:t>investigate and diagnose the Security Incident</w:t>
      </w:r>
      <w:r w:rsidR="00E36A38">
        <w:t xml:space="preserve">; </w:t>
      </w:r>
    </w:p>
    <w:p w14:paraId="4D60765A" w14:textId="77777777" w:rsidR="00BB7189" w:rsidRDefault="001662C4" w:rsidP="00BB7189">
      <w:pPr>
        <w:pStyle w:val="Heading4"/>
      </w:pPr>
      <w:r>
        <w:t xml:space="preserve">manage and </w:t>
      </w:r>
      <w:r w:rsidR="00BB7189">
        <w:t>contain</w:t>
      </w:r>
      <w:r w:rsidR="002B7F24">
        <w:t xml:space="preserve"> </w:t>
      </w:r>
      <w:r w:rsidR="00BB7189">
        <w:t xml:space="preserve">the Security Incident and mitigate the impact of the Security Incident (working on a 24 x 7 basis if required); </w:t>
      </w:r>
    </w:p>
    <w:p w14:paraId="08A93DD4" w14:textId="77777777" w:rsidR="00FF5FF2" w:rsidRDefault="00095DDF" w:rsidP="00C540F8">
      <w:pPr>
        <w:pStyle w:val="Heading4"/>
      </w:pPr>
      <w:r>
        <w:t xml:space="preserve">investigate and </w:t>
      </w:r>
      <w:r w:rsidR="00296E0F">
        <w:t xml:space="preserve">take steps to </w:t>
      </w:r>
      <w:r w:rsidR="00BB7189">
        <w:t>identify the root cause</w:t>
      </w:r>
      <w:r w:rsidR="001662C4">
        <w:t xml:space="preserve"> of the Security Incident and</w:t>
      </w:r>
      <w:r w:rsidR="00BB7189">
        <w:t xml:space="preserve"> </w:t>
      </w:r>
      <w:r w:rsidR="002A574C">
        <w:t xml:space="preserve">seek to </w:t>
      </w:r>
      <w:r w:rsidR="00BB7189">
        <w:t>understand the risks posed by the Security Incident and identify how these risks can be addressed</w:t>
      </w:r>
      <w:r w:rsidR="00FF5FF2">
        <w:t>; and</w:t>
      </w:r>
    </w:p>
    <w:p w14:paraId="5FB5AD67" w14:textId="77777777" w:rsidR="005731DD" w:rsidRDefault="00FF5FF2" w:rsidP="00C540F8">
      <w:pPr>
        <w:pStyle w:val="Heading4"/>
      </w:pPr>
      <w:bookmarkStart w:id="1058" w:name="_Ref73665262"/>
      <w:r>
        <w:t>d</w:t>
      </w:r>
      <w:r w:rsidR="00D02E84">
        <w:t>evelop and adopt a remediation P</w:t>
      </w:r>
      <w:r>
        <w:t>lan addressing the rectification of, and the prevention of the future recurrence of the facts and circumstances giving rise to, the Security Incident (</w:t>
      </w:r>
      <w:r w:rsidRPr="00425E4B">
        <w:rPr>
          <w:b/>
        </w:rPr>
        <w:t>Remediation Plan</w:t>
      </w:r>
      <w:r>
        <w:t>)</w:t>
      </w:r>
      <w:r w:rsidR="005731DD">
        <w:t>.</w:t>
      </w:r>
      <w:bookmarkEnd w:id="1058"/>
      <w:r w:rsidR="005731DD">
        <w:t xml:space="preserve"> </w:t>
      </w:r>
    </w:p>
    <w:p w14:paraId="57CA3BE2" w14:textId="77777777" w:rsidR="005731DD" w:rsidRDefault="005731DD" w:rsidP="00F33FA8">
      <w:pPr>
        <w:pStyle w:val="Heading3"/>
      </w:pPr>
      <w:r>
        <w:t xml:space="preserve">The Supplier must: </w:t>
      </w:r>
    </w:p>
    <w:p w14:paraId="0468236C" w14:textId="192912AF" w:rsidR="00BB7189" w:rsidRDefault="00A00F6F" w:rsidP="00F33FA8">
      <w:pPr>
        <w:pStyle w:val="Heading4"/>
      </w:pPr>
      <w:r>
        <w:t xml:space="preserve">within 48 hours after the Supplier's initial </w:t>
      </w:r>
      <w:r w:rsidR="00D075CE">
        <w:t xml:space="preserve">awareness or </w:t>
      </w:r>
      <w:r>
        <w:t xml:space="preserve">notification </w:t>
      </w:r>
      <w:r w:rsidR="00D075CE">
        <w:t xml:space="preserve">of the Security Incident </w:t>
      </w:r>
      <w:r>
        <w:t xml:space="preserve">in accordance with clause </w:t>
      </w:r>
      <w:r>
        <w:fldChar w:fldCharType="begin"/>
      </w:r>
      <w:r>
        <w:instrText xml:space="preserve"> REF _Ref67465277 \w \h </w:instrText>
      </w:r>
      <w:r>
        <w:fldChar w:fldCharType="separate"/>
      </w:r>
      <w:r w:rsidR="00A94C07">
        <w:t>22.1(a)</w:t>
      </w:r>
      <w:r>
        <w:fldChar w:fldCharType="end"/>
      </w:r>
      <w:r>
        <w:t xml:space="preserve">, </w:t>
      </w:r>
      <w:r w:rsidR="00BB7189">
        <w:t xml:space="preserve">provide to the Customer, to the extent known </w:t>
      </w:r>
      <w:r w:rsidR="00E37C71">
        <w:t>at that</w:t>
      </w:r>
      <w:r w:rsidR="00BB7189">
        <w:t xml:space="preserve"> time:</w:t>
      </w:r>
    </w:p>
    <w:p w14:paraId="2A23A34D" w14:textId="77777777" w:rsidR="00BB7189" w:rsidRDefault="00BB7189" w:rsidP="00F33FA8">
      <w:pPr>
        <w:pStyle w:val="Heading5"/>
      </w:pPr>
      <w:r>
        <w:t xml:space="preserve">a list of actions taken by the Supplier to mitigate the impact of the Security Incident;  </w:t>
      </w:r>
    </w:p>
    <w:p w14:paraId="343C9C3D" w14:textId="77777777" w:rsidR="00BB7189" w:rsidRDefault="00BB7189" w:rsidP="00F33FA8">
      <w:pPr>
        <w:pStyle w:val="Heading5"/>
      </w:pPr>
      <w:r>
        <w:lastRenderedPageBreak/>
        <w:t>a summary of the records impacted</w:t>
      </w:r>
      <w:r w:rsidR="00296E0F">
        <w:t>,</w:t>
      </w:r>
      <w:r>
        <w:t xml:space="preserve"> or which may be impacted, and </w:t>
      </w:r>
      <w:r w:rsidR="00296E0F">
        <w:t xml:space="preserve">any </w:t>
      </w:r>
      <w:r>
        <w:t>Customer Data and other information that has been or may have been lost, accessed or disclosed as a result of the Security Incident;</w:t>
      </w:r>
      <w:r w:rsidR="00623C11">
        <w:t xml:space="preserve"> and</w:t>
      </w:r>
    </w:p>
    <w:p w14:paraId="14428CC8" w14:textId="77777777" w:rsidR="00623C11" w:rsidRDefault="00623C11" w:rsidP="00F33FA8">
      <w:pPr>
        <w:pStyle w:val="Heading5"/>
      </w:pPr>
      <w:r>
        <w:t xml:space="preserve">the estimated time to resolve the Security Incident; </w:t>
      </w:r>
    </w:p>
    <w:p w14:paraId="581F861C" w14:textId="77777777" w:rsidR="001B4F33" w:rsidRDefault="00FF5FF2" w:rsidP="00BB7189">
      <w:pPr>
        <w:pStyle w:val="Heading4"/>
      </w:pPr>
      <w:r>
        <w:t xml:space="preserve">promptly on the Customer's request, </w:t>
      </w:r>
      <w:r w:rsidR="001B4F33">
        <w:t xml:space="preserve">provide copies of the results of the </w:t>
      </w:r>
      <w:r w:rsidR="001B4F33" w:rsidRPr="00B06B22">
        <w:t xml:space="preserve">Supplier’s analysis and the </w:t>
      </w:r>
      <w:r>
        <w:t>R</w:t>
      </w:r>
      <w:r w:rsidR="001B4F33" w:rsidRPr="00B06B22">
        <w:t xml:space="preserve">emediation </w:t>
      </w:r>
      <w:r>
        <w:t>P</w:t>
      </w:r>
      <w:r w:rsidR="001B4F33" w:rsidRPr="00B06B22">
        <w:t xml:space="preserve">lan </w:t>
      </w:r>
      <w:r w:rsidR="001B4F33">
        <w:t xml:space="preserve">to </w:t>
      </w:r>
      <w:r w:rsidR="001B4F33" w:rsidRPr="00B06B22">
        <w:t>the Customer</w:t>
      </w:r>
      <w:r w:rsidR="001B4F33">
        <w:t>;</w:t>
      </w:r>
    </w:p>
    <w:p w14:paraId="4C68B584" w14:textId="77777777" w:rsidR="00BB7189" w:rsidRDefault="00BB7189" w:rsidP="00BB7189">
      <w:pPr>
        <w:pStyle w:val="Heading4"/>
      </w:pPr>
      <w:r>
        <w:t xml:space="preserve">provide any assistance reasonably required </w:t>
      </w:r>
      <w:r w:rsidR="00296E0F">
        <w:t>by the C</w:t>
      </w:r>
      <w:r w:rsidR="0009103C">
        <w:t xml:space="preserve">ustomer or any Authority </w:t>
      </w:r>
      <w:r>
        <w:t>in relation to any criminal, regulatory or other investigation relating to the Security Incident;</w:t>
      </w:r>
    </w:p>
    <w:p w14:paraId="68085E85" w14:textId="77777777" w:rsidR="00BB7189" w:rsidRDefault="00361C37" w:rsidP="00BB7189">
      <w:pPr>
        <w:pStyle w:val="Heading4"/>
      </w:pPr>
      <w:r>
        <w:t xml:space="preserve">promptly </w:t>
      </w:r>
      <w:r w:rsidR="00BB7189">
        <w:t xml:space="preserve">update the </w:t>
      </w:r>
      <w:r w:rsidR="00A008D6">
        <w:t>R</w:t>
      </w:r>
      <w:r w:rsidR="00BB7189">
        <w:t xml:space="preserve">emediation </w:t>
      </w:r>
      <w:r w:rsidR="00A008D6">
        <w:t>P</w:t>
      </w:r>
      <w:r w:rsidR="00BB7189">
        <w:t xml:space="preserve">lan to address any concerns reasonably raised by the Customer, following which the Supplier must implement the </w:t>
      </w:r>
      <w:r>
        <w:t>R</w:t>
      </w:r>
      <w:r w:rsidR="00BB7189">
        <w:t xml:space="preserve">emediation </w:t>
      </w:r>
      <w:r>
        <w:t>P</w:t>
      </w:r>
      <w:r w:rsidR="00BB7189">
        <w:t xml:space="preserve">lan in accordance with </w:t>
      </w:r>
      <w:r w:rsidR="00416EFD">
        <w:t>the timeframes agreed by the Customer;</w:t>
      </w:r>
      <w:r w:rsidR="00BB7189">
        <w:t xml:space="preserve"> </w:t>
      </w:r>
    </w:p>
    <w:p w14:paraId="241EFECB" w14:textId="77777777" w:rsidR="00BB7189" w:rsidRDefault="00BB7189" w:rsidP="00BB7189">
      <w:pPr>
        <w:pStyle w:val="Heading4"/>
      </w:pPr>
      <w:r>
        <w:t xml:space="preserve">following implementation of the </w:t>
      </w:r>
      <w:r w:rsidR="00425E4B">
        <w:t>R</w:t>
      </w:r>
      <w:r>
        <w:t xml:space="preserve">emediation </w:t>
      </w:r>
      <w:r w:rsidR="00425E4B">
        <w:t>P</w:t>
      </w:r>
      <w:r>
        <w:t xml:space="preserve">lan, provide evidence to the Customer verifying that the remediation activities </w:t>
      </w:r>
      <w:r w:rsidR="00425E4B">
        <w:t xml:space="preserve">in the Remediation Plan </w:t>
      </w:r>
      <w:r>
        <w:t>have successfully resolved the underlying cause of the Security Incident (for example, by sharing the results of relevant penetration tests or vulnerability scans); and</w:t>
      </w:r>
    </w:p>
    <w:p w14:paraId="5421697E" w14:textId="77777777" w:rsidR="00BB7189" w:rsidRPr="00B06B22" w:rsidRDefault="00BB7189" w:rsidP="00BB7189">
      <w:pPr>
        <w:pStyle w:val="Heading4"/>
      </w:pPr>
      <w:r w:rsidRPr="00B06B22">
        <w:t xml:space="preserve">review and learn from the Security Incident to improve </w:t>
      </w:r>
      <w:r w:rsidR="00246EC8" w:rsidRPr="00B06B22">
        <w:t xml:space="preserve">security and </w:t>
      </w:r>
      <w:r w:rsidRPr="00B06B22">
        <w:t>data handling practices</w:t>
      </w:r>
      <w:r w:rsidR="00246EC8" w:rsidRPr="00B06B22">
        <w:t xml:space="preserve"> and prevent future Security Incidents from occurring</w:t>
      </w:r>
      <w:r w:rsidRPr="00B06B22">
        <w:t>.</w:t>
      </w:r>
    </w:p>
    <w:p w14:paraId="20D8E602" w14:textId="4276AD8C" w:rsidR="00914F3D" w:rsidRDefault="00BB7189" w:rsidP="00B16583">
      <w:pPr>
        <w:pStyle w:val="Heading3"/>
      </w:pPr>
      <w:r>
        <w:t>For clarity, nothing in this clause</w:t>
      </w:r>
      <w:r w:rsidR="00F674D9">
        <w:t xml:space="preserve"> </w:t>
      </w:r>
      <w:r w:rsidR="00F674D9">
        <w:fldChar w:fldCharType="begin"/>
      </w:r>
      <w:r w:rsidR="00F674D9">
        <w:instrText xml:space="preserve"> REF _Ref36697937 \w \h </w:instrText>
      </w:r>
      <w:r w:rsidR="00F674D9">
        <w:fldChar w:fldCharType="separate"/>
      </w:r>
      <w:r w:rsidR="00A94C07">
        <w:t>22</w:t>
      </w:r>
      <w:r w:rsidR="00F674D9">
        <w:fldChar w:fldCharType="end"/>
      </w:r>
      <w:r w:rsidR="00914F3D">
        <w:t>:</w:t>
      </w:r>
    </w:p>
    <w:p w14:paraId="3BFCAF65" w14:textId="77777777" w:rsidR="00BB7189" w:rsidRDefault="00BB7189" w:rsidP="00914F3D">
      <w:pPr>
        <w:pStyle w:val="Heading4"/>
      </w:pPr>
      <w:r>
        <w:t>requires the Supplier to provide the Customer with specific details that relate to the Supplier’s other</w:t>
      </w:r>
      <w:r w:rsidR="00914F3D">
        <w:t xml:space="preserve"> customers or would breach</w:t>
      </w:r>
      <w:r w:rsidR="00416EFD">
        <w:t xml:space="preserve"> any applicable</w:t>
      </w:r>
      <w:r w:rsidR="00914F3D">
        <w:t xml:space="preserve"> Law</w:t>
      </w:r>
      <w:r w:rsidR="00846020">
        <w:t>s</w:t>
      </w:r>
      <w:r w:rsidR="00914F3D">
        <w:t>; and</w:t>
      </w:r>
    </w:p>
    <w:p w14:paraId="67E19945" w14:textId="77777777" w:rsidR="00914F3D" w:rsidRDefault="00914F3D" w:rsidP="00914F3D">
      <w:pPr>
        <w:pStyle w:val="Heading4"/>
      </w:pPr>
      <w:r>
        <w:t xml:space="preserve">limits the Supplier's obligations at Law with respect to the notification and resolution of Security Incidents. </w:t>
      </w:r>
    </w:p>
    <w:p w14:paraId="54C1D544" w14:textId="77777777" w:rsidR="00B06B22" w:rsidRPr="00254DA7" w:rsidRDefault="00CE5962" w:rsidP="00254DA7">
      <w:pPr>
        <w:pStyle w:val="Heading1"/>
      </w:pPr>
      <w:bookmarkStart w:id="1059" w:name="_Ref36692991"/>
      <w:bookmarkStart w:id="1060" w:name="_Toc41212831"/>
      <w:bookmarkStart w:id="1061" w:name="_Toc41260566"/>
      <w:bookmarkStart w:id="1062" w:name="_Toc41296250"/>
      <w:bookmarkStart w:id="1063" w:name="_Toc48901675"/>
      <w:bookmarkStart w:id="1064" w:name="_Toc50564898"/>
      <w:bookmarkStart w:id="1065" w:name="_Toc106344849"/>
      <w:r>
        <w:t>Confidentiality</w:t>
      </w:r>
      <w:bookmarkEnd w:id="1059"/>
      <w:bookmarkEnd w:id="1060"/>
      <w:bookmarkEnd w:id="1061"/>
      <w:bookmarkEnd w:id="1062"/>
      <w:bookmarkEnd w:id="1063"/>
      <w:bookmarkEnd w:id="1064"/>
      <w:bookmarkEnd w:id="1065"/>
      <w:r w:rsidR="00B06B22" w:rsidRPr="00254DA7">
        <w:rPr>
          <w:highlight w:val="yellow"/>
        </w:rPr>
        <w:t xml:space="preserve"> </w:t>
      </w:r>
    </w:p>
    <w:p w14:paraId="2B1F6C71" w14:textId="77777777" w:rsidR="00292483" w:rsidRDefault="00292483" w:rsidP="003C1509">
      <w:pPr>
        <w:pStyle w:val="Heading3"/>
      </w:pPr>
      <w:r>
        <w:t>Where either party (</w:t>
      </w:r>
      <w:r w:rsidRPr="00B434B6">
        <w:rPr>
          <w:b/>
        </w:rPr>
        <w:t>Recipient</w:t>
      </w:r>
      <w:r>
        <w:t>) receives or otherwise possesses Confidential Information of the other party (</w:t>
      </w:r>
      <w:r w:rsidRPr="00B434B6">
        <w:rPr>
          <w:b/>
        </w:rPr>
        <w:t>Discloser</w:t>
      </w:r>
      <w:r>
        <w:t xml:space="preserve">), the Recipient must: </w:t>
      </w:r>
    </w:p>
    <w:p w14:paraId="6F90039D" w14:textId="77777777" w:rsidR="00292483" w:rsidRDefault="00292483" w:rsidP="003C1509">
      <w:pPr>
        <w:pStyle w:val="Heading4"/>
      </w:pPr>
      <w:r>
        <w:t xml:space="preserve">keep it confidential; </w:t>
      </w:r>
    </w:p>
    <w:p w14:paraId="02E792B4" w14:textId="77777777" w:rsidR="00292483" w:rsidRDefault="006F36D4" w:rsidP="003C1509">
      <w:pPr>
        <w:pStyle w:val="Heading4"/>
        <w:rPr>
          <w:b/>
        </w:rPr>
      </w:pPr>
      <w:r w:rsidRPr="00B06B22">
        <w:t xml:space="preserve">in the case of the </w:t>
      </w:r>
      <w:r w:rsidR="00CF32A9" w:rsidRPr="00B06B22">
        <w:t xml:space="preserve">Supplier </w:t>
      </w:r>
      <w:r w:rsidRPr="00B06B22">
        <w:t xml:space="preserve">or its Personnel, </w:t>
      </w:r>
      <w:r w:rsidR="00292483" w:rsidRPr="00B06B22">
        <w:t>only use it where required to exercise its rights or perform its obligations under this</w:t>
      </w:r>
      <w:r w:rsidR="00B434B6" w:rsidRPr="00B06B22">
        <w:t xml:space="preserve"> Agreement</w:t>
      </w:r>
      <w:r w:rsidR="00292483" w:rsidRPr="00B06B22">
        <w:t>; and</w:t>
      </w:r>
      <w:r w:rsidRPr="00B06B22">
        <w:t xml:space="preserve"> </w:t>
      </w:r>
    </w:p>
    <w:p w14:paraId="08F3AFD4" w14:textId="77777777" w:rsidR="00292483" w:rsidRDefault="00292483" w:rsidP="003C1509">
      <w:pPr>
        <w:pStyle w:val="Heading4"/>
      </w:pPr>
      <w:r>
        <w:t>not disclose it to anyone other than:</w:t>
      </w:r>
    </w:p>
    <w:p w14:paraId="07AD007C" w14:textId="77777777" w:rsidR="00292483" w:rsidRDefault="00292483" w:rsidP="003C1509">
      <w:pPr>
        <w:pStyle w:val="Heading5"/>
      </w:pPr>
      <w:r>
        <w:t xml:space="preserve">with the prior consent of the Discloser </w:t>
      </w:r>
      <w:r w:rsidR="00914F3D">
        <w:t xml:space="preserve">and </w:t>
      </w:r>
      <w:r>
        <w:t xml:space="preserve">on </w:t>
      </w:r>
      <w:r w:rsidR="00914F3D">
        <w:t xml:space="preserve">the </w:t>
      </w:r>
      <w:r>
        <w:t>condition that the subsequent recipient is bound by the same or substantively equivalent confidentiality requirements</w:t>
      </w:r>
      <w:r w:rsidR="00CF32A9">
        <w:t xml:space="preserve"> as specified in this Agreement</w:t>
      </w:r>
      <w:r>
        <w:t xml:space="preserve">; </w:t>
      </w:r>
    </w:p>
    <w:p w14:paraId="12F83C74" w14:textId="77777777" w:rsidR="00292483" w:rsidRDefault="00292483" w:rsidP="003C1509">
      <w:pPr>
        <w:pStyle w:val="Heading5"/>
      </w:pPr>
      <w:r>
        <w:t xml:space="preserve">where required by the </w:t>
      </w:r>
      <w:r w:rsidR="00073EB1">
        <w:t xml:space="preserve">GIPA Act </w:t>
      </w:r>
      <w:r>
        <w:t>(or any other similar Laws) which may require the Customer to publish or disclose certain information concerning this</w:t>
      </w:r>
      <w:r w:rsidR="00B434B6">
        <w:t xml:space="preserve"> Agreement</w:t>
      </w:r>
      <w:r>
        <w:t>;</w:t>
      </w:r>
    </w:p>
    <w:p w14:paraId="5833E730" w14:textId="77777777" w:rsidR="00292483" w:rsidRDefault="00292483" w:rsidP="003C1509">
      <w:pPr>
        <w:pStyle w:val="Heading5"/>
      </w:pPr>
      <w:r>
        <w:t xml:space="preserve">where required by any other Laws, provided that the Recipient gives the Discloser reasonable notice of any such </w:t>
      </w:r>
      <w:r>
        <w:lastRenderedPageBreak/>
        <w:t xml:space="preserve">legal requirement or order to enable the Discloser to seek a protective order or other appropriate remedy (unless it would be in violation of a court order or other legal requirement); </w:t>
      </w:r>
    </w:p>
    <w:p w14:paraId="5A390676" w14:textId="77777777" w:rsidR="00CF1C1D" w:rsidRDefault="00292483" w:rsidP="003C1509">
      <w:pPr>
        <w:pStyle w:val="Heading5"/>
      </w:pPr>
      <w:r>
        <w:t>in the case of the Customer, to</w:t>
      </w:r>
      <w:r w:rsidR="00CF1C1D">
        <w:t>:</w:t>
      </w:r>
    </w:p>
    <w:p w14:paraId="58B9B787" w14:textId="77777777" w:rsidR="00CF1C1D" w:rsidRDefault="00CF1C1D" w:rsidP="00CF1C1D">
      <w:pPr>
        <w:pStyle w:val="Heading6"/>
      </w:pPr>
      <w:r>
        <w:t xml:space="preserve">the </w:t>
      </w:r>
      <w:r w:rsidR="00602D32">
        <w:t xml:space="preserve">Contract Authority </w:t>
      </w:r>
      <w:r>
        <w:t xml:space="preserve">or responsible Minister (where this </w:t>
      </w:r>
      <w:r w:rsidR="00455193">
        <w:t xml:space="preserve">Agreement </w:t>
      </w:r>
      <w:r>
        <w:t>is made under a</w:t>
      </w:r>
      <w:r w:rsidR="006D6DDD">
        <w:t xml:space="preserve"> MICTA</w:t>
      </w:r>
      <w:r>
        <w:t>)</w:t>
      </w:r>
      <w:r w:rsidR="00623693">
        <w:t>;</w:t>
      </w:r>
      <w:r>
        <w:t xml:space="preserve"> or </w:t>
      </w:r>
    </w:p>
    <w:p w14:paraId="67C2AE00" w14:textId="77777777" w:rsidR="00292483" w:rsidRDefault="00FA5CA5" w:rsidP="00254DA7">
      <w:pPr>
        <w:pStyle w:val="Heading6"/>
      </w:pPr>
      <w:r>
        <w:t xml:space="preserve">any </w:t>
      </w:r>
      <w:r w:rsidR="003E0467">
        <w:t xml:space="preserve">Government Agency or </w:t>
      </w:r>
      <w:r>
        <w:t>Eligible Customer or responsible Min</w:t>
      </w:r>
      <w:r w:rsidR="00575670">
        <w:t>i</w:t>
      </w:r>
      <w:r>
        <w:t xml:space="preserve">ster for </w:t>
      </w:r>
      <w:r w:rsidR="003E0467">
        <w:t xml:space="preserve">a Government Agency or </w:t>
      </w:r>
      <w:r>
        <w:t>an Eligible Customer; or</w:t>
      </w:r>
    </w:p>
    <w:p w14:paraId="329A2EC9" w14:textId="77777777" w:rsidR="00292483" w:rsidRDefault="00292483" w:rsidP="003C1509">
      <w:pPr>
        <w:pStyle w:val="Heading5"/>
      </w:pPr>
      <w:r>
        <w:t>to its Personnel and directors, officers, lawyers, accountants, insurers, financiers and other professional advisers where the disclosure is in connection with advising on, reporting on, or facilitating the party’s exercise</w:t>
      </w:r>
      <w:r w:rsidR="00914F3D">
        <w:t xml:space="preserve"> of</w:t>
      </w:r>
      <w:r>
        <w:t xml:space="preserve"> its rights or perform</w:t>
      </w:r>
      <w:r w:rsidR="00914F3D">
        <w:t>ance of</w:t>
      </w:r>
      <w:r>
        <w:t xml:space="preserve"> its obligations under this</w:t>
      </w:r>
      <w:r w:rsidR="00B434B6">
        <w:t xml:space="preserve"> Agreement</w:t>
      </w:r>
      <w:r>
        <w:t xml:space="preserve">. </w:t>
      </w:r>
    </w:p>
    <w:p w14:paraId="6001A75D" w14:textId="77777777" w:rsidR="00B06B22" w:rsidRDefault="006F36D4" w:rsidP="00254DA7">
      <w:pPr>
        <w:pStyle w:val="Heading3"/>
      </w:pPr>
      <w:r>
        <w:t xml:space="preserve">The Supplier must not </w:t>
      </w:r>
      <w:r w:rsidR="00292483">
        <w:t xml:space="preserve">issue any press release or make any other public statement regarding this </w:t>
      </w:r>
      <w:r w:rsidR="00B434B6">
        <w:t xml:space="preserve">Agreement </w:t>
      </w:r>
      <w:r w:rsidR="00292483">
        <w:t xml:space="preserve">or the </w:t>
      </w:r>
      <w:r w:rsidR="001E36BE">
        <w:t xml:space="preserve">Supplier's Activities </w:t>
      </w:r>
      <w:r w:rsidR="00292483">
        <w:t xml:space="preserve">without the prior </w:t>
      </w:r>
      <w:r w:rsidR="00840362">
        <w:t xml:space="preserve">written </w:t>
      </w:r>
      <w:r w:rsidR="00292483">
        <w:t>consent of the</w:t>
      </w:r>
      <w:r w:rsidR="004325E6">
        <w:t xml:space="preserve"> Customer</w:t>
      </w:r>
      <w:r w:rsidR="00292483">
        <w:t xml:space="preserve">, except as required by Law. </w:t>
      </w:r>
    </w:p>
    <w:p w14:paraId="3A7E8C87" w14:textId="5CC1F2D6" w:rsidR="00DD0CDD" w:rsidRPr="00254DA7" w:rsidRDefault="00DD0CDD" w:rsidP="00254DA7">
      <w:pPr>
        <w:pStyle w:val="Heading3"/>
      </w:pPr>
      <w:r>
        <w:t xml:space="preserve">This clause </w:t>
      </w:r>
      <w:r w:rsidR="00E37C71">
        <w:fldChar w:fldCharType="begin"/>
      </w:r>
      <w:r w:rsidR="00E37C71">
        <w:instrText xml:space="preserve"> REF _Ref36692991 \r \h </w:instrText>
      </w:r>
      <w:r w:rsidR="00E37C71">
        <w:fldChar w:fldCharType="separate"/>
      </w:r>
      <w:r w:rsidR="00A94C07">
        <w:t>23</w:t>
      </w:r>
      <w:r w:rsidR="00E37C71">
        <w:fldChar w:fldCharType="end"/>
      </w:r>
      <w:r w:rsidR="00E37C71">
        <w:t xml:space="preserve"> </w:t>
      </w:r>
      <w:r>
        <w:t xml:space="preserve">does not preclude the Customer from disclosing any </w:t>
      </w:r>
      <w:r w:rsidR="008F4991">
        <w:t xml:space="preserve">information (including </w:t>
      </w:r>
      <w:r>
        <w:t>Confidential Information</w:t>
      </w:r>
      <w:r w:rsidR="008F4991">
        <w:t>)</w:t>
      </w:r>
      <w:r>
        <w:t xml:space="preserve"> of the Supplier to the extent that this Agreement</w:t>
      </w:r>
      <w:r w:rsidR="008F4991">
        <w:t xml:space="preserve"> otherwise permits the disclosure of such information. </w:t>
      </w:r>
    </w:p>
    <w:p w14:paraId="23E1E68B" w14:textId="77777777" w:rsidR="000610A7" w:rsidRDefault="00A32FC6" w:rsidP="000610A7">
      <w:pPr>
        <w:pStyle w:val="Heading9"/>
      </w:pPr>
      <w:bookmarkStart w:id="1066" w:name="_Toc41212832"/>
      <w:bookmarkStart w:id="1067" w:name="_Toc41260567"/>
      <w:bookmarkStart w:id="1068" w:name="_Toc41296251"/>
      <w:bookmarkStart w:id="1069" w:name="_Toc48901676"/>
      <w:bookmarkStart w:id="1070" w:name="_Toc50564899"/>
      <w:bookmarkStart w:id="1071" w:name="_Toc106344850"/>
      <w:r>
        <w:t>PART D</w:t>
      </w:r>
      <w:r w:rsidR="000610A7" w:rsidRPr="006B6961">
        <w:t xml:space="preserve">:  </w:t>
      </w:r>
      <w:r w:rsidR="000610A7">
        <w:t>FEES AND PAYMENT</w:t>
      </w:r>
      <w:bookmarkEnd w:id="1066"/>
      <w:bookmarkEnd w:id="1067"/>
      <w:bookmarkEnd w:id="1068"/>
      <w:bookmarkEnd w:id="1069"/>
      <w:bookmarkEnd w:id="1070"/>
      <w:bookmarkEnd w:id="1071"/>
    </w:p>
    <w:p w14:paraId="2C56319F" w14:textId="77777777" w:rsidR="00FC75F1" w:rsidRPr="006B6961" w:rsidRDefault="00FC75F1" w:rsidP="00FC75F1">
      <w:pPr>
        <w:pStyle w:val="Heading1"/>
      </w:pPr>
      <w:bookmarkStart w:id="1072" w:name="_Toc379807112"/>
      <w:bookmarkStart w:id="1073" w:name="_Toc41212833"/>
      <w:bookmarkStart w:id="1074" w:name="_Toc41260568"/>
      <w:bookmarkStart w:id="1075" w:name="_Toc41296252"/>
      <w:bookmarkStart w:id="1076" w:name="_Toc48901677"/>
      <w:bookmarkStart w:id="1077" w:name="_Toc50564900"/>
      <w:bookmarkStart w:id="1078" w:name="_Toc106344851"/>
      <w:bookmarkEnd w:id="1072"/>
      <w:r w:rsidRPr="006B6961">
        <w:t>Payment</w:t>
      </w:r>
      <w:r w:rsidR="002E3B8D">
        <w:t xml:space="preserve"> and invoicing</w:t>
      </w:r>
      <w:bookmarkEnd w:id="1073"/>
      <w:bookmarkEnd w:id="1074"/>
      <w:bookmarkEnd w:id="1075"/>
      <w:bookmarkEnd w:id="1076"/>
      <w:bookmarkEnd w:id="1077"/>
      <w:bookmarkEnd w:id="1078"/>
    </w:p>
    <w:p w14:paraId="01BA7369" w14:textId="77777777" w:rsidR="00F42F4B" w:rsidRDefault="00F42F4B" w:rsidP="00FC75F1">
      <w:pPr>
        <w:pStyle w:val="Heading2"/>
        <w:rPr>
          <w:rFonts w:cs="Arial"/>
        </w:rPr>
      </w:pPr>
      <w:bookmarkStart w:id="1079" w:name="_Toc41212834"/>
      <w:bookmarkStart w:id="1080" w:name="_Toc41260569"/>
      <w:bookmarkStart w:id="1081" w:name="_Toc41296253"/>
      <w:bookmarkStart w:id="1082" w:name="_Ref48729889"/>
      <w:bookmarkStart w:id="1083" w:name="_Toc48901678"/>
      <w:bookmarkStart w:id="1084" w:name="_Toc50564901"/>
      <w:bookmarkStart w:id="1085" w:name="_Toc106344852"/>
      <w:r>
        <w:rPr>
          <w:rFonts w:cs="Arial"/>
        </w:rPr>
        <w:t>Price</w:t>
      </w:r>
      <w:bookmarkEnd w:id="1079"/>
      <w:bookmarkEnd w:id="1080"/>
      <w:bookmarkEnd w:id="1081"/>
      <w:bookmarkEnd w:id="1082"/>
      <w:bookmarkEnd w:id="1083"/>
      <w:bookmarkEnd w:id="1084"/>
      <w:bookmarkEnd w:id="1085"/>
    </w:p>
    <w:p w14:paraId="68EA4408" w14:textId="77777777" w:rsidR="00C14716" w:rsidRPr="00C14716" w:rsidRDefault="00F42F4B" w:rsidP="0075672B">
      <w:pPr>
        <w:pStyle w:val="Heading3"/>
        <w:rPr>
          <w:b/>
        </w:rPr>
      </w:pPr>
      <w:bookmarkStart w:id="1086" w:name="_Ref48543977"/>
      <w:r w:rsidRPr="00F42F4B">
        <w:t xml:space="preserve">In consideration for the </w:t>
      </w:r>
      <w:r w:rsidR="002C7D9F">
        <w:t xml:space="preserve">performance of the Supplier's Activities in </w:t>
      </w:r>
      <w:r w:rsidRPr="00F42F4B">
        <w:t xml:space="preserve">accordance with this Agreement, the Customer agrees to pay to the Supplier the </w:t>
      </w:r>
      <w:r w:rsidR="00246EC8">
        <w:t xml:space="preserve">Price </w:t>
      </w:r>
      <w:r w:rsidRPr="00F42F4B">
        <w:t>set out in the</w:t>
      </w:r>
      <w:r>
        <w:t xml:space="preserve"> </w:t>
      </w:r>
      <w:r w:rsidR="002B2483">
        <w:t xml:space="preserve">Payment </w:t>
      </w:r>
      <w:r w:rsidR="006D6DDD">
        <w:t>Particulars</w:t>
      </w:r>
      <w:r w:rsidRPr="00F42F4B">
        <w:t xml:space="preserve">, subject to any additional discounts, rebates, credits or other similar benefits specified in the </w:t>
      </w:r>
      <w:r w:rsidR="001E36BE">
        <w:t>Payment Particulars</w:t>
      </w:r>
      <w:r>
        <w:t xml:space="preserve">. </w:t>
      </w:r>
      <w:r w:rsidRPr="00F42F4B">
        <w:t>Other than as expressly set out in this</w:t>
      </w:r>
      <w:r w:rsidR="002C7D9F">
        <w:t xml:space="preserve"> Agreement</w:t>
      </w:r>
      <w:r w:rsidRPr="00F42F4B">
        <w:t xml:space="preserve">, such amounts are the only amounts payable by the Customer in respect of the Supplier’s performance of </w:t>
      </w:r>
      <w:r w:rsidR="00A964B6">
        <w:t xml:space="preserve">the Supplier's Activities and </w:t>
      </w:r>
      <w:r w:rsidRPr="00F42F4B">
        <w:t xml:space="preserve">its </w:t>
      </w:r>
      <w:r w:rsidR="00A964B6">
        <w:t xml:space="preserve">other </w:t>
      </w:r>
      <w:r w:rsidRPr="00F42F4B">
        <w:t>obligations under this</w:t>
      </w:r>
      <w:r w:rsidR="00DE54F7">
        <w:t xml:space="preserve"> Agreement</w:t>
      </w:r>
      <w:r w:rsidRPr="00F42F4B">
        <w:t>.</w:t>
      </w:r>
      <w:bookmarkEnd w:id="1086"/>
      <w:r>
        <w:t xml:space="preserve"> </w:t>
      </w:r>
    </w:p>
    <w:p w14:paraId="7E40CC48" w14:textId="3713C921" w:rsidR="002B2483" w:rsidRDefault="002D6C53" w:rsidP="0075672B">
      <w:pPr>
        <w:pStyle w:val="Heading3"/>
      </w:pPr>
      <w:bookmarkStart w:id="1087" w:name="_Ref48544006"/>
      <w:r>
        <w:t xml:space="preserve">Subject to clause </w:t>
      </w:r>
      <w:r>
        <w:fldChar w:fldCharType="begin"/>
      </w:r>
      <w:r>
        <w:instrText xml:space="preserve"> REF _Ref73531032 \w \h </w:instrText>
      </w:r>
      <w:r>
        <w:fldChar w:fldCharType="separate"/>
      </w:r>
      <w:r w:rsidR="00A94C07">
        <w:t>1.4(b)</w:t>
      </w:r>
      <w:r>
        <w:fldChar w:fldCharType="end"/>
      </w:r>
      <w:r>
        <w:t>, t</w:t>
      </w:r>
      <w:r w:rsidR="002B2483" w:rsidRPr="0075672B">
        <w:t>he Price and any rates or charges specified in</w:t>
      </w:r>
      <w:r w:rsidR="00644119" w:rsidRPr="0075672B">
        <w:t xml:space="preserve"> the Payment </w:t>
      </w:r>
      <w:r w:rsidR="008D7EEA">
        <w:t xml:space="preserve">Particulars </w:t>
      </w:r>
      <w:r w:rsidR="00644119" w:rsidRPr="0075672B">
        <w:t xml:space="preserve">will be fixed for the Term, unless otherwise </w:t>
      </w:r>
      <w:r w:rsidR="00644119" w:rsidRPr="004403A3">
        <w:t xml:space="preserve">specified in </w:t>
      </w:r>
      <w:r w:rsidR="00C32C84" w:rsidRPr="00B1331A">
        <w:t>the</w:t>
      </w:r>
      <w:r w:rsidR="00C32C84">
        <w:t xml:space="preserve"> </w:t>
      </w:r>
      <w:r w:rsidR="00644119" w:rsidRPr="0075672B">
        <w:t xml:space="preserve">Payment </w:t>
      </w:r>
      <w:r w:rsidR="006F3928">
        <w:t>Particulars</w:t>
      </w:r>
      <w:r w:rsidR="00644119" w:rsidRPr="0075672B">
        <w:t>.</w:t>
      </w:r>
      <w:bookmarkEnd w:id="1087"/>
      <w:r w:rsidR="00644119">
        <w:t xml:space="preserve"> </w:t>
      </w:r>
    </w:p>
    <w:p w14:paraId="16E9F426" w14:textId="77777777" w:rsidR="00676FCD" w:rsidRDefault="00676FCD" w:rsidP="00F33FA8">
      <w:pPr>
        <w:pStyle w:val="Heading2"/>
      </w:pPr>
      <w:bookmarkStart w:id="1088" w:name="_Ref58618283"/>
      <w:bookmarkStart w:id="1089" w:name="_Toc106344853"/>
      <w:r>
        <w:t>Benchmarking</w:t>
      </w:r>
      <w:bookmarkEnd w:id="1088"/>
      <w:bookmarkEnd w:id="1089"/>
    </w:p>
    <w:p w14:paraId="28481160" w14:textId="3D9967A1" w:rsidR="00676FCD" w:rsidRDefault="004C430C" w:rsidP="00AC48CB">
      <w:pPr>
        <w:pStyle w:val="Heading3"/>
      </w:pPr>
      <w:r>
        <w:t>C</w:t>
      </w:r>
      <w:r w:rsidR="00676FCD">
        <w:t>lause</w:t>
      </w:r>
      <w:r>
        <w:t>s</w:t>
      </w:r>
      <w:r w:rsidR="00676FCD">
        <w:t xml:space="preserve"> </w:t>
      </w:r>
      <w:r w:rsidR="003544F4">
        <w:fldChar w:fldCharType="begin"/>
      </w:r>
      <w:r w:rsidR="003544F4">
        <w:instrText xml:space="preserve"> REF _Ref58618283 \w \h </w:instrText>
      </w:r>
      <w:r w:rsidR="003544F4">
        <w:fldChar w:fldCharType="separate"/>
      </w:r>
      <w:r w:rsidR="00A94C07">
        <w:t>24.2</w:t>
      </w:r>
      <w:r w:rsidR="003544F4">
        <w:fldChar w:fldCharType="end"/>
      </w:r>
      <w:r w:rsidR="003544F4">
        <w:t xml:space="preserve"> </w:t>
      </w:r>
      <w:r>
        <w:t xml:space="preserve">and </w:t>
      </w:r>
      <w:r>
        <w:fldChar w:fldCharType="begin"/>
      </w:r>
      <w:r>
        <w:instrText xml:space="preserve"> REF _Ref58842327 \w \h </w:instrText>
      </w:r>
      <w:r>
        <w:fldChar w:fldCharType="separate"/>
      </w:r>
      <w:r w:rsidR="00A94C07">
        <w:t>24.3</w:t>
      </w:r>
      <w:r>
        <w:fldChar w:fldCharType="end"/>
      </w:r>
      <w:r>
        <w:t xml:space="preserve"> apply</w:t>
      </w:r>
      <w:r w:rsidR="00676FCD">
        <w:t xml:space="preserve"> if it is </w:t>
      </w:r>
      <w:r w:rsidR="00F51976">
        <w:t xml:space="preserve">specified in the </w:t>
      </w:r>
      <w:r w:rsidR="00676FCD">
        <w:t>Order Form</w:t>
      </w:r>
      <w:r w:rsidR="00F51976">
        <w:t xml:space="preserve"> that </w:t>
      </w:r>
      <w:r w:rsidR="00AF146D">
        <w:t>benchmarking applies</w:t>
      </w:r>
      <w:r w:rsidR="00676FCD">
        <w:t xml:space="preserve">. </w:t>
      </w:r>
    </w:p>
    <w:p w14:paraId="6FCF52DC" w14:textId="77777777" w:rsidR="00676FCD" w:rsidRDefault="00676FCD" w:rsidP="00F33FA8">
      <w:pPr>
        <w:pStyle w:val="Heading3"/>
      </w:pPr>
      <w:bookmarkStart w:id="1090" w:name="_Ref58532048"/>
      <w:r>
        <w:t>No more than once per annum during the Term and commencing on the first anniversary of the Commencement Date, the Customer may, in its sole discretion, notify the Supplier in writing (</w:t>
      </w:r>
      <w:r w:rsidRPr="00F33FA8">
        <w:rPr>
          <w:b/>
        </w:rPr>
        <w:t>Benchmarking Notice</w:t>
      </w:r>
      <w:r>
        <w:t xml:space="preserve">) that the Customer is seeking to implement a formal independent benchmarking of the cost of the Supplier's Activities in order to </w:t>
      </w:r>
      <w:r w:rsidR="004C430C">
        <w:t xml:space="preserve">consider </w:t>
      </w:r>
      <w:r>
        <w:t xml:space="preserve">whether the rates and prices under </w:t>
      </w:r>
      <w:r w:rsidR="00846020">
        <w:t>this</w:t>
      </w:r>
      <w:r>
        <w:t xml:space="preserve"> Agreement are competitive with the current Australian market for like deliverables and services  (</w:t>
      </w:r>
      <w:r w:rsidRPr="00F33FA8">
        <w:rPr>
          <w:b/>
        </w:rPr>
        <w:t>Benchmarking Activities</w:t>
      </w:r>
      <w:r>
        <w:t>).</w:t>
      </w:r>
      <w:bookmarkEnd w:id="1090"/>
      <w:r>
        <w:t xml:space="preserve"> </w:t>
      </w:r>
    </w:p>
    <w:p w14:paraId="7FAAAA98" w14:textId="77777777" w:rsidR="00676FCD" w:rsidRDefault="00676FCD" w:rsidP="00F33FA8">
      <w:pPr>
        <w:pStyle w:val="Heading3"/>
      </w:pPr>
      <w:r>
        <w:lastRenderedPageBreak/>
        <w:t xml:space="preserve">An independent </w:t>
      </w:r>
      <w:proofErr w:type="spellStart"/>
      <w:r>
        <w:t>benchmarker</w:t>
      </w:r>
      <w:proofErr w:type="spellEnd"/>
      <w:r>
        <w:t xml:space="preserve"> may be agreed between the parties. If the parties cannot agree upon an independent </w:t>
      </w:r>
      <w:proofErr w:type="spellStart"/>
      <w:r>
        <w:t>benchmarker</w:t>
      </w:r>
      <w:proofErr w:type="spellEnd"/>
      <w:r>
        <w:t xml:space="preserve"> within 10 Business Days of the Benchmarking Notice, the Customer may appoint an independent third party </w:t>
      </w:r>
      <w:proofErr w:type="spellStart"/>
      <w:r>
        <w:t>benchmarker</w:t>
      </w:r>
      <w:proofErr w:type="spellEnd"/>
      <w:r>
        <w:t xml:space="preserve"> which the Customer reasonably considers to possess the adequate expertise to carry out the Benchmarking Activities, subject to such third party not being a direct competitor of the Supplier.</w:t>
      </w:r>
      <w:r w:rsidR="005B2215" w:rsidRPr="005B2215">
        <w:t xml:space="preserve"> </w:t>
      </w:r>
    </w:p>
    <w:p w14:paraId="515F7FFB" w14:textId="77777777" w:rsidR="0048399C" w:rsidRDefault="004E1643" w:rsidP="008A21A7">
      <w:pPr>
        <w:pStyle w:val="Heading3"/>
      </w:pPr>
      <w:r>
        <w:t xml:space="preserve">The parties will work together in good faith to expeditiously develop terms of reference which will form the basis of </w:t>
      </w:r>
      <w:r w:rsidR="00614236">
        <w:t xml:space="preserve">joint </w:t>
      </w:r>
      <w:r>
        <w:t xml:space="preserve">instructions </w:t>
      </w:r>
      <w:r w:rsidR="0048399C">
        <w:t xml:space="preserve">for the </w:t>
      </w:r>
      <w:proofErr w:type="spellStart"/>
      <w:r w:rsidR="0048399C">
        <w:t>benchmarker</w:t>
      </w:r>
      <w:proofErr w:type="spellEnd"/>
      <w:r w:rsidR="0048399C">
        <w:t xml:space="preserve"> to</w:t>
      </w:r>
      <w:r>
        <w:t xml:space="preserve"> follow in conducting the Benchmarking Activities. Those terms of reference must, unless otherwise agreed</w:t>
      </w:r>
      <w:r w:rsidR="00A00F6F">
        <w:t xml:space="preserve"> by the parties</w:t>
      </w:r>
      <w:r>
        <w:t xml:space="preserve">, </w:t>
      </w:r>
      <w:r w:rsidR="0048399C">
        <w:t>be based on the following principles:</w:t>
      </w:r>
    </w:p>
    <w:p w14:paraId="57BD9646" w14:textId="77777777" w:rsidR="0048399C" w:rsidRDefault="0048399C" w:rsidP="0048399C">
      <w:pPr>
        <w:pStyle w:val="Heading4"/>
      </w:pPr>
      <w:r>
        <w:t xml:space="preserve">a </w:t>
      </w:r>
      <w:r w:rsidR="00A00F6F">
        <w:t>"</w:t>
      </w:r>
      <w:r>
        <w:t>like-for-</w:t>
      </w:r>
      <w:r w:rsidR="00A00F6F">
        <w:t>like"</w:t>
      </w:r>
      <w:r>
        <w:t xml:space="preserve"> comparison in respect of the Supplier’s </w:t>
      </w:r>
      <w:r w:rsidR="005B2215">
        <w:t>Activities</w:t>
      </w:r>
      <w:r>
        <w:t xml:space="preserve">, conducted </w:t>
      </w:r>
      <w:r w:rsidR="00043055">
        <w:t xml:space="preserve">by reference to one or both </w:t>
      </w:r>
      <w:r w:rsidR="000174A0">
        <w:t>of</w:t>
      </w:r>
      <w:r>
        <w:t>:</w:t>
      </w:r>
    </w:p>
    <w:p w14:paraId="1F3AF052" w14:textId="77777777" w:rsidR="0048399C" w:rsidRDefault="00A00F6F" w:rsidP="0048399C">
      <w:pPr>
        <w:pStyle w:val="Heading5"/>
      </w:pPr>
      <w:r>
        <w:t>a "whole of offering"</w:t>
      </w:r>
      <w:r w:rsidR="0048399C">
        <w:t xml:space="preserve"> basis </w:t>
      </w:r>
      <w:r w:rsidR="002E45F9">
        <w:t xml:space="preserve">in relation to </w:t>
      </w:r>
      <w:r w:rsidR="0048399C">
        <w:t xml:space="preserve">all </w:t>
      </w:r>
      <w:r>
        <w:t>Services and Deliverables</w:t>
      </w:r>
      <w:r w:rsidR="0048399C">
        <w:t>;</w:t>
      </w:r>
      <w:r w:rsidR="000174A0">
        <w:t xml:space="preserve"> </w:t>
      </w:r>
      <w:r w:rsidR="00043055">
        <w:t>and</w:t>
      </w:r>
    </w:p>
    <w:p w14:paraId="33223B0D" w14:textId="77777777" w:rsidR="0048399C" w:rsidRDefault="0048399C" w:rsidP="0048399C">
      <w:pPr>
        <w:pStyle w:val="Heading5"/>
      </w:pPr>
      <w:bookmarkStart w:id="1091" w:name="_Ref67125257"/>
      <w:r>
        <w:t>a product and service category basis; and</w:t>
      </w:r>
      <w:bookmarkEnd w:id="1091"/>
    </w:p>
    <w:p w14:paraId="43404394" w14:textId="6DE18503" w:rsidR="00614236" w:rsidRDefault="0048399C" w:rsidP="005B2215">
      <w:pPr>
        <w:pStyle w:val="Heading4"/>
      </w:pPr>
      <w:r>
        <w:t>appropriate normalisation, including with respect to</w:t>
      </w:r>
      <w:r w:rsidR="005B2215">
        <w:t xml:space="preserve"> volumes, method of delivery, quality of service and</w:t>
      </w:r>
      <w:r w:rsidR="002E45F9">
        <w:t>,</w:t>
      </w:r>
      <w:r w:rsidR="005B2215">
        <w:t xml:space="preserve"> in respect of clause </w:t>
      </w:r>
      <w:r w:rsidR="005B2215">
        <w:fldChar w:fldCharType="begin"/>
      </w:r>
      <w:r w:rsidR="005B2215">
        <w:instrText xml:space="preserve"> REF _Ref67125257 \w \h </w:instrText>
      </w:r>
      <w:r w:rsidR="005B2215">
        <w:fldChar w:fldCharType="separate"/>
      </w:r>
      <w:r w:rsidR="00A94C07">
        <w:t>24.2(d)(</w:t>
      </w:r>
      <w:proofErr w:type="spellStart"/>
      <w:r w:rsidR="00A94C07">
        <w:t>i</w:t>
      </w:r>
      <w:proofErr w:type="spellEnd"/>
      <w:r w:rsidR="00A94C07">
        <w:t>)B</w:t>
      </w:r>
      <w:r w:rsidR="005B2215">
        <w:fldChar w:fldCharType="end"/>
      </w:r>
      <w:r w:rsidR="005B2215">
        <w:t>, taking into account any cross-subsidies offered between different product and service categories</w:t>
      </w:r>
      <w:r w:rsidR="002E45F9">
        <w:t>.</w:t>
      </w:r>
    </w:p>
    <w:p w14:paraId="136D6726" w14:textId="77777777" w:rsidR="00614236" w:rsidRDefault="004B5637" w:rsidP="00614236">
      <w:pPr>
        <w:pStyle w:val="Heading3"/>
      </w:pPr>
      <w:r>
        <w:t xml:space="preserve">The parties will instruct the </w:t>
      </w:r>
      <w:proofErr w:type="spellStart"/>
      <w:r>
        <w:t>benchmarker</w:t>
      </w:r>
      <w:proofErr w:type="spellEnd"/>
      <w:r>
        <w:t xml:space="preserve"> to</w:t>
      </w:r>
      <w:r w:rsidR="00614236">
        <w:t>:</w:t>
      </w:r>
    </w:p>
    <w:p w14:paraId="671AE33C" w14:textId="77777777" w:rsidR="00614236" w:rsidRDefault="00614236" w:rsidP="00614236">
      <w:pPr>
        <w:pStyle w:val="Heading4"/>
      </w:pPr>
      <w:r>
        <w:t>conduct the Benchmarking Activities on an objective and independent basis; and</w:t>
      </w:r>
    </w:p>
    <w:p w14:paraId="0D8C6B1D" w14:textId="77777777" w:rsidR="00614236" w:rsidRDefault="00614236" w:rsidP="002933C9">
      <w:pPr>
        <w:pStyle w:val="Heading4"/>
      </w:pPr>
      <w:r>
        <w:t xml:space="preserve">use reasonable </w:t>
      </w:r>
      <w:r w:rsidR="004B5637">
        <w:t xml:space="preserve">efforts to access </w:t>
      </w:r>
      <w:r w:rsidR="002E45F9">
        <w:t xml:space="preserve">and rely on </w:t>
      </w:r>
      <w:r w:rsidR="004B5637">
        <w:t>recent, accurate and verifiable data</w:t>
      </w:r>
      <w:r w:rsidR="00A00F6F">
        <w:t xml:space="preserve"> in respect of its</w:t>
      </w:r>
      <w:r w:rsidR="004B5637">
        <w:t xml:space="preserve"> Benchmarking Activities</w:t>
      </w:r>
      <w:r>
        <w:t>.</w:t>
      </w:r>
    </w:p>
    <w:p w14:paraId="5EF5E3BE" w14:textId="77777777" w:rsidR="00676FCD" w:rsidRDefault="00676FCD" w:rsidP="00F33FA8">
      <w:pPr>
        <w:pStyle w:val="Heading3"/>
      </w:pPr>
      <w:r>
        <w:t xml:space="preserve">The parties must ensure that the </w:t>
      </w:r>
      <w:proofErr w:type="spellStart"/>
      <w:r>
        <w:t>benchmarker</w:t>
      </w:r>
      <w:proofErr w:type="spellEnd"/>
      <w:r>
        <w:t xml:space="preserve"> signs a confidentiality deed in favour of the Supplier and the Customer (in a form acceptable to the Customer) prior to undertaking any Benchmarking Activities pursuant to </w:t>
      </w:r>
      <w:r w:rsidR="00846020">
        <w:t>this</w:t>
      </w:r>
      <w:r>
        <w:t xml:space="preserve"> Agreement. </w:t>
      </w:r>
    </w:p>
    <w:p w14:paraId="1A2ED04F" w14:textId="77777777" w:rsidR="00676FCD" w:rsidRDefault="00482D46" w:rsidP="00F33FA8">
      <w:pPr>
        <w:pStyle w:val="Heading3"/>
      </w:pPr>
      <w:r>
        <w:t>Unless otherwise agreed</w:t>
      </w:r>
      <w:r w:rsidR="00B04487">
        <w:t xml:space="preserve"> by the parties</w:t>
      </w:r>
      <w:r w:rsidR="003A4AB9">
        <w:t xml:space="preserve"> in writing</w:t>
      </w:r>
      <w:r>
        <w:t>, t</w:t>
      </w:r>
      <w:r w:rsidR="00676FCD">
        <w:t xml:space="preserve">he Customer will bear the cost of engaging a </w:t>
      </w:r>
      <w:proofErr w:type="spellStart"/>
      <w:r w:rsidR="00676FCD">
        <w:t>benchmarker</w:t>
      </w:r>
      <w:proofErr w:type="spellEnd"/>
      <w:r w:rsidR="00676FCD">
        <w:t xml:space="preserve"> to undertake the Benchmarking Activities under this clause. </w:t>
      </w:r>
    </w:p>
    <w:p w14:paraId="10FA29D7" w14:textId="77777777" w:rsidR="00676FCD" w:rsidRDefault="00676FCD" w:rsidP="00F33FA8">
      <w:pPr>
        <w:pStyle w:val="Heading3"/>
      </w:pPr>
      <w:r>
        <w:t xml:space="preserve">The parties must each </w:t>
      </w:r>
      <w:r w:rsidR="006230C1">
        <w:t>appoint a reasonable number of P</w:t>
      </w:r>
      <w:r>
        <w:t xml:space="preserve">ersonnel to work under the direction of the </w:t>
      </w:r>
      <w:proofErr w:type="spellStart"/>
      <w:r>
        <w:t>benchmarker</w:t>
      </w:r>
      <w:proofErr w:type="spellEnd"/>
      <w:r>
        <w:t xml:space="preserve"> in collecting data necessary for the purposes of the benchmarking exercise.</w:t>
      </w:r>
    </w:p>
    <w:p w14:paraId="6823C6FD" w14:textId="77777777" w:rsidR="00676FCD" w:rsidRDefault="00676FCD" w:rsidP="00F33FA8">
      <w:pPr>
        <w:pStyle w:val="Heading3"/>
      </w:pPr>
      <w:r>
        <w:t xml:space="preserve">The parties agree that the </w:t>
      </w:r>
      <w:proofErr w:type="spellStart"/>
      <w:r>
        <w:t>benchmarker</w:t>
      </w:r>
      <w:proofErr w:type="spellEnd"/>
      <w:r>
        <w:t xml:space="preserve"> may, in its own discretion, determine the information required to carry out the Benchmarking Activities and may carry out the benchmark </w:t>
      </w:r>
      <w:r w:rsidR="004C430C">
        <w:t>as he or she</w:t>
      </w:r>
      <w:r>
        <w:t xml:space="preserve"> sees fit (including by determining the benchmarking methodology).</w:t>
      </w:r>
    </w:p>
    <w:p w14:paraId="3F95C65B" w14:textId="69E2B5F2" w:rsidR="003544F4" w:rsidRDefault="003544F4" w:rsidP="00AC48CB">
      <w:pPr>
        <w:pStyle w:val="Heading3"/>
      </w:pPr>
      <w:r>
        <w:t xml:space="preserve">The parties must reasonably co-operate with the </w:t>
      </w:r>
      <w:proofErr w:type="spellStart"/>
      <w:r>
        <w:t>benc</w:t>
      </w:r>
      <w:r w:rsidR="004C430C">
        <w:t>hmarker</w:t>
      </w:r>
      <w:proofErr w:type="spellEnd"/>
      <w:r w:rsidR="004C430C">
        <w:t xml:space="preserve"> in connection with the Benchmarking A</w:t>
      </w:r>
      <w:r>
        <w:t xml:space="preserve">ctivities carried out under this clause </w:t>
      </w:r>
      <w:r>
        <w:fldChar w:fldCharType="begin"/>
      </w:r>
      <w:r>
        <w:instrText xml:space="preserve"> REF _Ref58618283 \w \h </w:instrText>
      </w:r>
      <w:r>
        <w:fldChar w:fldCharType="separate"/>
      </w:r>
      <w:r w:rsidR="00A94C07">
        <w:t>24.2</w:t>
      </w:r>
      <w:r>
        <w:fldChar w:fldCharType="end"/>
      </w:r>
      <w:r>
        <w:t xml:space="preserve">. </w:t>
      </w:r>
    </w:p>
    <w:p w14:paraId="6FE760DB" w14:textId="77777777" w:rsidR="00B861FF" w:rsidRDefault="00B861FF" w:rsidP="00F33FA8">
      <w:pPr>
        <w:pStyle w:val="Heading2"/>
      </w:pPr>
      <w:bookmarkStart w:id="1092" w:name="_Ref58842327"/>
      <w:bookmarkStart w:id="1093" w:name="_Toc106344854"/>
      <w:r>
        <w:t>Outcome of benchmarking</w:t>
      </w:r>
      <w:bookmarkEnd w:id="1092"/>
      <w:bookmarkEnd w:id="1093"/>
    </w:p>
    <w:p w14:paraId="1A7B9C8F" w14:textId="683CED6B" w:rsidR="00B861FF" w:rsidRDefault="00B861FF" w:rsidP="00B861FF">
      <w:pPr>
        <w:pStyle w:val="Heading3"/>
        <w:rPr>
          <w:szCs w:val="20"/>
        </w:rPr>
      </w:pPr>
      <w:bookmarkStart w:id="1094" w:name="_Ref43386473"/>
      <w:bookmarkStart w:id="1095" w:name="_Ref40782587"/>
      <w:r>
        <w:rPr>
          <w:szCs w:val="20"/>
        </w:rPr>
        <w:t xml:space="preserve">The </w:t>
      </w:r>
      <w:proofErr w:type="spellStart"/>
      <w:r>
        <w:rPr>
          <w:szCs w:val="20"/>
        </w:rPr>
        <w:t>benchmarker</w:t>
      </w:r>
      <w:proofErr w:type="spellEnd"/>
      <w:r>
        <w:rPr>
          <w:szCs w:val="20"/>
        </w:rPr>
        <w:t xml:space="preserve"> will be required to deliver a benchmarking report (</w:t>
      </w:r>
      <w:r w:rsidRPr="00CB6D79">
        <w:rPr>
          <w:b/>
          <w:szCs w:val="20"/>
        </w:rPr>
        <w:t>Benchmarking Report</w:t>
      </w:r>
      <w:r>
        <w:rPr>
          <w:szCs w:val="20"/>
        </w:rPr>
        <w:t xml:space="preserve">) to the parties within 60 days of the </w:t>
      </w:r>
      <w:proofErr w:type="spellStart"/>
      <w:r w:rsidR="00F25AA2">
        <w:rPr>
          <w:szCs w:val="20"/>
        </w:rPr>
        <w:t>b</w:t>
      </w:r>
      <w:r>
        <w:rPr>
          <w:szCs w:val="20"/>
        </w:rPr>
        <w:t>enchmarker's</w:t>
      </w:r>
      <w:proofErr w:type="spellEnd"/>
      <w:r>
        <w:rPr>
          <w:szCs w:val="20"/>
        </w:rPr>
        <w:t xml:space="preserve"> appointment, or within such other period as agreed by the parties in writing.</w:t>
      </w:r>
      <w:bookmarkEnd w:id="1094"/>
    </w:p>
    <w:p w14:paraId="1331DC1D" w14:textId="77777777" w:rsidR="00B861FF" w:rsidRDefault="00B861FF" w:rsidP="00B861FF">
      <w:pPr>
        <w:pStyle w:val="Heading3"/>
        <w:rPr>
          <w:szCs w:val="20"/>
        </w:rPr>
      </w:pPr>
      <w:bookmarkStart w:id="1096" w:name="_Ref58531379"/>
      <w:bookmarkStart w:id="1097" w:name="_Ref41076230"/>
      <w:r>
        <w:rPr>
          <w:szCs w:val="20"/>
        </w:rPr>
        <w:lastRenderedPageBreak/>
        <w:t xml:space="preserve">If the Benchmarking Report concludes that the rates and prices (or certain rates and prices) </w:t>
      </w:r>
      <w:r w:rsidR="00846020">
        <w:rPr>
          <w:szCs w:val="20"/>
        </w:rPr>
        <w:t xml:space="preserve">under this Agreement </w:t>
      </w:r>
      <w:r>
        <w:rPr>
          <w:szCs w:val="20"/>
        </w:rPr>
        <w:t xml:space="preserve">exceed the rates and prices offered by the current Australian market for comparable goods, services and activities, then the parties must use all reasonable endeavours to agree </w:t>
      </w:r>
      <w:r w:rsidR="00F91D3D">
        <w:rPr>
          <w:szCs w:val="20"/>
        </w:rPr>
        <w:t xml:space="preserve">on </w:t>
      </w:r>
      <w:r>
        <w:rPr>
          <w:szCs w:val="20"/>
        </w:rPr>
        <w:t>an adjustment to the Payment Particulars to reduce the relevant rates and/or prices to align with the conclusions of the Benchmarking Report.</w:t>
      </w:r>
      <w:bookmarkEnd w:id="1096"/>
      <w:r>
        <w:rPr>
          <w:szCs w:val="20"/>
        </w:rPr>
        <w:t xml:space="preserve"> </w:t>
      </w:r>
      <w:bookmarkEnd w:id="1097"/>
    </w:p>
    <w:p w14:paraId="7AD606EB" w14:textId="3E864BEB" w:rsidR="00B861FF" w:rsidRDefault="00B861FF" w:rsidP="00B861FF">
      <w:pPr>
        <w:pStyle w:val="Heading3"/>
      </w:pPr>
      <w:bookmarkStart w:id="1098" w:name="_Ref40782948"/>
      <w:bookmarkEnd w:id="1095"/>
      <w:r>
        <w:t xml:space="preserve">If the parties are unable to agree on adjustments to the rates and prices in the </w:t>
      </w:r>
      <w:r w:rsidR="00BD6785">
        <w:t xml:space="preserve">Payment Particulars </w:t>
      </w:r>
      <w:r>
        <w:t xml:space="preserve">in accordance with clause </w:t>
      </w:r>
      <w:r>
        <w:fldChar w:fldCharType="begin"/>
      </w:r>
      <w:r>
        <w:instrText xml:space="preserve"> REF _Ref41076230 \w \h </w:instrText>
      </w:r>
      <w:r>
        <w:fldChar w:fldCharType="separate"/>
      </w:r>
      <w:r w:rsidR="00A94C07">
        <w:t>24.3(b)</w:t>
      </w:r>
      <w:r>
        <w:fldChar w:fldCharType="end"/>
      </w:r>
      <w:r>
        <w:t xml:space="preserve"> within </w:t>
      </w:r>
      <w:r w:rsidRPr="006641C8">
        <w:t>20</w:t>
      </w:r>
      <w:r>
        <w:t xml:space="preserve"> Business Days of the issue of the Benchmarking Report, the</w:t>
      </w:r>
      <w:r w:rsidR="00C33E48">
        <w:t xml:space="preserve">n, subject to the Supplier’s rights under clause </w:t>
      </w:r>
      <w:r w:rsidR="00C33E48">
        <w:fldChar w:fldCharType="begin"/>
      </w:r>
      <w:r w:rsidR="00C33E48">
        <w:instrText xml:space="preserve"> REF _Ref67452488 \w \h </w:instrText>
      </w:r>
      <w:r w:rsidR="00C33E48">
        <w:fldChar w:fldCharType="separate"/>
      </w:r>
      <w:r w:rsidR="00A94C07">
        <w:t>24.3(g)</w:t>
      </w:r>
      <w:r w:rsidR="00C33E48">
        <w:fldChar w:fldCharType="end"/>
      </w:r>
      <w:r w:rsidR="00C33E48">
        <w:t>,</w:t>
      </w:r>
      <w:r>
        <w:t xml:space="preserve"> </w:t>
      </w:r>
      <w:r w:rsidR="001F629B">
        <w:t xml:space="preserve">the </w:t>
      </w:r>
      <w:r>
        <w:t xml:space="preserve">Customer may, acting reasonably, determine the adjustments required to reduce the rates and prices in the </w:t>
      </w:r>
      <w:r w:rsidR="00BD6785">
        <w:t xml:space="preserve">Payment Particulars </w:t>
      </w:r>
      <w:r>
        <w:t>to reflect the conclusions contained in the Benchmarking Report.</w:t>
      </w:r>
      <w:bookmarkEnd w:id="1098"/>
    </w:p>
    <w:p w14:paraId="7FD46306" w14:textId="4D7F94B5" w:rsidR="00BD6785" w:rsidRDefault="00BD6785" w:rsidP="00B861FF">
      <w:pPr>
        <w:pStyle w:val="Heading3"/>
      </w:pPr>
      <w:bookmarkStart w:id="1099" w:name="_Ref67128623"/>
      <w:r>
        <w:t xml:space="preserve">If the Customer determines that an adjustment to the rates and prices in the Payment Particulars is required in accordance with clause </w:t>
      </w:r>
      <w:r>
        <w:fldChar w:fldCharType="begin"/>
      </w:r>
      <w:r>
        <w:instrText xml:space="preserve"> REF _Ref40782948 \w \h </w:instrText>
      </w:r>
      <w:r>
        <w:fldChar w:fldCharType="separate"/>
      </w:r>
      <w:r w:rsidR="00A94C07">
        <w:t>24.3(c)</w:t>
      </w:r>
      <w:r>
        <w:fldChar w:fldCharType="end"/>
      </w:r>
      <w:r>
        <w:t>, the Customer may issue a notice to the Supplier notifying</w:t>
      </w:r>
      <w:r w:rsidR="00DF3034">
        <w:t xml:space="preserve"> it of</w:t>
      </w:r>
      <w:r>
        <w:t xml:space="preserve"> the adjustment (</w:t>
      </w:r>
      <w:r w:rsidRPr="00F33FA8">
        <w:rPr>
          <w:b/>
        </w:rPr>
        <w:t>Adjustment Notice</w:t>
      </w:r>
      <w:r>
        <w:t>).</w:t>
      </w:r>
      <w:bookmarkEnd w:id="1099"/>
      <w:r>
        <w:t xml:space="preserve"> </w:t>
      </w:r>
    </w:p>
    <w:p w14:paraId="11E7CE8D" w14:textId="789176D4" w:rsidR="00B861FF" w:rsidRDefault="00BD6785" w:rsidP="00BD6785">
      <w:pPr>
        <w:pStyle w:val="Heading3"/>
      </w:pPr>
      <w:r>
        <w:t>The parties acknowledge and agree that if an adjustment to the rates an</w:t>
      </w:r>
      <w:r w:rsidR="00207089">
        <w:t>d prices in the Payment Particulars</w:t>
      </w:r>
      <w:r>
        <w:t xml:space="preserve"> is determined under </w:t>
      </w:r>
      <w:r w:rsidR="00B861FF">
        <w:t xml:space="preserve">clauses </w:t>
      </w:r>
      <w:r w:rsidR="00B861FF">
        <w:fldChar w:fldCharType="begin"/>
      </w:r>
      <w:r w:rsidR="00B861FF">
        <w:instrText xml:space="preserve"> REF _Ref58531379 \w \h </w:instrText>
      </w:r>
      <w:r w:rsidR="00B861FF">
        <w:fldChar w:fldCharType="separate"/>
      </w:r>
      <w:r w:rsidR="00A94C07">
        <w:t>24.3(b)</w:t>
      </w:r>
      <w:r w:rsidR="00B861FF">
        <w:fldChar w:fldCharType="end"/>
      </w:r>
      <w:r>
        <w:t xml:space="preserve"> or</w:t>
      </w:r>
      <w:r w:rsidR="00B861FF">
        <w:t xml:space="preserve"> </w:t>
      </w:r>
      <w:r w:rsidR="00B861FF">
        <w:fldChar w:fldCharType="begin"/>
      </w:r>
      <w:r w:rsidR="00B861FF">
        <w:instrText xml:space="preserve"> REF _Ref40782948 \w \h </w:instrText>
      </w:r>
      <w:r w:rsidR="00B861FF">
        <w:fldChar w:fldCharType="separate"/>
      </w:r>
      <w:r w:rsidR="00A94C07">
        <w:t>24.3(c)</w:t>
      </w:r>
      <w:r w:rsidR="00B861FF">
        <w:fldChar w:fldCharType="end"/>
      </w:r>
      <w:r>
        <w:t>, the Payment Particulars will be deemed to have been amended to reflect the relevant adjustment, on and from the date:</w:t>
      </w:r>
    </w:p>
    <w:p w14:paraId="04EBA3F5" w14:textId="36F8F7F4" w:rsidR="00BD6785" w:rsidRDefault="00BD6785" w:rsidP="00AC48CB">
      <w:pPr>
        <w:pStyle w:val="Heading4"/>
      </w:pPr>
      <w:r>
        <w:t xml:space="preserve">on which the parties reach an agreement in respect of the adjustment to the rates and prices under clause </w:t>
      </w:r>
      <w:r>
        <w:fldChar w:fldCharType="begin"/>
      </w:r>
      <w:r>
        <w:instrText xml:space="preserve"> REF _Ref58531379 \w \h </w:instrText>
      </w:r>
      <w:r>
        <w:fldChar w:fldCharType="separate"/>
      </w:r>
      <w:r w:rsidR="00A94C07">
        <w:t>24.3(b)</w:t>
      </w:r>
      <w:r>
        <w:fldChar w:fldCharType="end"/>
      </w:r>
      <w:r>
        <w:t xml:space="preserve">; or </w:t>
      </w:r>
    </w:p>
    <w:p w14:paraId="5EFDB256" w14:textId="13C3246D" w:rsidR="00BD6785" w:rsidRPr="00CC69E9" w:rsidRDefault="00BD6785" w:rsidP="00AC48CB">
      <w:pPr>
        <w:pStyle w:val="Heading4"/>
      </w:pPr>
      <w:r>
        <w:t xml:space="preserve">specified in an Adjustment Notice issued by the Customer under clause </w:t>
      </w:r>
      <w:r w:rsidR="00951CA4">
        <w:fldChar w:fldCharType="begin"/>
      </w:r>
      <w:r w:rsidR="00951CA4">
        <w:instrText xml:space="preserve"> REF _Ref67128623 \w \h </w:instrText>
      </w:r>
      <w:r w:rsidR="00951CA4">
        <w:fldChar w:fldCharType="separate"/>
      </w:r>
      <w:r w:rsidR="00A94C07">
        <w:t>24.3(d)</w:t>
      </w:r>
      <w:r w:rsidR="00951CA4">
        <w:fldChar w:fldCharType="end"/>
      </w:r>
      <w:r w:rsidR="00951CA4">
        <w:t>, provided that the Customer will not specify a retrospective date in the Adjustment Notice</w:t>
      </w:r>
      <w:r>
        <w:t xml:space="preserve">. </w:t>
      </w:r>
    </w:p>
    <w:p w14:paraId="45AF8042" w14:textId="37276348" w:rsidR="00B861FF" w:rsidRDefault="00B861FF" w:rsidP="00B861FF">
      <w:pPr>
        <w:pStyle w:val="Heading3"/>
        <w:rPr>
          <w:szCs w:val="20"/>
        </w:rPr>
      </w:pPr>
      <w:r>
        <w:rPr>
          <w:szCs w:val="20"/>
        </w:rPr>
        <w:t xml:space="preserve">A party may dispute the results of the Benchmarking Report if it reasonably considers that the findings in, and/or the conclusions of, the Benchmarking Report are based on incorrect facts, assumptions or comparisons. Any such dispute must be notified within </w:t>
      </w:r>
      <w:r w:rsidRPr="00276A02">
        <w:rPr>
          <w:szCs w:val="20"/>
        </w:rPr>
        <w:t>20</w:t>
      </w:r>
      <w:r>
        <w:rPr>
          <w:szCs w:val="20"/>
        </w:rPr>
        <w:t xml:space="preserve"> Business Days of the issue of the Benchmarking Report and </w:t>
      </w:r>
      <w:r w:rsidRPr="00245086">
        <w:rPr>
          <w:szCs w:val="20"/>
        </w:rPr>
        <w:t>must be resolved in accordance with clause</w:t>
      </w:r>
      <w:r w:rsidR="00245086" w:rsidRPr="00245086">
        <w:rPr>
          <w:szCs w:val="20"/>
        </w:rPr>
        <w:t xml:space="preserve"> </w:t>
      </w:r>
      <w:r w:rsidR="00245086" w:rsidRPr="00245086">
        <w:rPr>
          <w:szCs w:val="20"/>
        </w:rPr>
        <w:fldChar w:fldCharType="begin"/>
      </w:r>
      <w:r w:rsidR="00245086" w:rsidRPr="00245086">
        <w:rPr>
          <w:szCs w:val="20"/>
        </w:rPr>
        <w:instrText xml:space="preserve"> REF _Ref67515272 \r \h </w:instrText>
      </w:r>
      <w:r w:rsidR="00245086" w:rsidRPr="00245086">
        <w:rPr>
          <w:szCs w:val="20"/>
        </w:rPr>
      </w:r>
      <w:r w:rsidR="00245086" w:rsidRPr="00245086">
        <w:rPr>
          <w:szCs w:val="20"/>
        </w:rPr>
        <w:fldChar w:fldCharType="separate"/>
      </w:r>
      <w:r w:rsidR="00A94C07">
        <w:rPr>
          <w:szCs w:val="20"/>
        </w:rPr>
        <w:t>35</w:t>
      </w:r>
      <w:r w:rsidR="00245086" w:rsidRPr="00245086">
        <w:rPr>
          <w:szCs w:val="20"/>
        </w:rPr>
        <w:fldChar w:fldCharType="end"/>
      </w:r>
      <w:r w:rsidRPr="00245086">
        <w:rPr>
          <w:szCs w:val="20"/>
        </w:rPr>
        <w:t>.</w:t>
      </w:r>
    </w:p>
    <w:p w14:paraId="78D836D8" w14:textId="5E14F0DF" w:rsidR="00245086" w:rsidRPr="00245086" w:rsidRDefault="00245086" w:rsidP="00B861FF">
      <w:pPr>
        <w:pStyle w:val="Heading3"/>
        <w:rPr>
          <w:szCs w:val="20"/>
        </w:rPr>
      </w:pPr>
      <w:bookmarkStart w:id="1100" w:name="_Ref67452488"/>
      <w:r w:rsidRPr="00245086">
        <w:rPr>
          <w:szCs w:val="20"/>
        </w:rPr>
        <w:t xml:space="preserve">The Supplier may dispute an Adjustment Notice if it reasonably considers that the </w:t>
      </w:r>
      <w:r w:rsidRPr="00245086">
        <w:t xml:space="preserve">adjustment to the rates and prices </w:t>
      </w:r>
      <w:r w:rsidRPr="00245086">
        <w:rPr>
          <w:szCs w:val="20"/>
        </w:rPr>
        <w:t xml:space="preserve">proposed in that notice are materially inconsistent with </w:t>
      </w:r>
      <w:r w:rsidRPr="00245086">
        <w:t>the conclusions contained in the Benchmarking Report</w:t>
      </w:r>
      <w:r w:rsidRPr="00245086">
        <w:rPr>
          <w:szCs w:val="20"/>
        </w:rPr>
        <w:t xml:space="preserve">. </w:t>
      </w:r>
      <w:r w:rsidRPr="009E5971">
        <w:rPr>
          <w:szCs w:val="20"/>
        </w:rPr>
        <w:t xml:space="preserve">Any such dispute must be notified within 20 Business Days of the issue of the relevant Adjustment Notice and must be resolved in accordance with clause </w:t>
      </w:r>
      <w:r w:rsidRPr="009E5971">
        <w:rPr>
          <w:szCs w:val="20"/>
        </w:rPr>
        <w:fldChar w:fldCharType="begin"/>
      </w:r>
      <w:r w:rsidRPr="009E5971">
        <w:rPr>
          <w:szCs w:val="20"/>
        </w:rPr>
        <w:instrText xml:space="preserve"> REF _Ref67515272 \r \h </w:instrText>
      </w:r>
      <w:r w:rsidRPr="009E5971">
        <w:rPr>
          <w:szCs w:val="20"/>
        </w:rPr>
      </w:r>
      <w:r w:rsidRPr="009E5971">
        <w:rPr>
          <w:szCs w:val="20"/>
        </w:rPr>
        <w:fldChar w:fldCharType="separate"/>
      </w:r>
      <w:r w:rsidR="00A94C07">
        <w:rPr>
          <w:szCs w:val="20"/>
        </w:rPr>
        <w:t>35</w:t>
      </w:r>
      <w:r w:rsidRPr="009E5971">
        <w:rPr>
          <w:szCs w:val="20"/>
        </w:rPr>
        <w:fldChar w:fldCharType="end"/>
      </w:r>
      <w:r w:rsidRPr="009E5971">
        <w:rPr>
          <w:szCs w:val="20"/>
        </w:rPr>
        <w:t>.</w:t>
      </w:r>
      <w:bookmarkEnd w:id="1100"/>
    </w:p>
    <w:p w14:paraId="19BCF8A1" w14:textId="77777777" w:rsidR="00FC75F1" w:rsidRPr="006B6961" w:rsidRDefault="00FC75F1" w:rsidP="00FC75F1">
      <w:pPr>
        <w:pStyle w:val="Heading2"/>
        <w:rPr>
          <w:rFonts w:cs="Arial"/>
        </w:rPr>
      </w:pPr>
      <w:bookmarkStart w:id="1101" w:name="_Toc41212835"/>
      <w:bookmarkStart w:id="1102" w:name="_Toc41260570"/>
      <w:bookmarkStart w:id="1103" w:name="_Toc41296254"/>
      <w:bookmarkStart w:id="1104" w:name="_Toc48901679"/>
      <w:bookmarkStart w:id="1105" w:name="_Toc50564902"/>
      <w:bookmarkStart w:id="1106" w:name="_Toc106344855"/>
      <w:r w:rsidRPr="006B6961">
        <w:rPr>
          <w:rFonts w:cs="Arial"/>
        </w:rPr>
        <w:t>Invoicing</w:t>
      </w:r>
      <w:bookmarkEnd w:id="1101"/>
      <w:bookmarkEnd w:id="1102"/>
      <w:bookmarkEnd w:id="1103"/>
      <w:bookmarkEnd w:id="1104"/>
      <w:bookmarkEnd w:id="1105"/>
      <w:bookmarkEnd w:id="1106"/>
    </w:p>
    <w:p w14:paraId="019AEB38" w14:textId="77777777" w:rsidR="00FC75F1" w:rsidRPr="006B6961" w:rsidRDefault="00FC75F1" w:rsidP="00FC75F1">
      <w:pPr>
        <w:pStyle w:val="Heading3"/>
        <w:rPr>
          <w:szCs w:val="20"/>
        </w:rPr>
      </w:pPr>
      <w:bookmarkStart w:id="1107" w:name="_Ref38025794"/>
      <w:bookmarkStart w:id="1108" w:name="_Ref48729974"/>
      <w:r w:rsidRPr="006B6961">
        <w:rPr>
          <w:szCs w:val="20"/>
        </w:rPr>
        <w:t xml:space="preserve">The </w:t>
      </w:r>
      <w:r>
        <w:rPr>
          <w:szCs w:val="20"/>
        </w:rPr>
        <w:t>Supplier</w:t>
      </w:r>
      <w:r w:rsidRPr="006B6961">
        <w:rPr>
          <w:szCs w:val="20"/>
        </w:rPr>
        <w:t xml:space="preserve"> </w:t>
      </w:r>
      <w:r w:rsidR="00832995">
        <w:rPr>
          <w:szCs w:val="20"/>
        </w:rPr>
        <w:t xml:space="preserve">must </w:t>
      </w:r>
      <w:r w:rsidR="00246EC8">
        <w:rPr>
          <w:szCs w:val="20"/>
        </w:rPr>
        <w:t>I</w:t>
      </w:r>
      <w:r w:rsidRPr="006B6961">
        <w:rPr>
          <w:szCs w:val="20"/>
        </w:rPr>
        <w:t xml:space="preserve">nvoice </w:t>
      </w:r>
      <w:r>
        <w:rPr>
          <w:szCs w:val="20"/>
        </w:rPr>
        <w:t>the Customer</w:t>
      </w:r>
      <w:r w:rsidR="00832995">
        <w:rPr>
          <w:szCs w:val="20"/>
        </w:rPr>
        <w:t xml:space="preserve"> at the time stated in</w:t>
      </w:r>
      <w:r w:rsidR="00246EC8">
        <w:rPr>
          <w:szCs w:val="20"/>
        </w:rPr>
        <w:t xml:space="preserve"> </w:t>
      </w:r>
      <w:r w:rsidR="00C32C84" w:rsidRPr="00B1331A">
        <w:rPr>
          <w:szCs w:val="20"/>
        </w:rPr>
        <w:t xml:space="preserve">the </w:t>
      </w:r>
      <w:r w:rsidR="00823E97">
        <w:rPr>
          <w:szCs w:val="20"/>
        </w:rPr>
        <w:t>Order Form or Payment Particulars</w:t>
      </w:r>
      <w:r w:rsidR="00C32C84">
        <w:rPr>
          <w:szCs w:val="20"/>
        </w:rPr>
        <w:t xml:space="preserve"> </w:t>
      </w:r>
      <w:r w:rsidR="00832995">
        <w:rPr>
          <w:szCs w:val="20"/>
        </w:rPr>
        <w:t>or, i</w:t>
      </w:r>
      <w:r w:rsidRPr="006B6961">
        <w:rPr>
          <w:szCs w:val="20"/>
        </w:rPr>
        <w:t>f the t</w:t>
      </w:r>
      <w:r w:rsidR="00246EC8">
        <w:rPr>
          <w:szCs w:val="20"/>
        </w:rPr>
        <w:t>ime for payment is not stated</w:t>
      </w:r>
      <w:r w:rsidR="00832995">
        <w:rPr>
          <w:szCs w:val="20"/>
        </w:rPr>
        <w:t>,</w:t>
      </w:r>
      <w:r>
        <w:rPr>
          <w:szCs w:val="20"/>
        </w:rPr>
        <w:t xml:space="preserve"> </w:t>
      </w:r>
      <w:r w:rsidRPr="006B6961">
        <w:rPr>
          <w:szCs w:val="20"/>
        </w:rPr>
        <w:t xml:space="preserve">then the </w:t>
      </w:r>
      <w:r>
        <w:rPr>
          <w:szCs w:val="20"/>
        </w:rPr>
        <w:t>Supplier</w:t>
      </w:r>
      <w:r w:rsidR="00F42F4B">
        <w:rPr>
          <w:szCs w:val="20"/>
        </w:rPr>
        <w:t xml:space="preserve"> </w:t>
      </w:r>
      <w:r w:rsidR="004325E6">
        <w:rPr>
          <w:szCs w:val="20"/>
        </w:rPr>
        <w:t>must</w:t>
      </w:r>
      <w:r w:rsidRPr="006B6961">
        <w:rPr>
          <w:szCs w:val="20"/>
        </w:rPr>
        <w:t xml:space="preserve"> </w:t>
      </w:r>
      <w:r w:rsidR="00246EC8">
        <w:rPr>
          <w:szCs w:val="20"/>
        </w:rPr>
        <w:t>I</w:t>
      </w:r>
      <w:r w:rsidRPr="006B6961">
        <w:rPr>
          <w:szCs w:val="20"/>
        </w:rPr>
        <w:t xml:space="preserve">nvoice </w:t>
      </w:r>
      <w:r>
        <w:rPr>
          <w:szCs w:val="20"/>
        </w:rPr>
        <w:t>the Customer</w:t>
      </w:r>
      <w:r w:rsidRPr="006B6961">
        <w:rPr>
          <w:szCs w:val="20"/>
        </w:rPr>
        <w:t xml:space="preserve"> within </w:t>
      </w:r>
      <w:r>
        <w:rPr>
          <w:szCs w:val="20"/>
        </w:rPr>
        <w:t>30</w:t>
      </w:r>
      <w:r w:rsidRPr="006B6961">
        <w:rPr>
          <w:szCs w:val="20"/>
        </w:rPr>
        <w:t xml:space="preserve"> days from the</w:t>
      </w:r>
      <w:r>
        <w:rPr>
          <w:szCs w:val="20"/>
        </w:rPr>
        <w:t xml:space="preserve"> end of the calendar month in which the relevant Deliverables</w:t>
      </w:r>
      <w:r w:rsidR="00832995">
        <w:rPr>
          <w:szCs w:val="20"/>
        </w:rPr>
        <w:t xml:space="preserve"> or Services</w:t>
      </w:r>
      <w:r>
        <w:rPr>
          <w:szCs w:val="20"/>
        </w:rPr>
        <w:t xml:space="preserve"> are </w:t>
      </w:r>
      <w:r w:rsidR="006075C4">
        <w:rPr>
          <w:szCs w:val="20"/>
        </w:rPr>
        <w:t xml:space="preserve">provided </w:t>
      </w:r>
      <w:r w:rsidR="00823E97">
        <w:rPr>
          <w:szCs w:val="20"/>
        </w:rPr>
        <w:t>to the Customer in accordance with this A</w:t>
      </w:r>
      <w:r w:rsidR="00783023">
        <w:rPr>
          <w:szCs w:val="20"/>
        </w:rPr>
        <w:t>greement</w:t>
      </w:r>
      <w:bookmarkEnd w:id="1107"/>
      <w:r w:rsidR="004403A3">
        <w:rPr>
          <w:szCs w:val="20"/>
        </w:rPr>
        <w:t>.</w:t>
      </w:r>
      <w:bookmarkEnd w:id="1108"/>
    </w:p>
    <w:p w14:paraId="2F3E75B2" w14:textId="77777777" w:rsidR="00F42F4B" w:rsidRDefault="00FC75F1" w:rsidP="00FC75F1">
      <w:pPr>
        <w:pStyle w:val="Heading3"/>
        <w:rPr>
          <w:szCs w:val="20"/>
        </w:rPr>
      </w:pPr>
      <w:bookmarkStart w:id="1109" w:name="_Ref37247390"/>
      <w:r w:rsidRPr="006B6961">
        <w:rPr>
          <w:szCs w:val="20"/>
        </w:rPr>
        <w:t xml:space="preserve">The </w:t>
      </w:r>
      <w:r>
        <w:rPr>
          <w:szCs w:val="20"/>
        </w:rPr>
        <w:t>Supplier</w:t>
      </w:r>
      <w:r w:rsidRPr="006B6961">
        <w:rPr>
          <w:szCs w:val="20"/>
        </w:rPr>
        <w:t xml:space="preserve"> must</w:t>
      </w:r>
      <w:r w:rsidR="00F42F4B">
        <w:rPr>
          <w:szCs w:val="20"/>
        </w:rPr>
        <w:t>:</w:t>
      </w:r>
      <w:bookmarkEnd w:id="1109"/>
    </w:p>
    <w:p w14:paraId="0A3609E8" w14:textId="77777777" w:rsidR="00B96379" w:rsidRDefault="002C7D9F" w:rsidP="00F42F4B">
      <w:pPr>
        <w:pStyle w:val="Heading4"/>
      </w:pPr>
      <w:r>
        <w:t>ensure that its I</w:t>
      </w:r>
      <w:r w:rsidR="00F42F4B">
        <w:t xml:space="preserve">nvoice is a valid tax invoice for </w:t>
      </w:r>
      <w:r w:rsidR="00B96379">
        <w:t xml:space="preserve">the purposes of the GST Law; </w:t>
      </w:r>
    </w:p>
    <w:p w14:paraId="5626B8E6" w14:textId="3AD1B0DA" w:rsidR="00C14716" w:rsidRDefault="004325E6" w:rsidP="00F42F4B">
      <w:pPr>
        <w:pStyle w:val="Heading4"/>
      </w:pPr>
      <w:r>
        <w:t xml:space="preserve">together with any Invoice provided under clause </w:t>
      </w:r>
      <w:r>
        <w:fldChar w:fldCharType="begin"/>
      </w:r>
      <w:r>
        <w:instrText xml:space="preserve"> REF _Ref38025794 \w \h </w:instrText>
      </w:r>
      <w:r>
        <w:fldChar w:fldCharType="separate"/>
      </w:r>
      <w:r w:rsidR="00A94C07">
        <w:t>24.4(a)</w:t>
      </w:r>
      <w:r>
        <w:fldChar w:fldCharType="end"/>
      </w:r>
      <w:r w:rsidR="0064796A">
        <w:t xml:space="preserve">, provide the Customer with a subcontractor's statement </w:t>
      </w:r>
      <w:r>
        <w:t xml:space="preserve">regarding </w:t>
      </w:r>
      <w:r w:rsidR="0064796A">
        <w:t>workers' compensation, payroll tax and remuneration in the form</w:t>
      </w:r>
      <w:r>
        <w:t xml:space="preserve"> specified at </w:t>
      </w:r>
      <w:hyperlink r:id="rId21" w:history="1">
        <w:r w:rsidRPr="001F629B">
          <w:rPr>
            <w:rStyle w:val="Hyperlink"/>
          </w:rPr>
          <w:t>https://www.revenue.nsw.gov.au/help-centre/resources-</w:t>
        </w:r>
        <w:r w:rsidRPr="001F629B">
          <w:rPr>
            <w:rStyle w:val="Hyperlink"/>
          </w:rPr>
          <w:lastRenderedPageBreak/>
          <w:t>library/opt011.pdf</w:t>
        </w:r>
      </w:hyperlink>
      <w:r>
        <w:t xml:space="preserve"> (or such other site </w:t>
      </w:r>
      <w:r w:rsidR="00745BA2">
        <w:t xml:space="preserve">or form </w:t>
      </w:r>
      <w:r>
        <w:t>as advised by the Customer from time to time)</w:t>
      </w:r>
      <w:r w:rsidR="00B15031">
        <w:t>;</w:t>
      </w:r>
      <w:r w:rsidR="0064796A" w:rsidRPr="008D779F">
        <w:t xml:space="preserve"> </w:t>
      </w:r>
      <w:r w:rsidR="00B15031">
        <w:t>and</w:t>
      </w:r>
      <w:r w:rsidR="00644119">
        <w:t xml:space="preserve"> </w:t>
      </w:r>
    </w:p>
    <w:p w14:paraId="269026D0" w14:textId="77777777" w:rsidR="00FC75F1" w:rsidRDefault="00FC75F1" w:rsidP="00F42F4B">
      <w:pPr>
        <w:pStyle w:val="Heading4"/>
      </w:pPr>
      <w:r w:rsidRPr="006B6961">
        <w:t xml:space="preserve">provide any further details in regard to an </w:t>
      </w:r>
      <w:r>
        <w:t>I</w:t>
      </w:r>
      <w:r w:rsidRPr="006B6961">
        <w:t xml:space="preserve">nvoice that are </w:t>
      </w:r>
      <w:r w:rsidR="00F42F4B">
        <w:t>set out in the</w:t>
      </w:r>
      <w:r w:rsidR="002C7D9F">
        <w:t xml:space="preserve"> Order </w:t>
      </w:r>
      <w:r w:rsidR="00745BA2">
        <w:t xml:space="preserve">Form </w:t>
      </w:r>
      <w:r w:rsidR="00F42F4B">
        <w:t xml:space="preserve">or </w:t>
      </w:r>
      <w:r w:rsidRPr="006B6961">
        <w:t xml:space="preserve">reasonably required by </w:t>
      </w:r>
      <w:r>
        <w:t>the Customer</w:t>
      </w:r>
      <w:r w:rsidRPr="006B6961">
        <w:t xml:space="preserve">. </w:t>
      </w:r>
    </w:p>
    <w:p w14:paraId="032DADDE" w14:textId="77777777" w:rsidR="00FC75F1" w:rsidRPr="006B6961" w:rsidRDefault="00FC75F1" w:rsidP="00FC75F1">
      <w:pPr>
        <w:pStyle w:val="Heading2"/>
        <w:rPr>
          <w:rFonts w:cs="Arial"/>
        </w:rPr>
      </w:pPr>
      <w:bookmarkStart w:id="1110" w:name="_Toc379807122"/>
      <w:bookmarkStart w:id="1111" w:name="_Toc41212836"/>
      <w:bookmarkStart w:id="1112" w:name="_Toc41260571"/>
      <w:bookmarkStart w:id="1113" w:name="_Toc41296255"/>
      <w:bookmarkStart w:id="1114" w:name="_Ref48730510"/>
      <w:bookmarkStart w:id="1115" w:name="_Toc48901680"/>
      <w:bookmarkStart w:id="1116" w:name="_Toc50564903"/>
      <w:bookmarkStart w:id="1117" w:name="_Toc106344856"/>
      <w:bookmarkEnd w:id="1110"/>
      <w:r w:rsidRPr="006B6961">
        <w:rPr>
          <w:rFonts w:cs="Arial"/>
        </w:rPr>
        <w:t>Payment</w:t>
      </w:r>
      <w:bookmarkEnd w:id="1111"/>
      <w:bookmarkEnd w:id="1112"/>
      <w:bookmarkEnd w:id="1113"/>
      <w:bookmarkEnd w:id="1114"/>
      <w:bookmarkEnd w:id="1115"/>
      <w:bookmarkEnd w:id="1116"/>
      <w:bookmarkEnd w:id="1117"/>
    </w:p>
    <w:p w14:paraId="0A73C8E3" w14:textId="0BC8B659" w:rsidR="00832995" w:rsidRDefault="00EA66D1" w:rsidP="00FC75F1">
      <w:pPr>
        <w:pStyle w:val="Heading3"/>
        <w:rPr>
          <w:szCs w:val="20"/>
        </w:rPr>
      </w:pPr>
      <w:bookmarkStart w:id="1118" w:name="_Ref38026439"/>
      <w:r w:rsidRPr="00C14716">
        <w:rPr>
          <w:szCs w:val="20"/>
        </w:rPr>
        <w:t xml:space="preserve">Subject to the Supplier satisfying any conditions precedent to payment specified in </w:t>
      </w:r>
      <w:r w:rsidR="001F629B">
        <w:rPr>
          <w:szCs w:val="20"/>
        </w:rPr>
        <w:t xml:space="preserve">Item </w:t>
      </w:r>
      <w:r w:rsidR="001F629B">
        <w:rPr>
          <w:szCs w:val="20"/>
        </w:rPr>
        <w:fldChar w:fldCharType="begin"/>
      </w:r>
      <w:r w:rsidR="001F629B">
        <w:rPr>
          <w:szCs w:val="20"/>
        </w:rPr>
        <w:instrText xml:space="preserve"> REF _Ref72059053 \w \h </w:instrText>
      </w:r>
      <w:r w:rsidR="001F629B">
        <w:rPr>
          <w:szCs w:val="20"/>
        </w:rPr>
      </w:r>
      <w:r w:rsidR="001F629B">
        <w:rPr>
          <w:szCs w:val="20"/>
        </w:rPr>
        <w:fldChar w:fldCharType="separate"/>
      </w:r>
      <w:r w:rsidR="00A94C07">
        <w:rPr>
          <w:szCs w:val="20"/>
        </w:rPr>
        <w:t>46</w:t>
      </w:r>
      <w:r w:rsidR="001F629B">
        <w:rPr>
          <w:szCs w:val="20"/>
        </w:rPr>
        <w:fldChar w:fldCharType="end"/>
      </w:r>
      <w:r w:rsidR="001F629B">
        <w:rPr>
          <w:szCs w:val="20"/>
        </w:rPr>
        <w:t xml:space="preserve"> of </w:t>
      </w:r>
      <w:r w:rsidRPr="00C14716">
        <w:rPr>
          <w:szCs w:val="20"/>
        </w:rPr>
        <w:t>the Order Form</w:t>
      </w:r>
      <w:r>
        <w:rPr>
          <w:szCs w:val="20"/>
        </w:rPr>
        <w:t>, t</w:t>
      </w:r>
      <w:r w:rsidR="00832995">
        <w:rPr>
          <w:szCs w:val="20"/>
        </w:rPr>
        <w:t>he Customer will pay any Correctly Rendered Invoice:</w:t>
      </w:r>
      <w:bookmarkEnd w:id="1118"/>
    </w:p>
    <w:p w14:paraId="16EE5887" w14:textId="71808FB6" w:rsidR="00832995" w:rsidRDefault="00832995" w:rsidP="00832995">
      <w:pPr>
        <w:pStyle w:val="Heading4"/>
      </w:pPr>
      <w:bookmarkStart w:id="1119" w:name="_Ref48924630"/>
      <w:r>
        <w:t xml:space="preserve">by electronic funds transfer to </w:t>
      </w:r>
      <w:r w:rsidR="00443E50">
        <w:t xml:space="preserve">the </w:t>
      </w:r>
      <w:r>
        <w:t xml:space="preserve">bank account </w:t>
      </w:r>
      <w:r w:rsidR="00443E50">
        <w:t xml:space="preserve">details </w:t>
      </w:r>
      <w:r>
        <w:t>nominated by the Supplier</w:t>
      </w:r>
      <w:r w:rsidR="00443E50">
        <w:t xml:space="preserve"> in </w:t>
      </w:r>
      <w:r w:rsidR="004B37D3">
        <w:rPr>
          <w:szCs w:val="20"/>
        </w:rPr>
        <w:t xml:space="preserve">Item </w:t>
      </w:r>
      <w:r w:rsidR="004B37D3">
        <w:rPr>
          <w:szCs w:val="20"/>
        </w:rPr>
        <w:fldChar w:fldCharType="begin"/>
      </w:r>
      <w:r w:rsidR="004B37D3">
        <w:rPr>
          <w:szCs w:val="20"/>
        </w:rPr>
        <w:instrText xml:space="preserve"> REF _Ref72059053 \w \h </w:instrText>
      </w:r>
      <w:r w:rsidR="004B37D3">
        <w:rPr>
          <w:szCs w:val="20"/>
        </w:rPr>
      </w:r>
      <w:r w:rsidR="004B37D3">
        <w:rPr>
          <w:szCs w:val="20"/>
        </w:rPr>
        <w:fldChar w:fldCharType="separate"/>
      </w:r>
      <w:r w:rsidR="00A94C07">
        <w:rPr>
          <w:szCs w:val="20"/>
        </w:rPr>
        <w:t>46</w:t>
      </w:r>
      <w:r w:rsidR="004B37D3">
        <w:rPr>
          <w:szCs w:val="20"/>
        </w:rPr>
        <w:fldChar w:fldCharType="end"/>
      </w:r>
      <w:r w:rsidR="004B37D3">
        <w:rPr>
          <w:szCs w:val="20"/>
        </w:rPr>
        <w:t xml:space="preserve"> of </w:t>
      </w:r>
      <w:r w:rsidR="00443E50">
        <w:t>the Order Form</w:t>
      </w:r>
      <w:r>
        <w:t>,</w:t>
      </w:r>
      <w:r w:rsidR="00443E50">
        <w:t xml:space="preserve"> or as otherwise stipulated in writing by the Supplier from time to time</w:t>
      </w:r>
      <w:r>
        <w:t xml:space="preserve">; </w:t>
      </w:r>
      <w:r w:rsidR="00962A90">
        <w:t>and</w:t>
      </w:r>
      <w:bookmarkEnd w:id="1119"/>
      <w:r w:rsidR="002A51E6">
        <w:t xml:space="preserve"> </w:t>
      </w:r>
    </w:p>
    <w:p w14:paraId="50C6F605" w14:textId="77777777" w:rsidR="00C14716" w:rsidRPr="00C14716" w:rsidRDefault="00832995" w:rsidP="00832995">
      <w:pPr>
        <w:pStyle w:val="Heading4"/>
        <w:rPr>
          <w:szCs w:val="20"/>
        </w:rPr>
      </w:pPr>
      <w:r>
        <w:t>within 30 days following receipt of the Correctly Rendered Invoice, or such other time as spec</w:t>
      </w:r>
      <w:r w:rsidR="002C7D9F">
        <w:t>ified in</w:t>
      </w:r>
      <w:r w:rsidR="00C37C65">
        <w:t xml:space="preserve"> the Order Form</w:t>
      </w:r>
      <w:r w:rsidR="00D62954">
        <w:t>.</w:t>
      </w:r>
    </w:p>
    <w:p w14:paraId="7BD8F73D" w14:textId="77777777" w:rsidR="00FC75F1" w:rsidRDefault="00FC75F1" w:rsidP="00FC75F1">
      <w:pPr>
        <w:pStyle w:val="Heading3"/>
        <w:rPr>
          <w:szCs w:val="20"/>
        </w:rPr>
      </w:pPr>
      <w:r w:rsidRPr="006B6961">
        <w:rPr>
          <w:szCs w:val="20"/>
        </w:rPr>
        <w:t xml:space="preserve">The making of a payment is not an acknowledgment that the </w:t>
      </w:r>
      <w:r w:rsidR="00745BA2">
        <w:rPr>
          <w:szCs w:val="20"/>
        </w:rPr>
        <w:t xml:space="preserve">Supplier's Activities </w:t>
      </w:r>
      <w:r w:rsidRPr="006B6961">
        <w:rPr>
          <w:szCs w:val="20"/>
        </w:rPr>
        <w:t xml:space="preserve">have been </w:t>
      </w:r>
      <w:r>
        <w:rPr>
          <w:szCs w:val="20"/>
        </w:rPr>
        <w:t xml:space="preserve">provided </w:t>
      </w:r>
      <w:r w:rsidRPr="006B6961">
        <w:rPr>
          <w:szCs w:val="20"/>
        </w:rPr>
        <w:t xml:space="preserve">in accordance with this Agreement.  </w:t>
      </w:r>
    </w:p>
    <w:p w14:paraId="4D91EA60" w14:textId="77777777" w:rsidR="001B3FBD" w:rsidRPr="001B3FBD" w:rsidRDefault="001B3FBD" w:rsidP="001B3FBD">
      <w:pPr>
        <w:pStyle w:val="Heading3"/>
        <w:rPr>
          <w:szCs w:val="20"/>
        </w:rPr>
      </w:pPr>
      <w:r w:rsidRPr="001B3FBD">
        <w:rPr>
          <w:szCs w:val="20"/>
        </w:rPr>
        <w:t>If the Supplier has o</w:t>
      </w:r>
      <w:r w:rsidR="002C7D9F">
        <w:rPr>
          <w:szCs w:val="20"/>
        </w:rPr>
        <w:t xml:space="preserve">vercharged the Customer in any </w:t>
      </w:r>
      <w:r w:rsidR="00C37C65">
        <w:rPr>
          <w:szCs w:val="20"/>
        </w:rPr>
        <w:t>I</w:t>
      </w:r>
      <w:r w:rsidRPr="001B3FBD">
        <w:rPr>
          <w:szCs w:val="20"/>
        </w:rPr>
        <w:t xml:space="preserve">nvoice, the Supplier must promptly refund any amounts that the Supplier has overcharged the Customer, and adjust current </w:t>
      </w:r>
      <w:r w:rsidR="0040248F">
        <w:rPr>
          <w:szCs w:val="20"/>
        </w:rPr>
        <w:t>I</w:t>
      </w:r>
      <w:r w:rsidRPr="001B3FBD">
        <w:rPr>
          <w:szCs w:val="20"/>
        </w:rPr>
        <w:t>nvoices that have not been paid by the Customer to ensure that the Customer is only liable to pay the correct amount.</w:t>
      </w:r>
    </w:p>
    <w:p w14:paraId="71D95198" w14:textId="77777777" w:rsidR="00FC75F1" w:rsidRPr="006B6961" w:rsidRDefault="00FC75F1" w:rsidP="00FC75F1">
      <w:pPr>
        <w:pStyle w:val="Heading2"/>
        <w:rPr>
          <w:rFonts w:cs="Arial"/>
        </w:rPr>
      </w:pPr>
      <w:bookmarkStart w:id="1120" w:name="_Ref190237609"/>
      <w:bookmarkStart w:id="1121" w:name="_Ref190237957"/>
      <w:bookmarkStart w:id="1122" w:name="_Toc41212837"/>
      <w:bookmarkStart w:id="1123" w:name="_Toc41260572"/>
      <w:bookmarkStart w:id="1124" w:name="_Toc41296256"/>
      <w:bookmarkStart w:id="1125" w:name="_Toc48901681"/>
      <w:bookmarkStart w:id="1126" w:name="_Toc50564904"/>
      <w:bookmarkStart w:id="1127" w:name="_Toc106344857"/>
      <w:r w:rsidRPr="006B6961">
        <w:rPr>
          <w:rFonts w:cs="Arial"/>
        </w:rPr>
        <w:t>Payment disputes</w:t>
      </w:r>
      <w:bookmarkEnd w:id="1120"/>
      <w:bookmarkEnd w:id="1121"/>
      <w:bookmarkEnd w:id="1122"/>
      <w:bookmarkEnd w:id="1123"/>
      <w:bookmarkEnd w:id="1124"/>
      <w:bookmarkEnd w:id="1125"/>
      <w:bookmarkEnd w:id="1126"/>
      <w:bookmarkEnd w:id="1127"/>
    </w:p>
    <w:p w14:paraId="391C2390" w14:textId="77777777" w:rsidR="001B3FBD" w:rsidRPr="001B3FBD" w:rsidRDefault="00FC75F1" w:rsidP="001B3FBD">
      <w:pPr>
        <w:pStyle w:val="IndentParaLevel1"/>
        <w:rPr>
          <w:rFonts w:cs="Arial"/>
          <w:szCs w:val="20"/>
        </w:rPr>
      </w:pPr>
      <w:r w:rsidRPr="006B6961">
        <w:rPr>
          <w:rFonts w:cs="Arial"/>
          <w:szCs w:val="20"/>
        </w:rPr>
        <w:t xml:space="preserve">If </w:t>
      </w:r>
      <w:r>
        <w:rPr>
          <w:rFonts w:cs="Arial"/>
          <w:szCs w:val="20"/>
        </w:rPr>
        <w:t>the Customer</w:t>
      </w:r>
      <w:r w:rsidRPr="006B6961">
        <w:rPr>
          <w:rFonts w:cs="Arial"/>
          <w:szCs w:val="20"/>
        </w:rPr>
        <w:t xml:space="preserve"> disputes or is unable to reconcile part of an </w:t>
      </w:r>
      <w:r w:rsidR="00B32FA3">
        <w:rPr>
          <w:rFonts w:cs="Arial"/>
          <w:szCs w:val="20"/>
        </w:rPr>
        <w:t>I</w:t>
      </w:r>
      <w:r w:rsidRPr="006B6961">
        <w:rPr>
          <w:rFonts w:cs="Arial"/>
          <w:szCs w:val="20"/>
        </w:rPr>
        <w:t xml:space="preserve">nvoice, </w:t>
      </w:r>
      <w:r>
        <w:rPr>
          <w:rFonts w:cs="Arial"/>
          <w:szCs w:val="20"/>
        </w:rPr>
        <w:t>the Customer</w:t>
      </w:r>
      <w:r w:rsidRPr="006B6961">
        <w:rPr>
          <w:rFonts w:cs="Arial"/>
          <w:szCs w:val="20"/>
        </w:rPr>
        <w:t xml:space="preserve"> may withhold payment for the amount in dispute or in discrepancy until such dispute or discrepancy is resolved. In such case, </w:t>
      </w:r>
      <w:r>
        <w:rPr>
          <w:rFonts w:cs="Arial"/>
          <w:szCs w:val="20"/>
        </w:rPr>
        <w:t>the Customer</w:t>
      </w:r>
      <w:r w:rsidRPr="006B6961">
        <w:rPr>
          <w:rFonts w:cs="Arial"/>
          <w:szCs w:val="20"/>
        </w:rPr>
        <w:t xml:space="preserve"> must </w:t>
      </w:r>
      <w:r>
        <w:rPr>
          <w:rFonts w:cs="Arial"/>
          <w:szCs w:val="20"/>
        </w:rPr>
        <w:t xml:space="preserve">promptly </w:t>
      </w:r>
      <w:r w:rsidRPr="006B6961">
        <w:rPr>
          <w:rFonts w:cs="Arial"/>
          <w:szCs w:val="20"/>
        </w:rPr>
        <w:t xml:space="preserve">notify the </w:t>
      </w:r>
      <w:r>
        <w:rPr>
          <w:rFonts w:cs="Arial"/>
          <w:szCs w:val="20"/>
        </w:rPr>
        <w:t>Supplier</w:t>
      </w:r>
      <w:r w:rsidRPr="006B6961">
        <w:rPr>
          <w:rFonts w:cs="Arial"/>
          <w:szCs w:val="20"/>
        </w:rPr>
        <w:t xml:space="preserve"> of the amount in dispute and the reasons for disputing it. </w:t>
      </w:r>
    </w:p>
    <w:p w14:paraId="078D2228" w14:textId="77777777" w:rsidR="00FC75F1" w:rsidRDefault="00FC75F1" w:rsidP="00FC75F1">
      <w:pPr>
        <w:pStyle w:val="Heading2"/>
        <w:rPr>
          <w:rFonts w:cs="Arial"/>
        </w:rPr>
      </w:pPr>
      <w:bookmarkStart w:id="1128" w:name="_Ref190237612"/>
      <w:bookmarkStart w:id="1129" w:name="_Ref190237876"/>
      <w:bookmarkStart w:id="1130" w:name="_Ref190237969"/>
      <w:bookmarkStart w:id="1131" w:name="_Toc41212838"/>
      <w:bookmarkStart w:id="1132" w:name="_Toc41260573"/>
      <w:bookmarkStart w:id="1133" w:name="_Toc41296257"/>
      <w:bookmarkStart w:id="1134" w:name="_Toc48901682"/>
      <w:bookmarkStart w:id="1135" w:name="_Toc50564905"/>
      <w:bookmarkStart w:id="1136" w:name="_Toc106344858"/>
      <w:r w:rsidRPr="006B6961">
        <w:rPr>
          <w:rFonts w:cs="Arial"/>
        </w:rPr>
        <w:t>Set off</w:t>
      </w:r>
      <w:bookmarkEnd w:id="1128"/>
      <w:bookmarkEnd w:id="1129"/>
      <w:bookmarkEnd w:id="1130"/>
      <w:bookmarkEnd w:id="1131"/>
      <w:bookmarkEnd w:id="1132"/>
      <w:bookmarkEnd w:id="1133"/>
      <w:bookmarkEnd w:id="1134"/>
      <w:bookmarkEnd w:id="1135"/>
      <w:bookmarkEnd w:id="1136"/>
    </w:p>
    <w:p w14:paraId="4C642003" w14:textId="77777777" w:rsidR="00B14F33" w:rsidRDefault="00B14F33" w:rsidP="0075672B">
      <w:pPr>
        <w:pStyle w:val="Heading3"/>
      </w:pPr>
      <w:r>
        <w:t xml:space="preserve">The Customer may, </w:t>
      </w:r>
      <w:r w:rsidR="00DD7CDB">
        <w:t xml:space="preserve">on </w:t>
      </w:r>
      <w:r>
        <w:t>notice</w:t>
      </w:r>
      <w:r w:rsidR="00DD7CDB">
        <w:t xml:space="preserve"> to the Supplier</w:t>
      </w:r>
      <w:r>
        <w:t>, deduct from any amount otherwise due to the Supplier and from any security held by the Customer:</w:t>
      </w:r>
    </w:p>
    <w:p w14:paraId="382CF7DF" w14:textId="77777777" w:rsidR="00B14F33" w:rsidRDefault="00644119" w:rsidP="0075672B">
      <w:pPr>
        <w:pStyle w:val="Heading4"/>
      </w:pPr>
      <w:r>
        <w:t xml:space="preserve">any debt or other </w:t>
      </w:r>
      <w:r w:rsidR="00DD7CDB">
        <w:t xml:space="preserve">liquidated </w:t>
      </w:r>
      <w:r>
        <w:t>amount</w:t>
      </w:r>
      <w:r w:rsidR="00B14F33">
        <w:t xml:space="preserve"> due from the Supplier to the Customer; or</w:t>
      </w:r>
    </w:p>
    <w:p w14:paraId="302DE541" w14:textId="77777777" w:rsidR="00B14F33" w:rsidRDefault="00B14F33" w:rsidP="0075672B">
      <w:pPr>
        <w:pStyle w:val="Heading4"/>
      </w:pPr>
      <w:r>
        <w:t xml:space="preserve">any Claim to money which the Customer may have against the Supplier </w:t>
      </w:r>
      <w:r w:rsidR="00644119">
        <w:t>whether for damages (including Liquidated D</w:t>
      </w:r>
      <w:r>
        <w:t>amages) or otherwise,</w:t>
      </w:r>
    </w:p>
    <w:p w14:paraId="6BC0ADC7" w14:textId="77777777" w:rsidR="00B14F33" w:rsidRDefault="00B14F33" w:rsidP="0075672B">
      <w:pPr>
        <w:pStyle w:val="IndentParaLevel1"/>
        <w:ind w:left="1928"/>
      </w:pPr>
      <w:r>
        <w:t>under or in connection with this Agreement.</w:t>
      </w:r>
    </w:p>
    <w:p w14:paraId="59D789DA" w14:textId="34A67BA9" w:rsidR="00B14F33" w:rsidRPr="00AA3B02" w:rsidRDefault="00B14F33" w:rsidP="00893174">
      <w:pPr>
        <w:pStyle w:val="Heading3"/>
      </w:pPr>
      <w:r>
        <w:t xml:space="preserve">The rights given to the Customer under this clause </w:t>
      </w:r>
      <w:r>
        <w:fldChar w:fldCharType="begin"/>
      </w:r>
      <w:r>
        <w:instrText xml:space="preserve"> REF _Ref190237612 \w \h </w:instrText>
      </w:r>
      <w:r>
        <w:fldChar w:fldCharType="separate"/>
      </w:r>
      <w:r w:rsidR="00A94C07">
        <w:t>24.7</w:t>
      </w:r>
      <w:r>
        <w:fldChar w:fldCharType="end"/>
      </w:r>
      <w:r>
        <w:t xml:space="preserve"> are in addition to and do not limit or affect any other rights of the Customer under this Agreement or at Law</w:t>
      </w:r>
      <w:r w:rsidR="00FC4740">
        <w:t>.</w:t>
      </w:r>
      <w:r>
        <w:t xml:space="preserve"> </w:t>
      </w:r>
      <w:r w:rsidR="00FC4740">
        <w:t>N</w:t>
      </w:r>
      <w:r>
        <w:t xml:space="preserve">othing in </w:t>
      </w:r>
      <w:r w:rsidR="00E253EB">
        <w:t xml:space="preserve">this </w:t>
      </w:r>
      <w:r>
        <w:t>clause</w:t>
      </w:r>
      <w:r w:rsidR="00E253EB">
        <w:t xml:space="preserve"> </w:t>
      </w:r>
      <w:r w:rsidR="00E253EB">
        <w:fldChar w:fldCharType="begin"/>
      </w:r>
      <w:r w:rsidR="00E253EB">
        <w:instrText xml:space="preserve"> REF _Ref190237612 \w \h </w:instrText>
      </w:r>
      <w:r w:rsidR="00E253EB">
        <w:fldChar w:fldCharType="separate"/>
      </w:r>
      <w:r w:rsidR="00A94C07">
        <w:t>24.7</w:t>
      </w:r>
      <w:r w:rsidR="00E253EB">
        <w:fldChar w:fldCharType="end"/>
      </w:r>
      <w:r>
        <w:t xml:space="preserve"> affects the right of the Customer to recover from the </w:t>
      </w:r>
      <w:r w:rsidR="009A08A9">
        <w:t xml:space="preserve">Supplier </w:t>
      </w:r>
      <w:r>
        <w:t>the whole of the debt or Claim in question or any balance that remains owing.</w:t>
      </w:r>
    </w:p>
    <w:p w14:paraId="3CD05307" w14:textId="77777777" w:rsidR="001B3FBD" w:rsidRDefault="001B3FBD" w:rsidP="001B3FBD">
      <w:pPr>
        <w:pStyle w:val="Heading2"/>
      </w:pPr>
      <w:bookmarkStart w:id="1137" w:name="_Toc38079390"/>
      <w:bookmarkStart w:id="1138" w:name="_Toc38079764"/>
      <w:bookmarkStart w:id="1139" w:name="_Toc38085314"/>
      <w:bookmarkStart w:id="1140" w:name="_Toc41212839"/>
      <w:bookmarkStart w:id="1141" w:name="_Toc41260574"/>
      <w:bookmarkStart w:id="1142" w:name="_Toc41296258"/>
      <w:bookmarkStart w:id="1143" w:name="_Toc48901683"/>
      <w:bookmarkStart w:id="1144" w:name="_Toc50564906"/>
      <w:bookmarkStart w:id="1145" w:name="_Toc106344859"/>
      <w:bookmarkEnd w:id="1137"/>
      <w:bookmarkEnd w:id="1138"/>
      <w:bookmarkEnd w:id="1139"/>
      <w:r>
        <w:t>Taxes</w:t>
      </w:r>
      <w:bookmarkEnd w:id="1140"/>
      <w:bookmarkEnd w:id="1141"/>
      <w:bookmarkEnd w:id="1142"/>
      <w:bookmarkEnd w:id="1143"/>
      <w:bookmarkEnd w:id="1144"/>
      <w:bookmarkEnd w:id="1145"/>
    </w:p>
    <w:p w14:paraId="1F0DFD6D" w14:textId="252DD23B" w:rsidR="001B3FBD" w:rsidRDefault="00B84996" w:rsidP="001B3FBD">
      <w:pPr>
        <w:pStyle w:val="Heading3"/>
      </w:pPr>
      <w:r>
        <w:t xml:space="preserve">Subject to clause </w:t>
      </w:r>
      <w:r>
        <w:fldChar w:fldCharType="begin"/>
      </w:r>
      <w:r>
        <w:instrText xml:space="preserve"> REF _Ref67476433 \w \h </w:instrText>
      </w:r>
      <w:r>
        <w:fldChar w:fldCharType="separate"/>
      </w:r>
      <w:r w:rsidR="00A94C07">
        <w:t>24.8(b)</w:t>
      </w:r>
      <w:r>
        <w:fldChar w:fldCharType="end"/>
      </w:r>
      <w:r>
        <w:t>, t</w:t>
      </w:r>
      <w:r w:rsidR="001B3FBD">
        <w:t xml:space="preserve">he </w:t>
      </w:r>
      <w:r>
        <w:t xml:space="preserve">Price is inclusive of, and the </w:t>
      </w:r>
      <w:r w:rsidR="001B3FBD">
        <w:t>Supplier is responsible for</w:t>
      </w:r>
      <w:r>
        <w:t xml:space="preserve"> paying,</w:t>
      </w:r>
      <w:r w:rsidR="001B3FBD">
        <w:t xml:space="preserve"> all Taxes levied or imposed in connection with the </w:t>
      </w:r>
      <w:r w:rsidR="002C7D9F">
        <w:t xml:space="preserve">provision of the Supplier's Activities </w:t>
      </w:r>
      <w:r w:rsidR="001B3FBD">
        <w:t xml:space="preserve">under this Agreement. </w:t>
      </w:r>
    </w:p>
    <w:p w14:paraId="76BFF5D1" w14:textId="77777777" w:rsidR="001B3FBD" w:rsidRDefault="001B3FBD" w:rsidP="001B3FBD">
      <w:pPr>
        <w:pStyle w:val="Heading3"/>
      </w:pPr>
      <w:bookmarkStart w:id="1146" w:name="_Ref67476433"/>
      <w:r>
        <w:t>Unless otherwise specified, all amounts specified in this Agreement are exclusive of GST.</w:t>
      </w:r>
      <w:bookmarkEnd w:id="1146"/>
      <w:r>
        <w:t xml:space="preserve">  </w:t>
      </w:r>
    </w:p>
    <w:p w14:paraId="3D464E1C" w14:textId="77777777" w:rsidR="001B3FBD" w:rsidRDefault="001B3FBD" w:rsidP="001B3FBD">
      <w:pPr>
        <w:pStyle w:val="Heading3"/>
      </w:pPr>
      <w:r>
        <w:lastRenderedPageBreak/>
        <w:t>The Customer must</w:t>
      </w:r>
      <w:r w:rsidR="001D5235">
        <w:t>, subject to receipt from the Supplier of a</w:t>
      </w:r>
      <w:r w:rsidR="007D7955">
        <w:t xml:space="preserve"> Correctly Rendered Invoice</w:t>
      </w:r>
      <w:r w:rsidR="001D5235">
        <w:t>,</w:t>
      </w:r>
      <w:r>
        <w:t xml:space="preserve"> pay any GST tha</w:t>
      </w:r>
      <w:r w:rsidR="00DE54F7">
        <w:t>t is payable in respect of any taxable s</w:t>
      </w:r>
      <w:r>
        <w:t xml:space="preserve">upply made under this </w:t>
      </w:r>
      <w:r w:rsidR="002C7D9F">
        <w:t xml:space="preserve">Agreement </w:t>
      </w:r>
      <w:r>
        <w:t>in addition to the amount paya</w:t>
      </w:r>
      <w:r w:rsidR="00DE54F7">
        <w:t>ble (exclusive of GST) for the taxable s</w:t>
      </w:r>
      <w:r>
        <w:t>upply. GST is payable at the same time</w:t>
      </w:r>
      <w:r w:rsidR="00DE54F7">
        <w:t xml:space="preserve"> as the amount payable for the taxable s</w:t>
      </w:r>
      <w:r>
        <w:t>upply to which it relates.</w:t>
      </w:r>
    </w:p>
    <w:p w14:paraId="4D2F5353" w14:textId="77777777" w:rsidR="003859AC" w:rsidRDefault="003859AC" w:rsidP="001B3FBD">
      <w:pPr>
        <w:pStyle w:val="Heading3"/>
      </w:pPr>
      <w:r>
        <w:t>Where the Customer</w:t>
      </w:r>
      <w:r w:rsidR="007D7955">
        <w:t xml:space="preserve"> is required by any applicable L</w:t>
      </w:r>
      <w:r>
        <w:t>aw to withhold any amounts from the payments made by it to the Supplier under this Agreement, the Customer:</w:t>
      </w:r>
    </w:p>
    <w:p w14:paraId="2B9C781C" w14:textId="77777777" w:rsidR="003859AC" w:rsidRDefault="007D7955" w:rsidP="003859AC">
      <w:pPr>
        <w:pStyle w:val="Heading4"/>
      </w:pPr>
      <w:r>
        <w:t>may withhold such amounts and will</w:t>
      </w:r>
      <w:r w:rsidR="003859AC">
        <w:t xml:space="preserve"> not be required to gross-up its payments to the Supplier for any amounts withheld; however</w:t>
      </w:r>
    </w:p>
    <w:p w14:paraId="2CB8A5A9" w14:textId="77777777" w:rsidR="003859AC" w:rsidRDefault="003859AC" w:rsidP="003859AC">
      <w:pPr>
        <w:pStyle w:val="Heading4"/>
      </w:pPr>
      <w:r>
        <w:t>will provide the Supplier with a certificate of withholding or such other reasonable evidence of such withholding, to facilitate the Supplier’s claims or deductions with the relevant taxing authority.</w:t>
      </w:r>
    </w:p>
    <w:p w14:paraId="42B815EB" w14:textId="77777777" w:rsidR="000610A7" w:rsidRDefault="000610A7" w:rsidP="000610A7">
      <w:pPr>
        <w:pStyle w:val="Heading9"/>
      </w:pPr>
      <w:bookmarkStart w:id="1147" w:name="_Toc41212840"/>
      <w:bookmarkStart w:id="1148" w:name="_Toc41260575"/>
      <w:bookmarkStart w:id="1149" w:name="_Toc41296259"/>
      <w:bookmarkStart w:id="1150" w:name="_Toc48901684"/>
      <w:bookmarkStart w:id="1151" w:name="_Toc50564907"/>
      <w:bookmarkStart w:id="1152" w:name="_Toc106344860"/>
      <w:r>
        <w:t>PART E</w:t>
      </w:r>
      <w:r w:rsidRPr="006B6961">
        <w:t xml:space="preserve">:  </w:t>
      </w:r>
      <w:r>
        <w:t>RISK ALLOCATION AND MANAGEMENT</w:t>
      </w:r>
      <w:bookmarkEnd w:id="1147"/>
      <w:bookmarkEnd w:id="1148"/>
      <w:bookmarkEnd w:id="1149"/>
      <w:bookmarkEnd w:id="1150"/>
      <w:bookmarkEnd w:id="1151"/>
      <w:bookmarkEnd w:id="1152"/>
    </w:p>
    <w:p w14:paraId="2B2DA3D3" w14:textId="77777777" w:rsidR="00024CCD" w:rsidRDefault="00400739" w:rsidP="00024CCD">
      <w:pPr>
        <w:pStyle w:val="Heading1"/>
      </w:pPr>
      <w:bookmarkStart w:id="1153" w:name="_Ref36719896"/>
      <w:bookmarkStart w:id="1154" w:name="_Ref36720985"/>
      <w:bookmarkStart w:id="1155" w:name="_Toc41212841"/>
      <w:bookmarkStart w:id="1156" w:name="_Toc41260576"/>
      <w:bookmarkStart w:id="1157" w:name="_Toc41296260"/>
      <w:bookmarkStart w:id="1158" w:name="_Toc48901685"/>
      <w:bookmarkStart w:id="1159" w:name="_Toc50564908"/>
      <w:bookmarkStart w:id="1160" w:name="_Toc106344861"/>
      <w:r>
        <w:t xml:space="preserve">Business </w:t>
      </w:r>
      <w:r w:rsidR="00DE2179">
        <w:t>c</w:t>
      </w:r>
      <w:r>
        <w:t>ontingency</w:t>
      </w:r>
      <w:bookmarkEnd w:id="1153"/>
      <w:r w:rsidR="00DE2179">
        <w:t xml:space="preserve"> and </w:t>
      </w:r>
      <w:r w:rsidR="00843F02">
        <w:t>D</w:t>
      </w:r>
      <w:r w:rsidR="00DE2179">
        <w:t>isaster recovery</w:t>
      </w:r>
      <w:bookmarkEnd w:id="1154"/>
      <w:bookmarkEnd w:id="1155"/>
      <w:bookmarkEnd w:id="1156"/>
      <w:bookmarkEnd w:id="1157"/>
      <w:bookmarkEnd w:id="1158"/>
      <w:bookmarkEnd w:id="1159"/>
      <w:bookmarkEnd w:id="1160"/>
    </w:p>
    <w:p w14:paraId="10F2AC1F" w14:textId="77777777" w:rsidR="00DE2179" w:rsidRDefault="00DE2179" w:rsidP="00DE2179">
      <w:pPr>
        <w:pStyle w:val="Heading2"/>
      </w:pPr>
      <w:bookmarkStart w:id="1161" w:name="_Toc41212842"/>
      <w:bookmarkStart w:id="1162" w:name="_Toc41260577"/>
      <w:bookmarkStart w:id="1163" w:name="_Toc41296261"/>
      <w:bookmarkStart w:id="1164" w:name="_Toc48901686"/>
      <w:bookmarkStart w:id="1165" w:name="_Toc50564909"/>
      <w:bookmarkStart w:id="1166" w:name="_Toc106344862"/>
      <w:r>
        <w:t>Business contingency</w:t>
      </w:r>
      <w:bookmarkEnd w:id="1161"/>
      <w:bookmarkEnd w:id="1162"/>
      <w:bookmarkEnd w:id="1163"/>
      <w:bookmarkEnd w:id="1164"/>
      <w:bookmarkEnd w:id="1165"/>
      <w:bookmarkEnd w:id="1166"/>
    </w:p>
    <w:p w14:paraId="48C1EC44" w14:textId="77777777" w:rsidR="00DE2179" w:rsidRPr="008B148C" w:rsidRDefault="00FC4740" w:rsidP="00C61ED0">
      <w:pPr>
        <w:pStyle w:val="IndentParaLevel1"/>
      </w:pPr>
      <w:r>
        <w:t>While carrying out the Supplier's Activities, t</w:t>
      </w:r>
      <w:r w:rsidR="00783023">
        <w:t>he</w:t>
      </w:r>
      <w:r w:rsidR="00DE2179">
        <w:t xml:space="preserve"> Supplier must have </w:t>
      </w:r>
      <w:r w:rsidR="00951CA4">
        <w:t xml:space="preserve">reasonable </w:t>
      </w:r>
      <w:r w:rsidR="00DE2179">
        <w:t>business continuity</w:t>
      </w:r>
      <w:r w:rsidR="008B148C">
        <w:t xml:space="preserve"> and contingency</w:t>
      </w:r>
      <w:r w:rsidR="00DE2179">
        <w:t xml:space="preserve"> measures and procedures in place to ensure business continuity and no disruption to the Customer</w:t>
      </w:r>
      <w:r w:rsidR="008B148C">
        <w:t xml:space="preserve"> or any Customer User</w:t>
      </w:r>
      <w:r w:rsidR="00DE2179">
        <w:t xml:space="preserve">. </w:t>
      </w:r>
    </w:p>
    <w:p w14:paraId="5291BFB9" w14:textId="77777777" w:rsidR="00DE2179" w:rsidRDefault="00DE2179" w:rsidP="00DE2179">
      <w:pPr>
        <w:pStyle w:val="Heading2"/>
      </w:pPr>
      <w:bookmarkStart w:id="1167" w:name="_Toc41212843"/>
      <w:bookmarkStart w:id="1168" w:name="_Toc41260578"/>
      <w:bookmarkStart w:id="1169" w:name="_Ref41295427"/>
      <w:bookmarkStart w:id="1170" w:name="_Toc41296262"/>
      <w:bookmarkStart w:id="1171" w:name="_Ref48249583"/>
      <w:bookmarkStart w:id="1172" w:name="_Toc48901687"/>
      <w:bookmarkStart w:id="1173" w:name="_Toc50564910"/>
      <w:bookmarkStart w:id="1174" w:name="_Toc106344863"/>
      <w:r>
        <w:t>Business Contingency Plan</w:t>
      </w:r>
      <w:bookmarkEnd w:id="1167"/>
      <w:bookmarkEnd w:id="1168"/>
      <w:bookmarkEnd w:id="1169"/>
      <w:bookmarkEnd w:id="1170"/>
      <w:bookmarkEnd w:id="1171"/>
      <w:bookmarkEnd w:id="1172"/>
      <w:bookmarkEnd w:id="1173"/>
      <w:bookmarkEnd w:id="1174"/>
    </w:p>
    <w:p w14:paraId="3C74FFF0" w14:textId="77777777" w:rsidR="00400739" w:rsidRDefault="00400739" w:rsidP="00024CCD">
      <w:pPr>
        <w:pStyle w:val="Heading3"/>
      </w:pPr>
      <w:bookmarkStart w:id="1175" w:name="_Ref48730734"/>
      <w:r>
        <w:t xml:space="preserve">If </w:t>
      </w:r>
      <w:r w:rsidRPr="004403A3">
        <w:t xml:space="preserve">stated in </w:t>
      </w:r>
      <w:r w:rsidR="00C32C84" w:rsidRPr="00B1331A">
        <w:t xml:space="preserve">the Order Form </w:t>
      </w:r>
      <w:r w:rsidRPr="00B1331A">
        <w:t xml:space="preserve">that a </w:t>
      </w:r>
      <w:r w:rsidR="008B148C" w:rsidRPr="00B1331A">
        <w:t>b</w:t>
      </w:r>
      <w:r w:rsidR="00024CCD" w:rsidRPr="00B1331A">
        <w:t>usiness</w:t>
      </w:r>
      <w:r w:rsidRPr="00B1331A">
        <w:t xml:space="preserve"> </w:t>
      </w:r>
      <w:r w:rsidR="008B148C" w:rsidRPr="00B1331A">
        <w:t>c</w:t>
      </w:r>
      <w:r w:rsidR="00024CCD" w:rsidRPr="00B1331A">
        <w:t>ontingency</w:t>
      </w:r>
      <w:r w:rsidRPr="00B1331A">
        <w:t xml:space="preserve"> </w:t>
      </w:r>
      <w:r w:rsidR="008B148C" w:rsidRPr="00B1331A">
        <w:t>p</w:t>
      </w:r>
      <w:r w:rsidR="00024CCD" w:rsidRPr="00B1331A">
        <w:t xml:space="preserve">lan is required, the Supplier must, within the timeframe stated in </w:t>
      </w:r>
      <w:r w:rsidR="00C32C84" w:rsidRPr="00B1331A">
        <w:t>the Order Form</w:t>
      </w:r>
      <w:r w:rsidR="00C32C84">
        <w:t xml:space="preserve"> </w:t>
      </w:r>
      <w:r w:rsidR="00024CCD">
        <w:t xml:space="preserve">or as otherwise agreed in writing by the </w:t>
      </w:r>
      <w:r w:rsidR="007E3F53">
        <w:t>parties</w:t>
      </w:r>
      <w:r w:rsidR="00024CCD">
        <w:t xml:space="preserve">, </w:t>
      </w:r>
      <w:r w:rsidR="006148ED">
        <w:t xml:space="preserve">have in place (and prepare and implement, if not already in existence) </w:t>
      </w:r>
      <w:r w:rsidR="00024CCD">
        <w:t xml:space="preserve">a Business </w:t>
      </w:r>
      <w:r w:rsidR="007E3F53">
        <w:t>Contingency</w:t>
      </w:r>
      <w:r w:rsidR="00024CCD">
        <w:t xml:space="preserve"> Plan for the approval of the Customer</w:t>
      </w:r>
      <w:r w:rsidR="008B148C">
        <w:t xml:space="preserve"> (</w:t>
      </w:r>
      <w:r w:rsidR="008B148C" w:rsidRPr="008B148C">
        <w:rPr>
          <w:b/>
        </w:rPr>
        <w:t>Business Contingency Plan</w:t>
      </w:r>
      <w:r w:rsidR="008B148C">
        <w:t>)</w:t>
      </w:r>
      <w:r w:rsidR="00024CCD">
        <w:t>.</w:t>
      </w:r>
      <w:bookmarkEnd w:id="1175"/>
      <w:r w:rsidR="00024CCD">
        <w:t xml:space="preserve"> </w:t>
      </w:r>
    </w:p>
    <w:p w14:paraId="6F8B6AF5" w14:textId="77777777" w:rsidR="00974318" w:rsidRDefault="00024CCD" w:rsidP="00024CCD">
      <w:pPr>
        <w:pStyle w:val="Heading3"/>
      </w:pPr>
      <w:bookmarkStart w:id="1176" w:name="_Ref48730805"/>
      <w:r>
        <w:t xml:space="preserve">The </w:t>
      </w:r>
      <w:r w:rsidR="007E3F53">
        <w:t>Business</w:t>
      </w:r>
      <w:r>
        <w:t xml:space="preserve"> </w:t>
      </w:r>
      <w:r w:rsidR="007E3F53">
        <w:t>Contingency</w:t>
      </w:r>
      <w:r>
        <w:t xml:space="preserve"> Plan must</w:t>
      </w:r>
      <w:r w:rsidR="00974318">
        <w:t>:</w:t>
      </w:r>
      <w:bookmarkEnd w:id="1176"/>
    </w:p>
    <w:p w14:paraId="529331DD" w14:textId="77777777" w:rsidR="00974318" w:rsidRDefault="008B148C" w:rsidP="00974318">
      <w:pPr>
        <w:pStyle w:val="Heading4"/>
      </w:pPr>
      <w:r>
        <w:t>specify the procedures and plan</w:t>
      </w:r>
      <w:r w:rsidR="007B3A55">
        <w:t>s</w:t>
      </w:r>
      <w:r>
        <w:t xml:space="preserve"> to predict, avoid, remedy and mitigate internal or external problems (including any Disasters) that may have an adverse effect on the Supplier's Activities</w:t>
      </w:r>
      <w:r w:rsidR="00843F02">
        <w:t xml:space="preserve">; </w:t>
      </w:r>
    </w:p>
    <w:p w14:paraId="73ECC4AC" w14:textId="5CAD04D3" w:rsidR="004403A3" w:rsidRDefault="004403A3" w:rsidP="00974318">
      <w:pPr>
        <w:pStyle w:val="Heading4"/>
      </w:pPr>
      <w:r>
        <w:t xml:space="preserve">comply with the security standards, requirements and certifications required by this Agreement, including under clause </w:t>
      </w:r>
      <w:r>
        <w:fldChar w:fldCharType="begin"/>
      </w:r>
      <w:r>
        <w:instrText xml:space="preserve"> REF _Ref36566139 \w \h </w:instrText>
      </w:r>
      <w:r>
        <w:fldChar w:fldCharType="separate"/>
      </w:r>
      <w:r w:rsidR="00A94C07">
        <w:t>21</w:t>
      </w:r>
      <w:r>
        <w:fldChar w:fldCharType="end"/>
      </w:r>
      <w:r>
        <w:t>; and</w:t>
      </w:r>
    </w:p>
    <w:p w14:paraId="5D41EF12" w14:textId="77777777" w:rsidR="00024CCD" w:rsidRDefault="00936DD9" w:rsidP="00974318">
      <w:pPr>
        <w:pStyle w:val="Heading4"/>
      </w:pPr>
      <w:bookmarkStart w:id="1177" w:name="_Ref48730882"/>
      <w:r>
        <w:t>include any other</w:t>
      </w:r>
      <w:r w:rsidR="00024CCD">
        <w:t xml:space="preserve"> details specified </w:t>
      </w:r>
      <w:r w:rsidR="00C37C65">
        <w:t xml:space="preserve">in the Order Documents </w:t>
      </w:r>
      <w:r>
        <w:t>or as otherwise reasonably required by the Customer</w:t>
      </w:r>
      <w:r w:rsidR="007E3F53">
        <w:t>.</w:t>
      </w:r>
      <w:bookmarkEnd w:id="1177"/>
      <w:r w:rsidR="007E3F53">
        <w:t xml:space="preserve"> </w:t>
      </w:r>
    </w:p>
    <w:p w14:paraId="457D77A8" w14:textId="77777777" w:rsidR="007E3F53" w:rsidRDefault="007E3F53" w:rsidP="00024CCD">
      <w:pPr>
        <w:pStyle w:val="Heading3"/>
      </w:pPr>
      <w:r>
        <w:t xml:space="preserve">In developing the Business Contingency Plan, the Supplier must undertake a careful and informed assessment of the likely events and circumstances </w:t>
      </w:r>
      <w:r w:rsidR="009D06DF">
        <w:t xml:space="preserve">which may affect the Supplier's ability to carry out its obligations under this Agreement </w:t>
      </w:r>
      <w:r>
        <w:t xml:space="preserve">(including those in existence at the Commencement Date or notified by the Customer </w:t>
      </w:r>
      <w:r w:rsidR="00C37C65">
        <w:t xml:space="preserve">to the Supplier </w:t>
      </w:r>
      <w:r>
        <w:t>in writing</w:t>
      </w:r>
      <w:r w:rsidR="00482D46">
        <w:t>)</w:t>
      </w:r>
      <w:r>
        <w:t xml:space="preserve">. </w:t>
      </w:r>
    </w:p>
    <w:p w14:paraId="79643401" w14:textId="77777777" w:rsidR="008B148C" w:rsidRDefault="00024CCD" w:rsidP="004B61F7">
      <w:pPr>
        <w:pStyle w:val="Heading3"/>
      </w:pPr>
      <w:bookmarkStart w:id="1178" w:name="_Ref48730914"/>
      <w:r>
        <w:t xml:space="preserve">The </w:t>
      </w:r>
      <w:r w:rsidR="007E3F53">
        <w:t>Business</w:t>
      </w:r>
      <w:r>
        <w:t xml:space="preserve"> </w:t>
      </w:r>
      <w:r w:rsidR="007E3F53">
        <w:t>Contingency</w:t>
      </w:r>
      <w:r>
        <w:t xml:space="preserve"> P</w:t>
      </w:r>
      <w:r w:rsidR="00DE2179">
        <w:t xml:space="preserve">lan must be reviewed </w:t>
      </w:r>
      <w:r>
        <w:t xml:space="preserve">and tested by the Supplier in accordance with the timeframes stated in </w:t>
      </w:r>
      <w:r w:rsidR="00C32C84" w:rsidRPr="00B1331A">
        <w:t>the Order Form</w:t>
      </w:r>
      <w:r>
        <w:t>, or if no timeframes are stated, at least annually.</w:t>
      </w:r>
      <w:r w:rsidR="00DE2179">
        <w:t xml:space="preserve"> </w:t>
      </w:r>
      <w:r w:rsidR="008B148C">
        <w:t xml:space="preserve">The Supplier </w:t>
      </w:r>
      <w:r w:rsidR="001A691D">
        <w:t xml:space="preserve">must </w:t>
      </w:r>
      <w:r w:rsidR="008B148C">
        <w:t>provide the resu</w:t>
      </w:r>
      <w:r w:rsidR="00BC0164">
        <w:t>lts of any review or test of its</w:t>
      </w:r>
      <w:r w:rsidR="008B148C">
        <w:t xml:space="preserve"> Business Contingency Plan to the Customer upon request.</w:t>
      </w:r>
      <w:bookmarkEnd w:id="1178"/>
      <w:r w:rsidR="008B148C">
        <w:t xml:space="preserve"> </w:t>
      </w:r>
    </w:p>
    <w:p w14:paraId="142C119D" w14:textId="77777777" w:rsidR="00024CCD" w:rsidRDefault="00C37C65" w:rsidP="004B61F7">
      <w:pPr>
        <w:pStyle w:val="Heading3"/>
      </w:pPr>
      <w:r>
        <w:t xml:space="preserve">If any </w:t>
      </w:r>
      <w:r w:rsidR="00DE2179">
        <w:t>updates to the Business Contingency Plan are required</w:t>
      </w:r>
      <w:r>
        <w:t xml:space="preserve"> as a result of any review or test of the Business Contingency Plan</w:t>
      </w:r>
      <w:r w:rsidR="00DE2179">
        <w:t xml:space="preserve">, the Supplier must make those </w:t>
      </w:r>
      <w:r w:rsidR="00DE2179">
        <w:lastRenderedPageBreak/>
        <w:t xml:space="preserve">updates and re-submit the Business Contingency Plan to the Customer for approval. </w:t>
      </w:r>
    </w:p>
    <w:p w14:paraId="79AC6243" w14:textId="1330896D" w:rsidR="00DE2179" w:rsidRDefault="00FC4740" w:rsidP="004B61F7">
      <w:pPr>
        <w:pStyle w:val="Heading3"/>
      </w:pPr>
      <w:r>
        <w:t>T</w:t>
      </w:r>
      <w:r w:rsidR="00DE2179">
        <w:t>he Supplier must comply with the latest Business Contingency Plan that has been approved by the Customer pursuant to clause</w:t>
      </w:r>
      <w:r w:rsidR="00B14F33">
        <w:t xml:space="preserve"> </w:t>
      </w:r>
      <w:r w:rsidR="00F3110B">
        <w:rPr>
          <w:szCs w:val="20"/>
        </w:rPr>
        <w:fldChar w:fldCharType="begin"/>
      </w:r>
      <w:r w:rsidR="00F3110B">
        <w:rPr>
          <w:szCs w:val="20"/>
        </w:rPr>
        <w:instrText xml:space="preserve"> REF _Ref37102449 \w \h </w:instrText>
      </w:r>
      <w:r w:rsidR="00F3110B">
        <w:rPr>
          <w:szCs w:val="20"/>
        </w:rPr>
      </w:r>
      <w:r w:rsidR="00F3110B">
        <w:rPr>
          <w:szCs w:val="20"/>
        </w:rPr>
        <w:fldChar w:fldCharType="separate"/>
      </w:r>
      <w:r w:rsidR="00A94C07">
        <w:rPr>
          <w:szCs w:val="20"/>
        </w:rPr>
        <w:t>8</w:t>
      </w:r>
      <w:r w:rsidR="00F3110B">
        <w:rPr>
          <w:szCs w:val="20"/>
        </w:rPr>
        <w:fldChar w:fldCharType="end"/>
      </w:r>
      <w:r w:rsidR="00DE2179">
        <w:t>.</w:t>
      </w:r>
    </w:p>
    <w:p w14:paraId="6542A750" w14:textId="638865AC" w:rsidR="00B14F33" w:rsidRDefault="00B14F33" w:rsidP="004B61F7">
      <w:pPr>
        <w:pStyle w:val="Heading3"/>
      </w:pPr>
      <w:r>
        <w:t xml:space="preserve">For clarity, the Business Contingency Plan is a Document Deliverable. Clause </w:t>
      </w:r>
      <w:r w:rsidR="00F3110B">
        <w:rPr>
          <w:szCs w:val="20"/>
        </w:rPr>
        <w:fldChar w:fldCharType="begin"/>
      </w:r>
      <w:r w:rsidR="00F3110B">
        <w:rPr>
          <w:szCs w:val="20"/>
        </w:rPr>
        <w:instrText xml:space="preserve"> REF _Ref37102449 \w \h </w:instrText>
      </w:r>
      <w:r w:rsidR="00F3110B">
        <w:rPr>
          <w:szCs w:val="20"/>
        </w:rPr>
      </w:r>
      <w:r w:rsidR="00F3110B">
        <w:rPr>
          <w:szCs w:val="20"/>
        </w:rPr>
        <w:fldChar w:fldCharType="separate"/>
      </w:r>
      <w:r w:rsidR="00A94C07">
        <w:rPr>
          <w:szCs w:val="20"/>
        </w:rPr>
        <w:t>8</w:t>
      </w:r>
      <w:r w:rsidR="00F3110B">
        <w:rPr>
          <w:szCs w:val="20"/>
        </w:rPr>
        <w:fldChar w:fldCharType="end"/>
      </w:r>
      <w:r>
        <w:t xml:space="preserve"> therefore applies to the Business Contingency Plan, including any updates to it</w:t>
      </w:r>
      <w:r w:rsidR="00E253EB">
        <w:t>.</w:t>
      </w:r>
    </w:p>
    <w:p w14:paraId="49199562" w14:textId="77777777" w:rsidR="008B148C" w:rsidRDefault="008B148C" w:rsidP="008B148C">
      <w:pPr>
        <w:pStyle w:val="Heading2"/>
      </w:pPr>
      <w:bookmarkStart w:id="1179" w:name="_Toc41212844"/>
      <w:bookmarkStart w:id="1180" w:name="_Toc41260579"/>
      <w:bookmarkStart w:id="1181" w:name="_Toc41296263"/>
      <w:bookmarkStart w:id="1182" w:name="_Toc48901688"/>
      <w:bookmarkStart w:id="1183" w:name="_Toc50564911"/>
      <w:bookmarkStart w:id="1184" w:name="_Toc106344864"/>
      <w:r>
        <w:t>Disasters</w:t>
      </w:r>
      <w:bookmarkEnd w:id="1179"/>
      <w:bookmarkEnd w:id="1180"/>
      <w:bookmarkEnd w:id="1181"/>
      <w:bookmarkEnd w:id="1182"/>
      <w:bookmarkEnd w:id="1183"/>
      <w:bookmarkEnd w:id="1184"/>
    </w:p>
    <w:p w14:paraId="7584AAF6" w14:textId="77777777" w:rsidR="008B148C" w:rsidRPr="00396FB2" w:rsidRDefault="008B148C" w:rsidP="00C61ED0">
      <w:pPr>
        <w:pStyle w:val="IndentParaLevel1"/>
      </w:pPr>
      <w:r w:rsidRPr="00396FB2">
        <w:t xml:space="preserve">On the occurrence of a </w:t>
      </w:r>
      <w:r>
        <w:t>Disaster</w:t>
      </w:r>
      <w:r w:rsidRPr="00396FB2">
        <w:t xml:space="preserve">, </w:t>
      </w:r>
      <w:r>
        <w:t>the Supplier</w:t>
      </w:r>
      <w:r w:rsidRPr="00396FB2">
        <w:t xml:space="preserve"> </w:t>
      </w:r>
      <w:r w:rsidR="001A691D">
        <w:t xml:space="preserve">must </w:t>
      </w:r>
      <w:r w:rsidRPr="00396FB2">
        <w:t>immediately:</w:t>
      </w:r>
    </w:p>
    <w:p w14:paraId="7D9FA1D0" w14:textId="77777777" w:rsidR="00843F02" w:rsidRDefault="00843F02" w:rsidP="00843F02">
      <w:pPr>
        <w:pStyle w:val="Heading3"/>
      </w:pPr>
      <w:r w:rsidRPr="00396FB2">
        <w:t xml:space="preserve">notify </w:t>
      </w:r>
      <w:r>
        <w:t>the Customer's Representative</w:t>
      </w:r>
      <w:r w:rsidRPr="00396FB2">
        <w:t xml:space="preserve"> that</w:t>
      </w:r>
      <w:r>
        <w:t xml:space="preserve"> a Disaster has occurred; and</w:t>
      </w:r>
    </w:p>
    <w:p w14:paraId="700FB1E7" w14:textId="77777777" w:rsidR="008B148C" w:rsidRPr="008B148C" w:rsidRDefault="008B148C" w:rsidP="00843F02">
      <w:pPr>
        <w:pStyle w:val="Heading3"/>
      </w:pPr>
      <w:r w:rsidRPr="00396FB2">
        <w:t>implement any measures se</w:t>
      </w:r>
      <w:r w:rsidR="00C37C65">
        <w:t>t out in the Business Contingency</w:t>
      </w:r>
      <w:r w:rsidRPr="00396FB2">
        <w:t xml:space="preserve"> Plan</w:t>
      </w:r>
      <w:r w:rsidR="00843F02">
        <w:t xml:space="preserve"> or such other measures as reasonably required by the Customer to mitigate and respond to the Disaster.</w:t>
      </w:r>
    </w:p>
    <w:p w14:paraId="2528E92D" w14:textId="77777777" w:rsidR="0084176E" w:rsidRDefault="0084176E" w:rsidP="00B917AE">
      <w:pPr>
        <w:pStyle w:val="Heading1"/>
      </w:pPr>
      <w:bookmarkStart w:id="1185" w:name="_Ref417324018"/>
      <w:bookmarkStart w:id="1186" w:name="_Toc41212845"/>
      <w:bookmarkStart w:id="1187" w:name="_Toc41260580"/>
      <w:bookmarkStart w:id="1188" w:name="_Toc41296264"/>
      <w:bookmarkStart w:id="1189" w:name="_Toc48901689"/>
      <w:bookmarkStart w:id="1190" w:name="_Toc50564912"/>
      <w:bookmarkStart w:id="1191" w:name="_Toc106344865"/>
      <w:bookmarkStart w:id="1192" w:name="_Ref416439288"/>
      <w:r>
        <w:t>Step</w:t>
      </w:r>
      <w:r w:rsidR="00F45C2B">
        <w:t>-</w:t>
      </w:r>
      <w:r>
        <w:t>in</w:t>
      </w:r>
      <w:bookmarkEnd w:id="1185"/>
      <w:bookmarkEnd w:id="1186"/>
      <w:bookmarkEnd w:id="1187"/>
      <w:bookmarkEnd w:id="1188"/>
      <w:bookmarkEnd w:id="1189"/>
      <w:bookmarkEnd w:id="1190"/>
      <w:bookmarkEnd w:id="1191"/>
    </w:p>
    <w:p w14:paraId="2D86195F" w14:textId="77777777" w:rsidR="00F45C2B" w:rsidRDefault="00F45C2B" w:rsidP="003C1509">
      <w:pPr>
        <w:pStyle w:val="Heading2"/>
      </w:pPr>
      <w:bookmarkStart w:id="1193" w:name="_Toc38079399"/>
      <w:bookmarkStart w:id="1194" w:name="_Toc38079773"/>
      <w:bookmarkStart w:id="1195" w:name="_Toc38085323"/>
      <w:bookmarkStart w:id="1196" w:name="_Ref36747870"/>
      <w:bookmarkStart w:id="1197" w:name="_Toc41212846"/>
      <w:bookmarkStart w:id="1198" w:name="_Toc41260581"/>
      <w:bookmarkStart w:id="1199" w:name="_Toc41296265"/>
      <w:bookmarkStart w:id="1200" w:name="_Toc48901690"/>
      <w:bookmarkStart w:id="1201" w:name="_Toc50564913"/>
      <w:bookmarkStart w:id="1202" w:name="_Toc106344866"/>
      <w:bookmarkStart w:id="1203" w:name="_Ref408408292"/>
      <w:bookmarkEnd w:id="1193"/>
      <w:bookmarkEnd w:id="1194"/>
      <w:bookmarkEnd w:id="1195"/>
      <w:r>
        <w:t>Step-In Rights</w:t>
      </w:r>
      <w:bookmarkEnd w:id="1196"/>
      <w:bookmarkEnd w:id="1197"/>
      <w:bookmarkEnd w:id="1198"/>
      <w:bookmarkEnd w:id="1199"/>
      <w:bookmarkEnd w:id="1200"/>
      <w:bookmarkEnd w:id="1201"/>
      <w:bookmarkEnd w:id="1202"/>
    </w:p>
    <w:p w14:paraId="0C8829EE" w14:textId="7EEA6E66" w:rsidR="00882B04" w:rsidRDefault="00882B04" w:rsidP="00396FB2">
      <w:pPr>
        <w:pStyle w:val="Heading3"/>
        <w:rPr>
          <w:szCs w:val="20"/>
        </w:rPr>
      </w:pPr>
      <w:r>
        <w:rPr>
          <w:szCs w:val="20"/>
        </w:rPr>
        <w:t xml:space="preserve">This clause </w:t>
      </w:r>
      <w:r>
        <w:rPr>
          <w:szCs w:val="20"/>
        </w:rPr>
        <w:fldChar w:fldCharType="begin"/>
      </w:r>
      <w:r>
        <w:rPr>
          <w:szCs w:val="20"/>
        </w:rPr>
        <w:instrText xml:space="preserve"> REF _Ref417324018 \w \h </w:instrText>
      </w:r>
      <w:r>
        <w:rPr>
          <w:szCs w:val="20"/>
        </w:rPr>
      </w:r>
      <w:r>
        <w:rPr>
          <w:szCs w:val="20"/>
        </w:rPr>
        <w:fldChar w:fldCharType="separate"/>
      </w:r>
      <w:r w:rsidR="00A94C07">
        <w:rPr>
          <w:szCs w:val="20"/>
        </w:rPr>
        <w:t>26</w:t>
      </w:r>
      <w:r>
        <w:rPr>
          <w:szCs w:val="20"/>
        </w:rPr>
        <w:fldChar w:fldCharType="end"/>
      </w:r>
      <w:r>
        <w:rPr>
          <w:szCs w:val="20"/>
        </w:rPr>
        <w:t xml:space="preserve"> applies where specified in </w:t>
      </w:r>
      <w:r w:rsidR="001D3E28">
        <w:rPr>
          <w:szCs w:val="20"/>
        </w:rPr>
        <w:t xml:space="preserve">Item </w:t>
      </w:r>
      <w:r w:rsidR="004B37D3">
        <w:rPr>
          <w:szCs w:val="20"/>
        </w:rPr>
        <w:fldChar w:fldCharType="begin"/>
      </w:r>
      <w:r w:rsidR="004B37D3">
        <w:rPr>
          <w:szCs w:val="20"/>
        </w:rPr>
        <w:instrText xml:space="preserve"> REF _Ref67569357 \w \h </w:instrText>
      </w:r>
      <w:r w:rsidR="004B37D3">
        <w:rPr>
          <w:szCs w:val="20"/>
        </w:rPr>
      </w:r>
      <w:r w:rsidR="004B37D3">
        <w:rPr>
          <w:szCs w:val="20"/>
        </w:rPr>
        <w:fldChar w:fldCharType="separate"/>
      </w:r>
      <w:r w:rsidR="00A94C07">
        <w:rPr>
          <w:szCs w:val="20"/>
        </w:rPr>
        <w:t>48</w:t>
      </w:r>
      <w:r w:rsidR="004B37D3">
        <w:rPr>
          <w:szCs w:val="20"/>
        </w:rPr>
        <w:fldChar w:fldCharType="end"/>
      </w:r>
      <w:r w:rsidR="001D3E28">
        <w:rPr>
          <w:szCs w:val="20"/>
        </w:rPr>
        <w:t xml:space="preserve"> of </w:t>
      </w:r>
      <w:r>
        <w:rPr>
          <w:szCs w:val="20"/>
        </w:rPr>
        <w:t xml:space="preserve">the Order Form that the Customer may exercise Step-In Rights. </w:t>
      </w:r>
    </w:p>
    <w:p w14:paraId="5EBD4FD3" w14:textId="77777777" w:rsidR="0084176E" w:rsidRPr="00396FB2" w:rsidRDefault="00463C75" w:rsidP="00396FB2">
      <w:pPr>
        <w:pStyle w:val="Heading3"/>
        <w:rPr>
          <w:szCs w:val="20"/>
        </w:rPr>
      </w:pPr>
      <w:r>
        <w:rPr>
          <w:szCs w:val="20"/>
        </w:rPr>
        <w:t>Without limiting any other right or rem</w:t>
      </w:r>
      <w:r w:rsidR="007F652D">
        <w:rPr>
          <w:szCs w:val="20"/>
        </w:rPr>
        <w:t>edy under this Agreement or at L</w:t>
      </w:r>
      <w:r>
        <w:rPr>
          <w:szCs w:val="20"/>
        </w:rPr>
        <w:t xml:space="preserve">aw, if the </w:t>
      </w:r>
      <w:r w:rsidR="002267DC">
        <w:rPr>
          <w:szCs w:val="20"/>
        </w:rPr>
        <w:t>Customer</w:t>
      </w:r>
      <w:r w:rsidR="0084176E" w:rsidRPr="00396FB2">
        <w:rPr>
          <w:szCs w:val="20"/>
        </w:rPr>
        <w:t xml:space="preserve"> reasonably forms the opinion that:</w:t>
      </w:r>
    </w:p>
    <w:p w14:paraId="1FAC2C9E" w14:textId="77777777" w:rsidR="00B15C6B" w:rsidRDefault="00B15C6B" w:rsidP="00396FB2">
      <w:pPr>
        <w:pStyle w:val="Heading4"/>
        <w:rPr>
          <w:rFonts w:cs="Arial"/>
          <w:szCs w:val="20"/>
        </w:rPr>
      </w:pPr>
      <w:r>
        <w:rPr>
          <w:rFonts w:cs="Arial"/>
          <w:szCs w:val="20"/>
        </w:rPr>
        <w:t xml:space="preserve">the Supplier </w:t>
      </w:r>
      <w:r w:rsidR="0084176E" w:rsidRPr="00396FB2">
        <w:rPr>
          <w:rFonts w:cs="Arial"/>
          <w:szCs w:val="20"/>
        </w:rPr>
        <w:t xml:space="preserve">is unable or unwilling to provide </w:t>
      </w:r>
      <w:r w:rsidR="00DE1A54">
        <w:rPr>
          <w:rFonts w:cs="Arial"/>
          <w:szCs w:val="20"/>
        </w:rPr>
        <w:t>any</w:t>
      </w:r>
      <w:r w:rsidR="007F652D">
        <w:rPr>
          <w:rFonts w:cs="Arial"/>
          <w:szCs w:val="20"/>
        </w:rPr>
        <w:t xml:space="preserve"> of the </w:t>
      </w:r>
      <w:r w:rsidR="008628C7">
        <w:rPr>
          <w:rFonts w:cs="Arial"/>
          <w:szCs w:val="20"/>
        </w:rPr>
        <w:t xml:space="preserve">Supplier's Activities </w:t>
      </w:r>
      <w:r w:rsidR="00DE1A54">
        <w:rPr>
          <w:rFonts w:cs="Arial"/>
          <w:szCs w:val="20"/>
        </w:rPr>
        <w:t>in accordance with this Agreement</w:t>
      </w:r>
      <w:r w:rsidR="0084176E" w:rsidRPr="00396FB2">
        <w:rPr>
          <w:rFonts w:cs="Arial"/>
          <w:szCs w:val="20"/>
        </w:rPr>
        <w:t xml:space="preserve">; </w:t>
      </w:r>
    </w:p>
    <w:p w14:paraId="2B387082" w14:textId="77777777" w:rsidR="00B46977" w:rsidRDefault="00B15C6B" w:rsidP="00396FB2">
      <w:pPr>
        <w:pStyle w:val="Heading4"/>
        <w:rPr>
          <w:rFonts w:cs="Arial"/>
          <w:szCs w:val="20"/>
        </w:rPr>
      </w:pPr>
      <w:r>
        <w:rPr>
          <w:rFonts w:cs="Arial"/>
          <w:szCs w:val="20"/>
        </w:rPr>
        <w:t xml:space="preserve">a Disaster or emergency has occurred, which the Supplier is unable to prevent or overcome and which will or does materially affect the operations of the Customer; </w:t>
      </w:r>
    </w:p>
    <w:p w14:paraId="2F40ED2A" w14:textId="742BA544" w:rsidR="0084176E" w:rsidRPr="00396FB2" w:rsidRDefault="00B46977" w:rsidP="00396FB2">
      <w:pPr>
        <w:pStyle w:val="Heading4"/>
        <w:rPr>
          <w:rFonts w:cs="Arial"/>
          <w:szCs w:val="20"/>
        </w:rPr>
      </w:pPr>
      <w:r>
        <w:rPr>
          <w:rFonts w:cs="Arial"/>
          <w:szCs w:val="20"/>
        </w:rPr>
        <w:t>a Security Incident has occurred and the Supplier has failed to</w:t>
      </w:r>
      <w:r w:rsidR="002A574C">
        <w:rPr>
          <w:rFonts w:cs="Arial"/>
          <w:szCs w:val="20"/>
        </w:rPr>
        <w:t xml:space="preserve"> take,</w:t>
      </w:r>
      <w:r>
        <w:rPr>
          <w:rFonts w:cs="Arial"/>
          <w:szCs w:val="20"/>
        </w:rPr>
        <w:t xml:space="preserve"> or delayed in taking</w:t>
      </w:r>
      <w:r w:rsidR="002A574C">
        <w:rPr>
          <w:rFonts w:cs="Arial"/>
          <w:szCs w:val="20"/>
        </w:rPr>
        <w:t>,</w:t>
      </w:r>
      <w:r>
        <w:rPr>
          <w:rFonts w:cs="Arial"/>
          <w:szCs w:val="20"/>
        </w:rPr>
        <w:t xml:space="preserve"> the actions required in relation to </w:t>
      </w:r>
      <w:r w:rsidR="00FC4740">
        <w:rPr>
          <w:rFonts w:cs="Arial"/>
          <w:szCs w:val="20"/>
        </w:rPr>
        <w:t>the</w:t>
      </w:r>
      <w:r>
        <w:rPr>
          <w:rFonts w:cs="Arial"/>
          <w:szCs w:val="20"/>
        </w:rPr>
        <w:t xml:space="preserve"> Security Incident under clause </w:t>
      </w:r>
      <w:r>
        <w:rPr>
          <w:rFonts w:cs="Arial"/>
          <w:szCs w:val="20"/>
        </w:rPr>
        <w:fldChar w:fldCharType="begin"/>
      </w:r>
      <w:r>
        <w:rPr>
          <w:rFonts w:cs="Arial"/>
          <w:szCs w:val="20"/>
        </w:rPr>
        <w:instrText xml:space="preserve"> REF _Ref41223017 \w \h </w:instrText>
      </w:r>
      <w:r>
        <w:rPr>
          <w:rFonts w:cs="Arial"/>
          <w:szCs w:val="20"/>
        </w:rPr>
      </w:r>
      <w:r>
        <w:rPr>
          <w:rFonts w:cs="Arial"/>
          <w:szCs w:val="20"/>
        </w:rPr>
        <w:fldChar w:fldCharType="separate"/>
      </w:r>
      <w:r w:rsidR="00A94C07">
        <w:rPr>
          <w:rFonts w:cs="Arial"/>
          <w:szCs w:val="20"/>
        </w:rPr>
        <w:t>22.2</w:t>
      </w:r>
      <w:r>
        <w:rPr>
          <w:rFonts w:cs="Arial"/>
          <w:szCs w:val="20"/>
        </w:rPr>
        <w:fldChar w:fldCharType="end"/>
      </w:r>
      <w:r>
        <w:rPr>
          <w:rFonts w:cs="Arial"/>
          <w:szCs w:val="20"/>
        </w:rPr>
        <w:t xml:space="preserve">; </w:t>
      </w:r>
      <w:r w:rsidR="0084176E" w:rsidRPr="00396FB2">
        <w:rPr>
          <w:rFonts w:cs="Arial"/>
          <w:szCs w:val="20"/>
        </w:rPr>
        <w:t>or</w:t>
      </w:r>
    </w:p>
    <w:p w14:paraId="68D7381A" w14:textId="77777777" w:rsidR="0084176E" w:rsidRPr="00396FB2" w:rsidRDefault="00B15C6B" w:rsidP="00396FB2">
      <w:pPr>
        <w:pStyle w:val="Heading4"/>
        <w:rPr>
          <w:rFonts w:cs="Arial"/>
          <w:szCs w:val="20"/>
        </w:rPr>
      </w:pPr>
      <w:r>
        <w:rPr>
          <w:rFonts w:cs="Arial"/>
          <w:szCs w:val="20"/>
        </w:rPr>
        <w:t xml:space="preserve">the Supplier </w:t>
      </w:r>
      <w:r w:rsidR="0084176E" w:rsidRPr="00396FB2">
        <w:rPr>
          <w:rFonts w:cs="Arial"/>
          <w:szCs w:val="20"/>
        </w:rPr>
        <w:t>has materially breached its obligations under th</w:t>
      </w:r>
      <w:r w:rsidR="00934F52">
        <w:rPr>
          <w:rFonts w:cs="Arial"/>
          <w:szCs w:val="20"/>
        </w:rPr>
        <w:t>is</w:t>
      </w:r>
      <w:r w:rsidR="0084176E" w:rsidRPr="00396FB2">
        <w:rPr>
          <w:rFonts w:cs="Arial"/>
          <w:szCs w:val="20"/>
        </w:rPr>
        <w:t xml:space="preserve"> Agreement or </w:t>
      </w:r>
      <w:r w:rsidR="009D06DF">
        <w:rPr>
          <w:rFonts w:cs="Arial"/>
          <w:szCs w:val="20"/>
        </w:rPr>
        <w:t xml:space="preserve">there </w:t>
      </w:r>
      <w:r w:rsidR="0084176E" w:rsidRPr="00396FB2">
        <w:rPr>
          <w:rFonts w:cs="Arial"/>
          <w:szCs w:val="20"/>
        </w:rPr>
        <w:t xml:space="preserve">is </w:t>
      </w:r>
      <w:r w:rsidR="009D06DF">
        <w:rPr>
          <w:rFonts w:cs="Arial"/>
          <w:szCs w:val="20"/>
        </w:rPr>
        <w:t>a real and reasonable prospect of the Supplier</w:t>
      </w:r>
      <w:r w:rsidR="009D06DF" w:rsidRPr="00396FB2">
        <w:rPr>
          <w:rFonts w:cs="Arial"/>
          <w:szCs w:val="20"/>
        </w:rPr>
        <w:t xml:space="preserve"> </w:t>
      </w:r>
      <w:r w:rsidR="0084176E" w:rsidRPr="00396FB2">
        <w:rPr>
          <w:rFonts w:cs="Arial"/>
          <w:szCs w:val="20"/>
        </w:rPr>
        <w:t>materially breach</w:t>
      </w:r>
      <w:r w:rsidR="009D06DF">
        <w:rPr>
          <w:rFonts w:cs="Arial"/>
          <w:szCs w:val="20"/>
        </w:rPr>
        <w:t>ing</w:t>
      </w:r>
      <w:r w:rsidR="0084176E" w:rsidRPr="00396FB2">
        <w:rPr>
          <w:rFonts w:cs="Arial"/>
          <w:szCs w:val="20"/>
        </w:rPr>
        <w:t xml:space="preserve"> its obligations under this Agreement,</w:t>
      </w:r>
    </w:p>
    <w:p w14:paraId="2390211A" w14:textId="6E92415D" w:rsidR="0084176E" w:rsidRDefault="00463C75" w:rsidP="00C61ED0">
      <w:pPr>
        <w:pStyle w:val="IndentParaLevel2"/>
      </w:pPr>
      <w:r>
        <w:t>t</w:t>
      </w:r>
      <w:r w:rsidR="002267DC">
        <w:t>he Customer</w:t>
      </w:r>
      <w:r w:rsidR="007F652D">
        <w:t xml:space="preserve"> may give </w:t>
      </w:r>
      <w:r w:rsidR="0084176E" w:rsidRPr="00396FB2">
        <w:t xml:space="preserve">written notice to </w:t>
      </w:r>
      <w:r>
        <w:t xml:space="preserve">the </w:t>
      </w:r>
      <w:r w:rsidR="002267DC">
        <w:t>Supplier</w:t>
      </w:r>
      <w:r w:rsidR="0084176E" w:rsidRPr="00396FB2">
        <w:t xml:space="preserve"> that it intends to exercise its rights under this clause </w:t>
      </w:r>
      <w:r w:rsidR="00DE1A54">
        <w:fldChar w:fldCharType="begin"/>
      </w:r>
      <w:r w:rsidR="00DE1A54">
        <w:instrText xml:space="preserve"> REF _Ref417324018 \w \h </w:instrText>
      </w:r>
      <w:r w:rsidR="00DE1A54">
        <w:fldChar w:fldCharType="separate"/>
      </w:r>
      <w:r w:rsidR="00A94C07">
        <w:t>26</w:t>
      </w:r>
      <w:r w:rsidR="00DE1A54">
        <w:fldChar w:fldCharType="end"/>
      </w:r>
      <w:r w:rsidR="0084176E" w:rsidRPr="00396FB2">
        <w:t xml:space="preserve"> (</w:t>
      </w:r>
      <w:r w:rsidR="0084176E" w:rsidRPr="00396FB2">
        <w:rPr>
          <w:b/>
        </w:rPr>
        <w:t>Step-In Right</w:t>
      </w:r>
      <w:r w:rsidR="006C5371">
        <w:rPr>
          <w:b/>
        </w:rPr>
        <w:t>s</w:t>
      </w:r>
      <w:r w:rsidR="0084176E" w:rsidRPr="00396FB2">
        <w:t>).</w:t>
      </w:r>
      <w:r w:rsidR="00B15C6B">
        <w:t xml:space="preserve"> </w:t>
      </w:r>
    </w:p>
    <w:p w14:paraId="6B52AC3F" w14:textId="77777777" w:rsidR="007D7955" w:rsidRDefault="007D7955" w:rsidP="000B2A29">
      <w:pPr>
        <w:pStyle w:val="Heading3"/>
      </w:pPr>
      <w:r>
        <w:t xml:space="preserve">To the extent reasonably practicable, before exercising Step-In Rights the Customer agrees to consult with the Supplier in relation </w:t>
      </w:r>
      <w:r w:rsidR="00A747E6">
        <w:t xml:space="preserve">to </w:t>
      </w:r>
      <w:r>
        <w:t xml:space="preserve">measures </w:t>
      </w:r>
      <w:r w:rsidRPr="007D7955">
        <w:rPr>
          <w:szCs w:val="20"/>
        </w:rPr>
        <w:t xml:space="preserve">to mitigate or manage the impact of </w:t>
      </w:r>
      <w:r>
        <w:rPr>
          <w:szCs w:val="20"/>
        </w:rPr>
        <w:t>events and circumstances giving rise to the Step-In Rights</w:t>
      </w:r>
      <w:r w:rsidR="00A747E6">
        <w:rPr>
          <w:szCs w:val="20"/>
        </w:rPr>
        <w:t>.</w:t>
      </w:r>
    </w:p>
    <w:p w14:paraId="5DA6E9DE" w14:textId="77777777" w:rsidR="0056596C" w:rsidRDefault="0056596C" w:rsidP="00DE44DB">
      <w:pPr>
        <w:pStyle w:val="Heading3"/>
      </w:pPr>
      <w:r>
        <w:t>For the purpose of exercising Step-</w:t>
      </w:r>
      <w:r w:rsidR="007D7955">
        <w:t>I</w:t>
      </w:r>
      <w:r>
        <w:t>n Rights, the Customer:</w:t>
      </w:r>
    </w:p>
    <w:p w14:paraId="6766C296" w14:textId="77777777" w:rsidR="0056596C" w:rsidRDefault="0056596C" w:rsidP="00DE44DB">
      <w:pPr>
        <w:pStyle w:val="Heading4"/>
      </w:pPr>
      <w:r>
        <w:t xml:space="preserve">will be entitled to act as the Supplier's agent under all contracts entered into by the Supplier that </w:t>
      </w:r>
      <w:r w:rsidR="00996ECD">
        <w:t xml:space="preserve">relate to the Supplier’s Activities and </w:t>
      </w:r>
      <w:r>
        <w:t>are necessary for the Customer to exercise the Step-In Rights; and</w:t>
      </w:r>
    </w:p>
    <w:p w14:paraId="6C43E5A2" w14:textId="77777777" w:rsidR="0056596C" w:rsidRDefault="0056596C" w:rsidP="00DE44DB">
      <w:pPr>
        <w:pStyle w:val="Heading4"/>
      </w:pPr>
      <w:r>
        <w:t>may:</w:t>
      </w:r>
    </w:p>
    <w:p w14:paraId="03CD5C56" w14:textId="77777777" w:rsidR="0056596C" w:rsidRDefault="0056596C" w:rsidP="0056596C">
      <w:pPr>
        <w:pStyle w:val="Heading5"/>
      </w:pPr>
      <w:r>
        <w:lastRenderedPageBreak/>
        <w:t>give reasonable instructions to any employee of the Supplier (and the Supplier must ensure that such requests are complied with); and</w:t>
      </w:r>
    </w:p>
    <w:p w14:paraId="785BF2AE" w14:textId="77777777" w:rsidR="0056596C" w:rsidRDefault="0056596C" w:rsidP="0056596C">
      <w:pPr>
        <w:pStyle w:val="Heading5"/>
      </w:pPr>
      <w:r>
        <w:t xml:space="preserve">contract with </w:t>
      </w:r>
      <w:r w:rsidR="00333F0A">
        <w:t xml:space="preserve">any </w:t>
      </w:r>
      <w:r>
        <w:t xml:space="preserve">of the subcontractors engaged by the Supplier, </w:t>
      </w:r>
    </w:p>
    <w:p w14:paraId="7A79FA30" w14:textId="77777777" w:rsidR="0056596C" w:rsidRPr="00396FB2" w:rsidRDefault="0056596C" w:rsidP="00C61ED0">
      <w:pPr>
        <w:pStyle w:val="IndentParaLevel2"/>
      </w:pPr>
      <w:r>
        <w:t>as is reasonably required by the Customer to exercise the Step-In Rights.</w:t>
      </w:r>
    </w:p>
    <w:p w14:paraId="348002BE" w14:textId="77777777" w:rsidR="00623C11" w:rsidRDefault="0084176E" w:rsidP="00AA3B02">
      <w:pPr>
        <w:pStyle w:val="Heading3"/>
      </w:pPr>
      <w:r w:rsidRPr="008F05AE">
        <w:t xml:space="preserve">Upon receiving notice from </w:t>
      </w:r>
      <w:r w:rsidR="00463C75" w:rsidRPr="008F05AE">
        <w:t>t</w:t>
      </w:r>
      <w:r w:rsidR="002267DC" w:rsidRPr="00B41135">
        <w:t>he Customer</w:t>
      </w:r>
      <w:r w:rsidRPr="00B41135">
        <w:t xml:space="preserve"> </w:t>
      </w:r>
      <w:r w:rsidR="00DE1A54" w:rsidRPr="00A47A66">
        <w:t xml:space="preserve">stating that </w:t>
      </w:r>
      <w:r w:rsidR="00463C75" w:rsidRPr="00CE5962">
        <w:t>t</w:t>
      </w:r>
      <w:r w:rsidR="002267DC" w:rsidRPr="00CE5962">
        <w:t>he Customer</w:t>
      </w:r>
      <w:r w:rsidR="00DE1A54" w:rsidRPr="00CE5962">
        <w:t xml:space="preserve"> is exercising</w:t>
      </w:r>
      <w:r w:rsidRPr="00CE5962">
        <w:t xml:space="preserve"> the Step-In Rights, </w:t>
      </w:r>
      <w:r w:rsidR="00463C75" w:rsidRPr="00DC203C">
        <w:t xml:space="preserve">the </w:t>
      </w:r>
      <w:r w:rsidR="002267DC" w:rsidRPr="00DC203C">
        <w:t>Supplier</w:t>
      </w:r>
      <w:r w:rsidR="001A691D">
        <w:t xml:space="preserve"> must</w:t>
      </w:r>
      <w:r w:rsidR="00623C11">
        <w:t>:</w:t>
      </w:r>
      <w:r w:rsidRPr="00DC203C">
        <w:t xml:space="preserve"> </w:t>
      </w:r>
    </w:p>
    <w:p w14:paraId="2DF5FDE1" w14:textId="77777777" w:rsidR="00623C11" w:rsidRDefault="0084176E" w:rsidP="00F33FA8">
      <w:pPr>
        <w:pStyle w:val="Heading4"/>
      </w:pPr>
      <w:bookmarkStart w:id="1204" w:name="_Ref417324383"/>
      <w:r w:rsidRPr="008F05AE">
        <w:t xml:space="preserve">at </w:t>
      </w:r>
      <w:r w:rsidR="00463C75" w:rsidRPr="008F05AE">
        <w:t>t</w:t>
      </w:r>
      <w:r w:rsidR="002267DC" w:rsidRPr="00B41135">
        <w:t>he Customer</w:t>
      </w:r>
      <w:r w:rsidRPr="00B41135">
        <w:t xml:space="preserve">'s request, allow </w:t>
      </w:r>
      <w:r w:rsidR="00463C75" w:rsidRPr="00A47A66">
        <w:t xml:space="preserve">the Customer or </w:t>
      </w:r>
      <w:r w:rsidRPr="00CE5962">
        <w:t xml:space="preserve">a third party engaged by </w:t>
      </w:r>
      <w:r w:rsidR="00463C75" w:rsidRPr="00CE5962">
        <w:t>t</w:t>
      </w:r>
      <w:r w:rsidR="002267DC" w:rsidRPr="00CE5962">
        <w:t>he Customer</w:t>
      </w:r>
      <w:r w:rsidRPr="00CE5962">
        <w:t xml:space="preserve"> to pro</w:t>
      </w:r>
      <w:r w:rsidR="007F652D">
        <w:t>vide part or all of t</w:t>
      </w:r>
      <w:r w:rsidR="00382236">
        <w:t>he</w:t>
      </w:r>
      <w:r w:rsidR="00B2717C">
        <w:t xml:space="preserve"> Supplier's Activities</w:t>
      </w:r>
      <w:r w:rsidR="00623C11">
        <w:t>; and</w:t>
      </w:r>
    </w:p>
    <w:p w14:paraId="511965D2" w14:textId="3BC3890B" w:rsidR="0056596C" w:rsidRPr="008F05AE" w:rsidRDefault="00623C11" w:rsidP="00AC48CB">
      <w:pPr>
        <w:pStyle w:val="Heading4"/>
      </w:pPr>
      <w:r>
        <w:t xml:space="preserve">maintain all third party agreements, consents and approvals necessary to enable the Customer to exercise its rights under this clause </w:t>
      </w:r>
      <w:r>
        <w:fldChar w:fldCharType="begin"/>
      </w:r>
      <w:r>
        <w:instrText xml:space="preserve"> REF _Ref417324018 \w \h </w:instrText>
      </w:r>
      <w:r>
        <w:fldChar w:fldCharType="separate"/>
      </w:r>
      <w:r w:rsidR="00A94C07">
        <w:t>26</w:t>
      </w:r>
      <w:r>
        <w:fldChar w:fldCharType="end"/>
      </w:r>
      <w:r>
        <w:t>.</w:t>
      </w:r>
      <w:bookmarkEnd w:id="1204"/>
    </w:p>
    <w:p w14:paraId="56641542" w14:textId="130B390B" w:rsidR="00E45271" w:rsidRDefault="0084176E" w:rsidP="00396FB2">
      <w:pPr>
        <w:pStyle w:val="Heading3"/>
        <w:rPr>
          <w:szCs w:val="20"/>
        </w:rPr>
      </w:pPr>
      <w:bookmarkStart w:id="1205" w:name="_Ref417324430"/>
      <w:r w:rsidRPr="00396FB2">
        <w:rPr>
          <w:szCs w:val="20"/>
        </w:rPr>
        <w:t xml:space="preserve">If </w:t>
      </w:r>
      <w:r w:rsidR="00F45C2B">
        <w:rPr>
          <w:szCs w:val="20"/>
        </w:rPr>
        <w:t>t</w:t>
      </w:r>
      <w:r w:rsidR="002267DC">
        <w:rPr>
          <w:szCs w:val="20"/>
        </w:rPr>
        <w:t>he Customer</w:t>
      </w:r>
      <w:r w:rsidRPr="00396FB2">
        <w:rPr>
          <w:szCs w:val="20"/>
        </w:rPr>
        <w:t xml:space="preserve"> exercises its Step-In Right</w:t>
      </w:r>
      <w:r w:rsidR="00474343">
        <w:rPr>
          <w:szCs w:val="20"/>
        </w:rPr>
        <w:t>s</w:t>
      </w:r>
      <w:r w:rsidRPr="00396FB2">
        <w:rPr>
          <w:szCs w:val="20"/>
        </w:rPr>
        <w:t xml:space="preserve"> under this clause </w:t>
      </w:r>
      <w:r w:rsidR="00DE1A54">
        <w:rPr>
          <w:szCs w:val="20"/>
        </w:rPr>
        <w:fldChar w:fldCharType="begin"/>
      </w:r>
      <w:r w:rsidR="00DE1A54">
        <w:rPr>
          <w:szCs w:val="20"/>
        </w:rPr>
        <w:instrText xml:space="preserve"> REF _Ref417324018 \w \h </w:instrText>
      </w:r>
      <w:r w:rsidR="00DE1A54">
        <w:rPr>
          <w:szCs w:val="20"/>
        </w:rPr>
      </w:r>
      <w:r w:rsidR="00DE1A54">
        <w:rPr>
          <w:szCs w:val="20"/>
        </w:rPr>
        <w:fldChar w:fldCharType="separate"/>
      </w:r>
      <w:r w:rsidR="00A94C07">
        <w:rPr>
          <w:szCs w:val="20"/>
        </w:rPr>
        <w:t>26</w:t>
      </w:r>
      <w:r w:rsidR="00DE1A54">
        <w:rPr>
          <w:szCs w:val="20"/>
        </w:rPr>
        <w:fldChar w:fldCharType="end"/>
      </w:r>
      <w:r w:rsidR="00E45271">
        <w:rPr>
          <w:szCs w:val="20"/>
        </w:rPr>
        <w:t>:</w:t>
      </w:r>
      <w:r w:rsidRPr="00396FB2">
        <w:rPr>
          <w:szCs w:val="20"/>
        </w:rPr>
        <w:t xml:space="preserve"> </w:t>
      </w:r>
    </w:p>
    <w:p w14:paraId="58907B5D" w14:textId="77777777" w:rsidR="00E45271" w:rsidRDefault="00E45271" w:rsidP="00E45271">
      <w:pPr>
        <w:pStyle w:val="Heading4"/>
        <w:rPr>
          <w:szCs w:val="20"/>
        </w:rPr>
      </w:pPr>
      <w:r>
        <w:rPr>
          <w:szCs w:val="20"/>
        </w:rPr>
        <w:t>the Customer will be relieved from paying any component of the Price that relates to those Supplier’s Activities in respect of which it has exercised Step-In Rights, for the period of such exercise, however will continue to pay those components of the Price which relate to Supplier’s Activities unaffected by the Step-In Rights; and</w:t>
      </w:r>
    </w:p>
    <w:p w14:paraId="39D97853" w14:textId="77777777" w:rsidR="0084176E" w:rsidRPr="00E45271" w:rsidRDefault="00F45C2B" w:rsidP="00E45271">
      <w:pPr>
        <w:pStyle w:val="Heading4"/>
        <w:rPr>
          <w:szCs w:val="20"/>
        </w:rPr>
      </w:pPr>
      <w:r w:rsidRPr="00E45271">
        <w:rPr>
          <w:szCs w:val="20"/>
        </w:rPr>
        <w:t xml:space="preserve">the </w:t>
      </w:r>
      <w:r w:rsidR="002267DC" w:rsidRPr="00E45271">
        <w:rPr>
          <w:szCs w:val="20"/>
        </w:rPr>
        <w:t>Supplier</w:t>
      </w:r>
      <w:r w:rsidR="0084176E" w:rsidRPr="00E45271">
        <w:rPr>
          <w:szCs w:val="20"/>
        </w:rPr>
        <w:t xml:space="preserve"> must pay to </w:t>
      </w:r>
      <w:r w:rsidRPr="00E45271">
        <w:rPr>
          <w:szCs w:val="20"/>
        </w:rPr>
        <w:t>t</w:t>
      </w:r>
      <w:r w:rsidR="002267DC" w:rsidRPr="00E45271">
        <w:rPr>
          <w:szCs w:val="20"/>
        </w:rPr>
        <w:t>he Customer</w:t>
      </w:r>
      <w:r w:rsidR="0084176E" w:rsidRPr="00E45271">
        <w:rPr>
          <w:szCs w:val="20"/>
        </w:rPr>
        <w:t xml:space="preserve"> on demand an amount equal to:</w:t>
      </w:r>
      <w:bookmarkEnd w:id="1205"/>
    </w:p>
    <w:p w14:paraId="66E9E450" w14:textId="53F74F0F" w:rsidR="000D3047" w:rsidRPr="00E45271" w:rsidRDefault="003262DF" w:rsidP="00E45271">
      <w:pPr>
        <w:pStyle w:val="Heading5"/>
        <w:rPr>
          <w:rFonts w:cs="Arial"/>
          <w:szCs w:val="20"/>
        </w:rPr>
      </w:pPr>
      <w:r w:rsidRPr="00E45271">
        <w:rPr>
          <w:rFonts w:cs="Arial"/>
          <w:szCs w:val="20"/>
        </w:rPr>
        <w:t xml:space="preserve">any </w:t>
      </w:r>
      <w:r w:rsidR="0084176E" w:rsidRPr="00E45271">
        <w:rPr>
          <w:rFonts w:cs="Arial"/>
          <w:szCs w:val="20"/>
        </w:rPr>
        <w:t xml:space="preserve">costs incurred by </w:t>
      </w:r>
      <w:r w:rsidR="00F45C2B" w:rsidRPr="00E45271">
        <w:rPr>
          <w:rFonts w:cs="Arial"/>
          <w:szCs w:val="20"/>
        </w:rPr>
        <w:t>t</w:t>
      </w:r>
      <w:r w:rsidR="002267DC" w:rsidRPr="00E45271">
        <w:rPr>
          <w:rFonts w:cs="Arial"/>
          <w:szCs w:val="20"/>
        </w:rPr>
        <w:t>he Customer</w:t>
      </w:r>
      <w:r w:rsidR="0084176E" w:rsidRPr="00E45271">
        <w:rPr>
          <w:rFonts w:cs="Arial"/>
          <w:szCs w:val="20"/>
        </w:rPr>
        <w:t xml:space="preserve"> in connection with the </w:t>
      </w:r>
      <w:r w:rsidRPr="00E45271">
        <w:rPr>
          <w:rFonts w:cs="Arial"/>
          <w:szCs w:val="20"/>
        </w:rPr>
        <w:t xml:space="preserve">exercise of its </w:t>
      </w:r>
      <w:r w:rsidR="0084176E" w:rsidRPr="00E45271">
        <w:rPr>
          <w:rFonts w:cs="Arial"/>
          <w:szCs w:val="20"/>
        </w:rPr>
        <w:t>Step-In Right</w:t>
      </w:r>
      <w:r w:rsidRPr="00E45271">
        <w:rPr>
          <w:rFonts w:cs="Arial"/>
          <w:szCs w:val="20"/>
        </w:rPr>
        <w:t>s</w:t>
      </w:r>
      <w:r w:rsidR="0084176E" w:rsidRPr="00E45271">
        <w:rPr>
          <w:rFonts w:cs="Arial"/>
          <w:szCs w:val="20"/>
        </w:rPr>
        <w:t xml:space="preserve"> (including any costs relating to </w:t>
      </w:r>
      <w:r w:rsidR="00F45C2B" w:rsidRPr="00E45271">
        <w:rPr>
          <w:rFonts w:cs="Arial"/>
          <w:szCs w:val="20"/>
        </w:rPr>
        <w:t xml:space="preserve">the Customer or its Personnel </w:t>
      </w:r>
      <w:r w:rsidR="0084176E" w:rsidRPr="00E45271">
        <w:rPr>
          <w:rFonts w:cs="Arial"/>
          <w:szCs w:val="20"/>
        </w:rPr>
        <w:t xml:space="preserve">providing any part or all of the </w:t>
      </w:r>
      <w:r w:rsidR="000D3047" w:rsidRPr="00E45271">
        <w:rPr>
          <w:rFonts w:cs="Arial"/>
          <w:szCs w:val="20"/>
        </w:rPr>
        <w:t>Supplier's Activities)</w:t>
      </w:r>
      <w:r w:rsidR="00FC4740" w:rsidRPr="00E45271">
        <w:rPr>
          <w:rFonts w:cs="Arial"/>
          <w:szCs w:val="20"/>
        </w:rPr>
        <w:t xml:space="preserve"> </w:t>
      </w:r>
      <w:r w:rsidR="0084176E" w:rsidRPr="00E45271">
        <w:rPr>
          <w:rFonts w:cs="Arial"/>
          <w:szCs w:val="20"/>
        </w:rPr>
        <w:t xml:space="preserve">under clause </w:t>
      </w:r>
      <w:r w:rsidR="00DE1A54" w:rsidRPr="00E45271">
        <w:rPr>
          <w:rFonts w:cs="Arial"/>
          <w:szCs w:val="20"/>
        </w:rPr>
        <w:fldChar w:fldCharType="begin"/>
      </w:r>
      <w:r w:rsidR="00DE1A54" w:rsidRPr="00E45271">
        <w:rPr>
          <w:rFonts w:cs="Arial"/>
          <w:szCs w:val="20"/>
        </w:rPr>
        <w:instrText xml:space="preserve"> REF _Ref417324383 \w \h </w:instrText>
      </w:r>
      <w:r w:rsidR="00DE1A54" w:rsidRPr="00E45271">
        <w:rPr>
          <w:rFonts w:cs="Arial"/>
          <w:szCs w:val="20"/>
        </w:rPr>
      </w:r>
      <w:r w:rsidR="00DE1A54" w:rsidRPr="00E45271">
        <w:rPr>
          <w:rFonts w:cs="Arial"/>
          <w:szCs w:val="20"/>
        </w:rPr>
        <w:fldChar w:fldCharType="separate"/>
      </w:r>
      <w:r w:rsidR="00A94C07">
        <w:rPr>
          <w:rFonts w:cs="Arial"/>
          <w:szCs w:val="20"/>
        </w:rPr>
        <w:t>26.1(e)(</w:t>
      </w:r>
      <w:proofErr w:type="spellStart"/>
      <w:r w:rsidR="00A94C07">
        <w:rPr>
          <w:rFonts w:cs="Arial"/>
          <w:szCs w:val="20"/>
        </w:rPr>
        <w:t>i</w:t>
      </w:r>
      <w:proofErr w:type="spellEnd"/>
      <w:r w:rsidR="00A94C07">
        <w:rPr>
          <w:rFonts w:cs="Arial"/>
          <w:szCs w:val="20"/>
        </w:rPr>
        <w:t>)</w:t>
      </w:r>
      <w:r w:rsidR="00DE1A54" w:rsidRPr="00E45271">
        <w:rPr>
          <w:rFonts w:cs="Arial"/>
          <w:szCs w:val="20"/>
        </w:rPr>
        <w:fldChar w:fldCharType="end"/>
      </w:r>
      <w:r w:rsidR="0084176E" w:rsidRPr="00E45271">
        <w:rPr>
          <w:rFonts w:cs="Arial"/>
          <w:szCs w:val="20"/>
        </w:rPr>
        <w:t>)</w:t>
      </w:r>
      <w:r w:rsidR="000D3047" w:rsidRPr="00E45271">
        <w:rPr>
          <w:rFonts w:cs="Arial"/>
          <w:szCs w:val="20"/>
        </w:rPr>
        <w:t xml:space="preserve">; and </w:t>
      </w:r>
    </w:p>
    <w:p w14:paraId="35E8BAF0" w14:textId="77777777" w:rsidR="0084176E" w:rsidRPr="00E45271" w:rsidRDefault="000D3047" w:rsidP="00E45271">
      <w:pPr>
        <w:pStyle w:val="Heading5"/>
        <w:rPr>
          <w:rFonts w:cs="Arial"/>
          <w:szCs w:val="20"/>
        </w:rPr>
      </w:pPr>
      <w:bookmarkStart w:id="1206" w:name="_Ref67240730"/>
      <w:r w:rsidRPr="00E45271">
        <w:rPr>
          <w:rFonts w:cs="Arial"/>
          <w:szCs w:val="20"/>
        </w:rPr>
        <w:t>the quantum of any increase in the fees or costs paid by the Customer to any third party (including any substitute supplier) in respect of the period of the exercise of the Step-In Rights</w:t>
      </w:r>
      <w:r w:rsidR="00382236" w:rsidRPr="00E45271">
        <w:rPr>
          <w:rFonts w:cs="Arial"/>
          <w:szCs w:val="20"/>
        </w:rPr>
        <w:t>.</w:t>
      </w:r>
      <w:bookmarkEnd w:id="1206"/>
      <w:r w:rsidR="003E6F49" w:rsidRPr="00E45271">
        <w:rPr>
          <w:rFonts w:cs="Arial"/>
          <w:szCs w:val="20"/>
        </w:rPr>
        <w:t xml:space="preserve"> </w:t>
      </w:r>
    </w:p>
    <w:p w14:paraId="3C5855EA" w14:textId="23A9E373" w:rsidR="00D85F41" w:rsidRDefault="00D85F41" w:rsidP="00D85F41">
      <w:pPr>
        <w:pStyle w:val="Heading3"/>
        <w:rPr>
          <w:szCs w:val="20"/>
        </w:rPr>
      </w:pPr>
      <w:bookmarkStart w:id="1207" w:name="_Ref47768030"/>
      <w:bookmarkStart w:id="1208" w:name="_Toc408405966"/>
      <w:bookmarkEnd w:id="1203"/>
      <w:r>
        <w:rPr>
          <w:szCs w:val="20"/>
        </w:rPr>
        <w:t>T</w:t>
      </w:r>
      <w:r w:rsidRPr="00396FB2">
        <w:rPr>
          <w:szCs w:val="20"/>
        </w:rPr>
        <w:t xml:space="preserve">he </w:t>
      </w:r>
      <w:r w:rsidR="0001093A">
        <w:rPr>
          <w:szCs w:val="20"/>
        </w:rPr>
        <w:t xml:space="preserve">Customer will use its reasonable efforts to minimise the quantum of any increase under clause </w:t>
      </w:r>
      <w:r w:rsidR="0001093A">
        <w:rPr>
          <w:szCs w:val="20"/>
        </w:rPr>
        <w:fldChar w:fldCharType="begin"/>
      </w:r>
      <w:r w:rsidR="0001093A">
        <w:rPr>
          <w:szCs w:val="20"/>
        </w:rPr>
        <w:instrText xml:space="preserve"> REF _Ref67240730 \w \h </w:instrText>
      </w:r>
      <w:r w:rsidR="0001093A">
        <w:rPr>
          <w:szCs w:val="20"/>
        </w:rPr>
      </w:r>
      <w:r w:rsidR="0001093A">
        <w:rPr>
          <w:szCs w:val="20"/>
        </w:rPr>
        <w:fldChar w:fldCharType="separate"/>
      </w:r>
      <w:r w:rsidR="00A94C07">
        <w:rPr>
          <w:szCs w:val="20"/>
        </w:rPr>
        <w:t>26.1(f)(ii)B</w:t>
      </w:r>
      <w:r w:rsidR="0001093A">
        <w:rPr>
          <w:szCs w:val="20"/>
        </w:rPr>
        <w:fldChar w:fldCharType="end"/>
      </w:r>
      <w:r w:rsidR="0001093A">
        <w:rPr>
          <w:szCs w:val="20"/>
        </w:rPr>
        <w:t>.</w:t>
      </w:r>
    </w:p>
    <w:p w14:paraId="23E4CBD9" w14:textId="33393CF4" w:rsidR="00B15C6B" w:rsidRDefault="00CA0085" w:rsidP="00893174">
      <w:pPr>
        <w:pStyle w:val="Heading3"/>
        <w:rPr>
          <w:szCs w:val="20"/>
        </w:rPr>
      </w:pPr>
      <w:r>
        <w:rPr>
          <w:szCs w:val="20"/>
        </w:rPr>
        <w:t>T</w:t>
      </w:r>
      <w:r w:rsidR="0084176E" w:rsidRPr="00396FB2">
        <w:rPr>
          <w:szCs w:val="20"/>
        </w:rPr>
        <w:t xml:space="preserve">he </w:t>
      </w:r>
      <w:r w:rsidR="002267DC">
        <w:rPr>
          <w:szCs w:val="20"/>
        </w:rPr>
        <w:t>Supplier</w:t>
      </w:r>
      <w:r w:rsidR="0084176E" w:rsidRPr="00396FB2">
        <w:rPr>
          <w:szCs w:val="20"/>
        </w:rPr>
        <w:t xml:space="preserve"> will not be responsible for any d</w:t>
      </w:r>
      <w:r w:rsidR="00DE1A54" w:rsidRPr="00DE1A54">
        <w:rPr>
          <w:szCs w:val="20"/>
        </w:rPr>
        <w:t>efault or delay</w:t>
      </w:r>
      <w:r>
        <w:rPr>
          <w:szCs w:val="20"/>
        </w:rPr>
        <w:t xml:space="preserve"> in the delivery of the Supplier's Activities to the extent that it was </w:t>
      </w:r>
      <w:r w:rsidR="00DE1A54" w:rsidRPr="00DE1A54">
        <w:rPr>
          <w:szCs w:val="20"/>
        </w:rPr>
        <w:t xml:space="preserve">caused by </w:t>
      </w:r>
      <w:r w:rsidR="009C564C">
        <w:rPr>
          <w:szCs w:val="20"/>
        </w:rPr>
        <w:t xml:space="preserve">the </w:t>
      </w:r>
      <w:r w:rsidR="002267DC">
        <w:rPr>
          <w:szCs w:val="20"/>
        </w:rPr>
        <w:t>Customer</w:t>
      </w:r>
      <w:r w:rsidR="009C564C">
        <w:rPr>
          <w:szCs w:val="20"/>
        </w:rPr>
        <w:t xml:space="preserve"> or any third party</w:t>
      </w:r>
      <w:r w:rsidR="0084176E" w:rsidRPr="00396FB2">
        <w:rPr>
          <w:szCs w:val="20"/>
        </w:rPr>
        <w:t xml:space="preserve"> provid</w:t>
      </w:r>
      <w:r w:rsidR="009C564C">
        <w:rPr>
          <w:szCs w:val="20"/>
        </w:rPr>
        <w:t>ing</w:t>
      </w:r>
      <w:r w:rsidR="0084176E" w:rsidRPr="00396FB2">
        <w:rPr>
          <w:szCs w:val="20"/>
        </w:rPr>
        <w:t xml:space="preserve"> part or all of the </w:t>
      </w:r>
      <w:r w:rsidR="008628C7">
        <w:rPr>
          <w:szCs w:val="20"/>
        </w:rPr>
        <w:t xml:space="preserve">Supplier's Activities </w:t>
      </w:r>
      <w:r w:rsidR="0084176E" w:rsidRPr="00396FB2">
        <w:rPr>
          <w:szCs w:val="20"/>
        </w:rPr>
        <w:t>as contemplated in clause</w:t>
      </w:r>
      <w:r w:rsidR="00FC4740">
        <w:rPr>
          <w:szCs w:val="20"/>
        </w:rPr>
        <w:t xml:space="preserve"> </w:t>
      </w:r>
      <w:r w:rsidR="00FC4740">
        <w:rPr>
          <w:szCs w:val="20"/>
        </w:rPr>
        <w:fldChar w:fldCharType="begin"/>
      </w:r>
      <w:r w:rsidR="00FC4740">
        <w:rPr>
          <w:szCs w:val="20"/>
        </w:rPr>
        <w:instrText xml:space="preserve"> REF _Ref417324383 \w \h </w:instrText>
      </w:r>
      <w:r w:rsidR="00FC4740">
        <w:rPr>
          <w:szCs w:val="20"/>
        </w:rPr>
      </w:r>
      <w:r w:rsidR="00FC4740">
        <w:rPr>
          <w:szCs w:val="20"/>
        </w:rPr>
        <w:fldChar w:fldCharType="separate"/>
      </w:r>
      <w:r w:rsidR="00A94C07">
        <w:rPr>
          <w:szCs w:val="20"/>
        </w:rPr>
        <w:t>26.1(e)(</w:t>
      </w:r>
      <w:proofErr w:type="spellStart"/>
      <w:r w:rsidR="00A94C07">
        <w:rPr>
          <w:szCs w:val="20"/>
        </w:rPr>
        <w:t>i</w:t>
      </w:r>
      <w:proofErr w:type="spellEnd"/>
      <w:r w:rsidR="00A94C07">
        <w:rPr>
          <w:szCs w:val="20"/>
        </w:rPr>
        <w:t>)</w:t>
      </w:r>
      <w:r w:rsidR="00FC4740">
        <w:rPr>
          <w:szCs w:val="20"/>
        </w:rPr>
        <w:fldChar w:fldCharType="end"/>
      </w:r>
      <w:r w:rsidR="0084176E" w:rsidRPr="00396FB2">
        <w:rPr>
          <w:szCs w:val="20"/>
        </w:rPr>
        <w:t xml:space="preserve">, except to the extent contributed </w:t>
      </w:r>
      <w:r w:rsidR="00E45271">
        <w:rPr>
          <w:szCs w:val="20"/>
        </w:rPr>
        <w:t xml:space="preserve">to </w:t>
      </w:r>
      <w:r w:rsidR="0084176E" w:rsidRPr="00396FB2">
        <w:rPr>
          <w:szCs w:val="20"/>
        </w:rPr>
        <w:t xml:space="preserve">by </w:t>
      </w:r>
      <w:r w:rsidR="00FD6FE7">
        <w:rPr>
          <w:szCs w:val="20"/>
        </w:rPr>
        <w:t xml:space="preserve">the </w:t>
      </w:r>
      <w:r w:rsidR="002267DC">
        <w:rPr>
          <w:szCs w:val="20"/>
        </w:rPr>
        <w:t>Supplier</w:t>
      </w:r>
      <w:r w:rsidR="0084176E" w:rsidRPr="00396FB2">
        <w:rPr>
          <w:szCs w:val="20"/>
        </w:rPr>
        <w:t xml:space="preserve"> or any of its Personnel.</w:t>
      </w:r>
      <w:bookmarkEnd w:id="1207"/>
      <w:bookmarkEnd w:id="1208"/>
    </w:p>
    <w:p w14:paraId="1B6D1582" w14:textId="57687E83" w:rsidR="00245086" w:rsidRDefault="00245086" w:rsidP="00893174">
      <w:pPr>
        <w:pStyle w:val="Heading3"/>
        <w:rPr>
          <w:szCs w:val="20"/>
        </w:rPr>
      </w:pPr>
      <w:bookmarkStart w:id="1209" w:name="_Ref58756019"/>
      <w:r w:rsidRPr="007D7955">
        <w:rPr>
          <w:szCs w:val="20"/>
        </w:rPr>
        <w:t xml:space="preserve">If the Customer exercises its Step-In Rights for 60 days or more (or such other period as specified in </w:t>
      </w:r>
      <w:r w:rsidRPr="00A747E6">
        <w:rPr>
          <w:szCs w:val="20"/>
        </w:rPr>
        <w:t xml:space="preserve">Item </w:t>
      </w:r>
      <w:r w:rsidR="0032403C">
        <w:rPr>
          <w:szCs w:val="20"/>
        </w:rPr>
        <w:fldChar w:fldCharType="begin"/>
      </w:r>
      <w:r w:rsidR="0032403C">
        <w:rPr>
          <w:szCs w:val="20"/>
        </w:rPr>
        <w:instrText xml:space="preserve"> REF _Ref67569357 \w \h </w:instrText>
      </w:r>
      <w:r w:rsidR="0032403C">
        <w:rPr>
          <w:szCs w:val="20"/>
        </w:rPr>
      </w:r>
      <w:r w:rsidR="0032403C">
        <w:rPr>
          <w:szCs w:val="20"/>
        </w:rPr>
        <w:fldChar w:fldCharType="separate"/>
      </w:r>
      <w:r w:rsidR="00A94C07">
        <w:rPr>
          <w:szCs w:val="20"/>
        </w:rPr>
        <w:t>48</w:t>
      </w:r>
      <w:r w:rsidR="0032403C">
        <w:rPr>
          <w:szCs w:val="20"/>
        </w:rPr>
        <w:fldChar w:fldCharType="end"/>
      </w:r>
      <w:r w:rsidRPr="00A747E6">
        <w:rPr>
          <w:szCs w:val="20"/>
        </w:rPr>
        <w:t xml:space="preserve"> of the Order Form), then the Customer may, at its sole discretion, elect to </w:t>
      </w:r>
      <w:r w:rsidRPr="00247338">
        <w:rPr>
          <w:szCs w:val="20"/>
        </w:rPr>
        <w:t xml:space="preserve">terminate this Agreement </w:t>
      </w:r>
      <w:r w:rsidRPr="002F1E47">
        <w:rPr>
          <w:szCs w:val="20"/>
        </w:rPr>
        <w:t xml:space="preserve">or reduce its scope </w:t>
      </w:r>
      <w:r w:rsidRPr="009776DD">
        <w:rPr>
          <w:szCs w:val="20"/>
        </w:rPr>
        <w:t xml:space="preserve">pursuant to clause </w:t>
      </w:r>
      <w:r w:rsidRPr="007D7955">
        <w:rPr>
          <w:szCs w:val="20"/>
        </w:rPr>
        <w:fldChar w:fldCharType="begin"/>
      </w:r>
      <w:r w:rsidRPr="00245086">
        <w:rPr>
          <w:szCs w:val="20"/>
        </w:rPr>
        <w:instrText xml:space="preserve"> REF _Ref36703379 \w \h </w:instrText>
      </w:r>
      <w:r w:rsidRPr="007D7955">
        <w:rPr>
          <w:szCs w:val="20"/>
        </w:rPr>
      </w:r>
      <w:r w:rsidRPr="007D7955">
        <w:rPr>
          <w:szCs w:val="20"/>
        </w:rPr>
        <w:fldChar w:fldCharType="separate"/>
      </w:r>
      <w:r w:rsidR="00A94C07">
        <w:rPr>
          <w:szCs w:val="20"/>
        </w:rPr>
        <w:t>29.1(d)</w:t>
      </w:r>
      <w:r w:rsidRPr="007D7955">
        <w:rPr>
          <w:szCs w:val="20"/>
        </w:rPr>
        <w:fldChar w:fldCharType="end"/>
      </w:r>
      <w:r w:rsidRPr="007D7955">
        <w:rPr>
          <w:szCs w:val="20"/>
        </w:rPr>
        <w:t>.</w:t>
      </w:r>
      <w:bookmarkEnd w:id="1209"/>
    </w:p>
    <w:p w14:paraId="42DECF41" w14:textId="77777777" w:rsidR="008628C7" w:rsidRDefault="008628C7" w:rsidP="00F33FA8">
      <w:pPr>
        <w:pStyle w:val="Heading2"/>
      </w:pPr>
      <w:bookmarkStart w:id="1210" w:name="_Toc58409728"/>
      <w:bookmarkStart w:id="1211" w:name="_Toc58410314"/>
      <w:bookmarkStart w:id="1212" w:name="_Toc58561850"/>
      <w:bookmarkStart w:id="1213" w:name="_Toc58578323"/>
      <w:bookmarkStart w:id="1214" w:name="_Toc58591394"/>
      <w:bookmarkStart w:id="1215" w:name="_Toc58592251"/>
      <w:bookmarkStart w:id="1216" w:name="_Toc58616143"/>
      <w:bookmarkStart w:id="1217" w:name="_Toc58709373"/>
      <w:bookmarkStart w:id="1218" w:name="_Toc58744895"/>
      <w:bookmarkStart w:id="1219" w:name="_Toc58757671"/>
      <w:bookmarkStart w:id="1220" w:name="_Toc58784449"/>
      <w:bookmarkStart w:id="1221" w:name="_Toc106344867"/>
      <w:bookmarkEnd w:id="1210"/>
      <w:bookmarkEnd w:id="1211"/>
      <w:bookmarkEnd w:id="1212"/>
      <w:bookmarkEnd w:id="1213"/>
      <w:bookmarkEnd w:id="1214"/>
      <w:bookmarkEnd w:id="1215"/>
      <w:bookmarkEnd w:id="1216"/>
      <w:bookmarkEnd w:id="1217"/>
      <w:bookmarkEnd w:id="1218"/>
      <w:bookmarkEnd w:id="1219"/>
      <w:bookmarkEnd w:id="1220"/>
      <w:r>
        <w:t>Conclusion of Step-In</w:t>
      </w:r>
      <w:bookmarkEnd w:id="1221"/>
    </w:p>
    <w:p w14:paraId="78C1BED6" w14:textId="13228945" w:rsidR="008628C7" w:rsidRDefault="00B25E9D" w:rsidP="00F33FA8">
      <w:pPr>
        <w:pStyle w:val="Heading3"/>
      </w:pPr>
      <w:bookmarkStart w:id="1222" w:name="_Ref72160092"/>
      <w:r>
        <w:t>T</w:t>
      </w:r>
      <w:r w:rsidR="008628C7">
        <w:t>he Customer may cease to exercise its Step-In Rights at any time</w:t>
      </w:r>
      <w:r>
        <w:t xml:space="preserve"> by giving the Supplier </w:t>
      </w:r>
      <w:r w:rsidR="00783023">
        <w:t>at least five</w:t>
      </w:r>
      <w:r w:rsidR="00254FF9">
        <w:t xml:space="preserve"> Business Days written notice</w:t>
      </w:r>
      <w:r w:rsidR="00527751">
        <w:t xml:space="preserve"> or such other period </w:t>
      </w:r>
      <w:r w:rsidR="00A747E6">
        <w:rPr>
          <w:szCs w:val="20"/>
        </w:rPr>
        <w:t xml:space="preserve">specified in Item </w:t>
      </w:r>
      <w:r w:rsidR="00A747E6">
        <w:rPr>
          <w:szCs w:val="20"/>
        </w:rPr>
        <w:fldChar w:fldCharType="begin"/>
      </w:r>
      <w:r w:rsidR="00A747E6">
        <w:rPr>
          <w:szCs w:val="20"/>
        </w:rPr>
        <w:instrText xml:space="preserve"> REF _Ref67569357 \w \h </w:instrText>
      </w:r>
      <w:r w:rsidR="00A747E6">
        <w:rPr>
          <w:szCs w:val="20"/>
        </w:rPr>
      </w:r>
      <w:r w:rsidR="00A747E6">
        <w:rPr>
          <w:szCs w:val="20"/>
        </w:rPr>
        <w:fldChar w:fldCharType="separate"/>
      </w:r>
      <w:r w:rsidR="00A94C07">
        <w:rPr>
          <w:szCs w:val="20"/>
        </w:rPr>
        <w:t>48</w:t>
      </w:r>
      <w:r w:rsidR="00A747E6">
        <w:rPr>
          <w:szCs w:val="20"/>
        </w:rPr>
        <w:fldChar w:fldCharType="end"/>
      </w:r>
      <w:r w:rsidR="00527751">
        <w:rPr>
          <w:szCs w:val="20"/>
        </w:rPr>
        <w:t xml:space="preserve"> of the Order Form</w:t>
      </w:r>
      <w:r w:rsidR="00254FF9">
        <w:t xml:space="preserve"> (</w:t>
      </w:r>
      <w:r w:rsidR="00254FF9" w:rsidRPr="00F33FA8">
        <w:rPr>
          <w:b/>
        </w:rPr>
        <w:t>Step-Out Notice</w:t>
      </w:r>
      <w:r w:rsidR="00254FF9">
        <w:t>).</w:t>
      </w:r>
      <w:bookmarkEnd w:id="1222"/>
    </w:p>
    <w:p w14:paraId="3BC309DC" w14:textId="77777777" w:rsidR="008628C7" w:rsidRDefault="008628C7" w:rsidP="00F33FA8">
      <w:pPr>
        <w:pStyle w:val="Heading3"/>
      </w:pPr>
      <w:r>
        <w:t>Upon the Customer ceasing to exercise a Step-In Right</w:t>
      </w:r>
      <w:r w:rsidR="000F2A80">
        <w:t>,</w:t>
      </w:r>
      <w:r>
        <w:t xml:space="preserve"> the Supplier must recommence performance of the</w:t>
      </w:r>
      <w:r w:rsidR="00254FF9">
        <w:t xml:space="preserve"> </w:t>
      </w:r>
      <w:r w:rsidR="00B25E9D">
        <w:t>Supplier's Activitie</w:t>
      </w:r>
      <w:r w:rsidR="00254FF9">
        <w:t>s on the date specified in the Step-Out N</w:t>
      </w:r>
      <w:r w:rsidR="00B25E9D">
        <w:t>otice</w:t>
      </w:r>
      <w:r>
        <w:t xml:space="preserve">. </w:t>
      </w:r>
    </w:p>
    <w:p w14:paraId="445E08F9" w14:textId="77777777" w:rsidR="00254FF9" w:rsidRDefault="00254FF9" w:rsidP="00F33FA8">
      <w:pPr>
        <w:pStyle w:val="Heading3"/>
      </w:pPr>
      <w:r>
        <w:lastRenderedPageBreak/>
        <w:t xml:space="preserve">The Customer must relinquish the control and possession of any of the Supplier's resources utilised for the performance of the Step-In Rights and must provide the Supplier with details of its actions taken during the period in which </w:t>
      </w:r>
      <w:r w:rsidR="00B2717C">
        <w:t>the Customer</w:t>
      </w:r>
      <w:r>
        <w:t xml:space="preserve"> was exercising its Step-In Rights. </w:t>
      </w:r>
    </w:p>
    <w:p w14:paraId="668B204E" w14:textId="77777777" w:rsidR="00C55716" w:rsidRDefault="00C55716" w:rsidP="00DE44DB">
      <w:pPr>
        <w:pStyle w:val="Heading2"/>
      </w:pPr>
      <w:bookmarkStart w:id="1223" w:name="_Toc41212847"/>
      <w:bookmarkStart w:id="1224" w:name="_Toc41260582"/>
      <w:bookmarkStart w:id="1225" w:name="_Toc41296266"/>
      <w:bookmarkStart w:id="1226" w:name="_Toc48901691"/>
      <w:bookmarkStart w:id="1227" w:name="_Toc50564914"/>
      <w:bookmarkStart w:id="1228" w:name="_Toc106344868"/>
      <w:r>
        <w:t>No prejudice</w:t>
      </w:r>
      <w:bookmarkEnd w:id="1223"/>
      <w:bookmarkEnd w:id="1224"/>
      <w:bookmarkEnd w:id="1225"/>
      <w:bookmarkEnd w:id="1226"/>
      <w:bookmarkEnd w:id="1227"/>
      <w:bookmarkEnd w:id="1228"/>
    </w:p>
    <w:p w14:paraId="0263471A" w14:textId="77777777" w:rsidR="00965FF2" w:rsidRDefault="00965FF2" w:rsidP="00DE44DB">
      <w:pPr>
        <w:pStyle w:val="Heading3"/>
        <w:numPr>
          <w:ilvl w:val="0"/>
          <w:numId w:val="0"/>
        </w:numPr>
        <w:ind w:left="964"/>
        <w:rPr>
          <w:szCs w:val="22"/>
        </w:rPr>
      </w:pPr>
      <w:r>
        <w:rPr>
          <w:szCs w:val="22"/>
        </w:rPr>
        <w:t>The parties acknowledge and agree that:</w:t>
      </w:r>
    </w:p>
    <w:p w14:paraId="35AB601A" w14:textId="047ABDB5" w:rsidR="00965FF2" w:rsidRDefault="00CA0085" w:rsidP="00AC48CB">
      <w:pPr>
        <w:pStyle w:val="Heading3"/>
      </w:pPr>
      <w:r>
        <w:t xml:space="preserve">except as specified in clause </w:t>
      </w:r>
      <w:r>
        <w:fldChar w:fldCharType="begin"/>
      </w:r>
      <w:r>
        <w:instrText xml:space="preserve"> REF _Ref47768030 \w \h </w:instrText>
      </w:r>
      <w:r>
        <w:fldChar w:fldCharType="separate"/>
      </w:r>
      <w:r w:rsidR="00A94C07">
        <w:t>26.1(g)</w:t>
      </w:r>
      <w:r>
        <w:fldChar w:fldCharType="end"/>
      </w:r>
      <w:r>
        <w:t xml:space="preserve">, </w:t>
      </w:r>
      <w:r w:rsidR="00965FF2">
        <w:t>n</w:t>
      </w:r>
      <w:r w:rsidR="00B15C6B" w:rsidRPr="00AA3B02">
        <w:t xml:space="preserve">othing in this clause </w:t>
      </w:r>
      <w:r>
        <w:fldChar w:fldCharType="begin"/>
      </w:r>
      <w:r>
        <w:instrText xml:space="preserve"> REF _Ref417324018 \w \h </w:instrText>
      </w:r>
      <w:r>
        <w:fldChar w:fldCharType="separate"/>
      </w:r>
      <w:r w:rsidR="00A94C07">
        <w:t>26</w:t>
      </w:r>
      <w:r>
        <w:fldChar w:fldCharType="end"/>
      </w:r>
      <w:r>
        <w:t xml:space="preserve"> </w:t>
      </w:r>
      <w:r w:rsidR="00B15C6B" w:rsidRPr="00AA3B02">
        <w:t xml:space="preserve">will prejudice the rights of the </w:t>
      </w:r>
      <w:r w:rsidR="00B15C6B">
        <w:t>Customer</w:t>
      </w:r>
      <w:r w:rsidR="00B15C6B" w:rsidRPr="00AA3B02">
        <w:t xml:space="preserve"> </w:t>
      </w:r>
      <w:r w:rsidR="00965FF2">
        <w:t xml:space="preserve">(including with respect to termination) </w:t>
      </w:r>
      <w:r w:rsidR="00B15C6B">
        <w:t>o</w:t>
      </w:r>
      <w:r w:rsidR="00B15C6B" w:rsidRPr="00AA3B02">
        <w:t xml:space="preserve">r relieve the </w:t>
      </w:r>
      <w:r w:rsidR="00B15C6B">
        <w:t xml:space="preserve">Supplier </w:t>
      </w:r>
      <w:r w:rsidR="00B15C6B" w:rsidRPr="00AA3B02">
        <w:t>of its liabilities or re</w:t>
      </w:r>
      <w:r w:rsidR="00B15C6B" w:rsidRPr="008B37E7">
        <w:t xml:space="preserve">sponsibilities whether under this </w:t>
      </w:r>
      <w:r w:rsidR="00B15C6B">
        <w:t>Agreement</w:t>
      </w:r>
      <w:r w:rsidR="00B15C6B" w:rsidRPr="00AA3B02">
        <w:t xml:space="preserve"> or otherwise according to Law</w:t>
      </w:r>
      <w:r w:rsidR="00965FF2">
        <w:t>; and</w:t>
      </w:r>
      <w:r w:rsidR="006D1209">
        <w:t xml:space="preserve"> </w:t>
      </w:r>
    </w:p>
    <w:p w14:paraId="0A928D02" w14:textId="77777777" w:rsidR="00B15C6B" w:rsidRDefault="008628C7" w:rsidP="00F33FA8">
      <w:pPr>
        <w:pStyle w:val="Heading3"/>
      </w:pPr>
      <w:r>
        <w:t xml:space="preserve">the </w:t>
      </w:r>
      <w:r w:rsidR="00965FF2">
        <w:t xml:space="preserve">Customer is under no obligation to exercise Step-In Rights before it </w:t>
      </w:r>
      <w:r>
        <w:t>exercises any termination rights under this Agreement</w:t>
      </w:r>
      <w:r w:rsidR="00B15C6B" w:rsidRPr="00AA3B02">
        <w:t>.</w:t>
      </w:r>
      <w:r w:rsidR="00A13406">
        <w:t xml:space="preserve"> </w:t>
      </w:r>
    </w:p>
    <w:p w14:paraId="33383BC0" w14:textId="77777777" w:rsidR="000610A7" w:rsidRDefault="000610A7" w:rsidP="000610A7">
      <w:pPr>
        <w:pStyle w:val="Heading1"/>
      </w:pPr>
      <w:bookmarkStart w:id="1229" w:name="_Toc38085326"/>
      <w:bookmarkStart w:id="1230" w:name="_Ref379883180"/>
      <w:bookmarkStart w:id="1231" w:name="_Toc41212848"/>
      <w:bookmarkStart w:id="1232" w:name="_Toc41260583"/>
      <w:bookmarkStart w:id="1233" w:name="_Toc41296267"/>
      <w:bookmarkStart w:id="1234" w:name="_Toc48901692"/>
      <w:bookmarkStart w:id="1235" w:name="_Toc50564915"/>
      <w:bookmarkStart w:id="1236" w:name="_Toc106344869"/>
      <w:bookmarkEnd w:id="1229"/>
      <w:r w:rsidRPr="006B6961">
        <w:t>Insurance</w:t>
      </w:r>
      <w:bookmarkEnd w:id="1230"/>
      <w:bookmarkEnd w:id="1231"/>
      <w:bookmarkEnd w:id="1232"/>
      <w:bookmarkEnd w:id="1233"/>
      <w:bookmarkEnd w:id="1234"/>
      <w:bookmarkEnd w:id="1235"/>
      <w:bookmarkEnd w:id="1236"/>
    </w:p>
    <w:p w14:paraId="0F590D2B" w14:textId="0584C398" w:rsidR="000610A7" w:rsidRDefault="00537C15" w:rsidP="000610A7">
      <w:pPr>
        <w:pStyle w:val="Heading3"/>
      </w:pPr>
      <w:bookmarkStart w:id="1237" w:name="_Ref37195640"/>
      <w:r>
        <w:t>Unless otherwise specified in</w:t>
      </w:r>
      <w:r w:rsidR="00786C48">
        <w:t xml:space="preserve"> Item</w:t>
      </w:r>
      <w:r>
        <w:t xml:space="preserve"> </w:t>
      </w:r>
      <w:r w:rsidR="00786C48">
        <w:fldChar w:fldCharType="begin"/>
      </w:r>
      <w:r w:rsidR="00786C48">
        <w:instrText xml:space="preserve"> REF _Ref72059338 \w \h </w:instrText>
      </w:r>
      <w:r w:rsidR="00786C48">
        <w:fldChar w:fldCharType="separate"/>
      </w:r>
      <w:r w:rsidR="00A94C07">
        <w:t>49</w:t>
      </w:r>
      <w:r w:rsidR="00786C48">
        <w:fldChar w:fldCharType="end"/>
      </w:r>
      <w:r w:rsidR="00786C48">
        <w:t xml:space="preserve"> of </w:t>
      </w:r>
      <w:r w:rsidR="00C32C84" w:rsidRPr="00B1331A">
        <w:t>the Order Form</w:t>
      </w:r>
      <w:r w:rsidR="000610A7">
        <w:t>, the Supplier must hold and maintain each of the following types of insurances, for the periods and in the amounts specified below:</w:t>
      </w:r>
      <w:bookmarkEnd w:id="1237"/>
    </w:p>
    <w:p w14:paraId="665AEAFC" w14:textId="77777777" w:rsidR="000610A7" w:rsidRPr="00542228" w:rsidRDefault="000610A7" w:rsidP="000610A7">
      <w:pPr>
        <w:pStyle w:val="Heading4"/>
      </w:pPr>
      <w:r>
        <w:t xml:space="preserve">public liability insurance with </w:t>
      </w:r>
      <w:r w:rsidR="0056596C">
        <w:t xml:space="preserve">a limit of cover </w:t>
      </w:r>
      <w:r>
        <w:t xml:space="preserve">of at </w:t>
      </w:r>
      <w:r w:rsidRPr="00542228">
        <w:t xml:space="preserve">least </w:t>
      </w:r>
      <w:r w:rsidR="007E249E">
        <w:t xml:space="preserve">$20 million </w:t>
      </w:r>
      <w:r w:rsidRPr="00542228">
        <w:t xml:space="preserve">in respect of each </w:t>
      </w:r>
      <w:r w:rsidR="0056596C" w:rsidRPr="00542228">
        <w:t>occurrence</w:t>
      </w:r>
      <w:r w:rsidRPr="00542228">
        <w:t xml:space="preserve">, to be held for the </w:t>
      </w:r>
      <w:r w:rsidR="0085398A">
        <w:t>duration of the Supplier's Ac</w:t>
      </w:r>
      <w:r w:rsidR="005C266F">
        <w:t>tivities</w:t>
      </w:r>
      <w:r w:rsidRPr="00542228">
        <w:t>;</w:t>
      </w:r>
    </w:p>
    <w:p w14:paraId="48F5A082" w14:textId="77777777" w:rsidR="000610A7" w:rsidRPr="00542228" w:rsidRDefault="000610A7" w:rsidP="000610A7">
      <w:pPr>
        <w:pStyle w:val="Heading4"/>
      </w:pPr>
      <w:r w:rsidRPr="00542228">
        <w:t xml:space="preserve">product liability insurance with </w:t>
      </w:r>
      <w:r w:rsidR="00B84996">
        <w:t xml:space="preserve">a limit of cover </w:t>
      </w:r>
      <w:r w:rsidRPr="00542228">
        <w:t>of at least</w:t>
      </w:r>
      <w:r w:rsidR="00B15031" w:rsidRPr="00542228">
        <w:t xml:space="preserve"> </w:t>
      </w:r>
      <w:r w:rsidR="007E249E">
        <w:t xml:space="preserve">$20 million </w:t>
      </w:r>
      <w:r w:rsidRPr="00542228">
        <w:t xml:space="preserve">in respect of each </w:t>
      </w:r>
      <w:r w:rsidR="00996ECD" w:rsidRPr="00542228">
        <w:t>occurrence</w:t>
      </w:r>
      <w:r w:rsidR="001A691D">
        <w:t xml:space="preserve"> and in the aggregate</w:t>
      </w:r>
      <w:r w:rsidRPr="00542228">
        <w:t>, to be</w:t>
      </w:r>
      <w:r w:rsidR="007F652D" w:rsidRPr="00542228">
        <w:t xml:space="preserve"> held for the </w:t>
      </w:r>
      <w:r w:rsidR="0085398A">
        <w:t>duration of the Supplier's Activities</w:t>
      </w:r>
      <w:r w:rsidR="00644119" w:rsidRPr="00542228">
        <w:t xml:space="preserve"> and for at least seven</w:t>
      </w:r>
      <w:r w:rsidR="0056596C" w:rsidRPr="00542228">
        <w:t xml:space="preserve"> years</w:t>
      </w:r>
      <w:r w:rsidR="005C266F">
        <w:t xml:space="preserve"> thereafter</w:t>
      </w:r>
      <w:r w:rsidR="007F652D" w:rsidRPr="00542228">
        <w:t xml:space="preserve">; </w:t>
      </w:r>
    </w:p>
    <w:p w14:paraId="121B88B3" w14:textId="77777777" w:rsidR="000610A7" w:rsidRPr="00542228" w:rsidRDefault="000610A7" w:rsidP="000610A7">
      <w:pPr>
        <w:pStyle w:val="Heading4"/>
      </w:pPr>
      <w:r w:rsidRPr="00542228">
        <w:t xml:space="preserve">workers’ compensation insurance </w:t>
      </w:r>
      <w:r w:rsidR="007F652D" w:rsidRPr="00542228">
        <w:t xml:space="preserve">as required by </w:t>
      </w:r>
      <w:r w:rsidRPr="00542228">
        <w:t xml:space="preserve">Law; </w:t>
      </w:r>
    </w:p>
    <w:p w14:paraId="4557FCF7" w14:textId="77777777" w:rsidR="007F652D" w:rsidRDefault="000610A7" w:rsidP="000610A7">
      <w:pPr>
        <w:pStyle w:val="Heading4"/>
      </w:pPr>
      <w:bookmarkStart w:id="1238" w:name="_Ref38289464"/>
      <w:r w:rsidRPr="00542228">
        <w:t xml:space="preserve">professional indemnity insurance </w:t>
      </w:r>
      <w:r w:rsidR="0056596C" w:rsidRPr="00542228">
        <w:t xml:space="preserve">with a limit of cover </w:t>
      </w:r>
      <w:r w:rsidRPr="00542228">
        <w:t xml:space="preserve">of at least </w:t>
      </w:r>
      <w:r w:rsidR="007E249E">
        <w:t xml:space="preserve">$20 million </w:t>
      </w:r>
      <w:r w:rsidR="00996ECD">
        <w:t xml:space="preserve">in respect of each </w:t>
      </w:r>
      <w:r w:rsidR="00996ECD" w:rsidRPr="00542228">
        <w:t>occurrence</w:t>
      </w:r>
      <w:r w:rsidR="001A691D">
        <w:t xml:space="preserve"> and in the aggregate</w:t>
      </w:r>
      <w:r w:rsidR="00996ECD">
        <w:t xml:space="preserve">, </w:t>
      </w:r>
      <w:r>
        <w:t xml:space="preserve">to be held for the </w:t>
      </w:r>
      <w:r w:rsidR="005C266F">
        <w:t xml:space="preserve">duration of the Supplier's Activities </w:t>
      </w:r>
      <w:r>
        <w:t xml:space="preserve">and for at least </w:t>
      </w:r>
      <w:r w:rsidR="00644119">
        <w:t>seven</w:t>
      </w:r>
      <w:r>
        <w:t xml:space="preserve"> years</w:t>
      </w:r>
      <w:r w:rsidR="005C266F">
        <w:t xml:space="preserve"> thereafter</w:t>
      </w:r>
      <w:r w:rsidR="007F652D">
        <w:t>; and</w:t>
      </w:r>
      <w:bookmarkEnd w:id="1238"/>
      <w:r w:rsidR="007F652D">
        <w:t xml:space="preserve"> </w:t>
      </w:r>
    </w:p>
    <w:p w14:paraId="5B906393" w14:textId="3E7D71AC" w:rsidR="000610A7" w:rsidRDefault="007F652D" w:rsidP="000610A7">
      <w:pPr>
        <w:pStyle w:val="Heading4"/>
      </w:pPr>
      <w:r>
        <w:t>such other insurance</w:t>
      </w:r>
      <w:r w:rsidR="00CB03A4">
        <w:t>s</w:t>
      </w:r>
      <w:r>
        <w:t xml:space="preserve"> as specified in </w:t>
      </w:r>
      <w:r w:rsidR="00AC48CB">
        <w:t>Item</w:t>
      </w:r>
      <w:r w:rsidR="00786C48">
        <w:t xml:space="preserve"> </w:t>
      </w:r>
      <w:r w:rsidR="00786C48">
        <w:fldChar w:fldCharType="begin"/>
      </w:r>
      <w:r w:rsidR="00786C48">
        <w:instrText xml:space="preserve"> REF _Ref72059338 \w \h </w:instrText>
      </w:r>
      <w:r w:rsidR="00786C48">
        <w:fldChar w:fldCharType="separate"/>
      </w:r>
      <w:r w:rsidR="00A94C07">
        <w:t>49</w:t>
      </w:r>
      <w:r w:rsidR="00786C48">
        <w:fldChar w:fldCharType="end"/>
      </w:r>
      <w:r w:rsidR="00AC48CB">
        <w:t xml:space="preserve"> of </w:t>
      </w:r>
      <w:r w:rsidR="00C32C84" w:rsidRPr="00B1331A">
        <w:t>the Order Form</w:t>
      </w:r>
      <w:r w:rsidR="000610A7">
        <w:t>.</w:t>
      </w:r>
    </w:p>
    <w:p w14:paraId="4D48E20E" w14:textId="31EB6262" w:rsidR="00B15031" w:rsidRDefault="007F652D" w:rsidP="000610A7">
      <w:pPr>
        <w:pStyle w:val="Heading3"/>
      </w:pPr>
      <w:bookmarkStart w:id="1239" w:name="_Ref38073275"/>
      <w:r>
        <w:t xml:space="preserve">Without limiting </w:t>
      </w:r>
      <w:r w:rsidR="00382236">
        <w:t xml:space="preserve">clause </w:t>
      </w:r>
      <w:r w:rsidR="00382236">
        <w:fldChar w:fldCharType="begin"/>
      </w:r>
      <w:r w:rsidR="00382236">
        <w:instrText xml:space="preserve"> REF _Ref37195640 \w \h </w:instrText>
      </w:r>
      <w:r w:rsidR="00382236">
        <w:fldChar w:fldCharType="separate"/>
      </w:r>
      <w:r w:rsidR="00A94C07">
        <w:t>27(a)</w:t>
      </w:r>
      <w:r w:rsidR="00382236">
        <w:fldChar w:fldCharType="end"/>
      </w:r>
      <w:r w:rsidR="000610A7">
        <w:t xml:space="preserve">, </w:t>
      </w:r>
      <w:r w:rsidR="00524813">
        <w:t xml:space="preserve">where </w:t>
      </w:r>
      <w:r w:rsidR="00382236">
        <w:t xml:space="preserve">specified in </w:t>
      </w:r>
      <w:r w:rsidR="00C32C84" w:rsidRPr="00B1331A">
        <w:t>the Order Form</w:t>
      </w:r>
      <w:r w:rsidR="00382236">
        <w:t xml:space="preserve">, </w:t>
      </w:r>
      <w:r w:rsidR="000610A7">
        <w:t>the Supplier must hold and maintain</w:t>
      </w:r>
      <w:r w:rsidR="00B15031">
        <w:t>:</w:t>
      </w:r>
      <w:bookmarkEnd w:id="1239"/>
    </w:p>
    <w:p w14:paraId="00152342" w14:textId="1FD28C6B" w:rsidR="00B15031" w:rsidRDefault="00B15031" w:rsidP="00542228">
      <w:pPr>
        <w:pStyle w:val="Heading4"/>
      </w:pPr>
      <w:r>
        <w:t>cyber</w:t>
      </w:r>
      <w:r w:rsidR="00E32F32">
        <w:t xml:space="preserve"> </w:t>
      </w:r>
      <w:r>
        <w:t xml:space="preserve">security insurance </w:t>
      </w:r>
      <w:r w:rsidR="00644119">
        <w:t xml:space="preserve">with a limit </w:t>
      </w:r>
      <w:r>
        <w:t xml:space="preserve">of </w:t>
      </w:r>
      <w:r w:rsidR="00644119">
        <w:t xml:space="preserve">cover of </w:t>
      </w:r>
      <w:r>
        <w:t xml:space="preserve">at least </w:t>
      </w:r>
      <w:r w:rsidR="007E249E">
        <w:t xml:space="preserve">$20 million </w:t>
      </w:r>
      <w:r>
        <w:t>in respect of each claim</w:t>
      </w:r>
      <w:r w:rsidR="00CD4B28">
        <w:t xml:space="preserve"> (or such other amount specified in </w:t>
      </w:r>
      <w:r w:rsidR="001A5341">
        <w:t xml:space="preserve">Item </w:t>
      </w:r>
      <w:r w:rsidR="001A5341">
        <w:fldChar w:fldCharType="begin"/>
      </w:r>
      <w:r w:rsidR="001A5341">
        <w:instrText xml:space="preserve"> REF _Ref72059338 \w \h </w:instrText>
      </w:r>
      <w:r w:rsidR="001A5341">
        <w:fldChar w:fldCharType="separate"/>
      </w:r>
      <w:r w:rsidR="00A94C07">
        <w:t>49</w:t>
      </w:r>
      <w:r w:rsidR="001A5341">
        <w:fldChar w:fldCharType="end"/>
      </w:r>
      <w:r w:rsidR="001A5341">
        <w:t xml:space="preserve"> of </w:t>
      </w:r>
      <w:r w:rsidR="00CD4B28" w:rsidRPr="00B1331A">
        <w:t>the Order Form</w:t>
      </w:r>
      <w:r w:rsidR="00CD4B28">
        <w:t>)</w:t>
      </w:r>
      <w:r>
        <w:t>, to be held for the</w:t>
      </w:r>
      <w:r w:rsidR="005C266F">
        <w:t xml:space="preserve"> duration of the Supplier's Activities</w:t>
      </w:r>
      <w:r>
        <w:t xml:space="preserve">; </w:t>
      </w:r>
      <w:r w:rsidR="00524813">
        <w:t>and</w:t>
      </w:r>
    </w:p>
    <w:p w14:paraId="45F64B3B" w14:textId="77777777" w:rsidR="000610A7" w:rsidRDefault="000610A7" w:rsidP="00893174">
      <w:pPr>
        <w:pStyle w:val="Heading4"/>
      </w:pPr>
      <w:r>
        <w:t xml:space="preserve">insurance that covers </w:t>
      </w:r>
      <w:r w:rsidR="00382236">
        <w:t>L</w:t>
      </w:r>
      <w:r>
        <w:t>oss</w:t>
      </w:r>
      <w:r w:rsidR="00382236">
        <w:t>es</w:t>
      </w:r>
      <w:r>
        <w:t xml:space="preserve"> that may be suffered as a result of a data security breach </w:t>
      </w:r>
      <w:r w:rsidR="001A5341">
        <w:t>or</w:t>
      </w:r>
      <w:r>
        <w:t xml:space="preserve"> the wrongful disclosure </w:t>
      </w:r>
      <w:r w:rsidR="00382236" w:rsidRPr="00542228">
        <w:t>and use</w:t>
      </w:r>
      <w:r w:rsidR="00382236">
        <w:t xml:space="preserve"> </w:t>
      </w:r>
      <w:r>
        <w:t>of Personal Information</w:t>
      </w:r>
      <w:r w:rsidR="00E67C86">
        <w:t xml:space="preserve"> by the Supplier or its Personnel</w:t>
      </w:r>
      <w:r>
        <w:t>.</w:t>
      </w:r>
      <w:r w:rsidR="00382236">
        <w:t xml:space="preserve"> </w:t>
      </w:r>
    </w:p>
    <w:p w14:paraId="14B0EF61" w14:textId="77777777" w:rsidR="000610A7" w:rsidRDefault="000610A7" w:rsidP="000610A7">
      <w:pPr>
        <w:pStyle w:val="Heading3"/>
      </w:pPr>
      <w:r w:rsidRPr="00542228">
        <w:t>Within</w:t>
      </w:r>
      <w:r w:rsidR="00877A05">
        <w:t xml:space="preserve"> </w:t>
      </w:r>
      <w:r w:rsidR="00542228">
        <w:t xml:space="preserve">10 </w:t>
      </w:r>
      <w:r w:rsidR="00EF14A1">
        <w:t>Business D</w:t>
      </w:r>
      <w:r>
        <w:t>ays following a request from the Customer, the Supplier must provide the Customer with:</w:t>
      </w:r>
    </w:p>
    <w:p w14:paraId="62DC0E4A" w14:textId="77777777" w:rsidR="000610A7" w:rsidRDefault="000610A7" w:rsidP="000610A7">
      <w:pPr>
        <w:pStyle w:val="Heading4"/>
      </w:pPr>
      <w:bookmarkStart w:id="1240" w:name="_Ref38073221"/>
      <w:r>
        <w:t xml:space="preserve">a certificate of currency issued by its insurer or insurance broker (or other form of evidence acceptable to the Customer) confirming that all insurance policies </w:t>
      </w:r>
      <w:r w:rsidR="0059702F">
        <w:t xml:space="preserve">required by this Agreement </w:t>
      </w:r>
      <w:r>
        <w:t>are current and that the insurance has the required limits of cover; and</w:t>
      </w:r>
      <w:bookmarkEnd w:id="1240"/>
    </w:p>
    <w:p w14:paraId="2F1D139C" w14:textId="1449EF97" w:rsidR="000610A7" w:rsidRPr="00542228" w:rsidRDefault="00C33E48" w:rsidP="000610A7">
      <w:pPr>
        <w:pStyle w:val="Heading4"/>
      </w:pPr>
      <w:r>
        <w:lastRenderedPageBreak/>
        <w:t xml:space="preserve">any information reasonably requested by the Customer regarding </w:t>
      </w:r>
      <w:r w:rsidR="000610A7">
        <w:t>the polic</w:t>
      </w:r>
      <w:r>
        <w:t>ies</w:t>
      </w:r>
      <w:r w:rsidR="000610A7">
        <w:t xml:space="preserve"> for each of the insurances required to be held and maint</w:t>
      </w:r>
      <w:r w:rsidR="0059702F">
        <w:t>ained by the Supplier under</w:t>
      </w:r>
      <w:r w:rsidR="00EF14A1">
        <w:t xml:space="preserve"> clause</w:t>
      </w:r>
      <w:r w:rsidR="001A691D">
        <w:t>s</w:t>
      </w:r>
      <w:r w:rsidR="00EF14A1">
        <w:t xml:space="preserve"> </w:t>
      </w:r>
      <w:r w:rsidR="00EF14A1">
        <w:fldChar w:fldCharType="begin"/>
      </w:r>
      <w:r w:rsidR="00EF14A1">
        <w:instrText xml:space="preserve"> REF _Ref37195640 \w \h </w:instrText>
      </w:r>
      <w:r w:rsidR="00EF14A1">
        <w:fldChar w:fldCharType="separate"/>
      </w:r>
      <w:r w:rsidR="00A94C07">
        <w:t>27(a)</w:t>
      </w:r>
      <w:r w:rsidR="00EF14A1">
        <w:fldChar w:fldCharType="end"/>
      </w:r>
      <w:r w:rsidR="00C6411F">
        <w:t xml:space="preserve"> </w:t>
      </w:r>
      <w:r w:rsidR="001A691D">
        <w:t xml:space="preserve">and </w:t>
      </w:r>
      <w:r w:rsidR="001A691D">
        <w:fldChar w:fldCharType="begin"/>
      </w:r>
      <w:r w:rsidR="001A691D">
        <w:instrText xml:space="preserve"> REF _Ref38073275 \w \h </w:instrText>
      </w:r>
      <w:r w:rsidR="001A691D">
        <w:fldChar w:fldCharType="separate"/>
      </w:r>
      <w:r w:rsidR="00A94C07">
        <w:t>27(b)</w:t>
      </w:r>
      <w:r w:rsidR="001A691D">
        <w:fldChar w:fldCharType="end"/>
      </w:r>
      <w:r w:rsidR="001A691D">
        <w:t xml:space="preserve"> </w:t>
      </w:r>
      <w:r w:rsidR="00C6411F">
        <w:t xml:space="preserve">(which may </w:t>
      </w:r>
      <w:r w:rsidR="00A747E6">
        <w:t>include</w:t>
      </w:r>
      <w:r>
        <w:t xml:space="preserve"> </w:t>
      </w:r>
      <w:r w:rsidR="00C6411F">
        <w:t>reasonably redacted</w:t>
      </w:r>
      <w:r w:rsidR="00A747E6">
        <w:t xml:space="preserve"> policy provisions</w:t>
      </w:r>
      <w:r w:rsidR="001E36DA">
        <w:t xml:space="preserve"> or summarised</w:t>
      </w:r>
      <w:r>
        <w:t xml:space="preserve"> policy terms</w:t>
      </w:r>
      <w:r w:rsidR="00A747E6">
        <w:t xml:space="preserve"> where disclosure of the full policy terms is restricted by </w:t>
      </w:r>
      <w:r w:rsidR="00C6411F">
        <w:t>confidentiality obligations</w:t>
      </w:r>
      <w:r>
        <w:t xml:space="preserve"> owed by the Supplier to third parties</w:t>
      </w:r>
      <w:r w:rsidR="00C6411F">
        <w:t>)</w:t>
      </w:r>
      <w:r w:rsidR="00DC5171">
        <w:t>.</w:t>
      </w:r>
    </w:p>
    <w:p w14:paraId="098622A3" w14:textId="77777777" w:rsidR="00CE74D6" w:rsidRDefault="00BA13EC" w:rsidP="00CE74D6">
      <w:pPr>
        <w:pStyle w:val="Heading1"/>
      </w:pPr>
      <w:bookmarkStart w:id="1241" w:name="_Ref37198575"/>
      <w:bookmarkStart w:id="1242" w:name="_Ref38026507"/>
      <w:bookmarkStart w:id="1243" w:name="_Toc41212849"/>
      <w:bookmarkStart w:id="1244" w:name="_Toc41260584"/>
      <w:bookmarkStart w:id="1245" w:name="_Toc41296268"/>
      <w:bookmarkStart w:id="1246" w:name="_Toc48901693"/>
      <w:bookmarkStart w:id="1247" w:name="_Toc50564916"/>
      <w:bookmarkStart w:id="1248" w:name="_Toc106344870"/>
      <w:r>
        <w:t>Performance</w:t>
      </w:r>
      <w:r w:rsidR="001D77F4">
        <w:t xml:space="preserve"> Guarantee</w:t>
      </w:r>
      <w:r w:rsidR="00AD6CC0">
        <w:t xml:space="preserve"> and Financial S</w:t>
      </w:r>
      <w:r w:rsidR="00CE74D6">
        <w:t>ecurity</w:t>
      </w:r>
      <w:bookmarkEnd w:id="1241"/>
      <w:bookmarkEnd w:id="1242"/>
      <w:bookmarkEnd w:id="1243"/>
      <w:bookmarkEnd w:id="1244"/>
      <w:bookmarkEnd w:id="1245"/>
      <w:bookmarkEnd w:id="1246"/>
      <w:bookmarkEnd w:id="1247"/>
      <w:bookmarkEnd w:id="1248"/>
    </w:p>
    <w:p w14:paraId="79EB8E52" w14:textId="77777777" w:rsidR="00CE74D6" w:rsidRDefault="00BA13EC" w:rsidP="00AD6CC0">
      <w:pPr>
        <w:pStyle w:val="Heading2"/>
      </w:pPr>
      <w:bookmarkStart w:id="1249" w:name="_Toc41212850"/>
      <w:bookmarkStart w:id="1250" w:name="_Toc41260585"/>
      <w:bookmarkStart w:id="1251" w:name="_Toc41296269"/>
      <w:bookmarkStart w:id="1252" w:name="_Ref48736382"/>
      <w:bookmarkStart w:id="1253" w:name="_Toc48901694"/>
      <w:bookmarkStart w:id="1254" w:name="_Toc50564917"/>
      <w:bookmarkStart w:id="1255" w:name="_Ref74738724"/>
      <w:bookmarkStart w:id="1256" w:name="_Toc106344871"/>
      <w:r>
        <w:t>Performance</w:t>
      </w:r>
      <w:r w:rsidR="001D77F4">
        <w:t xml:space="preserve"> Guarantee</w:t>
      </w:r>
      <w:bookmarkEnd w:id="1249"/>
      <w:bookmarkEnd w:id="1250"/>
      <w:bookmarkEnd w:id="1251"/>
      <w:bookmarkEnd w:id="1252"/>
      <w:bookmarkEnd w:id="1253"/>
      <w:bookmarkEnd w:id="1254"/>
      <w:bookmarkEnd w:id="1255"/>
      <w:bookmarkEnd w:id="1256"/>
    </w:p>
    <w:p w14:paraId="5CBFC816" w14:textId="3EFF5BEB" w:rsidR="00AD6CC0" w:rsidRDefault="00AD6CC0" w:rsidP="00AD6CC0">
      <w:pPr>
        <w:pStyle w:val="IndentParaLevel1"/>
      </w:pPr>
      <w:r>
        <w:t xml:space="preserve">If specified in </w:t>
      </w:r>
      <w:r w:rsidR="00E67C86">
        <w:t xml:space="preserve">Item </w:t>
      </w:r>
      <w:r w:rsidR="00E67C86">
        <w:fldChar w:fldCharType="begin"/>
      </w:r>
      <w:r w:rsidR="00E67C86">
        <w:instrText xml:space="preserve"> REF _Ref72059547 \w \h </w:instrText>
      </w:r>
      <w:r w:rsidR="00E67C86">
        <w:fldChar w:fldCharType="separate"/>
      </w:r>
      <w:r w:rsidR="00A94C07">
        <w:t>50</w:t>
      </w:r>
      <w:r w:rsidR="00E67C86">
        <w:fldChar w:fldCharType="end"/>
      </w:r>
      <w:r w:rsidR="00E67C86">
        <w:t xml:space="preserve"> of </w:t>
      </w:r>
      <w:r w:rsidR="00C32C84" w:rsidRPr="00B1331A">
        <w:t>the Order Form</w:t>
      </w:r>
      <w:r>
        <w:t xml:space="preserve">, the Supplier must arrange for </w:t>
      </w:r>
      <w:r w:rsidR="007E7B0C">
        <w:t>a</w:t>
      </w:r>
      <w:r w:rsidR="00D6059D">
        <w:t xml:space="preserve"> </w:t>
      </w:r>
      <w:r>
        <w:t xml:space="preserve">guarantor approved in writing by the Customer to enter into an agreement with the Customer in substantially the same form as the </w:t>
      </w:r>
      <w:r w:rsidR="00083876">
        <w:t xml:space="preserve">document </w:t>
      </w:r>
      <w:r>
        <w:t xml:space="preserve">in </w:t>
      </w:r>
      <w:r w:rsidR="0082686D">
        <w:fldChar w:fldCharType="begin"/>
      </w:r>
      <w:r w:rsidR="0082686D">
        <w:instrText xml:space="preserve"> REF _Ref37699161 \w \h </w:instrText>
      </w:r>
      <w:r w:rsidR="0082686D">
        <w:fldChar w:fldCharType="separate"/>
      </w:r>
      <w:r w:rsidR="00A94C07">
        <w:t>Schedule 8</w:t>
      </w:r>
      <w:r w:rsidR="0082686D">
        <w:fldChar w:fldCharType="end"/>
      </w:r>
      <w:r w:rsidR="00B249A9">
        <w:t xml:space="preserve"> </w:t>
      </w:r>
      <w:r>
        <w:t xml:space="preserve">or such other document reasonably acceptable to the Customer. This </w:t>
      </w:r>
      <w:r w:rsidR="00BA13EC">
        <w:t>Performance</w:t>
      </w:r>
      <w:r w:rsidR="007D3E5E">
        <w:t xml:space="preserve"> </w:t>
      </w:r>
      <w:r>
        <w:t>Guarantee must be provided to the Customer within</w:t>
      </w:r>
      <w:r w:rsidR="00877A05">
        <w:t xml:space="preserve"> </w:t>
      </w:r>
      <w:r w:rsidR="00620785">
        <w:t xml:space="preserve">15 </w:t>
      </w:r>
      <w:r w:rsidR="00B249A9">
        <w:t xml:space="preserve">Business Days </w:t>
      </w:r>
      <w:r w:rsidR="000D0655">
        <w:t xml:space="preserve">following </w:t>
      </w:r>
      <w:r>
        <w:t>the Commencement Date</w:t>
      </w:r>
      <w:r w:rsidR="000D0655">
        <w:t xml:space="preserve"> or at such other time as specified in </w:t>
      </w:r>
      <w:r w:rsidR="00C9572A">
        <w:t xml:space="preserve">Item </w:t>
      </w:r>
      <w:r w:rsidR="00C9572A">
        <w:fldChar w:fldCharType="begin"/>
      </w:r>
      <w:r w:rsidR="00C9572A">
        <w:instrText xml:space="preserve"> REF _Ref72059547 \w \h </w:instrText>
      </w:r>
      <w:r w:rsidR="00C9572A">
        <w:fldChar w:fldCharType="separate"/>
      </w:r>
      <w:r w:rsidR="00A94C07">
        <w:t>50</w:t>
      </w:r>
      <w:r w:rsidR="00C9572A">
        <w:fldChar w:fldCharType="end"/>
      </w:r>
      <w:r w:rsidR="00C9572A">
        <w:t xml:space="preserve"> of </w:t>
      </w:r>
      <w:r w:rsidR="000D0655">
        <w:t>the Order Form</w:t>
      </w:r>
      <w:r>
        <w:t xml:space="preserve">. </w:t>
      </w:r>
    </w:p>
    <w:p w14:paraId="446BEE33" w14:textId="77777777" w:rsidR="00AD6CC0" w:rsidRDefault="00AD6CC0" w:rsidP="00AD6CC0">
      <w:pPr>
        <w:pStyle w:val="Heading2"/>
      </w:pPr>
      <w:bookmarkStart w:id="1257" w:name="_Ref37197912"/>
      <w:bookmarkStart w:id="1258" w:name="_Toc41212851"/>
      <w:bookmarkStart w:id="1259" w:name="_Toc41260586"/>
      <w:bookmarkStart w:id="1260" w:name="_Toc41296270"/>
      <w:bookmarkStart w:id="1261" w:name="_Toc48901695"/>
      <w:bookmarkStart w:id="1262" w:name="_Toc50564918"/>
      <w:bookmarkStart w:id="1263" w:name="_Toc106344872"/>
      <w:r>
        <w:t>Financial Security</w:t>
      </w:r>
      <w:bookmarkEnd w:id="1257"/>
      <w:bookmarkEnd w:id="1258"/>
      <w:bookmarkEnd w:id="1259"/>
      <w:bookmarkEnd w:id="1260"/>
      <w:bookmarkEnd w:id="1261"/>
      <w:bookmarkEnd w:id="1262"/>
      <w:bookmarkEnd w:id="1263"/>
    </w:p>
    <w:p w14:paraId="7B9DFE2E" w14:textId="6131784B" w:rsidR="00AD6CC0" w:rsidRDefault="00AD6CC0" w:rsidP="00AD6CC0">
      <w:pPr>
        <w:pStyle w:val="Heading3"/>
      </w:pPr>
      <w:bookmarkStart w:id="1264" w:name="_Ref37221543"/>
      <w:r>
        <w:t xml:space="preserve">If specified in </w:t>
      </w:r>
      <w:r w:rsidR="00A32488">
        <w:t xml:space="preserve">Item </w:t>
      </w:r>
      <w:r w:rsidR="00A32488">
        <w:fldChar w:fldCharType="begin"/>
      </w:r>
      <w:r w:rsidR="00A32488">
        <w:instrText xml:space="preserve"> REF _Ref72059700 \w \h </w:instrText>
      </w:r>
      <w:r w:rsidR="00A32488">
        <w:fldChar w:fldCharType="separate"/>
      </w:r>
      <w:r w:rsidR="00A94C07">
        <w:t>51</w:t>
      </w:r>
      <w:r w:rsidR="00A32488">
        <w:fldChar w:fldCharType="end"/>
      </w:r>
      <w:r w:rsidR="00A32488">
        <w:t xml:space="preserve"> of </w:t>
      </w:r>
      <w:r w:rsidR="00C32C84">
        <w:t>the Order Form</w:t>
      </w:r>
      <w:r>
        <w:t xml:space="preserve">, the Supplier must provide a financial security in the amount stated in the </w:t>
      </w:r>
      <w:r w:rsidR="00B249A9">
        <w:t xml:space="preserve">Order Form </w:t>
      </w:r>
      <w:r>
        <w:t xml:space="preserve">and in substantially the same form as the </w:t>
      </w:r>
      <w:r w:rsidR="00083876">
        <w:t xml:space="preserve">document </w:t>
      </w:r>
      <w:r>
        <w:t xml:space="preserve">in </w:t>
      </w:r>
      <w:r w:rsidR="006A71F5">
        <w:fldChar w:fldCharType="begin"/>
      </w:r>
      <w:r w:rsidR="006A71F5">
        <w:instrText xml:space="preserve"> REF _Ref38233375 \n \h </w:instrText>
      </w:r>
      <w:r w:rsidR="006A71F5">
        <w:fldChar w:fldCharType="separate"/>
      </w:r>
      <w:r w:rsidR="00A94C07">
        <w:t>Schedule 9</w:t>
      </w:r>
      <w:r w:rsidR="006A71F5">
        <w:fldChar w:fldCharType="end"/>
      </w:r>
      <w:r w:rsidR="006A71F5">
        <w:t xml:space="preserve"> </w:t>
      </w:r>
      <w:r>
        <w:t>or such other document reasonably acceptable to the Customer</w:t>
      </w:r>
      <w:r w:rsidR="00083876">
        <w:t xml:space="preserve"> (</w:t>
      </w:r>
      <w:r w:rsidR="00083876" w:rsidRPr="00083876">
        <w:rPr>
          <w:b/>
        </w:rPr>
        <w:t>Financial Security</w:t>
      </w:r>
      <w:r w:rsidR="00083876">
        <w:t>)</w:t>
      </w:r>
      <w:r>
        <w:t>. T</w:t>
      </w:r>
      <w:r w:rsidR="00D6059D">
        <w:t>he Financial S</w:t>
      </w:r>
      <w:r>
        <w:t xml:space="preserve">ecurity must be provided </w:t>
      </w:r>
      <w:r w:rsidR="00165DB4">
        <w:t xml:space="preserve">to the Customer </w:t>
      </w:r>
      <w:r>
        <w:t>within</w:t>
      </w:r>
      <w:r w:rsidR="002F6E8B">
        <w:t xml:space="preserve"> </w:t>
      </w:r>
      <w:r w:rsidR="00165DB4">
        <w:t>15</w:t>
      </w:r>
      <w:r w:rsidR="00620785">
        <w:t xml:space="preserve"> </w:t>
      </w:r>
      <w:r>
        <w:t>Business Days following the Commencement Date</w:t>
      </w:r>
      <w:r w:rsidR="000D0655">
        <w:t xml:space="preserve"> or at such other time as specified in </w:t>
      </w:r>
      <w:r w:rsidR="00103CD5">
        <w:t xml:space="preserve">Item </w:t>
      </w:r>
      <w:r w:rsidR="00103CD5">
        <w:fldChar w:fldCharType="begin"/>
      </w:r>
      <w:r w:rsidR="00103CD5">
        <w:instrText xml:space="preserve"> REF _Ref72059700 \w \h </w:instrText>
      </w:r>
      <w:r w:rsidR="00103CD5">
        <w:fldChar w:fldCharType="separate"/>
      </w:r>
      <w:r w:rsidR="00A94C07">
        <w:t>51</w:t>
      </w:r>
      <w:r w:rsidR="00103CD5">
        <w:fldChar w:fldCharType="end"/>
      </w:r>
      <w:r w:rsidR="00103CD5">
        <w:t xml:space="preserve"> of </w:t>
      </w:r>
      <w:r w:rsidR="000D0655">
        <w:t>the Order Form</w:t>
      </w:r>
      <w:r>
        <w:t>.</w:t>
      </w:r>
      <w:bookmarkEnd w:id="1264"/>
    </w:p>
    <w:p w14:paraId="772D1AE0" w14:textId="65D197D5" w:rsidR="00AD6CC0" w:rsidRDefault="00CB03A4" w:rsidP="00AD6CC0">
      <w:pPr>
        <w:pStyle w:val="Heading3"/>
      </w:pPr>
      <w:r>
        <w:t>If</w:t>
      </w:r>
      <w:r w:rsidR="00210EFD">
        <w:t xml:space="preserve"> the Prices payable for the </w:t>
      </w:r>
      <w:r>
        <w:t xml:space="preserve">Supplier's Activities are increased pursuant to this Agreement (including due to a Change Request approved under clause </w:t>
      </w:r>
      <w:r>
        <w:fldChar w:fldCharType="begin"/>
      </w:r>
      <w:r>
        <w:instrText xml:space="preserve"> REF _Ref36597046 \w \h </w:instrText>
      </w:r>
      <w:r>
        <w:fldChar w:fldCharType="separate"/>
      </w:r>
      <w:r w:rsidR="00A94C07">
        <w:t>10</w:t>
      </w:r>
      <w:r>
        <w:fldChar w:fldCharType="end"/>
      </w:r>
      <w:r>
        <w:t>),</w:t>
      </w:r>
      <w:r w:rsidR="00210EFD">
        <w:t xml:space="preserve"> the Customer may, acting reasonably, direct the Supplier to provide additional security in an amount th</w:t>
      </w:r>
      <w:r w:rsidR="00D6059D">
        <w:t xml:space="preserve">at is proportionate </w:t>
      </w:r>
      <w:r w:rsidR="00210EFD">
        <w:t xml:space="preserve">to the increase in Price, and the Supplier must promptly comply with such a direction. </w:t>
      </w:r>
    </w:p>
    <w:p w14:paraId="186D006F" w14:textId="77777777" w:rsidR="00210EFD" w:rsidRDefault="00210EFD" w:rsidP="00AD6CC0">
      <w:pPr>
        <w:pStyle w:val="Heading3"/>
      </w:pPr>
      <w:r>
        <w:t>Subject to its rights to have recourse to the Financial Security, the Customer must</w:t>
      </w:r>
      <w:r w:rsidR="00D6059D">
        <w:t xml:space="preserve"> release the Financial Security on the sooner of</w:t>
      </w:r>
      <w:r>
        <w:t>:</w:t>
      </w:r>
    </w:p>
    <w:p w14:paraId="28B65BF2" w14:textId="77777777" w:rsidR="00D6059D" w:rsidRDefault="00D6059D" w:rsidP="00D6059D">
      <w:pPr>
        <w:pStyle w:val="Heading4"/>
      </w:pPr>
      <w:r>
        <w:t xml:space="preserve">one year from the date </w:t>
      </w:r>
      <w:r w:rsidR="00B249A9">
        <w:t xml:space="preserve">of issue of the Acceptance Certificate for </w:t>
      </w:r>
      <w:r>
        <w:t xml:space="preserve">the last Deliverable under </w:t>
      </w:r>
      <w:r w:rsidR="00BF1BBE">
        <w:t>the</w:t>
      </w:r>
      <w:r w:rsidR="00C20964">
        <w:t xml:space="preserve"> </w:t>
      </w:r>
      <w:r>
        <w:t>Order Form, or if no Acceptance Tests were required</w:t>
      </w:r>
      <w:r w:rsidR="00724935">
        <w:t>, one year following the termination or expiry of this Agreement (or such other period specified in the Order Documents)</w:t>
      </w:r>
      <w:r>
        <w:t xml:space="preserve">; </w:t>
      </w:r>
    </w:p>
    <w:p w14:paraId="76F22089" w14:textId="77777777" w:rsidR="00D6059D" w:rsidRDefault="00D6059D" w:rsidP="00D6059D">
      <w:pPr>
        <w:pStyle w:val="Heading4"/>
      </w:pPr>
      <w:r>
        <w:t xml:space="preserve">the date the Customer and the </w:t>
      </w:r>
      <w:r w:rsidR="00A624D1">
        <w:t xml:space="preserve">Supplier </w:t>
      </w:r>
      <w:r>
        <w:t>agree in writing to release the issuer of the Financial S</w:t>
      </w:r>
      <w:r w:rsidR="00724935">
        <w:t xml:space="preserve">ecurity; </w:t>
      </w:r>
      <w:r w:rsidR="00524813">
        <w:t>and</w:t>
      </w:r>
    </w:p>
    <w:p w14:paraId="41D72EDE" w14:textId="77777777" w:rsidR="00D6059D" w:rsidRDefault="00D6059D" w:rsidP="00D6059D">
      <w:pPr>
        <w:pStyle w:val="Heading4"/>
      </w:pPr>
      <w:r>
        <w:t>the date the Customer notifies the issuer of the Financial Security in writing that the Financial S</w:t>
      </w:r>
      <w:r w:rsidR="00724935">
        <w:t>ecurity is no longer required</w:t>
      </w:r>
      <w:r w:rsidR="00524813">
        <w:t>.</w:t>
      </w:r>
      <w:r w:rsidR="00FC6658">
        <w:t xml:space="preserve"> </w:t>
      </w:r>
    </w:p>
    <w:p w14:paraId="772DC14E" w14:textId="77777777" w:rsidR="00D6059D" w:rsidRDefault="00D6059D" w:rsidP="00D6059D">
      <w:pPr>
        <w:pStyle w:val="Heading2"/>
      </w:pPr>
      <w:bookmarkStart w:id="1265" w:name="_Toc41212852"/>
      <w:bookmarkStart w:id="1266" w:name="_Toc41260587"/>
      <w:bookmarkStart w:id="1267" w:name="_Toc41296271"/>
      <w:bookmarkStart w:id="1268" w:name="_Toc48901696"/>
      <w:bookmarkStart w:id="1269" w:name="_Toc50564919"/>
      <w:bookmarkStart w:id="1270" w:name="_Ref74737972"/>
      <w:bookmarkStart w:id="1271" w:name="_Toc106344873"/>
      <w:r>
        <w:t>Costs</w:t>
      </w:r>
      <w:bookmarkEnd w:id="1265"/>
      <w:bookmarkEnd w:id="1266"/>
      <w:bookmarkEnd w:id="1267"/>
      <w:bookmarkEnd w:id="1268"/>
      <w:bookmarkEnd w:id="1269"/>
      <w:bookmarkEnd w:id="1270"/>
      <w:bookmarkEnd w:id="1271"/>
    </w:p>
    <w:p w14:paraId="315DB231" w14:textId="4F0F81A5" w:rsidR="00D6059D" w:rsidRDefault="00D6059D" w:rsidP="00D6059D">
      <w:pPr>
        <w:pStyle w:val="IndentParaLevel1"/>
      </w:pPr>
      <w:r w:rsidRPr="002079D3">
        <w:rPr>
          <w:highlight w:val="yellow"/>
        </w:rPr>
        <w:t>Unless otherwise specified in the Order</w:t>
      </w:r>
      <w:r w:rsidR="00EE4D9A" w:rsidRPr="002079D3">
        <w:rPr>
          <w:highlight w:val="yellow"/>
        </w:rPr>
        <w:t xml:space="preserve"> Form</w:t>
      </w:r>
      <w:r w:rsidRPr="002079D3">
        <w:rPr>
          <w:highlight w:val="yellow"/>
        </w:rPr>
        <w:t xml:space="preserve">, the Supplier will be responsible for the costs that it incurs in complying with its obligations under this clause </w:t>
      </w:r>
      <w:r w:rsidRPr="002079D3">
        <w:rPr>
          <w:highlight w:val="yellow"/>
        </w:rPr>
        <w:fldChar w:fldCharType="begin"/>
      </w:r>
      <w:r w:rsidRPr="002079D3">
        <w:rPr>
          <w:highlight w:val="yellow"/>
        </w:rPr>
        <w:instrText xml:space="preserve"> REF _Ref37198575 \w \h </w:instrText>
      </w:r>
      <w:r w:rsidR="002079D3">
        <w:rPr>
          <w:highlight w:val="yellow"/>
        </w:rPr>
        <w:instrText xml:space="preserve"> \* MERGEFORMAT </w:instrText>
      </w:r>
      <w:r w:rsidRPr="002079D3">
        <w:rPr>
          <w:highlight w:val="yellow"/>
        </w:rPr>
      </w:r>
      <w:r w:rsidRPr="002079D3">
        <w:rPr>
          <w:highlight w:val="yellow"/>
        </w:rPr>
        <w:fldChar w:fldCharType="separate"/>
      </w:r>
      <w:r w:rsidR="00A94C07" w:rsidRPr="002079D3">
        <w:rPr>
          <w:highlight w:val="yellow"/>
        </w:rPr>
        <w:t>28</w:t>
      </w:r>
      <w:r w:rsidRPr="002079D3">
        <w:rPr>
          <w:highlight w:val="yellow"/>
        </w:rPr>
        <w:fldChar w:fldCharType="end"/>
      </w:r>
      <w:r w:rsidRPr="002079D3">
        <w:rPr>
          <w:highlight w:val="yellow"/>
        </w:rPr>
        <w:t>.</w:t>
      </w:r>
      <w:r>
        <w:t xml:space="preserve"> </w:t>
      </w:r>
    </w:p>
    <w:p w14:paraId="7289C828" w14:textId="77777777" w:rsidR="00B917AE" w:rsidRDefault="00B917AE" w:rsidP="00B917AE">
      <w:pPr>
        <w:pStyle w:val="Heading1"/>
      </w:pPr>
      <w:bookmarkStart w:id="1272" w:name="_Ref417546601"/>
      <w:bookmarkStart w:id="1273" w:name="_Toc41212853"/>
      <w:bookmarkStart w:id="1274" w:name="_Toc41260588"/>
      <w:bookmarkStart w:id="1275" w:name="_Toc41296272"/>
      <w:bookmarkStart w:id="1276" w:name="_Toc48901697"/>
      <w:bookmarkStart w:id="1277" w:name="_Toc50564920"/>
      <w:bookmarkStart w:id="1278" w:name="_Toc106344874"/>
      <w:r w:rsidRPr="006B6961">
        <w:t>Termination</w:t>
      </w:r>
      <w:bookmarkEnd w:id="639"/>
      <w:bookmarkEnd w:id="640"/>
      <w:bookmarkEnd w:id="697"/>
      <w:bookmarkEnd w:id="698"/>
      <w:bookmarkEnd w:id="1192"/>
      <w:bookmarkEnd w:id="1272"/>
      <w:bookmarkEnd w:id="1273"/>
      <w:bookmarkEnd w:id="1274"/>
      <w:bookmarkEnd w:id="1275"/>
      <w:bookmarkEnd w:id="1276"/>
      <w:bookmarkEnd w:id="1277"/>
      <w:bookmarkEnd w:id="1278"/>
    </w:p>
    <w:p w14:paraId="2AD095E0" w14:textId="77777777" w:rsidR="00C52800" w:rsidRPr="008F05AE" w:rsidRDefault="00C52800" w:rsidP="003C1509">
      <w:pPr>
        <w:pStyle w:val="Heading2"/>
        <w:rPr>
          <w:rFonts w:cs="Arial"/>
        </w:rPr>
      </w:pPr>
      <w:bookmarkStart w:id="1279" w:name="_Ref36655449"/>
      <w:bookmarkStart w:id="1280" w:name="_Toc41212854"/>
      <w:bookmarkStart w:id="1281" w:name="_Toc41260589"/>
      <w:bookmarkStart w:id="1282" w:name="_Toc41296273"/>
      <w:bookmarkStart w:id="1283" w:name="_Toc48901698"/>
      <w:bookmarkStart w:id="1284" w:name="_Toc50564921"/>
      <w:bookmarkStart w:id="1285" w:name="_Toc106344875"/>
      <w:r>
        <w:rPr>
          <w:rFonts w:cs="Arial"/>
        </w:rPr>
        <w:t>Termination for cause by the Customer</w:t>
      </w:r>
      <w:bookmarkEnd w:id="1279"/>
      <w:bookmarkEnd w:id="1280"/>
      <w:bookmarkEnd w:id="1281"/>
      <w:bookmarkEnd w:id="1282"/>
      <w:bookmarkEnd w:id="1283"/>
      <w:bookmarkEnd w:id="1284"/>
      <w:bookmarkEnd w:id="1285"/>
    </w:p>
    <w:p w14:paraId="1F128938" w14:textId="77777777" w:rsidR="00C52800" w:rsidRDefault="00C52800" w:rsidP="00C52800">
      <w:pPr>
        <w:pStyle w:val="IndentParaLevel1"/>
      </w:pPr>
      <w:r>
        <w:t>The Customer may</w:t>
      </w:r>
      <w:r w:rsidR="00A47AE4">
        <w:t xml:space="preserve"> (in its sole discretion) immediately</w:t>
      </w:r>
      <w:r>
        <w:t xml:space="preserve"> terminate </w:t>
      </w:r>
      <w:r w:rsidR="00B434B6">
        <w:t>this Agreement</w:t>
      </w:r>
      <w:r w:rsidR="00A47AE4">
        <w:t xml:space="preserve"> or reduce its scope</w:t>
      </w:r>
      <w:r w:rsidR="00B434B6">
        <w:t xml:space="preserve"> </w:t>
      </w:r>
      <w:r>
        <w:t>by written notice</w:t>
      </w:r>
      <w:r w:rsidR="00724935">
        <w:t xml:space="preserve"> to the Supplier</w:t>
      </w:r>
      <w:r>
        <w:t xml:space="preserve">: </w:t>
      </w:r>
    </w:p>
    <w:p w14:paraId="2526F0D4" w14:textId="77777777" w:rsidR="00C52800" w:rsidRPr="008F05AE" w:rsidRDefault="00A458DF" w:rsidP="003C1509">
      <w:pPr>
        <w:pStyle w:val="Heading3"/>
        <w:rPr>
          <w:szCs w:val="20"/>
        </w:rPr>
      </w:pPr>
      <w:r>
        <w:rPr>
          <w:szCs w:val="20"/>
        </w:rPr>
        <w:lastRenderedPageBreak/>
        <w:t xml:space="preserve">if </w:t>
      </w:r>
      <w:r w:rsidR="00C52800" w:rsidRPr="008F05AE">
        <w:rPr>
          <w:szCs w:val="20"/>
        </w:rPr>
        <w:t>the Supplier breaches a term of this</w:t>
      </w:r>
      <w:r w:rsidR="00C52800">
        <w:rPr>
          <w:szCs w:val="20"/>
        </w:rPr>
        <w:t xml:space="preserve"> Agreement</w:t>
      </w:r>
      <w:r w:rsidR="00EE11A3">
        <w:rPr>
          <w:szCs w:val="20"/>
        </w:rPr>
        <w:t xml:space="preserve"> which is</w:t>
      </w:r>
      <w:r w:rsidR="00C52800" w:rsidRPr="008F05AE">
        <w:rPr>
          <w:szCs w:val="20"/>
        </w:rPr>
        <w:t xml:space="preserve">: </w:t>
      </w:r>
    </w:p>
    <w:p w14:paraId="61F1B36E" w14:textId="77777777" w:rsidR="00C52800" w:rsidRDefault="00C52800" w:rsidP="003C1509">
      <w:pPr>
        <w:pStyle w:val="Heading4"/>
      </w:pPr>
      <w:r>
        <w:t xml:space="preserve">not capable of remedy; or </w:t>
      </w:r>
    </w:p>
    <w:p w14:paraId="107D6891" w14:textId="77777777" w:rsidR="00620785" w:rsidRDefault="00C52800" w:rsidP="003C1509">
      <w:pPr>
        <w:pStyle w:val="Heading4"/>
      </w:pPr>
      <w:r>
        <w:t xml:space="preserve">capable of remedy, but the Supplier fails to remedy it within 30 days of receiving a notice to do so; </w:t>
      </w:r>
    </w:p>
    <w:p w14:paraId="362141D7" w14:textId="77777777" w:rsidR="00620785" w:rsidRPr="00620785" w:rsidRDefault="00A458DF" w:rsidP="00994EB4">
      <w:pPr>
        <w:pStyle w:val="Heading3"/>
      </w:pPr>
      <w:r>
        <w:t xml:space="preserve">if </w:t>
      </w:r>
      <w:r w:rsidR="00C52800" w:rsidRPr="00620785">
        <w:t>an Insolvency Event occurs in respect of the Supplier</w:t>
      </w:r>
      <w:r w:rsidR="00620785" w:rsidRPr="00620785">
        <w:t>,</w:t>
      </w:r>
      <w:r w:rsidR="00EF14A1" w:rsidRPr="00620785">
        <w:t xml:space="preserve"> </w:t>
      </w:r>
      <w:r w:rsidR="00BA5741" w:rsidRPr="00620785">
        <w:t>to the extent there is no prohibition at Law</w:t>
      </w:r>
      <w:r w:rsidR="00620785" w:rsidRPr="00620785">
        <w:t xml:space="preserve"> in respect of such termination</w:t>
      </w:r>
      <w:r w:rsidR="00C52800" w:rsidRPr="00620785">
        <w:t xml:space="preserve">; </w:t>
      </w:r>
    </w:p>
    <w:p w14:paraId="34E7B3AA" w14:textId="77777777" w:rsidR="00620785" w:rsidRDefault="00A458DF" w:rsidP="00994EB4">
      <w:pPr>
        <w:pStyle w:val="Heading3"/>
      </w:pPr>
      <w:bookmarkStart w:id="1286" w:name="_Ref36706558"/>
      <w:r>
        <w:t xml:space="preserve">if </w:t>
      </w:r>
      <w:r w:rsidR="00C52800">
        <w:t>the Supplier</w:t>
      </w:r>
      <w:r w:rsidR="00783192">
        <w:t xml:space="preserve"> or</w:t>
      </w:r>
      <w:r w:rsidR="00B46977">
        <w:t xml:space="preserve"> </w:t>
      </w:r>
      <w:r w:rsidR="00C52800">
        <w:t xml:space="preserve">any parent company </w:t>
      </w:r>
      <w:r w:rsidR="00B46977">
        <w:t xml:space="preserve">of the Supplier involved in the performance of the Supplier's Activities </w:t>
      </w:r>
      <w:r w:rsidR="00C52800">
        <w:t>undergoes a Change in Control</w:t>
      </w:r>
      <w:r w:rsidR="00783192">
        <w:t xml:space="preserve"> or Other Changes</w:t>
      </w:r>
      <w:r w:rsidR="00C52800">
        <w:t>, without the Customer’s prior written consent; or</w:t>
      </w:r>
      <w:bookmarkEnd w:id="1286"/>
      <w:r w:rsidR="00C52800">
        <w:t xml:space="preserve"> </w:t>
      </w:r>
    </w:p>
    <w:p w14:paraId="37E46370" w14:textId="626E6F56" w:rsidR="00A034E0" w:rsidRDefault="00C52800" w:rsidP="00994EB4">
      <w:pPr>
        <w:pStyle w:val="Heading3"/>
      </w:pPr>
      <w:bookmarkStart w:id="1287" w:name="_Ref36703379"/>
      <w:r>
        <w:t xml:space="preserve">in </w:t>
      </w:r>
      <w:r w:rsidR="0019070D">
        <w:t xml:space="preserve">any of </w:t>
      </w:r>
      <w:r>
        <w:t>those circumstances specified</w:t>
      </w:r>
      <w:r w:rsidR="00AE1A22">
        <w:t xml:space="preserve"> in </w:t>
      </w:r>
      <w:r w:rsidR="003033A5">
        <w:t>clauses</w:t>
      </w:r>
      <w:r w:rsidR="00FB1B39">
        <w:t xml:space="preserve"> </w:t>
      </w:r>
      <w:r w:rsidR="00FB1B39">
        <w:fldChar w:fldCharType="begin"/>
      </w:r>
      <w:r w:rsidR="00FB1B39">
        <w:instrText xml:space="preserve"> REF _Ref50559066 \w \h </w:instrText>
      </w:r>
      <w:r w:rsidR="00FB1B39">
        <w:fldChar w:fldCharType="separate"/>
      </w:r>
      <w:r w:rsidR="00A94C07">
        <w:t>12.7(b)</w:t>
      </w:r>
      <w:r w:rsidR="00FB1B39">
        <w:fldChar w:fldCharType="end"/>
      </w:r>
      <w:r w:rsidR="00FB1B39">
        <w:t>,</w:t>
      </w:r>
      <w:r w:rsidR="003033A5">
        <w:t xml:space="preserve"> </w:t>
      </w:r>
      <w:r w:rsidR="00FB1B39">
        <w:fldChar w:fldCharType="begin"/>
      </w:r>
      <w:r w:rsidR="00FB1B39">
        <w:instrText xml:space="preserve"> REF _Ref41077671 \w \h </w:instrText>
      </w:r>
      <w:r w:rsidR="00FB1B39">
        <w:fldChar w:fldCharType="separate"/>
      </w:r>
      <w:r w:rsidR="00A94C07">
        <w:t>13.6</w:t>
      </w:r>
      <w:r w:rsidR="00FB1B39">
        <w:fldChar w:fldCharType="end"/>
      </w:r>
      <w:r w:rsidR="00FB1B39">
        <w:t xml:space="preserve">, </w:t>
      </w:r>
      <w:r w:rsidR="003033A5">
        <w:fldChar w:fldCharType="begin"/>
      </w:r>
      <w:r w:rsidR="003033A5">
        <w:instrText xml:space="preserve"> REF _Ref38033155 \w \h </w:instrText>
      </w:r>
      <w:r w:rsidR="003033A5">
        <w:fldChar w:fldCharType="separate"/>
      </w:r>
      <w:r w:rsidR="00A94C07">
        <w:t>14.4(a)(iii)</w:t>
      </w:r>
      <w:r w:rsidR="003033A5">
        <w:fldChar w:fldCharType="end"/>
      </w:r>
      <w:r w:rsidR="003033A5">
        <w:t>,</w:t>
      </w:r>
      <w:r w:rsidR="00AA2C8A">
        <w:t xml:space="preserve"> </w:t>
      </w:r>
      <w:r w:rsidR="003033A5">
        <w:fldChar w:fldCharType="begin"/>
      </w:r>
      <w:r w:rsidR="003033A5">
        <w:instrText xml:space="preserve"> REF _Ref38033162 \w \h </w:instrText>
      </w:r>
      <w:r w:rsidR="00DA5FE9">
        <w:instrText xml:space="preserve"> \* MERGEFORMAT </w:instrText>
      </w:r>
      <w:r w:rsidR="003033A5">
        <w:fldChar w:fldCharType="separate"/>
      </w:r>
      <w:r w:rsidR="00A94C07">
        <w:t>14.4(c)(iii)</w:t>
      </w:r>
      <w:r w:rsidR="003033A5">
        <w:fldChar w:fldCharType="end"/>
      </w:r>
      <w:r w:rsidR="00A034E0">
        <w:t>,</w:t>
      </w:r>
      <w:r w:rsidR="003033A5">
        <w:t xml:space="preserve"> </w:t>
      </w:r>
      <w:r w:rsidR="00AA2C8A">
        <w:fldChar w:fldCharType="begin"/>
      </w:r>
      <w:r w:rsidR="00AA2C8A">
        <w:instrText xml:space="preserve"> REF _Ref58756019 \w \h </w:instrText>
      </w:r>
      <w:r w:rsidR="00AA2C8A">
        <w:fldChar w:fldCharType="separate"/>
      </w:r>
      <w:r w:rsidR="00A94C07">
        <w:t>26.1(</w:t>
      </w:r>
      <w:proofErr w:type="spellStart"/>
      <w:r w:rsidR="00A94C07">
        <w:t>i</w:t>
      </w:r>
      <w:proofErr w:type="spellEnd"/>
      <w:r w:rsidR="00A94C07">
        <w:t>)</w:t>
      </w:r>
      <w:r w:rsidR="00AA2C8A">
        <w:fldChar w:fldCharType="end"/>
      </w:r>
      <w:r w:rsidR="00AA2C8A">
        <w:t xml:space="preserve"> </w:t>
      </w:r>
      <w:r w:rsidR="00A034E0">
        <w:t xml:space="preserve">and </w:t>
      </w:r>
      <w:r w:rsidR="00A034E0">
        <w:fldChar w:fldCharType="begin"/>
      </w:r>
      <w:r w:rsidR="00A034E0">
        <w:instrText xml:space="preserve"> REF _Ref67137342 \w \h </w:instrText>
      </w:r>
      <w:r w:rsidR="00A034E0">
        <w:fldChar w:fldCharType="separate"/>
      </w:r>
      <w:r w:rsidR="00A94C07">
        <w:t>36.4</w:t>
      </w:r>
      <w:r w:rsidR="00A034E0">
        <w:fldChar w:fldCharType="end"/>
      </w:r>
      <w:r w:rsidR="00A034E0">
        <w:t xml:space="preserve"> </w:t>
      </w:r>
      <w:r w:rsidR="00AE1A22">
        <w:t>or as otherwise set out in this Agreement, including the</w:t>
      </w:r>
      <w:r w:rsidR="003033A5">
        <w:t xml:space="preserve"> Additional Conditions</w:t>
      </w:r>
      <w:r w:rsidR="00A034E0">
        <w:t>,</w:t>
      </w:r>
    </w:p>
    <w:p w14:paraId="4FC7A1FE" w14:textId="77777777" w:rsidR="00C52800" w:rsidRDefault="00A034E0" w:rsidP="00A034E0">
      <w:pPr>
        <w:pStyle w:val="Heading3"/>
        <w:numPr>
          <w:ilvl w:val="0"/>
          <w:numId w:val="0"/>
        </w:numPr>
        <w:ind w:left="964"/>
      </w:pPr>
      <w:r>
        <w:t>in which circumstances the Customer’s sole liability will be to pay</w:t>
      </w:r>
      <w:r w:rsidR="0019070D">
        <w:t xml:space="preserve"> the Supplier (</w:t>
      </w:r>
      <w:r>
        <w:t xml:space="preserve">subject to substantiation by the Supplier and the Supplier submitting </w:t>
      </w:r>
      <w:r w:rsidR="00A747E6">
        <w:t xml:space="preserve">a Correctly Rendered Invoice in </w:t>
      </w:r>
      <w:r>
        <w:t>accordance with this Agreement</w:t>
      </w:r>
      <w:r w:rsidR="0019070D">
        <w:t>)</w:t>
      </w:r>
      <w:r>
        <w:t xml:space="preserve"> for work carried out prior to the date of termination or reduction in scope</w:t>
      </w:r>
      <w:r w:rsidR="00C52800">
        <w:t>.</w:t>
      </w:r>
      <w:bookmarkEnd w:id="1287"/>
      <w:r w:rsidR="003033A5">
        <w:t xml:space="preserve"> </w:t>
      </w:r>
    </w:p>
    <w:p w14:paraId="389E731A" w14:textId="77777777" w:rsidR="00F267D6" w:rsidRDefault="00C52800" w:rsidP="003C1509">
      <w:pPr>
        <w:pStyle w:val="Heading2"/>
      </w:pPr>
      <w:bookmarkStart w:id="1288" w:name="_Ref38034138"/>
      <w:bookmarkStart w:id="1289" w:name="_Toc41212855"/>
      <w:bookmarkStart w:id="1290" w:name="_Toc41260590"/>
      <w:bookmarkStart w:id="1291" w:name="_Toc41296274"/>
      <w:bookmarkStart w:id="1292" w:name="_Toc48901699"/>
      <w:bookmarkStart w:id="1293" w:name="_Toc50564922"/>
      <w:bookmarkStart w:id="1294" w:name="_Toc106344876"/>
      <w:r>
        <w:t>Termination for convenience by the Customer</w:t>
      </w:r>
      <w:bookmarkEnd w:id="1288"/>
      <w:bookmarkEnd w:id="1289"/>
      <w:bookmarkEnd w:id="1290"/>
      <w:bookmarkEnd w:id="1291"/>
      <w:bookmarkEnd w:id="1292"/>
      <w:bookmarkEnd w:id="1293"/>
      <w:bookmarkEnd w:id="1294"/>
    </w:p>
    <w:p w14:paraId="31B28084" w14:textId="77777777" w:rsidR="004633C3" w:rsidRDefault="00A903ED" w:rsidP="004633C3">
      <w:pPr>
        <w:pStyle w:val="Heading3"/>
      </w:pPr>
      <w:bookmarkStart w:id="1295" w:name="_Ref36691540"/>
      <w:r>
        <w:t xml:space="preserve">Without prejudice to the Customer's other rights, the Customer may for its sole convenience, and for any reason, by written notice to the </w:t>
      </w:r>
      <w:r w:rsidR="00DE54F7">
        <w:t xml:space="preserve">Supplier </w:t>
      </w:r>
      <w:r w:rsidR="00A47AE4">
        <w:t xml:space="preserve">immediately </w:t>
      </w:r>
      <w:r>
        <w:t>terminate this Agreement</w:t>
      </w:r>
      <w:r w:rsidR="00A47AE4">
        <w:t xml:space="preserve"> or reduce its scope</w:t>
      </w:r>
      <w:r w:rsidR="00F267D6">
        <w:t xml:space="preserve">, </w:t>
      </w:r>
      <w:r>
        <w:t>effective from the time stated in the Customer's notice, or if no such time is stated, at the time notice is given to the Supplier.</w:t>
      </w:r>
      <w:bookmarkEnd w:id="1295"/>
      <w:r>
        <w:t xml:space="preserve"> </w:t>
      </w:r>
    </w:p>
    <w:p w14:paraId="27F91A27" w14:textId="68B7F4EF" w:rsidR="00BB2312" w:rsidRDefault="0059702F" w:rsidP="003C1509">
      <w:pPr>
        <w:pStyle w:val="Heading3"/>
      </w:pPr>
      <w:r>
        <w:t xml:space="preserve">If the Customer terminates this Agreement </w:t>
      </w:r>
      <w:r w:rsidR="00EE1A7F">
        <w:t xml:space="preserve">or reduces its scope </w:t>
      </w:r>
      <w:r w:rsidR="00145958">
        <w:t>under</w:t>
      </w:r>
      <w:r>
        <w:t xml:space="preserve"> clause </w:t>
      </w:r>
      <w:r>
        <w:fldChar w:fldCharType="begin"/>
      </w:r>
      <w:r>
        <w:instrText xml:space="preserve"> REF _Ref36691540 \w \h </w:instrText>
      </w:r>
      <w:r>
        <w:fldChar w:fldCharType="separate"/>
      </w:r>
      <w:r w:rsidR="00A94C07">
        <w:t>29.2(a)</w:t>
      </w:r>
      <w:r>
        <w:fldChar w:fldCharType="end"/>
      </w:r>
      <w:r w:rsidR="00077D97">
        <w:t>, the Supplier</w:t>
      </w:r>
      <w:r w:rsidR="00BB2312">
        <w:t>:</w:t>
      </w:r>
    </w:p>
    <w:p w14:paraId="1A6D079D" w14:textId="4CDB70CD" w:rsidR="0059702F" w:rsidRDefault="0059702F" w:rsidP="0059702F">
      <w:pPr>
        <w:pStyle w:val="Heading4"/>
      </w:pPr>
      <w:r>
        <w:t xml:space="preserve">must take all </w:t>
      </w:r>
      <w:r w:rsidR="000F2A80">
        <w:t xml:space="preserve">reasonably practicable </w:t>
      </w:r>
      <w:r>
        <w:t xml:space="preserve">steps to mitigate the costs referred to in </w:t>
      </w:r>
      <w:r w:rsidR="00724935">
        <w:t xml:space="preserve">clause </w:t>
      </w:r>
      <w:r w:rsidR="003E6F49">
        <w:fldChar w:fldCharType="begin"/>
      </w:r>
      <w:r w:rsidR="003E6F49">
        <w:instrText xml:space="preserve"> REF _Ref36819864 \w \h </w:instrText>
      </w:r>
      <w:r w:rsidR="003E6F49">
        <w:fldChar w:fldCharType="separate"/>
      </w:r>
      <w:r w:rsidR="00A94C07">
        <w:t>29.2(b)(ii)</w:t>
      </w:r>
      <w:r w:rsidR="003E6F49">
        <w:fldChar w:fldCharType="end"/>
      </w:r>
      <w:r>
        <w:t>; and</w:t>
      </w:r>
    </w:p>
    <w:p w14:paraId="63C9C369" w14:textId="77777777" w:rsidR="00A903ED" w:rsidRDefault="00145958" w:rsidP="003C1509">
      <w:pPr>
        <w:pStyle w:val="Heading4"/>
      </w:pPr>
      <w:bookmarkStart w:id="1296" w:name="_Ref36819864"/>
      <w:r>
        <w:t>will be entitled to payment of the following amounts</w:t>
      </w:r>
      <w:r w:rsidR="00B87C32">
        <w:t>, subject to substantiation by the Supplier</w:t>
      </w:r>
      <w:bookmarkEnd w:id="1296"/>
      <w:r w:rsidR="00AE147C">
        <w:t>, being</w:t>
      </w:r>
      <w:r w:rsidR="007C7443">
        <w:t>:</w:t>
      </w:r>
    </w:p>
    <w:p w14:paraId="4E5A87E2" w14:textId="77777777" w:rsidR="00AE147C" w:rsidRDefault="00145958" w:rsidP="003C1509">
      <w:pPr>
        <w:pStyle w:val="Heading5"/>
      </w:pPr>
      <w:bookmarkStart w:id="1297" w:name="_Ref38033493"/>
      <w:r>
        <w:t>for</w:t>
      </w:r>
      <w:r w:rsidR="00AE147C">
        <w:t>:</w:t>
      </w:r>
      <w:r>
        <w:t xml:space="preserve"> </w:t>
      </w:r>
    </w:p>
    <w:p w14:paraId="021BC2CB" w14:textId="77777777" w:rsidR="00AE147C" w:rsidRDefault="00145958" w:rsidP="00AE147C">
      <w:pPr>
        <w:pStyle w:val="Heading6"/>
      </w:pPr>
      <w:r>
        <w:t xml:space="preserve">work carried out prior to the </w:t>
      </w:r>
      <w:r w:rsidR="00AE147C">
        <w:t xml:space="preserve">time </w:t>
      </w:r>
      <w:r>
        <w:t>of termination</w:t>
      </w:r>
      <w:r w:rsidR="00EE1A7F">
        <w:t xml:space="preserve"> or reduction in scope</w:t>
      </w:r>
      <w:r w:rsidR="00AE147C">
        <w:t>; and</w:t>
      </w:r>
    </w:p>
    <w:p w14:paraId="7E0CA97A" w14:textId="77777777" w:rsidR="00AE147C" w:rsidRDefault="00AE147C" w:rsidP="00AE147C">
      <w:pPr>
        <w:pStyle w:val="Heading6"/>
      </w:pPr>
      <w:r>
        <w:t>third party costs and disbursements duly incurred, with the authorisation of the Customer, but only to the extent referable to the period prior to the effective time of termination,</w:t>
      </w:r>
    </w:p>
    <w:p w14:paraId="46CEB551" w14:textId="77777777" w:rsidR="00145958" w:rsidRDefault="00145958" w:rsidP="00AE147C">
      <w:pPr>
        <w:pStyle w:val="Heading6"/>
        <w:numPr>
          <w:ilvl w:val="0"/>
          <w:numId w:val="0"/>
        </w:numPr>
        <w:ind w:left="3856"/>
      </w:pPr>
      <w:r>
        <w:t>which would have been payable if th</w:t>
      </w:r>
      <w:r w:rsidR="00CB03A4">
        <w:t>is</w:t>
      </w:r>
      <w:r>
        <w:t xml:space="preserve"> Agreement had not been terminated </w:t>
      </w:r>
      <w:r w:rsidR="00EE1A7F">
        <w:t xml:space="preserve">or reduced in scope </w:t>
      </w:r>
      <w:r>
        <w:t>and the Supplier submitted an Invoice for the work carried out prior to</w:t>
      </w:r>
      <w:r w:rsidR="00EE1A7F">
        <w:t xml:space="preserve"> this date</w:t>
      </w:r>
      <w:r>
        <w:t xml:space="preserve">; </w:t>
      </w:r>
      <w:r w:rsidR="00724935">
        <w:t>and</w:t>
      </w:r>
      <w:bookmarkEnd w:id="1297"/>
    </w:p>
    <w:p w14:paraId="030EC8E9" w14:textId="5F0920E7" w:rsidR="00214753" w:rsidRDefault="00E16F25" w:rsidP="003C1509">
      <w:pPr>
        <w:pStyle w:val="Heading5"/>
      </w:pPr>
      <w:bookmarkStart w:id="1298" w:name="_Ref41172732"/>
      <w:bookmarkStart w:id="1299" w:name="_Ref48736502"/>
      <w:r>
        <w:t xml:space="preserve">such other </w:t>
      </w:r>
      <w:r w:rsidR="0099282A">
        <w:t xml:space="preserve">specific </w:t>
      </w:r>
      <w:r>
        <w:t xml:space="preserve">costs </w:t>
      </w:r>
      <w:r w:rsidR="0099282A">
        <w:t xml:space="preserve">itemised </w:t>
      </w:r>
      <w:r>
        <w:t xml:space="preserve">in </w:t>
      </w:r>
      <w:r w:rsidR="0099282A">
        <w:t xml:space="preserve">Item </w:t>
      </w:r>
      <w:r w:rsidR="0099282A">
        <w:fldChar w:fldCharType="begin"/>
      </w:r>
      <w:r w:rsidR="0099282A">
        <w:instrText xml:space="preserve"> REF _Ref73539268 \w \h </w:instrText>
      </w:r>
      <w:r w:rsidR="0099282A">
        <w:fldChar w:fldCharType="separate"/>
      </w:r>
      <w:r w:rsidR="00A94C07">
        <w:t>52</w:t>
      </w:r>
      <w:r w:rsidR="0099282A">
        <w:fldChar w:fldCharType="end"/>
      </w:r>
      <w:r w:rsidR="0099282A">
        <w:t xml:space="preserve"> of </w:t>
      </w:r>
      <w:r>
        <w:t>the Order Form (if any)</w:t>
      </w:r>
      <w:bookmarkEnd w:id="1298"/>
      <w:r w:rsidR="004766CF">
        <w:t>,</w:t>
      </w:r>
      <w:bookmarkEnd w:id="1299"/>
    </w:p>
    <w:p w14:paraId="693E3602" w14:textId="77777777" w:rsidR="00145958" w:rsidRDefault="008F05AE" w:rsidP="00C61ED0">
      <w:pPr>
        <w:pStyle w:val="IndentParaLevel3"/>
        <w:rPr>
          <w:b/>
        </w:rPr>
      </w:pPr>
      <w:r>
        <w:t>but in no case will the total amount payable to the Supplier be more th</w:t>
      </w:r>
      <w:r w:rsidR="00724935">
        <w:t>an the total P</w:t>
      </w:r>
      <w:r w:rsidR="0059702F">
        <w:t>rice that would have been payable by the Customer had this Agreement not be</w:t>
      </w:r>
      <w:r w:rsidR="00724935">
        <w:t>en</w:t>
      </w:r>
      <w:r w:rsidR="0059702F">
        <w:t xml:space="preserve"> terminated.</w:t>
      </w:r>
      <w:r w:rsidR="00AE1A22">
        <w:t xml:space="preserve"> </w:t>
      </w:r>
    </w:p>
    <w:p w14:paraId="12AAE0BE" w14:textId="5DFB9840" w:rsidR="00050789" w:rsidRDefault="00050789" w:rsidP="00893174">
      <w:pPr>
        <w:pStyle w:val="Heading3"/>
      </w:pPr>
      <w:r>
        <w:t xml:space="preserve">The amount to which the Supplier is entitled under this clause </w:t>
      </w:r>
      <w:r>
        <w:fldChar w:fldCharType="begin"/>
      </w:r>
      <w:r>
        <w:instrText xml:space="preserve"> REF _Ref38034138 \w \h </w:instrText>
      </w:r>
      <w:r>
        <w:fldChar w:fldCharType="separate"/>
      </w:r>
      <w:r w:rsidR="00A94C07">
        <w:t>29.2</w:t>
      </w:r>
      <w:r>
        <w:fldChar w:fldCharType="end"/>
      </w:r>
      <w:r>
        <w:t xml:space="preserve"> will be a limitation on the Customer's liability to the Supplier </w:t>
      </w:r>
      <w:r w:rsidRPr="00C07B63">
        <w:t>arising out of, or in connect</w:t>
      </w:r>
      <w:r>
        <w:t xml:space="preserve">ion with, the termination </w:t>
      </w:r>
      <w:r w:rsidR="00EE1A7F">
        <w:t xml:space="preserve">or reduction in scope </w:t>
      </w:r>
      <w:r>
        <w:t xml:space="preserve">of this Agreement </w:t>
      </w:r>
      <w:r w:rsidRPr="00C07B63">
        <w:t xml:space="preserve">and the </w:t>
      </w:r>
      <w:r>
        <w:t xml:space="preserve">Supplier </w:t>
      </w:r>
      <w:r w:rsidRPr="00C07B63">
        <w:t xml:space="preserve">may not make any Claim against the </w:t>
      </w:r>
      <w:r>
        <w:t xml:space="preserve">Customer </w:t>
      </w:r>
      <w:r w:rsidR="00EE1A7F">
        <w:t xml:space="preserve">with respect to this, </w:t>
      </w:r>
      <w:r w:rsidRPr="00C07B63">
        <w:t>other than for the amount payable under this clause</w:t>
      </w:r>
      <w:r>
        <w:t xml:space="preserve"> </w:t>
      </w:r>
      <w:r>
        <w:fldChar w:fldCharType="begin"/>
      </w:r>
      <w:r>
        <w:instrText xml:space="preserve"> REF _Ref38034138 \w \h </w:instrText>
      </w:r>
      <w:r>
        <w:fldChar w:fldCharType="separate"/>
      </w:r>
      <w:r w:rsidR="00A94C07">
        <w:t>29.2</w:t>
      </w:r>
      <w:r>
        <w:fldChar w:fldCharType="end"/>
      </w:r>
      <w:r>
        <w:t xml:space="preserve">. </w:t>
      </w:r>
    </w:p>
    <w:p w14:paraId="407CA6B9" w14:textId="77777777" w:rsidR="002F3796" w:rsidRDefault="002F3796" w:rsidP="00F33FA8">
      <w:pPr>
        <w:pStyle w:val="Heading2"/>
      </w:pPr>
      <w:bookmarkStart w:id="1300" w:name="_Toc106344877"/>
      <w:r>
        <w:t>Consequences of reduction of scope</w:t>
      </w:r>
      <w:bookmarkEnd w:id="1300"/>
    </w:p>
    <w:p w14:paraId="0914EEE9" w14:textId="3A075A49" w:rsidR="002F3796" w:rsidRPr="00351D16" w:rsidRDefault="002F3796" w:rsidP="00AC48CB">
      <w:pPr>
        <w:pStyle w:val="IndentParaLevel1"/>
      </w:pPr>
      <w:r>
        <w:t xml:space="preserve">If the Customer exercises its </w:t>
      </w:r>
      <w:r w:rsidR="00A65321">
        <w:t>right to reduce the scope of this</w:t>
      </w:r>
      <w:r>
        <w:t xml:space="preserve"> Agreement</w:t>
      </w:r>
      <w:r w:rsidR="004F559E">
        <w:t xml:space="preserve"> pursuant to clause </w:t>
      </w:r>
      <w:r w:rsidR="004F559E">
        <w:fldChar w:fldCharType="begin"/>
      </w:r>
      <w:r w:rsidR="004F559E">
        <w:instrText xml:space="preserve"> REF _Ref417546601 \w \h </w:instrText>
      </w:r>
      <w:r w:rsidR="004F559E">
        <w:fldChar w:fldCharType="separate"/>
      </w:r>
      <w:r w:rsidR="00A94C07">
        <w:t>29</w:t>
      </w:r>
      <w:r w:rsidR="004F559E">
        <w:fldChar w:fldCharType="end"/>
      </w:r>
      <w:r>
        <w:t xml:space="preserve">, the parties agree that the Price will be reduced proportionately and in accordance with any methodology specified </w:t>
      </w:r>
      <w:r w:rsidR="00077D97">
        <w:t>in the Payment</w:t>
      </w:r>
      <w:r>
        <w:t xml:space="preserve"> Particulars. </w:t>
      </w:r>
    </w:p>
    <w:p w14:paraId="031E231C" w14:textId="77777777" w:rsidR="00C52800" w:rsidRDefault="00F267D6" w:rsidP="003C1509">
      <w:pPr>
        <w:pStyle w:val="Heading2"/>
      </w:pPr>
      <w:bookmarkStart w:id="1301" w:name="_Ref36692503"/>
      <w:bookmarkStart w:id="1302" w:name="_Toc41212856"/>
      <w:bookmarkStart w:id="1303" w:name="_Toc41260591"/>
      <w:bookmarkStart w:id="1304" w:name="_Toc41296275"/>
      <w:bookmarkStart w:id="1305" w:name="_Toc48901700"/>
      <w:bookmarkStart w:id="1306" w:name="_Toc50564923"/>
      <w:bookmarkStart w:id="1307" w:name="_Toc106344878"/>
      <w:r>
        <w:t>Termination for cause by the Supplier</w:t>
      </w:r>
      <w:bookmarkEnd w:id="1301"/>
      <w:bookmarkEnd w:id="1302"/>
      <w:bookmarkEnd w:id="1303"/>
      <w:bookmarkEnd w:id="1304"/>
      <w:bookmarkEnd w:id="1305"/>
      <w:bookmarkEnd w:id="1306"/>
      <w:bookmarkEnd w:id="1307"/>
    </w:p>
    <w:p w14:paraId="3635A112" w14:textId="77777777" w:rsidR="00F267D6" w:rsidRDefault="00F267D6" w:rsidP="003C1509">
      <w:pPr>
        <w:pStyle w:val="Heading3"/>
      </w:pPr>
      <w:r>
        <w:t xml:space="preserve">The Supplier may immediately terminate </w:t>
      </w:r>
      <w:r w:rsidR="0059702F">
        <w:t xml:space="preserve">this Agreement </w:t>
      </w:r>
      <w:r>
        <w:t>by written notice to the Customer if:</w:t>
      </w:r>
    </w:p>
    <w:p w14:paraId="4270F659" w14:textId="77777777" w:rsidR="00F267D6" w:rsidRDefault="00F267D6" w:rsidP="003C1509">
      <w:pPr>
        <w:pStyle w:val="Heading4"/>
      </w:pPr>
      <w:r>
        <w:t xml:space="preserve">the Customer has not paid an amount due and payable by it under </w:t>
      </w:r>
      <w:r w:rsidR="00537C15">
        <w:t xml:space="preserve">this Agreement </w:t>
      </w:r>
      <w:r>
        <w:t>and</w:t>
      </w:r>
      <w:r w:rsidR="00551412">
        <w:t xml:space="preserve"> the</w:t>
      </w:r>
      <w:r>
        <w:t>:</w:t>
      </w:r>
    </w:p>
    <w:p w14:paraId="02A797C4" w14:textId="1C77382B" w:rsidR="00F267D6" w:rsidRDefault="00F267D6" w:rsidP="00765F7B">
      <w:pPr>
        <w:pStyle w:val="Heading5"/>
      </w:pPr>
      <w:bookmarkStart w:id="1308" w:name="_Ref36692012"/>
      <w:r>
        <w:t xml:space="preserve">amount has been properly invoiced </w:t>
      </w:r>
      <w:r w:rsidR="0059702F">
        <w:t xml:space="preserve">in a Correctly Rendered Invoice </w:t>
      </w:r>
      <w:r>
        <w:t>and is not the subject of any unresolved dispute</w:t>
      </w:r>
      <w:r w:rsidR="00704C2D">
        <w:t xml:space="preserve"> </w:t>
      </w:r>
      <w:r w:rsidR="00EE57D8" w:rsidRPr="00704C2D">
        <w:t xml:space="preserve">under clause </w:t>
      </w:r>
      <w:r w:rsidR="00EE57D8" w:rsidRPr="00704C2D">
        <w:fldChar w:fldCharType="begin"/>
      </w:r>
      <w:r w:rsidR="00EE57D8" w:rsidRPr="00704C2D">
        <w:instrText xml:space="preserve"> REF _Ref190237609 \w \h  \* MERGEFORMAT </w:instrText>
      </w:r>
      <w:r w:rsidR="00EE57D8" w:rsidRPr="00704C2D">
        <w:fldChar w:fldCharType="separate"/>
      </w:r>
      <w:r w:rsidR="00A94C07">
        <w:t>24.6</w:t>
      </w:r>
      <w:r w:rsidR="00EE57D8" w:rsidRPr="00704C2D">
        <w:fldChar w:fldCharType="end"/>
      </w:r>
      <w:r w:rsidRPr="00704C2D">
        <w:t>;</w:t>
      </w:r>
      <w:bookmarkEnd w:id="1308"/>
    </w:p>
    <w:p w14:paraId="7275EF1A" w14:textId="77777777" w:rsidR="00F267D6" w:rsidRDefault="00F267D6" w:rsidP="00765F7B">
      <w:pPr>
        <w:pStyle w:val="Heading5"/>
      </w:pPr>
      <w:bookmarkStart w:id="1309" w:name="_Ref36692057"/>
      <w:r>
        <w:t xml:space="preserve">Supplier has issued a notice to the Customer, stating that the amount is overdue and that the Supplier intends to terminate unless the amount is paid; </w:t>
      </w:r>
      <w:r w:rsidR="009633B3">
        <w:t>and</w:t>
      </w:r>
      <w:bookmarkEnd w:id="1309"/>
    </w:p>
    <w:p w14:paraId="31629B6E" w14:textId="6F6D2EA1" w:rsidR="00F267D6" w:rsidRDefault="00F267D6" w:rsidP="00765F7B">
      <w:pPr>
        <w:pStyle w:val="Heading5"/>
      </w:pPr>
      <w:r>
        <w:t>Customer does not pay the amount within 90 days of the date it recei</w:t>
      </w:r>
      <w:r w:rsidR="00765F7B">
        <w:t xml:space="preserve">ves the Supplier’s notice under clause </w:t>
      </w:r>
      <w:r w:rsidR="00765F7B">
        <w:fldChar w:fldCharType="begin"/>
      </w:r>
      <w:r w:rsidR="00765F7B">
        <w:instrText xml:space="preserve"> REF _Ref36692057 \w \h </w:instrText>
      </w:r>
      <w:r w:rsidR="00765F7B">
        <w:fldChar w:fldCharType="separate"/>
      </w:r>
      <w:r w:rsidR="00A94C07">
        <w:t>29.4(a)(</w:t>
      </w:r>
      <w:proofErr w:type="spellStart"/>
      <w:r w:rsidR="00A94C07">
        <w:t>i</w:t>
      </w:r>
      <w:proofErr w:type="spellEnd"/>
      <w:r w:rsidR="00A94C07">
        <w:t>)B</w:t>
      </w:r>
      <w:r w:rsidR="00765F7B">
        <w:fldChar w:fldCharType="end"/>
      </w:r>
      <w:r w:rsidR="009633B3">
        <w:t>; or</w:t>
      </w:r>
    </w:p>
    <w:p w14:paraId="2EF1936B" w14:textId="77777777" w:rsidR="00FD7A1D" w:rsidRDefault="00F267D6" w:rsidP="00D51DB4">
      <w:pPr>
        <w:pStyle w:val="Heading4"/>
      </w:pPr>
      <w:r>
        <w:t>the Customer has</w:t>
      </w:r>
      <w:r w:rsidR="00FD7A1D">
        <w:t>:</w:t>
      </w:r>
      <w:r>
        <w:t xml:space="preserve"> </w:t>
      </w:r>
    </w:p>
    <w:p w14:paraId="04B13C27" w14:textId="77777777" w:rsidR="00FD7A1D" w:rsidRDefault="00F267D6" w:rsidP="00AD364D">
      <w:pPr>
        <w:pStyle w:val="Heading5"/>
      </w:pPr>
      <w:r>
        <w:t xml:space="preserve">breached </w:t>
      </w:r>
      <w:r w:rsidR="00537C15">
        <w:t xml:space="preserve">this Agreement </w:t>
      </w:r>
      <w:r w:rsidR="00D51DB4">
        <w:t xml:space="preserve">in a manner </w:t>
      </w:r>
      <w:r>
        <w:t xml:space="preserve">which results in the </w:t>
      </w:r>
      <w:r w:rsidR="00D51DB4">
        <w:t xml:space="preserve">Supplier </w:t>
      </w:r>
      <w:r>
        <w:t>being in breach of a Law</w:t>
      </w:r>
      <w:r w:rsidR="00FD7A1D">
        <w:t>;</w:t>
      </w:r>
      <w:r w:rsidR="00A50B0C">
        <w:t xml:space="preserve"> or</w:t>
      </w:r>
    </w:p>
    <w:p w14:paraId="1E5D5433" w14:textId="77777777" w:rsidR="00996ECD" w:rsidRDefault="00FD7A1D" w:rsidP="00AD364D">
      <w:pPr>
        <w:pStyle w:val="Heading5"/>
      </w:pPr>
      <w:r>
        <w:t>intentionally and wilfully</w:t>
      </w:r>
      <w:r w:rsidR="00996ECD">
        <w:t>:</w:t>
      </w:r>
      <w:r>
        <w:t xml:space="preserve"> </w:t>
      </w:r>
    </w:p>
    <w:p w14:paraId="7D73EC8F" w14:textId="0B1704FF" w:rsidR="00996ECD" w:rsidRDefault="00FD7A1D" w:rsidP="00996ECD">
      <w:pPr>
        <w:pStyle w:val="Heading6"/>
      </w:pPr>
      <w:r>
        <w:t>breached clause</w:t>
      </w:r>
      <w:r w:rsidR="0001093A">
        <w:t xml:space="preserve">s </w:t>
      </w:r>
      <w:r w:rsidR="0001093A">
        <w:fldChar w:fldCharType="begin"/>
      </w:r>
      <w:r w:rsidR="0001093A">
        <w:instrText xml:space="preserve"> REF _Ref67241106 \w \h </w:instrText>
      </w:r>
      <w:r w:rsidR="0001093A">
        <w:fldChar w:fldCharType="separate"/>
      </w:r>
      <w:r w:rsidR="00A94C07">
        <w:t>17.10</w:t>
      </w:r>
      <w:r w:rsidR="0001093A">
        <w:fldChar w:fldCharType="end"/>
      </w:r>
      <w:r w:rsidR="0001093A">
        <w:t xml:space="preserve"> or</w:t>
      </w:r>
      <w:r>
        <w:t xml:space="preserve"> </w:t>
      </w:r>
      <w:r>
        <w:fldChar w:fldCharType="begin"/>
      </w:r>
      <w:r>
        <w:instrText xml:space="preserve"> REF _Ref36692991 \w \h </w:instrText>
      </w:r>
      <w:r>
        <w:fldChar w:fldCharType="separate"/>
      </w:r>
      <w:r w:rsidR="00A94C07">
        <w:t>23</w:t>
      </w:r>
      <w:r>
        <w:fldChar w:fldCharType="end"/>
      </w:r>
      <w:r w:rsidR="00996ECD">
        <w:t>;</w:t>
      </w:r>
      <w:r>
        <w:t xml:space="preserve"> or</w:t>
      </w:r>
    </w:p>
    <w:p w14:paraId="63472774" w14:textId="77777777" w:rsidR="00996ECD" w:rsidRDefault="00996ECD" w:rsidP="00996ECD">
      <w:pPr>
        <w:pStyle w:val="Heading6"/>
      </w:pPr>
      <w:r>
        <w:t>misappropriated the Intellectual Property Rights of the Supplier in its Existing Materials</w:t>
      </w:r>
      <w:r w:rsidR="0019070D">
        <w:t xml:space="preserve"> in a manner that is contrary to the Intellectual Property Rights granted or licenced to the Customer under this Agreement</w:t>
      </w:r>
      <w:r>
        <w:t>,</w:t>
      </w:r>
    </w:p>
    <w:p w14:paraId="3BC17092" w14:textId="77777777" w:rsidR="00F267D6" w:rsidRDefault="00F267D6" w:rsidP="00962F0D">
      <w:pPr>
        <w:pStyle w:val="Heading5"/>
        <w:numPr>
          <w:ilvl w:val="0"/>
          <w:numId w:val="0"/>
        </w:numPr>
        <w:ind w:left="2892"/>
      </w:pPr>
      <w:r>
        <w:t>and the</w:t>
      </w:r>
      <w:r w:rsidR="00962F0D">
        <w:t xml:space="preserve"> </w:t>
      </w:r>
      <w:r>
        <w:t xml:space="preserve">Customer does not cease the relevant conduct within </w:t>
      </w:r>
      <w:r w:rsidR="00C33E48">
        <w:t>60</w:t>
      </w:r>
      <w:r>
        <w:t xml:space="preserve"> days of receiving a written notice from the Supplier requesting it to do so.</w:t>
      </w:r>
    </w:p>
    <w:p w14:paraId="07086C4E" w14:textId="3C941637" w:rsidR="00F267D6" w:rsidRPr="00B41135" w:rsidRDefault="00765F7B" w:rsidP="00833BE8">
      <w:pPr>
        <w:pStyle w:val="Heading3"/>
      </w:pPr>
      <w:r>
        <w:t xml:space="preserve">This clause </w:t>
      </w:r>
      <w:r>
        <w:fldChar w:fldCharType="begin"/>
      </w:r>
      <w:r>
        <w:instrText xml:space="preserve"> REF _Ref36692503 \w \h </w:instrText>
      </w:r>
      <w:r>
        <w:fldChar w:fldCharType="separate"/>
      </w:r>
      <w:r w:rsidR="00A94C07">
        <w:t>29.4</w:t>
      </w:r>
      <w:r>
        <w:fldChar w:fldCharType="end"/>
      </w:r>
      <w:r w:rsidR="00F267D6">
        <w:t xml:space="preserve"> exhaustively sets out the Supplier’s rights to terminate this</w:t>
      </w:r>
      <w:r w:rsidR="003C1509">
        <w:t xml:space="preserve"> Agreement</w:t>
      </w:r>
      <w:r w:rsidR="00F267D6">
        <w:t xml:space="preserve">.  </w:t>
      </w:r>
    </w:p>
    <w:p w14:paraId="692FA8F3" w14:textId="77777777" w:rsidR="009D06DF" w:rsidRPr="006B6961" w:rsidRDefault="009D06DF" w:rsidP="009D06DF">
      <w:pPr>
        <w:pStyle w:val="Heading2"/>
        <w:rPr>
          <w:rFonts w:cs="Arial"/>
        </w:rPr>
      </w:pPr>
      <w:bookmarkStart w:id="1310" w:name="_Toc38079410"/>
      <w:bookmarkStart w:id="1311" w:name="_Toc38079785"/>
      <w:bookmarkStart w:id="1312" w:name="_Toc38085336"/>
      <w:bookmarkStart w:id="1313" w:name="_Toc38079411"/>
      <w:bookmarkStart w:id="1314" w:name="_Toc38079786"/>
      <w:bookmarkStart w:id="1315" w:name="_Toc38085337"/>
      <w:bookmarkStart w:id="1316" w:name="_Toc106344879"/>
      <w:bookmarkStart w:id="1317" w:name="_Ref379888652"/>
      <w:bookmarkStart w:id="1318" w:name="_Toc41212857"/>
      <w:bookmarkStart w:id="1319" w:name="_Toc41260592"/>
      <w:bookmarkStart w:id="1320" w:name="_Toc41296276"/>
      <w:bookmarkStart w:id="1321" w:name="_Toc48901701"/>
      <w:bookmarkStart w:id="1322" w:name="_Toc50564924"/>
      <w:bookmarkEnd w:id="1310"/>
      <w:bookmarkEnd w:id="1311"/>
      <w:bookmarkEnd w:id="1312"/>
      <w:bookmarkEnd w:id="1313"/>
      <w:bookmarkEnd w:id="1314"/>
      <w:bookmarkEnd w:id="1315"/>
      <w:r>
        <w:rPr>
          <w:rFonts w:cs="Arial"/>
        </w:rPr>
        <w:t>Dispute resolution</w:t>
      </w:r>
      <w:bookmarkEnd w:id="1316"/>
    </w:p>
    <w:p w14:paraId="64717074" w14:textId="20EBEA0D" w:rsidR="009D06DF" w:rsidRDefault="009D06DF" w:rsidP="009D06DF">
      <w:pPr>
        <w:pStyle w:val="IndentParaLevel1"/>
        <w:rPr>
          <w:rFonts w:cs="Arial"/>
          <w:szCs w:val="20"/>
        </w:rPr>
      </w:pPr>
      <w:r>
        <w:rPr>
          <w:rFonts w:cs="Arial"/>
          <w:szCs w:val="20"/>
        </w:rPr>
        <w:t xml:space="preserve">For clarity, the processes described in clause </w:t>
      </w:r>
      <w:r>
        <w:rPr>
          <w:rFonts w:cs="Arial"/>
          <w:szCs w:val="20"/>
        </w:rPr>
        <w:fldChar w:fldCharType="begin"/>
      </w:r>
      <w:r>
        <w:rPr>
          <w:rFonts w:cs="Arial"/>
          <w:szCs w:val="20"/>
        </w:rPr>
        <w:instrText xml:space="preserve"> REF _Ref67515272 \w \h </w:instrText>
      </w:r>
      <w:r>
        <w:rPr>
          <w:rFonts w:cs="Arial"/>
          <w:szCs w:val="20"/>
        </w:rPr>
      </w:r>
      <w:r>
        <w:rPr>
          <w:rFonts w:cs="Arial"/>
          <w:szCs w:val="20"/>
        </w:rPr>
        <w:fldChar w:fldCharType="separate"/>
      </w:r>
      <w:r w:rsidR="00A94C07">
        <w:rPr>
          <w:rFonts w:cs="Arial"/>
          <w:szCs w:val="20"/>
        </w:rPr>
        <w:t>35</w:t>
      </w:r>
      <w:r>
        <w:rPr>
          <w:rFonts w:cs="Arial"/>
          <w:szCs w:val="20"/>
        </w:rPr>
        <w:fldChar w:fldCharType="end"/>
      </w:r>
      <w:r>
        <w:rPr>
          <w:rFonts w:cs="Arial"/>
          <w:szCs w:val="20"/>
        </w:rPr>
        <w:t xml:space="preserve"> are independent of, may be undertaken contemporaneously with</w:t>
      </w:r>
      <w:r w:rsidR="0019070D">
        <w:rPr>
          <w:rFonts w:cs="Arial"/>
          <w:szCs w:val="20"/>
        </w:rPr>
        <w:t>,</w:t>
      </w:r>
      <w:r>
        <w:rPr>
          <w:rFonts w:cs="Arial"/>
          <w:szCs w:val="20"/>
        </w:rPr>
        <w:t xml:space="preserve"> </w:t>
      </w:r>
      <w:r>
        <w:rPr>
          <w:szCs w:val="20"/>
        </w:rPr>
        <w:t>and do not constrain or delay</w:t>
      </w:r>
      <w:r w:rsidR="0019070D">
        <w:rPr>
          <w:szCs w:val="20"/>
        </w:rPr>
        <w:t>,</w:t>
      </w:r>
      <w:r>
        <w:rPr>
          <w:szCs w:val="20"/>
        </w:rPr>
        <w:t xml:space="preserve"> a party exercising its </w:t>
      </w:r>
      <w:r>
        <w:rPr>
          <w:rFonts w:cs="Arial"/>
          <w:szCs w:val="20"/>
        </w:rPr>
        <w:t xml:space="preserve">rights </w:t>
      </w:r>
      <w:r>
        <w:rPr>
          <w:szCs w:val="20"/>
        </w:rPr>
        <w:t xml:space="preserve">under </w:t>
      </w:r>
      <w:r>
        <w:rPr>
          <w:rFonts w:cs="Arial"/>
          <w:szCs w:val="20"/>
        </w:rPr>
        <w:t xml:space="preserve">this clause </w:t>
      </w:r>
      <w:r>
        <w:rPr>
          <w:rFonts w:cs="Arial"/>
          <w:szCs w:val="20"/>
        </w:rPr>
        <w:fldChar w:fldCharType="begin"/>
      </w:r>
      <w:r>
        <w:rPr>
          <w:rFonts w:cs="Arial"/>
          <w:szCs w:val="20"/>
        </w:rPr>
        <w:instrText xml:space="preserve"> REF _Ref417546601 \w \h </w:instrText>
      </w:r>
      <w:r>
        <w:rPr>
          <w:rFonts w:cs="Arial"/>
          <w:szCs w:val="20"/>
        </w:rPr>
      </w:r>
      <w:r>
        <w:rPr>
          <w:rFonts w:cs="Arial"/>
          <w:szCs w:val="20"/>
        </w:rPr>
        <w:fldChar w:fldCharType="separate"/>
      </w:r>
      <w:r w:rsidR="00A94C07">
        <w:rPr>
          <w:rFonts w:cs="Arial"/>
          <w:szCs w:val="20"/>
        </w:rPr>
        <w:t>29</w:t>
      </w:r>
      <w:r>
        <w:rPr>
          <w:rFonts w:cs="Arial"/>
          <w:szCs w:val="20"/>
        </w:rPr>
        <w:fldChar w:fldCharType="end"/>
      </w:r>
      <w:r>
        <w:rPr>
          <w:rFonts w:cs="Arial"/>
          <w:szCs w:val="20"/>
        </w:rPr>
        <w:t>.</w:t>
      </w:r>
    </w:p>
    <w:p w14:paraId="6EF40DD8" w14:textId="77777777" w:rsidR="00B917AE" w:rsidRPr="006B6961" w:rsidRDefault="00B917AE" w:rsidP="00980C99">
      <w:pPr>
        <w:pStyle w:val="Heading2"/>
        <w:rPr>
          <w:rFonts w:cs="Arial"/>
        </w:rPr>
      </w:pPr>
      <w:bookmarkStart w:id="1323" w:name="_Toc106344880"/>
      <w:r w:rsidRPr="006B6961">
        <w:rPr>
          <w:rFonts w:cs="Arial"/>
        </w:rPr>
        <w:t>Survival of rights on termination</w:t>
      </w:r>
      <w:bookmarkEnd w:id="1317"/>
      <w:bookmarkEnd w:id="1318"/>
      <w:bookmarkEnd w:id="1319"/>
      <w:bookmarkEnd w:id="1320"/>
      <w:bookmarkEnd w:id="1321"/>
      <w:bookmarkEnd w:id="1322"/>
      <w:r w:rsidR="003E0E93">
        <w:rPr>
          <w:rFonts w:cs="Arial"/>
        </w:rPr>
        <w:t xml:space="preserve"> or reduction in scope</w:t>
      </w:r>
      <w:bookmarkEnd w:id="1323"/>
    </w:p>
    <w:p w14:paraId="23C41367" w14:textId="77777777" w:rsidR="00B917AE" w:rsidRDefault="00B917AE" w:rsidP="00980C99">
      <w:pPr>
        <w:pStyle w:val="IndentParaLevel1"/>
        <w:rPr>
          <w:rFonts w:cs="Arial"/>
          <w:szCs w:val="20"/>
        </w:rPr>
      </w:pPr>
      <w:r w:rsidRPr="006B6961">
        <w:rPr>
          <w:rFonts w:cs="Arial"/>
          <w:szCs w:val="20"/>
        </w:rPr>
        <w:t xml:space="preserve">Termination of this Agreement </w:t>
      </w:r>
      <w:r w:rsidR="00765F7B">
        <w:rPr>
          <w:rFonts w:cs="Arial"/>
          <w:szCs w:val="20"/>
        </w:rPr>
        <w:t>will</w:t>
      </w:r>
      <w:r w:rsidRPr="006B6961">
        <w:rPr>
          <w:rFonts w:cs="Arial"/>
          <w:szCs w:val="20"/>
        </w:rPr>
        <w:t xml:space="preserve"> be without prejudice to any other rights or obligations which may have accrued under this Agreement on or before termination.</w:t>
      </w:r>
    </w:p>
    <w:p w14:paraId="34291AAE" w14:textId="77777777" w:rsidR="00EE4EAE" w:rsidRPr="00EE4EAE" w:rsidRDefault="00EE4EAE" w:rsidP="00EE4EAE">
      <w:pPr>
        <w:pStyle w:val="Heading1"/>
      </w:pPr>
      <w:bookmarkStart w:id="1324" w:name="_Ref38291745"/>
      <w:bookmarkStart w:id="1325" w:name="_Toc41212858"/>
      <w:bookmarkStart w:id="1326" w:name="_Toc41260593"/>
      <w:bookmarkStart w:id="1327" w:name="_Toc41296277"/>
      <w:bookmarkStart w:id="1328" w:name="_Toc48901702"/>
      <w:bookmarkStart w:id="1329" w:name="_Toc50564925"/>
      <w:bookmarkStart w:id="1330" w:name="_Toc106344881"/>
      <w:r>
        <w:t>Suspension</w:t>
      </w:r>
      <w:bookmarkEnd w:id="1324"/>
      <w:bookmarkEnd w:id="1325"/>
      <w:bookmarkEnd w:id="1326"/>
      <w:bookmarkEnd w:id="1327"/>
      <w:bookmarkEnd w:id="1328"/>
      <w:bookmarkEnd w:id="1329"/>
      <w:bookmarkEnd w:id="1330"/>
    </w:p>
    <w:p w14:paraId="27F14AE5" w14:textId="77777777" w:rsidR="00B870D0" w:rsidRPr="00F8478D" w:rsidRDefault="00B870D0" w:rsidP="00135F1A">
      <w:pPr>
        <w:pStyle w:val="Heading3"/>
        <w:rPr>
          <w:szCs w:val="20"/>
        </w:rPr>
      </w:pPr>
      <w:bookmarkStart w:id="1331" w:name="_Ref38292294"/>
      <w:bookmarkStart w:id="1332" w:name="_Ref38195929"/>
      <w:r>
        <w:rPr>
          <w:szCs w:val="20"/>
        </w:rPr>
        <w:t>The Customer may</w:t>
      </w:r>
      <w:r w:rsidR="00135F1A">
        <w:rPr>
          <w:szCs w:val="20"/>
        </w:rPr>
        <w:t xml:space="preserve"> </w:t>
      </w:r>
      <w:r w:rsidR="004C430C">
        <w:rPr>
          <w:szCs w:val="20"/>
        </w:rPr>
        <w:t>direct</w:t>
      </w:r>
      <w:r>
        <w:rPr>
          <w:szCs w:val="20"/>
        </w:rPr>
        <w:t xml:space="preserve"> the Supplier </w:t>
      </w:r>
      <w:r w:rsidR="002A59CC">
        <w:rPr>
          <w:szCs w:val="20"/>
        </w:rPr>
        <w:t xml:space="preserve">in writing </w:t>
      </w:r>
      <w:r>
        <w:rPr>
          <w:szCs w:val="20"/>
        </w:rPr>
        <w:t>to</w:t>
      </w:r>
      <w:r w:rsidR="00135F1A">
        <w:rPr>
          <w:szCs w:val="20"/>
        </w:rPr>
        <w:t>:</w:t>
      </w:r>
      <w:bookmarkEnd w:id="1331"/>
    </w:p>
    <w:p w14:paraId="6ED30A2E" w14:textId="77777777" w:rsidR="00B870D0" w:rsidRDefault="00B870D0" w:rsidP="002A59CC">
      <w:pPr>
        <w:pStyle w:val="Heading4"/>
        <w:rPr>
          <w:szCs w:val="20"/>
        </w:rPr>
      </w:pPr>
      <w:r>
        <w:rPr>
          <w:szCs w:val="20"/>
        </w:rPr>
        <w:t>suspend the performance or carrying out of; and/or</w:t>
      </w:r>
    </w:p>
    <w:p w14:paraId="313A827E" w14:textId="77777777" w:rsidR="00B870D0" w:rsidRDefault="00B870D0" w:rsidP="002A59CC">
      <w:pPr>
        <w:pStyle w:val="Heading4"/>
        <w:rPr>
          <w:szCs w:val="20"/>
        </w:rPr>
      </w:pPr>
      <w:r>
        <w:rPr>
          <w:szCs w:val="20"/>
        </w:rPr>
        <w:t>after a suspension has been instructed, re-commence the performance or carrying out of,</w:t>
      </w:r>
    </w:p>
    <w:p w14:paraId="2CACF850" w14:textId="77777777" w:rsidR="00B870D0" w:rsidRPr="00B870D0" w:rsidRDefault="00B870D0" w:rsidP="00C61ED0">
      <w:pPr>
        <w:pStyle w:val="IndentParaLevel2"/>
      </w:pPr>
      <w:r>
        <w:t>all or part of the Supplier's Activities</w:t>
      </w:r>
      <w:r w:rsidR="002A59CC">
        <w:t>, at any time</w:t>
      </w:r>
      <w:r>
        <w:t>.</w:t>
      </w:r>
      <w:r w:rsidR="00135F1A">
        <w:t xml:space="preserve"> Any such suspension will be effective on and from the date specified in the Customer's direction. </w:t>
      </w:r>
    </w:p>
    <w:p w14:paraId="02BED50E" w14:textId="37077E33" w:rsidR="00135F1A" w:rsidRDefault="00135F1A" w:rsidP="00D542C1">
      <w:pPr>
        <w:pStyle w:val="Heading3"/>
        <w:rPr>
          <w:szCs w:val="20"/>
        </w:rPr>
      </w:pPr>
      <w:bookmarkStart w:id="1333" w:name="_Ref38291857"/>
      <w:r>
        <w:rPr>
          <w:szCs w:val="20"/>
        </w:rPr>
        <w:t xml:space="preserve">The Supplier must comply with any direction issued by the </w:t>
      </w:r>
      <w:r w:rsidR="00602D32">
        <w:rPr>
          <w:szCs w:val="20"/>
        </w:rPr>
        <w:t xml:space="preserve">Customer </w:t>
      </w:r>
      <w:r>
        <w:rPr>
          <w:szCs w:val="20"/>
        </w:rPr>
        <w:t xml:space="preserve">under clause </w:t>
      </w:r>
      <w:r>
        <w:rPr>
          <w:szCs w:val="20"/>
        </w:rPr>
        <w:fldChar w:fldCharType="begin"/>
      </w:r>
      <w:r>
        <w:rPr>
          <w:szCs w:val="20"/>
        </w:rPr>
        <w:instrText xml:space="preserve"> REF _Ref38292294 \w \h </w:instrText>
      </w:r>
      <w:r>
        <w:rPr>
          <w:szCs w:val="20"/>
        </w:rPr>
      </w:r>
      <w:r>
        <w:rPr>
          <w:szCs w:val="20"/>
        </w:rPr>
        <w:fldChar w:fldCharType="separate"/>
      </w:r>
      <w:r w:rsidR="00A94C07">
        <w:rPr>
          <w:szCs w:val="20"/>
        </w:rPr>
        <w:t>30(a)</w:t>
      </w:r>
      <w:r>
        <w:rPr>
          <w:szCs w:val="20"/>
        </w:rPr>
        <w:fldChar w:fldCharType="end"/>
      </w:r>
      <w:r>
        <w:rPr>
          <w:szCs w:val="20"/>
        </w:rPr>
        <w:t>.</w:t>
      </w:r>
    </w:p>
    <w:p w14:paraId="6E003234" w14:textId="0CCD2039" w:rsidR="00B870D0" w:rsidRDefault="00B870D0" w:rsidP="00D542C1">
      <w:pPr>
        <w:pStyle w:val="Heading3"/>
        <w:rPr>
          <w:szCs w:val="20"/>
        </w:rPr>
      </w:pPr>
      <w:bookmarkStart w:id="1334" w:name="_Ref50560711"/>
      <w:r>
        <w:rPr>
          <w:szCs w:val="20"/>
        </w:rPr>
        <w:t xml:space="preserve">If a suspension under this clause </w:t>
      </w:r>
      <w:r>
        <w:rPr>
          <w:szCs w:val="20"/>
        </w:rPr>
        <w:fldChar w:fldCharType="begin"/>
      </w:r>
      <w:r>
        <w:rPr>
          <w:szCs w:val="20"/>
        </w:rPr>
        <w:instrText xml:space="preserve"> REF _Ref38291745 \n \h </w:instrText>
      </w:r>
      <w:r>
        <w:rPr>
          <w:szCs w:val="20"/>
        </w:rPr>
      </w:r>
      <w:r>
        <w:rPr>
          <w:szCs w:val="20"/>
        </w:rPr>
        <w:fldChar w:fldCharType="separate"/>
      </w:r>
      <w:r w:rsidR="00A94C07">
        <w:rPr>
          <w:szCs w:val="20"/>
        </w:rPr>
        <w:t>30</w:t>
      </w:r>
      <w:r>
        <w:rPr>
          <w:szCs w:val="20"/>
        </w:rPr>
        <w:fldChar w:fldCharType="end"/>
      </w:r>
      <w:r>
        <w:rPr>
          <w:szCs w:val="20"/>
        </w:rPr>
        <w:t xml:space="preserve"> is instructed by the Customer as a resul</w:t>
      </w:r>
      <w:r w:rsidR="002A59CC">
        <w:rPr>
          <w:szCs w:val="20"/>
        </w:rPr>
        <w:t xml:space="preserve">t of any breach by the Supplier, </w:t>
      </w:r>
      <w:r>
        <w:rPr>
          <w:szCs w:val="20"/>
        </w:rPr>
        <w:t xml:space="preserve">the Supplier's failure or delay </w:t>
      </w:r>
      <w:r w:rsidR="002A59CC">
        <w:rPr>
          <w:szCs w:val="20"/>
        </w:rPr>
        <w:t xml:space="preserve">in </w:t>
      </w:r>
      <w:r>
        <w:rPr>
          <w:szCs w:val="20"/>
        </w:rPr>
        <w:t>carry</w:t>
      </w:r>
      <w:r w:rsidR="002A59CC">
        <w:rPr>
          <w:szCs w:val="20"/>
        </w:rPr>
        <w:t>ing</w:t>
      </w:r>
      <w:r>
        <w:rPr>
          <w:szCs w:val="20"/>
        </w:rPr>
        <w:t xml:space="preserve"> out any of its obligations in accordance with this Agreement</w:t>
      </w:r>
      <w:r w:rsidR="002A59CC">
        <w:rPr>
          <w:szCs w:val="20"/>
        </w:rPr>
        <w:t xml:space="preserve"> or because of any event of the kind described in clause </w:t>
      </w:r>
      <w:r w:rsidR="002A59CC">
        <w:rPr>
          <w:szCs w:val="20"/>
        </w:rPr>
        <w:fldChar w:fldCharType="begin"/>
      </w:r>
      <w:r w:rsidR="002A59CC">
        <w:rPr>
          <w:szCs w:val="20"/>
        </w:rPr>
        <w:instrText xml:space="preserve"> REF _Ref36655449 \w \h </w:instrText>
      </w:r>
      <w:r w:rsidR="002A59CC">
        <w:rPr>
          <w:szCs w:val="20"/>
        </w:rPr>
      </w:r>
      <w:r w:rsidR="002A59CC">
        <w:rPr>
          <w:szCs w:val="20"/>
        </w:rPr>
        <w:fldChar w:fldCharType="separate"/>
      </w:r>
      <w:r w:rsidR="00A94C07">
        <w:rPr>
          <w:szCs w:val="20"/>
        </w:rPr>
        <w:t>29.1</w:t>
      </w:r>
      <w:r w:rsidR="002A59CC">
        <w:rPr>
          <w:szCs w:val="20"/>
        </w:rPr>
        <w:fldChar w:fldCharType="end"/>
      </w:r>
      <w:r>
        <w:rPr>
          <w:szCs w:val="20"/>
        </w:rPr>
        <w:t>, such suspension will be without any liability to the Customer and the Supplier will not be entitled to make any Claim against the Customer arising out of, or in connection with, the suspension.</w:t>
      </w:r>
      <w:bookmarkEnd w:id="1333"/>
      <w:bookmarkEnd w:id="1334"/>
    </w:p>
    <w:p w14:paraId="1892F6F9" w14:textId="1C45BDA8" w:rsidR="00B870D0" w:rsidRDefault="00B870D0" w:rsidP="00D542C1">
      <w:pPr>
        <w:pStyle w:val="Heading3"/>
        <w:rPr>
          <w:szCs w:val="20"/>
        </w:rPr>
      </w:pPr>
      <w:r>
        <w:rPr>
          <w:szCs w:val="20"/>
        </w:rPr>
        <w:t xml:space="preserve">If a suspension is instructed by the Customer </w:t>
      </w:r>
      <w:r w:rsidR="002A59CC">
        <w:rPr>
          <w:szCs w:val="20"/>
        </w:rPr>
        <w:t xml:space="preserve">under clause </w:t>
      </w:r>
      <w:r w:rsidR="002A59CC">
        <w:rPr>
          <w:szCs w:val="20"/>
        </w:rPr>
        <w:fldChar w:fldCharType="begin"/>
      </w:r>
      <w:r w:rsidR="002A59CC">
        <w:rPr>
          <w:szCs w:val="20"/>
        </w:rPr>
        <w:instrText xml:space="preserve"> REF _Ref38292294 \w \h </w:instrText>
      </w:r>
      <w:r w:rsidR="002A59CC">
        <w:rPr>
          <w:szCs w:val="20"/>
        </w:rPr>
      </w:r>
      <w:r w:rsidR="002A59CC">
        <w:rPr>
          <w:szCs w:val="20"/>
        </w:rPr>
        <w:fldChar w:fldCharType="separate"/>
      </w:r>
      <w:r w:rsidR="00A94C07">
        <w:rPr>
          <w:szCs w:val="20"/>
        </w:rPr>
        <w:t>30(a)</w:t>
      </w:r>
      <w:r w:rsidR="002A59CC">
        <w:rPr>
          <w:szCs w:val="20"/>
        </w:rPr>
        <w:fldChar w:fldCharType="end"/>
      </w:r>
      <w:r w:rsidR="002A59CC">
        <w:rPr>
          <w:szCs w:val="20"/>
        </w:rPr>
        <w:t xml:space="preserve"> </w:t>
      </w:r>
      <w:r>
        <w:rPr>
          <w:szCs w:val="20"/>
        </w:rPr>
        <w:t>other than for the reasons described in clause</w:t>
      </w:r>
      <w:r w:rsidR="00602D32">
        <w:rPr>
          <w:szCs w:val="20"/>
        </w:rPr>
        <w:t xml:space="preserve"> </w:t>
      </w:r>
      <w:r w:rsidR="00602D32">
        <w:rPr>
          <w:szCs w:val="20"/>
        </w:rPr>
        <w:fldChar w:fldCharType="begin"/>
      </w:r>
      <w:r w:rsidR="00602D32">
        <w:rPr>
          <w:szCs w:val="20"/>
        </w:rPr>
        <w:instrText xml:space="preserve"> REF _Ref50560711 \w \h </w:instrText>
      </w:r>
      <w:r w:rsidR="00602D32">
        <w:rPr>
          <w:szCs w:val="20"/>
        </w:rPr>
      </w:r>
      <w:r w:rsidR="00602D32">
        <w:rPr>
          <w:szCs w:val="20"/>
        </w:rPr>
        <w:fldChar w:fldCharType="separate"/>
      </w:r>
      <w:r w:rsidR="00A94C07">
        <w:rPr>
          <w:szCs w:val="20"/>
        </w:rPr>
        <w:t>30(c)</w:t>
      </w:r>
      <w:r w:rsidR="00602D32">
        <w:rPr>
          <w:szCs w:val="20"/>
        </w:rPr>
        <w:fldChar w:fldCharType="end"/>
      </w:r>
      <w:r>
        <w:rPr>
          <w:szCs w:val="20"/>
        </w:rPr>
        <w:t>, then:</w:t>
      </w:r>
    </w:p>
    <w:p w14:paraId="59195F3C" w14:textId="77777777" w:rsidR="00B870D0" w:rsidRDefault="00B870D0" w:rsidP="002A59CC">
      <w:pPr>
        <w:pStyle w:val="Heading4"/>
        <w:rPr>
          <w:szCs w:val="20"/>
        </w:rPr>
      </w:pPr>
      <w:bookmarkStart w:id="1335" w:name="_Ref38292091"/>
      <w:r>
        <w:rPr>
          <w:szCs w:val="20"/>
        </w:rPr>
        <w:t xml:space="preserve">unless otherwise agreed by the parties, the Supplier will be entitled to </w:t>
      </w:r>
      <w:r w:rsidR="0019070D">
        <w:rPr>
          <w:szCs w:val="20"/>
        </w:rPr>
        <w:t>I</w:t>
      </w:r>
      <w:r>
        <w:rPr>
          <w:szCs w:val="20"/>
        </w:rPr>
        <w:t xml:space="preserve">nvoice the Customer the direct, reasonable and substantiated costs </w:t>
      </w:r>
      <w:r w:rsidRPr="00DC5171">
        <w:rPr>
          <w:szCs w:val="20"/>
        </w:rPr>
        <w:t>(excluding any profit, profit component or overheads)</w:t>
      </w:r>
      <w:r>
        <w:rPr>
          <w:szCs w:val="20"/>
        </w:rPr>
        <w:t xml:space="preserve"> necessarily incurred by the Supplier as a result of implementing the suspension as directed by the Customer, to the extent such costs could not have been reasonably mitigated or avoided;</w:t>
      </w:r>
      <w:bookmarkEnd w:id="1335"/>
    </w:p>
    <w:p w14:paraId="3D676427" w14:textId="77777777" w:rsidR="00B870D0" w:rsidRDefault="00B870D0" w:rsidP="002A59CC">
      <w:pPr>
        <w:pStyle w:val="Heading4"/>
        <w:rPr>
          <w:szCs w:val="20"/>
        </w:rPr>
      </w:pPr>
      <w:r>
        <w:rPr>
          <w:szCs w:val="20"/>
        </w:rPr>
        <w:t>the Supplier must take all reasonable steps to mitigate those costs incurred by it as a result of such suspension; and</w:t>
      </w:r>
    </w:p>
    <w:p w14:paraId="427A0076" w14:textId="4A81057C" w:rsidR="00B870D0" w:rsidRPr="00B870D0" w:rsidRDefault="00B870D0" w:rsidP="0065010F">
      <w:pPr>
        <w:pStyle w:val="Heading4"/>
        <w:rPr>
          <w:szCs w:val="20"/>
        </w:rPr>
      </w:pPr>
      <w:r>
        <w:rPr>
          <w:szCs w:val="20"/>
        </w:rPr>
        <w:t xml:space="preserve">the Supplier will not be entitled to make any Claim against the Customer arising out of or in connection with the suspension other than as </w:t>
      </w:r>
      <w:r w:rsidR="002A59CC">
        <w:rPr>
          <w:szCs w:val="20"/>
        </w:rPr>
        <w:t xml:space="preserve">described in clause </w:t>
      </w:r>
      <w:r w:rsidR="002A59CC">
        <w:rPr>
          <w:szCs w:val="20"/>
        </w:rPr>
        <w:fldChar w:fldCharType="begin"/>
      </w:r>
      <w:r w:rsidR="002A59CC">
        <w:rPr>
          <w:szCs w:val="20"/>
        </w:rPr>
        <w:instrText xml:space="preserve"> REF _Ref38292091 \w \h </w:instrText>
      </w:r>
      <w:r w:rsidR="002A59CC">
        <w:rPr>
          <w:szCs w:val="20"/>
        </w:rPr>
      </w:r>
      <w:r w:rsidR="002A59CC">
        <w:rPr>
          <w:szCs w:val="20"/>
        </w:rPr>
        <w:fldChar w:fldCharType="separate"/>
      </w:r>
      <w:r w:rsidR="00A94C07">
        <w:rPr>
          <w:szCs w:val="20"/>
        </w:rPr>
        <w:t>30(d)(</w:t>
      </w:r>
      <w:proofErr w:type="spellStart"/>
      <w:r w:rsidR="00A94C07">
        <w:rPr>
          <w:szCs w:val="20"/>
        </w:rPr>
        <w:t>i</w:t>
      </w:r>
      <w:proofErr w:type="spellEnd"/>
      <w:r w:rsidR="00A94C07">
        <w:rPr>
          <w:szCs w:val="20"/>
        </w:rPr>
        <w:t>)</w:t>
      </w:r>
      <w:r w:rsidR="002A59CC">
        <w:rPr>
          <w:szCs w:val="20"/>
        </w:rPr>
        <w:fldChar w:fldCharType="end"/>
      </w:r>
      <w:r w:rsidR="002A59CC">
        <w:rPr>
          <w:szCs w:val="20"/>
        </w:rPr>
        <w:t>.</w:t>
      </w:r>
    </w:p>
    <w:p w14:paraId="5D7095F8" w14:textId="77777777" w:rsidR="00C65AB8" w:rsidRDefault="00DC4863" w:rsidP="00C65AB8">
      <w:pPr>
        <w:pStyle w:val="Heading1"/>
      </w:pPr>
      <w:bookmarkStart w:id="1336" w:name="_Ref505662919"/>
      <w:bookmarkStart w:id="1337" w:name="_Toc506384218"/>
      <w:bookmarkStart w:id="1338" w:name="_Toc527363791"/>
      <w:bookmarkStart w:id="1339" w:name="_Toc85516758"/>
      <w:bookmarkStart w:id="1340" w:name="_Toc193193043"/>
      <w:bookmarkStart w:id="1341" w:name="_Toc268439069"/>
      <w:bookmarkStart w:id="1342" w:name="_Toc362199255"/>
      <w:bookmarkStart w:id="1343" w:name="_Toc411263034"/>
      <w:bookmarkStart w:id="1344" w:name="_Toc41212859"/>
      <w:bookmarkStart w:id="1345" w:name="_Toc41260594"/>
      <w:bookmarkStart w:id="1346" w:name="_Toc41296278"/>
      <w:bookmarkStart w:id="1347" w:name="_Toc48901703"/>
      <w:bookmarkStart w:id="1348" w:name="_Toc50564926"/>
      <w:bookmarkStart w:id="1349" w:name="_Toc106344882"/>
      <w:bookmarkEnd w:id="1332"/>
      <w:r>
        <w:t>Transition-</w:t>
      </w:r>
      <w:r w:rsidR="00C65AB8" w:rsidRPr="00B400B2">
        <w:t>Out Services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43362289" w14:textId="77777777" w:rsidR="007E53DA" w:rsidRDefault="002203D5" w:rsidP="00DC4863">
      <w:pPr>
        <w:pStyle w:val="Heading2"/>
      </w:pPr>
      <w:bookmarkStart w:id="1350" w:name="_Toc41212860"/>
      <w:bookmarkStart w:id="1351" w:name="_Toc41260595"/>
      <w:bookmarkStart w:id="1352" w:name="_Toc41296279"/>
      <w:bookmarkStart w:id="1353" w:name="_Toc48901704"/>
      <w:bookmarkStart w:id="1354" w:name="_Toc50564927"/>
      <w:bookmarkStart w:id="1355" w:name="_Ref72231818"/>
      <w:bookmarkStart w:id="1356" w:name="_Toc106344883"/>
      <w:r>
        <w:t>Application of this clause</w:t>
      </w:r>
      <w:bookmarkEnd w:id="1350"/>
      <w:bookmarkEnd w:id="1351"/>
      <w:bookmarkEnd w:id="1352"/>
      <w:bookmarkEnd w:id="1353"/>
      <w:bookmarkEnd w:id="1354"/>
      <w:bookmarkEnd w:id="1355"/>
      <w:bookmarkEnd w:id="1356"/>
      <w:r>
        <w:t xml:space="preserve"> </w:t>
      </w:r>
    </w:p>
    <w:p w14:paraId="0ED7BAA3" w14:textId="190E8E9C" w:rsidR="00C766C4" w:rsidRPr="007E53DA" w:rsidRDefault="00C766C4" w:rsidP="00C61ED0">
      <w:pPr>
        <w:pStyle w:val="IndentParaLevel1"/>
      </w:pPr>
      <w:r>
        <w:t xml:space="preserve">This clause </w:t>
      </w:r>
      <w:r>
        <w:fldChar w:fldCharType="begin"/>
      </w:r>
      <w:r>
        <w:instrText xml:space="preserve"> REF _Ref505662919 \w \h </w:instrText>
      </w:r>
      <w:r>
        <w:fldChar w:fldCharType="separate"/>
      </w:r>
      <w:r w:rsidR="00A94C07">
        <w:t>31</w:t>
      </w:r>
      <w:r>
        <w:fldChar w:fldCharType="end"/>
      </w:r>
      <w:r>
        <w:t xml:space="preserve"> applies i</w:t>
      </w:r>
      <w:r w:rsidR="007E53DA">
        <w:t xml:space="preserve">f </w:t>
      </w:r>
      <w:r>
        <w:t xml:space="preserve">it is </w:t>
      </w:r>
      <w:r w:rsidR="007E53DA">
        <w:t xml:space="preserve">specified in the Order </w:t>
      </w:r>
      <w:r w:rsidR="00D37E9F">
        <w:t xml:space="preserve">Form </w:t>
      </w:r>
      <w:r w:rsidR="007E53DA">
        <w:t>that the Supplier is required to provide Transition-Out S</w:t>
      </w:r>
      <w:r>
        <w:t>ervices</w:t>
      </w:r>
      <w:r w:rsidR="006D452D">
        <w:t xml:space="preserve"> as part of any Stage or part of the Supplier's Activities</w:t>
      </w:r>
      <w:r>
        <w:t xml:space="preserve">. </w:t>
      </w:r>
    </w:p>
    <w:p w14:paraId="051FC307" w14:textId="77777777" w:rsidR="00DC4863" w:rsidRPr="00DC4863" w:rsidRDefault="00DC4863" w:rsidP="00DC4863">
      <w:pPr>
        <w:pStyle w:val="Heading2"/>
      </w:pPr>
      <w:bookmarkStart w:id="1357" w:name="_Ref36589115"/>
      <w:bookmarkStart w:id="1358" w:name="_Toc41212861"/>
      <w:bookmarkStart w:id="1359" w:name="_Toc41260596"/>
      <w:bookmarkStart w:id="1360" w:name="_Toc41296280"/>
      <w:bookmarkStart w:id="1361" w:name="_Toc48901705"/>
      <w:bookmarkStart w:id="1362" w:name="_Toc50564928"/>
      <w:bookmarkStart w:id="1363" w:name="_Toc106344884"/>
      <w:r w:rsidRPr="00DC4863">
        <w:t>Transition-Out Plan</w:t>
      </w:r>
      <w:bookmarkEnd w:id="1357"/>
      <w:bookmarkEnd w:id="1358"/>
      <w:bookmarkEnd w:id="1359"/>
      <w:bookmarkEnd w:id="1360"/>
      <w:bookmarkEnd w:id="1361"/>
      <w:bookmarkEnd w:id="1362"/>
      <w:bookmarkEnd w:id="1363"/>
    </w:p>
    <w:p w14:paraId="2E89A5C8" w14:textId="2E60D160" w:rsidR="00D45D15" w:rsidRDefault="00DC4863" w:rsidP="003C1509">
      <w:pPr>
        <w:pStyle w:val="Heading3"/>
      </w:pPr>
      <w:bookmarkStart w:id="1364" w:name="_Ref36210918"/>
      <w:r>
        <w:t xml:space="preserve">If the Order </w:t>
      </w:r>
      <w:r w:rsidR="00D37E9F">
        <w:t>Form</w:t>
      </w:r>
      <w:r>
        <w:t xml:space="preserve"> </w:t>
      </w:r>
      <w:r w:rsidRPr="008419CA">
        <w:t>specif</w:t>
      </w:r>
      <w:r w:rsidR="00D37E9F" w:rsidRPr="008419CA">
        <w:t>ies</w:t>
      </w:r>
      <w:r w:rsidR="00D45D15" w:rsidRPr="008419CA">
        <w:t xml:space="preserve"> that a Transition-Out Plan </w:t>
      </w:r>
      <w:r w:rsidR="00D37E9F" w:rsidRPr="008419CA">
        <w:t xml:space="preserve">must be prepared by the Supplier </w:t>
      </w:r>
      <w:r w:rsidR="00D45D15" w:rsidRPr="008419CA">
        <w:t>with respect to the</w:t>
      </w:r>
      <w:r w:rsidR="00C766C4" w:rsidRPr="008419CA">
        <w:t xml:space="preserve"> Supplier's Activities</w:t>
      </w:r>
      <w:r w:rsidR="00D45D15" w:rsidRPr="008419CA">
        <w:t xml:space="preserve">, </w:t>
      </w:r>
      <w:r w:rsidR="00905CB3" w:rsidRPr="008419CA">
        <w:t xml:space="preserve">by </w:t>
      </w:r>
      <w:r w:rsidR="008419CA" w:rsidRPr="008419CA">
        <w:t xml:space="preserve">any </w:t>
      </w:r>
      <w:r w:rsidR="00905CB3" w:rsidRPr="008419CA">
        <w:t>date specified in the Order</w:t>
      </w:r>
      <w:r w:rsidR="00D37E9F" w:rsidRPr="008419CA">
        <w:t xml:space="preserve"> Form</w:t>
      </w:r>
      <w:r w:rsidR="008419CA" w:rsidRPr="008419CA">
        <w:t xml:space="preserve"> or otherwise </w:t>
      </w:r>
      <w:r w:rsidR="008419CA" w:rsidRPr="006A27B1">
        <w:t>promptly</w:t>
      </w:r>
      <w:r w:rsidR="008419CA" w:rsidRPr="008419CA">
        <w:t xml:space="preserve"> on request</w:t>
      </w:r>
      <w:r w:rsidR="00905CB3" w:rsidRPr="008419CA">
        <w:t xml:space="preserve">, </w:t>
      </w:r>
      <w:r w:rsidR="00D45D15" w:rsidRPr="008419CA">
        <w:t>the Supplier must prepare, and submit to the Customer</w:t>
      </w:r>
      <w:r w:rsidR="006D452D">
        <w:t>'s Representative</w:t>
      </w:r>
      <w:r w:rsidR="00D45D15" w:rsidRPr="008419CA">
        <w:t xml:space="preserve"> for </w:t>
      </w:r>
      <w:r w:rsidR="006D452D">
        <w:t>the Customer's</w:t>
      </w:r>
      <w:r w:rsidR="00D45D15" w:rsidRPr="008419CA">
        <w:t xml:space="preserve"> approval</w:t>
      </w:r>
      <w:r w:rsidR="00D37E9F" w:rsidRPr="008419CA">
        <w:t xml:space="preserve"> in accordance with clause</w:t>
      </w:r>
      <w:r w:rsidR="00F3110B" w:rsidRPr="008419CA">
        <w:t xml:space="preserve"> </w:t>
      </w:r>
      <w:r w:rsidR="00F3110B" w:rsidRPr="008419CA">
        <w:rPr>
          <w:szCs w:val="20"/>
        </w:rPr>
        <w:fldChar w:fldCharType="begin"/>
      </w:r>
      <w:r w:rsidR="00F3110B" w:rsidRPr="008419CA">
        <w:rPr>
          <w:szCs w:val="20"/>
        </w:rPr>
        <w:instrText xml:space="preserve"> REF _Ref37102449 \w \h </w:instrText>
      </w:r>
      <w:r w:rsidR="008419CA">
        <w:rPr>
          <w:szCs w:val="20"/>
        </w:rPr>
        <w:instrText xml:space="preserve"> \* MERGEFORMAT </w:instrText>
      </w:r>
      <w:r w:rsidR="00F3110B" w:rsidRPr="008419CA">
        <w:rPr>
          <w:szCs w:val="20"/>
        </w:rPr>
      </w:r>
      <w:r w:rsidR="00F3110B" w:rsidRPr="008419CA">
        <w:rPr>
          <w:szCs w:val="20"/>
        </w:rPr>
        <w:fldChar w:fldCharType="separate"/>
      </w:r>
      <w:r w:rsidR="00A94C07">
        <w:rPr>
          <w:szCs w:val="20"/>
        </w:rPr>
        <w:t>8</w:t>
      </w:r>
      <w:r w:rsidR="00F3110B" w:rsidRPr="008419CA">
        <w:rPr>
          <w:szCs w:val="20"/>
        </w:rPr>
        <w:fldChar w:fldCharType="end"/>
      </w:r>
      <w:r w:rsidR="00D45D15" w:rsidRPr="008419CA">
        <w:t xml:space="preserve">, a </w:t>
      </w:r>
      <w:r w:rsidR="00535A9D">
        <w:t>p</w:t>
      </w:r>
      <w:r w:rsidR="00D45D15" w:rsidRPr="008419CA">
        <w:t>lan setting out how the Supplier will effect:</w:t>
      </w:r>
      <w:r w:rsidR="00905CB3" w:rsidRPr="008419CA">
        <w:t xml:space="preserve"> </w:t>
      </w:r>
      <w:bookmarkEnd w:id="1364"/>
    </w:p>
    <w:p w14:paraId="71A9B302" w14:textId="77777777" w:rsidR="00D45D15" w:rsidRDefault="00D45D15" w:rsidP="003C1509">
      <w:pPr>
        <w:pStyle w:val="Heading4"/>
      </w:pPr>
      <w:r>
        <w:t xml:space="preserve">the orderly disablement of the </w:t>
      </w:r>
      <w:r w:rsidR="00FE2644">
        <w:t>Supplier's Activities</w:t>
      </w:r>
      <w:r>
        <w:t>; or</w:t>
      </w:r>
      <w:r w:rsidR="00E338C2">
        <w:t xml:space="preserve"> </w:t>
      </w:r>
    </w:p>
    <w:p w14:paraId="16454D43" w14:textId="51886BB0" w:rsidR="00D45D15" w:rsidRDefault="00FE2644" w:rsidP="003C1509">
      <w:pPr>
        <w:pStyle w:val="Heading4"/>
      </w:pPr>
      <w:r>
        <w:t xml:space="preserve">where applicable, the </w:t>
      </w:r>
      <w:r w:rsidR="00D45D15">
        <w:t xml:space="preserve">transfer of the performance of the </w:t>
      </w:r>
      <w:r w:rsidR="005D72E9">
        <w:t>Supplier's Activities</w:t>
      </w:r>
      <w:r w:rsidR="00D45D15">
        <w:t xml:space="preserve"> under th</w:t>
      </w:r>
      <w:r>
        <w:t>is</w:t>
      </w:r>
      <w:r w:rsidR="00D45D15">
        <w:t xml:space="preserve"> </w:t>
      </w:r>
      <w:r w:rsidR="00C766C4">
        <w:t xml:space="preserve">Agreement </w:t>
      </w:r>
      <w:r w:rsidR="00D45D15">
        <w:t xml:space="preserve">to </w:t>
      </w:r>
      <w:r w:rsidR="00905CB3">
        <w:t xml:space="preserve">the Customer or </w:t>
      </w:r>
      <w:r w:rsidR="00D45D15">
        <w:t>a third party, including complying with the obligations set out in this clause</w:t>
      </w:r>
      <w:r w:rsidR="002203D5">
        <w:t xml:space="preserve"> </w:t>
      </w:r>
      <w:r w:rsidR="002203D5">
        <w:fldChar w:fldCharType="begin"/>
      </w:r>
      <w:r w:rsidR="002203D5">
        <w:instrText xml:space="preserve"> REF _Ref505662919 \w \h </w:instrText>
      </w:r>
      <w:r w:rsidR="002203D5">
        <w:fldChar w:fldCharType="separate"/>
      </w:r>
      <w:r w:rsidR="00A94C07">
        <w:t>31</w:t>
      </w:r>
      <w:r w:rsidR="002203D5">
        <w:fldChar w:fldCharType="end"/>
      </w:r>
      <w:r w:rsidR="004F089E">
        <w:t>.</w:t>
      </w:r>
    </w:p>
    <w:p w14:paraId="7BB1CECA" w14:textId="77777777" w:rsidR="00D45D15" w:rsidRDefault="00D45D15" w:rsidP="003C1509">
      <w:pPr>
        <w:pStyle w:val="Heading3"/>
      </w:pPr>
      <w:r>
        <w:t>The Supplier must ensure that the Transition-Out Plan sets out:</w:t>
      </w:r>
    </w:p>
    <w:p w14:paraId="6F571836" w14:textId="77777777" w:rsidR="00C766C4" w:rsidRDefault="00D45D15" w:rsidP="00CA535F">
      <w:pPr>
        <w:pStyle w:val="Heading4"/>
      </w:pPr>
      <w:r>
        <w:t xml:space="preserve">the timeframes within which the Supplier will perform its obligations under the Transition-Out Plan; </w:t>
      </w:r>
    </w:p>
    <w:p w14:paraId="7B48C121" w14:textId="77777777" w:rsidR="00C766C4" w:rsidRPr="008419CA" w:rsidRDefault="00C766C4" w:rsidP="00CA535F">
      <w:pPr>
        <w:pStyle w:val="Heading4"/>
      </w:pPr>
      <w:r w:rsidRPr="008419CA">
        <w:t>any specific transition-out or disengagement obligations specified in the Order Documents; and</w:t>
      </w:r>
    </w:p>
    <w:p w14:paraId="31261663" w14:textId="77777777" w:rsidR="008419CA" w:rsidRDefault="00535A9D" w:rsidP="00CA535F">
      <w:pPr>
        <w:pStyle w:val="Heading4"/>
      </w:pPr>
      <w:r>
        <w:t xml:space="preserve">any charges, or </w:t>
      </w:r>
      <w:r w:rsidR="00D45D15" w:rsidRPr="008419CA">
        <w:t>the basis</w:t>
      </w:r>
      <w:r w:rsidR="00C91C1B">
        <w:t xml:space="preserve"> or methodology</w:t>
      </w:r>
      <w:r w:rsidR="00D45D15" w:rsidRPr="008419CA">
        <w:t xml:space="preserve"> </w:t>
      </w:r>
      <w:r w:rsidR="00C91C1B">
        <w:t>for</w:t>
      </w:r>
      <w:r w:rsidR="00D45D15" w:rsidRPr="008419CA">
        <w:t xml:space="preserve"> </w:t>
      </w:r>
      <w:r w:rsidR="00A747E6">
        <w:t xml:space="preserve">the </w:t>
      </w:r>
      <w:r>
        <w:t xml:space="preserve">calculation of charges, </w:t>
      </w:r>
      <w:r w:rsidR="00D45D15" w:rsidRPr="008419CA">
        <w:t xml:space="preserve">which the Customer will pay the Supplier to perform the </w:t>
      </w:r>
      <w:r w:rsidR="009966D8" w:rsidRPr="008419CA">
        <w:t>S</w:t>
      </w:r>
      <w:r w:rsidR="00D45D15" w:rsidRPr="008419CA">
        <w:t>ervices describ</w:t>
      </w:r>
      <w:r w:rsidR="00E338C2" w:rsidRPr="008419CA">
        <w:t>ed in the Transition-Out Plan</w:t>
      </w:r>
      <w:r w:rsidR="00C91C1B">
        <w:t xml:space="preserve"> (if not otherwise specified in the Order Documents)</w:t>
      </w:r>
      <w:r w:rsidR="00E338C2" w:rsidRPr="008419CA">
        <w:t>.</w:t>
      </w:r>
      <w:r w:rsidR="00D45D15">
        <w:t xml:space="preserve">  </w:t>
      </w:r>
    </w:p>
    <w:p w14:paraId="1D359022" w14:textId="77777777" w:rsidR="00110DB0" w:rsidRDefault="00D45D15" w:rsidP="003C1509">
      <w:pPr>
        <w:pStyle w:val="Heading3"/>
      </w:pPr>
      <w:r>
        <w:t>The Supplier must</w:t>
      </w:r>
      <w:r w:rsidR="00110DB0">
        <w:t>:</w:t>
      </w:r>
    </w:p>
    <w:p w14:paraId="2AE73CB9" w14:textId="77777777" w:rsidR="00110DB0" w:rsidRDefault="00110DB0" w:rsidP="00F33FA8">
      <w:pPr>
        <w:pStyle w:val="Heading4"/>
      </w:pPr>
      <w:r>
        <w:t>review and update the Transition-</w:t>
      </w:r>
      <w:r w:rsidR="00DF3034">
        <w:t>Out</w:t>
      </w:r>
      <w:r>
        <w:t xml:space="preserve"> Plan periodically throughout </w:t>
      </w:r>
      <w:r w:rsidR="00FE2644">
        <w:t xml:space="preserve">its engagement under this Agreement </w:t>
      </w:r>
      <w:r>
        <w:t>or at the Customer's reasonable request; and</w:t>
      </w:r>
    </w:p>
    <w:p w14:paraId="04114CEB" w14:textId="77777777" w:rsidR="00D45D15" w:rsidRDefault="00D45D15" w:rsidP="00F33FA8">
      <w:pPr>
        <w:pStyle w:val="Heading4"/>
      </w:pPr>
      <w:r>
        <w:t xml:space="preserve">make any updates to the Transition-Out Plan that are reasonably requested by the Customer.  </w:t>
      </w:r>
    </w:p>
    <w:p w14:paraId="26C08054" w14:textId="5B6E56CA" w:rsidR="00D37E9F" w:rsidRDefault="00D37E9F" w:rsidP="00AA3B02">
      <w:pPr>
        <w:pStyle w:val="Heading3"/>
      </w:pPr>
      <w:r>
        <w:t xml:space="preserve">For clarity, the Transition-Out Plan is a Document Deliverable. Clause </w:t>
      </w:r>
      <w:r w:rsidR="00F3110B">
        <w:rPr>
          <w:szCs w:val="20"/>
        </w:rPr>
        <w:fldChar w:fldCharType="begin"/>
      </w:r>
      <w:r w:rsidR="00F3110B">
        <w:rPr>
          <w:szCs w:val="20"/>
        </w:rPr>
        <w:instrText xml:space="preserve"> REF _Ref37102449 \w \h </w:instrText>
      </w:r>
      <w:r w:rsidR="00F3110B">
        <w:rPr>
          <w:szCs w:val="20"/>
        </w:rPr>
      </w:r>
      <w:r w:rsidR="00F3110B">
        <w:rPr>
          <w:szCs w:val="20"/>
        </w:rPr>
        <w:fldChar w:fldCharType="separate"/>
      </w:r>
      <w:r w:rsidR="00A94C07">
        <w:rPr>
          <w:szCs w:val="20"/>
        </w:rPr>
        <w:t>8</w:t>
      </w:r>
      <w:r w:rsidR="00F3110B">
        <w:rPr>
          <w:szCs w:val="20"/>
        </w:rPr>
        <w:fldChar w:fldCharType="end"/>
      </w:r>
      <w:r>
        <w:t xml:space="preserve"> therefore applies to the Transition-Out Plan, including any updates to it. </w:t>
      </w:r>
    </w:p>
    <w:p w14:paraId="4207EFC1" w14:textId="77777777" w:rsidR="00D45D15" w:rsidRDefault="00D45D15" w:rsidP="003C1509">
      <w:pPr>
        <w:pStyle w:val="Heading2"/>
      </w:pPr>
      <w:bookmarkStart w:id="1365" w:name="_Toc41212862"/>
      <w:bookmarkStart w:id="1366" w:name="_Toc41260597"/>
      <w:bookmarkStart w:id="1367" w:name="_Toc41296281"/>
      <w:bookmarkStart w:id="1368" w:name="_Ref48728035"/>
      <w:bookmarkStart w:id="1369" w:name="_Toc48901706"/>
      <w:bookmarkStart w:id="1370" w:name="_Toc50564929"/>
      <w:bookmarkStart w:id="1371" w:name="_Toc106344885"/>
      <w:r>
        <w:t>General</w:t>
      </w:r>
      <w:bookmarkEnd w:id="1365"/>
      <w:bookmarkEnd w:id="1366"/>
      <w:bookmarkEnd w:id="1367"/>
      <w:bookmarkEnd w:id="1368"/>
      <w:bookmarkEnd w:id="1369"/>
      <w:bookmarkEnd w:id="1370"/>
      <w:bookmarkEnd w:id="1371"/>
    </w:p>
    <w:p w14:paraId="4585A5C4" w14:textId="77777777" w:rsidR="00472B03" w:rsidRDefault="004F559E" w:rsidP="00C61ED0">
      <w:pPr>
        <w:pStyle w:val="IndentParaLevel1"/>
      </w:pPr>
      <w:r>
        <w:t xml:space="preserve">The </w:t>
      </w:r>
      <w:r w:rsidR="00D45D15">
        <w:t>Supplier must</w:t>
      </w:r>
      <w:r w:rsidR="00CA535F">
        <w:t xml:space="preserve"> for the duration of the Transition-Out Period (or such other period as agreed </w:t>
      </w:r>
      <w:r w:rsidR="00472B03">
        <w:t>between the parties in writing):</w:t>
      </w:r>
    </w:p>
    <w:p w14:paraId="33352433" w14:textId="77777777" w:rsidR="00CA535F" w:rsidRDefault="00CA535F" w:rsidP="00472B03">
      <w:pPr>
        <w:pStyle w:val="Heading3"/>
      </w:pPr>
      <w:r>
        <w:t xml:space="preserve">carry out all transition-out or disengagement </w:t>
      </w:r>
      <w:r w:rsidR="009966D8">
        <w:t>S</w:t>
      </w:r>
      <w:r>
        <w:t>ervices speci</w:t>
      </w:r>
      <w:r w:rsidR="00472B03">
        <w:t xml:space="preserve">fied in the </w:t>
      </w:r>
      <w:r w:rsidR="00D37E9F">
        <w:t xml:space="preserve">Module Terms and other </w:t>
      </w:r>
      <w:r w:rsidR="00472B03">
        <w:t xml:space="preserve">Order Documents or that are necessary to ensure the smooth transition of the Supplier's Activities to the Customer or its nominee; </w:t>
      </w:r>
    </w:p>
    <w:p w14:paraId="18BA83C2" w14:textId="77777777" w:rsidR="00472B03" w:rsidRDefault="00472B03" w:rsidP="00472B03">
      <w:pPr>
        <w:pStyle w:val="Heading3"/>
      </w:pPr>
      <w:r>
        <w:t xml:space="preserve">if a Transition-Out Plan has been approved by the Customer, perform its obligations as set </w:t>
      </w:r>
      <w:r w:rsidR="001500BD">
        <w:t>out in the Transition-Out Plan; and</w:t>
      </w:r>
    </w:p>
    <w:p w14:paraId="465D6B0A" w14:textId="77777777" w:rsidR="008419CA" w:rsidRPr="008419CA" w:rsidRDefault="001500BD" w:rsidP="008419CA">
      <w:pPr>
        <w:pStyle w:val="Heading3"/>
      </w:pPr>
      <w:r>
        <w:t xml:space="preserve">co-operate with the Customer and its Personnel in relation to the performance of all Transition-Out Services. </w:t>
      </w:r>
    </w:p>
    <w:p w14:paraId="08E03601" w14:textId="77777777" w:rsidR="00350BEA" w:rsidRDefault="00350BEA" w:rsidP="003C1509">
      <w:pPr>
        <w:pStyle w:val="Heading1"/>
      </w:pPr>
      <w:bookmarkStart w:id="1372" w:name="_Toc41212863"/>
      <w:bookmarkStart w:id="1373" w:name="_Toc41260598"/>
      <w:bookmarkStart w:id="1374" w:name="_Toc41296282"/>
      <w:bookmarkStart w:id="1375" w:name="_Ref44404803"/>
      <w:bookmarkStart w:id="1376" w:name="_Toc48901707"/>
      <w:bookmarkStart w:id="1377" w:name="_Toc50564930"/>
      <w:bookmarkStart w:id="1378" w:name="_Toc106344886"/>
      <w:r>
        <w:t>Consequences of expiry or termination</w:t>
      </w:r>
      <w:bookmarkEnd w:id="1372"/>
      <w:bookmarkEnd w:id="1373"/>
      <w:bookmarkEnd w:id="1374"/>
      <w:bookmarkEnd w:id="1375"/>
      <w:bookmarkEnd w:id="1376"/>
      <w:bookmarkEnd w:id="1377"/>
      <w:bookmarkEnd w:id="1378"/>
    </w:p>
    <w:p w14:paraId="1C846FE6" w14:textId="77777777" w:rsidR="00350BEA" w:rsidRDefault="00350BEA" w:rsidP="003C1509">
      <w:pPr>
        <w:pStyle w:val="Heading2"/>
      </w:pPr>
      <w:bookmarkStart w:id="1379" w:name="_Toc41212864"/>
      <w:bookmarkStart w:id="1380" w:name="_Toc41260599"/>
      <w:bookmarkStart w:id="1381" w:name="_Toc41296283"/>
      <w:bookmarkStart w:id="1382" w:name="_Toc48901708"/>
      <w:bookmarkStart w:id="1383" w:name="_Toc50564931"/>
      <w:bookmarkStart w:id="1384" w:name="_Ref58753468"/>
      <w:bookmarkStart w:id="1385" w:name="_Ref58754363"/>
      <w:bookmarkStart w:id="1386" w:name="_Toc106344887"/>
      <w:r>
        <w:t>Extracting or retrieving Customer Data</w:t>
      </w:r>
      <w:bookmarkEnd w:id="1379"/>
      <w:bookmarkEnd w:id="1380"/>
      <w:bookmarkEnd w:id="1381"/>
      <w:bookmarkEnd w:id="1382"/>
      <w:bookmarkEnd w:id="1383"/>
      <w:bookmarkEnd w:id="1384"/>
      <w:bookmarkEnd w:id="1385"/>
      <w:bookmarkEnd w:id="1386"/>
    </w:p>
    <w:p w14:paraId="1FC5927D" w14:textId="77777777" w:rsidR="00350BEA" w:rsidRDefault="00350BEA" w:rsidP="00C61ED0">
      <w:pPr>
        <w:pStyle w:val="IndentParaLevel1"/>
      </w:pPr>
      <w:r>
        <w:t>The Supplier must enable the Customer to extract or retrieve Customer Data, or otherwise provide the Customer Data to the Customer, in accordance with the requirements of</w:t>
      </w:r>
      <w:r w:rsidR="00704C2D">
        <w:t xml:space="preserve"> this Agreement</w:t>
      </w:r>
      <w:r>
        <w:t xml:space="preserve">, for a minimum period of up to </w:t>
      </w:r>
      <w:r w:rsidR="00077D97">
        <w:t>six</w:t>
      </w:r>
      <w:r>
        <w:t xml:space="preserve"> months after the</w:t>
      </w:r>
      <w:r w:rsidR="00537C15">
        <w:t xml:space="preserve"> expiry or termination </w:t>
      </w:r>
      <w:r w:rsidR="00704C2D">
        <w:t>of this Agreement (or such other</w:t>
      </w:r>
      <w:r w:rsidR="00537C15">
        <w:t xml:space="preserve"> period as specified in the Order Documents</w:t>
      </w:r>
      <w:r w:rsidR="002203D5">
        <w:t xml:space="preserve"> or agreed between the parties in writing</w:t>
      </w:r>
      <w:r w:rsidR="00537C15">
        <w:t>)</w:t>
      </w:r>
      <w:r>
        <w:t xml:space="preserve">.  </w:t>
      </w:r>
    </w:p>
    <w:p w14:paraId="79918745" w14:textId="77777777" w:rsidR="00350BEA" w:rsidRDefault="00350BEA" w:rsidP="003C1509">
      <w:pPr>
        <w:pStyle w:val="Heading2"/>
      </w:pPr>
      <w:bookmarkStart w:id="1387" w:name="_Toc41212865"/>
      <w:bookmarkStart w:id="1388" w:name="_Toc41260600"/>
      <w:bookmarkStart w:id="1389" w:name="_Toc41296284"/>
      <w:bookmarkStart w:id="1390" w:name="_Toc48901709"/>
      <w:bookmarkStart w:id="1391" w:name="_Toc50564932"/>
      <w:bookmarkStart w:id="1392" w:name="_Toc106344888"/>
      <w:r>
        <w:t>Confidential Information</w:t>
      </w:r>
      <w:bookmarkEnd w:id="1387"/>
      <w:bookmarkEnd w:id="1388"/>
      <w:bookmarkEnd w:id="1389"/>
      <w:bookmarkEnd w:id="1390"/>
      <w:bookmarkEnd w:id="1391"/>
      <w:r w:rsidR="001C6355">
        <w:t xml:space="preserve"> and intellectual property</w:t>
      </w:r>
      <w:bookmarkEnd w:id="1392"/>
    </w:p>
    <w:p w14:paraId="5EFF554E" w14:textId="56321DE6" w:rsidR="002203D5" w:rsidRDefault="003F2A6D" w:rsidP="003C1509">
      <w:pPr>
        <w:pStyle w:val="IndentParaLevel1"/>
      </w:pPr>
      <w:r w:rsidRPr="009B5D20">
        <w:t>Subject to clause</w:t>
      </w:r>
      <w:r w:rsidR="001C6355">
        <w:t>s</w:t>
      </w:r>
      <w:r w:rsidRPr="009B5D20">
        <w:t xml:space="preserve"> </w:t>
      </w:r>
      <w:r w:rsidRPr="009B5D20">
        <w:fldChar w:fldCharType="begin"/>
      </w:r>
      <w:r w:rsidRPr="009B5D20">
        <w:instrText xml:space="preserve"> REF _Ref36692991 \w \h  \* MERGEFORMAT </w:instrText>
      </w:r>
      <w:r w:rsidRPr="009B5D20">
        <w:fldChar w:fldCharType="separate"/>
      </w:r>
      <w:r w:rsidR="00A94C07">
        <w:t>23</w:t>
      </w:r>
      <w:r w:rsidRPr="009B5D20">
        <w:fldChar w:fldCharType="end"/>
      </w:r>
      <w:r w:rsidR="001C6355">
        <w:t xml:space="preserve"> and </w:t>
      </w:r>
      <w:r w:rsidR="001C6355">
        <w:fldChar w:fldCharType="begin"/>
      </w:r>
      <w:r w:rsidR="001C6355">
        <w:instrText xml:space="preserve"> REF _Ref58754363 \w \h </w:instrText>
      </w:r>
      <w:r w:rsidR="001C6355">
        <w:fldChar w:fldCharType="separate"/>
      </w:r>
      <w:r w:rsidR="00A94C07">
        <w:t>32.1</w:t>
      </w:r>
      <w:r w:rsidR="001C6355">
        <w:fldChar w:fldCharType="end"/>
      </w:r>
      <w:r w:rsidRPr="009B5D20">
        <w:t xml:space="preserve"> </w:t>
      </w:r>
      <w:r w:rsidR="001C6355">
        <w:t>and</w:t>
      </w:r>
      <w:r w:rsidRPr="009B5D20">
        <w:t xml:space="preserve"> any requirements at Law applicable to the parties</w:t>
      </w:r>
      <w:r>
        <w:t>, o</w:t>
      </w:r>
      <w:r w:rsidR="002203D5">
        <w:t xml:space="preserve">n the </w:t>
      </w:r>
      <w:r w:rsidR="00350BEA">
        <w:t>expiry or termination of</w:t>
      </w:r>
      <w:r w:rsidR="002203D5">
        <w:t xml:space="preserve"> this Agreement</w:t>
      </w:r>
      <w:r w:rsidR="001C6355">
        <w:t xml:space="preserve">, the Supplier </w:t>
      </w:r>
      <w:r w:rsidR="00317839">
        <w:t xml:space="preserve">and its Personnel </w:t>
      </w:r>
      <w:r w:rsidR="001C6355">
        <w:t>must</w:t>
      </w:r>
      <w:r w:rsidR="0093314D">
        <w:t xml:space="preserve"> </w:t>
      </w:r>
      <w:r w:rsidR="00317839">
        <w:t>cease to access, and at the Customer's election, securely</w:t>
      </w:r>
      <w:r w:rsidR="002203D5">
        <w:t>:</w:t>
      </w:r>
    </w:p>
    <w:p w14:paraId="04787944" w14:textId="77777777" w:rsidR="00317839" w:rsidRDefault="00317839" w:rsidP="002203D5">
      <w:pPr>
        <w:pStyle w:val="Heading3"/>
      </w:pPr>
      <w:r>
        <w:t xml:space="preserve">return; or </w:t>
      </w:r>
    </w:p>
    <w:p w14:paraId="1CD0D6B5" w14:textId="77777777" w:rsidR="00317839" w:rsidRDefault="00317839" w:rsidP="002203D5">
      <w:pPr>
        <w:pStyle w:val="Heading3"/>
      </w:pPr>
      <w:r>
        <w:t xml:space="preserve">destroy, </w:t>
      </w:r>
    </w:p>
    <w:p w14:paraId="12C9AFA7" w14:textId="77777777" w:rsidR="00317839" w:rsidRDefault="00317839" w:rsidP="00EA25B0">
      <w:pPr>
        <w:pStyle w:val="Heading3"/>
        <w:numPr>
          <w:ilvl w:val="0"/>
          <w:numId w:val="0"/>
        </w:numPr>
        <w:ind w:firstLine="964"/>
      </w:pPr>
      <w:r>
        <w:t>the Customer's:</w:t>
      </w:r>
    </w:p>
    <w:p w14:paraId="5E646199" w14:textId="77777777" w:rsidR="00317839" w:rsidRDefault="00317839" w:rsidP="002203D5">
      <w:pPr>
        <w:pStyle w:val="Heading3"/>
      </w:pPr>
      <w:r>
        <w:t>Confidential Information; and</w:t>
      </w:r>
    </w:p>
    <w:p w14:paraId="4C0112CF" w14:textId="77777777" w:rsidR="002203D5" w:rsidRDefault="00317839" w:rsidP="002203D5">
      <w:pPr>
        <w:pStyle w:val="Heading3"/>
      </w:pPr>
      <w:r>
        <w:t>Existing Materials, New Material</w:t>
      </w:r>
      <w:r w:rsidR="006B535B">
        <w:t>s</w:t>
      </w:r>
      <w:bookmarkStart w:id="1393" w:name="_Ref190237864"/>
      <w:r>
        <w:t xml:space="preserve"> and other Materials that comprise the Customer's Intellectual Property Rights. </w:t>
      </w:r>
      <w:r w:rsidR="00350BEA">
        <w:t xml:space="preserve"> </w:t>
      </w:r>
    </w:p>
    <w:p w14:paraId="603B5C13" w14:textId="77777777" w:rsidR="00A70619" w:rsidRDefault="00B53A9C" w:rsidP="00A70619">
      <w:pPr>
        <w:pStyle w:val="Heading1"/>
      </w:pPr>
      <w:bookmarkStart w:id="1394" w:name="_Ref417330732"/>
      <w:bookmarkStart w:id="1395" w:name="_Toc41212866"/>
      <w:bookmarkStart w:id="1396" w:name="_Toc41260601"/>
      <w:bookmarkStart w:id="1397" w:name="_Toc41296285"/>
      <w:bookmarkStart w:id="1398" w:name="_Toc48901710"/>
      <w:bookmarkStart w:id="1399" w:name="_Toc50564933"/>
      <w:bookmarkStart w:id="1400" w:name="_Toc106344889"/>
      <w:r>
        <w:t>W</w:t>
      </w:r>
      <w:r w:rsidR="00B917AE" w:rsidRPr="006B6961">
        <w:t>arranties</w:t>
      </w:r>
      <w:bookmarkEnd w:id="1393"/>
      <w:bookmarkEnd w:id="1394"/>
      <w:bookmarkEnd w:id="1395"/>
      <w:bookmarkEnd w:id="1396"/>
      <w:bookmarkEnd w:id="1397"/>
      <w:bookmarkEnd w:id="1398"/>
      <w:bookmarkEnd w:id="1399"/>
      <w:bookmarkEnd w:id="1400"/>
    </w:p>
    <w:p w14:paraId="60482CAD" w14:textId="77777777" w:rsidR="00B53A9C" w:rsidRDefault="00B53A9C" w:rsidP="00B53A9C">
      <w:pPr>
        <w:pStyle w:val="Heading2"/>
      </w:pPr>
      <w:bookmarkStart w:id="1401" w:name="_Toc106344890"/>
      <w:bookmarkStart w:id="1402" w:name="_Toc41212867"/>
      <w:bookmarkStart w:id="1403" w:name="_Toc41260602"/>
      <w:bookmarkStart w:id="1404" w:name="_Toc41296286"/>
      <w:bookmarkStart w:id="1405" w:name="_Toc48901711"/>
      <w:bookmarkStart w:id="1406" w:name="_Toc50564934"/>
      <w:r>
        <w:t>Mutual warranties</w:t>
      </w:r>
      <w:bookmarkEnd w:id="1401"/>
    </w:p>
    <w:p w14:paraId="4BE6D8A4" w14:textId="77777777" w:rsidR="00B53A9C" w:rsidRDefault="00B53A9C" w:rsidP="00B53A9C">
      <w:pPr>
        <w:pStyle w:val="IndentParaLevel1"/>
        <w:rPr>
          <w:rFonts w:cs="Arial"/>
          <w:szCs w:val="20"/>
        </w:rPr>
      </w:pPr>
      <w:r>
        <w:rPr>
          <w:rFonts w:cs="Arial"/>
          <w:szCs w:val="20"/>
        </w:rPr>
        <w:t xml:space="preserve">Each party </w:t>
      </w:r>
      <w:r w:rsidRPr="006B6961">
        <w:rPr>
          <w:rFonts w:cs="Arial"/>
          <w:szCs w:val="20"/>
        </w:rPr>
        <w:t>represe</w:t>
      </w:r>
      <w:r w:rsidR="001A691D">
        <w:rPr>
          <w:rFonts w:cs="Arial"/>
          <w:szCs w:val="20"/>
        </w:rPr>
        <w:t xml:space="preserve">nts, </w:t>
      </w:r>
      <w:r w:rsidRPr="006B6961">
        <w:rPr>
          <w:rFonts w:cs="Arial"/>
          <w:szCs w:val="20"/>
        </w:rPr>
        <w:t xml:space="preserve">warrants </w:t>
      </w:r>
      <w:r w:rsidR="001A691D">
        <w:rPr>
          <w:rFonts w:cs="Arial"/>
          <w:szCs w:val="20"/>
        </w:rPr>
        <w:t xml:space="preserve">and undertakes </w:t>
      </w:r>
      <w:r w:rsidRPr="006B6961">
        <w:rPr>
          <w:rFonts w:cs="Arial"/>
          <w:szCs w:val="20"/>
        </w:rPr>
        <w:t>to the</w:t>
      </w:r>
      <w:r>
        <w:rPr>
          <w:rFonts w:cs="Arial"/>
          <w:szCs w:val="20"/>
        </w:rPr>
        <w:t xml:space="preserve"> other party that</w:t>
      </w:r>
      <w:r w:rsidRPr="006B6961">
        <w:rPr>
          <w:rFonts w:cs="Arial"/>
          <w:szCs w:val="20"/>
        </w:rPr>
        <w:t>:</w:t>
      </w:r>
    </w:p>
    <w:p w14:paraId="7211E5B7" w14:textId="77777777" w:rsidR="00B53A9C" w:rsidRDefault="00B53A9C" w:rsidP="00B53A9C">
      <w:pPr>
        <w:pStyle w:val="Heading3"/>
      </w:pPr>
      <w:r>
        <w:t xml:space="preserve">as at the date that this Agreement is entered into, it is properly constituted and has </w:t>
      </w:r>
      <w:r w:rsidR="004123EA">
        <w:t xml:space="preserve">sufficient power, capacity and authority </w:t>
      </w:r>
      <w:r>
        <w:t>to enter into this Agreement</w:t>
      </w:r>
      <w:r w:rsidR="004123EA">
        <w:t xml:space="preserve"> and perform the activities required under it</w:t>
      </w:r>
      <w:r>
        <w:t>;</w:t>
      </w:r>
    </w:p>
    <w:p w14:paraId="33A68B07" w14:textId="77777777" w:rsidR="00B53A9C" w:rsidRDefault="00B53A9C" w:rsidP="00B53A9C">
      <w:pPr>
        <w:pStyle w:val="Heading3"/>
      </w:pPr>
      <w:r>
        <w:t>in so far as it uses Personnel to perform activities on its behalf under this Agreement, those Personnel are duly authorised by it;</w:t>
      </w:r>
      <w:r w:rsidR="004123EA">
        <w:t xml:space="preserve"> and</w:t>
      </w:r>
    </w:p>
    <w:p w14:paraId="1730549A" w14:textId="77777777" w:rsidR="00B53A9C" w:rsidRDefault="004123EA" w:rsidP="00B53A9C">
      <w:pPr>
        <w:pStyle w:val="Heading3"/>
      </w:pPr>
      <w:r>
        <w:t xml:space="preserve">it </w:t>
      </w:r>
      <w:r w:rsidR="00B53A9C">
        <w:t xml:space="preserve">will </w:t>
      </w:r>
      <w:r>
        <w:t xml:space="preserve">reasonably </w:t>
      </w:r>
      <w:r w:rsidR="00B53A9C">
        <w:t xml:space="preserve">co-operate with the other </w:t>
      </w:r>
      <w:r>
        <w:t xml:space="preserve">party </w:t>
      </w:r>
      <w:r w:rsidR="00B53A9C">
        <w:t xml:space="preserve">and its respective Personnel to </w:t>
      </w:r>
      <w:r>
        <w:t>promote</w:t>
      </w:r>
      <w:r w:rsidR="00B53A9C">
        <w:t xml:space="preserve"> timely progress and fulfilment of </w:t>
      </w:r>
      <w:r>
        <w:t>this Agreement</w:t>
      </w:r>
      <w:r w:rsidR="00286D9E">
        <w:t>.</w:t>
      </w:r>
    </w:p>
    <w:p w14:paraId="342A4F3E" w14:textId="77777777" w:rsidR="00722A59" w:rsidRDefault="00722A59" w:rsidP="00722A59">
      <w:pPr>
        <w:pStyle w:val="Heading2"/>
      </w:pPr>
      <w:bookmarkStart w:id="1407" w:name="_Ref73531143"/>
      <w:bookmarkStart w:id="1408" w:name="_Toc106344891"/>
      <w:r>
        <w:t xml:space="preserve">General </w:t>
      </w:r>
      <w:r w:rsidR="00B53A9C">
        <w:t xml:space="preserve">Supplier </w:t>
      </w:r>
      <w:r>
        <w:t>warranties</w:t>
      </w:r>
      <w:bookmarkEnd w:id="1402"/>
      <w:bookmarkEnd w:id="1403"/>
      <w:bookmarkEnd w:id="1404"/>
      <w:bookmarkEnd w:id="1405"/>
      <w:bookmarkEnd w:id="1406"/>
      <w:bookmarkEnd w:id="1407"/>
      <w:bookmarkEnd w:id="1408"/>
    </w:p>
    <w:p w14:paraId="562ED94F" w14:textId="77777777" w:rsidR="00B917AE" w:rsidRDefault="003E67FE" w:rsidP="00980C99">
      <w:pPr>
        <w:pStyle w:val="IndentParaLevel1"/>
        <w:rPr>
          <w:rFonts w:cs="Arial"/>
          <w:szCs w:val="20"/>
        </w:rPr>
      </w:pPr>
      <w:r>
        <w:rPr>
          <w:rFonts w:cs="Arial"/>
          <w:szCs w:val="20"/>
        </w:rPr>
        <w:t>Without limiting any other warranty under this Agreement, t</w:t>
      </w:r>
      <w:r w:rsidR="00A70619">
        <w:rPr>
          <w:rFonts w:cs="Arial"/>
          <w:szCs w:val="20"/>
        </w:rPr>
        <w:t xml:space="preserve">he Supplier </w:t>
      </w:r>
      <w:r w:rsidR="00B917AE" w:rsidRPr="006B6961">
        <w:rPr>
          <w:rFonts w:cs="Arial"/>
          <w:szCs w:val="20"/>
        </w:rPr>
        <w:t>represents</w:t>
      </w:r>
      <w:r w:rsidR="00D60AAD">
        <w:rPr>
          <w:rFonts w:cs="Arial"/>
          <w:szCs w:val="20"/>
        </w:rPr>
        <w:t>,</w:t>
      </w:r>
      <w:r w:rsidR="00B917AE" w:rsidRPr="006B6961">
        <w:rPr>
          <w:rFonts w:cs="Arial"/>
          <w:szCs w:val="20"/>
        </w:rPr>
        <w:t xml:space="preserve"> warrants </w:t>
      </w:r>
      <w:r w:rsidR="00D60AAD">
        <w:rPr>
          <w:rFonts w:cs="Arial"/>
          <w:szCs w:val="20"/>
        </w:rPr>
        <w:t xml:space="preserve">and undertakes </w:t>
      </w:r>
      <w:r w:rsidR="00B917AE" w:rsidRPr="006B6961">
        <w:rPr>
          <w:rFonts w:cs="Arial"/>
          <w:szCs w:val="20"/>
        </w:rPr>
        <w:t>to the</w:t>
      </w:r>
      <w:r w:rsidR="00A70619">
        <w:rPr>
          <w:rFonts w:cs="Arial"/>
          <w:szCs w:val="20"/>
        </w:rPr>
        <w:t xml:space="preserve"> Customer that</w:t>
      </w:r>
      <w:r w:rsidR="00B917AE" w:rsidRPr="006B6961">
        <w:rPr>
          <w:rFonts w:cs="Arial"/>
          <w:szCs w:val="20"/>
        </w:rPr>
        <w:t>:</w:t>
      </w:r>
    </w:p>
    <w:p w14:paraId="5E539918" w14:textId="77777777" w:rsidR="00A70619" w:rsidRDefault="00A70619" w:rsidP="00A70619">
      <w:pPr>
        <w:pStyle w:val="Heading3"/>
      </w:pPr>
      <w:r>
        <w:t>to the best of its knowledge and belief</w:t>
      </w:r>
      <w:r w:rsidR="008D66E1">
        <w:t xml:space="preserve"> after making due and reasonable enquiries</w:t>
      </w:r>
      <w:r>
        <w:t>, there is no Conflict of Interest in respect of itself and its Personnel, which relate</w:t>
      </w:r>
      <w:r w:rsidR="004C430C">
        <w:t>s</w:t>
      </w:r>
      <w:r>
        <w:t xml:space="preserve"> to the Supplier’s ability to perform its obligations under this Agreement;</w:t>
      </w:r>
    </w:p>
    <w:p w14:paraId="48250F0D" w14:textId="77777777" w:rsidR="00A70619" w:rsidRDefault="00A70619" w:rsidP="00A70619">
      <w:pPr>
        <w:pStyle w:val="Heading3"/>
      </w:pPr>
      <w:r>
        <w:t>the information that i</w:t>
      </w:r>
      <w:r w:rsidR="00D37E9F">
        <w:t>s</w:t>
      </w:r>
      <w:r>
        <w:t xml:space="preserve"> provided to the Customer</w:t>
      </w:r>
      <w:r w:rsidR="00A747E6">
        <w:t xml:space="preserve"> in terms of the</w:t>
      </w:r>
      <w:r w:rsidR="00C15877">
        <w:t xml:space="preserve"> structure, viability, reliability, insurance cover, capacity, experience and expertise of the </w:t>
      </w:r>
      <w:r w:rsidR="005E0C4F">
        <w:t xml:space="preserve">Supplier </w:t>
      </w:r>
      <w:r w:rsidR="00C15877">
        <w:t>and its Personnel</w:t>
      </w:r>
      <w:r>
        <w:t xml:space="preserve"> is</w:t>
      </w:r>
      <w:r w:rsidR="00506194">
        <w:t>,</w:t>
      </w:r>
      <w:r>
        <w:t xml:space="preserve"> to the best of the Supplier’s knowledge and belief, correct and not misleading as at the date it was </w:t>
      </w:r>
      <w:r w:rsidR="00722A59">
        <w:t>(or is</w:t>
      </w:r>
      <w:r w:rsidR="003E67FE">
        <w:t xml:space="preserve"> to be</w:t>
      </w:r>
      <w:r w:rsidR="00722A59">
        <w:t xml:space="preserve">) </w:t>
      </w:r>
      <w:r>
        <w:t xml:space="preserve">supplied to the Customer; </w:t>
      </w:r>
    </w:p>
    <w:p w14:paraId="50BF3DB0" w14:textId="77777777" w:rsidR="00A70619" w:rsidRDefault="00A70619" w:rsidP="00A70619">
      <w:pPr>
        <w:pStyle w:val="Heading3"/>
      </w:pPr>
      <w:r>
        <w:t xml:space="preserve">it is not aware of any information which, if it had provided that information to the Customer, may </w:t>
      </w:r>
      <w:r w:rsidR="00506194">
        <w:t xml:space="preserve">reasonably be expected to </w:t>
      </w:r>
      <w:r>
        <w:t xml:space="preserve">have had a material effect on the decision made by the Customer to enter into this </w:t>
      </w:r>
      <w:r w:rsidR="00920139">
        <w:t>Agreement</w:t>
      </w:r>
      <w:r>
        <w:t xml:space="preserve">; </w:t>
      </w:r>
    </w:p>
    <w:p w14:paraId="53AE6C37" w14:textId="77777777" w:rsidR="00A70619" w:rsidRPr="00833BE8" w:rsidRDefault="00A70619" w:rsidP="00A70619">
      <w:pPr>
        <w:pStyle w:val="Heading3"/>
        <w:rPr>
          <w:b/>
        </w:rPr>
      </w:pPr>
      <w:r>
        <w:t>the office holders o</w:t>
      </w:r>
      <w:r w:rsidR="002C00DF">
        <w:t xml:space="preserve">f the Supplier and </w:t>
      </w:r>
      <w:r w:rsidR="00722A59">
        <w:t xml:space="preserve">any </w:t>
      </w:r>
      <w:r w:rsidR="002C00DF">
        <w:t>a</w:t>
      </w:r>
      <w:r>
        <w:t>ssociate of the Supplier</w:t>
      </w:r>
      <w:r w:rsidR="00722A59">
        <w:t xml:space="preserve"> </w:t>
      </w:r>
      <w:r w:rsidR="00AE147C">
        <w:t xml:space="preserve">(as defined under section 11 of the Corporations Act) </w:t>
      </w:r>
      <w:r w:rsidR="00722A59" w:rsidRPr="009B5D20">
        <w:t>or its Related Body Corporate</w:t>
      </w:r>
      <w:r>
        <w:t xml:space="preserve"> are of good fame and character; and</w:t>
      </w:r>
      <w:r w:rsidR="00722A59">
        <w:t xml:space="preserve"> </w:t>
      </w:r>
    </w:p>
    <w:p w14:paraId="657A6DAB" w14:textId="77777777" w:rsidR="00A70619" w:rsidRDefault="00A70619" w:rsidP="00722A59">
      <w:pPr>
        <w:pStyle w:val="Heading3"/>
      </w:pPr>
      <w:r>
        <w:t xml:space="preserve">the Supplier has all the </w:t>
      </w:r>
      <w:r w:rsidR="00704C2D">
        <w:t xml:space="preserve">Authorisations </w:t>
      </w:r>
      <w:r>
        <w:t>necessary to perform its obligations under this</w:t>
      </w:r>
      <w:r w:rsidR="00920139">
        <w:t xml:space="preserve"> Agreement</w:t>
      </w:r>
      <w:r>
        <w:t>.</w:t>
      </w:r>
    </w:p>
    <w:p w14:paraId="24CE2458" w14:textId="77777777" w:rsidR="00AA701C" w:rsidRDefault="00AA701C" w:rsidP="00F33FA8">
      <w:pPr>
        <w:pStyle w:val="Heading2"/>
      </w:pPr>
      <w:bookmarkStart w:id="1409" w:name="_Ref73531144"/>
      <w:bookmarkStart w:id="1410" w:name="_Toc106344892"/>
      <w:r>
        <w:t>Warranties in relation to Supplier's Activities</w:t>
      </w:r>
      <w:bookmarkEnd w:id="1409"/>
      <w:bookmarkEnd w:id="1410"/>
    </w:p>
    <w:p w14:paraId="13551B0A" w14:textId="77777777" w:rsidR="00AA701C" w:rsidRDefault="00AA701C" w:rsidP="00AA701C">
      <w:pPr>
        <w:pStyle w:val="IndentParaLevel1"/>
        <w:rPr>
          <w:rFonts w:cs="Arial"/>
          <w:szCs w:val="20"/>
        </w:rPr>
      </w:pPr>
      <w:r>
        <w:rPr>
          <w:rFonts w:cs="Arial"/>
          <w:szCs w:val="20"/>
        </w:rPr>
        <w:t xml:space="preserve">Without limiting any other warranty under this Agreement, the Supplier </w:t>
      </w:r>
      <w:r w:rsidRPr="006B6961">
        <w:rPr>
          <w:rFonts w:cs="Arial"/>
          <w:szCs w:val="20"/>
        </w:rPr>
        <w:t>represents and warrants to the</w:t>
      </w:r>
      <w:r>
        <w:rPr>
          <w:rFonts w:cs="Arial"/>
          <w:szCs w:val="20"/>
        </w:rPr>
        <w:t xml:space="preserve"> Customer that</w:t>
      </w:r>
      <w:r w:rsidRPr="006B6961">
        <w:rPr>
          <w:rFonts w:cs="Arial"/>
          <w:szCs w:val="20"/>
        </w:rPr>
        <w:t>:</w:t>
      </w:r>
    </w:p>
    <w:p w14:paraId="42FB04A8" w14:textId="77777777" w:rsidR="00085EEA" w:rsidRDefault="00085EEA" w:rsidP="00085EEA">
      <w:pPr>
        <w:pStyle w:val="Heading3"/>
      </w:pPr>
      <w:r>
        <w:t xml:space="preserve">the Supplier's Activities will </w:t>
      </w:r>
      <w:r w:rsidR="00314D22">
        <w:t xml:space="preserve">be carried out </w:t>
      </w:r>
      <w:r w:rsidR="00A25EC5">
        <w:t xml:space="preserve">with due </w:t>
      </w:r>
      <w:r w:rsidR="00AA701C">
        <w:t>skill</w:t>
      </w:r>
      <w:r w:rsidR="00A25EC5">
        <w:t>, care and diligence</w:t>
      </w:r>
      <w:r w:rsidR="00AA701C">
        <w:t xml:space="preserve">; </w:t>
      </w:r>
    </w:p>
    <w:p w14:paraId="32EE7973" w14:textId="77777777" w:rsidR="00AA701C" w:rsidRDefault="00085EEA" w:rsidP="00085EEA">
      <w:pPr>
        <w:pStyle w:val="Heading3"/>
      </w:pPr>
      <w:r>
        <w:t xml:space="preserve">the </w:t>
      </w:r>
      <w:r w:rsidR="0019070D">
        <w:t xml:space="preserve">Supplier's Activities </w:t>
      </w:r>
      <w:r w:rsidR="00944F30">
        <w:t>(including</w:t>
      </w:r>
      <w:r w:rsidR="006E43ED">
        <w:t xml:space="preserve"> Deliverables repaired or replaced or Services re</w:t>
      </w:r>
      <w:r w:rsidR="003E3843">
        <w:t>-</w:t>
      </w:r>
      <w:r w:rsidR="006E43ED">
        <w:t>performed under</w:t>
      </w:r>
      <w:r w:rsidR="003E3843">
        <w:t xml:space="preserve"> this Agreement</w:t>
      </w:r>
      <w:r w:rsidR="006E43ED">
        <w:t xml:space="preserve">) </w:t>
      </w:r>
      <w:r>
        <w:t>will meet the Specificatio</w:t>
      </w:r>
      <w:r w:rsidR="004E79BF">
        <w:t>ns and other requirements of this</w:t>
      </w:r>
      <w:r>
        <w:t xml:space="preserve"> Agreement; </w:t>
      </w:r>
    </w:p>
    <w:p w14:paraId="01B5F125" w14:textId="77777777" w:rsidR="00314D22" w:rsidRDefault="00380A4F" w:rsidP="00085EEA">
      <w:pPr>
        <w:pStyle w:val="Heading3"/>
      </w:pPr>
      <w:r>
        <w:t>the Supplier's Activities will only be carried out by Supplier's Personnel who meet the Personnel requirements under this Agreement</w:t>
      </w:r>
      <w:r w:rsidR="00994E9B">
        <w:t xml:space="preserve">; </w:t>
      </w:r>
      <w:r w:rsidR="00085EEA">
        <w:t>and</w:t>
      </w:r>
    </w:p>
    <w:p w14:paraId="3BF0CD0B" w14:textId="77777777" w:rsidR="00AA701C" w:rsidRPr="00A56FC7" w:rsidRDefault="00085EEA" w:rsidP="000315CB">
      <w:pPr>
        <w:pStyle w:val="Heading3"/>
      </w:pPr>
      <w:r>
        <w:t>it will perform the Supplier's Activities in</w:t>
      </w:r>
      <w:r w:rsidR="00AA701C">
        <w:t xml:space="preserve"> accordance with all applicable Laws. </w:t>
      </w:r>
    </w:p>
    <w:p w14:paraId="1FF6E61C" w14:textId="77777777" w:rsidR="00506194" w:rsidRDefault="00506194" w:rsidP="00506194">
      <w:pPr>
        <w:pStyle w:val="Heading2"/>
      </w:pPr>
      <w:bookmarkStart w:id="1411" w:name="_Toc38079424"/>
      <w:bookmarkStart w:id="1412" w:name="_Toc38079799"/>
      <w:bookmarkStart w:id="1413" w:name="_Toc38085350"/>
      <w:bookmarkStart w:id="1414" w:name="_Ref67135031"/>
      <w:bookmarkStart w:id="1415" w:name="_Toc106344893"/>
      <w:bookmarkStart w:id="1416" w:name="_Ref190489459"/>
      <w:bookmarkStart w:id="1417" w:name="_Ref36701286"/>
      <w:bookmarkStart w:id="1418" w:name="_Toc41212868"/>
      <w:bookmarkStart w:id="1419" w:name="_Toc41260603"/>
      <w:bookmarkStart w:id="1420" w:name="_Toc41296287"/>
      <w:bookmarkStart w:id="1421" w:name="_Toc48901712"/>
      <w:bookmarkStart w:id="1422" w:name="_Toc50564935"/>
      <w:bookmarkEnd w:id="1411"/>
      <w:bookmarkEnd w:id="1412"/>
      <w:bookmarkEnd w:id="1413"/>
      <w:r>
        <w:t>Implied warranties</w:t>
      </w:r>
      <w:bookmarkEnd w:id="1414"/>
      <w:bookmarkEnd w:id="1415"/>
    </w:p>
    <w:p w14:paraId="5DE672BF" w14:textId="50CF2977" w:rsidR="00506194" w:rsidRDefault="00506194" w:rsidP="00506194">
      <w:pPr>
        <w:pStyle w:val="IndentParaLevel1"/>
        <w:rPr>
          <w:rFonts w:cs="Arial"/>
          <w:szCs w:val="20"/>
        </w:rPr>
      </w:pPr>
      <w:r>
        <w:rPr>
          <w:rFonts w:cs="Arial"/>
          <w:szCs w:val="20"/>
        </w:rPr>
        <w:t xml:space="preserve">The </w:t>
      </w:r>
      <w:r w:rsidR="00B359E5">
        <w:rPr>
          <w:rFonts w:cs="Arial"/>
          <w:szCs w:val="20"/>
        </w:rPr>
        <w:t xml:space="preserve">express </w:t>
      </w:r>
      <w:r>
        <w:rPr>
          <w:rFonts w:cs="Arial"/>
          <w:szCs w:val="20"/>
        </w:rPr>
        <w:t xml:space="preserve">warranties given by the Supplier under this Agreement are </w:t>
      </w:r>
      <w:r w:rsidR="00B359E5">
        <w:rPr>
          <w:rFonts w:cs="Arial"/>
          <w:szCs w:val="20"/>
        </w:rPr>
        <w:t xml:space="preserve">provided </w:t>
      </w:r>
      <w:r w:rsidR="006A769E">
        <w:rPr>
          <w:rFonts w:cs="Arial"/>
          <w:szCs w:val="20"/>
        </w:rPr>
        <w:t xml:space="preserve">by the Supplier </w:t>
      </w:r>
      <w:r w:rsidR="00B359E5">
        <w:rPr>
          <w:rFonts w:cs="Arial"/>
          <w:szCs w:val="20"/>
        </w:rPr>
        <w:t xml:space="preserve">to the exclusion of any implied </w:t>
      </w:r>
      <w:r w:rsidR="006A769E">
        <w:rPr>
          <w:rFonts w:cs="Arial"/>
          <w:szCs w:val="20"/>
        </w:rPr>
        <w:t xml:space="preserve">representations or </w:t>
      </w:r>
      <w:r w:rsidR="00B359E5">
        <w:rPr>
          <w:rFonts w:cs="Arial"/>
          <w:szCs w:val="20"/>
        </w:rPr>
        <w:t>warranties</w:t>
      </w:r>
      <w:r w:rsidR="006A769E">
        <w:rPr>
          <w:rFonts w:cs="Arial"/>
          <w:szCs w:val="20"/>
        </w:rPr>
        <w:t xml:space="preserve"> not set out in this Agreement, provided that this </w:t>
      </w:r>
      <w:r w:rsidR="00325543">
        <w:rPr>
          <w:rFonts w:cs="Arial"/>
          <w:szCs w:val="20"/>
        </w:rPr>
        <w:t xml:space="preserve">Agreement (including </w:t>
      </w:r>
      <w:r w:rsidR="006A769E">
        <w:rPr>
          <w:rFonts w:cs="Arial"/>
          <w:szCs w:val="20"/>
        </w:rPr>
        <w:t xml:space="preserve">clause </w:t>
      </w:r>
      <w:r w:rsidR="006A769E">
        <w:rPr>
          <w:rFonts w:cs="Arial"/>
          <w:szCs w:val="20"/>
        </w:rPr>
        <w:fldChar w:fldCharType="begin"/>
      </w:r>
      <w:r w:rsidR="006A769E">
        <w:rPr>
          <w:rFonts w:cs="Arial"/>
          <w:szCs w:val="20"/>
        </w:rPr>
        <w:instrText xml:space="preserve"> REF _Ref67135031 \w \h </w:instrText>
      </w:r>
      <w:r w:rsidR="006A769E">
        <w:rPr>
          <w:rFonts w:cs="Arial"/>
          <w:szCs w:val="20"/>
        </w:rPr>
      </w:r>
      <w:r w:rsidR="006A769E">
        <w:rPr>
          <w:rFonts w:cs="Arial"/>
          <w:szCs w:val="20"/>
        </w:rPr>
        <w:fldChar w:fldCharType="separate"/>
      </w:r>
      <w:r w:rsidR="00A94C07">
        <w:rPr>
          <w:rFonts w:cs="Arial"/>
          <w:szCs w:val="20"/>
        </w:rPr>
        <w:t>33.4</w:t>
      </w:r>
      <w:r w:rsidR="006A769E">
        <w:rPr>
          <w:rFonts w:cs="Arial"/>
          <w:szCs w:val="20"/>
        </w:rPr>
        <w:fldChar w:fldCharType="end"/>
      </w:r>
      <w:r w:rsidR="00325543">
        <w:rPr>
          <w:rFonts w:cs="Arial"/>
          <w:szCs w:val="20"/>
        </w:rPr>
        <w:t>)</w:t>
      </w:r>
      <w:r w:rsidR="006A769E">
        <w:rPr>
          <w:rFonts w:cs="Arial"/>
          <w:szCs w:val="20"/>
        </w:rPr>
        <w:t xml:space="preserve"> does not operate to exclude any statutorily implied representations, warranties, conditions or guarantees which cannot legally be excluded. To the extent that any such statutorily non-excludable representations, warranties, conditions or guarantees apply, the Supplier limits its liability for their breach to the maximum</w:t>
      </w:r>
      <w:r w:rsidR="003E3843">
        <w:rPr>
          <w:rFonts w:cs="Arial"/>
          <w:szCs w:val="20"/>
        </w:rPr>
        <w:t xml:space="preserve"> amount permitted by Law</w:t>
      </w:r>
      <w:r w:rsidR="006A769E">
        <w:rPr>
          <w:rFonts w:cs="Arial"/>
          <w:szCs w:val="20"/>
        </w:rPr>
        <w:t>.</w:t>
      </w:r>
    </w:p>
    <w:p w14:paraId="6CCCFA87" w14:textId="77777777" w:rsidR="004B6801" w:rsidRDefault="00DE02E4" w:rsidP="00DE02E4">
      <w:pPr>
        <w:pStyle w:val="Heading1"/>
      </w:pPr>
      <w:bookmarkStart w:id="1423" w:name="_Ref73542284"/>
      <w:bookmarkStart w:id="1424" w:name="_Toc106344894"/>
      <w:r>
        <w:t>Indemnities</w:t>
      </w:r>
      <w:r w:rsidR="00043EE4">
        <w:t xml:space="preserve"> and </w:t>
      </w:r>
      <w:bookmarkStart w:id="1425" w:name="_Ref450547830"/>
      <w:bookmarkStart w:id="1426" w:name="_Toc506384175"/>
      <w:bookmarkStart w:id="1427" w:name="_Toc527363780"/>
      <w:bookmarkStart w:id="1428" w:name="_Toc85516746"/>
      <w:bookmarkStart w:id="1429" w:name="_Toc193192993"/>
      <w:bookmarkStart w:id="1430" w:name="_Ref268199282"/>
      <w:bookmarkStart w:id="1431" w:name="_Toc268438949"/>
      <w:bookmarkStart w:id="1432" w:name="_Ref268518431"/>
      <w:bookmarkStart w:id="1433" w:name="_Ref268518441"/>
      <w:bookmarkStart w:id="1434" w:name="_Ref359413136"/>
      <w:bookmarkStart w:id="1435" w:name="_Toc362199243"/>
      <w:bookmarkStart w:id="1436" w:name="_Toc411262954"/>
      <w:bookmarkEnd w:id="1416"/>
      <w:r w:rsidR="00043EE4">
        <w:t>l</w:t>
      </w:r>
      <w:bookmarkEnd w:id="1425"/>
      <w:bookmarkEnd w:id="1426"/>
      <w:bookmarkEnd w:id="1427"/>
      <w:r w:rsidR="00387DA8" w:rsidRPr="00B400B2">
        <w:t>iabilit</w:t>
      </w:r>
      <w:bookmarkEnd w:id="1428"/>
      <w:bookmarkEnd w:id="1429"/>
      <w:bookmarkEnd w:id="1430"/>
      <w:bookmarkEnd w:id="1431"/>
      <w:bookmarkEnd w:id="1432"/>
      <w:bookmarkEnd w:id="1433"/>
      <w:bookmarkEnd w:id="1434"/>
      <w:bookmarkEnd w:id="1435"/>
      <w:bookmarkEnd w:id="1436"/>
      <w:r>
        <w:t>y</w:t>
      </w:r>
      <w:bookmarkEnd w:id="1417"/>
      <w:bookmarkEnd w:id="1418"/>
      <w:bookmarkEnd w:id="1419"/>
      <w:bookmarkEnd w:id="1420"/>
      <w:bookmarkEnd w:id="1421"/>
      <w:bookmarkEnd w:id="1422"/>
      <w:bookmarkEnd w:id="1423"/>
      <w:bookmarkEnd w:id="1424"/>
    </w:p>
    <w:p w14:paraId="0EB3F186" w14:textId="77777777" w:rsidR="004B6801" w:rsidRDefault="00D04D9D" w:rsidP="00B41135">
      <w:pPr>
        <w:pStyle w:val="Heading2"/>
      </w:pPr>
      <w:bookmarkStart w:id="1437" w:name="_Ref37232543"/>
      <w:bookmarkStart w:id="1438" w:name="_Toc41212869"/>
      <w:bookmarkStart w:id="1439" w:name="_Toc41260604"/>
      <w:bookmarkStart w:id="1440" w:name="_Toc41296288"/>
      <w:bookmarkStart w:id="1441" w:name="_Toc48901713"/>
      <w:bookmarkStart w:id="1442" w:name="_Toc50564936"/>
      <w:bookmarkStart w:id="1443" w:name="_Toc106344895"/>
      <w:r>
        <w:t>Indemnities</w:t>
      </w:r>
      <w:bookmarkEnd w:id="1437"/>
      <w:bookmarkEnd w:id="1438"/>
      <w:bookmarkEnd w:id="1439"/>
      <w:bookmarkEnd w:id="1440"/>
      <w:bookmarkEnd w:id="1441"/>
      <w:bookmarkEnd w:id="1442"/>
      <w:bookmarkEnd w:id="1443"/>
      <w:r w:rsidR="004B6801">
        <w:t xml:space="preserve"> </w:t>
      </w:r>
    </w:p>
    <w:p w14:paraId="28456B7C" w14:textId="77777777" w:rsidR="00043EE4" w:rsidRDefault="00043EE4" w:rsidP="00C61ED0">
      <w:pPr>
        <w:pStyle w:val="IndentParaLevel1"/>
      </w:pPr>
      <w:r>
        <w:t xml:space="preserve">The Supplier indemnifies the </w:t>
      </w:r>
      <w:r w:rsidR="00A50B0C">
        <w:t xml:space="preserve">Indemnified Entities </w:t>
      </w:r>
      <w:r w:rsidRPr="00BC540B">
        <w:t>against</w:t>
      </w:r>
      <w:r>
        <w:t xml:space="preserve"> any </w:t>
      </w:r>
      <w:r w:rsidR="00704C2D">
        <w:t xml:space="preserve">Loss </w:t>
      </w:r>
      <w:r>
        <w:t>arising out of, or connected with</w:t>
      </w:r>
      <w:r w:rsidR="0047365B">
        <w:t xml:space="preserve"> any</w:t>
      </w:r>
      <w:r>
        <w:t>:</w:t>
      </w:r>
    </w:p>
    <w:p w14:paraId="0A394AAB" w14:textId="77777777" w:rsidR="00043EE4" w:rsidRDefault="00043EE4" w:rsidP="003C1509">
      <w:pPr>
        <w:pStyle w:val="Heading3"/>
      </w:pPr>
      <w:r>
        <w:t xml:space="preserve">personal injury or death to any person or damage to, or loss of any </w:t>
      </w:r>
      <w:r w:rsidR="002402F6">
        <w:t xml:space="preserve">real or tangible </w:t>
      </w:r>
      <w:r>
        <w:t xml:space="preserve">property </w:t>
      </w:r>
      <w:r w:rsidR="00535A9D">
        <w:t xml:space="preserve">to the extent </w:t>
      </w:r>
      <w:r>
        <w:t>caused or contributed to by an act or omission of the Supplier or any of the Supplier’s Personnel;</w:t>
      </w:r>
      <w:r w:rsidR="006D1640">
        <w:t xml:space="preserve"> </w:t>
      </w:r>
    </w:p>
    <w:p w14:paraId="52F234B2" w14:textId="758D7736" w:rsidR="006D1640" w:rsidRPr="00DC203C" w:rsidRDefault="006D1640" w:rsidP="003C1509">
      <w:pPr>
        <w:pStyle w:val="Heading3"/>
      </w:pPr>
      <w:r w:rsidRPr="00A47A66">
        <w:t xml:space="preserve">breach of </w:t>
      </w:r>
      <w:r w:rsidR="00920139">
        <w:t xml:space="preserve">the Supplier's or its Personnel's obligations under </w:t>
      </w:r>
      <w:r w:rsidR="002402F6">
        <w:t xml:space="preserve">clauses </w:t>
      </w:r>
      <w:r w:rsidR="00535A9D">
        <w:fldChar w:fldCharType="begin"/>
      </w:r>
      <w:r w:rsidR="00535A9D">
        <w:instrText xml:space="preserve"> REF _Ref67515536 \w \h </w:instrText>
      </w:r>
      <w:r w:rsidR="00535A9D">
        <w:fldChar w:fldCharType="separate"/>
      </w:r>
      <w:r w:rsidR="00A94C07">
        <w:t>19.1</w:t>
      </w:r>
      <w:r w:rsidR="00535A9D">
        <w:fldChar w:fldCharType="end"/>
      </w:r>
      <w:r w:rsidR="00535A9D">
        <w:t xml:space="preserve"> (Obligations in relation to Customer Data), </w:t>
      </w:r>
      <w:r w:rsidR="00535A9D">
        <w:fldChar w:fldCharType="begin"/>
      </w:r>
      <w:r w:rsidR="00535A9D">
        <w:instrText xml:space="preserve"> REF _Ref67515608 \w \h </w:instrText>
      </w:r>
      <w:r w:rsidR="00535A9D">
        <w:fldChar w:fldCharType="separate"/>
      </w:r>
      <w:r w:rsidR="00A94C07">
        <w:t>19.2</w:t>
      </w:r>
      <w:r w:rsidR="00535A9D">
        <w:fldChar w:fldCharType="end"/>
      </w:r>
      <w:r w:rsidR="00535A9D">
        <w:t xml:space="preserve"> (Security of </w:t>
      </w:r>
      <w:r w:rsidR="0047365B" w:rsidRPr="00CE5962">
        <w:t>Custom</w:t>
      </w:r>
      <w:r w:rsidR="00920139">
        <w:t>er Data</w:t>
      </w:r>
      <w:r w:rsidR="002402F6">
        <w:t>)</w:t>
      </w:r>
      <w:r w:rsidR="00920139">
        <w:t>,</w:t>
      </w:r>
      <w:r w:rsidR="003C6AA4">
        <w:t xml:space="preserve"> </w:t>
      </w:r>
      <w:r w:rsidR="002402F6">
        <w:fldChar w:fldCharType="begin"/>
      </w:r>
      <w:r w:rsidR="002402F6">
        <w:instrText xml:space="preserve"> REF _Ref36656641 \w \h </w:instrText>
      </w:r>
      <w:r w:rsidR="002402F6">
        <w:fldChar w:fldCharType="separate"/>
      </w:r>
      <w:r w:rsidR="00A94C07">
        <w:t>20</w:t>
      </w:r>
      <w:r w:rsidR="002402F6">
        <w:fldChar w:fldCharType="end"/>
      </w:r>
      <w:r w:rsidR="00920139">
        <w:t xml:space="preserve"> </w:t>
      </w:r>
      <w:r w:rsidR="002402F6">
        <w:t>(P</w:t>
      </w:r>
      <w:r w:rsidR="00920139">
        <w:t>rivacy</w:t>
      </w:r>
      <w:r w:rsidR="002402F6">
        <w:t>)</w:t>
      </w:r>
      <w:r w:rsidR="00920139">
        <w:t>,</w:t>
      </w:r>
      <w:r w:rsidR="00704C2D">
        <w:t xml:space="preserve"> </w:t>
      </w:r>
      <w:r w:rsidR="002402F6">
        <w:fldChar w:fldCharType="begin"/>
      </w:r>
      <w:r w:rsidR="002402F6">
        <w:instrText xml:space="preserve"> REF _Ref36566139 \w \h </w:instrText>
      </w:r>
      <w:r w:rsidR="002402F6">
        <w:fldChar w:fldCharType="separate"/>
      </w:r>
      <w:r w:rsidR="00A94C07">
        <w:t>21</w:t>
      </w:r>
      <w:r w:rsidR="002402F6">
        <w:fldChar w:fldCharType="end"/>
      </w:r>
      <w:r w:rsidR="002402F6">
        <w:t xml:space="preserve"> (S</w:t>
      </w:r>
      <w:r w:rsidR="00704C2D">
        <w:t>ecurity</w:t>
      </w:r>
      <w:r w:rsidR="002402F6">
        <w:t>),</w:t>
      </w:r>
      <w:r w:rsidR="00933008">
        <w:t xml:space="preserve"> </w:t>
      </w:r>
      <w:r w:rsidR="002402F6">
        <w:fldChar w:fldCharType="begin"/>
      </w:r>
      <w:r w:rsidR="002402F6">
        <w:instrText xml:space="preserve"> REF _Ref36697937 \w \h </w:instrText>
      </w:r>
      <w:r w:rsidR="002402F6">
        <w:fldChar w:fldCharType="separate"/>
      </w:r>
      <w:r w:rsidR="00A94C07">
        <w:t>22</w:t>
      </w:r>
      <w:r w:rsidR="002402F6">
        <w:fldChar w:fldCharType="end"/>
      </w:r>
      <w:r w:rsidR="002402F6">
        <w:t xml:space="preserve"> (</w:t>
      </w:r>
      <w:r w:rsidR="00933008">
        <w:t>Security Incident</w:t>
      </w:r>
      <w:r w:rsidR="002402F6">
        <w:t xml:space="preserve"> notification) </w:t>
      </w:r>
      <w:r w:rsidR="00325543">
        <w:t>or</w:t>
      </w:r>
      <w:r w:rsidR="002402F6">
        <w:t xml:space="preserve"> </w:t>
      </w:r>
      <w:r w:rsidR="002402F6">
        <w:fldChar w:fldCharType="begin"/>
      </w:r>
      <w:r w:rsidR="002402F6">
        <w:instrText xml:space="preserve"> REF _Ref36692991 \w \h </w:instrText>
      </w:r>
      <w:r w:rsidR="002402F6">
        <w:fldChar w:fldCharType="separate"/>
      </w:r>
      <w:r w:rsidR="00A94C07">
        <w:t>23</w:t>
      </w:r>
      <w:r w:rsidR="002402F6">
        <w:fldChar w:fldCharType="end"/>
      </w:r>
      <w:r w:rsidR="002402F6">
        <w:t xml:space="preserve"> (Confidentiality)</w:t>
      </w:r>
      <w:r w:rsidR="00B41135" w:rsidRPr="00DC203C">
        <w:t>;</w:t>
      </w:r>
    </w:p>
    <w:p w14:paraId="30DC81CF" w14:textId="3A54E8AC" w:rsidR="00B41135" w:rsidRPr="00C462F8" w:rsidRDefault="00A552B3" w:rsidP="003C1509">
      <w:pPr>
        <w:pStyle w:val="Heading3"/>
      </w:pPr>
      <w:bookmarkStart w:id="1444" w:name="_Ref36325783"/>
      <w:r w:rsidRPr="00C462F8">
        <w:t>Claim brought by a third party</w:t>
      </w:r>
      <w:r w:rsidR="00C462F8">
        <w:t xml:space="preserve"> arising out of, or in connection with, any actual or alleged infringement </w:t>
      </w:r>
      <w:r w:rsidRPr="00C462F8">
        <w:t xml:space="preserve">of Intellectual Property Rights </w:t>
      </w:r>
      <w:r w:rsidR="00C462F8">
        <w:t xml:space="preserve">or </w:t>
      </w:r>
      <w:r w:rsidRPr="00C462F8">
        <w:t xml:space="preserve">Moral Rights </w:t>
      </w:r>
      <w:r w:rsidR="00C462F8">
        <w:t xml:space="preserve">in </w:t>
      </w:r>
      <w:r w:rsidR="00D0195F">
        <w:t xml:space="preserve">the Deliverables or Services </w:t>
      </w:r>
      <w:r w:rsidR="00C462F8">
        <w:t>or associated with the</w:t>
      </w:r>
      <w:r w:rsidR="00D0195F">
        <w:t xml:space="preserve"> Supplier's Activities</w:t>
      </w:r>
      <w:r w:rsidR="00C462F8">
        <w:t xml:space="preserve">, or any breach by the Supplier of the </w:t>
      </w:r>
      <w:r w:rsidRPr="00C462F8">
        <w:t>warranties in clause</w:t>
      </w:r>
      <w:r w:rsidR="00C462F8">
        <w:t xml:space="preserve"> </w:t>
      </w:r>
      <w:r w:rsidR="00C462F8">
        <w:fldChar w:fldCharType="begin"/>
      </w:r>
      <w:r w:rsidR="00C462F8">
        <w:instrText xml:space="preserve"> REF _Ref38198333 \w \h </w:instrText>
      </w:r>
      <w:r w:rsidR="00C462F8">
        <w:fldChar w:fldCharType="separate"/>
      </w:r>
      <w:r w:rsidR="00A94C07">
        <w:t>17.12</w:t>
      </w:r>
      <w:r w:rsidR="00C462F8">
        <w:fldChar w:fldCharType="end"/>
      </w:r>
      <w:r w:rsidR="00B41135" w:rsidRPr="00C462F8">
        <w:t>; or</w:t>
      </w:r>
      <w:bookmarkEnd w:id="1444"/>
      <w:r w:rsidR="00B41135" w:rsidRPr="00C462F8">
        <w:t xml:space="preserve"> </w:t>
      </w:r>
    </w:p>
    <w:p w14:paraId="166CA051" w14:textId="77777777" w:rsidR="0047365B" w:rsidRDefault="0059481E" w:rsidP="003C1509">
      <w:pPr>
        <w:pStyle w:val="Heading3"/>
      </w:pPr>
      <w:bookmarkStart w:id="1445" w:name="_Ref37232575"/>
      <w:r>
        <w:t xml:space="preserve">of </w:t>
      </w:r>
      <w:r w:rsidR="0047365B" w:rsidRPr="00CE5962">
        <w:t xml:space="preserve">the Supplier's or its Personnel's fraud, </w:t>
      </w:r>
      <w:r w:rsidR="00C462F8">
        <w:t>recklessness</w:t>
      </w:r>
      <w:r w:rsidR="00D0195F">
        <w:t xml:space="preserve"> or</w:t>
      </w:r>
      <w:r w:rsidR="0047365B" w:rsidRPr="00CE5962">
        <w:t xml:space="preserve"> </w:t>
      </w:r>
      <w:r w:rsidR="0001682C">
        <w:t>W</w:t>
      </w:r>
      <w:r w:rsidR="0047365B" w:rsidRPr="00CE5962">
        <w:t xml:space="preserve">ilful </w:t>
      </w:r>
      <w:r w:rsidR="0001682C">
        <w:t>M</w:t>
      </w:r>
      <w:r w:rsidR="0047365B" w:rsidRPr="00CE5962">
        <w:t>isconduct.</w:t>
      </w:r>
      <w:bookmarkEnd w:id="1445"/>
      <w:r w:rsidR="0047365B" w:rsidRPr="00CE5962">
        <w:t xml:space="preserve"> </w:t>
      </w:r>
    </w:p>
    <w:p w14:paraId="604F0D27" w14:textId="77777777" w:rsidR="00931F65" w:rsidRPr="00A27565" w:rsidRDefault="00931F65" w:rsidP="00931F65">
      <w:pPr>
        <w:pStyle w:val="Heading2"/>
      </w:pPr>
      <w:bookmarkStart w:id="1446" w:name="_Toc106344896"/>
      <w:bookmarkStart w:id="1447" w:name="_Toc41212870"/>
      <w:bookmarkStart w:id="1448" w:name="_Toc41260605"/>
      <w:bookmarkStart w:id="1449" w:name="_Toc41296289"/>
      <w:bookmarkStart w:id="1450" w:name="_Toc48901714"/>
      <w:bookmarkStart w:id="1451" w:name="_Toc50564937"/>
      <w:r>
        <w:t>Third Party IP Claims</w:t>
      </w:r>
      <w:bookmarkEnd w:id="1446"/>
    </w:p>
    <w:p w14:paraId="53B8872E" w14:textId="17D4238F" w:rsidR="00931F65" w:rsidRDefault="00931F65" w:rsidP="00931F65">
      <w:pPr>
        <w:pStyle w:val="IndentParaLevel1"/>
      </w:pPr>
      <w:r>
        <w:t xml:space="preserve">In relation to Claims of the kind referred to in clause </w:t>
      </w:r>
      <w:r>
        <w:fldChar w:fldCharType="begin"/>
      </w:r>
      <w:r>
        <w:instrText xml:space="preserve"> REF _Ref36325783 \w \h </w:instrText>
      </w:r>
      <w:r>
        <w:fldChar w:fldCharType="separate"/>
      </w:r>
      <w:r w:rsidR="00A94C07">
        <w:t>34.1(c)</w:t>
      </w:r>
      <w:r>
        <w:fldChar w:fldCharType="end"/>
      </w:r>
      <w:r>
        <w:t>, the parties agree that</w:t>
      </w:r>
      <w:r w:rsidR="001D5DEF">
        <w:t xml:space="preserve"> the Supplier’s liability under the indemnity under that </w:t>
      </w:r>
      <w:r w:rsidR="0051349A">
        <w:t>sub-</w:t>
      </w:r>
      <w:r w:rsidR="001D5DEF">
        <w:t xml:space="preserve">clause </w:t>
      </w:r>
      <w:r w:rsidR="006A0456">
        <w:t>is reduced to the extent that Loss arising under that indemnity is caused or contributed to by</w:t>
      </w:r>
      <w:r>
        <w:t>:</w:t>
      </w:r>
    </w:p>
    <w:p w14:paraId="6926CCC5" w14:textId="77777777" w:rsidR="00BD226B" w:rsidRDefault="00235F25" w:rsidP="00931F65">
      <w:pPr>
        <w:pStyle w:val="Heading3"/>
      </w:pPr>
      <w:r>
        <w:t xml:space="preserve">the </w:t>
      </w:r>
      <w:r w:rsidR="0051349A">
        <w:t xml:space="preserve">Customer’s </w:t>
      </w:r>
      <w:r w:rsidR="006A0456">
        <w:t xml:space="preserve">combination, operation or use of a Deliverable </w:t>
      </w:r>
      <w:r>
        <w:t xml:space="preserve">or Service </w:t>
      </w:r>
      <w:r w:rsidR="006A0456">
        <w:t xml:space="preserve">with any other </w:t>
      </w:r>
      <w:r w:rsidR="0051349A">
        <w:t>p</w:t>
      </w:r>
      <w:r w:rsidR="006A0456">
        <w:t xml:space="preserve">roduct, equipment, software or </w:t>
      </w:r>
      <w:r w:rsidR="0051349A">
        <w:t xml:space="preserve">document </w:t>
      </w:r>
      <w:r w:rsidR="006A0456">
        <w:t>of the Customer</w:t>
      </w:r>
      <w:r w:rsidR="00482D46">
        <w:t xml:space="preserve"> </w:t>
      </w:r>
      <w:r w:rsidR="00BD226B">
        <w:t>or a</w:t>
      </w:r>
      <w:r w:rsidR="00252EAF">
        <w:t xml:space="preserve"> third party</w:t>
      </w:r>
      <w:r w:rsidR="006A0456">
        <w:t>, except</w:t>
      </w:r>
      <w:r w:rsidR="00860DE5">
        <w:t xml:space="preserve"> where</w:t>
      </w:r>
      <w:r w:rsidR="00BD226B">
        <w:t>:</w:t>
      </w:r>
    </w:p>
    <w:p w14:paraId="108A9256" w14:textId="77777777" w:rsidR="00BD226B" w:rsidRDefault="00BD226B" w:rsidP="00ED1C52">
      <w:pPr>
        <w:pStyle w:val="Heading4"/>
      </w:pPr>
      <w:r>
        <w:t xml:space="preserve">such combination, operation or use is authorised under this Agreement; </w:t>
      </w:r>
    </w:p>
    <w:p w14:paraId="2F1CAEE1" w14:textId="77777777" w:rsidR="00BD226B" w:rsidRDefault="00BD226B" w:rsidP="00ED1C52">
      <w:pPr>
        <w:pStyle w:val="Heading4"/>
      </w:pPr>
      <w:r>
        <w:t>the Supplier supplied the Deliverable or Service on the basis that it can be combined, operated or used with the Custome</w:t>
      </w:r>
      <w:r w:rsidR="00860DE5">
        <w:t>r's or the relevant</w:t>
      </w:r>
      <w:r>
        <w:t xml:space="preserve"> third party's products; or </w:t>
      </w:r>
    </w:p>
    <w:p w14:paraId="7A6DCC12" w14:textId="77777777" w:rsidR="00931F65" w:rsidRDefault="00BD226B" w:rsidP="00ED1C52">
      <w:pPr>
        <w:pStyle w:val="Heading4"/>
      </w:pPr>
      <w:r>
        <w:t xml:space="preserve">such combination, operation or use </w:t>
      </w:r>
      <w:r w:rsidR="00860DE5">
        <w:t>should have been</w:t>
      </w:r>
      <w:r w:rsidR="006A0456">
        <w:t xml:space="preserve"> reasonably</w:t>
      </w:r>
      <w:r>
        <w:t xml:space="preserve"> </w:t>
      </w:r>
      <w:r w:rsidR="0051349A">
        <w:t>anticipated</w:t>
      </w:r>
      <w:r w:rsidR="00860DE5">
        <w:t xml:space="preserve"> by the Supplier</w:t>
      </w:r>
      <w:r w:rsidR="0051349A">
        <w:t xml:space="preserve"> </w:t>
      </w:r>
      <w:r w:rsidR="006A0456">
        <w:t>having regard to the nature and purpose of the Deliverable</w:t>
      </w:r>
      <w:r w:rsidR="00235F25">
        <w:t xml:space="preserve"> or Service</w:t>
      </w:r>
      <w:r w:rsidR="00931F65">
        <w:t>;</w:t>
      </w:r>
    </w:p>
    <w:p w14:paraId="613AC2AD" w14:textId="77777777" w:rsidR="006A0456" w:rsidRDefault="00235F25" w:rsidP="00931F65">
      <w:pPr>
        <w:pStyle w:val="Heading3"/>
      </w:pPr>
      <w:r>
        <w:t xml:space="preserve">the </w:t>
      </w:r>
      <w:r w:rsidR="0051349A">
        <w:t xml:space="preserve">Customer’s </w:t>
      </w:r>
      <w:r w:rsidR="006A0456">
        <w:t xml:space="preserve">unauthorised modification of a Deliverable without the knowledge of the Supplier, except where such modification was </w:t>
      </w:r>
      <w:r w:rsidR="0051349A">
        <w:t xml:space="preserve">contemplated </w:t>
      </w:r>
      <w:r w:rsidR="006A0456">
        <w:t xml:space="preserve">in the Order Documents or reasonably </w:t>
      </w:r>
      <w:r w:rsidR="0051349A">
        <w:t xml:space="preserve">anticipated </w:t>
      </w:r>
      <w:r w:rsidR="006A0456">
        <w:t>having regard to the nature and purpose of the Deliverable;</w:t>
      </w:r>
      <w:r w:rsidR="00960245">
        <w:t xml:space="preserve"> or</w:t>
      </w:r>
    </w:p>
    <w:p w14:paraId="264B55AB" w14:textId="77777777" w:rsidR="00235F25" w:rsidRDefault="00235F25" w:rsidP="00931F65">
      <w:pPr>
        <w:pStyle w:val="Heading3"/>
      </w:pPr>
      <w:r>
        <w:t>in relation to Licensed Software:</w:t>
      </w:r>
    </w:p>
    <w:p w14:paraId="33224D66" w14:textId="77777777" w:rsidR="006A0456" w:rsidRPr="00960245" w:rsidRDefault="00235F25" w:rsidP="00960245">
      <w:pPr>
        <w:pStyle w:val="Heading4"/>
      </w:pPr>
      <w:r w:rsidRPr="00960245">
        <w:t xml:space="preserve">the </w:t>
      </w:r>
      <w:r w:rsidR="006A0456" w:rsidRPr="00960245">
        <w:t xml:space="preserve">Supplier </w:t>
      </w:r>
      <w:r w:rsidR="0051349A" w:rsidRPr="00960245">
        <w:t xml:space="preserve">following </w:t>
      </w:r>
      <w:r w:rsidR="006A0456" w:rsidRPr="00960245">
        <w:t xml:space="preserve">the Customer’s </w:t>
      </w:r>
      <w:r w:rsidR="003E3843" w:rsidRPr="00960245">
        <w:t xml:space="preserve">written </w:t>
      </w:r>
      <w:r w:rsidR="006A0456" w:rsidRPr="00960245">
        <w:t xml:space="preserve">technical </w:t>
      </w:r>
      <w:r w:rsidR="0051349A" w:rsidRPr="00960245">
        <w:t xml:space="preserve">directions </w:t>
      </w:r>
      <w:r w:rsidR="006A0456" w:rsidRPr="00960245">
        <w:t xml:space="preserve">in relation to </w:t>
      </w:r>
      <w:r w:rsidR="0051349A" w:rsidRPr="00960245">
        <w:t xml:space="preserve">the </w:t>
      </w:r>
      <w:r w:rsidR="006A0456" w:rsidRPr="00960245">
        <w:t xml:space="preserve">coding and configuration of the </w:t>
      </w:r>
      <w:r w:rsidRPr="00960245">
        <w:t>Licensed Software</w:t>
      </w:r>
      <w:r w:rsidR="0051349A" w:rsidRPr="00960245">
        <w:t xml:space="preserve">, to the extent that </w:t>
      </w:r>
      <w:r w:rsidR="00960245" w:rsidRPr="00960245">
        <w:t>verifying or validating</w:t>
      </w:r>
      <w:r w:rsidR="0051349A" w:rsidRPr="00960245">
        <w:t xml:space="preserve"> such directions is not within the scope of the Supplier’s Activities</w:t>
      </w:r>
      <w:r w:rsidR="006A0456" w:rsidRPr="00960245">
        <w:t>; or</w:t>
      </w:r>
    </w:p>
    <w:p w14:paraId="46001872" w14:textId="77777777" w:rsidR="006A0456" w:rsidRDefault="00235F25" w:rsidP="00960245">
      <w:pPr>
        <w:pStyle w:val="Heading4"/>
      </w:pPr>
      <w:r>
        <w:t xml:space="preserve">the </w:t>
      </w:r>
      <w:r w:rsidR="0051349A">
        <w:t xml:space="preserve">Customer’s </w:t>
      </w:r>
      <w:r w:rsidR="006A0456">
        <w:t xml:space="preserve">continued use </w:t>
      </w:r>
      <w:r>
        <w:t xml:space="preserve">of old versions of the Licensed Software </w:t>
      </w:r>
      <w:r w:rsidR="006A0456">
        <w:t xml:space="preserve">after the </w:t>
      </w:r>
      <w:r>
        <w:t xml:space="preserve">Supplier </w:t>
      </w:r>
      <w:r w:rsidR="006A0456">
        <w:t xml:space="preserve">has </w:t>
      </w:r>
      <w:r>
        <w:t xml:space="preserve">notified the Customer in writing of the relevant infringement and </w:t>
      </w:r>
      <w:r w:rsidR="006A0456">
        <w:t xml:space="preserve">provided the Customer </w:t>
      </w:r>
      <w:r>
        <w:t xml:space="preserve">(at no additional cost) </w:t>
      </w:r>
      <w:r w:rsidR="006A0456">
        <w:t xml:space="preserve">a </w:t>
      </w:r>
      <w:r w:rsidR="0051349A">
        <w:t xml:space="preserve">remedial </w:t>
      </w:r>
      <w:r w:rsidR="006A0456">
        <w:t xml:space="preserve">software version, patch or correction, or a replacement part or other correction, that would have overcome the </w:t>
      </w:r>
      <w:r w:rsidR="0051349A">
        <w:t xml:space="preserve">relevant </w:t>
      </w:r>
      <w:r w:rsidR="006A0456">
        <w:t>infringement</w:t>
      </w:r>
      <w:r>
        <w:t xml:space="preserve"> without affecting the performance or availability of the Licensed Software</w:t>
      </w:r>
      <w:r w:rsidR="0051349A">
        <w:t>.</w:t>
      </w:r>
    </w:p>
    <w:p w14:paraId="0CB6B7D1" w14:textId="77777777" w:rsidR="00D04D9D" w:rsidRPr="00A27565" w:rsidRDefault="00D04D9D" w:rsidP="003C1509">
      <w:pPr>
        <w:pStyle w:val="Heading2"/>
      </w:pPr>
      <w:bookmarkStart w:id="1452" w:name="_Toc106344897"/>
      <w:r w:rsidRPr="00A27565">
        <w:t>Indemnities not affected by insurance</w:t>
      </w:r>
      <w:bookmarkEnd w:id="1447"/>
      <w:bookmarkEnd w:id="1448"/>
      <w:bookmarkEnd w:id="1449"/>
      <w:bookmarkEnd w:id="1450"/>
      <w:bookmarkEnd w:id="1451"/>
      <w:bookmarkEnd w:id="1452"/>
    </w:p>
    <w:p w14:paraId="58B67DB4" w14:textId="77777777" w:rsidR="00D04D9D" w:rsidRPr="00A27565" w:rsidRDefault="00D04D9D" w:rsidP="003C1509">
      <w:pPr>
        <w:pStyle w:val="IndentParaLevel1"/>
        <w:rPr>
          <w:rFonts w:cs="Arial"/>
          <w:szCs w:val="20"/>
        </w:rPr>
      </w:pPr>
      <w:r w:rsidRPr="00A27565">
        <w:rPr>
          <w:rFonts w:cs="Arial"/>
          <w:szCs w:val="20"/>
        </w:rPr>
        <w:t>For</w:t>
      </w:r>
      <w:r w:rsidR="004D20D0">
        <w:rPr>
          <w:rFonts w:cs="Arial"/>
          <w:szCs w:val="20"/>
        </w:rPr>
        <w:t xml:space="preserve"> clarity</w:t>
      </w:r>
      <w:r w:rsidRPr="00A27565">
        <w:rPr>
          <w:rFonts w:cs="Arial"/>
          <w:szCs w:val="20"/>
        </w:rPr>
        <w:t>, the Supplier’s obligation</w:t>
      </w:r>
      <w:r w:rsidR="004D20D0">
        <w:rPr>
          <w:rFonts w:cs="Arial"/>
          <w:szCs w:val="20"/>
        </w:rPr>
        <w:t>s</w:t>
      </w:r>
      <w:r w:rsidRPr="00A27565">
        <w:rPr>
          <w:rFonts w:cs="Arial"/>
          <w:szCs w:val="20"/>
        </w:rPr>
        <w:t xml:space="preserve"> </w:t>
      </w:r>
      <w:r w:rsidR="00364166">
        <w:rPr>
          <w:rFonts w:cs="Arial"/>
          <w:szCs w:val="20"/>
        </w:rPr>
        <w:t xml:space="preserve">and liability </w:t>
      </w:r>
      <w:r w:rsidRPr="00A27565">
        <w:rPr>
          <w:rFonts w:cs="Arial"/>
          <w:szCs w:val="20"/>
        </w:rPr>
        <w:t xml:space="preserve">to indemnify the </w:t>
      </w:r>
      <w:r w:rsidR="00A50B0C">
        <w:rPr>
          <w:rFonts w:cs="Arial"/>
          <w:szCs w:val="20"/>
        </w:rPr>
        <w:t xml:space="preserve">Indemnified Entities </w:t>
      </w:r>
      <w:r w:rsidRPr="00A27565">
        <w:rPr>
          <w:rFonts w:cs="Arial"/>
          <w:szCs w:val="20"/>
        </w:rPr>
        <w:t>under this Agreement or otherwise, will not be affected in any way by any terms of insurance or any refusal by the insurer to indemnify the Supplier under the policies of insurance.</w:t>
      </w:r>
    </w:p>
    <w:p w14:paraId="6C0145BE" w14:textId="77777777" w:rsidR="004D20D0" w:rsidRPr="00A27565" w:rsidRDefault="004D20D0" w:rsidP="004D20D0">
      <w:pPr>
        <w:pStyle w:val="Heading2"/>
      </w:pPr>
      <w:bookmarkStart w:id="1453" w:name="_Toc41212871"/>
      <w:bookmarkStart w:id="1454" w:name="_Toc41260606"/>
      <w:bookmarkStart w:id="1455" w:name="_Toc41296290"/>
      <w:bookmarkStart w:id="1456" w:name="_Toc48901715"/>
      <w:bookmarkStart w:id="1457" w:name="_Toc50564938"/>
      <w:bookmarkStart w:id="1458" w:name="_Toc106344898"/>
      <w:r>
        <w:t>Status of indemnities</w:t>
      </w:r>
      <w:bookmarkEnd w:id="1453"/>
      <w:bookmarkEnd w:id="1454"/>
      <w:bookmarkEnd w:id="1455"/>
      <w:bookmarkEnd w:id="1456"/>
      <w:bookmarkEnd w:id="1457"/>
      <w:bookmarkEnd w:id="1458"/>
    </w:p>
    <w:p w14:paraId="07DD84AF" w14:textId="77777777" w:rsidR="00430EAE" w:rsidRDefault="004D20D0" w:rsidP="00D70838">
      <w:pPr>
        <w:pStyle w:val="IndentParaLevel1"/>
        <w:rPr>
          <w:rFonts w:cs="Arial"/>
          <w:szCs w:val="20"/>
        </w:rPr>
      </w:pPr>
      <w:r>
        <w:rPr>
          <w:rFonts w:cs="Arial"/>
          <w:szCs w:val="20"/>
        </w:rPr>
        <w:t>The Supplier’s obligations to indemnify any Indemnified Entities who are not the Customer, under this Agreement or otherwise, are held on trust by the Customer and may be fully and effectively enforced by the Customer on behalf of those other entities</w:t>
      </w:r>
      <w:r w:rsidRPr="00A27565">
        <w:rPr>
          <w:rFonts w:cs="Arial"/>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01"/>
        <w:gridCol w:w="8805"/>
      </w:tblGrid>
      <w:tr w:rsidR="00430EAE" w:rsidRPr="002566C0" w14:paraId="3183799F" w14:textId="77777777" w:rsidTr="00A81585">
        <w:tc>
          <w:tcPr>
            <w:tcW w:w="801" w:type="dxa"/>
            <w:tcBorders>
              <w:top w:val="single" w:sz="4" w:space="0" w:color="auto"/>
              <w:left w:val="single" w:sz="4" w:space="0" w:color="auto"/>
              <w:bottom w:val="single" w:sz="4" w:space="0" w:color="auto"/>
              <w:right w:val="single" w:sz="4" w:space="0" w:color="auto"/>
            </w:tcBorders>
          </w:tcPr>
          <w:p w14:paraId="5837EE63" w14:textId="11B83894" w:rsidR="00430EAE" w:rsidRPr="00290F77" w:rsidRDefault="003532F7" w:rsidP="00A81585">
            <w:pPr>
              <w:spacing w:before="60" w:after="60"/>
              <w:rPr>
                <w:noProof/>
                <w:lang w:eastAsia="en-AU"/>
              </w:rPr>
            </w:pPr>
            <w:r>
              <w:rPr>
                <w:rFonts w:cs="Arial"/>
                <w:noProof/>
                <w:sz w:val="28"/>
                <w:szCs w:val="28"/>
                <w:lang w:eastAsia="en-AU"/>
              </w:rPr>
              <w:drawing>
                <wp:inline distT="0" distB="0" distL="0" distR="0" wp14:anchorId="635F46CD" wp14:editId="592C19C9">
                  <wp:extent cx="342900" cy="342900"/>
                  <wp:effectExtent l="0" t="0" r="0" b="0"/>
                  <wp:docPr id="35" name="Graphic 3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8805" w:type="dxa"/>
            <w:tcBorders>
              <w:top w:val="single" w:sz="4" w:space="0" w:color="auto"/>
              <w:left w:val="single" w:sz="4" w:space="0" w:color="auto"/>
              <w:bottom w:val="single" w:sz="4" w:space="0" w:color="auto"/>
              <w:right w:val="single" w:sz="4" w:space="0" w:color="auto"/>
            </w:tcBorders>
            <w:shd w:val="clear" w:color="auto" w:fill="FFFFFF"/>
          </w:tcPr>
          <w:p w14:paraId="74C12A5F" w14:textId="77777777" w:rsidR="00430EAE" w:rsidRPr="00F33FA8" w:rsidRDefault="00430EAE" w:rsidP="00A61F17">
            <w:pPr>
              <w:spacing w:before="60" w:after="60"/>
              <w:rPr>
                <w:rFonts w:cs="Arial"/>
                <w:bCs/>
                <w:szCs w:val="20"/>
              </w:rPr>
            </w:pPr>
            <w:r>
              <w:rPr>
                <w:rFonts w:cs="Arial"/>
                <w:b/>
                <w:bCs/>
                <w:szCs w:val="20"/>
              </w:rPr>
              <w:t>Guidance note</w:t>
            </w:r>
            <w:r w:rsidRPr="002566C0">
              <w:rPr>
                <w:rFonts w:cs="Arial"/>
                <w:b/>
                <w:bCs/>
                <w:szCs w:val="20"/>
              </w:rPr>
              <w:t>:</w:t>
            </w:r>
            <w:r w:rsidRPr="00290F77">
              <w:rPr>
                <w:rFonts w:cs="Arial"/>
                <w:b/>
                <w:bCs/>
                <w:szCs w:val="20"/>
              </w:rPr>
              <w:t xml:space="preserve"> </w:t>
            </w:r>
            <w:r w:rsidRPr="00E3612C">
              <w:rPr>
                <w:rFonts w:cs="Arial"/>
                <w:bCs/>
                <w:szCs w:val="20"/>
              </w:rPr>
              <w:t xml:space="preserve">In the Order Form, </w:t>
            </w:r>
            <w:r w:rsidRPr="00D70838">
              <w:rPr>
                <w:rFonts w:cs="Arial"/>
                <w:bCs/>
                <w:szCs w:val="20"/>
              </w:rPr>
              <w:t xml:space="preserve">there is an </w:t>
            </w:r>
            <w:r w:rsidRPr="00E3612C">
              <w:rPr>
                <w:rFonts w:cs="Arial"/>
                <w:bCs/>
                <w:szCs w:val="20"/>
              </w:rPr>
              <w:t xml:space="preserve">ability to </w:t>
            </w:r>
            <w:r w:rsidR="0099282A">
              <w:rPr>
                <w:rFonts w:cs="Arial"/>
                <w:bCs/>
                <w:szCs w:val="20"/>
              </w:rPr>
              <w:t>adjust</w:t>
            </w:r>
            <w:r w:rsidR="0099282A" w:rsidRPr="00E3612C">
              <w:rPr>
                <w:rFonts w:cs="Arial"/>
                <w:bCs/>
                <w:szCs w:val="20"/>
              </w:rPr>
              <w:t xml:space="preserve"> </w:t>
            </w:r>
            <w:r w:rsidR="0099282A">
              <w:rPr>
                <w:rFonts w:cs="Arial"/>
                <w:bCs/>
                <w:szCs w:val="20"/>
              </w:rPr>
              <w:t xml:space="preserve">certain </w:t>
            </w:r>
            <w:r w:rsidR="00A61F17">
              <w:rPr>
                <w:rFonts w:cs="Arial"/>
                <w:bCs/>
                <w:szCs w:val="20"/>
              </w:rPr>
              <w:t xml:space="preserve">aspects of </w:t>
            </w:r>
            <w:r w:rsidRPr="00E3612C">
              <w:rPr>
                <w:rFonts w:cs="Arial"/>
                <w:bCs/>
                <w:szCs w:val="20"/>
              </w:rPr>
              <w:t xml:space="preserve">the </w:t>
            </w:r>
            <w:r w:rsidR="00A61F17">
              <w:rPr>
                <w:rFonts w:cs="Arial"/>
                <w:bCs/>
                <w:szCs w:val="20"/>
              </w:rPr>
              <w:t xml:space="preserve">liability framework, including </w:t>
            </w:r>
            <w:r w:rsidRPr="00E3612C">
              <w:rPr>
                <w:rFonts w:cs="Arial"/>
                <w:bCs/>
                <w:szCs w:val="20"/>
              </w:rPr>
              <w:t xml:space="preserve">the matters that are carved-out of </w:t>
            </w:r>
            <w:r w:rsidR="00A61F17">
              <w:rPr>
                <w:rFonts w:cs="Arial"/>
                <w:bCs/>
                <w:szCs w:val="20"/>
              </w:rPr>
              <w:t>the liability cap</w:t>
            </w:r>
            <w:r w:rsidRPr="00E3612C">
              <w:rPr>
                <w:rFonts w:cs="Arial"/>
                <w:bCs/>
                <w:szCs w:val="20"/>
              </w:rPr>
              <w:t xml:space="preserve">. </w:t>
            </w:r>
            <w:r w:rsidR="00A61F17">
              <w:rPr>
                <w:rFonts w:cs="Arial"/>
                <w:bCs/>
                <w:szCs w:val="20"/>
              </w:rPr>
              <w:t xml:space="preserve">Adjustments which are non-beneficial to the Customer should only be considered where supported by clear operational and commercial requirements and must align with the risk profile of the relevant procurement. Non-beneficial changes will </w:t>
            </w:r>
            <w:r>
              <w:rPr>
                <w:rFonts w:cs="Arial"/>
                <w:bCs/>
                <w:szCs w:val="20"/>
              </w:rPr>
              <w:t>require governance approval in accordance with relevant N</w:t>
            </w:r>
            <w:r w:rsidR="00E521A4">
              <w:rPr>
                <w:rFonts w:cs="Arial"/>
                <w:bCs/>
                <w:szCs w:val="20"/>
              </w:rPr>
              <w:t>ew South Wales</w:t>
            </w:r>
            <w:r>
              <w:rPr>
                <w:rFonts w:cs="Arial"/>
                <w:bCs/>
                <w:szCs w:val="20"/>
              </w:rPr>
              <w:t xml:space="preserve"> Procurement Board Directions. </w:t>
            </w:r>
          </w:p>
        </w:tc>
      </w:tr>
    </w:tbl>
    <w:p w14:paraId="1BDD8D06" w14:textId="77777777" w:rsidR="00430EAE" w:rsidRPr="00A27565" w:rsidRDefault="00430EAE" w:rsidP="0099282A">
      <w:pPr>
        <w:pStyle w:val="IndentParaLevel1"/>
        <w:spacing w:after="0"/>
        <w:rPr>
          <w:rFonts w:cs="Arial"/>
          <w:szCs w:val="20"/>
        </w:rPr>
      </w:pPr>
    </w:p>
    <w:p w14:paraId="1D77E4DE" w14:textId="77777777" w:rsidR="004B6801" w:rsidRPr="00AB7302" w:rsidRDefault="00D16575" w:rsidP="00396FB2">
      <w:pPr>
        <w:pStyle w:val="Heading2"/>
      </w:pPr>
      <w:bookmarkStart w:id="1459" w:name="_Toc41212872"/>
      <w:bookmarkStart w:id="1460" w:name="_Toc41260607"/>
      <w:bookmarkStart w:id="1461" w:name="_Toc41296291"/>
      <w:bookmarkStart w:id="1462" w:name="_Toc48901716"/>
      <w:bookmarkStart w:id="1463" w:name="_Toc50564939"/>
      <w:bookmarkStart w:id="1464" w:name="_Ref59193420"/>
      <w:bookmarkStart w:id="1465" w:name="_Ref73540214"/>
      <w:bookmarkStart w:id="1466" w:name="_Toc106344899"/>
      <w:r w:rsidRPr="00AB7302">
        <w:t>Liability c</w:t>
      </w:r>
      <w:r w:rsidR="004B6801" w:rsidRPr="00AB7302">
        <w:t>ap</w:t>
      </w:r>
      <w:bookmarkEnd w:id="1459"/>
      <w:bookmarkEnd w:id="1460"/>
      <w:bookmarkEnd w:id="1461"/>
      <w:bookmarkEnd w:id="1462"/>
      <w:bookmarkEnd w:id="1463"/>
      <w:bookmarkEnd w:id="1464"/>
      <w:bookmarkEnd w:id="1465"/>
      <w:bookmarkEnd w:id="1466"/>
    </w:p>
    <w:p w14:paraId="1B93C948" w14:textId="036581F8" w:rsidR="00BF1BBE" w:rsidRDefault="00524813" w:rsidP="00D16575">
      <w:pPr>
        <w:pStyle w:val="Heading3"/>
      </w:pPr>
      <w:bookmarkStart w:id="1467" w:name="_Ref59193422"/>
      <w:r>
        <w:t xml:space="preserve">Subject to </w:t>
      </w:r>
      <w:r w:rsidR="00D16575">
        <w:t>clause</w:t>
      </w:r>
      <w:r w:rsidR="004F2880">
        <w:t>s</w:t>
      </w:r>
      <w:r w:rsidR="00D16575">
        <w:t xml:space="preserve"> </w:t>
      </w:r>
      <w:r w:rsidR="00D56A4C">
        <w:fldChar w:fldCharType="begin"/>
      </w:r>
      <w:r w:rsidR="00D56A4C">
        <w:instrText xml:space="preserve"> REF _Ref37232905 \w \h </w:instrText>
      </w:r>
      <w:r w:rsidR="00D56A4C">
        <w:fldChar w:fldCharType="separate"/>
      </w:r>
      <w:r w:rsidR="00A94C07">
        <w:t>34.5(c)</w:t>
      </w:r>
      <w:r w:rsidR="00D56A4C">
        <w:fldChar w:fldCharType="end"/>
      </w:r>
      <w:r w:rsidR="00D16575">
        <w:t xml:space="preserve"> </w:t>
      </w:r>
      <w:r w:rsidR="00A27565">
        <w:t xml:space="preserve">and </w:t>
      </w:r>
      <w:r w:rsidR="0077253D">
        <w:fldChar w:fldCharType="begin"/>
      </w:r>
      <w:r w:rsidR="0077253D">
        <w:instrText xml:space="preserve"> REF _Ref56746012 \w \h </w:instrText>
      </w:r>
      <w:r w:rsidR="0077253D">
        <w:fldChar w:fldCharType="separate"/>
      </w:r>
      <w:r w:rsidR="00A94C07">
        <w:t>34.5(d)</w:t>
      </w:r>
      <w:r w:rsidR="0077253D">
        <w:fldChar w:fldCharType="end"/>
      </w:r>
      <w:r w:rsidR="00D16575">
        <w:t>, the</w:t>
      </w:r>
      <w:r>
        <w:t xml:space="preserve"> </w:t>
      </w:r>
      <w:r w:rsidR="00D16575">
        <w:t>liability of each party under this Agreement</w:t>
      </w:r>
      <w:r w:rsidR="006F14C2">
        <w:t xml:space="preserve">, </w:t>
      </w:r>
      <w:r w:rsidR="005206BB">
        <w:t>howsoever</w:t>
      </w:r>
      <w:r>
        <w:t xml:space="preserve"> </w:t>
      </w:r>
      <w:r w:rsidR="006F14C2">
        <w:t>arising</w:t>
      </w:r>
      <w:r>
        <w:t xml:space="preserve"> and whether for breach, in tort (including negligence) or for any other common law or statutory cause of action is limited to </w:t>
      </w:r>
      <w:r w:rsidR="00BE74C4">
        <w:t>the</w:t>
      </w:r>
      <w:r w:rsidR="00BF1BBE">
        <w:t xml:space="preserve"> </w:t>
      </w:r>
      <w:r w:rsidR="00A61F17">
        <w:t>L</w:t>
      </w:r>
      <w:r w:rsidR="00BF1BBE">
        <w:t xml:space="preserve">imitation </w:t>
      </w:r>
      <w:r w:rsidR="00A61F17">
        <w:t>A</w:t>
      </w:r>
      <w:r w:rsidR="00BF1BBE">
        <w:t>mount.</w:t>
      </w:r>
      <w:bookmarkEnd w:id="1467"/>
      <w:r w:rsidR="00BF1BBE">
        <w:t xml:space="preserve"> </w:t>
      </w:r>
    </w:p>
    <w:p w14:paraId="0F9D7E37" w14:textId="554C8C7A" w:rsidR="00BF1BBE" w:rsidRDefault="00BF1BBE" w:rsidP="00D16575">
      <w:pPr>
        <w:pStyle w:val="Heading3"/>
      </w:pPr>
      <w:bookmarkStart w:id="1468" w:name="_Ref58779712"/>
      <w:r>
        <w:t>In clause</w:t>
      </w:r>
      <w:r w:rsidR="005E5F31">
        <w:t xml:space="preserve"> </w:t>
      </w:r>
      <w:r w:rsidR="005E5F31">
        <w:fldChar w:fldCharType="begin"/>
      </w:r>
      <w:r w:rsidR="005E5F31">
        <w:instrText xml:space="preserve"> REF _Ref59193420 \r \h </w:instrText>
      </w:r>
      <w:r w:rsidR="005E5F31">
        <w:fldChar w:fldCharType="separate"/>
      </w:r>
      <w:r w:rsidR="00A94C07">
        <w:t>34.5</w:t>
      </w:r>
      <w:r w:rsidR="005E5F31">
        <w:fldChar w:fldCharType="end"/>
      </w:r>
      <w:r w:rsidR="005E5F31">
        <w:fldChar w:fldCharType="begin"/>
      </w:r>
      <w:r w:rsidR="005E5F31">
        <w:instrText xml:space="preserve"> REF _Ref59193422 \r \h </w:instrText>
      </w:r>
      <w:r w:rsidR="005E5F31">
        <w:fldChar w:fldCharType="separate"/>
      </w:r>
      <w:r w:rsidR="00A94C07">
        <w:t>(a)</w:t>
      </w:r>
      <w:r w:rsidR="005E5F31">
        <w:fldChar w:fldCharType="end"/>
      </w:r>
      <w:r>
        <w:t>, the "</w:t>
      </w:r>
      <w:r w:rsidR="00A61F17">
        <w:rPr>
          <w:b/>
        </w:rPr>
        <w:t>L</w:t>
      </w:r>
      <w:r w:rsidR="002D3442" w:rsidRPr="00F33FA8">
        <w:rPr>
          <w:b/>
        </w:rPr>
        <w:t xml:space="preserve">imitation </w:t>
      </w:r>
      <w:r w:rsidR="00A61F17">
        <w:rPr>
          <w:b/>
        </w:rPr>
        <w:t>A</w:t>
      </w:r>
      <w:r w:rsidRPr="00F33FA8">
        <w:rPr>
          <w:b/>
        </w:rPr>
        <w:t>mount</w:t>
      </w:r>
      <w:r>
        <w:t>" means the amount specified</w:t>
      </w:r>
      <w:r w:rsidR="002B55A8">
        <w:t xml:space="preserve"> in Item </w:t>
      </w:r>
      <w:r w:rsidR="00235F25">
        <w:fldChar w:fldCharType="begin"/>
      </w:r>
      <w:r w:rsidR="00235F25">
        <w:instrText xml:space="preserve"> REF _Ref67570925 \w \h </w:instrText>
      </w:r>
      <w:r w:rsidR="00235F25">
        <w:fldChar w:fldCharType="separate"/>
      </w:r>
      <w:r w:rsidR="00A94C07">
        <w:t>53</w:t>
      </w:r>
      <w:r w:rsidR="00235F25">
        <w:fldChar w:fldCharType="end"/>
      </w:r>
      <w:r>
        <w:t xml:space="preserve"> of the Order Form, which may be:</w:t>
      </w:r>
      <w:bookmarkEnd w:id="1468"/>
    </w:p>
    <w:p w14:paraId="27FFBA28" w14:textId="77777777" w:rsidR="00BF1BBE" w:rsidRDefault="00BF1BBE" w:rsidP="00F33FA8">
      <w:pPr>
        <w:pStyle w:val="Heading4"/>
      </w:pPr>
      <w:r>
        <w:t xml:space="preserve">a fixed amount; </w:t>
      </w:r>
    </w:p>
    <w:p w14:paraId="18955086" w14:textId="77777777" w:rsidR="00BF1BBE" w:rsidRDefault="00BF1BBE" w:rsidP="00F33FA8">
      <w:pPr>
        <w:pStyle w:val="Heading4"/>
      </w:pPr>
      <w:r>
        <w:t>a multiple of the total amounts paid or p</w:t>
      </w:r>
      <w:r w:rsidR="004E79BF">
        <w:t>ayable by the Customer under this</w:t>
      </w:r>
      <w:r>
        <w:t xml:space="preserve"> Agreement; or </w:t>
      </w:r>
    </w:p>
    <w:p w14:paraId="333EDCCD" w14:textId="77777777" w:rsidR="00BF1BBE" w:rsidRDefault="00BF1BBE" w:rsidP="00F33FA8">
      <w:pPr>
        <w:pStyle w:val="Heading4"/>
      </w:pPr>
      <w:r>
        <w:t xml:space="preserve">an amount determined by reference to any other mechanism, </w:t>
      </w:r>
    </w:p>
    <w:p w14:paraId="0DA98030" w14:textId="03708CB5" w:rsidR="00BF1BBE" w:rsidRDefault="00535A9D" w:rsidP="00F33FA8">
      <w:pPr>
        <w:pStyle w:val="Heading4"/>
        <w:numPr>
          <w:ilvl w:val="0"/>
          <w:numId w:val="0"/>
        </w:numPr>
        <w:ind w:left="1928"/>
      </w:pPr>
      <w:r>
        <w:t xml:space="preserve">in the aggregate or otherwise, </w:t>
      </w:r>
      <w:r w:rsidR="00BF1BBE">
        <w:t>provided that where no such amount is specified</w:t>
      </w:r>
      <w:r w:rsidR="002B55A8">
        <w:t xml:space="preserve"> or </w:t>
      </w:r>
      <w:r w:rsidR="00235F25">
        <w:t xml:space="preserve">Item </w:t>
      </w:r>
      <w:r w:rsidR="00235F25">
        <w:fldChar w:fldCharType="begin"/>
      </w:r>
      <w:r w:rsidR="00235F25">
        <w:instrText xml:space="preserve"> REF _Ref67570925 \w \h </w:instrText>
      </w:r>
      <w:r w:rsidR="00235F25">
        <w:fldChar w:fldCharType="separate"/>
      </w:r>
      <w:r w:rsidR="00A94C07">
        <w:t>53</w:t>
      </w:r>
      <w:r w:rsidR="00235F25">
        <w:fldChar w:fldCharType="end"/>
      </w:r>
      <w:r w:rsidR="00235F25">
        <w:t xml:space="preserve"> of the Order Form </w:t>
      </w:r>
      <w:r w:rsidR="002B55A8">
        <w:t xml:space="preserve">is left blank, the </w:t>
      </w:r>
      <w:r w:rsidR="00A61F17">
        <w:t>L</w:t>
      </w:r>
      <w:r w:rsidR="002B55A8">
        <w:t xml:space="preserve">imitation </w:t>
      </w:r>
      <w:r w:rsidR="00A61F17">
        <w:t>A</w:t>
      </w:r>
      <w:r w:rsidR="00BF1BBE">
        <w:t xml:space="preserve">mount </w:t>
      </w:r>
      <w:r>
        <w:t xml:space="preserve">(in that case, being the aggregate liability of a party under this Agreement), </w:t>
      </w:r>
      <w:r w:rsidR="00BF1BBE">
        <w:t xml:space="preserve">will be the </w:t>
      </w:r>
      <w:r w:rsidR="00A61F17">
        <w:t>D</w:t>
      </w:r>
      <w:r w:rsidR="002B55A8">
        <w:t xml:space="preserve">efault </w:t>
      </w:r>
      <w:r w:rsidR="00A61F17">
        <w:t>A</w:t>
      </w:r>
      <w:r w:rsidR="002B55A8">
        <w:t>mount</w:t>
      </w:r>
      <w:r w:rsidR="00CE7168">
        <w:t>. The "</w:t>
      </w:r>
      <w:r w:rsidR="00A61F17">
        <w:rPr>
          <w:b/>
        </w:rPr>
        <w:t>D</w:t>
      </w:r>
      <w:r w:rsidR="00CE7168" w:rsidRPr="00F33FA8">
        <w:rPr>
          <w:b/>
        </w:rPr>
        <w:t xml:space="preserve">efault </w:t>
      </w:r>
      <w:r w:rsidR="00A61F17">
        <w:rPr>
          <w:b/>
        </w:rPr>
        <w:t>A</w:t>
      </w:r>
      <w:r w:rsidR="00CE7168" w:rsidRPr="00F33FA8">
        <w:rPr>
          <w:b/>
        </w:rPr>
        <w:t>mount</w:t>
      </w:r>
      <w:r w:rsidR="00CE7168">
        <w:t>" will be</w:t>
      </w:r>
      <w:r w:rsidR="00BF1BBE">
        <w:t xml:space="preserve"> determined in accordance with the table</w:t>
      </w:r>
      <w:r w:rsidR="00844C29">
        <w:t xml:space="preserve"> below</w:t>
      </w:r>
      <w:r w:rsidR="00BF1BBE">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4041"/>
      </w:tblGrid>
      <w:tr w:rsidR="00BF1BBE" w14:paraId="338F083C" w14:textId="77777777" w:rsidTr="00FD65FA">
        <w:tc>
          <w:tcPr>
            <w:tcW w:w="3260" w:type="dxa"/>
            <w:shd w:val="clear" w:color="auto" w:fill="D9D9D9"/>
          </w:tcPr>
          <w:p w14:paraId="3AA77180" w14:textId="77777777" w:rsidR="00BF1BBE" w:rsidRPr="00C1193A" w:rsidRDefault="00BF1BBE" w:rsidP="00B13404">
            <w:pPr>
              <w:spacing w:before="120" w:after="120"/>
              <w:rPr>
                <w:rFonts w:cs="Arial"/>
                <w:b/>
                <w:bCs/>
                <w:szCs w:val="20"/>
              </w:rPr>
            </w:pPr>
            <w:r w:rsidRPr="00C1193A">
              <w:rPr>
                <w:rFonts w:cs="Arial"/>
                <w:b/>
                <w:bCs/>
                <w:szCs w:val="20"/>
              </w:rPr>
              <w:t>Total Fees Paid or Payable</w:t>
            </w:r>
            <w:r w:rsidR="00E1272C">
              <w:rPr>
                <w:rFonts w:cs="Arial"/>
                <w:b/>
                <w:bCs/>
                <w:szCs w:val="20"/>
              </w:rPr>
              <w:t>*</w:t>
            </w:r>
          </w:p>
        </w:tc>
        <w:tc>
          <w:tcPr>
            <w:tcW w:w="4111" w:type="dxa"/>
            <w:shd w:val="clear" w:color="auto" w:fill="D9D9D9"/>
          </w:tcPr>
          <w:p w14:paraId="44BA20F4" w14:textId="77777777" w:rsidR="00BF1BBE" w:rsidRPr="00C1193A" w:rsidRDefault="00BF1BBE" w:rsidP="00B13404">
            <w:pPr>
              <w:spacing w:before="120" w:after="120"/>
              <w:rPr>
                <w:rFonts w:cs="Arial"/>
                <w:b/>
                <w:bCs/>
                <w:szCs w:val="20"/>
              </w:rPr>
            </w:pPr>
            <w:r w:rsidRPr="00C1193A">
              <w:rPr>
                <w:rFonts w:cs="Arial"/>
                <w:b/>
                <w:bCs/>
                <w:szCs w:val="20"/>
              </w:rPr>
              <w:t>Default Amount</w:t>
            </w:r>
          </w:p>
        </w:tc>
      </w:tr>
      <w:tr w:rsidR="00BF1BBE" w14:paraId="1C9821EC" w14:textId="77777777" w:rsidTr="00F33FA8">
        <w:tc>
          <w:tcPr>
            <w:tcW w:w="3260" w:type="dxa"/>
            <w:shd w:val="clear" w:color="auto" w:fill="auto"/>
          </w:tcPr>
          <w:p w14:paraId="113BA63D" w14:textId="77777777" w:rsidR="00BF1BBE" w:rsidRPr="00B13404" w:rsidRDefault="00BF1BBE" w:rsidP="00B13404">
            <w:pPr>
              <w:spacing w:before="120" w:after="120"/>
              <w:rPr>
                <w:rFonts w:cs="Arial"/>
                <w:szCs w:val="20"/>
              </w:rPr>
            </w:pPr>
            <w:r w:rsidRPr="00B13404">
              <w:rPr>
                <w:rFonts w:cs="Arial"/>
                <w:szCs w:val="20"/>
              </w:rPr>
              <w:t>Under $1,000,000</w:t>
            </w:r>
            <w:r w:rsidR="003C3AB8">
              <w:rPr>
                <w:rFonts w:cs="Arial"/>
                <w:szCs w:val="20"/>
              </w:rPr>
              <w:t xml:space="preserve"> (including GST)</w:t>
            </w:r>
          </w:p>
        </w:tc>
        <w:tc>
          <w:tcPr>
            <w:tcW w:w="4111" w:type="dxa"/>
            <w:shd w:val="clear" w:color="auto" w:fill="auto"/>
          </w:tcPr>
          <w:p w14:paraId="38652DBB" w14:textId="77777777" w:rsidR="00BF1BBE" w:rsidRPr="00B13404" w:rsidRDefault="00BF1BBE" w:rsidP="00B13404">
            <w:pPr>
              <w:spacing w:before="120" w:after="120"/>
              <w:rPr>
                <w:rFonts w:cs="Arial"/>
                <w:szCs w:val="20"/>
              </w:rPr>
            </w:pPr>
            <w:r w:rsidRPr="00B13404">
              <w:rPr>
                <w:rFonts w:cs="Arial"/>
                <w:szCs w:val="20"/>
              </w:rPr>
              <w:t>$2,000,000</w:t>
            </w:r>
          </w:p>
        </w:tc>
      </w:tr>
      <w:tr w:rsidR="00BF1BBE" w14:paraId="76C7799F" w14:textId="77777777" w:rsidTr="00F33FA8">
        <w:tc>
          <w:tcPr>
            <w:tcW w:w="3260" w:type="dxa"/>
            <w:shd w:val="clear" w:color="auto" w:fill="auto"/>
          </w:tcPr>
          <w:p w14:paraId="135A1D0D" w14:textId="77777777" w:rsidR="00BF1BBE" w:rsidRPr="00B13404" w:rsidRDefault="00BF1BBE" w:rsidP="00B13404">
            <w:pPr>
              <w:spacing w:before="120" w:after="120"/>
              <w:rPr>
                <w:rFonts w:cs="Arial"/>
                <w:szCs w:val="20"/>
              </w:rPr>
            </w:pPr>
            <w:bookmarkStart w:id="1469" w:name="_Ref37232882"/>
            <w:r w:rsidRPr="00B13404">
              <w:rPr>
                <w:rFonts w:cs="Arial"/>
                <w:szCs w:val="20"/>
              </w:rPr>
              <w:t>$1,000,00</w:t>
            </w:r>
            <w:r w:rsidR="003C3AB8">
              <w:rPr>
                <w:rFonts w:cs="Arial"/>
                <w:szCs w:val="20"/>
              </w:rPr>
              <w:t>0</w:t>
            </w:r>
            <w:r w:rsidRPr="00B13404">
              <w:rPr>
                <w:rFonts w:cs="Arial"/>
                <w:szCs w:val="20"/>
              </w:rPr>
              <w:t xml:space="preserve"> and above</w:t>
            </w:r>
            <w:r w:rsidR="003C3AB8">
              <w:rPr>
                <w:rFonts w:cs="Arial"/>
                <w:szCs w:val="20"/>
              </w:rPr>
              <w:t xml:space="preserve"> (including GST)</w:t>
            </w:r>
          </w:p>
        </w:tc>
        <w:tc>
          <w:tcPr>
            <w:tcW w:w="4111" w:type="dxa"/>
            <w:shd w:val="clear" w:color="auto" w:fill="auto"/>
          </w:tcPr>
          <w:p w14:paraId="031925B0" w14:textId="77777777" w:rsidR="00BF1BBE" w:rsidRPr="00B13404" w:rsidRDefault="00844C29" w:rsidP="00E1272C">
            <w:pPr>
              <w:spacing w:before="120" w:after="120"/>
              <w:rPr>
                <w:rFonts w:cs="Arial"/>
                <w:szCs w:val="20"/>
              </w:rPr>
            </w:pPr>
            <w:r>
              <w:rPr>
                <w:rFonts w:cs="Arial"/>
                <w:szCs w:val="20"/>
              </w:rPr>
              <w:t>T</w:t>
            </w:r>
            <w:r w:rsidR="0010798C">
              <w:rPr>
                <w:rFonts w:cs="Arial"/>
                <w:szCs w:val="20"/>
              </w:rPr>
              <w:t>wo</w:t>
            </w:r>
            <w:r w:rsidR="00BF1BBE" w:rsidRPr="00B13404">
              <w:rPr>
                <w:rFonts w:cs="Arial"/>
                <w:szCs w:val="20"/>
              </w:rPr>
              <w:t xml:space="preserve"> times the total fees paid or pa</w:t>
            </w:r>
            <w:r w:rsidR="0010798C">
              <w:rPr>
                <w:rFonts w:cs="Arial"/>
                <w:szCs w:val="20"/>
              </w:rPr>
              <w:t>yable by the Customer under this</w:t>
            </w:r>
            <w:r w:rsidR="00BF1BBE" w:rsidRPr="00B13404">
              <w:rPr>
                <w:rFonts w:cs="Arial"/>
                <w:szCs w:val="20"/>
              </w:rPr>
              <w:t xml:space="preserve"> Agreement.</w:t>
            </w:r>
          </w:p>
        </w:tc>
      </w:tr>
      <w:tr w:rsidR="00E1272C" w14:paraId="3AB84CEC" w14:textId="77777777" w:rsidTr="0042767C">
        <w:tc>
          <w:tcPr>
            <w:tcW w:w="7371" w:type="dxa"/>
            <w:gridSpan w:val="2"/>
            <w:shd w:val="clear" w:color="auto" w:fill="auto"/>
          </w:tcPr>
          <w:p w14:paraId="5D91BACE" w14:textId="77777777" w:rsidR="00E1272C" w:rsidRDefault="00E1272C" w:rsidP="00B13404">
            <w:pPr>
              <w:spacing w:before="120" w:after="120"/>
              <w:rPr>
                <w:rFonts w:cs="Arial"/>
                <w:szCs w:val="20"/>
              </w:rPr>
            </w:pPr>
            <w:r>
              <w:rPr>
                <w:rFonts w:cs="Arial"/>
                <w:szCs w:val="20"/>
              </w:rPr>
              <w:t>* "</w:t>
            </w:r>
            <w:r w:rsidRPr="004F089E">
              <w:rPr>
                <w:rFonts w:cs="Arial"/>
                <w:szCs w:val="20"/>
              </w:rPr>
              <w:t>P</w:t>
            </w:r>
            <w:r>
              <w:rPr>
                <w:rFonts w:cs="Arial"/>
                <w:szCs w:val="20"/>
              </w:rPr>
              <w:t>aid or payable"</w:t>
            </w:r>
            <w:r w:rsidRPr="00BE74C4">
              <w:t xml:space="preserve"> includes amounts that at the relevant time have not been paid but which would </w:t>
            </w:r>
            <w:r>
              <w:t xml:space="preserve">have </w:t>
            </w:r>
            <w:r w:rsidRPr="00BE74C4">
              <w:t xml:space="preserve">become payable if the parties performed all of their obligations under this </w:t>
            </w:r>
            <w:r>
              <w:t xml:space="preserve">Agreement. </w:t>
            </w:r>
            <w:r w:rsidRPr="00BE74C4">
              <w:t>It is not limited to amounts that at the relevant time have become due and payable.</w:t>
            </w:r>
          </w:p>
        </w:tc>
      </w:tr>
    </w:tbl>
    <w:p w14:paraId="4B6BDCA4" w14:textId="77777777" w:rsidR="00D16575" w:rsidRDefault="00D16575" w:rsidP="0099282A">
      <w:pPr>
        <w:pStyle w:val="Heading4"/>
        <w:numPr>
          <w:ilvl w:val="0"/>
          <w:numId w:val="0"/>
        </w:numPr>
        <w:spacing w:after="0"/>
      </w:pPr>
      <w:bookmarkStart w:id="1470" w:name="_Ref500641849"/>
      <w:bookmarkStart w:id="1471" w:name="_Toc506384176"/>
      <w:bookmarkStart w:id="1472" w:name="_Toc193192994"/>
      <w:bookmarkStart w:id="1473" w:name="_Toc268438950"/>
      <w:bookmarkStart w:id="1474" w:name="_Toc411262955"/>
      <w:bookmarkStart w:id="1475" w:name="_Ref190237889"/>
      <w:bookmarkEnd w:id="1469"/>
    </w:p>
    <w:p w14:paraId="03FC506E" w14:textId="1E82942A" w:rsidR="00D56A4C" w:rsidRDefault="00D56A4C" w:rsidP="00D56A4C">
      <w:pPr>
        <w:pStyle w:val="Heading3"/>
      </w:pPr>
      <w:bookmarkStart w:id="1476" w:name="_Ref37232905"/>
      <w:r>
        <w:t xml:space="preserve">The </w:t>
      </w:r>
      <w:r w:rsidR="003A3344">
        <w:t xml:space="preserve">Supplier’s </w:t>
      </w:r>
      <w:r>
        <w:t xml:space="preserve">liability under this Agreement is uncapped, and the </w:t>
      </w:r>
      <w:r w:rsidR="00F27F17">
        <w:t xml:space="preserve">limitation </w:t>
      </w:r>
      <w:r>
        <w:t xml:space="preserve">of liability set out in clause </w:t>
      </w:r>
      <w:r w:rsidR="005E5F31">
        <w:fldChar w:fldCharType="begin"/>
      </w:r>
      <w:r w:rsidR="005E5F31">
        <w:instrText xml:space="preserve"> REF _Ref59193420 \r \h </w:instrText>
      </w:r>
      <w:r w:rsidR="005E5F31">
        <w:fldChar w:fldCharType="separate"/>
      </w:r>
      <w:r w:rsidR="00A94C07">
        <w:t>34.5</w:t>
      </w:r>
      <w:r w:rsidR="005E5F31">
        <w:fldChar w:fldCharType="end"/>
      </w:r>
      <w:r w:rsidR="005E5F31">
        <w:fldChar w:fldCharType="begin"/>
      </w:r>
      <w:r w:rsidR="005E5F31">
        <w:instrText xml:space="preserve"> REF _Ref59193422 \r \h </w:instrText>
      </w:r>
      <w:r w:rsidR="005E5F31">
        <w:fldChar w:fldCharType="separate"/>
      </w:r>
      <w:r w:rsidR="00A94C07">
        <w:t>(a)</w:t>
      </w:r>
      <w:r w:rsidR="005E5F31">
        <w:fldChar w:fldCharType="end"/>
      </w:r>
      <w:r w:rsidR="005E5F31">
        <w:t xml:space="preserve"> </w:t>
      </w:r>
      <w:r>
        <w:t>do</w:t>
      </w:r>
      <w:r w:rsidR="00CC5C72">
        <w:t>es</w:t>
      </w:r>
      <w:r>
        <w:t xml:space="preserve"> not apply in relation to each of the following:</w:t>
      </w:r>
      <w:bookmarkEnd w:id="1476"/>
    </w:p>
    <w:p w14:paraId="01A63F11" w14:textId="77777777" w:rsidR="00E37712" w:rsidRDefault="006A5284" w:rsidP="00D56A4C">
      <w:pPr>
        <w:pStyle w:val="Heading4"/>
      </w:pPr>
      <w:r>
        <w:t>liability arising</w:t>
      </w:r>
      <w:r w:rsidR="00E37712">
        <w:t>:</w:t>
      </w:r>
      <w:r>
        <w:t xml:space="preserve"> </w:t>
      </w:r>
    </w:p>
    <w:p w14:paraId="61CE1E01" w14:textId="0A5F7A0B" w:rsidR="00E37712" w:rsidRDefault="003A3344" w:rsidP="00E37712">
      <w:pPr>
        <w:pStyle w:val="Heading5"/>
      </w:pPr>
      <w:r>
        <w:t xml:space="preserve">under </w:t>
      </w:r>
      <w:r w:rsidR="00D56A4C">
        <w:t xml:space="preserve">any of the indemnities </w:t>
      </w:r>
      <w:r w:rsidR="006A5284">
        <w:t xml:space="preserve">in </w:t>
      </w:r>
      <w:r w:rsidR="00D56A4C">
        <w:t xml:space="preserve">clause </w:t>
      </w:r>
      <w:r w:rsidR="00D56A4C">
        <w:fldChar w:fldCharType="begin"/>
      </w:r>
      <w:r w:rsidR="00D56A4C">
        <w:instrText xml:space="preserve"> REF _Ref37232543 \w \h </w:instrText>
      </w:r>
      <w:r w:rsidR="00D56A4C">
        <w:fldChar w:fldCharType="separate"/>
      </w:r>
      <w:r w:rsidR="00A94C07">
        <w:t>34.1</w:t>
      </w:r>
      <w:r w:rsidR="00D56A4C">
        <w:fldChar w:fldCharType="end"/>
      </w:r>
      <w:r w:rsidR="00E37712">
        <w:t>;</w:t>
      </w:r>
      <w:r w:rsidR="006A5284">
        <w:t xml:space="preserve"> or </w:t>
      </w:r>
    </w:p>
    <w:p w14:paraId="3B61FA5C" w14:textId="77777777" w:rsidR="00E37712" w:rsidRDefault="00E37712" w:rsidP="00E37712">
      <w:pPr>
        <w:pStyle w:val="Heading5"/>
      </w:pPr>
      <w:r>
        <w:t>in respect of any of the matters referenced in that clause,</w:t>
      </w:r>
    </w:p>
    <w:p w14:paraId="38CE733D" w14:textId="36E4E607" w:rsidR="00E37712" w:rsidRDefault="00E37712" w:rsidP="00E37712">
      <w:pPr>
        <w:pStyle w:val="Heading5"/>
        <w:numPr>
          <w:ilvl w:val="0"/>
          <w:numId w:val="0"/>
        </w:numPr>
        <w:ind w:left="2892"/>
      </w:pPr>
      <w:r>
        <w:t xml:space="preserve">except to the extent that the parties </w:t>
      </w:r>
      <w:r w:rsidR="00235F25">
        <w:t>expressly agree</w:t>
      </w:r>
      <w:r w:rsidR="00960245">
        <w:t xml:space="preserve"> to,</w:t>
      </w:r>
      <w:r w:rsidR="00235F25">
        <w:t xml:space="preserve"> in Item </w:t>
      </w:r>
      <w:r w:rsidR="00235F25">
        <w:fldChar w:fldCharType="begin"/>
      </w:r>
      <w:r w:rsidR="00235F25">
        <w:instrText xml:space="preserve"> REF _Ref67570925 \w \h </w:instrText>
      </w:r>
      <w:r w:rsidR="00235F25">
        <w:fldChar w:fldCharType="separate"/>
      </w:r>
      <w:r w:rsidR="00A94C07">
        <w:t>53</w:t>
      </w:r>
      <w:r w:rsidR="00235F25">
        <w:fldChar w:fldCharType="end"/>
      </w:r>
      <w:r w:rsidR="00235F25">
        <w:t xml:space="preserve"> of the Order Form</w:t>
      </w:r>
      <w:r w:rsidR="00960245">
        <w:t>,</w:t>
      </w:r>
      <w:r w:rsidR="00235F25">
        <w:t xml:space="preserve"> </w:t>
      </w:r>
      <w:r w:rsidR="008E4D3A">
        <w:t xml:space="preserve">an alternative approach in relation to </w:t>
      </w:r>
      <w:r>
        <w:t>regulating the quantum of any such liability; or</w:t>
      </w:r>
    </w:p>
    <w:p w14:paraId="6327C080" w14:textId="77777777" w:rsidR="00C77B8F" w:rsidRDefault="00C77B8F" w:rsidP="00D56A4C">
      <w:pPr>
        <w:pStyle w:val="Heading4"/>
      </w:pPr>
      <w:r>
        <w:t xml:space="preserve">the Supplier's abandonment </w:t>
      </w:r>
      <w:r w:rsidR="00A27565">
        <w:t xml:space="preserve">or repudiation </w:t>
      </w:r>
      <w:r>
        <w:t>of its obligations under this A</w:t>
      </w:r>
      <w:r w:rsidR="00463194">
        <w:t>greement</w:t>
      </w:r>
      <w:r w:rsidR="006A5284">
        <w:t>.</w:t>
      </w:r>
    </w:p>
    <w:p w14:paraId="0710EA6F" w14:textId="210659DD" w:rsidR="004F2880" w:rsidRDefault="00074E6D" w:rsidP="004F2880">
      <w:pPr>
        <w:pStyle w:val="Heading3"/>
      </w:pPr>
      <w:bookmarkStart w:id="1477" w:name="_Ref37233612"/>
      <w:bookmarkStart w:id="1478" w:name="_Ref56746012"/>
      <w:r>
        <w:t>W</w:t>
      </w:r>
      <w:r w:rsidR="004F2880">
        <w:t xml:space="preserve">here the Supplier is a </w:t>
      </w:r>
      <w:r w:rsidR="00AD7E0E">
        <w:t xml:space="preserve">current </w:t>
      </w:r>
      <w:r w:rsidR="004F2880">
        <w:t xml:space="preserve">member of a </w:t>
      </w:r>
      <w:r w:rsidR="006D3888">
        <w:t xml:space="preserve">relevant </w:t>
      </w:r>
      <w:r w:rsidR="004F2880">
        <w:t xml:space="preserve">scheme approved under the Professional Standards Legislation, and that scheme </w:t>
      </w:r>
      <w:r w:rsidR="00730FC0">
        <w:t xml:space="preserve">applies to </w:t>
      </w:r>
      <w:r w:rsidR="004F2880">
        <w:t>limit the liability of the Supplier</w:t>
      </w:r>
      <w:r w:rsidR="008A62E7">
        <w:t xml:space="preserve"> in accordance with that scheme</w:t>
      </w:r>
      <w:r w:rsidR="004F2880">
        <w:t>, the</w:t>
      </w:r>
      <w:r w:rsidR="003E4E90">
        <w:t>n the</w:t>
      </w:r>
      <w:r w:rsidR="004F2880">
        <w:t xml:space="preserve"> Supplier's liability will </w:t>
      </w:r>
      <w:r>
        <w:t xml:space="preserve">not be regulated by clauses </w:t>
      </w:r>
      <w:r>
        <w:fldChar w:fldCharType="begin"/>
      </w:r>
      <w:r>
        <w:instrText xml:space="preserve"> REF _Ref59193420 \r \h </w:instrText>
      </w:r>
      <w:r>
        <w:fldChar w:fldCharType="separate"/>
      </w:r>
      <w:r w:rsidR="00A94C07">
        <w:t>34.5</w:t>
      </w:r>
      <w:r>
        <w:fldChar w:fldCharType="end"/>
      </w:r>
      <w:r>
        <w:fldChar w:fldCharType="begin"/>
      </w:r>
      <w:r>
        <w:instrText xml:space="preserve"> REF _Ref59193422 \r \h </w:instrText>
      </w:r>
      <w:r>
        <w:fldChar w:fldCharType="separate"/>
      </w:r>
      <w:r w:rsidR="00A94C07">
        <w:t>(a)</w:t>
      </w:r>
      <w:r>
        <w:fldChar w:fldCharType="end"/>
      </w:r>
      <w:r>
        <w:t xml:space="preserve"> and </w:t>
      </w:r>
      <w:r>
        <w:fldChar w:fldCharType="begin"/>
      </w:r>
      <w:r>
        <w:instrText xml:space="preserve"> REF _Ref37232905 \w \h </w:instrText>
      </w:r>
      <w:r>
        <w:fldChar w:fldCharType="separate"/>
      </w:r>
      <w:r w:rsidR="00A94C07">
        <w:t>34.5(c)</w:t>
      </w:r>
      <w:r>
        <w:fldChar w:fldCharType="end"/>
      </w:r>
      <w:r>
        <w:t xml:space="preserve"> but will instead </w:t>
      </w:r>
      <w:r w:rsidR="003E4E90">
        <w:t xml:space="preserve">be limited </w:t>
      </w:r>
      <w:r>
        <w:t xml:space="preserve">only </w:t>
      </w:r>
      <w:r w:rsidR="003E4E90">
        <w:t>to the extent specified under that scheme</w:t>
      </w:r>
      <w:r w:rsidR="004F2880">
        <w:t>.</w:t>
      </w:r>
      <w:bookmarkEnd w:id="1477"/>
      <w:bookmarkEnd w:id="1478"/>
      <w:r w:rsidR="000A770C">
        <w:t xml:space="preserve"> </w:t>
      </w:r>
      <w:r w:rsidR="00AD7E0E">
        <w:t xml:space="preserve">For clarity, to the extent that any such scheme does not apply, the Supplier's liability will continue to be </w:t>
      </w:r>
      <w:r>
        <w:t xml:space="preserve">determined </w:t>
      </w:r>
      <w:r w:rsidR="00AD7E0E">
        <w:t xml:space="preserve">in accordance with </w:t>
      </w:r>
      <w:r>
        <w:t xml:space="preserve">the other provisions of this </w:t>
      </w:r>
      <w:r w:rsidR="00AD7E0E">
        <w:t xml:space="preserve">clause </w:t>
      </w:r>
      <w:r w:rsidR="00AD7E0E">
        <w:fldChar w:fldCharType="begin"/>
      </w:r>
      <w:r w:rsidR="00AD7E0E">
        <w:instrText xml:space="preserve"> REF _Ref73542284 \w \h </w:instrText>
      </w:r>
      <w:r w:rsidR="00AD7E0E">
        <w:fldChar w:fldCharType="separate"/>
      </w:r>
      <w:r w:rsidR="00A94C07">
        <w:t>34</w:t>
      </w:r>
      <w:r w:rsidR="00AD7E0E">
        <w:fldChar w:fldCharType="end"/>
      </w:r>
      <w:r w:rsidR="00AD7E0E">
        <w:t>.</w:t>
      </w:r>
    </w:p>
    <w:p w14:paraId="2EFE686F" w14:textId="77777777" w:rsidR="009F3A0B" w:rsidRDefault="00D409AB" w:rsidP="00A27565">
      <w:pPr>
        <w:pStyle w:val="Heading2"/>
      </w:pPr>
      <w:bookmarkStart w:id="1479" w:name="_Toc41212873"/>
      <w:bookmarkStart w:id="1480" w:name="_Toc41260608"/>
      <w:bookmarkStart w:id="1481" w:name="_Toc41296292"/>
      <w:bookmarkStart w:id="1482" w:name="_Toc48901717"/>
      <w:bookmarkStart w:id="1483" w:name="_Toc50564940"/>
      <w:bookmarkStart w:id="1484" w:name="_Toc106344900"/>
      <w:r>
        <w:t>Exclusion</w:t>
      </w:r>
      <w:r w:rsidR="00D56A4C">
        <w:t>s</w:t>
      </w:r>
      <w:r>
        <w:t xml:space="preserve"> of liability</w:t>
      </w:r>
      <w:bookmarkEnd w:id="1479"/>
      <w:bookmarkEnd w:id="1480"/>
      <w:bookmarkEnd w:id="1481"/>
      <w:bookmarkEnd w:id="1482"/>
      <w:bookmarkEnd w:id="1483"/>
      <w:bookmarkEnd w:id="1484"/>
      <w:r>
        <w:t xml:space="preserve"> </w:t>
      </w:r>
      <w:bookmarkEnd w:id="1470"/>
      <w:bookmarkEnd w:id="1471"/>
      <w:bookmarkEnd w:id="1472"/>
      <w:bookmarkEnd w:id="1473"/>
      <w:bookmarkEnd w:id="1474"/>
    </w:p>
    <w:p w14:paraId="70F9486E" w14:textId="77777777" w:rsidR="009F3A0B" w:rsidRDefault="009F3A0B" w:rsidP="00F33FA8">
      <w:pPr>
        <w:pStyle w:val="Heading3"/>
      </w:pPr>
      <w:bookmarkStart w:id="1485" w:name="_Ref59135191"/>
      <w:bookmarkStart w:id="1486" w:name="_Ref38036619"/>
      <w:r>
        <w:t xml:space="preserve">In no event will either party's liability to the other party, howsoever arising and whether for breach, in tort (including negligence) or for any other common law or statutory cause of action, include any liability for </w:t>
      </w:r>
      <w:r w:rsidR="00364166">
        <w:t xml:space="preserve">special, </w:t>
      </w:r>
      <w:r>
        <w:t>indirect</w:t>
      </w:r>
      <w:r w:rsidR="00364166">
        <w:t>, incidental</w:t>
      </w:r>
      <w:r>
        <w:t xml:space="preserve"> or consequential loss or damage</w:t>
      </w:r>
      <w:r w:rsidR="006B73D6">
        <w:t>.</w:t>
      </w:r>
      <w:bookmarkEnd w:id="1485"/>
      <w:r w:rsidR="004B2CBE">
        <w:t xml:space="preserve"> </w:t>
      </w:r>
      <w:bookmarkEnd w:id="1486"/>
    </w:p>
    <w:p w14:paraId="265CA98F" w14:textId="4D08A2A0" w:rsidR="003A3344" w:rsidRDefault="009F3A0B" w:rsidP="00893174">
      <w:pPr>
        <w:pStyle w:val="Heading3"/>
      </w:pPr>
      <w:r>
        <w:t>Nothing in clause</w:t>
      </w:r>
      <w:r w:rsidR="005021DD">
        <w:t xml:space="preserve"> </w:t>
      </w:r>
      <w:r w:rsidR="006B535B">
        <w:fldChar w:fldCharType="begin"/>
      </w:r>
      <w:r w:rsidR="006B535B">
        <w:instrText xml:space="preserve"> REF _Ref59135191 \w \h </w:instrText>
      </w:r>
      <w:r w:rsidR="006B535B">
        <w:fldChar w:fldCharType="separate"/>
      </w:r>
      <w:r w:rsidR="00A94C07">
        <w:t>34.6(a)</w:t>
      </w:r>
      <w:r w:rsidR="006B535B">
        <w:fldChar w:fldCharType="end"/>
      </w:r>
      <w:r w:rsidR="006B535B">
        <w:t xml:space="preserve"> </w:t>
      </w:r>
      <w:r>
        <w:t>will preclude a party from recovering</w:t>
      </w:r>
      <w:r w:rsidR="003A3344">
        <w:t>:</w:t>
      </w:r>
      <w:r>
        <w:t xml:space="preserve"> </w:t>
      </w:r>
    </w:p>
    <w:p w14:paraId="4BE1A7B1" w14:textId="77777777" w:rsidR="003A3344" w:rsidRDefault="00E1272C" w:rsidP="003A3344">
      <w:pPr>
        <w:pStyle w:val="Heading4"/>
      </w:pPr>
      <w:bookmarkStart w:id="1487" w:name="_Ref66487485"/>
      <w:r>
        <w:t>L</w:t>
      </w:r>
      <w:r w:rsidR="009F3A0B">
        <w:t>oss which may fairly and reasonably be considered to arise naturally, in the usual course of things, from the breach or other act or omission giving rise to the relevant liability</w:t>
      </w:r>
      <w:r w:rsidR="003A3344">
        <w:t xml:space="preserve">; </w:t>
      </w:r>
      <w:r>
        <w:t>and</w:t>
      </w:r>
      <w:bookmarkEnd w:id="1487"/>
    </w:p>
    <w:p w14:paraId="2AEB1BDA" w14:textId="769B24B8" w:rsidR="00E1272C" w:rsidRDefault="00E1272C" w:rsidP="003A3344">
      <w:pPr>
        <w:pStyle w:val="Heading4"/>
      </w:pPr>
      <w:bookmarkStart w:id="1488" w:name="_Ref71959112"/>
      <w:r>
        <w:t xml:space="preserve">any kinds of Loss which the parties expressly agree, in Item </w:t>
      </w:r>
      <w:r w:rsidR="004E1E3A">
        <w:fldChar w:fldCharType="begin"/>
      </w:r>
      <w:r w:rsidR="004E1E3A">
        <w:instrText xml:space="preserve"> REF _Ref67570925 \w \h </w:instrText>
      </w:r>
      <w:r w:rsidR="004E1E3A">
        <w:fldChar w:fldCharType="separate"/>
      </w:r>
      <w:r w:rsidR="00A94C07">
        <w:t>53</w:t>
      </w:r>
      <w:r w:rsidR="004E1E3A">
        <w:fldChar w:fldCharType="end"/>
      </w:r>
      <w:r w:rsidR="004E1E3A">
        <w:t xml:space="preserve"> </w:t>
      </w:r>
      <w:r>
        <w:t xml:space="preserve">of the Order Form, will be treated as Loss of the kind referred to in clause </w:t>
      </w:r>
      <w:r>
        <w:fldChar w:fldCharType="begin"/>
      </w:r>
      <w:r>
        <w:instrText xml:space="preserve"> REF _Ref66487485 \w \h </w:instrText>
      </w:r>
      <w:r>
        <w:fldChar w:fldCharType="separate"/>
      </w:r>
      <w:r w:rsidR="00A94C07">
        <w:t>34.6(b)(</w:t>
      </w:r>
      <w:proofErr w:type="spellStart"/>
      <w:r w:rsidR="00A94C07">
        <w:t>i</w:t>
      </w:r>
      <w:proofErr w:type="spellEnd"/>
      <w:r w:rsidR="00A94C07">
        <w:t>)</w:t>
      </w:r>
      <w:r>
        <w:fldChar w:fldCharType="end"/>
      </w:r>
      <w:r>
        <w:t>,</w:t>
      </w:r>
      <w:bookmarkEnd w:id="1488"/>
    </w:p>
    <w:p w14:paraId="189838EA" w14:textId="77777777" w:rsidR="004E1E3A" w:rsidRDefault="004E1E3A" w:rsidP="004E1E3A">
      <w:pPr>
        <w:pStyle w:val="Heading4"/>
        <w:numPr>
          <w:ilvl w:val="0"/>
          <w:numId w:val="0"/>
        </w:numPr>
        <w:ind w:left="1928"/>
      </w:pPr>
      <w:r>
        <w:t>and where the Customer is the recovering party:</w:t>
      </w:r>
    </w:p>
    <w:p w14:paraId="22CC1DC2" w14:textId="009D302B" w:rsidR="00E1272C" w:rsidRDefault="004E1E3A" w:rsidP="003A3344">
      <w:pPr>
        <w:pStyle w:val="Heading4"/>
      </w:pPr>
      <w:r>
        <w:t xml:space="preserve">any Loss against which the Supplier is required to indemnify the Indemnified Entities under clause </w:t>
      </w:r>
      <w:r>
        <w:fldChar w:fldCharType="begin"/>
      </w:r>
      <w:r>
        <w:instrText xml:space="preserve"> REF _Ref37232543 \w \h </w:instrText>
      </w:r>
      <w:r>
        <w:fldChar w:fldCharType="separate"/>
      </w:r>
      <w:r w:rsidR="00A94C07">
        <w:t>34.1</w:t>
      </w:r>
      <w:r>
        <w:fldChar w:fldCharType="end"/>
      </w:r>
      <w:r>
        <w:t>, to the extent such Loss relates to monies, amounts or liabilities owed, due, paid or payable, or obligations owed, to a third party; and</w:t>
      </w:r>
    </w:p>
    <w:p w14:paraId="0B9E7086" w14:textId="1E21AB7E" w:rsidR="003A3344" w:rsidRDefault="002F083E" w:rsidP="003A3344">
      <w:pPr>
        <w:pStyle w:val="Heading4"/>
      </w:pPr>
      <w:r>
        <w:t xml:space="preserve">subject to applicable common law tests in respect of the recovery of Loss, </w:t>
      </w:r>
      <w:r w:rsidR="003A3344">
        <w:t>any</w:t>
      </w:r>
      <w:r>
        <w:t xml:space="preserve"> </w:t>
      </w:r>
      <w:r w:rsidR="00EE1461">
        <w:t>costs and expenses</w:t>
      </w:r>
      <w:r w:rsidR="003A3344">
        <w:t xml:space="preserve"> </w:t>
      </w:r>
      <w:r w:rsidR="00EE1461">
        <w:t>relating to any of the following activities (</w:t>
      </w:r>
      <w:r w:rsidR="003A3344">
        <w:t>which</w:t>
      </w:r>
      <w:r>
        <w:t>,</w:t>
      </w:r>
      <w:r w:rsidR="003A3344">
        <w:t xml:space="preserve"> for clarity</w:t>
      </w:r>
      <w:r>
        <w:t>,</w:t>
      </w:r>
      <w:r w:rsidR="003A3344">
        <w:t xml:space="preserve"> will be </w:t>
      </w:r>
      <w:r>
        <w:t>treated as</w:t>
      </w:r>
      <w:r w:rsidR="003A3344">
        <w:t xml:space="preserve"> loss of the kind referred to in clause </w:t>
      </w:r>
      <w:r w:rsidR="003A3344">
        <w:fldChar w:fldCharType="begin"/>
      </w:r>
      <w:r w:rsidR="003A3344">
        <w:instrText xml:space="preserve"> REF _Ref66487485 \w \h </w:instrText>
      </w:r>
      <w:r w:rsidR="003A3344">
        <w:fldChar w:fldCharType="separate"/>
      </w:r>
      <w:r w:rsidR="00A94C07">
        <w:t>34.6(b)(</w:t>
      </w:r>
      <w:proofErr w:type="spellStart"/>
      <w:r w:rsidR="00A94C07">
        <w:t>i</w:t>
      </w:r>
      <w:proofErr w:type="spellEnd"/>
      <w:r w:rsidR="00A94C07">
        <w:t>)</w:t>
      </w:r>
      <w:r w:rsidR="003A3344">
        <w:fldChar w:fldCharType="end"/>
      </w:r>
      <w:r w:rsidR="00EE1461">
        <w:t>)</w:t>
      </w:r>
      <w:r w:rsidR="003A3344">
        <w:t>:</w:t>
      </w:r>
    </w:p>
    <w:p w14:paraId="584F7E60" w14:textId="77777777" w:rsidR="002F083E" w:rsidRDefault="002F083E" w:rsidP="003A3344">
      <w:pPr>
        <w:pStyle w:val="Heading5"/>
      </w:pPr>
      <w:r>
        <w:t xml:space="preserve">repairing or replacing the </w:t>
      </w:r>
      <w:r w:rsidR="00533AD3">
        <w:t>relevant Deliverable or Licensed Software or re-supplying any Services,</w:t>
      </w:r>
      <w:r>
        <w:t xml:space="preserve"> including the cost of procuring replacement deliverables </w:t>
      </w:r>
      <w:r w:rsidR="00EE1461">
        <w:t xml:space="preserve">or services </w:t>
      </w:r>
      <w:r>
        <w:t xml:space="preserve">of equivalent functionality and performance </w:t>
      </w:r>
      <w:r w:rsidR="00EE1461">
        <w:t xml:space="preserve">internally or </w:t>
      </w:r>
      <w:r>
        <w:t>from a third party;</w:t>
      </w:r>
    </w:p>
    <w:p w14:paraId="7CAFFD77" w14:textId="77777777" w:rsidR="002F083E" w:rsidRDefault="002F083E" w:rsidP="003A3344">
      <w:pPr>
        <w:pStyle w:val="Heading5"/>
      </w:pPr>
      <w:r>
        <w:t>implementing any reasonably necessary temporary workaround in relation to the Licensed Software, Services or Deliverables;</w:t>
      </w:r>
    </w:p>
    <w:p w14:paraId="069BC135" w14:textId="77777777" w:rsidR="002F083E" w:rsidRDefault="002F083E" w:rsidP="003A3344">
      <w:pPr>
        <w:pStyle w:val="Heading5"/>
      </w:pPr>
      <w:r>
        <w:t>engaging labour resources to reload a</w:t>
      </w:r>
      <w:r w:rsidR="00EE1461">
        <w:t xml:space="preserve">ny lost or corrupt data to the extent </w:t>
      </w:r>
      <w:r>
        <w:t xml:space="preserve">caused </w:t>
      </w:r>
      <w:r w:rsidR="00EE1461">
        <w:t xml:space="preserve">or contributed </w:t>
      </w:r>
      <w:r>
        <w:t xml:space="preserve">by the Supplier, from the </w:t>
      </w:r>
      <w:r w:rsidR="00EE1461">
        <w:t>last backup made of such data (</w:t>
      </w:r>
      <w:r>
        <w:t>regardless of whether the Supplier is responsible for backup of that data as part of the</w:t>
      </w:r>
      <w:r w:rsidR="00533AD3">
        <w:t xml:space="preserve"> Supplier's Activities</w:t>
      </w:r>
      <w:r w:rsidR="00EE1461">
        <w:t>)</w:t>
      </w:r>
      <w:r>
        <w:t>; and</w:t>
      </w:r>
    </w:p>
    <w:p w14:paraId="204FD537" w14:textId="77777777" w:rsidR="002F083E" w:rsidRDefault="00EE1461" w:rsidP="003A3344">
      <w:pPr>
        <w:pStyle w:val="Heading5"/>
      </w:pPr>
      <w:r>
        <w:t>activities undertaken by</w:t>
      </w:r>
      <w:r w:rsidR="00533AD3">
        <w:t>,</w:t>
      </w:r>
      <w:r>
        <w:t xml:space="preserve"> or on behalf of</w:t>
      </w:r>
      <w:r w:rsidR="00533AD3">
        <w:t>,</w:t>
      </w:r>
      <w:r>
        <w:t xml:space="preserve"> the Customer in connection with the mitigation of Loss.</w:t>
      </w:r>
    </w:p>
    <w:p w14:paraId="31B352FB" w14:textId="77777777" w:rsidR="00815515" w:rsidRDefault="00815515" w:rsidP="003C1509">
      <w:pPr>
        <w:pStyle w:val="Heading2"/>
      </w:pPr>
      <w:bookmarkStart w:id="1489" w:name="_Toc41212874"/>
      <w:bookmarkStart w:id="1490" w:name="_Toc41260609"/>
      <w:bookmarkStart w:id="1491" w:name="_Toc41296293"/>
      <w:bookmarkStart w:id="1492" w:name="_Toc48901718"/>
      <w:bookmarkStart w:id="1493" w:name="_Toc50564941"/>
      <w:bookmarkStart w:id="1494" w:name="_Toc106344901"/>
      <w:r>
        <w:t>Application</w:t>
      </w:r>
      <w:bookmarkEnd w:id="1489"/>
      <w:bookmarkEnd w:id="1490"/>
      <w:bookmarkEnd w:id="1491"/>
      <w:bookmarkEnd w:id="1492"/>
      <w:bookmarkEnd w:id="1493"/>
      <w:r w:rsidR="00237149">
        <w:t xml:space="preserve"> and contribution</w:t>
      </w:r>
      <w:bookmarkEnd w:id="1494"/>
    </w:p>
    <w:p w14:paraId="47834345" w14:textId="77777777" w:rsidR="004844E0" w:rsidRDefault="004844E0" w:rsidP="00F33FA8">
      <w:pPr>
        <w:pStyle w:val="Heading3"/>
      </w:pPr>
      <w:r>
        <w:t>Each party's liability will be reduce</w:t>
      </w:r>
      <w:r w:rsidR="005564C0">
        <w:t>d</w:t>
      </w:r>
      <w:r>
        <w:t xml:space="preserve"> proportionately to the extent caused or contributed by the other party. </w:t>
      </w:r>
    </w:p>
    <w:p w14:paraId="11B890FA" w14:textId="422E90E3" w:rsidR="00D04D9D" w:rsidRPr="00A47A66" w:rsidRDefault="00815515" w:rsidP="009D1941">
      <w:pPr>
        <w:pStyle w:val="Heading3"/>
      </w:pPr>
      <w:r>
        <w:t xml:space="preserve">The limitations and exclusions of liability in this clause </w:t>
      </w:r>
      <w:r w:rsidR="00B42D72">
        <w:fldChar w:fldCharType="begin"/>
      </w:r>
      <w:r w:rsidR="00B42D72">
        <w:instrText xml:space="preserve"> REF _Ref36701286 \w \h </w:instrText>
      </w:r>
      <w:r w:rsidR="00B42D72">
        <w:fldChar w:fldCharType="separate"/>
      </w:r>
      <w:r w:rsidR="00A94C07">
        <w:t>33.4</w:t>
      </w:r>
      <w:r w:rsidR="00B42D72">
        <w:fldChar w:fldCharType="end"/>
      </w:r>
      <w:r w:rsidR="00B42D72">
        <w:t xml:space="preserve"> </w:t>
      </w:r>
      <w:r>
        <w:t xml:space="preserve">only apply to the extent permitted by Law. </w:t>
      </w:r>
      <w:bookmarkEnd w:id="1475"/>
    </w:p>
    <w:p w14:paraId="709E714D" w14:textId="77777777" w:rsidR="00967692" w:rsidRDefault="00967692" w:rsidP="00967692">
      <w:pPr>
        <w:pStyle w:val="Heading2"/>
      </w:pPr>
      <w:bookmarkStart w:id="1495" w:name="_Toc106344902"/>
      <w:bookmarkStart w:id="1496" w:name="_Ref190237686"/>
      <w:bookmarkStart w:id="1497" w:name="_Ref417167364"/>
      <w:bookmarkStart w:id="1498" w:name="_Toc41212875"/>
      <w:bookmarkStart w:id="1499" w:name="_Toc41260610"/>
      <w:bookmarkStart w:id="1500" w:name="_Toc41296294"/>
      <w:bookmarkStart w:id="1501" w:name="_Toc48901719"/>
      <w:bookmarkStart w:id="1502" w:name="_Toc50564942"/>
      <w:r>
        <w:t>Mitigation</w:t>
      </w:r>
      <w:bookmarkEnd w:id="1495"/>
    </w:p>
    <w:p w14:paraId="096D96CE" w14:textId="366F6DDB" w:rsidR="00967692" w:rsidRPr="00967692" w:rsidRDefault="00967692" w:rsidP="00967692">
      <w:pPr>
        <w:pStyle w:val="IndentParaLevel1"/>
        <w:rPr>
          <w:rFonts w:cs="Arial"/>
          <w:szCs w:val="20"/>
        </w:rPr>
      </w:pPr>
      <w:r>
        <w:rPr>
          <w:rFonts w:cs="Arial"/>
          <w:szCs w:val="20"/>
        </w:rPr>
        <w:t xml:space="preserve">The Supplier’s obligation to </w:t>
      </w:r>
      <w:r>
        <w:t xml:space="preserve">indemnify the Indemnified Entities </w:t>
      </w:r>
      <w:r w:rsidRPr="00BC540B">
        <w:t>against</w:t>
      </w:r>
      <w:r>
        <w:t xml:space="preserve"> Loss under clause </w:t>
      </w:r>
      <w:r>
        <w:fldChar w:fldCharType="begin"/>
      </w:r>
      <w:r>
        <w:instrText xml:space="preserve"> REF _Ref37232543 \w \h </w:instrText>
      </w:r>
      <w:r>
        <w:fldChar w:fldCharType="separate"/>
      </w:r>
      <w:r w:rsidR="00A94C07">
        <w:t>34.1</w:t>
      </w:r>
      <w:r>
        <w:fldChar w:fldCharType="end"/>
      </w:r>
      <w:r>
        <w:t xml:space="preserve"> is reduced to the extent that the relevant Loss arose due to a failure of the </w:t>
      </w:r>
      <w:r w:rsidR="00B60E4C">
        <w:t>relevant Indemnified Entity to take reasonable steps to mitigate that Loss</w:t>
      </w:r>
      <w:r w:rsidRPr="00967692">
        <w:rPr>
          <w:rFonts w:cs="Arial"/>
          <w:szCs w:val="20"/>
        </w:rPr>
        <w:t xml:space="preserve">. </w:t>
      </w:r>
    </w:p>
    <w:p w14:paraId="4C3F0BD1" w14:textId="77777777" w:rsidR="007618B7" w:rsidRPr="006C21A5" w:rsidRDefault="00B917AE" w:rsidP="006C21A5">
      <w:pPr>
        <w:pStyle w:val="Heading1"/>
      </w:pPr>
      <w:bookmarkStart w:id="1503" w:name="_Ref67515272"/>
      <w:bookmarkStart w:id="1504" w:name="_Toc106344903"/>
      <w:r w:rsidRPr="006B6961">
        <w:t>Dispute resolution</w:t>
      </w:r>
      <w:bookmarkEnd w:id="1496"/>
      <w:bookmarkEnd w:id="1497"/>
      <w:bookmarkEnd w:id="1498"/>
      <w:bookmarkEnd w:id="1499"/>
      <w:bookmarkEnd w:id="1500"/>
      <w:bookmarkEnd w:id="1501"/>
      <w:bookmarkEnd w:id="1502"/>
      <w:bookmarkEnd w:id="1503"/>
      <w:bookmarkEnd w:id="1504"/>
      <w:r w:rsidR="007618B7" w:rsidRPr="006C21A5">
        <w:rPr>
          <w:highlight w:val="yellow"/>
        </w:rPr>
        <w:t xml:space="preserve"> </w:t>
      </w:r>
    </w:p>
    <w:p w14:paraId="29B5267F" w14:textId="77777777" w:rsidR="000500B0" w:rsidRDefault="000500B0" w:rsidP="003C1509">
      <w:pPr>
        <w:pStyle w:val="Heading2"/>
      </w:pPr>
      <w:bookmarkStart w:id="1505" w:name="_Ref40991308"/>
      <w:bookmarkStart w:id="1506" w:name="_Ref40991675"/>
      <w:bookmarkStart w:id="1507" w:name="_Toc41212876"/>
      <w:bookmarkStart w:id="1508" w:name="_Toc41260611"/>
      <w:bookmarkStart w:id="1509" w:name="_Toc41296295"/>
      <w:bookmarkStart w:id="1510" w:name="_Toc48901720"/>
      <w:bookmarkStart w:id="1511" w:name="_Toc50564943"/>
      <w:bookmarkStart w:id="1512" w:name="_Toc106344904"/>
      <w:r>
        <w:t>General</w:t>
      </w:r>
      <w:bookmarkEnd w:id="1505"/>
      <w:bookmarkEnd w:id="1506"/>
      <w:bookmarkEnd w:id="1507"/>
      <w:bookmarkEnd w:id="1508"/>
      <w:bookmarkEnd w:id="1509"/>
      <w:bookmarkEnd w:id="1510"/>
      <w:bookmarkEnd w:id="1511"/>
      <w:bookmarkEnd w:id="1512"/>
    </w:p>
    <w:p w14:paraId="25929A40" w14:textId="6CC2C066" w:rsidR="00BF163C" w:rsidRPr="007618B7" w:rsidRDefault="00BF163C" w:rsidP="00BF163C">
      <w:pPr>
        <w:pStyle w:val="Heading3"/>
      </w:pPr>
      <w:r w:rsidRPr="007618B7">
        <w:t xml:space="preserve">The parties agree to resolve any dispute between them that arises out of, or in connection with, this Agreement in accordance with </w:t>
      </w:r>
      <w:r w:rsidR="00D448DC">
        <w:t xml:space="preserve">the procedure set out in </w:t>
      </w:r>
      <w:r w:rsidRPr="007618B7">
        <w:t>clause</w:t>
      </w:r>
      <w:r w:rsidR="00B7523D">
        <w:t>s</w:t>
      </w:r>
      <w:r w:rsidRPr="007618B7">
        <w:t xml:space="preserve"> </w:t>
      </w:r>
      <w:r w:rsidR="007521EF">
        <w:fldChar w:fldCharType="begin"/>
      </w:r>
      <w:r w:rsidR="007521EF">
        <w:instrText xml:space="preserve"> REF _Ref36702724 \w \h </w:instrText>
      </w:r>
      <w:r w:rsidR="007521EF">
        <w:fldChar w:fldCharType="separate"/>
      </w:r>
      <w:r w:rsidR="00A94C07">
        <w:t>35.2</w:t>
      </w:r>
      <w:r w:rsidR="007521EF">
        <w:fldChar w:fldCharType="end"/>
      </w:r>
      <w:r w:rsidR="00AF0151">
        <w:t xml:space="preserve"> to </w:t>
      </w:r>
      <w:r w:rsidR="00AF0151">
        <w:fldChar w:fldCharType="begin"/>
      </w:r>
      <w:r w:rsidR="00AF0151">
        <w:instrText xml:space="preserve"> REF _Ref38200564 \w \h </w:instrText>
      </w:r>
      <w:r w:rsidR="00AF0151">
        <w:fldChar w:fldCharType="separate"/>
      </w:r>
      <w:r w:rsidR="00A94C07">
        <w:t>35.3</w:t>
      </w:r>
      <w:r w:rsidR="00AF0151">
        <w:fldChar w:fldCharType="end"/>
      </w:r>
      <w:r w:rsidR="00BA3814">
        <w:t xml:space="preserve"> or such other procedure set out in</w:t>
      </w:r>
      <w:r w:rsidR="00D448DC">
        <w:t xml:space="preserve"> Item </w:t>
      </w:r>
      <w:r w:rsidR="00D448DC">
        <w:fldChar w:fldCharType="begin"/>
      </w:r>
      <w:r w:rsidR="00D448DC">
        <w:instrText xml:space="preserve"> REF _Ref73618386 \w \h </w:instrText>
      </w:r>
      <w:r w:rsidR="00D448DC">
        <w:fldChar w:fldCharType="separate"/>
      </w:r>
      <w:r w:rsidR="00A94C07">
        <w:t>54</w:t>
      </w:r>
      <w:r w:rsidR="00D448DC">
        <w:fldChar w:fldCharType="end"/>
      </w:r>
      <w:r w:rsidR="00D448DC">
        <w:t xml:space="preserve"> of</w:t>
      </w:r>
      <w:r w:rsidR="00BA3814">
        <w:t xml:space="preserve"> the Order Form</w:t>
      </w:r>
      <w:r w:rsidRPr="007618B7">
        <w:t>.</w:t>
      </w:r>
    </w:p>
    <w:p w14:paraId="04344100" w14:textId="77777777" w:rsidR="00CC723A" w:rsidRDefault="000500B0" w:rsidP="00BF163C">
      <w:pPr>
        <w:pStyle w:val="Heading3"/>
      </w:pPr>
      <w:bookmarkStart w:id="1513" w:name="_Ref40991681"/>
      <w:r>
        <w:t xml:space="preserve">Either party may give written notice of a dispute to the other party setting out </w:t>
      </w:r>
      <w:r w:rsidR="00AA2C8A">
        <w:t xml:space="preserve">the </w:t>
      </w:r>
      <w:r>
        <w:t xml:space="preserve">particulars of the dispute </w:t>
      </w:r>
      <w:r w:rsidRPr="00BF163C">
        <w:t>and</w:t>
      </w:r>
      <w:r w:rsidR="009F3A0B">
        <w:t>, where the notice is issued by the Customer,</w:t>
      </w:r>
      <w:r w:rsidRPr="00BF163C">
        <w:t xml:space="preserve"> indicating whether the </w:t>
      </w:r>
      <w:r w:rsidR="00602D32">
        <w:t xml:space="preserve">Contract Authority </w:t>
      </w:r>
      <w:r w:rsidRPr="00BF163C">
        <w:t>is to be involved in the dispute resolution process</w:t>
      </w:r>
      <w:r>
        <w:t xml:space="preserve"> (</w:t>
      </w:r>
      <w:r w:rsidRPr="003C1509">
        <w:rPr>
          <w:b/>
        </w:rPr>
        <w:t>Dispute Notice</w:t>
      </w:r>
      <w:r w:rsidR="000610A7">
        <w:t>).</w:t>
      </w:r>
      <w:bookmarkEnd w:id="1513"/>
      <w:r w:rsidR="000610A7">
        <w:t xml:space="preserve"> </w:t>
      </w:r>
    </w:p>
    <w:p w14:paraId="63AE55DE" w14:textId="12270E62" w:rsidR="000500B0" w:rsidRDefault="000500B0" w:rsidP="00BF163C">
      <w:pPr>
        <w:pStyle w:val="Heading3"/>
      </w:pPr>
      <w:r>
        <w:t>Nothing in this clause</w:t>
      </w:r>
      <w:r w:rsidR="00325543">
        <w:t xml:space="preserve"> </w:t>
      </w:r>
      <w:r w:rsidR="00325543">
        <w:fldChar w:fldCharType="begin"/>
      </w:r>
      <w:r w:rsidR="00325543">
        <w:instrText xml:space="preserve"> REF _Ref67515272 \w \h </w:instrText>
      </w:r>
      <w:r w:rsidR="00325543">
        <w:fldChar w:fldCharType="separate"/>
      </w:r>
      <w:r w:rsidR="00A94C07">
        <w:t>35</w:t>
      </w:r>
      <w:r w:rsidR="00325543">
        <w:fldChar w:fldCharType="end"/>
      </w:r>
      <w:r w:rsidR="00325543">
        <w:t xml:space="preserve"> </w:t>
      </w:r>
      <w:r>
        <w:t>limits the ability of either party to commence legal action against the other party</w:t>
      </w:r>
      <w:r w:rsidR="00B42D72">
        <w:t xml:space="preserve"> </w:t>
      </w:r>
      <w:r w:rsidR="00B42D72" w:rsidRPr="007618B7">
        <w:t>for urgent interlocutory relief</w:t>
      </w:r>
      <w:r w:rsidRPr="007618B7">
        <w:t>.</w:t>
      </w:r>
      <w:r>
        <w:t xml:space="preserve">  </w:t>
      </w:r>
    </w:p>
    <w:p w14:paraId="322120AF" w14:textId="77777777" w:rsidR="000500B0" w:rsidRDefault="000500B0" w:rsidP="003C1509">
      <w:pPr>
        <w:pStyle w:val="Heading2"/>
      </w:pPr>
      <w:bookmarkStart w:id="1514" w:name="_Ref36702724"/>
      <w:bookmarkStart w:id="1515" w:name="_Toc41212877"/>
      <w:bookmarkStart w:id="1516" w:name="_Toc41260612"/>
      <w:bookmarkStart w:id="1517" w:name="_Toc41296296"/>
      <w:bookmarkStart w:id="1518" w:name="_Toc48901721"/>
      <w:bookmarkStart w:id="1519" w:name="_Toc50564944"/>
      <w:bookmarkStart w:id="1520" w:name="_Toc106344905"/>
      <w:r>
        <w:t>Escalation</w:t>
      </w:r>
      <w:bookmarkEnd w:id="1514"/>
      <w:bookmarkEnd w:id="1515"/>
      <w:bookmarkEnd w:id="1516"/>
      <w:bookmarkEnd w:id="1517"/>
      <w:bookmarkEnd w:id="1518"/>
      <w:bookmarkEnd w:id="1519"/>
      <w:bookmarkEnd w:id="1520"/>
    </w:p>
    <w:p w14:paraId="3BEF96CB" w14:textId="77777777" w:rsidR="000500B0" w:rsidRDefault="000500B0" w:rsidP="003C1509">
      <w:pPr>
        <w:pStyle w:val="Heading3"/>
      </w:pPr>
      <w:bookmarkStart w:id="1521" w:name="_Ref36472704"/>
      <w:r>
        <w:t>Within</w:t>
      </w:r>
      <w:r w:rsidR="00A36F73">
        <w:t xml:space="preserve"> </w:t>
      </w:r>
      <w:r>
        <w:t xml:space="preserve">10 Business Days of a party </w:t>
      </w:r>
      <w:r w:rsidRPr="007618B7">
        <w:t>receivi</w:t>
      </w:r>
      <w:r w:rsidR="00BF163C" w:rsidRPr="007618B7">
        <w:t>ng a Dispute Notice, the Customer's Representative and the Supplier's Representative</w:t>
      </w:r>
      <w:r w:rsidRPr="007618B7">
        <w:t xml:space="preserve"> must meet and</w:t>
      </w:r>
      <w:r>
        <w:t xml:space="preserve"> try to resolve the dispute in good faith.</w:t>
      </w:r>
      <w:bookmarkEnd w:id="1521"/>
      <w:r>
        <w:t xml:space="preserve">  </w:t>
      </w:r>
    </w:p>
    <w:p w14:paraId="7178AC94" w14:textId="77777777" w:rsidR="004061C7" w:rsidRDefault="000500B0" w:rsidP="003C1509">
      <w:pPr>
        <w:pStyle w:val="Heading3"/>
      </w:pPr>
      <w:bookmarkStart w:id="1522" w:name="_Ref38037892"/>
      <w:r>
        <w:t>If the parties</w:t>
      </w:r>
      <w:r w:rsidR="004061C7">
        <w:t xml:space="preserve"> have not:</w:t>
      </w:r>
    </w:p>
    <w:p w14:paraId="3D81AADE" w14:textId="77777777" w:rsidR="004061C7" w:rsidRDefault="004061C7" w:rsidP="00F33FA8">
      <w:pPr>
        <w:pStyle w:val="Heading4"/>
      </w:pPr>
      <w:r>
        <w:t>resolved the dispute; or</w:t>
      </w:r>
    </w:p>
    <w:p w14:paraId="3284DF4A" w14:textId="77777777" w:rsidR="004061C7" w:rsidRDefault="004061C7" w:rsidP="00F33FA8">
      <w:pPr>
        <w:pStyle w:val="Heading4"/>
      </w:pPr>
      <w:r>
        <w:t xml:space="preserve">met, </w:t>
      </w:r>
    </w:p>
    <w:p w14:paraId="2E76EF27" w14:textId="0F91C4F6" w:rsidR="000500B0" w:rsidRDefault="00CC723A" w:rsidP="00AC48CB">
      <w:pPr>
        <w:pStyle w:val="Heading3"/>
        <w:numPr>
          <w:ilvl w:val="0"/>
          <w:numId w:val="0"/>
        </w:numPr>
        <w:ind w:left="1928"/>
      </w:pPr>
      <w:r>
        <w:t xml:space="preserve">within the </w:t>
      </w:r>
      <w:r w:rsidR="000500B0">
        <w:t>period</w:t>
      </w:r>
      <w:r>
        <w:t xml:space="preserve"> specified in clause </w:t>
      </w:r>
      <w:r>
        <w:fldChar w:fldCharType="begin"/>
      </w:r>
      <w:r>
        <w:instrText xml:space="preserve"> REF _Ref36472704 \w \h </w:instrText>
      </w:r>
      <w:r>
        <w:fldChar w:fldCharType="separate"/>
      </w:r>
      <w:r w:rsidR="00A94C07">
        <w:t>35.2(a)</w:t>
      </w:r>
      <w:r>
        <w:fldChar w:fldCharType="end"/>
      </w:r>
      <w:r w:rsidR="000500B0">
        <w:t>, a senior executive of each party must meet and try to resolve the dispute in good faith within</w:t>
      </w:r>
      <w:r w:rsidR="0087619B">
        <w:t xml:space="preserve"> </w:t>
      </w:r>
      <w:r w:rsidR="000500B0">
        <w:t xml:space="preserve">10 Business Days or such other period </w:t>
      </w:r>
      <w:r>
        <w:t xml:space="preserve">as may be </w:t>
      </w:r>
      <w:r w:rsidR="00BF163C">
        <w:t xml:space="preserve">agreed by the parties </w:t>
      </w:r>
      <w:r w:rsidR="00D60AAD">
        <w:t>in writing</w:t>
      </w:r>
      <w:r w:rsidR="000500B0">
        <w:t>.</w:t>
      </w:r>
      <w:bookmarkEnd w:id="1522"/>
    </w:p>
    <w:p w14:paraId="23C179C5" w14:textId="77777777" w:rsidR="000500B0" w:rsidRDefault="000500B0" w:rsidP="003C1509">
      <w:pPr>
        <w:pStyle w:val="Heading2"/>
      </w:pPr>
      <w:bookmarkStart w:id="1523" w:name="_Ref38200564"/>
      <w:bookmarkStart w:id="1524" w:name="_Toc41212878"/>
      <w:bookmarkStart w:id="1525" w:name="_Toc41260613"/>
      <w:bookmarkStart w:id="1526" w:name="_Toc41296297"/>
      <w:bookmarkStart w:id="1527" w:name="_Toc48901722"/>
      <w:bookmarkStart w:id="1528" w:name="_Toc50564945"/>
      <w:bookmarkStart w:id="1529" w:name="_Toc106344906"/>
      <w:r>
        <w:t>Alternative dispute resolution</w:t>
      </w:r>
      <w:bookmarkEnd w:id="1523"/>
      <w:bookmarkEnd w:id="1524"/>
      <w:bookmarkEnd w:id="1525"/>
      <w:bookmarkEnd w:id="1526"/>
      <w:bookmarkEnd w:id="1527"/>
      <w:bookmarkEnd w:id="1528"/>
      <w:bookmarkEnd w:id="1529"/>
    </w:p>
    <w:p w14:paraId="506942CC" w14:textId="77777777" w:rsidR="000635C8" w:rsidRDefault="00BF163C" w:rsidP="00FC20EC">
      <w:pPr>
        <w:pStyle w:val="Heading3"/>
      </w:pPr>
      <w:bookmarkStart w:id="1530" w:name="_Ref38296983"/>
      <w:bookmarkStart w:id="1531" w:name="_Ref38293165"/>
      <w:r w:rsidRPr="007618B7">
        <w:t xml:space="preserve">Unless otherwise specified in </w:t>
      </w:r>
      <w:r w:rsidR="00C32C84" w:rsidRPr="00B1331A">
        <w:t>the Order Form</w:t>
      </w:r>
      <w:r w:rsidRPr="007618B7">
        <w:t>, i</w:t>
      </w:r>
      <w:r w:rsidR="000500B0" w:rsidRPr="007618B7">
        <w:t>f the dispute remains unresolved</w:t>
      </w:r>
      <w:r w:rsidR="00CC723A" w:rsidRPr="007618B7">
        <w:t xml:space="preserve"> after</w:t>
      </w:r>
      <w:r w:rsidR="00F85661">
        <w:t xml:space="preserve"> </w:t>
      </w:r>
      <w:r w:rsidR="00ED2AC2" w:rsidRPr="007618B7">
        <w:t xml:space="preserve">20 Business Days of the </w:t>
      </w:r>
      <w:r w:rsidR="00DE4DC6">
        <w:t xml:space="preserve">date of the </w:t>
      </w:r>
      <w:r w:rsidR="00ED2AC2" w:rsidRPr="007618B7">
        <w:t>Dispute Notice (or such longer period as may be agreed by the parties</w:t>
      </w:r>
      <w:r w:rsidR="00732114">
        <w:t xml:space="preserve"> in writing</w:t>
      </w:r>
      <w:r w:rsidR="00234A5A" w:rsidRPr="007618B7">
        <w:t>)</w:t>
      </w:r>
      <w:r w:rsidR="000500B0" w:rsidRPr="007618B7">
        <w:t>,</w:t>
      </w:r>
      <w:r w:rsidR="0005356A" w:rsidRPr="007618B7">
        <w:t xml:space="preserve"> </w:t>
      </w:r>
      <w:r w:rsidR="00B60DA8">
        <w:t>then</w:t>
      </w:r>
      <w:r w:rsidR="002158AB" w:rsidRPr="002158AB">
        <w:t xml:space="preserve"> </w:t>
      </w:r>
      <w:r w:rsidR="002158AB">
        <w:t>either party may</w:t>
      </w:r>
      <w:bookmarkStart w:id="1532" w:name="_Ref73616222"/>
      <w:bookmarkStart w:id="1533" w:name="_Ref38296900"/>
      <w:bookmarkEnd w:id="1530"/>
      <w:r w:rsidR="009B2E13">
        <w:t xml:space="preserve"> </w:t>
      </w:r>
      <w:r w:rsidR="002158AB">
        <w:t>issue a notice</w:t>
      </w:r>
      <w:r w:rsidR="007F3781">
        <w:t xml:space="preserve"> in writing</w:t>
      </w:r>
      <w:r w:rsidR="002158AB">
        <w:t xml:space="preserve"> to the other </w:t>
      </w:r>
      <w:r w:rsidR="007F3781">
        <w:t xml:space="preserve">party </w:t>
      </w:r>
      <w:r w:rsidR="002158AB">
        <w:t xml:space="preserve">requiring the dispute to be determined by mediation in accordance with, and subject to, the </w:t>
      </w:r>
      <w:r w:rsidR="006B73D6">
        <w:t xml:space="preserve">Resolution </w:t>
      </w:r>
      <w:r w:rsidR="002158AB">
        <w:t>Institute Mediation Rules</w:t>
      </w:r>
      <w:r w:rsidR="000635C8">
        <w:t xml:space="preserve"> or any equivalent and replacement rules.</w:t>
      </w:r>
      <w:bookmarkEnd w:id="1532"/>
      <w:r w:rsidR="00EE066E">
        <w:t xml:space="preserve"> </w:t>
      </w:r>
    </w:p>
    <w:p w14:paraId="713469D8" w14:textId="6E24FC90" w:rsidR="00732114" w:rsidRDefault="00AF0151" w:rsidP="00354B4B">
      <w:pPr>
        <w:pStyle w:val="Heading3"/>
      </w:pPr>
      <w:r>
        <w:t xml:space="preserve">If the dispute </w:t>
      </w:r>
      <w:r w:rsidR="00732114">
        <w:t xml:space="preserve">still </w:t>
      </w:r>
      <w:r>
        <w:t xml:space="preserve">remains unresolved 20 Business Days </w:t>
      </w:r>
      <w:r w:rsidR="00732114">
        <w:t xml:space="preserve">after a party becomes entitled to issue a notice in writing under clause </w:t>
      </w:r>
      <w:r>
        <w:fldChar w:fldCharType="begin"/>
      </w:r>
      <w:r>
        <w:instrText xml:space="preserve"> REF _Ref73616222 \w \h </w:instrText>
      </w:r>
      <w:r>
        <w:fldChar w:fldCharType="separate"/>
      </w:r>
      <w:r w:rsidR="00A94C07">
        <w:t>35.3(a)</w:t>
      </w:r>
      <w:r>
        <w:fldChar w:fldCharType="end"/>
      </w:r>
      <w:r w:rsidR="00732114">
        <w:t xml:space="preserve"> requiring the dispute to be determined by mediation, and by that time:</w:t>
      </w:r>
    </w:p>
    <w:p w14:paraId="02CD663A" w14:textId="77777777" w:rsidR="00AF0151" w:rsidRDefault="00732114" w:rsidP="0029393C">
      <w:pPr>
        <w:pStyle w:val="Heading4"/>
      </w:pPr>
      <w:r w:rsidRPr="0029393C">
        <w:rPr>
          <w:i/>
        </w:rPr>
        <w:t>neither party has referred the dispute to mediation</w:t>
      </w:r>
      <w:r>
        <w:t xml:space="preserve">: </w:t>
      </w:r>
      <w:r w:rsidR="00AF0151">
        <w:t xml:space="preserve">then either party may commence any other form of </w:t>
      </w:r>
      <w:r w:rsidR="00305E98">
        <w:t xml:space="preserve">dispute </w:t>
      </w:r>
      <w:r w:rsidR="00AF0151">
        <w:t>resolution, including court proceedings, to determine the dispute</w:t>
      </w:r>
      <w:r>
        <w:t xml:space="preserve">; or </w:t>
      </w:r>
    </w:p>
    <w:p w14:paraId="1CD78222" w14:textId="77777777" w:rsidR="00732114" w:rsidRDefault="00732114" w:rsidP="0029393C">
      <w:pPr>
        <w:pStyle w:val="Heading4"/>
      </w:pPr>
      <w:r w:rsidRPr="0029393C">
        <w:rPr>
          <w:i/>
        </w:rPr>
        <w:t>the dispute has been referred to mediation</w:t>
      </w:r>
      <w:r>
        <w:t>: then neither party may commence any other form of dispute resolution</w:t>
      </w:r>
      <w:r w:rsidR="0029393C">
        <w:t xml:space="preserve"> </w:t>
      </w:r>
      <w:r>
        <w:t xml:space="preserve">to determine the dispute, until </w:t>
      </w:r>
      <w:r w:rsidR="00305E98">
        <w:t xml:space="preserve">a further </w:t>
      </w:r>
      <w:r>
        <w:t xml:space="preserve">10 Business Days </w:t>
      </w:r>
      <w:r w:rsidR="00305E98">
        <w:t xml:space="preserve">has elapsed </w:t>
      </w:r>
      <w:r w:rsidR="008C3F01">
        <w:t xml:space="preserve">following the commencement of </w:t>
      </w:r>
      <w:r w:rsidR="00305E98">
        <w:t>mediation</w:t>
      </w:r>
      <w:r>
        <w:t xml:space="preserve">. </w:t>
      </w:r>
    </w:p>
    <w:p w14:paraId="12A81BA3" w14:textId="77777777" w:rsidR="00AF0151" w:rsidRDefault="00AF0151" w:rsidP="00354B4B">
      <w:pPr>
        <w:pStyle w:val="Heading2"/>
      </w:pPr>
      <w:bookmarkStart w:id="1534" w:name="_Toc106344907"/>
      <w:bookmarkStart w:id="1535" w:name="_Hlk73736206"/>
      <w:r>
        <w:t>Acknowledgment</w:t>
      </w:r>
      <w:bookmarkEnd w:id="1534"/>
    </w:p>
    <w:p w14:paraId="5638F90E" w14:textId="101D84F7" w:rsidR="00B7523D" w:rsidRDefault="00AF0151" w:rsidP="004E2E10">
      <w:pPr>
        <w:pStyle w:val="IndentParaLevel1"/>
      </w:pPr>
      <w:r>
        <w:t>The parties acknowledge and agree that</w:t>
      </w:r>
      <w:r w:rsidR="008C1976">
        <w:t xml:space="preserve"> </w:t>
      </w:r>
      <w:bookmarkEnd w:id="1533"/>
      <w:r w:rsidR="009B2E13">
        <w:t xml:space="preserve">neither party may </w:t>
      </w:r>
      <w:r w:rsidR="00B60DA8">
        <w:t xml:space="preserve">commence any other form of </w:t>
      </w:r>
      <w:r w:rsidR="00305E98">
        <w:t xml:space="preserve">dispute </w:t>
      </w:r>
      <w:r w:rsidR="00B60DA8">
        <w:t>resolution to determine the dispute</w:t>
      </w:r>
      <w:r w:rsidR="009B2E13">
        <w:t>, until the procedure</w:t>
      </w:r>
      <w:bookmarkStart w:id="1536" w:name="_Toc41212879"/>
      <w:bookmarkStart w:id="1537" w:name="_Toc41260614"/>
      <w:bookmarkStart w:id="1538" w:name="_Toc41296298"/>
      <w:bookmarkStart w:id="1539" w:name="_Toc48901723"/>
      <w:bookmarkStart w:id="1540" w:name="_Toc50564946"/>
      <w:bookmarkEnd w:id="1531"/>
      <w:r w:rsidR="004E2E10">
        <w:t xml:space="preserve"> </w:t>
      </w:r>
      <w:r>
        <w:t xml:space="preserve">set out in clauses </w:t>
      </w:r>
      <w:r w:rsidR="007521EF">
        <w:fldChar w:fldCharType="begin"/>
      </w:r>
      <w:r w:rsidR="007521EF">
        <w:instrText xml:space="preserve"> REF _Ref36702724 \w \h </w:instrText>
      </w:r>
      <w:r w:rsidR="009B2E13">
        <w:instrText xml:space="preserve"> \* MERGEFORMAT </w:instrText>
      </w:r>
      <w:r w:rsidR="007521EF">
        <w:fldChar w:fldCharType="separate"/>
      </w:r>
      <w:r w:rsidR="00A94C07">
        <w:t>35.2</w:t>
      </w:r>
      <w:r w:rsidR="007521EF">
        <w:fldChar w:fldCharType="end"/>
      </w:r>
      <w:r w:rsidR="007521EF">
        <w:t xml:space="preserve"> to </w:t>
      </w:r>
      <w:r w:rsidR="007521EF">
        <w:fldChar w:fldCharType="begin"/>
      </w:r>
      <w:r w:rsidR="007521EF">
        <w:instrText xml:space="preserve"> REF _Ref38200564 \w \h </w:instrText>
      </w:r>
      <w:r w:rsidR="009B2E13">
        <w:instrText xml:space="preserve"> \* MERGEFORMAT </w:instrText>
      </w:r>
      <w:r w:rsidR="007521EF">
        <w:fldChar w:fldCharType="separate"/>
      </w:r>
      <w:r w:rsidR="00A94C07">
        <w:t>35.3</w:t>
      </w:r>
      <w:r w:rsidR="007521EF">
        <w:fldChar w:fldCharType="end"/>
      </w:r>
      <w:r>
        <w:t xml:space="preserve"> (or such other procedure set out in</w:t>
      </w:r>
      <w:r w:rsidR="00D448DC">
        <w:t xml:space="preserve"> Item </w:t>
      </w:r>
      <w:r w:rsidR="00D448DC">
        <w:fldChar w:fldCharType="begin"/>
      </w:r>
      <w:r w:rsidR="00D448DC">
        <w:instrText xml:space="preserve"> REF _Ref73618386 \w \h </w:instrText>
      </w:r>
      <w:r w:rsidR="009B2E13">
        <w:instrText xml:space="preserve"> \* MERGEFORMAT </w:instrText>
      </w:r>
      <w:r w:rsidR="00D448DC">
        <w:fldChar w:fldCharType="separate"/>
      </w:r>
      <w:r w:rsidR="00A94C07">
        <w:t>54</w:t>
      </w:r>
      <w:r w:rsidR="00D448DC">
        <w:fldChar w:fldCharType="end"/>
      </w:r>
      <w:r w:rsidR="00D448DC">
        <w:t xml:space="preserve"> of</w:t>
      </w:r>
      <w:r>
        <w:t xml:space="preserve"> the Order Form) has</w:t>
      </w:r>
      <w:r w:rsidR="00B7523D">
        <w:t xml:space="preserve"> been complied w</w:t>
      </w:r>
      <w:r>
        <w:t>ith</w:t>
      </w:r>
      <w:r w:rsidR="008C1976">
        <w:t xml:space="preserve"> in relation to the dispute</w:t>
      </w:r>
      <w:r w:rsidR="004E2E10">
        <w:t>.</w:t>
      </w:r>
    </w:p>
    <w:p w14:paraId="62B77ACE" w14:textId="77777777" w:rsidR="00CC723A" w:rsidRDefault="00CC723A" w:rsidP="00CC723A">
      <w:pPr>
        <w:pStyle w:val="Heading2"/>
      </w:pPr>
      <w:bookmarkStart w:id="1541" w:name="_Toc106344908"/>
      <w:bookmarkEnd w:id="1535"/>
      <w:r>
        <w:t>Costs</w:t>
      </w:r>
      <w:bookmarkEnd w:id="1536"/>
      <w:bookmarkEnd w:id="1537"/>
      <w:bookmarkEnd w:id="1538"/>
      <w:bookmarkEnd w:id="1539"/>
      <w:bookmarkEnd w:id="1540"/>
      <w:bookmarkEnd w:id="1541"/>
    </w:p>
    <w:p w14:paraId="33EF202E" w14:textId="4E3EDBC6" w:rsidR="00CC723A" w:rsidRPr="00CC723A" w:rsidRDefault="00CC723A" w:rsidP="00F33FA8">
      <w:pPr>
        <w:pStyle w:val="IndentParaLevel1"/>
      </w:pPr>
      <w:r>
        <w:t>Each party will</w:t>
      </w:r>
      <w:r w:rsidR="00E43728">
        <w:t xml:space="preserve"> </w:t>
      </w:r>
      <w:r>
        <w:t>bear its own costs in respect of complying with this clause</w:t>
      </w:r>
      <w:r w:rsidR="00325543">
        <w:t xml:space="preserve"> </w:t>
      </w:r>
      <w:r w:rsidR="00325543">
        <w:fldChar w:fldCharType="begin"/>
      </w:r>
      <w:r w:rsidR="00325543">
        <w:instrText xml:space="preserve"> REF _Ref67515272 \w \h </w:instrText>
      </w:r>
      <w:r w:rsidR="00325543">
        <w:fldChar w:fldCharType="separate"/>
      </w:r>
      <w:r w:rsidR="00A94C07">
        <w:t>35</w:t>
      </w:r>
      <w:r w:rsidR="00325543">
        <w:fldChar w:fldCharType="end"/>
      </w:r>
      <w:r w:rsidR="00E43728">
        <w:t>.</w:t>
      </w:r>
      <w:r w:rsidR="00342661">
        <w:t xml:space="preserve"> </w:t>
      </w:r>
    </w:p>
    <w:p w14:paraId="77B25B66" w14:textId="77777777" w:rsidR="000500B0" w:rsidRDefault="000500B0" w:rsidP="003C1509">
      <w:pPr>
        <w:pStyle w:val="Heading2"/>
      </w:pPr>
      <w:bookmarkStart w:id="1542" w:name="_Toc41212880"/>
      <w:bookmarkStart w:id="1543" w:name="_Toc41260615"/>
      <w:bookmarkStart w:id="1544" w:name="_Toc41296299"/>
      <w:bookmarkStart w:id="1545" w:name="_Toc48901724"/>
      <w:bookmarkStart w:id="1546" w:name="_Toc50564947"/>
      <w:bookmarkStart w:id="1547" w:name="_Toc106344909"/>
      <w:r>
        <w:t>Continue to perform</w:t>
      </w:r>
      <w:bookmarkEnd w:id="1542"/>
      <w:bookmarkEnd w:id="1543"/>
      <w:bookmarkEnd w:id="1544"/>
      <w:bookmarkEnd w:id="1545"/>
      <w:bookmarkEnd w:id="1546"/>
      <w:bookmarkEnd w:id="1547"/>
    </w:p>
    <w:p w14:paraId="10695E54" w14:textId="77777777" w:rsidR="000500B0" w:rsidRDefault="000500B0" w:rsidP="000500B0">
      <w:pPr>
        <w:pStyle w:val="IndentParaLevel1"/>
      </w:pPr>
      <w:r>
        <w:t>Notwithstanding the existence of a dispute, the parties must continue to perform their obligations under this</w:t>
      </w:r>
      <w:r w:rsidR="003C1509">
        <w:t xml:space="preserve"> Agreement</w:t>
      </w:r>
      <w:r>
        <w:t>.</w:t>
      </w:r>
    </w:p>
    <w:p w14:paraId="3554832D" w14:textId="77777777" w:rsidR="00B917AE" w:rsidRDefault="00B917AE" w:rsidP="00980C99">
      <w:pPr>
        <w:pStyle w:val="Heading1"/>
      </w:pPr>
      <w:bookmarkStart w:id="1548" w:name="_Ref190237731"/>
      <w:bookmarkStart w:id="1549" w:name="_Toc41212881"/>
      <w:bookmarkStart w:id="1550" w:name="_Toc41260616"/>
      <w:bookmarkStart w:id="1551" w:name="_Toc41296300"/>
      <w:bookmarkStart w:id="1552" w:name="_Toc48901725"/>
      <w:bookmarkStart w:id="1553" w:name="_Toc50564948"/>
      <w:bookmarkStart w:id="1554" w:name="_Toc106344910"/>
      <w:r w:rsidRPr="006B6961">
        <w:t>Force Majeure</w:t>
      </w:r>
      <w:bookmarkEnd w:id="1548"/>
      <w:bookmarkEnd w:id="1549"/>
      <w:bookmarkEnd w:id="1550"/>
      <w:bookmarkEnd w:id="1551"/>
      <w:bookmarkEnd w:id="1552"/>
      <w:bookmarkEnd w:id="1553"/>
      <w:bookmarkEnd w:id="1554"/>
    </w:p>
    <w:p w14:paraId="063913D7" w14:textId="77777777" w:rsidR="00B917AE" w:rsidRPr="006B6961" w:rsidRDefault="00B917AE" w:rsidP="00980C99">
      <w:pPr>
        <w:pStyle w:val="Heading2"/>
        <w:rPr>
          <w:rFonts w:cs="Arial"/>
        </w:rPr>
      </w:pPr>
      <w:bookmarkStart w:id="1555" w:name="_Toc41212882"/>
      <w:bookmarkStart w:id="1556" w:name="_Toc41260617"/>
      <w:bookmarkStart w:id="1557" w:name="_Toc41296301"/>
      <w:bookmarkStart w:id="1558" w:name="_Toc48901726"/>
      <w:bookmarkStart w:id="1559" w:name="_Toc50564949"/>
      <w:bookmarkStart w:id="1560" w:name="_Toc106344911"/>
      <w:r w:rsidRPr="006B6961">
        <w:rPr>
          <w:rFonts w:cs="Arial"/>
        </w:rPr>
        <w:t>Force Majeure Event</w:t>
      </w:r>
      <w:bookmarkEnd w:id="1555"/>
      <w:bookmarkEnd w:id="1556"/>
      <w:bookmarkEnd w:id="1557"/>
      <w:bookmarkEnd w:id="1558"/>
      <w:bookmarkEnd w:id="1559"/>
      <w:bookmarkEnd w:id="1560"/>
    </w:p>
    <w:p w14:paraId="56BAE550" w14:textId="17EC7A79" w:rsidR="00B917AE" w:rsidRPr="006B6961" w:rsidRDefault="00B917AE" w:rsidP="00980C99">
      <w:pPr>
        <w:pStyle w:val="IndentParaLevel1"/>
        <w:rPr>
          <w:rFonts w:cs="Arial"/>
          <w:szCs w:val="20"/>
        </w:rPr>
      </w:pPr>
      <w:r w:rsidRPr="006B6961">
        <w:rPr>
          <w:rFonts w:cs="Arial"/>
          <w:szCs w:val="20"/>
        </w:rPr>
        <w:t>Subject to clause</w:t>
      </w:r>
      <w:r w:rsidR="00C866CC">
        <w:rPr>
          <w:rFonts w:cs="Arial"/>
          <w:szCs w:val="20"/>
        </w:rPr>
        <w:t>s</w:t>
      </w:r>
      <w:r w:rsidRPr="006B6961">
        <w:rPr>
          <w:rFonts w:cs="Arial"/>
          <w:szCs w:val="20"/>
        </w:rPr>
        <w:t xml:space="preserve"> </w:t>
      </w:r>
      <w:r w:rsidR="00D106FB" w:rsidRPr="006B6961">
        <w:rPr>
          <w:rFonts w:cs="Arial"/>
          <w:szCs w:val="20"/>
        </w:rPr>
        <w:fldChar w:fldCharType="begin"/>
      </w:r>
      <w:r w:rsidR="00D106FB" w:rsidRPr="006B6961">
        <w:rPr>
          <w:rFonts w:cs="Arial"/>
          <w:szCs w:val="20"/>
        </w:rPr>
        <w:instrText xml:space="preserve"> REF _Ref190237715 \r \h </w:instrText>
      </w:r>
      <w:r w:rsidR="002B5C5F" w:rsidRPr="006B6961">
        <w:rPr>
          <w:rFonts w:cs="Arial"/>
          <w:szCs w:val="20"/>
        </w:rPr>
        <w:instrText xml:space="preserve"> \* MERGEFORMAT </w:instrText>
      </w:r>
      <w:r w:rsidR="00D106FB" w:rsidRPr="006B6961">
        <w:rPr>
          <w:rFonts w:cs="Arial"/>
          <w:szCs w:val="20"/>
        </w:rPr>
      </w:r>
      <w:r w:rsidR="00D106FB" w:rsidRPr="006B6961">
        <w:rPr>
          <w:rFonts w:cs="Arial"/>
          <w:szCs w:val="20"/>
        </w:rPr>
        <w:fldChar w:fldCharType="separate"/>
      </w:r>
      <w:r w:rsidR="00A94C07">
        <w:rPr>
          <w:rFonts w:cs="Arial"/>
          <w:szCs w:val="20"/>
        </w:rPr>
        <w:t>36.2</w:t>
      </w:r>
      <w:r w:rsidR="00D106FB" w:rsidRPr="006B6961">
        <w:rPr>
          <w:rFonts w:cs="Arial"/>
          <w:szCs w:val="20"/>
        </w:rPr>
        <w:fldChar w:fldCharType="end"/>
      </w:r>
      <w:r w:rsidR="00862556">
        <w:rPr>
          <w:rFonts w:cs="Arial"/>
          <w:szCs w:val="20"/>
        </w:rPr>
        <w:t xml:space="preserve"> and </w:t>
      </w:r>
      <w:r w:rsidR="00862556">
        <w:rPr>
          <w:rFonts w:cs="Arial"/>
          <w:szCs w:val="20"/>
        </w:rPr>
        <w:fldChar w:fldCharType="begin"/>
      </w:r>
      <w:r w:rsidR="00862556">
        <w:rPr>
          <w:rFonts w:cs="Arial"/>
          <w:szCs w:val="20"/>
        </w:rPr>
        <w:instrText xml:space="preserve"> REF _Ref417330620 \w \h </w:instrText>
      </w:r>
      <w:r w:rsidR="00862556">
        <w:rPr>
          <w:rFonts w:cs="Arial"/>
          <w:szCs w:val="20"/>
        </w:rPr>
      </w:r>
      <w:r w:rsidR="00862556">
        <w:rPr>
          <w:rFonts w:cs="Arial"/>
          <w:szCs w:val="20"/>
        </w:rPr>
        <w:fldChar w:fldCharType="separate"/>
      </w:r>
      <w:r w:rsidR="00A94C07">
        <w:rPr>
          <w:rFonts w:cs="Arial"/>
          <w:szCs w:val="20"/>
        </w:rPr>
        <w:t>36.3</w:t>
      </w:r>
      <w:r w:rsidR="00862556">
        <w:rPr>
          <w:rFonts w:cs="Arial"/>
          <w:szCs w:val="20"/>
        </w:rPr>
        <w:fldChar w:fldCharType="end"/>
      </w:r>
      <w:r w:rsidRPr="006B6961">
        <w:rPr>
          <w:rFonts w:cs="Arial"/>
          <w:szCs w:val="20"/>
        </w:rPr>
        <w:t>, n</w:t>
      </w:r>
      <w:r w:rsidR="00AA112B">
        <w:rPr>
          <w:rFonts w:cs="Arial"/>
          <w:szCs w:val="20"/>
        </w:rPr>
        <w:t>on-</w:t>
      </w:r>
      <w:r w:rsidRPr="006B6961">
        <w:rPr>
          <w:rFonts w:cs="Arial"/>
          <w:szCs w:val="20"/>
        </w:rPr>
        <w:t>performance as a result of a Force Majeure Event by a party of any obligation required by this Agreement to be performed by it</w:t>
      </w:r>
      <w:r w:rsidR="00AA2C8A">
        <w:rPr>
          <w:rFonts w:cs="Arial"/>
          <w:szCs w:val="20"/>
        </w:rPr>
        <w:t xml:space="preserve"> will</w:t>
      </w:r>
      <w:r w:rsidR="00D244BF">
        <w:rPr>
          <w:rFonts w:cs="Arial"/>
          <w:szCs w:val="20"/>
        </w:rPr>
        <w:t xml:space="preserve">, </w:t>
      </w:r>
      <w:r w:rsidR="00D244BF" w:rsidRPr="006B6961">
        <w:rPr>
          <w:szCs w:val="20"/>
        </w:rPr>
        <w:t>during the time</w:t>
      </w:r>
      <w:r w:rsidR="00D244BF">
        <w:rPr>
          <w:szCs w:val="20"/>
        </w:rPr>
        <w:t>,</w:t>
      </w:r>
      <w:r w:rsidR="00D244BF" w:rsidRPr="006B6961">
        <w:rPr>
          <w:szCs w:val="20"/>
        </w:rPr>
        <w:t xml:space="preserve"> and to the </w:t>
      </w:r>
      <w:r w:rsidR="00D244BF">
        <w:rPr>
          <w:szCs w:val="20"/>
        </w:rPr>
        <w:t xml:space="preserve">sole </w:t>
      </w:r>
      <w:r w:rsidR="00D244BF" w:rsidRPr="006B6961">
        <w:rPr>
          <w:szCs w:val="20"/>
        </w:rPr>
        <w:t>extent</w:t>
      </w:r>
      <w:r w:rsidR="00D244BF">
        <w:rPr>
          <w:szCs w:val="20"/>
        </w:rPr>
        <w:t xml:space="preserve">, </w:t>
      </w:r>
      <w:r w:rsidR="00D244BF" w:rsidRPr="006B6961">
        <w:rPr>
          <w:szCs w:val="20"/>
        </w:rPr>
        <w:t xml:space="preserve">that such performance is prevented, wholly or in part, by </w:t>
      </w:r>
      <w:r w:rsidR="00D244BF">
        <w:rPr>
          <w:szCs w:val="20"/>
        </w:rPr>
        <w:t xml:space="preserve">that </w:t>
      </w:r>
      <w:r w:rsidR="00D244BF" w:rsidRPr="006B6961">
        <w:rPr>
          <w:szCs w:val="20"/>
        </w:rPr>
        <w:t>Force Majeure Event</w:t>
      </w:r>
      <w:r w:rsidRPr="006B6961">
        <w:rPr>
          <w:rFonts w:cs="Arial"/>
          <w:szCs w:val="20"/>
        </w:rPr>
        <w:t>:</w:t>
      </w:r>
    </w:p>
    <w:p w14:paraId="5AFC0F78" w14:textId="77777777" w:rsidR="00B917AE" w:rsidRPr="006B6961" w:rsidRDefault="00B917AE" w:rsidP="00980C99">
      <w:pPr>
        <w:pStyle w:val="Heading3"/>
        <w:rPr>
          <w:szCs w:val="20"/>
        </w:rPr>
      </w:pPr>
      <w:r w:rsidRPr="006B6961">
        <w:rPr>
          <w:szCs w:val="20"/>
        </w:rPr>
        <w:t>be excused; and</w:t>
      </w:r>
    </w:p>
    <w:p w14:paraId="12EA4D88" w14:textId="77777777" w:rsidR="00B917AE" w:rsidRPr="006B6961" w:rsidRDefault="00B917AE" w:rsidP="00980C99">
      <w:pPr>
        <w:pStyle w:val="Heading3"/>
        <w:rPr>
          <w:szCs w:val="20"/>
        </w:rPr>
      </w:pPr>
      <w:r w:rsidRPr="006B6961">
        <w:rPr>
          <w:szCs w:val="20"/>
        </w:rPr>
        <w:t xml:space="preserve">not give rise to any liability to the other party for any </w:t>
      </w:r>
      <w:r w:rsidR="00AA112B">
        <w:rPr>
          <w:szCs w:val="20"/>
        </w:rPr>
        <w:t xml:space="preserve">Losses </w:t>
      </w:r>
      <w:r w:rsidRPr="006B6961">
        <w:rPr>
          <w:szCs w:val="20"/>
        </w:rPr>
        <w:t>arising out of, or in any way connected with</w:t>
      </w:r>
      <w:r w:rsidR="007937F8">
        <w:rPr>
          <w:szCs w:val="20"/>
        </w:rPr>
        <w:t>,</w:t>
      </w:r>
      <w:r w:rsidRPr="006B6961">
        <w:rPr>
          <w:szCs w:val="20"/>
        </w:rPr>
        <w:t xml:space="preserve"> that non-performance.</w:t>
      </w:r>
    </w:p>
    <w:p w14:paraId="41AD1334" w14:textId="77777777" w:rsidR="00B917AE" w:rsidRPr="006B6961" w:rsidRDefault="00C17F2E" w:rsidP="00980C99">
      <w:pPr>
        <w:pStyle w:val="Heading2"/>
        <w:rPr>
          <w:rFonts w:cs="Arial"/>
        </w:rPr>
      </w:pPr>
      <w:bookmarkStart w:id="1561" w:name="_Ref190237715"/>
      <w:bookmarkStart w:id="1562" w:name="_Toc41212883"/>
      <w:bookmarkStart w:id="1563" w:name="_Toc41260618"/>
      <w:bookmarkStart w:id="1564" w:name="_Toc41296302"/>
      <w:bookmarkStart w:id="1565" w:name="_Toc48901727"/>
      <w:bookmarkStart w:id="1566" w:name="_Toc50564950"/>
      <w:bookmarkStart w:id="1567" w:name="_Toc106344912"/>
      <w:r>
        <w:rPr>
          <w:rFonts w:cs="Arial"/>
        </w:rPr>
        <w:t>Notification and d</w:t>
      </w:r>
      <w:r w:rsidR="00B917AE" w:rsidRPr="006B6961">
        <w:rPr>
          <w:rFonts w:cs="Arial"/>
        </w:rPr>
        <w:t>iligence</w:t>
      </w:r>
      <w:bookmarkEnd w:id="1561"/>
      <w:bookmarkEnd w:id="1562"/>
      <w:bookmarkEnd w:id="1563"/>
      <w:bookmarkEnd w:id="1564"/>
      <w:bookmarkEnd w:id="1565"/>
      <w:bookmarkEnd w:id="1566"/>
      <w:bookmarkEnd w:id="1567"/>
    </w:p>
    <w:p w14:paraId="27C67F98" w14:textId="77777777" w:rsidR="00B917AE" w:rsidRPr="006B6961" w:rsidRDefault="00B917AE" w:rsidP="00980C99">
      <w:pPr>
        <w:pStyle w:val="IndentParaLevel1"/>
        <w:rPr>
          <w:rFonts w:cs="Arial"/>
          <w:szCs w:val="20"/>
        </w:rPr>
      </w:pPr>
      <w:r w:rsidRPr="006B6961">
        <w:rPr>
          <w:rFonts w:cs="Arial"/>
          <w:szCs w:val="20"/>
        </w:rPr>
        <w:t>A party which is, by reason of a Force Majeure Event, unable to perform any obligation required by this Agreement to be performed will:</w:t>
      </w:r>
    </w:p>
    <w:p w14:paraId="0519AB8F" w14:textId="77777777" w:rsidR="00B917AE" w:rsidRPr="006B6961" w:rsidRDefault="00B917AE" w:rsidP="00980C99">
      <w:pPr>
        <w:pStyle w:val="Heading3"/>
        <w:rPr>
          <w:szCs w:val="20"/>
        </w:rPr>
      </w:pPr>
      <w:r w:rsidRPr="006B6961">
        <w:rPr>
          <w:szCs w:val="20"/>
        </w:rPr>
        <w:t>notify the other party as soon as possible giving:</w:t>
      </w:r>
    </w:p>
    <w:p w14:paraId="44D74F69" w14:textId="77777777" w:rsidR="00B917AE" w:rsidRPr="006B6961" w:rsidRDefault="00B917AE" w:rsidP="00980C99">
      <w:pPr>
        <w:pStyle w:val="Heading4"/>
        <w:rPr>
          <w:rFonts w:cs="Arial"/>
          <w:szCs w:val="20"/>
        </w:rPr>
      </w:pPr>
      <w:r w:rsidRPr="006B6961">
        <w:rPr>
          <w:rFonts w:cs="Arial"/>
          <w:szCs w:val="20"/>
        </w:rPr>
        <w:t>full particulars of the event or circumstance of the Force Majeure Event;</w:t>
      </w:r>
    </w:p>
    <w:p w14:paraId="130E4D68" w14:textId="77777777" w:rsidR="00B917AE" w:rsidRPr="006B6961" w:rsidRDefault="00B917AE" w:rsidP="00980C99">
      <w:pPr>
        <w:pStyle w:val="Heading4"/>
        <w:rPr>
          <w:rFonts w:cs="Arial"/>
          <w:szCs w:val="20"/>
        </w:rPr>
      </w:pPr>
      <w:r w:rsidRPr="006B6961">
        <w:rPr>
          <w:rFonts w:cs="Arial"/>
          <w:szCs w:val="20"/>
        </w:rPr>
        <w:t>the date of commencement of the Force Majeure Event and an estimate of the period of time required to enable it to resume full performance of its obligations where these particulars are available at the time of the Force Majeure Even</w:t>
      </w:r>
      <w:r w:rsidR="00412B9D" w:rsidRPr="006B6961">
        <w:rPr>
          <w:rFonts w:cs="Arial"/>
          <w:szCs w:val="20"/>
        </w:rPr>
        <w:t>t</w:t>
      </w:r>
      <w:r w:rsidRPr="006B6961">
        <w:rPr>
          <w:rFonts w:cs="Arial"/>
          <w:szCs w:val="20"/>
        </w:rPr>
        <w:t xml:space="preserve"> notice; and</w:t>
      </w:r>
    </w:p>
    <w:p w14:paraId="26BC5597" w14:textId="77777777" w:rsidR="00B917AE" w:rsidRPr="006B6961" w:rsidRDefault="00B917AE" w:rsidP="00980C99">
      <w:pPr>
        <w:pStyle w:val="Heading4"/>
        <w:rPr>
          <w:rFonts w:cs="Arial"/>
          <w:szCs w:val="20"/>
        </w:rPr>
      </w:pPr>
      <w:r w:rsidRPr="006B6961">
        <w:rPr>
          <w:rFonts w:cs="Arial"/>
          <w:szCs w:val="20"/>
        </w:rPr>
        <w:t>where possible, the means proposed to be adopted to remedy or abate the Force Majeure Event</w:t>
      </w:r>
      <w:r w:rsidR="002D248F" w:rsidRPr="006B6961">
        <w:rPr>
          <w:rFonts w:cs="Arial"/>
          <w:szCs w:val="20"/>
        </w:rPr>
        <w:t>;</w:t>
      </w:r>
    </w:p>
    <w:p w14:paraId="222C4E49" w14:textId="77777777" w:rsidR="00B917AE" w:rsidRPr="006B6961" w:rsidRDefault="00B917AE" w:rsidP="00980C99">
      <w:pPr>
        <w:pStyle w:val="Heading3"/>
        <w:rPr>
          <w:szCs w:val="20"/>
        </w:rPr>
      </w:pPr>
      <w:r w:rsidRPr="006B6961">
        <w:rPr>
          <w:szCs w:val="20"/>
        </w:rPr>
        <w:t xml:space="preserve">use all reasonable diligence and employ all reasonable means to remedy or abate the Force Majeure </w:t>
      </w:r>
      <w:r w:rsidR="002D248F" w:rsidRPr="006B6961">
        <w:rPr>
          <w:szCs w:val="20"/>
        </w:rPr>
        <w:t xml:space="preserve">Event </w:t>
      </w:r>
      <w:r w:rsidRPr="006B6961">
        <w:rPr>
          <w:szCs w:val="20"/>
        </w:rPr>
        <w:t>as expeditiously as possible;</w:t>
      </w:r>
    </w:p>
    <w:p w14:paraId="18C4047D" w14:textId="77777777" w:rsidR="00B917AE" w:rsidRPr="006B6961" w:rsidRDefault="00B917AE" w:rsidP="00980C99">
      <w:pPr>
        <w:pStyle w:val="Heading3"/>
        <w:rPr>
          <w:szCs w:val="20"/>
        </w:rPr>
      </w:pPr>
      <w:r w:rsidRPr="006B6961">
        <w:rPr>
          <w:szCs w:val="20"/>
        </w:rPr>
        <w:t>resume performance as expeditiously as possible after termination of the Force Majeure Event or after the Force Majeure Event has abated to an extent which permits resumption of performance;</w:t>
      </w:r>
    </w:p>
    <w:p w14:paraId="32ECEB34" w14:textId="77777777" w:rsidR="00B917AE" w:rsidRPr="006B6961" w:rsidRDefault="00B917AE" w:rsidP="00980C99">
      <w:pPr>
        <w:pStyle w:val="Heading3"/>
        <w:rPr>
          <w:szCs w:val="20"/>
        </w:rPr>
      </w:pPr>
      <w:r w:rsidRPr="006B6961">
        <w:rPr>
          <w:szCs w:val="20"/>
        </w:rPr>
        <w:t>notify the other party when the Force Majeure Event has terminated or abated to an extent which permits resumption of performance to occur; and</w:t>
      </w:r>
    </w:p>
    <w:p w14:paraId="460801C8" w14:textId="77777777" w:rsidR="00B917AE" w:rsidRPr="006B6961" w:rsidRDefault="00B917AE" w:rsidP="00980C99">
      <w:pPr>
        <w:pStyle w:val="Heading3"/>
        <w:rPr>
          <w:szCs w:val="20"/>
        </w:rPr>
      </w:pPr>
      <w:r w:rsidRPr="006B6961">
        <w:rPr>
          <w:szCs w:val="20"/>
        </w:rPr>
        <w:t>notify the other party when resumption of performance will occur.</w:t>
      </w:r>
    </w:p>
    <w:p w14:paraId="3C3931F8" w14:textId="77777777" w:rsidR="00B917AE" w:rsidRPr="006B6961" w:rsidRDefault="00B917AE" w:rsidP="00980C99">
      <w:pPr>
        <w:pStyle w:val="Heading2"/>
        <w:rPr>
          <w:rFonts w:cs="Arial"/>
        </w:rPr>
      </w:pPr>
      <w:bookmarkStart w:id="1568" w:name="_Ref417330593"/>
      <w:bookmarkStart w:id="1569" w:name="_Ref417330620"/>
      <w:bookmarkStart w:id="1570" w:name="_Toc41212884"/>
      <w:bookmarkStart w:id="1571" w:name="_Toc41260619"/>
      <w:bookmarkStart w:id="1572" w:name="_Toc41296303"/>
      <w:bookmarkStart w:id="1573" w:name="_Toc48901728"/>
      <w:bookmarkStart w:id="1574" w:name="_Toc50564951"/>
      <w:bookmarkStart w:id="1575" w:name="_Toc106344913"/>
      <w:r w:rsidRPr="006B6961">
        <w:rPr>
          <w:rFonts w:cs="Arial"/>
        </w:rPr>
        <w:t xml:space="preserve">Liability </w:t>
      </w:r>
      <w:r w:rsidR="0005356A">
        <w:rPr>
          <w:rFonts w:cs="Arial"/>
        </w:rPr>
        <w:t>n</w:t>
      </w:r>
      <w:r w:rsidRPr="006B6961">
        <w:rPr>
          <w:rFonts w:cs="Arial"/>
        </w:rPr>
        <w:t xml:space="preserve">ot </w:t>
      </w:r>
      <w:r w:rsidR="0005356A">
        <w:rPr>
          <w:rFonts w:cs="Arial"/>
        </w:rPr>
        <w:t>r</w:t>
      </w:r>
      <w:r w:rsidRPr="006B6961">
        <w:rPr>
          <w:rFonts w:cs="Arial"/>
        </w:rPr>
        <w:t>elieved</w:t>
      </w:r>
      <w:bookmarkEnd w:id="1568"/>
      <w:bookmarkEnd w:id="1569"/>
      <w:bookmarkEnd w:id="1570"/>
      <w:bookmarkEnd w:id="1571"/>
      <w:bookmarkEnd w:id="1572"/>
      <w:bookmarkEnd w:id="1573"/>
      <w:bookmarkEnd w:id="1574"/>
      <w:bookmarkEnd w:id="1575"/>
    </w:p>
    <w:p w14:paraId="793EC88A" w14:textId="77777777" w:rsidR="00B917AE" w:rsidRPr="006B6961" w:rsidRDefault="00B917AE" w:rsidP="00980C99">
      <w:pPr>
        <w:pStyle w:val="IndentParaLevel1"/>
        <w:rPr>
          <w:rFonts w:cs="Arial"/>
          <w:szCs w:val="20"/>
        </w:rPr>
      </w:pPr>
      <w:r w:rsidRPr="006B6961">
        <w:rPr>
          <w:rFonts w:cs="Arial"/>
          <w:szCs w:val="20"/>
        </w:rPr>
        <w:t xml:space="preserve">A Force Majeure Event affecting </w:t>
      </w:r>
      <w:r w:rsidR="00F04AA2">
        <w:rPr>
          <w:rFonts w:cs="Arial"/>
          <w:szCs w:val="20"/>
        </w:rPr>
        <w:t xml:space="preserve">a party's </w:t>
      </w:r>
      <w:r w:rsidRPr="006B6961">
        <w:rPr>
          <w:rFonts w:cs="Arial"/>
          <w:szCs w:val="20"/>
        </w:rPr>
        <w:t>performance under this Agreement will not relieve that party of liability in the event, and to the extent that:</w:t>
      </w:r>
    </w:p>
    <w:p w14:paraId="78A040FA" w14:textId="77777777" w:rsidR="00B917AE" w:rsidRPr="006B6961" w:rsidRDefault="00B917AE" w:rsidP="00980C99">
      <w:pPr>
        <w:pStyle w:val="Heading3"/>
        <w:rPr>
          <w:szCs w:val="20"/>
        </w:rPr>
      </w:pPr>
      <w:r w:rsidRPr="006B6961">
        <w:rPr>
          <w:szCs w:val="20"/>
        </w:rPr>
        <w:t>its negligence</w:t>
      </w:r>
      <w:r w:rsidR="00F33254">
        <w:rPr>
          <w:szCs w:val="20"/>
        </w:rPr>
        <w:t>, failure to comply with any applicable Business Contin</w:t>
      </w:r>
      <w:r w:rsidR="00D60AAD">
        <w:rPr>
          <w:szCs w:val="20"/>
        </w:rPr>
        <w:t>gency</w:t>
      </w:r>
      <w:r w:rsidR="00F33254">
        <w:rPr>
          <w:szCs w:val="20"/>
        </w:rPr>
        <w:t xml:space="preserve"> Plan</w:t>
      </w:r>
      <w:r w:rsidRPr="006B6961">
        <w:rPr>
          <w:szCs w:val="20"/>
        </w:rPr>
        <w:t xml:space="preserve"> </w:t>
      </w:r>
      <w:r w:rsidR="0005356A">
        <w:rPr>
          <w:szCs w:val="20"/>
        </w:rPr>
        <w:t xml:space="preserve">or breach of this Agreement </w:t>
      </w:r>
      <w:r w:rsidR="00234A5A">
        <w:rPr>
          <w:szCs w:val="20"/>
        </w:rPr>
        <w:t xml:space="preserve">(which was </w:t>
      </w:r>
      <w:r w:rsidR="0005356A">
        <w:rPr>
          <w:szCs w:val="20"/>
        </w:rPr>
        <w:t>not caused by the Force Majeure Event</w:t>
      </w:r>
      <w:r w:rsidR="00234A5A">
        <w:rPr>
          <w:szCs w:val="20"/>
        </w:rPr>
        <w:t>)</w:t>
      </w:r>
      <w:r w:rsidR="0005356A">
        <w:rPr>
          <w:szCs w:val="20"/>
        </w:rPr>
        <w:t xml:space="preserve"> </w:t>
      </w:r>
      <w:r w:rsidRPr="006B6961">
        <w:rPr>
          <w:szCs w:val="20"/>
        </w:rPr>
        <w:t xml:space="preserve">caused or contributed to its failure to perform under this Agreement; or </w:t>
      </w:r>
    </w:p>
    <w:p w14:paraId="36E9B7EC" w14:textId="77777777" w:rsidR="00B917AE" w:rsidRPr="006B6961" w:rsidRDefault="00B917AE" w:rsidP="00980C99">
      <w:pPr>
        <w:pStyle w:val="Heading3"/>
        <w:rPr>
          <w:szCs w:val="20"/>
        </w:rPr>
      </w:pPr>
      <w:r w:rsidRPr="006B6961">
        <w:rPr>
          <w:szCs w:val="20"/>
        </w:rPr>
        <w:t>it failed to use all reasonable endeavours to remedy the situation and to remove the event or circumstances giving rise to the Force Majeure Event.</w:t>
      </w:r>
    </w:p>
    <w:p w14:paraId="3F41B160" w14:textId="77777777" w:rsidR="00B917AE" w:rsidRPr="006B6961" w:rsidRDefault="00B917AE" w:rsidP="00980C99">
      <w:pPr>
        <w:pStyle w:val="Heading2"/>
        <w:rPr>
          <w:rFonts w:cs="Arial"/>
        </w:rPr>
      </w:pPr>
      <w:bookmarkStart w:id="1576" w:name="_Toc41212885"/>
      <w:bookmarkStart w:id="1577" w:name="_Toc41260620"/>
      <w:bookmarkStart w:id="1578" w:name="_Toc41296304"/>
      <w:bookmarkStart w:id="1579" w:name="_Ref48736678"/>
      <w:bookmarkStart w:id="1580" w:name="_Toc48901729"/>
      <w:bookmarkStart w:id="1581" w:name="_Toc50564952"/>
      <w:bookmarkStart w:id="1582" w:name="_Ref67137342"/>
      <w:bookmarkStart w:id="1583" w:name="_Toc106344914"/>
      <w:r w:rsidRPr="006B6961">
        <w:rPr>
          <w:rFonts w:cs="Arial"/>
        </w:rPr>
        <w:t>Prolonged Force Majeure Event</w:t>
      </w:r>
      <w:bookmarkEnd w:id="1576"/>
      <w:bookmarkEnd w:id="1577"/>
      <w:bookmarkEnd w:id="1578"/>
      <w:bookmarkEnd w:id="1579"/>
      <w:bookmarkEnd w:id="1580"/>
      <w:bookmarkEnd w:id="1581"/>
      <w:bookmarkEnd w:id="1582"/>
      <w:bookmarkEnd w:id="1583"/>
    </w:p>
    <w:p w14:paraId="563E8524" w14:textId="710DD811" w:rsidR="00223DC9" w:rsidRDefault="00B917AE" w:rsidP="00980C99">
      <w:pPr>
        <w:pStyle w:val="IndentParaLevel1"/>
        <w:rPr>
          <w:rFonts w:cs="Arial"/>
          <w:szCs w:val="20"/>
        </w:rPr>
      </w:pPr>
      <w:r w:rsidRPr="006B6961">
        <w:rPr>
          <w:rFonts w:cs="Arial"/>
          <w:szCs w:val="20"/>
        </w:rPr>
        <w:t xml:space="preserve">If </w:t>
      </w:r>
      <w:r w:rsidR="008E64DA">
        <w:rPr>
          <w:rFonts w:cs="Arial"/>
          <w:szCs w:val="20"/>
        </w:rPr>
        <w:t xml:space="preserve">a </w:t>
      </w:r>
      <w:r w:rsidRPr="006B6961">
        <w:rPr>
          <w:rFonts w:cs="Arial"/>
          <w:szCs w:val="20"/>
        </w:rPr>
        <w:t xml:space="preserve">Force Majeure Event prevents or inhibits the </w:t>
      </w:r>
      <w:r w:rsidR="008E64DA">
        <w:rPr>
          <w:rFonts w:cs="Arial"/>
          <w:szCs w:val="20"/>
        </w:rPr>
        <w:t xml:space="preserve">Supplier's </w:t>
      </w:r>
      <w:r w:rsidRPr="006B6961">
        <w:rPr>
          <w:rFonts w:cs="Arial"/>
          <w:szCs w:val="20"/>
        </w:rPr>
        <w:t>performance of any obligation required to be perfo</w:t>
      </w:r>
      <w:r w:rsidR="00AA112B">
        <w:rPr>
          <w:rFonts w:cs="Arial"/>
          <w:szCs w:val="20"/>
        </w:rPr>
        <w:t xml:space="preserve">rmed under this Agreement </w:t>
      </w:r>
      <w:r w:rsidR="00AA112B" w:rsidRPr="00223DC9">
        <w:rPr>
          <w:rFonts w:cs="Arial"/>
          <w:szCs w:val="20"/>
        </w:rPr>
        <w:t>for 60 days or more</w:t>
      </w:r>
      <w:r w:rsidR="00AA112B">
        <w:rPr>
          <w:rFonts w:cs="Arial"/>
          <w:szCs w:val="20"/>
        </w:rPr>
        <w:t xml:space="preserve"> (or such other period as</w:t>
      </w:r>
      <w:r w:rsidR="00897910">
        <w:rPr>
          <w:rFonts w:cs="Arial"/>
          <w:szCs w:val="20"/>
        </w:rPr>
        <w:t xml:space="preserve"> specified in </w:t>
      </w:r>
      <w:r w:rsidR="00C32C84">
        <w:rPr>
          <w:rFonts w:cs="Arial"/>
          <w:szCs w:val="20"/>
        </w:rPr>
        <w:t>the Order Form</w:t>
      </w:r>
      <w:r w:rsidR="00AA112B">
        <w:rPr>
          <w:rFonts w:cs="Arial"/>
          <w:szCs w:val="20"/>
        </w:rPr>
        <w:t>)</w:t>
      </w:r>
      <w:r w:rsidRPr="006B6961">
        <w:rPr>
          <w:rFonts w:cs="Arial"/>
          <w:szCs w:val="20"/>
        </w:rPr>
        <w:t xml:space="preserve">, then </w:t>
      </w:r>
      <w:r w:rsidR="008E64DA">
        <w:rPr>
          <w:rFonts w:cs="Arial"/>
          <w:szCs w:val="20"/>
        </w:rPr>
        <w:t xml:space="preserve">the Customer may, at its sole discretion, elect to </w:t>
      </w:r>
      <w:r w:rsidRPr="006B6961">
        <w:rPr>
          <w:rFonts w:cs="Arial"/>
          <w:szCs w:val="20"/>
        </w:rPr>
        <w:t xml:space="preserve">terminate this Agreement </w:t>
      </w:r>
      <w:r w:rsidR="00AA2C8A">
        <w:rPr>
          <w:rFonts w:cs="Arial"/>
          <w:szCs w:val="20"/>
        </w:rPr>
        <w:t xml:space="preserve">or reduce its scope </w:t>
      </w:r>
      <w:r w:rsidRPr="006B6961">
        <w:rPr>
          <w:rFonts w:cs="Arial"/>
          <w:szCs w:val="20"/>
        </w:rPr>
        <w:t>pursuant to clause</w:t>
      </w:r>
      <w:r w:rsidR="00994EB4">
        <w:rPr>
          <w:rFonts w:cs="Arial"/>
          <w:szCs w:val="20"/>
        </w:rPr>
        <w:t xml:space="preserve"> </w:t>
      </w:r>
      <w:r w:rsidR="00994EB4">
        <w:rPr>
          <w:rFonts w:cs="Arial"/>
          <w:szCs w:val="20"/>
        </w:rPr>
        <w:fldChar w:fldCharType="begin"/>
      </w:r>
      <w:r w:rsidR="00994EB4">
        <w:rPr>
          <w:rFonts w:cs="Arial"/>
          <w:szCs w:val="20"/>
        </w:rPr>
        <w:instrText xml:space="preserve"> REF _Ref36703379 \w \h </w:instrText>
      </w:r>
      <w:r w:rsidR="00994EB4">
        <w:rPr>
          <w:rFonts w:cs="Arial"/>
          <w:szCs w:val="20"/>
        </w:rPr>
      </w:r>
      <w:r w:rsidR="00994EB4">
        <w:rPr>
          <w:rFonts w:cs="Arial"/>
          <w:szCs w:val="20"/>
        </w:rPr>
        <w:fldChar w:fldCharType="separate"/>
      </w:r>
      <w:r w:rsidR="00A94C07">
        <w:rPr>
          <w:rFonts w:cs="Arial"/>
          <w:szCs w:val="20"/>
        </w:rPr>
        <w:t>29.1(d)</w:t>
      </w:r>
      <w:r w:rsidR="00994EB4">
        <w:rPr>
          <w:rFonts w:cs="Arial"/>
          <w:szCs w:val="20"/>
        </w:rPr>
        <w:fldChar w:fldCharType="end"/>
      </w:r>
      <w:r w:rsidRPr="006B6961">
        <w:rPr>
          <w:rFonts w:cs="Arial"/>
          <w:szCs w:val="20"/>
        </w:rPr>
        <w:t xml:space="preserve">. </w:t>
      </w:r>
    </w:p>
    <w:p w14:paraId="3786AB0B" w14:textId="77777777" w:rsidR="00123A5C" w:rsidRDefault="00123A5C" w:rsidP="00084FA3">
      <w:pPr>
        <w:pStyle w:val="Heading1"/>
      </w:pPr>
      <w:bookmarkStart w:id="1584" w:name="_Toc41212886"/>
      <w:bookmarkStart w:id="1585" w:name="_Toc41260621"/>
      <w:bookmarkStart w:id="1586" w:name="_Toc41296305"/>
      <w:bookmarkStart w:id="1587" w:name="_Ref48514840"/>
      <w:bookmarkStart w:id="1588" w:name="_Toc48901730"/>
      <w:bookmarkStart w:id="1589" w:name="_Toc50564953"/>
      <w:bookmarkStart w:id="1590" w:name="_Ref66531710"/>
      <w:bookmarkStart w:id="1591" w:name="_Toc106344915"/>
      <w:bookmarkStart w:id="1592" w:name="_Ref37240810"/>
      <w:r>
        <w:t>Reports and a</w:t>
      </w:r>
      <w:r w:rsidR="00362401">
        <w:t>udits</w:t>
      </w:r>
      <w:bookmarkEnd w:id="1584"/>
      <w:bookmarkEnd w:id="1585"/>
      <w:bookmarkEnd w:id="1586"/>
      <w:bookmarkEnd w:id="1587"/>
      <w:bookmarkEnd w:id="1588"/>
      <w:bookmarkEnd w:id="1589"/>
      <w:bookmarkEnd w:id="1590"/>
      <w:bookmarkEnd w:id="1591"/>
      <w:r w:rsidR="00362401">
        <w:t xml:space="preserve"> </w:t>
      </w:r>
    </w:p>
    <w:p w14:paraId="445C8D3A" w14:textId="77777777" w:rsidR="00123A5C" w:rsidRDefault="00E07D2B" w:rsidP="00223DC9">
      <w:pPr>
        <w:pStyle w:val="Heading2"/>
      </w:pPr>
      <w:bookmarkStart w:id="1593" w:name="_Toc41212887"/>
      <w:bookmarkStart w:id="1594" w:name="_Toc41260622"/>
      <w:bookmarkStart w:id="1595" w:name="_Toc41296306"/>
      <w:bookmarkStart w:id="1596" w:name="_Toc48901731"/>
      <w:bookmarkStart w:id="1597" w:name="_Toc50564954"/>
      <w:bookmarkStart w:id="1598" w:name="_Toc106344916"/>
      <w:r>
        <w:t>Records and r</w:t>
      </w:r>
      <w:r w:rsidR="00123A5C">
        <w:t>eports</w:t>
      </w:r>
      <w:bookmarkEnd w:id="1593"/>
      <w:bookmarkEnd w:id="1594"/>
      <w:bookmarkEnd w:id="1595"/>
      <w:bookmarkEnd w:id="1596"/>
      <w:bookmarkEnd w:id="1597"/>
      <w:bookmarkEnd w:id="1598"/>
    </w:p>
    <w:p w14:paraId="2DA2C7CF" w14:textId="77777777" w:rsidR="00123A5C" w:rsidRDefault="00123A5C" w:rsidP="00223DC9">
      <w:pPr>
        <w:pStyle w:val="Heading3"/>
      </w:pPr>
      <w:bookmarkStart w:id="1599" w:name="_Ref73525406"/>
      <w:r>
        <w:t xml:space="preserve">The Supplier must keep </w:t>
      </w:r>
      <w:r w:rsidR="00E07D2B">
        <w:t xml:space="preserve">and maintain </w:t>
      </w:r>
      <w:r>
        <w:t>true and accurate records and accounts of:</w:t>
      </w:r>
      <w:bookmarkEnd w:id="1599"/>
    </w:p>
    <w:p w14:paraId="58D80C97" w14:textId="77777777" w:rsidR="000345D8" w:rsidRDefault="000345D8" w:rsidP="00223DC9">
      <w:pPr>
        <w:pStyle w:val="Heading4"/>
      </w:pPr>
      <w:r>
        <w:t xml:space="preserve">all </w:t>
      </w:r>
      <w:r w:rsidR="00A423A7">
        <w:t xml:space="preserve">of the </w:t>
      </w:r>
      <w:r w:rsidR="00123A5C">
        <w:t>Supplier's Activities performed under this Agreement</w:t>
      </w:r>
      <w:r w:rsidR="00E07D2B">
        <w:t>, including all records specified in the Module Terms</w:t>
      </w:r>
      <w:r w:rsidR="00123A5C">
        <w:t xml:space="preserve">; </w:t>
      </w:r>
    </w:p>
    <w:p w14:paraId="7367E620" w14:textId="77777777" w:rsidR="00123A5C" w:rsidRDefault="000345D8" w:rsidP="00223DC9">
      <w:pPr>
        <w:pStyle w:val="Heading4"/>
      </w:pPr>
      <w:r>
        <w:t xml:space="preserve">the Supplier's compliance with its obligations under this Agreement; </w:t>
      </w:r>
      <w:r w:rsidR="00123A5C">
        <w:t xml:space="preserve">and </w:t>
      </w:r>
    </w:p>
    <w:p w14:paraId="73F461B1" w14:textId="77777777" w:rsidR="00A423A7" w:rsidRDefault="000345D8" w:rsidP="00223DC9">
      <w:pPr>
        <w:pStyle w:val="Heading4"/>
      </w:pPr>
      <w:r>
        <w:t xml:space="preserve">all </w:t>
      </w:r>
      <w:r w:rsidR="00123A5C">
        <w:t xml:space="preserve">associated records and accounts, including all supporting material, used to generate and substantiate the Invoices that it submits under this Agreement. </w:t>
      </w:r>
    </w:p>
    <w:p w14:paraId="0154BE1D" w14:textId="60E305F3" w:rsidR="00A423A7" w:rsidRPr="00A423A7" w:rsidRDefault="009E656D" w:rsidP="00223DC9">
      <w:pPr>
        <w:pStyle w:val="Heading3"/>
      </w:pPr>
      <w:bookmarkStart w:id="1600" w:name="_Ref71955167"/>
      <w:r>
        <w:t xml:space="preserve">Without limiting clause </w:t>
      </w:r>
      <w:r>
        <w:fldChar w:fldCharType="begin"/>
      </w:r>
      <w:r>
        <w:instrText xml:space="preserve"> REF _Ref73525406 \w \h </w:instrText>
      </w:r>
      <w:r>
        <w:fldChar w:fldCharType="separate"/>
      </w:r>
      <w:r w:rsidR="00A94C07">
        <w:t>37.1(a)</w:t>
      </w:r>
      <w:r>
        <w:fldChar w:fldCharType="end"/>
      </w:r>
      <w:r>
        <w:t>, t</w:t>
      </w:r>
      <w:r w:rsidR="00A423A7">
        <w:t>he Supplier</w:t>
      </w:r>
      <w:r w:rsidR="00A423A7" w:rsidRPr="00A423A7">
        <w:t xml:space="preserve"> must</w:t>
      </w:r>
      <w:r>
        <w:t xml:space="preserve"> </w:t>
      </w:r>
      <w:r w:rsidR="00A423A7" w:rsidRPr="00A423A7">
        <w:t xml:space="preserve">provide the </w:t>
      </w:r>
      <w:r w:rsidR="004B4858">
        <w:t xml:space="preserve">Customer </w:t>
      </w:r>
      <w:r w:rsidR="00A423A7" w:rsidRPr="00A423A7">
        <w:t xml:space="preserve">with </w:t>
      </w:r>
      <w:r w:rsidR="00AF05CF">
        <w:t xml:space="preserve">quarterly </w:t>
      </w:r>
      <w:r w:rsidR="00A423A7" w:rsidRPr="00A423A7">
        <w:t>reports containing details of:</w:t>
      </w:r>
      <w:bookmarkEnd w:id="1600"/>
      <w:r w:rsidR="00A423A7" w:rsidRPr="00A423A7">
        <w:t xml:space="preserve"> </w:t>
      </w:r>
    </w:p>
    <w:p w14:paraId="2B0E06EC" w14:textId="77777777" w:rsidR="009E656D" w:rsidRDefault="009E656D" w:rsidP="00A423A7">
      <w:pPr>
        <w:pStyle w:val="Heading4"/>
        <w:rPr>
          <w:rFonts w:cs="Arial"/>
          <w:szCs w:val="26"/>
        </w:rPr>
      </w:pPr>
      <w:r>
        <w:rPr>
          <w:rFonts w:cs="Arial"/>
          <w:szCs w:val="26"/>
        </w:rPr>
        <w:t>the Supplier's compliance with the SME Policies, including</w:t>
      </w:r>
      <w:r w:rsidR="00AE6415">
        <w:rPr>
          <w:rFonts w:cs="Arial"/>
          <w:szCs w:val="26"/>
        </w:rPr>
        <w:t xml:space="preserve"> (to the extent that </w:t>
      </w:r>
      <w:r w:rsidR="00FA5C82">
        <w:rPr>
          <w:rFonts w:cs="Arial"/>
          <w:szCs w:val="26"/>
        </w:rPr>
        <w:t>the</w:t>
      </w:r>
      <w:r w:rsidR="00AE6415">
        <w:rPr>
          <w:rFonts w:cs="Arial"/>
          <w:szCs w:val="26"/>
        </w:rPr>
        <w:t xml:space="preserve"> SME Policies apply)</w:t>
      </w:r>
      <w:r>
        <w:rPr>
          <w:rFonts w:cs="Arial"/>
          <w:szCs w:val="26"/>
        </w:rPr>
        <w:t>:</w:t>
      </w:r>
    </w:p>
    <w:p w14:paraId="542C61E7" w14:textId="77777777" w:rsidR="00A423A7" w:rsidRPr="009E656D" w:rsidRDefault="009E656D" w:rsidP="0037024D">
      <w:pPr>
        <w:pStyle w:val="Heading5"/>
        <w:rPr>
          <w:rFonts w:cs="Arial"/>
        </w:rPr>
      </w:pPr>
      <w:r>
        <w:rPr>
          <w:rFonts w:cs="Arial"/>
        </w:rPr>
        <w:t xml:space="preserve">the </w:t>
      </w:r>
      <w:r w:rsidR="00A423A7" w:rsidRPr="009E656D">
        <w:rPr>
          <w:rFonts w:cs="Arial"/>
        </w:rPr>
        <w:t>SMEs (as defined in the SME Polic</w:t>
      </w:r>
      <w:r w:rsidR="00B00D50" w:rsidRPr="009E656D">
        <w:rPr>
          <w:rFonts w:cs="Arial"/>
        </w:rPr>
        <w:t>ies</w:t>
      </w:r>
      <w:r w:rsidR="00A423A7" w:rsidRPr="009E656D">
        <w:rPr>
          <w:rFonts w:cs="Arial"/>
        </w:rPr>
        <w:t xml:space="preserve">) engaged in the Supplier’s Activities; </w:t>
      </w:r>
    </w:p>
    <w:p w14:paraId="45B4BBEA" w14:textId="77777777" w:rsidR="008E599B" w:rsidRDefault="00A423A7" w:rsidP="0037024D">
      <w:pPr>
        <w:pStyle w:val="Heading5"/>
        <w:rPr>
          <w:rFonts w:cs="Arial"/>
        </w:rPr>
      </w:pPr>
      <w:r w:rsidRPr="009E656D">
        <w:rPr>
          <w:rFonts w:cs="Arial"/>
        </w:rPr>
        <w:t>the amounts paid to any such SMEs</w:t>
      </w:r>
      <w:r w:rsidR="004A5FE4" w:rsidRPr="009E656D">
        <w:rPr>
          <w:rFonts w:cs="Arial"/>
        </w:rPr>
        <w:t xml:space="preserve">; </w:t>
      </w:r>
    </w:p>
    <w:p w14:paraId="4199CBD6" w14:textId="77777777" w:rsidR="004A5FE4" w:rsidRPr="009E656D" w:rsidRDefault="008E599B" w:rsidP="0037024D">
      <w:pPr>
        <w:pStyle w:val="Heading5"/>
        <w:rPr>
          <w:rFonts w:cs="Arial"/>
        </w:rPr>
      </w:pPr>
      <w:r>
        <w:rPr>
          <w:rFonts w:cs="Arial"/>
        </w:rPr>
        <w:t>the Supplier's</w:t>
      </w:r>
      <w:r w:rsidR="00855A65">
        <w:rPr>
          <w:rFonts w:cs="Arial"/>
        </w:rPr>
        <w:t xml:space="preserve"> compliance with any plans developed or updated in accordance with the SME Policies; </w:t>
      </w:r>
      <w:r w:rsidR="004A5FE4" w:rsidRPr="009E656D">
        <w:rPr>
          <w:rFonts w:cs="Arial"/>
        </w:rPr>
        <w:t xml:space="preserve">and </w:t>
      </w:r>
    </w:p>
    <w:p w14:paraId="442DA3B0" w14:textId="77777777" w:rsidR="009E656D" w:rsidRDefault="004A5FE4" w:rsidP="0037024D">
      <w:pPr>
        <w:pStyle w:val="Heading5"/>
        <w:rPr>
          <w:rFonts w:cs="Arial"/>
        </w:rPr>
      </w:pPr>
      <w:r w:rsidRPr="009E656D">
        <w:rPr>
          <w:rFonts w:cs="Arial"/>
        </w:rPr>
        <w:t xml:space="preserve">such other </w:t>
      </w:r>
      <w:r w:rsidR="00D94763" w:rsidRPr="009E656D">
        <w:rPr>
          <w:rFonts w:cs="Arial"/>
        </w:rPr>
        <w:t xml:space="preserve">matters </w:t>
      </w:r>
      <w:r w:rsidRPr="009E656D">
        <w:rPr>
          <w:rFonts w:cs="Arial"/>
        </w:rPr>
        <w:t>as required under the SME Polic</w:t>
      </w:r>
      <w:r w:rsidR="00B00D50" w:rsidRPr="009E656D">
        <w:rPr>
          <w:rFonts w:cs="Arial"/>
        </w:rPr>
        <w:t>ies</w:t>
      </w:r>
      <w:r w:rsidR="009E656D">
        <w:rPr>
          <w:rFonts w:cs="Arial"/>
        </w:rPr>
        <w:t xml:space="preserve">; and </w:t>
      </w:r>
    </w:p>
    <w:p w14:paraId="25ED73B3" w14:textId="77777777" w:rsidR="009E656D" w:rsidRDefault="009E656D" w:rsidP="00BB3C52">
      <w:pPr>
        <w:pStyle w:val="Heading4"/>
      </w:pPr>
      <w:bookmarkStart w:id="1601" w:name="_Ref74732796"/>
      <w:r>
        <w:t>the Supplier's compliance with the Aboriginal Procurement Policy, including identifying</w:t>
      </w:r>
      <w:r w:rsidR="00FA5C82">
        <w:t xml:space="preserve"> (to the extent that the Aboriginal Procurement Policy applies)</w:t>
      </w:r>
      <w:r w:rsidR="001D3675">
        <w:t xml:space="preserve"> the</w:t>
      </w:r>
      <w:r>
        <w:t>:</w:t>
      </w:r>
      <w:bookmarkEnd w:id="1601"/>
    </w:p>
    <w:p w14:paraId="217C6EEC" w14:textId="77777777" w:rsidR="004B3A93" w:rsidRDefault="009E656D" w:rsidP="0037024D">
      <w:pPr>
        <w:pStyle w:val="Heading5"/>
      </w:pPr>
      <w:r w:rsidRPr="009E656D">
        <w:t xml:space="preserve">Aboriginal-owned businesses engaged to perform </w:t>
      </w:r>
      <w:r>
        <w:t xml:space="preserve">the </w:t>
      </w:r>
      <w:r w:rsidRPr="009E656D">
        <w:t xml:space="preserve">Supplier's Activities </w:t>
      </w:r>
      <w:r>
        <w:t>under this Agreement</w:t>
      </w:r>
      <w:r w:rsidRPr="009E656D">
        <w:t>;</w:t>
      </w:r>
      <w:r>
        <w:t xml:space="preserve"> </w:t>
      </w:r>
    </w:p>
    <w:p w14:paraId="3DB825DB" w14:textId="77777777" w:rsidR="009E656D" w:rsidRDefault="004B3A93" w:rsidP="0037024D">
      <w:pPr>
        <w:pStyle w:val="Heading5"/>
      </w:pPr>
      <w:r>
        <w:t xml:space="preserve">Supplier's compliance with the Aboriginal Participation Plan; </w:t>
      </w:r>
      <w:r w:rsidR="009E656D">
        <w:t>and</w:t>
      </w:r>
    </w:p>
    <w:p w14:paraId="5C911F65" w14:textId="77777777" w:rsidR="00362401" w:rsidRPr="009E656D" w:rsidRDefault="009E656D" w:rsidP="0037024D">
      <w:pPr>
        <w:pStyle w:val="Heading5"/>
      </w:pPr>
      <w:r>
        <w:t>amounts paid to any Aboriginal owned businesses under this Agreement</w:t>
      </w:r>
      <w:r w:rsidR="00A423A7" w:rsidRPr="009E656D">
        <w:t xml:space="preserve">. </w:t>
      </w:r>
      <w:bookmarkEnd w:id="1592"/>
    </w:p>
    <w:p w14:paraId="466E418E" w14:textId="77777777" w:rsidR="00084FA3" w:rsidRPr="00084FA3" w:rsidRDefault="00234A5A" w:rsidP="00084FA3">
      <w:pPr>
        <w:pStyle w:val="Heading2"/>
      </w:pPr>
      <w:bookmarkStart w:id="1602" w:name="_Toc41212888"/>
      <w:bookmarkStart w:id="1603" w:name="_Toc41260623"/>
      <w:bookmarkStart w:id="1604" w:name="_Toc41296307"/>
      <w:bookmarkStart w:id="1605" w:name="_Toc48901732"/>
      <w:bookmarkStart w:id="1606" w:name="_Toc50564955"/>
      <w:bookmarkStart w:id="1607" w:name="_Ref58706702"/>
      <w:bookmarkStart w:id="1608" w:name="_Ref73621788"/>
      <w:bookmarkStart w:id="1609" w:name="_Toc106344917"/>
      <w:r>
        <w:t>Audits and inspections</w:t>
      </w:r>
      <w:bookmarkEnd w:id="1602"/>
      <w:bookmarkEnd w:id="1603"/>
      <w:bookmarkEnd w:id="1604"/>
      <w:bookmarkEnd w:id="1605"/>
      <w:bookmarkEnd w:id="1606"/>
      <w:bookmarkEnd w:id="1607"/>
      <w:bookmarkEnd w:id="1608"/>
      <w:bookmarkEnd w:id="1609"/>
      <w:r>
        <w:t xml:space="preserve"> </w:t>
      </w:r>
    </w:p>
    <w:p w14:paraId="0ED5B297" w14:textId="77777777" w:rsidR="00362401" w:rsidRDefault="00362401" w:rsidP="00362401">
      <w:pPr>
        <w:pStyle w:val="Heading3"/>
      </w:pPr>
      <w:r>
        <w:t xml:space="preserve">The Customer or its nominee </w:t>
      </w:r>
      <w:r w:rsidR="00E72C8B">
        <w:t xml:space="preserve">(which may </w:t>
      </w:r>
      <w:r w:rsidR="004A0BFD">
        <w:t xml:space="preserve">be an advisor, consultant or other third party engaged by the Customer) </w:t>
      </w:r>
      <w:r>
        <w:t xml:space="preserve">may conduct audits and inspections of the Supplier's </w:t>
      </w:r>
      <w:r w:rsidR="00D750B3">
        <w:t xml:space="preserve">and its Personnel's </w:t>
      </w:r>
      <w:r>
        <w:t>performance of its obligations under this Agreement, including</w:t>
      </w:r>
      <w:r w:rsidR="00F74B80">
        <w:t xml:space="preserve"> the</w:t>
      </w:r>
      <w:r>
        <w:t>:</w:t>
      </w:r>
    </w:p>
    <w:p w14:paraId="373101B4" w14:textId="77777777" w:rsidR="000345D8" w:rsidRDefault="00362401" w:rsidP="00F46624">
      <w:pPr>
        <w:pStyle w:val="Heading4"/>
      </w:pPr>
      <w:r>
        <w:t xml:space="preserve">Supplier's </w:t>
      </w:r>
      <w:r w:rsidR="00D750B3">
        <w:t xml:space="preserve">and any </w:t>
      </w:r>
      <w:r w:rsidR="00F46624">
        <w:t xml:space="preserve">of the Supplier's </w:t>
      </w:r>
      <w:r w:rsidR="00D750B3">
        <w:t xml:space="preserve">subcontractors' </w:t>
      </w:r>
      <w:r>
        <w:t xml:space="preserve">operational practices and procedures as they relate to this Agreement; </w:t>
      </w:r>
    </w:p>
    <w:p w14:paraId="6E1B2EBB" w14:textId="77777777" w:rsidR="00362401" w:rsidRDefault="00362401" w:rsidP="00362401">
      <w:pPr>
        <w:pStyle w:val="Heading4"/>
      </w:pPr>
      <w:r>
        <w:t>accuracy of the Supplier's Invoices and reports</w:t>
      </w:r>
      <w:r w:rsidR="00084FA3">
        <w:t xml:space="preserve"> submitted under this Agreement</w:t>
      </w:r>
      <w:r>
        <w:t xml:space="preserve">; </w:t>
      </w:r>
      <w:r w:rsidR="00084FA3">
        <w:t>and</w:t>
      </w:r>
    </w:p>
    <w:p w14:paraId="23DC9BB2" w14:textId="77777777" w:rsidR="00362401" w:rsidRDefault="00362401" w:rsidP="00362401">
      <w:pPr>
        <w:pStyle w:val="Heading4"/>
      </w:pPr>
      <w:r>
        <w:t xml:space="preserve">Supplier's </w:t>
      </w:r>
      <w:r w:rsidR="00D750B3">
        <w:t xml:space="preserve">and its Personnel's </w:t>
      </w:r>
      <w:r>
        <w:t>compliance with its other obligations under this A</w:t>
      </w:r>
      <w:r w:rsidR="00084FA3">
        <w:t>greement.</w:t>
      </w:r>
    </w:p>
    <w:p w14:paraId="614DB488" w14:textId="36187963" w:rsidR="00362401" w:rsidRDefault="00362401" w:rsidP="00362401">
      <w:pPr>
        <w:pStyle w:val="Heading3"/>
      </w:pPr>
      <w:bookmarkStart w:id="1610" w:name="_Ref67517467"/>
      <w:r>
        <w:t>For the purpose of conducting an audit or inspect</w:t>
      </w:r>
      <w:r w:rsidR="00084FA3">
        <w:t>ion</w:t>
      </w:r>
      <w:r>
        <w:t xml:space="preserve"> under clause </w:t>
      </w:r>
      <w:r>
        <w:fldChar w:fldCharType="begin"/>
      </w:r>
      <w:r>
        <w:instrText xml:space="preserve"> REF _Ref37240810 \w \h </w:instrText>
      </w:r>
      <w:r>
        <w:fldChar w:fldCharType="separate"/>
      </w:r>
      <w:r w:rsidR="00A94C07">
        <w:t>37</w:t>
      </w:r>
      <w:r>
        <w:fldChar w:fldCharType="end"/>
      </w:r>
      <w:r w:rsidR="007F77D0">
        <w:t>,</w:t>
      </w:r>
      <w:r w:rsidR="00E72C8B">
        <w:t xml:space="preserve"> or for the purposes of an inspection, examination or audit undertaken by or on be</w:t>
      </w:r>
      <w:r w:rsidR="007F77D0">
        <w:t>half of the Auditor-</w:t>
      </w:r>
      <w:r w:rsidR="00E72C8B">
        <w:t>General in accordance with its powers to assess the expenditure of public money related to this Agreement</w:t>
      </w:r>
      <w:r>
        <w:t>, the Customer</w:t>
      </w:r>
      <w:r w:rsidR="007F77D0">
        <w:t>, Auditor-General</w:t>
      </w:r>
      <w:r>
        <w:t xml:space="preserve"> </w:t>
      </w:r>
      <w:r w:rsidR="007C41EB">
        <w:t xml:space="preserve">or </w:t>
      </w:r>
      <w:r w:rsidR="007F77D0">
        <w:t>their</w:t>
      </w:r>
      <w:r w:rsidR="007C41EB">
        <w:t xml:space="preserve"> nominee</w:t>
      </w:r>
      <w:r w:rsidR="007F77D0">
        <w:t>s</w:t>
      </w:r>
      <w:r w:rsidR="007C41EB">
        <w:t xml:space="preserve"> </w:t>
      </w:r>
      <w:r>
        <w:t xml:space="preserve">may, on giving reasonable </w:t>
      </w:r>
      <w:r w:rsidR="00F555E6">
        <w:t xml:space="preserve">advance </w:t>
      </w:r>
      <w:r>
        <w:t>notice to the Supplier</w:t>
      </w:r>
      <w:r w:rsidR="00EB4DB2">
        <w:t xml:space="preserve"> (at reasonable times and during Business Hours where practicable)</w:t>
      </w:r>
      <w:r>
        <w:t>:</w:t>
      </w:r>
      <w:bookmarkEnd w:id="1610"/>
    </w:p>
    <w:p w14:paraId="7D13C06F" w14:textId="77777777" w:rsidR="00362401" w:rsidRDefault="00362401" w:rsidP="00362401">
      <w:pPr>
        <w:pStyle w:val="Heading4"/>
      </w:pPr>
      <w:r>
        <w:t>access the premises</w:t>
      </w:r>
      <w:r w:rsidR="003F1A8C">
        <w:t xml:space="preserve"> and</w:t>
      </w:r>
      <w:r>
        <w:t xml:space="preserve"> </w:t>
      </w:r>
      <w:r w:rsidR="00084FA3">
        <w:t xml:space="preserve">facilities </w:t>
      </w:r>
      <w:r>
        <w:t xml:space="preserve">of the Supplier to the </w:t>
      </w:r>
      <w:r w:rsidR="00084FA3">
        <w:t>extent reasonably required to carry out the audit or inspection</w:t>
      </w:r>
      <w:r>
        <w:t xml:space="preserve">; </w:t>
      </w:r>
    </w:p>
    <w:p w14:paraId="79CA6C44" w14:textId="77777777" w:rsidR="00362401" w:rsidRDefault="00381CBF" w:rsidP="00362401">
      <w:pPr>
        <w:pStyle w:val="Heading4"/>
      </w:pPr>
      <w:r>
        <w:t xml:space="preserve">to the extent relating to the Supplier’s Activities, </w:t>
      </w:r>
      <w:r w:rsidR="007A27E6">
        <w:t xml:space="preserve">access, </w:t>
      </w:r>
      <w:r w:rsidR="00362401">
        <w:t xml:space="preserve">inspect and copy </w:t>
      </w:r>
      <w:r w:rsidR="007C41EB">
        <w:t>documents</w:t>
      </w:r>
      <w:r w:rsidR="007A27E6">
        <w:t>, resources</w:t>
      </w:r>
      <w:r w:rsidR="007C41EB">
        <w:t xml:space="preserve"> </w:t>
      </w:r>
      <w:r w:rsidR="00362401">
        <w:t>and books and records, however stored, in the possession or control of the Supplier or its Personnel; and</w:t>
      </w:r>
    </w:p>
    <w:p w14:paraId="65A855FA" w14:textId="77777777" w:rsidR="00362401" w:rsidRDefault="00362401" w:rsidP="00362401">
      <w:pPr>
        <w:pStyle w:val="Heading4"/>
      </w:pPr>
      <w:r>
        <w:t>require assistance in respect of any inquiry into or concerning the Supplier's Activities, including an</w:t>
      </w:r>
      <w:r w:rsidR="00084FA3">
        <w:t>y parliamentary or statutory review or inquiry.</w:t>
      </w:r>
    </w:p>
    <w:p w14:paraId="05F7399B" w14:textId="612DB97D" w:rsidR="00EB4DB2" w:rsidRDefault="00C127EF" w:rsidP="00EB4DB2">
      <w:pPr>
        <w:pStyle w:val="Heading3"/>
      </w:pPr>
      <w:r>
        <w:t>If an audit will</w:t>
      </w:r>
      <w:r w:rsidR="00EB4DB2">
        <w:t xml:space="preserve"> involve the Supplier being required to produce documents, resources </w:t>
      </w:r>
      <w:r w:rsidR="00AF6CF8">
        <w:t xml:space="preserve">or </w:t>
      </w:r>
      <w:r w:rsidR="00EB4DB2">
        <w:t xml:space="preserve">books and records, the Customer will accompany its notice under clause </w:t>
      </w:r>
      <w:r w:rsidR="007F185B">
        <w:fldChar w:fldCharType="begin"/>
      </w:r>
      <w:r w:rsidR="007F185B">
        <w:instrText xml:space="preserve"> REF _Ref67517467 \w \h </w:instrText>
      </w:r>
      <w:r w:rsidR="007F185B">
        <w:fldChar w:fldCharType="separate"/>
      </w:r>
      <w:r w:rsidR="00A94C07">
        <w:t>37.2(b)</w:t>
      </w:r>
      <w:r w:rsidR="007F185B">
        <w:fldChar w:fldCharType="end"/>
      </w:r>
      <w:r w:rsidR="007F185B">
        <w:t xml:space="preserve"> </w:t>
      </w:r>
      <w:r w:rsidR="00EB4DB2">
        <w:t>with a general description of the</w:t>
      </w:r>
      <w:r w:rsidR="00533AD3">
        <w:t xml:space="preserve"> scope and purpose of the audit</w:t>
      </w:r>
      <w:r w:rsidR="00EB4DB2">
        <w:t>.</w:t>
      </w:r>
    </w:p>
    <w:p w14:paraId="7869A45B" w14:textId="77777777" w:rsidR="00F53538" w:rsidRDefault="00C127EF" w:rsidP="00C127EF">
      <w:pPr>
        <w:pStyle w:val="Heading3"/>
      </w:pPr>
      <w:r>
        <w:t xml:space="preserve">To the extent an audit involves physical access to </w:t>
      </w:r>
      <w:r w:rsidR="00F91C3D">
        <w:t>the premises or</w:t>
      </w:r>
      <w:r>
        <w:t xml:space="preserve"> facilities of the Supplier</w:t>
      </w:r>
      <w:r w:rsidR="00533AD3">
        <w:t xml:space="preserve"> the</w:t>
      </w:r>
      <w:r w:rsidR="00F53538">
        <w:t>:</w:t>
      </w:r>
    </w:p>
    <w:p w14:paraId="07D327FB" w14:textId="77777777" w:rsidR="00F53538" w:rsidRDefault="00C127EF" w:rsidP="00F53538">
      <w:pPr>
        <w:pStyle w:val="Heading4"/>
      </w:pPr>
      <w:r>
        <w:t>Customer will limit the exercise of its audit or inspection rights to no more than once per calendar year</w:t>
      </w:r>
      <w:r w:rsidR="00533AD3">
        <w:t xml:space="preserve">, unless the audit arises from </w:t>
      </w:r>
      <w:r w:rsidR="00F91C3D">
        <w:t xml:space="preserve">the </w:t>
      </w:r>
      <w:r w:rsidR="00533AD3">
        <w:t>Supplier's breach of this Agreement</w:t>
      </w:r>
      <w:r w:rsidR="00960245">
        <w:t xml:space="preserve"> or the Customer forming, on a reasonable basis, a view </w:t>
      </w:r>
      <w:r w:rsidR="00F91C3D">
        <w:t>that such breach may have occurred</w:t>
      </w:r>
      <w:r w:rsidR="00F53538">
        <w:t>; and</w:t>
      </w:r>
    </w:p>
    <w:p w14:paraId="4AB17178" w14:textId="77777777" w:rsidR="00C127EF" w:rsidRDefault="00F91C3D" w:rsidP="00F53538">
      <w:pPr>
        <w:pStyle w:val="Heading4"/>
      </w:pPr>
      <w:r>
        <w:t xml:space="preserve">Customer or its nominee must comply with the Supplier's reasonable security requirements </w:t>
      </w:r>
      <w:r w:rsidR="00F53538">
        <w:t>during such physical access</w:t>
      </w:r>
      <w:r w:rsidR="00C127EF">
        <w:t>.</w:t>
      </w:r>
    </w:p>
    <w:p w14:paraId="145AE5A8" w14:textId="3D1FD44A" w:rsidR="00F74B80" w:rsidRDefault="00F74B80" w:rsidP="004A0BFD">
      <w:pPr>
        <w:pStyle w:val="Heading3"/>
      </w:pPr>
      <w:r>
        <w:t xml:space="preserve">The Supplier must provide all reasonable access, assistance and co-operation required by the Customer </w:t>
      </w:r>
      <w:r w:rsidR="00BD6785">
        <w:t xml:space="preserve">or its nominee </w:t>
      </w:r>
      <w:r>
        <w:t xml:space="preserve">in carrying out an audit under this clause </w:t>
      </w:r>
      <w:r>
        <w:fldChar w:fldCharType="begin"/>
      </w:r>
      <w:r>
        <w:instrText xml:space="preserve"> REF _Ref58706702 \w \h </w:instrText>
      </w:r>
      <w:r>
        <w:fldChar w:fldCharType="separate"/>
      </w:r>
      <w:r w:rsidR="00A94C07">
        <w:t>37.2</w:t>
      </w:r>
      <w:r>
        <w:fldChar w:fldCharType="end"/>
      </w:r>
      <w:r>
        <w:t>.</w:t>
      </w:r>
    </w:p>
    <w:p w14:paraId="7E29286E" w14:textId="77777777" w:rsidR="004A0BFD" w:rsidRDefault="004A0BFD" w:rsidP="004A0BFD">
      <w:pPr>
        <w:pStyle w:val="Heading3"/>
      </w:pPr>
      <w:r>
        <w:t>Without limiting any rights or remedies of the Customer, if an audit shows that</w:t>
      </w:r>
      <w:r w:rsidR="007A27E6">
        <w:t xml:space="preserve"> the Supplier </w:t>
      </w:r>
      <w:r w:rsidR="00D750B3">
        <w:t xml:space="preserve">or its Personnel </w:t>
      </w:r>
      <w:r w:rsidR="007A27E6">
        <w:t>has</w:t>
      </w:r>
      <w:r>
        <w:t>:</w:t>
      </w:r>
    </w:p>
    <w:p w14:paraId="0C011254" w14:textId="77777777" w:rsidR="004A0BFD" w:rsidRDefault="004A0BFD" w:rsidP="00AD364D">
      <w:pPr>
        <w:pStyle w:val="Heading4"/>
      </w:pPr>
      <w:r>
        <w:t>breached</w:t>
      </w:r>
      <w:r w:rsidR="00815FDE">
        <w:t>,</w:t>
      </w:r>
      <w:r>
        <w:t xml:space="preserve"> or is in breach of</w:t>
      </w:r>
      <w:r w:rsidR="00815FDE">
        <w:t>,</w:t>
      </w:r>
      <w:r>
        <w:t xml:space="preserve"> this Agreement, the Supplier must promptly do all things necessary to remedy that breach and prevent it from recurring at no cost to the Customer; </w:t>
      </w:r>
      <w:r w:rsidR="00F04AA2">
        <w:t>or</w:t>
      </w:r>
    </w:p>
    <w:p w14:paraId="2028D87D" w14:textId="77777777" w:rsidR="004A0BFD" w:rsidRDefault="004A0BFD" w:rsidP="004A0BFD">
      <w:pPr>
        <w:pStyle w:val="Heading4"/>
      </w:pPr>
      <w:bookmarkStart w:id="1611" w:name="_Ref67137758"/>
      <w:r>
        <w:t xml:space="preserve">overcharged the Customer in any Invoice, the Supplier must promptly refund any amounts that the Supplier has overcharged the Customer, and adjust all of the current invoices that have not been paid by the Customer to ensure that the Customer is only liable to pay the correct amount. Where the overcharging discrepancy identified exceeds 10% of the amount that should have been correctly invoiced, the Supplier must also </w:t>
      </w:r>
      <w:r w:rsidR="00844C29">
        <w:t xml:space="preserve">promptly </w:t>
      </w:r>
      <w:r>
        <w:t>reimburse the Customer for the reasonable costs (including internal costs) of conducting the audit.</w:t>
      </w:r>
      <w:bookmarkEnd w:id="1611"/>
    </w:p>
    <w:p w14:paraId="5A06012F" w14:textId="1B62EEE2" w:rsidR="00084FA3" w:rsidRDefault="00D93EA7" w:rsidP="00084FA3">
      <w:pPr>
        <w:pStyle w:val="Heading3"/>
      </w:pPr>
      <w:r>
        <w:t xml:space="preserve">Subject to clause </w:t>
      </w:r>
      <w:r>
        <w:fldChar w:fldCharType="begin"/>
      </w:r>
      <w:r>
        <w:instrText xml:space="preserve"> REF _Ref67137758 \w \h </w:instrText>
      </w:r>
      <w:r>
        <w:fldChar w:fldCharType="separate"/>
      </w:r>
      <w:r w:rsidR="00A94C07">
        <w:t>37.2(f)(ii)</w:t>
      </w:r>
      <w:r>
        <w:fldChar w:fldCharType="end"/>
      </w:r>
      <w:r>
        <w:t>, e</w:t>
      </w:r>
      <w:r w:rsidR="00084FA3">
        <w:t xml:space="preserve">ach party must bear its own costs of executing its rights under, or complying with, this clause </w:t>
      </w:r>
      <w:r w:rsidR="00084FA3">
        <w:fldChar w:fldCharType="begin"/>
      </w:r>
      <w:r w:rsidR="00084FA3">
        <w:instrText xml:space="preserve"> REF _Ref37240810 \w \h </w:instrText>
      </w:r>
      <w:r w:rsidR="00084FA3">
        <w:fldChar w:fldCharType="separate"/>
      </w:r>
      <w:r w:rsidR="00A94C07">
        <w:t>37</w:t>
      </w:r>
      <w:r w:rsidR="00084FA3">
        <w:fldChar w:fldCharType="end"/>
      </w:r>
      <w:r w:rsidR="00084FA3">
        <w:t xml:space="preserve">. </w:t>
      </w:r>
    </w:p>
    <w:p w14:paraId="336856BF" w14:textId="77777777" w:rsidR="00084FA3" w:rsidRDefault="00084FA3" w:rsidP="00084FA3">
      <w:pPr>
        <w:pStyle w:val="Heading2"/>
      </w:pPr>
      <w:bookmarkStart w:id="1612" w:name="_Toc41212889"/>
      <w:bookmarkStart w:id="1613" w:name="_Toc41260624"/>
      <w:bookmarkStart w:id="1614" w:name="_Toc41296308"/>
      <w:bookmarkStart w:id="1615" w:name="_Toc48901733"/>
      <w:bookmarkStart w:id="1616" w:name="_Toc50564956"/>
      <w:bookmarkStart w:id="1617" w:name="_Toc106344918"/>
      <w:r>
        <w:t>Conduct of audits</w:t>
      </w:r>
      <w:bookmarkEnd w:id="1612"/>
      <w:bookmarkEnd w:id="1613"/>
      <w:bookmarkEnd w:id="1614"/>
      <w:bookmarkEnd w:id="1615"/>
      <w:bookmarkEnd w:id="1616"/>
      <w:r>
        <w:t xml:space="preserve"> </w:t>
      </w:r>
      <w:r w:rsidR="002E2C8C">
        <w:t>and inspections</w:t>
      </w:r>
      <w:bookmarkEnd w:id="1617"/>
    </w:p>
    <w:p w14:paraId="44D49BBA" w14:textId="0526BA34" w:rsidR="00EB4DB2" w:rsidRDefault="00084FA3" w:rsidP="004932B5">
      <w:pPr>
        <w:pStyle w:val="Heading3"/>
        <w:numPr>
          <w:ilvl w:val="0"/>
          <w:numId w:val="0"/>
        </w:numPr>
        <w:ind w:left="964"/>
      </w:pPr>
      <w:r>
        <w:t>The Customer and its nominee must</w:t>
      </w:r>
      <w:r w:rsidR="00EB4DB2">
        <w:t xml:space="preserve">, in conducting an audit or inspection under this clause </w:t>
      </w:r>
      <w:r w:rsidR="00EB4DB2">
        <w:fldChar w:fldCharType="begin"/>
      </w:r>
      <w:r w:rsidR="00EB4DB2">
        <w:instrText xml:space="preserve"> REF _Ref37240810 \w \h </w:instrText>
      </w:r>
      <w:r w:rsidR="00EB4DB2">
        <w:fldChar w:fldCharType="separate"/>
      </w:r>
      <w:r w:rsidR="00A94C07">
        <w:t>37</w:t>
      </w:r>
      <w:r w:rsidR="00EB4DB2">
        <w:fldChar w:fldCharType="end"/>
      </w:r>
      <w:r w:rsidR="00EB4DB2">
        <w:t>:</w:t>
      </w:r>
      <w:r>
        <w:t xml:space="preserve"> </w:t>
      </w:r>
    </w:p>
    <w:p w14:paraId="2B670D35" w14:textId="6484DD1F" w:rsidR="00EB4DB2" w:rsidRDefault="00EB4DB2" w:rsidP="00EB4DB2">
      <w:pPr>
        <w:pStyle w:val="Heading3"/>
      </w:pPr>
      <w:r>
        <w:t xml:space="preserve">to the extent it obtains any Confidential Information of the Supplier as a result of such audit or inspection, treat that information in accordance with clause </w:t>
      </w:r>
      <w:r>
        <w:fldChar w:fldCharType="begin"/>
      </w:r>
      <w:r>
        <w:instrText xml:space="preserve"> REF _Ref36692991 \w \h </w:instrText>
      </w:r>
      <w:r>
        <w:fldChar w:fldCharType="separate"/>
      </w:r>
      <w:r w:rsidR="00A94C07">
        <w:t>23</w:t>
      </w:r>
      <w:r>
        <w:fldChar w:fldCharType="end"/>
      </w:r>
      <w:r>
        <w:t>; and</w:t>
      </w:r>
    </w:p>
    <w:p w14:paraId="2B726D8B" w14:textId="77777777" w:rsidR="00EB4DB2" w:rsidRDefault="00EB4DB2" w:rsidP="00EB4DB2">
      <w:pPr>
        <w:pStyle w:val="Heading3"/>
      </w:pPr>
      <w:r>
        <w:t xml:space="preserve">not delegate the conduct of an audit or inspection under this clause to any person who may reasonably be considered to be a </w:t>
      </w:r>
      <w:r w:rsidR="005B2215">
        <w:t>direct</w:t>
      </w:r>
      <w:r w:rsidR="003273F4">
        <w:t xml:space="preserve"> </w:t>
      </w:r>
      <w:r>
        <w:t>competitor of the Supplier</w:t>
      </w:r>
      <w:r w:rsidR="00E42806">
        <w:t xml:space="preserve"> </w:t>
      </w:r>
      <w:r w:rsidR="00F91C3D">
        <w:t xml:space="preserve">in relation to the Supplier's Activities </w:t>
      </w:r>
      <w:r w:rsidR="003A04E7">
        <w:t>(</w:t>
      </w:r>
      <w:r w:rsidR="003273F4">
        <w:t>unless such person is otherwise approved by the Supplier, acting reasonably)</w:t>
      </w:r>
      <w:r>
        <w:t>.</w:t>
      </w:r>
    </w:p>
    <w:p w14:paraId="5FE12551" w14:textId="77777777" w:rsidR="00084FA3" w:rsidRDefault="00084FA3" w:rsidP="00084FA3">
      <w:pPr>
        <w:pStyle w:val="Heading2"/>
      </w:pPr>
      <w:bookmarkStart w:id="1618" w:name="_Toc38079448"/>
      <w:bookmarkStart w:id="1619" w:name="_Toc38079823"/>
      <w:bookmarkStart w:id="1620" w:name="_Toc38085374"/>
      <w:bookmarkStart w:id="1621" w:name="_Toc41212890"/>
      <w:bookmarkStart w:id="1622" w:name="_Toc41260625"/>
      <w:bookmarkStart w:id="1623" w:name="_Toc41296309"/>
      <w:bookmarkStart w:id="1624" w:name="_Toc48901734"/>
      <w:bookmarkStart w:id="1625" w:name="_Toc50564957"/>
      <w:bookmarkStart w:id="1626" w:name="_Toc106344919"/>
      <w:bookmarkEnd w:id="1618"/>
      <w:bookmarkEnd w:id="1619"/>
      <w:bookmarkEnd w:id="1620"/>
      <w:r>
        <w:t>Survival</w:t>
      </w:r>
      <w:bookmarkEnd w:id="1621"/>
      <w:bookmarkEnd w:id="1622"/>
      <w:bookmarkEnd w:id="1623"/>
      <w:bookmarkEnd w:id="1624"/>
      <w:bookmarkEnd w:id="1625"/>
      <w:bookmarkEnd w:id="1626"/>
      <w:r>
        <w:t xml:space="preserve"> </w:t>
      </w:r>
    </w:p>
    <w:p w14:paraId="5B617AA0" w14:textId="7202251F" w:rsidR="00362401" w:rsidRPr="00362401" w:rsidRDefault="00084FA3" w:rsidP="007C41EB">
      <w:pPr>
        <w:pStyle w:val="IndentParaLevel1"/>
      </w:pPr>
      <w:r>
        <w:t xml:space="preserve">This clause </w:t>
      </w:r>
      <w:r>
        <w:fldChar w:fldCharType="begin"/>
      </w:r>
      <w:r>
        <w:instrText xml:space="preserve"> REF _Ref37240810 \w \h </w:instrText>
      </w:r>
      <w:r>
        <w:fldChar w:fldCharType="separate"/>
      </w:r>
      <w:r w:rsidR="00A94C07">
        <w:t>37</w:t>
      </w:r>
      <w:r>
        <w:fldChar w:fldCharType="end"/>
      </w:r>
      <w:r>
        <w:t xml:space="preserve"> survives for the Term and a period of </w:t>
      </w:r>
      <w:r w:rsidR="00AE6049">
        <w:t>seven</w:t>
      </w:r>
      <w:r>
        <w:t xml:space="preserve"> years following the termination or expiry of this Agreement.</w:t>
      </w:r>
    </w:p>
    <w:p w14:paraId="45AA4309" w14:textId="77777777" w:rsidR="00B9373A" w:rsidRDefault="00B9373A" w:rsidP="00B9373A">
      <w:pPr>
        <w:pStyle w:val="Heading1"/>
      </w:pPr>
      <w:bookmarkStart w:id="1627" w:name="_Ref36821983"/>
      <w:bookmarkStart w:id="1628" w:name="_Toc41212891"/>
      <w:bookmarkStart w:id="1629" w:name="_Toc41260626"/>
      <w:bookmarkStart w:id="1630" w:name="_Toc41296310"/>
      <w:bookmarkStart w:id="1631" w:name="_Toc48901735"/>
      <w:bookmarkStart w:id="1632" w:name="_Toc50564958"/>
      <w:bookmarkStart w:id="1633" w:name="_Toc106344920"/>
      <w:r>
        <w:t>Proportionate liability</w:t>
      </w:r>
      <w:bookmarkEnd w:id="1627"/>
      <w:bookmarkEnd w:id="1628"/>
      <w:bookmarkEnd w:id="1629"/>
      <w:bookmarkEnd w:id="1630"/>
      <w:bookmarkEnd w:id="1631"/>
      <w:bookmarkEnd w:id="1632"/>
      <w:bookmarkEnd w:id="1633"/>
    </w:p>
    <w:p w14:paraId="2FDA943A" w14:textId="77777777" w:rsidR="00B9373A" w:rsidRDefault="00B9373A" w:rsidP="00B9373A">
      <w:pPr>
        <w:pStyle w:val="Heading3"/>
      </w:pPr>
      <w:bookmarkStart w:id="1634" w:name="_Ref36821995"/>
      <w:r>
        <w:t xml:space="preserve">To the extent permitted by Law, Part 4 of the </w:t>
      </w:r>
      <w:r w:rsidRPr="00833BE8">
        <w:rPr>
          <w:i/>
        </w:rPr>
        <w:t xml:space="preserve">Civil Liability Act 2002 </w:t>
      </w:r>
      <w:r>
        <w:t>(NSW) (and any equivalent statutory provision in any other state or territory) is excluded in relation to all and any rights, obligations or liabilities of either party under or in any way in connection with this Agreement whether such rights, obligations or liabilities are sought to be enforced in contract, tort or otherwise.</w:t>
      </w:r>
      <w:bookmarkEnd w:id="1634"/>
    </w:p>
    <w:p w14:paraId="6F753462" w14:textId="3F8D6D04" w:rsidR="00B9373A" w:rsidRPr="00B9373A" w:rsidRDefault="00B9373A" w:rsidP="00B9373A">
      <w:pPr>
        <w:pStyle w:val="Heading3"/>
      </w:pPr>
      <w:r>
        <w:t xml:space="preserve">Without limiting </w:t>
      </w:r>
      <w:r w:rsidR="008E4700">
        <w:t xml:space="preserve">clause </w:t>
      </w:r>
      <w:r w:rsidR="009B35FF">
        <w:fldChar w:fldCharType="begin"/>
      </w:r>
      <w:r w:rsidR="009B35FF">
        <w:instrText xml:space="preserve"> REF _Ref36821995 \w \h </w:instrText>
      </w:r>
      <w:r w:rsidR="009B35FF">
        <w:fldChar w:fldCharType="separate"/>
      </w:r>
      <w:r w:rsidR="00A94C07">
        <w:t>38(a)</w:t>
      </w:r>
      <w:r w:rsidR="009B35FF">
        <w:fldChar w:fldCharType="end"/>
      </w:r>
      <w:r w:rsidRPr="00B9373A">
        <w:t xml:space="preserve">, the rights, obligations and liabilities of the Customer and the </w:t>
      </w:r>
      <w:r>
        <w:t xml:space="preserve">Supplier under this Agreement </w:t>
      </w:r>
      <w:r w:rsidRPr="00B9373A">
        <w:t>with respect to proportionate li</w:t>
      </w:r>
      <w:r>
        <w:t xml:space="preserve">ability are as specified in this Agreement </w:t>
      </w:r>
      <w:r w:rsidRPr="00B9373A">
        <w:t xml:space="preserve">and </w:t>
      </w:r>
      <w:r>
        <w:t xml:space="preserve">are </w:t>
      </w:r>
      <w:r w:rsidRPr="00B9373A">
        <w:t>not otherwise, whether such rights, obligations or liabilities are sought to</w:t>
      </w:r>
      <w:r>
        <w:t xml:space="preserve"> be enforced </w:t>
      </w:r>
      <w:r w:rsidRPr="00B9373A">
        <w:t>in contract, in tort or otherwise.</w:t>
      </w:r>
    </w:p>
    <w:p w14:paraId="7E678018" w14:textId="77777777" w:rsidR="000610A7" w:rsidRPr="000610A7" w:rsidRDefault="000610A7" w:rsidP="000610A7">
      <w:pPr>
        <w:pStyle w:val="Heading9"/>
      </w:pPr>
      <w:bookmarkStart w:id="1635" w:name="_Toc41212892"/>
      <w:bookmarkStart w:id="1636" w:name="_Toc41260627"/>
      <w:bookmarkStart w:id="1637" w:name="_Toc41296311"/>
      <w:bookmarkStart w:id="1638" w:name="_Toc48901736"/>
      <w:bookmarkStart w:id="1639" w:name="_Toc50564959"/>
      <w:bookmarkStart w:id="1640" w:name="_Toc106344921"/>
      <w:r>
        <w:t>PART F</w:t>
      </w:r>
      <w:r w:rsidRPr="006B6961">
        <w:t xml:space="preserve">:  </w:t>
      </w:r>
      <w:r>
        <w:t>GENERAL PROVISIONS</w:t>
      </w:r>
      <w:bookmarkEnd w:id="1635"/>
      <w:bookmarkEnd w:id="1636"/>
      <w:bookmarkEnd w:id="1637"/>
      <w:bookmarkEnd w:id="1638"/>
      <w:bookmarkEnd w:id="1639"/>
      <w:bookmarkEnd w:id="1640"/>
      <w:r>
        <w:t xml:space="preserve"> </w:t>
      </w:r>
    </w:p>
    <w:p w14:paraId="63AA1985" w14:textId="77777777" w:rsidR="00B917AE" w:rsidRDefault="00B917AE" w:rsidP="00980C99">
      <w:pPr>
        <w:pStyle w:val="Heading1"/>
      </w:pPr>
      <w:bookmarkStart w:id="1641" w:name="_Ref417330818"/>
      <w:bookmarkStart w:id="1642" w:name="_Toc41212893"/>
      <w:bookmarkStart w:id="1643" w:name="_Toc41260628"/>
      <w:bookmarkStart w:id="1644" w:name="_Toc41296312"/>
      <w:bookmarkStart w:id="1645" w:name="_Toc48901737"/>
      <w:bookmarkStart w:id="1646" w:name="_Toc50564960"/>
      <w:bookmarkStart w:id="1647" w:name="_Toc106344922"/>
      <w:r w:rsidRPr="006B6961">
        <w:t>General</w:t>
      </w:r>
      <w:bookmarkEnd w:id="1641"/>
      <w:bookmarkEnd w:id="1642"/>
      <w:bookmarkEnd w:id="1643"/>
      <w:bookmarkEnd w:id="1644"/>
      <w:bookmarkEnd w:id="1645"/>
      <w:bookmarkEnd w:id="1646"/>
      <w:bookmarkEnd w:id="1647"/>
    </w:p>
    <w:p w14:paraId="0FA1E673" w14:textId="77777777" w:rsidR="004D45F5" w:rsidRDefault="004D45F5" w:rsidP="003C1509">
      <w:pPr>
        <w:pStyle w:val="Heading2"/>
      </w:pPr>
      <w:bookmarkStart w:id="1648" w:name="_Ref36571934"/>
      <w:bookmarkStart w:id="1649" w:name="_Toc41212894"/>
      <w:bookmarkStart w:id="1650" w:name="_Toc41260629"/>
      <w:bookmarkStart w:id="1651" w:name="_Toc41296313"/>
      <w:bookmarkStart w:id="1652" w:name="_Toc48901738"/>
      <w:bookmarkStart w:id="1653" w:name="_Toc50564961"/>
      <w:bookmarkStart w:id="1654" w:name="_Toc106344923"/>
      <w:r>
        <w:t>Government information</w:t>
      </w:r>
      <w:bookmarkEnd w:id="1648"/>
      <w:bookmarkEnd w:id="1649"/>
      <w:bookmarkEnd w:id="1650"/>
      <w:bookmarkEnd w:id="1651"/>
      <w:bookmarkEnd w:id="1652"/>
      <w:bookmarkEnd w:id="1653"/>
      <w:bookmarkEnd w:id="1654"/>
    </w:p>
    <w:p w14:paraId="5112892A" w14:textId="0DF2A90E" w:rsidR="004D45F5" w:rsidRDefault="004D45F5" w:rsidP="004D45F5">
      <w:pPr>
        <w:pStyle w:val="Heading3"/>
      </w:pPr>
      <w:r>
        <w:t>The Supplier acknowledges that the Customer is subject to the GIPA Act and agrees that the Customer may disclose any part or all of this Agreement on its nominated website established for GIPA Act disclosures. The Supplier irrevocably consents to the Customer acting in accordance with this clause</w:t>
      </w:r>
      <w:r w:rsidR="00E96972">
        <w:t xml:space="preserve"> </w:t>
      </w:r>
      <w:r w:rsidR="00E96972">
        <w:fldChar w:fldCharType="begin"/>
      </w:r>
      <w:r w:rsidR="00E96972">
        <w:instrText xml:space="preserve"> REF _Ref417330818 \w \h </w:instrText>
      </w:r>
      <w:r w:rsidR="00E96972">
        <w:fldChar w:fldCharType="separate"/>
      </w:r>
      <w:r w:rsidR="00A94C07">
        <w:t>39</w:t>
      </w:r>
      <w:r w:rsidR="00E96972">
        <w:fldChar w:fldCharType="end"/>
      </w:r>
      <w:r>
        <w:t>.</w:t>
      </w:r>
      <w:r w:rsidR="00E96972">
        <w:t xml:space="preserve"> </w:t>
      </w:r>
    </w:p>
    <w:p w14:paraId="4F2503B9" w14:textId="77777777" w:rsidR="004D45F5" w:rsidRPr="004D45F5" w:rsidRDefault="004D45F5" w:rsidP="004D45F5">
      <w:pPr>
        <w:pStyle w:val="Heading3"/>
      </w:pPr>
      <w:bookmarkStart w:id="1655" w:name="_Ref36571644"/>
      <w:r>
        <w:t>To the extent that section 121 of the GIPA Act applies, the Supplier must, upon receipt of a written request by the Customer, provide the Customer with immediate access to the following</w:t>
      </w:r>
      <w:r w:rsidRPr="004D45F5">
        <w:t xml:space="preserve"> </w:t>
      </w:r>
      <w:r>
        <w:t>information contained in records held by the Supplier:</w:t>
      </w:r>
      <w:bookmarkEnd w:id="1655"/>
    </w:p>
    <w:p w14:paraId="5A0CA686" w14:textId="77777777" w:rsidR="004D45F5" w:rsidRDefault="004D45F5" w:rsidP="004D45F5">
      <w:pPr>
        <w:pStyle w:val="Heading4"/>
      </w:pPr>
      <w:r>
        <w:t xml:space="preserve">information that relates directly to the performance of </w:t>
      </w:r>
      <w:r w:rsidR="00CF75B6">
        <w:t xml:space="preserve">the </w:t>
      </w:r>
      <w:r>
        <w:t>Supplier's Activities;</w:t>
      </w:r>
    </w:p>
    <w:p w14:paraId="325D461C" w14:textId="77777777" w:rsidR="004D45F5" w:rsidRDefault="004D45F5" w:rsidP="004D45F5">
      <w:pPr>
        <w:pStyle w:val="Heading4"/>
      </w:pPr>
      <w:r>
        <w:t xml:space="preserve">information collected by the Supplier from members of the public to whom it provides, or offers to </w:t>
      </w:r>
      <w:r w:rsidR="00D60AAD">
        <w:t>provide</w:t>
      </w:r>
      <w:r>
        <w:t xml:space="preserve">, </w:t>
      </w:r>
      <w:r w:rsidR="00890A84">
        <w:t>any aspect of the Supplier's Activities</w:t>
      </w:r>
      <w:r>
        <w:t>; and</w:t>
      </w:r>
    </w:p>
    <w:p w14:paraId="3F577B6F" w14:textId="77777777" w:rsidR="004D45F5" w:rsidRDefault="004D45F5" w:rsidP="004D45F5">
      <w:pPr>
        <w:pStyle w:val="Heading4"/>
      </w:pPr>
      <w:r>
        <w:t>information received by the Supplier from th</w:t>
      </w:r>
      <w:r w:rsidR="00073EB1">
        <w:t>e Customer to enable it to carry out the Supplier's Activities.</w:t>
      </w:r>
    </w:p>
    <w:p w14:paraId="1A27344F" w14:textId="533011D2" w:rsidR="004D45F5" w:rsidRDefault="004D45F5" w:rsidP="004D45F5">
      <w:pPr>
        <w:pStyle w:val="Heading3"/>
      </w:pPr>
      <w:r>
        <w:t>F</w:t>
      </w:r>
      <w:r w:rsidR="00DE02E4">
        <w:t xml:space="preserve">or the purposes of clause </w:t>
      </w:r>
      <w:r w:rsidR="00DE02E4">
        <w:fldChar w:fldCharType="begin"/>
      </w:r>
      <w:r w:rsidR="00DE02E4">
        <w:instrText xml:space="preserve"> REF _Ref36571644 \w \h </w:instrText>
      </w:r>
      <w:r w:rsidR="00DE02E4">
        <w:fldChar w:fldCharType="separate"/>
      </w:r>
      <w:r w:rsidR="00A94C07">
        <w:t>39.1(b)</w:t>
      </w:r>
      <w:r w:rsidR="00DE02E4">
        <w:fldChar w:fldCharType="end"/>
      </w:r>
      <w:r w:rsidR="00DE02E4">
        <w:t>, information does not include</w:t>
      </w:r>
      <w:r w:rsidR="005C01BA">
        <w:t xml:space="preserve"> information that</w:t>
      </w:r>
      <w:r w:rsidR="00DE02E4">
        <w:t>:</w:t>
      </w:r>
    </w:p>
    <w:p w14:paraId="6D0E6C26" w14:textId="77777777" w:rsidR="00DE02E4" w:rsidRDefault="00DE02E4" w:rsidP="00DE02E4">
      <w:pPr>
        <w:pStyle w:val="Heading4"/>
      </w:pPr>
      <w:r>
        <w:t>discloses or would tend to disclose the Supplier's financing arrangements, financial modelling, cost structure or profit margin;</w:t>
      </w:r>
    </w:p>
    <w:p w14:paraId="5D57E983" w14:textId="77777777" w:rsidR="00DE02E4" w:rsidRDefault="00DE02E4" w:rsidP="00DE02E4">
      <w:pPr>
        <w:pStyle w:val="Heading4"/>
      </w:pPr>
      <w:r>
        <w:t>the Supplier is prohibited from disclosing to the Customer by provision</w:t>
      </w:r>
      <w:r w:rsidRPr="00DE02E4">
        <w:t xml:space="preserve"> </w:t>
      </w:r>
      <w:r>
        <w:t>made by or under any Act, whether of any State or Territory, or of the Commonwealth; or</w:t>
      </w:r>
    </w:p>
    <w:p w14:paraId="10A61C3C" w14:textId="77777777" w:rsidR="00DE02E4" w:rsidRDefault="00DE02E4" w:rsidP="00DE02E4">
      <w:pPr>
        <w:pStyle w:val="Heading4"/>
      </w:pPr>
      <w:r>
        <w:t xml:space="preserve">if disclosed to the Customer, could reasonably be expected to place the Supplier at a substantial commercial disadvantage in relation to the Customer whether at present or in the future. </w:t>
      </w:r>
    </w:p>
    <w:p w14:paraId="4F95F4E0" w14:textId="0AC1853E" w:rsidR="00DE02E4" w:rsidRDefault="00DE02E4" w:rsidP="00DE02E4">
      <w:pPr>
        <w:pStyle w:val="Heading3"/>
      </w:pPr>
      <w:r>
        <w:t xml:space="preserve">The Supplier </w:t>
      </w:r>
      <w:r w:rsidR="008B10FD">
        <w:t>must</w:t>
      </w:r>
      <w:r>
        <w:t xml:space="preserve"> provide copies of any of the information </w:t>
      </w:r>
      <w:r w:rsidR="00D60AAD">
        <w:t xml:space="preserve">referred to </w:t>
      </w:r>
      <w:r>
        <w:t xml:space="preserve">in clause </w:t>
      </w:r>
      <w:r>
        <w:fldChar w:fldCharType="begin"/>
      </w:r>
      <w:r>
        <w:instrText xml:space="preserve"> REF _Ref36571644 \w \h </w:instrText>
      </w:r>
      <w:r>
        <w:fldChar w:fldCharType="separate"/>
      </w:r>
      <w:r w:rsidR="00A94C07">
        <w:t>39.1(b)</w:t>
      </w:r>
      <w:r>
        <w:fldChar w:fldCharType="end"/>
      </w:r>
      <w:r>
        <w:t xml:space="preserve">, as requested by the Customer, at the Supplier's own expense and in such medium as the Customer may reasonably require. </w:t>
      </w:r>
    </w:p>
    <w:p w14:paraId="46E00F5D" w14:textId="40C6D159" w:rsidR="00DE02E4" w:rsidRDefault="00DE02E4" w:rsidP="00DE02E4">
      <w:pPr>
        <w:pStyle w:val="Heading3"/>
      </w:pPr>
      <w:r>
        <w:t xml:space="preserve">Without limiting any other provision of this clause </w:t>
      </w:r>
      <w:r>
        <w:fldChar w:fldCharType="begin"/>
      </w:r>
      <w:r>
        <w:instrText xml:space="preserve"> REF _Ref36571934 \w \h </w:instrText>
      </w:r>
      <w:r>
        <w:fldChar w:fldCharType="separate"/>
      </w:r>
      <w:r w:rsidR="00A94C07">
        <w:t>39.1</w:t>
      </w:r>
      <w:r>
        <w:fldChar w:fldCharType="end"/>
      </w:r>
      <w:r>
        <w:t>, the Supplier:</w:t>
      </w:r>
    </w:p>
    <w:p w14:paraId="1CBA4265" w14:textId="675512BA" w:rsidR="00DE02E4" w:rsidRDefault="00DE02E4" w:rsidP="00DE02E4">
      <w:pPr>
        <w:pStyle w:val="Heading4"/>
      </w:pPr>
      <w:r>
        <w:t>authorises the Customer to make information concerning the Supplier available to other Government Agencies</w:t>
      </w:r>
      <w:r w:rsidR="00865437">
        <w:t xml:space="preserve"> or Eligible Customers</w:t>
      </w:r>
      <w:r w:rsidR="002E2C8C">
        <w:t xml:space="preserve"> (including to the relevant head of any Government Agency or Eligible Customer and any responsible Minister of a Government Agency)</w:t>
      </w:r>
      <w:r w:rsidR="007613B2">
        <w:t xml:space="preserve"> for any purpose in connection with facilitating the Customer's exercise of its rights under this Agreement or the carrying out, or exercise, of the functions or powers of the Customer, any Government Agency, Eligible Customer or the Crown</w:t>
      </w:r>
      <w:r>
        <w:t>. Such information may include any information provided by the Supplier to the Customer and any information relating to the Supplier's performance under this Agreement</w:t>
      </w:r>
      <w:r w:rsidR="006A6A98">
        <w:t xml:space="preserve"> (including any reports provided under clause </w:t>
      </w:r>
      <w:r w:rsidR="006A6A98">
        <w:fldChar w:fldCharType="begin"/>
      </w:r>
      <w:r w:rsidR="006A6A98">
        <w:instrText xml:space="preserve"> REF _Ref41075664 \w \h </w:instrText>
      </w:r>
      <w:r w:rsidR="006A6A98">
        <w:fldChar w:fldCharType="separate"/>
      </w:r>
      <w:r w:rsidR="00A94C07">
        <w:t>15.4</w:t>
      </w:r>
      <w:r w:rsidR="006A6A98">
        <w:fldChar w:fldCharType="end"/>
      </w:r>
      <w:r w:rsidR="006A6A98">
        <w:t>)</w:t>
      </w:r>
      <w:r w:rsidR="009B35FF">
        <w:t>;</w:t>
      </w:r>
    </w:p>
    <w:p w14:paraId="3091EDD7" w14:textId="77777777" w:rsidR="00DE02E4" w:rsidRDefault="00DE02E4" w:rsidP="00DE02E4">
      <w:pPr>
        <w:pStyle w:val="Heading4"/>
      </w:pPr>
      <w:r>
        <w:t xml:space="preserve">acknowledges that information about the Supplier from any source, including substantiated reports of unsatisfactory performance, or any conduct including, any civil and/or criminal or alleged criminal conduct, </w:t>
      </w:r>
      <w:r w:rsidR="00073EB1">
        <w:t>by any o</w:t>
      </w:r>
      <w:r>
        <w:t xml:space="preserve">fficers </w:t>
      </w:r>
      <w:r w:rsidR="00073EB1">
        <w:t xml:space="preserve">or associates </w:t>
      </w:r>
      <w:r>
        <w:t xml:space="preserve">of the </w:t>
      </w:r>
      <w:r w:rsidR="00073EB1">
        <w:t xml:space="preserve">Supplier </w:t>
      </w:r>
      <w:r>
        <w:t>or a Related</w:t>
      </w:r>
      <w:r w:rsidRPr="00DE02E4">
        <w:t xml:space="preserve"> </w:t>
      </w:r>
      <w:r w:rsidR="00E84F58">
        <w:t xml:space="preserve">Body Corporate </w:t>
      </w:r>
      <w:r>
        <w:t xml:space="preserve">may be taken into account by Government Agencies </w:t>
      </w:r>
      <w:r w:rsidR="00865437">
        <w:t xml:space="preserve">and Eligible Customers </w:t>
      </w:r>
      <w:r>
        <w:t>considering whether to offer the Supplier future opportunities for working with</w:t>
      </w:r>
      <w:r w:rsidR="00865437">
        <w:t xml:space="preserve"> those entities</w:t>
      </w:r>
      <w:r w:rsidR="006A6A98">
        <w:t>, for assessing the terms of their own contracts (or proposed contracts) with the Supplier or any other third party, for governance or reporting purposes or for any other reasonable business or government purposes</w:t>
      </w:r>
      <w:r>
        <w:t>;</w:t>
      </w:r>
    </w:p>
    <w:p w14:paraId="695E2014" w14:textId="77777777" w:rsidR="00DE02E4" w:rsidRDefault="00DE02E4" w:rsidP="00CA535F">
      <w:pPr>
        <w:pStyle w:val="Heading4"/>
      </w:pPr>
      <w:r>
        <w:t xml:space="preserve">agrees that the communication of such information to any Government Agency is a communication falling within section 30 of the </w:t>
      </w:r>
      <w:r w:rsidRPr="00DE02E4">
        <w:rPr>
          <w:i/>
        </w:rPr>
        <w:t>Defamation Act 2005</w:t>
      </w:r>
      <w:r>
        <w:t xml:space="preserve"> (NSW); and</w:t>
      </w:r>
    </w:p>
    <w:p w14:paraId="5B018A56" w14:textId="77777777" w:rsidR="00DE02E4" w:rsidRDefault="00DE02E4" w:rsidP="00DE02E4">
      <w:pPr>
        <w:pStyle w:val="Heading4"/>
      </w:pPr>
      <w:r>
        <w:t xml:space="preserve">releases and indemnifies the Customer and the State of New South Wales from and against any </w:t>
      </w:r>
      <w:r w:rsidR="008E4700">
        <w:t>C</w:t>
      </w:r>
      <w:r>
        <w:t>laim in respect of any matter arising out of such communications, including the use of such information by the recipient</w:t>
      </w:r>
      <w:r w:rsidR="00E96972">
        <w:t>.</w:t>
      </w:r>
    </w:p>
    <w:p w14:paraId="6524F4BC" w14:textId="77777777" w:rsidR="00A624D1" w:rsidRDefault="00A624D1" w:rsidP="003C1509">
      <w:pPr>
        <w:pStyle w:val="Heading2"/>
      </w:pPr>
      <w:bookmarkStart w:id="1656" w:name="_Toc41260632"/>
      <w:bookmarkStart w:id="1657" w:name="_Toc41212896"/>
      <w:bookmarkStart w:id="1658" w:name="_Toc41260633"/>
      <w:bookmarkStart w:id="1659" w:name="_Toc41296315"/>
      <w:bookmarkStart w:id="1660" w:name="_Toc48901739"/>
      <w:bookmarkStart w:id="1661" w:name="_Toc50564962"/>
      <w:bookmarkStart w:id="1662" w:name="_Toc106344924"/>
      <w:bookmarkEnd w:id="1656"/>
      <w:r>
        <w:t>P</w:t>
      </w:r>
      <w:r w:rsidR="00D05E1A">
        <w:t>ersonal Property Securities Act</w:t>
      </w:r>
      <w:bookmarkEnd w:id="1657"/>
      <w:bookmarkEnd w:id="1658"/>
      <w:bookmarkEnd w:id="1659"/>
      <w:bookmarkEnd w:id="1660"/>
      <w:bookmarkEnd w:id="1661"/>
      <w:bookmarkEnd w:id="1662"/>
    </w:p>
    <w:p w14:paraId="55CDB4ED" w14:textId="77777777" w:rsidR="00A624D1" w:rsidRDefault="00A624D1" w:rsidP="00C61ED0">
      <w:pPr>
        <w:pStyle w:val="IndentParaLevel1"/>
      </w:pPr>
      <w:r>
        <w:t xml:space="preserve">To the extent the </w:t>
      </w:r>
      <w:r w:rsidRPr="00A624D1">
        <w:rPr>
          <w:i/>
        </w:rPr>
        <w:t>Personal Property Securities Act 2009</w:t>
      </w:r>
      <w:r>
        <w:t xml:space="preserve"> (</w:t>
      </w:r>
      <w:proofErr w:type="spellStart"/>
      <w:r>
        <w:t>Cth</w:t>
      </w:r>
      <w:proofErr w:type="spellEnd"/>
      <w:r>
        <w:t xml:space="preserve">) applies to any Materials </w:t>
      </w:r>
      <w:r w:rsidR="008B10FD">
        <w:t xml:space="preserve">or Deliverables </w:t>
      </w:r>
      <w:r>
        <w:t>supplied by the Supplier to the Customer</w:t>
      </w:r>
      <w:r w:rsidR="008B10FD">
        <w:t>,</w:t>
      </w:r>
      <w:r>
        <w:t xml:space="preserve"> the Supplier </w:t>
      </w:r>
      <w:r w:rsidR="00D60AAD">
        <w:t xml:space="preserve">represents, </w:t>
      </w:r>
      <w:r>
        <w:t xml:space="preserve">warrants </w:t>
      </w:r>
      <w:r w:rsidR="00D60AAD">
        <w:t xml:space="preserve">and undertakes </w:t>
      </w:r>
      <w:r>
        <w:t>that</w:t>
      </w:r>
      <w:r w:rsidR="00844C29">
        <w:t xml:space="preserve"> the supply of the Materials and</w:t>
      </w:r>
      <w:r w:rsidR="005C01BA">
        <w:t xml:space="preserve"> Deliverables to the Customer</w:t>
      </w:r>
      <w:r>
        <w:t>:</w:t>
      </w:r>
    </w:p>
    <w:p w14:paraId="4FA2BFC3" w14:textId="77777777" w:rsidR="00A624D1" w:rsidRDefault="00A624D1" w:rsidP="00A624D1">
      <w:pPr>
        <w:pStyle w:val="Heading3"/>
      </w:pPr>
      <w:r>
        <w:t>does not breach any security agreement the Supplier has with a third party; and</w:t>
      </w:r>
    </w:p>
    <w:p w14:paraId="31A3899C" w14:textId="77777777" w:rsidR="00A624D1" w:rsidRPr="007633A0" w:rsidRDefault="00A624D1" w:rsidP="00A624D1">
      <w:pPr>
        <w:pStyle w:val="Heading3"/>
        <w:rPr>
          <w:b/>
        </w:rPr>
      </w:pPr>
      <w:r w:rsidRPr="007633A0">
        <w:t xml:space="preserve">is within the ordinary course of the Supplier's business. </w:t>
      </w:r>
    </w:p>
    <w:p w14:paraId="69E3037B" w14:textId="77777777" w:rsidR="00664CB4" w:rsidRDefault="00664CB4" w:rsidP="003C1509">
      <w:pPr>
        <w:pStyle w:val="Heading2"/>
      </w:pPr>
      <w:bookmarkStart w:id="1663" w:name="_Toc41212897"/>
      <w:bookmarkStart w:id="1664" w:name="_Toc41260634"/>
      <w:bookmarkStart w:id="1665" w:name="_Toc41296316"/>
      <w:bookmarkStart w:id="1666" w:name="_Toc48901740"/>
      <w:bookmarkStart w:id="1667" w:name="_Toc50564963"/>
      <w:bookmarkStart w:id="1668" w:name="_Toc106344925"/>
      <w:r>
        <w:t>No use of the Customer’s</w:t>
      </w:r>
      <w:r w:rsidR="00E33160">
        <w:t xml:space="preserve"> name or</w:t>
      </w:r>
      <w:r>
        <w:t xml:space="preserve"> logo</w:t>
      </w:r>
      <w:bookmarkEnd w:id="1663"/>
      <w:bookmarkEnd w:id="1664"/>
      <w:bookmarkEnd w:id="1665"/>
      <w:bookmarkEnd w:id="1666"/>
      <w:bookmarkEnd w:id="1667"/>
      <w:bookmarkEnd w:id="1668"/>
    </w:p>
    <w:p w14:paraId="45096F68" w14:textId="77777777" w:rsidR="00664CB4" w:rsidRDefault="00664CB4" w:rsidP="00664CB4">
      <w:pPr>
        <w:pStyle w:val="IndentParaLevel1"/>
      </w:pPr>
      <w:r>
        <w:t xml:space="preserve">The Supplier must not use </w:t>
      </w:r>
      <w:r w:rsidR="00815FDE">
        <w:t xml:space="preserve">the Customer's name or </w:t>
      </w:r>
      <w:r>
        <w:t>any of the Customer’s logo</w:t>
      </w:r>
      <w:r w:rsidR="00815FDE">
        <w:t>s</w:t>
      </w:r>
      <w:r>
        <w:t xml:space="preserve">, </w:t>
      </w:r>
      <w:proofErr w:type="spellStart"/>
      <w:r>
        <w:t>trade mark</w:t>
      </w:r>
      <w:r w:rsidR="00815FDE">
        <w:t>s</w:t>
      </w:r>
      <w:proofErr w:type="spellEnd"/>
      <w:r>
        <w:t xml:space="preserve"> or branding, without the prior written consent of the Customer. </w:t>
      </w:r>
    </w:p>
    <w:p w14:paraId="1603CDF0" w14:textId="77777777" w:rsidR="00C3212B" w:rsidRDefault="00C3212B" w:rsidP="007633A0">
      <w:pPr>
        <w:pStyle w:val="Heading2"/>
      </w:pPr>
      <w:bookmarkStart w:id="1669" w:name="_Toc41212898"/>
      <w:bookmarkStart w:id="1670" w:name="_Toc41260635"/>
      <w:bookmarkStart w:id="1671" w:name="_Toc41296317"/>
      <w:bookmarkStart w:id="1672" w:name="_Toc48901741"/>
      <w:bookmarkStart w:id="1673" w:name="_Toc50564964"/>
      <w:bookmarkStart w:id="1674" w:name="_Toc106344926"/>
      <w:r>
        <w:t>Prior work</w:t>
      </w:r>
      <w:bookmarkEnd w:id="1669"/>
      <w:bookmarkEnd w:id="1670"/>
      <w:bookmarkEnd w:id="1671"/>
      <w:bookmarkEnd w:id="1672"/>
      <w:bookmarkEnd w:id="1673"/>
      <w:bookmarkEnd w:id="1674"/>
    </w:p>
    <w:p w14:paraId="2B002BE8" w14:textId="77777777" w:rsidR="001A1186" w:rsidRDefault="001A1186" w:rsidP="00F33FA8">
      <w:pPr>
        <w:pStyle w:val="Heading3"/>
        <w:numPr>
          <w:ilvl w:val="0"/>
          <w:numId w:val="0"/>
        </w:numPr>
        <w:ind w:left="964"/>
      </w:pPr>
      <w:r>
        <w:t xml:space="preserve">Except as otherwise agreed between the parties in writing: </w:t>
      </w:r>
    </w:p>
    <w:p w14:paraId="40A13434" w14:textId="77777777" w:rsidR="00C3212B" w:rsidRDefault="001A1186" w:rsidP="0046740B">
      <w:pPr>
        <w:pStyle w:val="Heading3"/>
      </w:pPr>
      <w:r>
        <w:t>t</w:t>
      </w:r>
      <w:r w:rsidR="00C3212B">
        <w:t>he terms of this Agreement apply to all of the work performed by the Supplier in connection with the Supplier's Activities even if it was performed prior to entry into this Agreement</w:t>
      </w:r>
      <w:r>
        <w:t>; and</w:t>
      </w:r>
    </w:p>
    <w:p w14:paraId="035C8F54" w14:textId="77777777" w:rsidR="00C3212B" w:rsidRPr="00AA3B02" w:rsidRDefault="001A1186" w:rsidP="00F11F01">
      <w:pPr>
        <w:pStyle w:val="Heading3"/>
      </w:pPr>
      <w:r>
        <w:t>a</w:t>
      </w:r>
      <w:r w:rsidR="00C3212B">
        <w:t>ny payment made to the Supplier by the Customer in connection with this Agreement or the Supplier's Activities prior to entry into this Agreement will be treated as a payment under this Agreement and will be in part discharge of the Customer's obligation to pay the Price.</w:t>
      </w:r>
    </w:p>
    <w:p w14:paraId="10F3343A" w14:textId="77777777" w:rsidR="00664CB4" w:rsidRDefault="00664CB4" w:rsidP="003C1509">
      <w:pPr>
        <w:pStyle w:val="Heading2"/>
      </w:pPr>
      <w:bookmarkStart w:id="1675" w:name="_Toc41212899"/>
      <w:bookmarkStart w:id="1676" w:name="_Toc41260636"/>
      <w:bookmarkStart w:id="1677" w:name="_Toc41296318"/>
      <w:bookmarkStart w:id="1678" w:name="_Toc48901742"/>
      <w:bookmarkStart w:id="1679" w:name="_Toc50564965"/>
      <w:bookmarkStart w:id="1680" w:name="_Toc106344927"/>
      <w:r>
        <w:t>Entire agreement</w:t>
      </w:r>
      <w:bookmarkEnd w:id="1675"/>
      <w:bookmarkEnd w:id="1676"/>
      <w:bookmarkEnd w:id="1677"/>
      <w:bookmarkEnd w:id="1678"/>
      <w:bookmarkEnd w:id="1679"/>
      <w:bookmarkEnd w:id="1680"/>
    </w:p>
    <w:p w14:paraId="5D275D13" w14:textId="77777777" w:rsidR="00664CB4" w:rsidRDefault="00664CB4" w:rsidP="00664CB4">
      <w:pPr>
        <w:pStyle w:val="IndentParaLevel1"/>
      </w:pPr>
      <w:r>
        <w:t xml:space="preserve">This </w:t>
      </w:r>
      <w:r w:rsidR="009A70B5">
        <w:t xml:space="preserve">Agreement </w:t>
      </w:r>
      <w:r>
        <w:t xml:space="preserve">is the entire agreement between the parties about its subject matter and replaces all previous agreements, understandings, representations and warranties about that subject matter.  </w:t>
      </w:r>
    </w:p>
    <w:p w14:paraId="4A2A9118" w14:textId="77777777" w:rsidR="00664CB4" w:rsidRDefault="00664CB4" w:rsidP="003C1509">
      <w:pPr>
        <w:pStyle w:val="Heading2"/>
      </w:pPr>
      <w:bookmarkStart w:id="1681" w:name="_Ref36594528"/>
      <w:bookmarkStart w:id="1682" w:name="_Toc41212900"/>
      <w:bookmarkStart w:id="1683" w:name="_Toc41260637"/>
      <w:bookmarkStart w:id="1684" w:name="_Toc41296319"/>
      <w:bookmarkStart w:id="1685" w:name="_Toc48901743"/>
      <w:bookmarkStart w:id="1686" w:name="_Toc50564966"/>
      <w:bookmarkStart w:id="1687" w:name="_Toc106344928"/>
      <w:r>
        <w:t>Variation</w:t>
      </w:r>
      <w:bookmarkEnd w:id="1681"/>
      <w:bookmarkEnd w:id="1682"/>
      <w:bookmarkEnd w:id="1683"/>
      <w:bookmarkEnd w:id="1684"/>
      <w:bookmarkEnd w:id="1685"/>
      <w:bookmarkEnd w:id="1686"/>
      <w:bookmarkEnd w:id="1687"/>
    </w:p>
    <w:p w14:paraId="5E0D34D6" w14:textId="77777777" w:rsidR="007633A0" w:rsidRDefault="00664CB4" w:rsidP="00664CB4">
      <w:pPr>
        <w:pStyle w:val="IndentParaLevel1"/>
      </w:pPr>
      <w:r>
        <w:t xml:space="preserve">No variation </w:t>
      </w:r>
      <w:r w:rsidR="00E33160">
        <w:t xml:space="preserve">to this </w:t>
      </w:r>
      <w:r w:rsidR="009A70B5">
        <w:t xml:space="preserve">Agreement </w:t>
      </w:r>
      <w:r>
        <w:t>is effective unless made in w</w:t>
      </w:r>
      <w:r w:rsidR="00E33160">
        <w:t>riting and executed by each party</w:t>
      </w:r>
      <w:r>
        <w:t xml:space="preserve">. </w:t>
      </w:r>
    </w:p>
    <w:p w14:paraId="3BB0DDE5" w14:textId="77777777" w:rsidR="00664CB4" w:rsidRDefault="00664CB4" w:rsidP="003C1509">
      <w:pPr>
        <w:pStyle w:val="Heading2"/>
      </w:pPr>
      <w:bookmarkStart w:id="1688" w:name="_Toc41212901"/>
      <w:bookmarkStart w:id="1689" w:name="_Toc41260638"/>
      <w:bookmarkStart w:id="1690" w:name="_Toc41296320"/>
      <w:bookmarkStart w:id="1691" w:name="_Toc48901744"/>
      <w:bookmarkStart w:id="1692" w:name="_Toc50564967"/>
      <w:bookmarkStart w:id="1693" w:name="_Toc106344929"/>
      <w:r>
        <w:t>Survival and merger</w:t>
      </w:r>
      <w:bookmarkEnd w:id="1688"/>
      <w:bookmarkEnd w:id="1689"/>
      <w:bookmarkEnd w:id="1690"/>
      <w:bookmarkEnd w:id="1691"/>
      <w:bookmarkEnd w:id="1692"/>
      <w:bookmarkEnd w:id="1693"/>
    </w:p>
    <w:p w14:paraId="0B3D601A" w14:textId="77777777" w:rsidR="00664CB4" w:rsidRDefault="00664CB4" w:rsidP="00DB02AA">
      <w:pPr>
        <w:pStyle w:val="Heading3"/>
      </w:pPr>
      <w:r>
        <w:t xml:space="preserve">No term of this </w:t>
      </w:r>
      <w:r w:rsidR="009A70B5">
        <w:t xml:space="preserve">Agreement </w:t>
      </w:r>
      <w:r>
        <w:t>merges on completion of any transaction contemplated by this</w:t>
      </w:r>
      <w:r w:rsidR="009A70B5">
        <w:t xml:space="preserve"> Agreement</w:t>
      </w:r>
      <w:r>
        <w:t xml:space="preserve">. </w:t>
      </w:r>
    </w:p>
    <w:p w14:paraId="4C9C8AFA" w14:textId="77777777" w:rsidR="008E4700" w:rsidRDefault="008E4700" w:rsidP="00DB02AA">
      <w:pPr>
        <w:pStyle w:val="Heading3"/>
      </w:pPr>
      <w:r>
        <w:t>The following provisions</w:t>
      </w:r>
      <w:r w:rsidR="00664CB4">
        <w:t xml:space="preserve"> survive the termination and expiry of this </w:t>
      </w:r>
      <w:r w:rsidR="009A70B5">
        <w:t>Agreement</w:t>
      </w:r>
      <w:r>
        <w:t>:</w:t>
      </w:r>
    </w:p>
    <w:p w14:paraId="2C8C883D" w14:textId="74284A90" w:rsidR="008E4700" w:rsidRDefault="00404158" w:rsidP="008E4700">
      <w:pPr>
        <w:pStyle w:val="Heading4"/>
      </w:pPr>
      <w:r>
        <w:fldChar w:fldCharType="begin"/>
      </w:r>
      <w:r>
        <w:instrText xml:space="preserve"> REF _Ref48514792 \w \h </w:instrText>
      </w:r>
      <w:r>
        <w:fldChar w:fldCharType="separate"/>
      </w:r>
      <w:r w:rsidR="00A94C07">
        <w:t>9</w:t>
      </w:r>
      <w:r>
        <w:fldChar w:fldCharType="end"/>
      </w:r>
      <w:r>
        <w:t>,</w:t>
      </w:r>
      <w:r w:rsidR="005214DB">
        <w:t xml:space="preserve"> </w:t>
      </w:r>
      <w:r w:rsidR="005214DB">
        <w:fldChar w:fldCharType="begin"/>
      </w:r>
      <w:r w:rsidR="005214DB">
        <w:instrText xml:space="preserve"> REF _Ref41048168 \w \h </w:instrText>
      </w:r>
      <w:r w:rsidR="005214DB">
        <w:fldChar w:fldCharType="separate"/>
      </w:r>
      <w:r w:rsidR="00A94C07">
        <w:t>13</w:t>
      </w:r>
      <w:r w:rsidR="005214DB">
        <w:fldChar w:fldCharType="end"/>
      </w:r>
      <w:r w:rsidR="005214DB">
        <w:t>,</w:t>
      </w:r>
      <w:r>
        <w:t xml:space="preserve"> </w:t>
      </w:r>
      <w:r w:rsidR="00ED46AC">
        <w:fldChar w:fldCharType="begin"/>
      </w:r>
      <w:r w:rsidR="00ED46AC">
        <w:instrText xml:space="preserve"> REF _Ref36817431 \r \h </w:instrText>
      </w:r>
      <w:r w:rsidR="00ED46AC">
        <w:fldChar w:fldCharType="separate"/>
      </w:r>
      <w:r w:rsidR="00A94C07">
        <w:t>17</w:t>
      </w:r>
      <w:r w:rsidR="00ED46AC">
        <w:fldChar w:fldCharType="end"/>
      </w:r>
      <w:r w:rsidR="00ED46AC">
        <w:t xml:space="preserve">, </w:t>
      </w:r>
      <w:r w:rsidR="00BA5E10">
        <w:fldChar w:fldCharType="begin"/>
      </w:r>
      <w:r w:rsidR="00BA5E10">
        <w:instrText xml:space="preserve"> REF _Ref58541715 \r \h </w:instrText>
      </w:r>
      <w:r w:rsidR="00BA5E10">
        <w:fldChar w:fldCharType="separate"/>
      </w:r>
      <w:r w:rsidR="00A94C07">
        <w:t>18</w:t>
      </w:r>
      <w:r w:rsidR="00BA5E10">
        <w:fldChar w:fldCharType="end"/>
      </w:r>
      <w:r w:rsidR="00BA5E10">
        <w:t xml:space="preserve">, </w:t>
      </w:r>
      <w:r w:rsidR="00ED46AC">
        <w:fldChar w:fldCharType="begin"/>
      </w:r>
      <w:r w:rsidR="00ED46AC">
        <w:instrText xml:space="preserve"> REF _Ref36656633 \r \h </w:instrText>
      </w:r>
      <w:r w:rsidR="00ED46AC">
        <w:fldChar w:fldCharType="separate"/>
      </w:r>
      <w:r w:rsidR="00A94C07">
        <w:t>19</w:t>
      </w:r>
      <w:r w:rsidR="00ED46AC">
        <w:fldChar w:fldCharType="end"/>
      </w:r>
      <w:r w:rsidR="00ED46AC">
        <w:t xml:space="preserve">, </w:t>
      </w:r>
      <w:r w:rsidR="00ED46AC">
        <w:fldChar w:fldCharType="begin"/>
      </w:r>
      <w:r w:rsidR="00ED46AC">
        <w:instrText xml:space="preserve"> REF _Ref36656641 \r \h </w:instrText>
      </w:r>
      <w:r w:rsidR="00ED46AC">
        <w:fldChar w:fldCharType="separate"/>
      </w:r>
      <w:r w:rsidR="00A94C07">
        <w:t>20</w:t>
      </w:r>
      <w:r w:rsidR="00ED46AC">
        <w:fldChar w:fldCharType="end"/>
      </w:r>
      <w:r w:rsidR="00ED46AC">
        <w:t xml:space="preserve">, </w:t>
      </w:r>
      <w:r w:rsidR="00ED46AC">
        <w:fldChar w:fldCharType="begin"/>
      </w:r>
      <w:r w:rsidR="00ED46AC">
        <w:instrText xml:space="preserve"> REF _Ref36566139 \r \h </w:instrText>
      </w:r>
      <w:r w:rsidR="00ED46AC">
        <w:fldChar w:fldCharType="separate"/>
      </w:r>
      <w:r w:rsidR="00A94C07">
        <w:t>21</w:t>
      </w:r>
      <w:r w:rsidR="00ED46AC">
        <w:fldChar w:fldCharType="end"/>
      </w:r>
      <w:r w:rsidR="00ED46AC">
        <w:t xml:space="preserve">, </w:t>
      </w:r>
      <w:r w:rsidR="00ED46AC">
        <w:fldChar w:fldCharType="begin"/>
      </w:r>
      <w:r w:rsidR="00ED46AC">
        <w:instrText xml:space="preserve"> REF _Ref36692991 \r \h </w:instrText>
      </w:r>
      <w:r w:rsidR="00ED46AC">
        <w:fldChar w:fldCharType="separate"/>
      </w:r>
      <w:r w:rsidR="00A94C07">
        <w:t>23</w:t>
      </w:r>
      <w:r w:rsidR="00ED46AC">
        <w:fldChar w:fldCharType="end"/>
      </w:r>
      <w:r w:rsidR="00ED46AC">
        <w:t xml:space="preserve">, </w:t>
      </w:r>
      <w:r>
        <w:fldChar w:fldCharType="begin"/>
      </w:r>
      <w:r>
        <w:instrText xml:space="preserve"> REF _Ref38289464 \w \h </w:instrText>
      </w:r>
      <w:r>
        <w:fldChar w:fldCharType="separate"/>
      </w:r>
      <w:r w:rsidR="00A94C07">
        <w:t>27(a)(iv)</w:t>
      </w:r>
      <w:r>
        <w:fldChar w:fldCharType="end"/>
      </w:r>
      <w:r>
        <w:t xml:space="preserve">, </w:t>
      </w:r>
      <w:r w:rsidR="00ED46AC">
        <w:fldChar w:fldCharType="begin"/>
      </w:r>
      <w:r w:rsidR="00ED46AC">
        <w:instrText xml:space="preserve"> REF _Ref379888652 \r \h </w:instrText>
      </w:r>
      <w:r w:rsidR="00ED46AC">
        <w:fldChar w:fldCharType="separate"/>
      </w:r>
      <w:r w:rsidR="00A94C07">
        <w:t>29.5</w:t>
      </w:r>
      <w:r w:rsidR="00ED46AC">
        <w:fldChar w:fldCharType="end"/>
      </w:r>
      <w:r w:rsidR="00ED46AC">
        <w:t xml:space="preserve">, </w:t>
      </w:r>
      <w:r w:rsidR="00ED46AC">
        <w:fldChar w:fldCharType="begin"/>
      </w:r>
      <w:r w:rsidR="00ED46AC">
        <w:instrText xml:space="preserve"> REF _Ref505662919 \r \h </w:instrText>
      </w:r>
      <w:r w:rsidR="00ED46AC">
        <w:fldChar w:fldCharType="separate"/>
      </w:r>
      <w:r w:rsidR="00A94C07">
        <w:t>31</w:t>
      </w:r>
      <w:r w:rsidR="00ED46AC">
        <w:fldChar w:fldCharType="end"/>
      </w:r>
      <w:r w:rsidR="00ED46AC">
        <w:t xml:space="preserve">, </w:t>
      </w:r>
      <w:r w:rsidR="00ED46AC">
        <w:fldChar w:fldCharType="begin"/>
      </w:r>
      <w:r w:rsidR="00ED46AC">
        <w:instrText xml:space="preserve"> REF _Ref44404803 \r \h </w:instrText>
      </w:r>
      <w:r w:rsidR="00ED46AC">
        <w:fldChar w:fldCharType="separate"/>
      </w:r>
      <w:r w:rsidR="00A94C07">
        <w:t>32</w:t>
      </w:r>
      <w:r w:rsidR="00ED46AC">
        <w:fldChar w:fldCharType="end"/>
      </w:r>
      <w:r w:rsidR="00ED46AC">
        <w:t xml:space="preserve">, </w:t>
      </w:r>
      <w:r w:rsidR="00ED46AC">
        <w:fldChar w:fldCharType="begin"/>
      </w:r>
      <w:r w:rsidR="00ED46AC">
        <w:instrText xml:space="preserve"> REF _Ref36701286 \r \h </w:instrText>
      </w:r>
      <w:r w:rsidR="00ED46AC">
        <w:fldChar w:fldCharType="separate"/>
      </w:r>
      <w:r w:rsidR="00A94C07">
        <w:t>33.4</w:t>
      </w:r>
      <w:r w:rsidR="00ED46AC">
        <w:fldChar w:fldCharType="end"/>
      </w:r>
      <w:r w:rsidR="001A1186">
        <w:t>,</w:t>
      </w:r>
      <w:r w:rsidR="00ED46AC">
        <w:t xml:space="preserve"> </w:t>
      </w:r>
      <w:r w:rsidR="00ED46AC" w:rsidRPr="00ED46AC">
        <w:fldChar w:fldCharType="begin"/>
      </w:r>
      <w:r w:rsidR="00ED46AC" w:rsidRPr="00ED46AC">
        <w:instrText xml:space="preserve"> REF _Ref190237686 \r \h </w:instrText>
      </w:r>
      <w:r w:rsidR="00ED46AC">
        <w:instrText xml:space="preserve"> \* MERGEFORMAT </w:instrText>
      </w:r>
      <w:r w:rsidR="00ED46AC" w:rsidRPr="00ED46AC">
        <w:fldChar w:fldCharType="separate"/>
      </w:r>
      <w:r w:rsidR="00A94C07">
        <w:t>34.8</w:t>
      </w:r>
      <w:r w:rsidR="00ED46AC" w:rsidRPr="00ED46AC">
        <w:fldChar w:fldCharType="end"/>
      </w:r>
      <w:r>
        <w:t xml:space="preserve">, </w:t>
      </w:r>
      <w:r>
        <w:fldChar w:fldCharType="begin"/>
      </w:r>
      <w:r>
        <w:instrText xml:space="preserve"> REF _Ref48514840 \w \h </w:instrText>
      </w:r>
      <w:r>
        <w:fldChar w:fldCharType="separate"/>
      </w:r>
      <w:r w:rsidR="00A94C07">
        <w:t>37</w:t>
      </w:r>
      <w:r>
        <w:fldChar w:fldCharType="end"/>
      </w:r>
      <w:r w:rsidR="00E93B0A">
        <w:t xml:space="preserve">, </w:t>
      </w:r>
      <w:r w:rsidR="00E93B0A">
        <w:fldChar w:fldCharType="begin"/>
      </w:r>
      <w:r w:rsidR="00E93B0A">
        <w:instrText xml:space="preserve"> REF _Ref36821983 \w \h </w:instrText>
      </w:r>
      <w:r w:rsidR="00E93B0A">
        <w:fldChar w:fldCharType="separate"/>
      </w:r>
      <w:r w:rsidR="00A94C07">
        <w:t>38</w:t>
      </w:r>
      <w:r w:rsidR="00E93B0A">
        <w:fldChar w:fldCharType="end"/>
      </w:r>
      <w:r w:rsidR="00304BAE">
        <w:t xml:space="preserve"> and this clause </w:t>
      </w:r>
      <w:r w:rsidR="00304BAE">
        <w:fldChar w:fldCharType="begin"/>
      </w:r>
      <w:r w:rsidR="00304BAE">
        <w:instrText xml:space="preserve"> REF _Ref417330818 \w \h </w:instrText>
      </w:r>
      <w:r w:rsidR="00304BAE">
        <w:fldChar w:fldCharType="separate"/>
      </w:r>
      <w:r w:rsidR="00A94C07">
        <w:t>39</w:t>
      </w:r>
      <w:r w:rsidR="00304BAE">
        <w:fldChar w:fldCharType="end"/>
      </w:r>
      <w:r w:rsidR="008E4700" w:rsidRPr="008E00AC">
        <w:t>;</w:t>
      </w:r>
      <w:r w:rsidR="0001234A" w:rsidRPr="00D54972">
        <w:t xml:space="preserve"> and</w:t>
      </w:r>
    </w:p>
    <w:p w14:paraId="265369D3" w14:textId="77777777" w:rsidR="00664CB4" w:rsidRPr="0088567D" w:rsidRDefault="00664CB4" w:rsidP="008E4700">
      <w:pPr>
        <w:pStyle w:val="Heading4"/>
      </w:pPr>
      <w:r w:rsidRPr="0088567D">
        <w:t xml:space="preserve">any </w:t>
      </w:r>
      <w:r w:rsidR="008E4700" w:rsidRPr="0088567D">
        <w:t xml:space="preserve">other provisions </w:t>
      </w:r>
      <w:r w:rsidRPr="0088567D">
        <w:t>that are expressed to or which by their nature survive termination or expiry.</w:t>
      </w:r>
      <w:r w:rsidR="009C0F63" w:rsidRPr="0088567D">
        <w:t xml:space="preserve"> </w:t>
      </w:r>
    </w:p>
    <w:p w14:paraId="690F7913" w14:textId="77777777" w:rsidR="00664CB4" w:rsidRDefault="00664CB4" w:rsidP="003C1509">
      <w:pPr>
        <w:pStyle w:val="Heading2"/>
      </w:pPr>
      <w:bookmarkStart w:id="1694" w:name="_Toc41212902"/>
      <w:bookmarkStart w:id="1695" w:name="_Toc41260639"/>
      <w:bookmarkStart w:id="1696" w:name="_Toc41296321"/>
      <w:bookmarkStart w:id="1697" w:name="_Toc48901745"/>
      <w:bookmarkStart w:id="1698" w:name="_Toc50564968"/>
      <w:bookmarkStart w:id="1699" w:name="_Toc106344930"/>
      <w:r>
        <w:t>Severability</w:t>
      </w:r>
      <w:bookmarkEnd w:id="1694"/>
      <w:bookmarkEnd w:id="1695"/>
      <w:bookmarkEnd w:id="1696"/>
      <w:bookmarkEnd w:id="1697"/>
      <w:bookmarkEnd w:id="1698"/>
      <w:bookmarkEnd w:id="1699"/>
    </w:p>
    <w:p w14:paraId="11A4BB4D" w14:textId="77777777" w:rsidR="00664CB4" w:rsidRDefault="00664CB4" w:rsidP="00664CB4">
      <w:pPr>
        <w:pStyle w:val="IndentParaLevel1"/>
      </w:pPr>
      <w:r>
        <w:t xml:space="preserve">Any term of this </w:t>
      </w:r>
      <w:r w:rsidR="009A70B5">
        <w:t xml:space="preserve">Agreement </w:t>
      </w:r>
      <w:r>
        <w:t xml:space="preserve">which is wholly or partially void or unenforceable is severed to the extent that it is void or unenforceable. The validity or enforceability of the remainder of this </w:t>
      </w:r>
      <w:r w:rsidR="009A70B5">
        <w:t xml:space="preserve">Agreement </w:t>
      </w:r>
      <w:r>
        <w:t>is not affected.</w:t>
      </w:r>
    </w:p>
    <w:p w14:paraId="77B233F0" w14:textId="77777777" w:rsidR="00664CB4" w:rsidRDefault="00664CB4" w:rsidP="003C1509">
      <w:pPr>
        <w:pStyle w:val="Heading2"/>
      </w:pPr>
      <w:bookmarkStart w:id="1700" w:name="_Toc41212903"/>
      <w:bookmarkStart w:id="1701" w:name="_Toc41260640"/>
      <w:bookmarkStart w:id="1702" w:name="_Toc41296322"/>
      <w:bookmarkStart w:id="1703" w:name="_Toc48901746"/>
      <w:bookmarkStart w:id="1704" w:name="_Toc50564969"/>
      <w:bookmarkStart w:id="1705" w:name="_Toc106344931"/>
      <w:r>
        <w:t>Waiver</w:t>
      </w:r>
      <w:bookmarkEnd w:id="1700"/>
      <w:bookmarkEnd w:id="1701"/>
      <w:bookmarkEnd w:id="1702"/>
      <w:bookmarkEnd w:id="1703"/>
      <w:bookmarkEnd w:id="1704"/>
      <w:bookmarkEnd w:id="1705"/>
    </w:p>
    <w:p w14:paraId="0A7F7C85" w14:textId="77777777" w:rsidR="00664CB4" w:rsidRDefault="00664CB4" w:rsidP="00DB02AA">
      <w:pPr>
        <w:pStyle w:val="Heading3"/>
      </w:pPr>
      <w:r>
        <w:t xml:space="preserve">No waiver of a right or remedy under this </w:t>
      </w:r>
      <w:r w:rsidR="009A70B5">
        <w:t xml:space="preserve">Agreement </w:t>
      </w:r>
      <w:r>
        <w:t>is effective unless it is in writing and signed by the party granting it. It is only effective in the specific instance and for the specific purpose for which it is granted.</w:t>
      </w:r>
    </w:p>
    <w:p w14:paraId="57D8B762" w14:textId="77777777" w:rsidR="00664CB4" w:rsidRDefault="00664CB4" w:rsidP="00DB02AA">
      <w:pPr>
        <w:pStyle w:val="Heading3"/>
      </w:pPr>
      <w:r>
        <w:t xml:space="preserve">A single or partial exercise of a right or remedy under this </w:t>
      </w:r>
      <w:r w:rsidR="009A70B5">
        <w:t xml:space="preserve">Agreement </w:t>
      </w:r>
      <w:r>
        <w:t>does not prevent a further exercise of that or of any other right or remedy. Failure to exercise or</w:t>
      </w:r>
      <w:r w:rsidR="009A70B5">
        <w:t xml:space="preserve"> a</w:t>
      </w:r>
      <w:r>
        <w:t xml:space="preserve"> delay in exercising a right or remedy under this </w:t>
      </w:r>
      <w:r w:rsidR="009A70B5">
        <w:t xml:space="preserve">Agreement </w:t>
      </w:r>
      <w:r>
        <w:t>does not operate as a waiver or prevent further exercise of that or of any other right or remedy.</w:t>
      </w:r>
    </w:p>
    <w:p w14:paraId="300005DE" w14:textId="77777777" w:rsidR="00664CB4" w:rsidRDefault="00664CB4" w:rsidP="003C1509">
      <w:pPr>
        <w:pStyle w:val="Heading2"/>
      </w:pPr>
      <w:bookmarkStart w:id="1706" w:name="_Toc41212904"/>
      <w:bookmarkStart w:id="1707" w:name="_Toc41260641"/>
      <w:bookmarkStart w:id="1708" w:name="_Toc41296323"/>
      <w:bookmarkStart w:id="1709" w:name="_Toc48901747"/>
      <w:bookmarkStart w:id="1710" w:name="_Toc50564970"/>
      <w:bookmarkStart w:id="1711" w:name="_Toc106344932"/>
      <w:r>
        <w:t>Cumulative rights</w:t>
      </w:r>
      <w:bookmarkEnd w:id="1706"/>
      <w:bookmarkEnd w:id="1707"/>
      <w:bookmarkEnd w:id="1708"/>
      <w:bookmarkEnd w:id="1709"/>
      <w:bookmarkEnd w:id="1710"/>
      <w:bookmarkEnd w:id="1711"/>
    </w:p>
    <w:p w14:paraId="0BEDD245" w14:textId="77777777" w:rsidR="00664CB4" w:rsidRDefault="00664CB4" w:rsidP="00664CB4">
      <w:pPr>
        <w:pStyle w:val="IndentParaLevel1"/>
      </w:pPr>
      <w:r>
        <w:t>Except as expressly provided in th</w:t>
      </w:r>
      <w:r w:rsidR="00D60AAD">
        <w:t>e</w:t>
      </w:r>
      <w:r w:rsidR="009A70B5">
        <w:t xml:space="preserve"> </w:t>
      </w:r>
      <w:r w:rsidR="00D60AAD">
        <w:t>Additional Conditions</w:t>
      </w:r>
      <w:r>
        <w:t xml:space="preserve">, the rights </w:t>
      </w:r>
      <w:r w:rsidR="00D60AAD">
        <w:t xml:space="preserve">and remedies </w:t>
      </w:r>
      <w:r>
        <w:t xml:space="preserve">of a party under this </w:t>
      </w:r>
      <w:r w:rsidR="009A70B5">
        <w:t xml:space="preserve">Agreement </w:t>
      </w:r>
      <w:r w:rsidR="00D60AAD">
        <w:t xml:space="preserve">(including under an indemnity) </w:t>
      </w:r>
      <w:r>
        <w:t>are in addition to and do not exclude or limit any other rights or remedies provided by Law.</w:t>
      </w:r>
    </w:p>
    <w:p w14:paraId="3DA85285" w14:textId="77777777" w:rsidR="00664CB4" w:rsidRDefault="00664CB4" w:rsidP="003C1509">
      <w:pPr>
        <w:pStyle w:val="Heading2"/>
      </w:pPr>
      <w:bookmarkStart w:id="1712" w:name="_Toc41212905"/>
      <w:bookmarkStart w:id="1713" w:name="_Toc41260642"/>
      <w:bookmarkStart w:id="1714" w:name="_Toc41296324"/>
      <w:bookmarkStart w:id="1715" w:name="_Toc48901748"/>
      <w:bookmarkStart w:id="1716" w:name="_Toc50564971"/>
      <w:bookmarkStart w:id="1717" w:name="_Toc106344933"/>
      <w:r>
        <w:t>Further assurances</w:t>
      </w:r>
      <w:bookmarkEnd w:id="1712"/>
      <w:bookmarkEnd w:id="1713"/>
      <w:bookmarkEnd w:id="1714"/>
      <w:bookmarkEnd w:id="1715"/>
      <w:bookmarkEnd w:id="1716"/>
      <w:bookmarkEnd w:id="1717"/>
    </w:p>
    <w:p w14:paraId="7D728DA8" w14:textId="77777777" w:rsidR="00664CB4" w:rsidRDefault="00664CB4" w:rsidP="00664CB4">
      <w:pPr>
        <w:pStyle w:val="IndentParaLevel1"/>
      </w:pPr>
      <w:r>
        <w:t>Each party must do all things</w:t>
      </w:r>
      <w:r w:rsidR="009C0F63">
        <w:t>,</w:t>
      </w:r>
      <w:r>
        <w:t xml:space="preserve"> and execute all further documents</w:t>
      </w:r>
      <w:r w:rsidR="009C0F63">
        <w:t>,</w:t>
      </w:r>
      <w:r>
        <w:t xml:space="preserve"> necessary to give full effect to thi</w:t>
      </w:r>
      <w:r w:rsidR="009A70B5">
        <w:t>s Agreement</w:t>
      </w:r>
      <w:r>
        <w:t>.</w:t>
      </w:r>
    </w:p>
    <w:p w14:paraId="2EB161F7" w14:textId="77777777" w:rsidR="00E949CB" w:rsidRPr="00E949CB" w:rsidRDefault="00664CB4" w:rsidP="00E949CB">
      <w:pPr>
        <w:pStyle w:val="Heading2"/>
      </w:pPr>
      <w:bookmarkStart w:id="1718" w:name="_Ref36473944"/>
      <w:bookmarkStart w:id="1719" w:name="_Toc41212906"/>
      <w:bookmarkStart w:id="1720" w:name="_Toc41260643"/>
      <w:bookmarkStart w:id="1721" w:name="_Toc41296325"/>
      <w:bookmarkStart w:id="1722" w:name="_Toc48901749"/>
      <w:bookmarkStart w:id="1723" w:name="_Toc50564972"/>
      <w:bookmarkStart w:id="1724" w:name="_Toc106344934"/>
      <w:r>
        <w:t>Assignment, novation and other dealing</w:t>
      </w:r>
      <w:bookmarkEnd w:id="1718"/>
      <w:r w:rsidR="00E949CB">
        <w:t>s</w:t>
      </w:r>
      <w:bookmarkEnd w:id="1719"/>
      <w:bookmarkEnd w:id="1720"/>
      <w:bookmarkEnd w:id="1721"/>
      <w:bookmarkEnd w:id="1722"/>
      <w:bookmarkEnd w:id="1723"/>
      <w:bookmarkEnd w:id="1724"/>
    </w:p>
    <w:p w14:paraId="660804FD" w14:textId="77777777" w:rsidR="0001234A" w:rsidRDefault="00664CB4" w:rsidP="00FC565B">
      <w:pPr>
        <w:pStyle w:val="Heading3"/>
      </w:pPr>
      <w:r>
        <w:t>The Supplier must not</w:t>
      </w:r>
      <w:r w:rsidR="00713E28">
        <w:t>, in whole or in part,</w:t>
      </w:r>
      <w:r>
        <w:t xml:space="preserve"> assign or novate this </w:t>
      </w:r>
      <w:r w:rsidR="003C1509">
        <w:t xml:space="preserve">Agreement </w:t>
      </w:r>
      <w:r w:rsidR="00D60AAD">
        <w:t xml:space="preserve">or otherwise deal with the benefit of it or a right under it, or purport to do so </w:t>
      </w:r>
      <w:r>
        <w:t>without obtaining the prior written consent of the</w:t>
      </w:r>
      <w:r w:rsidR="009A70B5">
        <w:t xml:space="preserve"> Customer</w:t>
      </w:r>
      <w:r>
        <w:t xml:space="preserve">, which consent may be withheld at the </w:t>
      </w:r>
      <w:r w:rsidR="009A70B5">
        <w:t xml:space="preserve">Customer's </w:t>
      </w:r>
      <w:r w:rsidR="008D61F5">
        <w:t xml:space="preserve">sole </w:t>
      </w:r>
      <w:r>
        <w:t>discretion</w:t>
      </w:r>
      <w:r w:rsidRPr="00833BE8">
        <w:t>.</w:t>
      </w:r>
      <w:r w:rsidR="009A70B5" w:rsidRPr="00833BE8">
        <w:t xml:space="preserve"> </w:t>
      </w:r>
    </w:p>
    <w:p w14:paraId="5CB449F5" w14:textId="77777777" w:rsidR="00664CB4" w:rsidRDefault="00664CB4" w:rsidP="00FC565B">
      <w:pPr>
        <w:pStyle w:val="Heading3"/>
      </w:pPr>
      <w:r>
        <w:t xml:space="preserve">The Supplier acknowledges that </w:t>
      </w:r>
      <w:r w:rsidR="009A70B5">
        <w:t xml:space="preserve">the Customer </w:t>
      </w:r>
      <w:r>
        <w:t xml:space="preserve">may conduct financial and other inquiries or checks on the entity proposing to take </w:t>
      </w:r>
      <w:r w:rsidR="008B10FD">
        <w:t xml:space="preserve">an assignment or novation of </w:t>
      </w:r>
      <w:r>
        <w:t xml:space="preserve">this </w:t>
      </w:r>
      <w:r w:rsidR="009A70B5">
        <w:t xml:space="preserve">Agreement </w:t>
      </w:r>
      <w:r>
        <w:t>before determining whether or not to give consent to an assignment or novation.</w:t>
      </w:r>
    </w:p>
    <w:p w14:paraId="0B861300" w14:textId="3E96929A" w:rsidR="00664CB4" w:rsidRDefault="00664CB4" w:rsidP="00FC565B">
      <w:pPr>
        <w:pStyle w:val="Heading3"/>
      </w:pPr>
      <w:bookmarkStart w:id="1725" w:name="_Ref67475822"/>
      <w:r>
        <w:t xml:space="preserve">Subject to </w:t>
      </w:r>
      <w:r w:rsidR="008E4700">
        <w:t xml:space="preserve">clause </w:t>
      </w:r>
      <w:r w:rsidR="009B35FF">
        <w:fldChar w:fldCharType="begin"/>
      </w:r>
      <w:r w:rsidR="009B35FF">
        <w:instrText xml:space="preserve"> REF _Ref36822411 \w \h </w:instrText>
      </w:r>
      <w:r w:rsidR="009B35FF">
        <w:fldChar w:fldCharType="separate"/>
      </w:r>
      <w:r w:rsidR="00A94C07">
        <w:t>39.12(d)</w:t>
      </w:r>
      <w:r w:rsidR="009B35FF">
        <w:fldChar w:fldCharType="end"/>
      </w:r>
      <w:r>
        <w:t xml:space="preserve">, the Customer </w:t>
      </w:r>
      <w:r w:rsidR="00D60AAD">
        <w:t xml:space="preserve">must </w:t>
      </w:r>
      <w:r>
        <w:t>not</w:t>
      </w:r>
      <w:r w:rsidR="00D60AAD">
        <w:t>, in whole or in part,</w:t>
      </w:r>
      <w:r>
        <w:t xml:space="preserve"> assign or novate this </w:t>
      </w:r>
      <w:r w:rsidR="009A70B5">
        <w:t xml:space="preserve">Agreement </w:t>
      </w:r>
      <w:r>
        <w:t>or otherwise deal with the benefit of it or a right under it, or purport to do so, without the prior written consent of the Supplier, which consent may not be unreasonably withheld.</w:t>
      </w:r>
      <w:bookmarkEnd w:id="1725"/>
      <w:r>
        <w:t xml:space="preserve"> </w:t>
      </w:r>
    </w:p>
    <w:p w14:paraId="3193960E" w14:textId="059CEBE6" w:rsidR="00E949CB" w:rsidRDefault="00D60AAD" w:rsidP="00FC565B">
      <w:pPr>
        <w:pStyle w:val="Heading3"/>
      </w:pPr>
      <w:bookmarkStart w:id="1726" w:name="_Ref36822411"/>
      <w:r>
        <w:t xml:space="preserve">Notwithstanding clause </w:t>
      </w:r>
      <w:r>
        <w:fldChar w:fldCharType="begin"/>
      </w:r>
      <w:r>
        <w:instrText xml:space="preserve"> REF _Ref67475822 \w \h </w:instrText>
      </w:r>
      <w:r>
        <w:fldChar w:fldCharType="separate"/>
      </w:r>
      <w:r w:rsidR="00A94C07">
        <w:t>39.12(c)</w:t>
      </w:r>
      <w:r>
        <w:fldChar w:fldCharType="end"/>
      </w:r>
      <w:r>
        <w:t>, t</w:t>
      </w:r>
      <w:r w:rsidR="00664CB4">
        <w:t>he Customer may</w:t>
      </w:r>
      <w:r w:rsidR="00E949CB">
        <w:t xml:space="preserve">, at its </w:t>
      </w:r>
      <w:r w:rsidR="008E4700">
        <w:t xml:space="preserve">sole </w:t>
      </w:r>
      <w:r w:rsidR="00E949CB">
        <w:t>discretion,</w:t>
      </w:r>
      <w:r w:rsidR="00664CB4">
        <w:t xml:space="preserve"> assign or novate this </w:t>
      </w:r>
      <w:r w:rsidR="003C1509">
        <w:t xml:space="preserve">Agreement </w:t>
      </w:r>
      <w:r w:rsidR="00E949CB">
        <w:t>in whole or in part:</w:t>
      </w:r>
      <w:bookmarkEnd w:id="1726"/>
    </w:p>
    <w:p w14:paraId="05F073A0" w14:textId="77777777" w:rsidR="00664CB4" w:rsidRDefault="00664CB4" w:rsidP="00E949CB">
      <w:pPr>
        <w:pStyle w:val="Heading4"/>
      </w:pPr>
      <w:r>
        <w:t xml:space="preserve">to any other Eligible Customer, by notice </w:t>
      </w:r>
      <w:r w:rsidR="007F3781">
        <w:t xml:space="preserve">in writing </w:t>
      </w:r>
      <w:r>
        <w:t>to the Supplier</w:t>
      </w:r>
      <w:r w:rsidR="00E949CB">
        <w:t>; or</w:t>
      </w:r>
      <w:r>
        <w:t xml:space="preserve"> </w:t>
      </w:r>
    </w:p>
    <w:p w14:paraId="7490811C" w14:textId="77777777" w:rsidR="00664CB4" w:rsidRDefault="004633C3" w:rsidP="00E949CB">
      <w:pPr>
        <w:pStyle w:val="Heading4"/>
      </w:pPr>
      <w:r>
        <w:t xml:space="preserve">for machinery of government changes, including </w:t>
      </w:r>
      <w:r w:rsidR="00664CB4">
        <w:t>if, by operation of Law, the Customer is reconstituted into a new body or legal entity or the functions of the Customer, relevant to this</w:t>
      </w:r>
      <w:r w:rsidR="00E949CB">
        <w:t xml:space="preserve"> Agreement</w:t>
      </w:r>
      <w:r w:rsidR="00664CB4">
        <w:t xml:space="preserve">, are transferred to a different body or legal entity.  </w:t>
      </w:r>
    </w:p>
    <w:p w14:paraId="66B61405" w14:textId="10C2180A" w:rsidR="00664CB4" w:rsidRDefault="00664CB4" w:rsidP="00FC565B">
      <w:pPr>
        <w:pStyle w:val="Heading3"/>
      </w:pPr>
      <w:bookmarkStart w:id="1727" w:name="_Ref36822423"/>
      <w:r>
        <w:t>The Supplier agrees to co-operate in good faith and provide all reasonable assistance to the Customer in respect of any such assignment or novation made by the Customer under this clause</w:t>
      </w:r>
      <w:r w:rsidR="001B409A">
        <w:t xml:space="preserve"> </w:t>
      </w:r>
      <w:r w:rsidR="001B409A">
        <w:fldChar w:fldCharType="begin"/>
      </w:r>
      <w:r w:rsidR="001B409A">
        <w:instrText xml:space="preserve"> REF _Ref36473944 \n \h </w:instrText>
      </w:r>
      <w:r w:rsidR="001B409A">
        <w:fldChar w:fldCharType="separate"/>
      </w:r>
      <w:r w:rsidR="00A94C07">
        <w:t>39.12</w:t>
      </w:r>
      <w:r w:rsidR="001B409A">
        <w:fldChar w:fldCharType="end"/>
      </w:r>
      <w:r>
        <w:t>.</w:t>
      </w:r>
      <w:bookmarkEnd w:id="1727"/>
      <w:r>
        <w:t xml:space="preserve"> </w:t>
      </w:r>
    </w:p>
    <w:p w14:paraId="722ADF9A" w14:textId="77777777" w:rsidR="0000179D" w:rsidRDefault="008D61F5" w:rsidP="00FC565B">
      <w:pPr>
        <w:pStyle w:val="Heading3"/>
      </w:pPr>
      <w:r>
        <w:t>T</w:t>
      </w:r>
      <w:r w:rsidR="00664CB4">
        <w:t>he Supplier must</w:t>
      </w:r>
      <w:r w:rsidR="0000179D">
        <w:t xml:space="preserve"> (to the extent permitted by Law):</w:t>
      </w:r>
    </w:p>
    <w:p w14:paraId="71D10457" w14:textId="77777777" w:rsidR="0000179D" w:rsidRDefault="00664CB4" w:rsidP="00F33FA8">
      <w:pPr>
        <w:pStyle w:val="Heading4"/>
      </w:pPr>
      <w:r>
        <w:t>notify the Customer if the Supplier</w:t>
      </w:r>
      <w:r w:rsidR="002E5753">
        <w:t xml:space="preserve"> or </w:t>
      </w:r>
      <w:r>
        <w:t>any parent company of the Supplier is about to undergo a Change in Control</w:t>
      </w:r>
      <w:r w:rsidR="00A237FC">
        <w:t xml:space="preserve"> or Other Changes</w:t>
      </w:r>
      <w:r>
        <w:t xml:space="preserve">, </w:t>
      </w:r>
      <w:r w:rsidR="00865437">
        <w:t xml:space="preserve">as soon as it becomes aware that </w:t>
      </w:r>
      <w:r w:rsidR="00A237FC">
        <w:t xml:space="preserve">the </w:t>
      </w:r>
      <w:r w:rsidR="00352278">
        <w:t xml:space="preserve">Change in Control </w:t>
      </w:r>
      <w:r w:rsidR="00A237FC">
        <w:t xml:space="preserve">or Other Changes </w:t>
      </w:r>
      <w:r w:rsidR="00865437">
        <w:t xml:space="preserve">will or may </w:t>
      </w:r>
      <w:r w:rsidR="00352278">
        <w:t>occur</w:t>
      </w:r>
      <w:r w:rsidR="0000179D">
        <w:t>; and</w:t>
      </w:r>
    </w:p>
    <w:p w14:paraId="7AA05EEF" w14:textId="77777777" w:rsidR="00664CB4" w:rsidRDefault="00664CB4" w:rsidP="00F33FA8">
      <w:pPr>
        <w:pStyle w:val="Heading4"/>
      </w:pPr>
      <w:r>
        <w:t>provide the Customer with all information reasonably requested by the Customer in respect of the Change in Control</w:t>
      </w:r>
      <w:r w:rsidR="002E5753">
        <w:t xml:space="preserve"> or Other Changes</w:t>
      </w:r>
      <w:r>
        <w:t>, including in respect of any incoming owner or other person who is to obtain control over the Supplier</w:t>
      </w:r>
      <w:r w:rsidR="008D61F5">
        <w:t xml:space="preserve"> or</w:t>
      </w:r>
      <w:r>
        <w:t xml:space="preserve"> any parent company.</w:t>
      </w:r>
    </w:p>
    <w:p w14:paraId="7566F53A" w14:textId="77777777" w:rsidR="00664CB4" w:rsidRDefault="00664CB4" w:rsidP="003C1509">
      <w:pPr>
        <w:pStyle w:val="Heading2"/>
      </w:pPr>
      <w:bookmarkStart w:id="1728" w:name="_Ref36473696"/>
      <w:bookmarkStart w:id="1729" w:name="_Toc41212907"/>
      <w:bookmarkStart w:id="1730" w:name="_Toc41260644"/>
      <w:bookmarkStart w:id="1731" w:name="_Toc41296326"/>
      <w:bookmarkStart w:id="1732" w:name="_Toc48901750"/>
      <w:bookmarkStart w:id="1733" w:name="_Toc50564973"/>
      <w:bookmarkStart w:id="1734" w:name="_Toc106344935"/>
      <w:r>
        <w:t>Notices</w:t>
      </w:r>
      <w:bookmarkEnd w:id="1728"/>
      <w:bookmarkEnd w:id="1729"/>
      <w:bookmarkEnd w:id="1730"/>
      <w:bookmarkEnd w:id="1731"/>
      <w:bookmarkEnd w:id="1732"/>
      <w:bookmarkEnd w:id="1733"/>
      <w:bookmarkEnd w:id="1734"/>
    </w:p>
    <w:p w14:paraId="09DA9C66" w14:textId="77777777" w:rsidR="00664CB4" w:rsidRDefault="00664CB4" w:rsidP="00DB02AA">
      <w:pPr>
        <w:pStyle w:val="Heading3"/>
      </w:pPr>
      <w:bookmarkStart w:id="1735" w:name="_Ref59135731"/>
      <w:r>
        <w:t xml:space="preserve">A notice, consent or other communication under this </w:t>
      </w:r>
      <w:r w:rsidR="00E949CB">
        <w:t xml:space="preserve">Agreement </w:t>
      </w:r>
      <w:r w:rsidR="00007CB5">
        <w:t>(</w:t>
      </w:r>
      <w:r w:rsidR="00007CB5" w:rsidRPr="00007CB5">
        <w:rPr>
          <w:b/>
        </w:rPr>
        <w:t>Notice</w:t>
      </w:r>
      <w:r w:rsidR="00007CB5">
        <w:t xml:space="preserve">) </w:t>
      </w:r>
      <w:r>
        <w:t>is only effective if it is in writing</w:t>
      </w:r>
      <w:r w:rsidR="00BB3C52">
        <w:t xml:space="preserve"> </w:t>
      </w:r>
      <w:r>
        <w:t>and received in full and legible form at the address</w:t>
      </w:r>
      <w:r w:rsidR="00352278">
        <w:t>ee’s address or email address.</w:t>
      </w:r>
      <w:bookmarkEnd w:id="1735"/>
      <w:r w:rsidR="00352278">
        <w:t xml:space="preserve"> </w:t>
      </w:r>
    </w:p>
    <w:p w14:paraId="22AE9EF1" w14:textId="69BCC240" w:rsidR="00664CB4" w:rsidRDefault="00664CB4" w:rsidP="00DB02AA">
      <w:pPr>
        <w:pStyle w:val="Heading3"/>
      </w:pPr>
      <w:r>
        <w:t>For the purposes of this clause</w:t>
      </w:r>
      <w:r w:rsidR="00AD629B">
        <w:t xml:space="preserve"> </w:t>
      </w:r>
      <w:r w:rsidR="00D178BB">
        <w:fldChar w:fldCharType="begin"/>
      </w:r>
      <w:r w:rsidR="00D178BB">
        <w:instrText xml:space="preserve"> REF _Ref36473696 \w \h </w:instrText>
      </w:r>
      <w:r w:rsidR="00D178BB">
        <w:fldChar w:fldCharType="separate"/>
      </w:r>
      <w:r w:rsidR="00A94C07">
        <w:t>39.13</w:t>
      </w:r>
      <w:r w:rsidR="00D178BB">
        <w:fldChar w:fldCharType="end"/>
      </w:r>
      <w:r>
        <w:t>, a party’s address and emai</w:t>
      </w:r>
      <w:r w:rsidR="00352278">
        <w:t>l address is that set out in</w:t>
      </w:r>
      <w:r w:rsidR="009B35FF">
        <w:t xml:space="preserve"> </w:t>
      </w:r>
      <w:r w:rsidR="00C32C84">
        <w:t xml:space="preserve">the Order Form </w:t>
      </w:r>
      <w:r w:rsidR="008E4700">
        <w:t>(as applicable)</w:t>
      </w:r>
      <w:r>
        <w:t xml:space="preserve">, unless the party has notified a changed address, then the notice, consent, approval or other communication must be </w:t>
      </w:r>
      <w:r w:rsidR="00AD629B">
        <w:t xml:space="preserve">sent </w:t>
      </w:r>
      <w:bookmarkStart w:id="1736" w:name="_Ref48723428"/>
      <w:r>
        <w:t>to that address</w:t>
      </w:r>
      <w:r w:rsidR="00034C99">
        <w:t>.</w:t>
      </w:r>
      <w:bookmarkEnd w:id="1736"/>
      <w:r w:rsidR="00034C99">
        <w:t xml:space="preserve"> </w:t>
      </w:r>
    </w:p>
    <w:p w14:paraId="20144BA2" w14:textId="77777777" w:rsidR="00664CB4" w:rsidRDefault="00664CB4" w:rsidP="00DB02AA">
      <w:pPr>
        <w:pStyle w:val="Heading3"/>
      </w:pPr>
      <w:r>
        <w:t xml:space="preserve">A </w:t>
      </w:r>
      <w:r w:rsidR="00007CB5">
        <w:t xml:space="preserve">Notice </w:t>
      </w:r>
      <w:r>
        <w:t>will be regarded as received at the time and on the day it is actually received, but if it is received on a day that is not a Business Day or after 5</w:t>
      </w:r>
      <w:r w:rsidR="00E93B0A">
        <w:t>:</w:t>
      </w:r>
      <w:r w:rsidR="00426305">
        <w:t>00</w:t>
      </w:r>
      <w:r>
        <w:t>pm on a Business Day it is regarded as received at 9</w:t>
      </w:r>
      <w:r w:rsidR="00E93B0A">
        <w:t>:</w:t>
      </w:r>
      <w:r w:rsidR="00426305">
        <w:t>00</w:t>
      </w:r>
      <w:r>
        <w:t>am on the following Business Day.</w:t>
      </w:r>
    </w:p>
    <w:p w14:paraId="45A655A6" w14:textId="77777777" w:rsidR="00664CB4" w:rsidRDefault="00664CB4" w:rsidP="00DB02AA">
      <w:pPr>
        <w:pStyle w:val="Heading3"/>
        <w:ind w:left="2892" w:hanging="1928"/>
      </w:pPr>
      <w:r>
        <w:t>Unless there is evidence to the contrary:</w:t>
      </w:r>
    </w:p>
    <w:p w14:paraId="1930AC4E" w14:textId="77777777" w:rsidR="0088567D" w:rsidRDefault="00664CB4" w:rsidP="00DB02AA">
      <w:pPr>
        <w:pStyle w:val="Heading4"/>
      </w:pPr>
      <w:r>
        <w:t xml:space="preserve">a letter sent by post will be taken to be received on the </w:t>
      </w:r>
      <w:r w:rsidR="00034C99">
        <w:t>fifth</w:t>
      </w:r>
      <w:r>
        <w:t xml:space="preserve"> Business Day after posting (or seventh, if posted to or from a place outside of Australia); </w:t>
      </w:r>
    </w:p>
    <w:p w14:paraId="7B4EEE7F" w14:textId="77777777" w:rsidR="00664CB4" w:rsidRDefault="00664CB4" w:rsidP="00DB02AA">
      <w:pPr>
        <w:pStyle w:val="Heading4"/>
      </w:pPr>
      <w:r>
        <w:t>in the case of email:</w:t>
      </w:r>
    </w:p>
    <w:p w14:paraId="1E2066E4" w14:textId="77777777" w:rsidR="00664CB4" w:rsidRDefault="00664CB4" w:rsidP="00DB02AA">
      <w:pPr>
        <w:pStyle w:val="Heading5"/>
      </w:pPr>
      <w:r>
        <w:t xml:space="preserve">production of a delivery notification statement from the computer from which the email was sent which indicates that the email was sent in its entirety to the email address of the recipient will be prima facie evidence that the email has been received; </w:t>
      </w:r>
    </w:p>
    <w:p w14:paraId="5C17E9E8" w14:textId="77777777" w:rsidR="00664CB4" w:rsidRDefault="00664CB4" w:rsidP="00DB02AA">
      <w:pPr>
        <w:pStyle w:val="Heading5"/>
      </w:pPr>
      <w:r>
        <w:t>where there is no delivery notification statement from the computer from which the email was sent, the date and the time of dispatch of the email will be prima facie evidence of the date and time that the email was received; and</w:t>
      </w:r>
    </w:p>
    <w:p w14:paraId="1C754226" w14:textId="6AB2B1B5" w:rsidR="00664CB4" w:rsidRDefault="00664CB4" w:rsidP="00DB02AA">
      <w:pPr>
        <w:pStyle w:val="Heading5"/>
      </w:pPr>
      <w:r>
        <w:t>where a</w:t>
      </w:r>
      <w:r w:rsidR="0020689A">
        <w:t xml:space="preserve"> </w:t>
      </w:r>
      <w:r>
        <w:t>delivery error or similar response is returned in response to that email, the email will not be taken to be received and the sender must use an alternative method of giving that notice in accordance with this clause</w:t>
      </w:r>
      <w:r w:rsidR="00B97DE9">
        <w:t xml:space="preserve"> </w:t>
      </w:r>
      <w:r w:rsidR="00B97DE9">
        <w:fldChar w:fldCharType="begin"/>
      </w:r>
      <w:r w:rsidR="00B97DE9">
        <w:instrText xml:space="preserve"> REF _Ref36473696 \n \h </w:instrText>
      </w:r>
      <w:r w:rsidR="00B97DE9">
        <w:fldChar w:fldCharType="separate"/>
      </w:r>
      <w:r w:rsidR="00A94C07">
        <w:t>39.13</w:t>
      </w:r>
      <w:r w:rsidR="00B97DE9">
        <w:fldChar w:fldCharType="end"/>
      </w:r>
      <w:r>
        <w:t>.</w:t>
      </w:r>
    </w:p>
    <w:p w14:paraId="59776F9D" w14:textId="77777777" w:rsidR="00664CB4" w:rsidRDefault="00664CB4" w:rsidP="003C1509">
      <w:pPr>
        <w:pStyle w:val="Heading2"/>
      </w:pPr>
      <w:bookmarkStart w:id="1737" w:name="_Toc41212908"/>
      <w:bookmarkStart w:id="1738" w:name="_Toc41260645"/>
      <w:bookmarkStart w:id="1739" w:name="_Toc41296327"/>
      <w:bookmarkStart w:id="1740" w:name="_Toc48901751"/>
      <w:bookmarkStart w:id="1741" w:name="_Toc50564974"/>
      <w:bookmarkStart w:id="1742" w:name="_Toc106344936"/>
      <w:r>
        <w:t>Construction</w:t>
      </w:r>
      <w:bookmarkEnd w:id="1737"/>
      <w:bookmarkEnd w:id="1738"/>
      <w:bookmarkEnd w:id="1739"/>
      <w:bookmarkEnd w:id="1740"/>
      <w:bookmarkEnd w:id="1741"/>
      <w:bookmarkEnd w:id="1742"/>
    </w:p>
    <w:p w14:paraId="5601C2A2" w14:textId="77777777" w:rsidR="00664CB4" w:rsidRDefault="00664CB4" w:rsidP="00664CB4">
      <w:pPr>
        <w:pStyle w:val="IndentParaLevel1"/>
      </w:pPr>
      <w:r>
        <w:t>No rule of construction applies to the disadvantage of a party because that party was responsible for the preparation of this</w:t>
      </w:r>
      <w:r w:rsidR="00034C99">
        <w:t xml:space="preserve"> Agreement</w:t>
      </w:r>
      <w:r>
        <w:t>.</w:t>
      </w:r>
    </w:p>
    <w:p w14:paraId="1C94B092" w14:textId="77777777" w:rsidR="00034C99" w:rsidRDefault="00034C99" w:rsidP="00034C99">
      <w:pPr>
        <w:pStyle w:val="Heading2"/>
      </w:pPr>
      <w:bookmarkStart w:id="1743" w:name="_Toc41212909"/>
      <w:bookmarkStart w:id="1744" w:name="_Toc41260646"/>
      <w:bookmarkStart w:id="1745" w:name="_Toc41296328"/>
      <w:bookmarkStart w:id="1746" w:name="_Toc48901752"/>
      <w:bookmarkStart w:id="1747" w:name="_Toc50564975"/>
      <w:bookmarkStart w:id="1748" w:name="_Toc106344937"/>
      <w:r>
        <w:t>Expenses</w:t>
      </w:r>
      <w:bookmarkEnd w:id="1743"/>
      <w:bookmarkEnd w:id="1744"/>
      <w:bookmarkEnd w:id="1745"/>
      <w:bookmarkEnd w:id="1746"/>
      <w:bookmarkEnd w:id="1747"/>
      <w:bookmarkEnd w:id="1748"/>
    </w:p>
    <w:p w14:paraId="0F46A436" w14:textId="77777777" w:rsidR="00034C99" w:rsidRDefault="00034C99" w:rsidP="00034C99">
      <w:pPr>
        <w:pStyle w:val="IndentParaLevel1"/>
      </w:pPr>
      <w:r>
        <w:t xml:space="preserve">Except as otherwise expressly provided in this Agreement, each party must pay its own costs and expenses in connection with </w:t>
      </w:r>
      <w:r w:rsidR="00F94290">
        <w:t xml:space="preserve">the </w:t>
      </w:r>
      <w:r>
        <w:t>negotiation,</w:t>
      </w:r>
      <w:r w:rsidR="00F94290">
        <w:t xml:space="preserve"> preparation</w:t>
      </w:r>
      <w:r>
        <w:t xml:space="preserve"> and </w:t>
      </w:r>
      <w:r w:rsidR="00F94290">
        <w:t>execution of</w:t>
      </w:r>
      <w:r>
        <w:t xml:space="preserve"> this Agreement. </w:t>
      </w:r>
    </w:p>
    <w:p w14:paraId="241676EC" w14:textId="77777777" w:rsidR="00F94290" w:rsidRDefault="00F94290" w:rsidP="00F94290">
      <w:pPr>
        <w:pStyle w:val="Heading2"/>
      </w:pPr>
      <w:bookmarkStart w:id="1749" w:name="_Toc41212910"/>
      <w:bookmarkStart w:id="1750" w:name="_Toc41260647"/>
      <w:bookmarkStart w:id="1751" w:name="_Toc41296329"/>
      <w:bookmarkStart w:id="1752" w:name="_Toc48901753"/>
      <w:bookmarkStart w:id="1753" w:name="_Toc50564976"/>
      <w:bookmarkStart w:id="1754" w:name="_Toc106344938"/>
      <w:r>
        <w:t>English language</w:t>
      </w:r>
      <w:bookmarkEnd w:id="1749"/>
      <w:bookmarkEnd w:id="1750"/>
      <w:bookmarkEnd w:id="1751"/>
      <w:bookmarkEnd w:id="1752"/>
      <w:bookmarkEnd w:id="1753"/>
      <w:bookmarkEnd w:id="1754"/>
    </w:p>
    <w:p w14:paraId="0CDD0445" w14:textId="77777777" w:rsidR="00446182" w:rsidRPr="00AA3B02" w:rsidRDefault="00F94290" w:rsidP="00AA3B02">
      <w:pPr>
        <w:pStyle w:val="IndentParaLevel1"/>
      </w:pPr>
      <w:r>
        <w:t>All communications between the parties and all documentation provided in</w:t>
      </w:r>
      <w:r w:rsidR="00505C9E">
        <w:t xml:space="preserve"> connection with this Agreement </w:t>
      </w:r>
      <w:r>
        <w:t xml:space="preserve">and the </w:t>
      </w:r>
      <w:r w:rsidR="005D72E9">
        <w:t>Supplier's Activities</w:t>
      </w:r>
      <w:r>
        <w:t xml:space="preserve"> must be in the English language. </w:t>
      </w:r>
    </w:p>
    <w:p w14:paraId="15F977F4" w14:textId="77777777" w:rsidR="00664CB4" w:rsidRDefault="00664CB4" w:rsidP="003C1509">
      <w:pPr>
        <w:pStyle w:val="Heading2"/>
      </w:pPr>
      <w:bookmarkStart w:id="1755" w:name="_Toc41212911"/>
      <w:bookmarkStart w:id="1756" w:name="_Toc41260648"/>
      <w:bookmarkStart w:id="1757" w:name="_Toc41296330"/>
      <w:bookmarkStart w:id="1758" w:name="_Toc48901754"/>
      <w:bookmarkStart w:id="1759" w:name="_Toc50564977"/>
      <w:bookmarkStart w:id="1760" w:name="_Toc106344939"/>
      <w:r>
        <w:t>Governing Law</w:t>
      </w:r>
      <w:bookmarkEnd w:id="1755"/>
      <w:bookmarkEnd w:id="1756"/>
      <w:bookmarkEnd w:id="1757"/>
      <w:bookmarkEnd w:id="1758"/>
      <w:bookmarkEnd w:id="1759"/>
      <w:bookmarkEnd w:id="1760"/>
    </w:p>
    <w:p w14:paraId="1E7B778D" w14:textId="77777777" w:rsidR="00664CB4" w:rsidRDefault="00664CB4" w:rsidP="00664CB4">
      <w:pPr>
        <w:pStyle w:val="IndentParaLevel1"/>
        <w:rPr>
          <w:b/>
        </w:rPr>
      </w:pPr>
      <w:r>
        <w:t xml:space="preserve">This </w:t>
      </w:r>
      <w:r w:rsidR="003C1509">
        <w:t xml:space="preserve">Agreement </w:t>
      </w:r>
      <w:r>
        <w:t xml:space="preserve">is governed by the Laws applicable in the State of New South Wales, Australia. </w:t>
      </w:r>
      <w:r w:rsidR="00A33BAF">
        <w:t xml:space="preserve">The Supplier </w:t>
      </w:r>
      <w:r>
        <w:t xml:space="preserve">irrevocably and unconditionally submits to the </w:t>
      </w:r>
      <w:r w:rsidRPr="00327FD4">
        <w:t>sole and exclusive</w:t>
      </w:r>
      <w:r>
        <w:t xml:space="preserve"> jurisdiction of the courts of New South Wales, Australia</w:t>
      </w:r>
      <w:r w:rsidR="00F94290">
        <w:t xml:space="preserve"> </w:t>
      </w:r>
      <w:r w:rsidR="00F94290" w:rsidRPr="0088567D">
        <w:t>and the courts entitled to hear appea</w:t>
      </w:r>
      <w:r w:rsidR="008B10FD" w:rsidRPr="0088567D">
        <w:t>ls</w:t>
      </w:r>
      <w:r w:rsidR="00F94290" w:rsidRPr="0088567D">
        <w:t xml:space="preserve"> from those courts</w:t>
      </w:r>
      <w:r>
        <w:t>.</w:t>
      </w:r>
      <w:r w:rsidR="00F94290">
        <w:t xml:space="preserve"> </w:t>
      </w:r>
    </w:p>
    <w:p w14:paraId="01A620A3" w14:textId="77777777" w:rsidR="008B10FD" w:rsidRDefault="008B10FD" w:rsidP="00664CB4">
      <w:pPr>
        <w:pStyle w:val="IndentParaLevel1"/>
      </w:pPr>
      <w:r>
        <w:rPr>
          <w:b/>
          <w:highlight w:val="yellow"/>
        </w:rPr>
        <w:br w:type="page"/>
      </w:r>
    </w:p>
    <w:p w14:paraId="5D3EBA78" w14:textId="77777777" w:rsidR="00022104" w:rsidRPr="00352278" w:rsidRDefault="00022104" w:rsidP="00923957">
      <w:bookmarkStart w:id="1761" w:name="_Toc404625735"/>
      <w:bookmarkStart w:id="1762" w:name="_Toc405537745"/>
      <w:bookmarkStart w:id="1763" w:name="_Toc408155260"/>
      <w:bookmarkStart w:id="1764" w:name="_Toc409615772"/>
      <w:bookmarkStart w:id="1765" w:name="_Toc409703197"/>
      <w:bookmarkStart w:id="1766" w:name="_Toc413069866"/>
      <w:bookmarkStart w:id="1767" w:name="_Toc413069965"/>
      <w:bookmarkStart w:id="1768" w:name="_Toc413071241"/>
      <w:bookmarkStart w:id="1769" w:name="_Toc413071314"/>
      <w:bookmarkStart w:id="1770" w:name="_Toc413071905"/>
      <w:bookmarkStart w:id="1771" w:name="_Toc414613125"/>
      <w:bookmarkStart w:id="1772" w:name="_Toc256000005"/>
      <w:bookmarkStart w:id="1773" w:name="_Toc256000006"/>
      <w:bookmarkStart w:id="1774" w:name="_Toc256000007"/>
      <w:bookmarkStart w:id="1775" w:name="_Toc256000008"/>
      <w:bookmarkStart w:id="1776" w:name="_Toc377648476"/>
      <w:bookmarkStart w:id="1777" w:name="_Toc376701793"/>
      <w:bookmarkStart w:id="1778" w:name="_Toc379892993"/>
      <w:bookmarkStart w:id="1779" w:name="_Toc379893432"/>
      <w:bookmarkStart w:id="1780" w:name="_Toc379894644"/>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sidRPr="00352278">
        <w:rPr>
          <w:bCs/>
        </w:rPr>
        <w:t>Executed</w:t>
      </w:r>
      <w:r w:rsidR="003C1509" w:rsidRPr="00352278">
        <w:t xml:space="preserve"> as an agreement:</w:t>
      </w:r>
    </w:p>
    <w:p w14:paraId="4A8482B5" w14:textId="77777777" w:rsidR="00022104" w:rsidRPr="006B6961" w:rsidRDefault="00022104" w:rsidP="00022104">
      <w:pPr>
        <w:rPr>
          <w:rFonts w:cs="Arial"/>
        </w:rPr>
      </w:pPr>
    </w:p>
    <w:p w14:paraId="58973B62" w14:textId="77777777" w:rsidR="00022104" w:rsidRPr="006B6961" w:rsidRDefault="00022104" w:rsidP="00022104">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022104" w:rsidRPr="006B6961" w14:paraId="69A750B1" w14:textId="77777777" w:rsidTr="008F1130">
        <w:trPr>
          <w:cantSplit/>
        </w:trPr>
        <w:tc>
          <w:tcPr>
            <w:tcW w:w="4784" w:type="dxa"/>
            <w:tcMar>
              <w:left w:w="108" w:type="dxa"/>
              <w:right w:w="108" w:type="dxa"/>
            </w:tcMar>
          </w:tcPr>
          <w:p w14:paraId="3CCE1271" w14:textId="77777777" w:rsidR="00022104" w:rsidRPr="006B6961" w:rsidRDefault="00022104" w:rsidP="008F1130">
            <w:pPr>
              <w:pStyle w:val="TableText"/>
              <w:keepNext/>
              <w:rPr>
                <w:rFonts w:cs="Arial"/>
              </w:rPr>
            </w:pPr>
            <w:r w:rsidRPr="0088567D">
              <w:rPr>
                <w:rFonts w:cs="Arial"/>
                <w:b/>
                <w:bCs/>
              </w:rPr>
              <w:t xml:space="preserve">Signed </w:t>
            </w:r>
            <w:r w:rsidRPr="0088567D">
              <w:rPr>
                <w:rFonts w:cs="Arial"/>
              </w:rPr>
              <w:t xml:space="preserve">for and on behalf of </w:t>
            </w:r>
            <w:r w:rsidR="00A074A7" w:rsidRPr="00CD2372">
              <w:rPr>
                <w:rFonts w:cs="Arial"/>
                <w:b/>
                <w:bCs/>
                <w:highlight w:val="lightGray"/>
              </w:rPr>
              <w:t>[</w:t>
            </w:r>
            <w:r w:rsidR="004322B3">
              <w:rPr>
                <w:rFonts w:cs="Arial"/>
                <w:b/>
                <w:bCs/>
                <w:i/>
                <w:highlight w:val="lightGray"/>
              </w:rPr>
              <w:t>I</w:t>
            </w:r>
            <w:r w:rsidR="00A074A7" w:rsidRPr="0088567D">
              <w:rPr>
                <w:rFonts w:cs="Arial"/>
                <w:b/>
                <w:bCs/>
                <w:i/>
                <w:highlight w:val="lightGray"/>
              </w:rPr>
              <w:t xml:space="preserve">nsert </w:t>
            </w:r>
            <w:r w:rsidR="003C1509" w:rsidRPr="0088567D">
              <w:rPr>
                <w:rFonts w:cs="Arial"/>
                <w:b/>
                <w:bCs/>
                <w:i/>
                <w:highlight w:val="lightGray"/>
              </w:rPr>
              <w:t>name of</w:t>
            </w:r>
            <w:r w:rsidR="002267DC" w:rsidRPr="0088567D">
              <w:rPr>
                <w:rFonts w:cs="Arial"/>
                <w:b/>
                <w:bCs/>
                <w:i/>
                <w:highlight w:val="lightGray"/>
              </w:rPr>
              <w:t xml:space="preserve"> Customer</w:t>
            </w:r>
            <w:r w:rsidR="00A074A7" w:rsidRPr="00CD2372">
              <w:rPr>
                <w:rFonts w:cs="Arial"/>
                <w:b/>
                <w:bCs/>
                <w:highlight w:val="lightGray"/>
              </w:rPr>
              <w:t>]</w:t>
            </w:r>
            <w:r w:rsidR="003C1509" w:rsidRPr="0088567D">
              <w:rPr>
                <w:rFonts w:cs="Arial"/>
                <w:b/>
                <w:bCs/>
                <w:szCs w:val="22"/>
              </w:rPr>
              <w:t xml:space="preserve">, ABN </w:t>
            </w:r>
            <w:r w:rsidR="003C1509" w:rsidRPr="00CD2372">
              <w:rPr>
                <w:rFonts w:cs="Arial"/>
                <w:b/>
                <w:bCs/>
                <w:szCs w:val="22"/>
                <w:highlight w:val="lightGray"/>
              </w:rPr>
              <w:t>[</w:t>
            </w:r>
            <w:r w:rsidR="004322B3" w:rsidRPr="00CD2372">
              <w:rPr>
                <w:rFonts w:cs="Arial"/>
                <w:b/>
                <w:bCs/>
                <w:i/>
                <w:szCs w:val="22"/>
                <w:highlight w:val="lightGray"/>
              </w:rPr>
              <w:t>I</w:t>
            </w:r>
            <w:r w:rsidR="003C1509" w:rsidRPr="00CD2372">
              <w:rPr>
                <w:rFonts w:cs="Arial"/>
                <w:b/>
                <w:bCs/>
                <w:i/>
                <w:szCs w:val="22"/>
                <w:highlight w:val="lightGray"/>
              </w:rPr>
              <w:t>nsert ABN</w:t>
            </w:r>
            <w:r w:rsidR="003C1509" w:rsidRPr="00CD2372">
              <w:rPr>
                <w:rFonts w:cs="Arial"/>
                <w:b/>
                <w:bCs/>
                <w:szCs w:val="22"/>
                <w:highlight w:val="lightGray"/>
              </w:rPr>
              <w:t>]</w:t>
            </w:r>
            <w:r w:rsidR="003C1509" w:rsidRPr="0088567D">
              <w:rPr>
                <w:rFonts w:cs="Arial"/>
                <w:b/>
                <w:bCs/>
                <w:szCs w:val="22"/>
              </w:rPr>
              <w:t xml:space="preserve"> </w:t>
            </w:r>
            <w:r w:rsidRPr="0088567D">
              <w:rPr>
                <w:rFonts w:cs="Arial"/>
                <w:bCs/>
              </w:rPr>
              <w:t>by its</w:t>
            </w:r>
            <w:r w:rsidR="00A074A7" w:rsidRPr="0088567D">
              <w:rPr>
                <w:rFonts w:cs="Arial"/>
                <w:bCs/>
              </w:rPr>
              <w:t xml:space="preserve"> authorised</w:t>
            </w:r>
            <w:r w:rsidR="00352278" w:rsidRPr="0088567D">
              <w:rPr>
                <w:rFonts w:cs="Arial"/>
                <w:bCs/>
              </w:rPr>
              <w:t xml:space="preserve"> representative</w:t>
            </w:r>
            <w:r w:rsidR="003C1509" w:rsidRPr="0088567D">
              <w:rPr>
                <w:rFonts w:cs="Arial"/>
                <w:bCs/>
              </w:rPr>
              <w:t>, but not so as to incur personal liability, in the presence of</w:t>
            </w:r>
            <w:r w:rsidRPr="0088567D">
              <w:rPr>
                <w:rFonts w:cs="Arial"/>
              </w:rPr>
              <w:t>:</w:t>
            </w:r>
          </w:p>
          <w:p w14:paraId="48A64BD9" w14:textId="77777777" w:rsidR="00022104" w:rsidRPr="006B6961" w:rsidRDefault="00022104" w:rsidP="008F1130">
            <w:pPr>
              <w:pStyle w:val="TableText"/>
              <w:keepNext/>
              <w:rPr>
                <w:rFonts w:cs="Arial"/>
              </w:rPr>
            </w:pPr>
          </w:p>
          <w:p w14:paraId="2EB892A8" w14:textId="77777777" w:rsidR="00022104" w:rsidRPr="006B6961" w:rsidRDefault="00022104" w:rsidP="008F1130">
            <w:pPr>
              <w:pStyle w:val="TableText"/>
              <w:keepNext/>
              <w:rPr>
                <w:rFonts w:cs="Arial"/>
              </w:rPr>
            </w:pPr>
          </w:p>
        </w:tc>
        <w:tc>
          <w:tcPr>
            <w:tcW w:w="364" w:type="dxa"/>
            <w:tcBorders>
              <w:right w:val="single" w:sz="4" w:space="0" w:color="auto"/>
            </w:tcBorders>
            <w:tcMar>
              <w:left w:w="108" w:type="dxa"/>
              <w:right w:w="108" w:type="dxa"/>
            </w:tcMar>
          </w:tcPr>
          <w:p w14:paraId="79DF142A" w14:textId="77777777" w:rsidR="00022104" w:rsidRPr="006B6961" w:rsidRDefault="00022104" w:rsidP="008F1130">
            <w:pPr>
              <w:pStyle w:val="TableText"/>
              <w:keepNext/>
              <w:rPr>
                <w:rFonts w:cs="Arial"/>
              </w:rPr>
            </w:pPr>
          </w:p>
        </w:tc>
        <w:tc>
          <w:tcPr>
            <w:tcW w:w="364" w:type="dxa"/>
            <w:tcBorders>
              <w:left w:val="single" w:sz="4" w:space="0" w:color="auto"/>
            </w:tcBorders>
            <w:tcMar>
              <w:left w:w="108" w:type="dxa"/>
              <w:right w:w="108" w:type="dxa"/>
            </w:tcMar>
          </w:tcPr>
          <w:p w14:paraId="7E1586FD" w14:textId="77777777" w:rsidR="00022104" w:rsidRPr="006B6961" w:rsidRDefault="00022104" w:rsidP="008F1130">
            <w:pPr>
              <w:pStyle w:val="TableText"/>
              <w:keepNext/>
              <w:rPr>
                <w:rFonts w:cs="Arial"/>
              </w:rPr>
            </w:pPr>
          </w:p>
        </w:tc>
        <w:tc>
          <w:tcPr>
            <w:tcW w:w="4058" w:type="dxa"/>
            <w:tcMar>
              <w:left w:w="108" w:type="dxa"/>
              <w:right w:w="108" w:type="dxa"/>
            </w:tcMar>
          </w:tcPr>
          <w:p w14:paraId="1AE8A24E" w14:textId="77777777" w:rsidR="00022104" w:rsidRPr="006B6961" w:rsidRDefault="00022104" w:rsidP="008F1130">
            <w:pPr>
              <w:pStyle w:val="TableText"/>
              <w:keepNext/>
              <w:rPr>
                <w:rFonts w:cs="Arial"/>
              </w:rPr>
            </w:pPr>
          </w:p>
        </w:tc>
      </w:tr>
      <w:tr w:rsidR="00022104" w:rsidRPr="006B6961" w14:paraId="169ECAFF" w14:textId="77777777" w:rsidTr="008F1130">
        <w:trPr>
          <w:cantSplit/>
        </w:trPr>
        <w:tc>
          <w:tcPr>
            <w:tcW w:w="4784" w:type="dxa"/>
            <w:tcBorders>
              <w:bottom w:val="single" w:sz="4" w:space="0" w:color="auto"/>
            </w:tcBorders>
            <w:tcMar>
              <w:left w:w="108" w:type="dxa"/>
              <w:right w:w="108" w:type="dxa"/>
            </w:tcMar>
          </w:tcPr>
          <w:p w14:paraId="52CF85A5" w14:textId="77777777" w:rsidR="00022104" w:rsidRPr="006B6961" w:rsidRDefault="00022104" w:rsidP="008F1130">
            <w:pPr>
              <w:pStyle w:val="TableText"/>
              <w:keepNext/>
              <w:rPr>
                <w:rFonts w:cs="Arial"/>
              </w:rPr>
            </w:pPr>
          </w:p>
        </w:tc>
        <w:tc>
          <w:tcPr>
            <w:tcW w:w="364" w:type="dxa"/>
            <w:tcMar>
              <w:left w:w="108" w:type="dxa"/>
              <w:right w:w="108" w:type="dxa"/>
            </w:tcMar>
          </w:tcPr>
          <w:p w14:paraId="7E46E1A1" w14:textId="77777777" w:rsidR="00022104" w:rsidRPr="006B6961" w:rsidRDefault="00022104" w:rsidP="008F1130">
            <w:pPr>
              <w:pStyle w:val="TableText"/>
              <w:keepNext/>
              <w:rPr>
                <w:rFonts w:cs="Arial"/>
              </w:rPr>
            </w:pPr>
          </w:p>
        </w:tc>
        <w:tc>
          <w:tcPr>
            <w:tcW w:w="364" w:type="dxa"/>
            <w:tcMar>
              <w:left w:w="108" w:type="dxa"/>
              <w:right w:w="108" w:type="dxa"/>
            </w:tcMar>
          </w:tcPr>
          <w:p w14:paraId="004AE3C4" w14:textId="77777777" w:rsidR="00022104" w:rsidRPr="006B6961" w:rsidRDefault="00022104" w:rsidP="008F1130">
            <w:pPr>
              <w:pStyle w:val="TableText"/>
              <w:keepNext/>
              <w:rPr>
                <w:rFonts w:cs="Arial"/>
              </w:rPr>
            </w:pPr>
          </w:p>
        </w:tc>
        <w:tc>
          <w:tcPr>
            <w:tcW w:w="4058" w:type="dxa"/>
            <w:tcBorders>
              <w:bottom w:val="single" w:sz="4" w:space="0" w:color="auto"/>
            </w:tcBorders>
            <w:tcMar>
              <w:left w:w="108" w:type="dxa"/>
              <w:right w:w="108" w:type="dxa"/>
            </w:tcMar>
          </w:tcPr>
          <w:p w14:paraId="5410767F" w14:textId="77777777" w:rsidR="00022104" w:rsidRPr="006B6961" w:rsidRDefault="00022104" w:rsidP="008F1130">
            <w:pPr>
              <w:pStyle w:val="TableText"/>
              <w:keepNext/>
              <w:rPr>
                <w:rFonts w:cs="Arial"/>
              </w:rPr>
            </w:pPr>
          </w:p>
        </w:tc>
      </w:tr>
      <w:tr w:rsidR="00022104" w:rsidRPr="006B6961" w14:paraId="66E0162A" w14:textId="77777777" w:rsidTr="008F1130">
        <w:trPr>
          <w:cantSplit/>
          <w:trHeight w:val="1134"/>
        </w:trPr>
        <w:tc>
          <w:tcPr>
            <w:tcW w:w="4784" w:type="dxa"/>
            <w:tcBorders>
              <w:top w:val="single" w:sz="4" w:space="0" w:color="auto"/>
              <w:bottom w:val="single" w:sz="4" w:space="0" w:color="auto"/>
            </w:tcBorders>
            <w:tcMar>
              <w:left w:w="108" w:type="dxa"/>
              <w:right w:w="108" w:type="dxa"/>
            </w:tcMar>
          </w:tcPr>
          <w:p w14:paraId="64DE46DE" w14:textId="77777777" w:rsidR="00022104" w:rsidRPr="006B6961" w:rsidRDefault="00022104" w:rsidP="008F1130">
            <w:pPr>
              <w:pStyle w:val="TableText"/>
              <w:keepNext/>
              <w:rPr>
                <w:rFonts w:cs="Arial"/>
                <w:szCs w:val="20"/>
              </w:rPr>
            </w:pPr>
            <w:r w:rsidRPr="006B6961">
              <w:rPr>
                <w:rFonts w:cs="Arial"/>
                <w:szCs w:val="20"/>
              </w:rPr>
              <w:t>Signature of witness</w:t>
            </w:r>
          </w:p>
        </w:tc>
        <w:tc>
          <w:tcPr>
            <w:tcW w:w="364" w:type="dxa"/>
            <w:tcMar>
              <w:left w:w="108" w:type="dxa"/>
              <w:right w:w="108" w:type="dxa"/>
            </w:tcMar>
          </w:tcPr>
          <w:p w14:paraId="3E518F43" w14:textId="77777777" w:rsidR="00022104" w:rsidRPr="006B6961" w:rsidRDefault="00022104" w:rsidP="008F1130">
            <w:pPr>
              <w:pStyle w:val="TableText"/>
              <w:keepNext/>
              <w:rPr>
                <w:rFonts w:cs="Arial"/>
                <w:szCs w:val="20"/>
              </w:rPr>
            </w:pPr>
          </w:p>
        </w:tc>
        <w:tc>
          <w:tcPr>
            <w:tcW w:w="364" w:type="dxa"/>
            <w:tcMar>
              <w:left w:w="108" w:type="dxa"/>
              <w:right w:w="108" w:type="dxa"/>
            </w:tcMar>
          </w:tcPr>
          <w:p w14:paraId="59F1C44C" w14:textId="77777777" w:rsidR="00022104" w:rsidRPr="006B6961" w:rsidRDefault="00022104" w:rsidP="008F1130">
            <w:pPr>
              <w:pStyle w:val="TableText"/>
              <w:keepNext/>
              <w:rPr>
                <w:rFonts w:cs="Arial"/>
                <w:szCs w:val="20"/>
              </w:rPr>
            </w:pPr>
          </w:p>
        </w:tc>
        <w:tc>
          <w:tcPr>
            <w:tcW w:w="4058" w:type="dxa"/>
            <w:tcBorders>
              <w:top w:val="single" w:sz="4" w:space="0" w:color="auto"/>
              <w:bottom w:val="single" w:sz="4" w:space="0" w:color="auto"/>
            </w:tcBorders>
            <w:tcMar>
              <w:left w:w="108" w:type="dxa"/>
              <w:right w:w="108" w:type="dxa"/>
            </w:tcMar>
          </w:tcPr>
          <w:p w14:paraId="2B0471F9" w14:textId="77777777" w:rsidR="00022104" w:rsidRPr="006B6961" w:rsidRDefault="00022104" w:rsidP="008F1130">
            <w:pPr>
              <w:pStyle w:val="TableText"/>
              <w:keepNext/>
              <w:rPr>
                <w:rFonts w:cs="Arial"/>
                <w:szCs w:val="20"/>
              </w:rPr>
            </w:pPr>
            <w:r w:rsidRPr="006B6961">
              <w:rPr>
                <w:rFonts w:cs="Arial"/>
                <w:szCs w:val="20"/>
              </w:rPr>
              <w:t xml:space="preserve">Signature of </w:t>
            </w:r>
            <w:r w:rsidR="00A074A7">
              <w:rPr>
                <w:rFonts w:cs="Arial"/>
                <w:szCs w:val="20"/>
              </w:rPr>
              <w:t>authorised representative</w:t>
            </w:r>
          </w:p>
          <w:p w14:paraId="6495398B" w14:textId="77777777" w:rsidR="00022104" w:rsidRPr="006B6961" w:rsidRDefault="00022104" w:rsidP="008F1130">
            <w:pPr>
              <w:pStyle w:val="TableText"/>
              <w:keepNext/>
              <w:rPr>
                <w:rFonts w:cs="Arial"/>
                <w:szCs w:val="20"/>
              </w:rPr>
            </w:pPr>
          </w:p>
          <w:p w14:paraId="4BCD6C67" w14:textId="77777777" w:rsidR="00022104" w:rsidRPr="006B6961" w:rsidRDefault="00022104" w:rsidP="008F1130">
            <w:pPr>
              <w:pStyle w:val="TableText"/>
              <w:keepNext/>
              <w:rPr>
                <w:rFonts w:cs="Arial"/>
                <w:szCs w:val="20"/>
              </w:rPr>
            </w:pPr>
          </w:p>
          <w:p w14:paraId="22C47C45" w14:textId="77777777" w:rsidR="00022104" w:rsidRPr="006B6961" w:rsidRDefault="00022104" w:rsidP="008F1130">
            <w:pPr>
              <w:pStyle w:val="TableText"/>
              <w:keepNext/>
              <w:rPr>
                <w:rFonts w:cs="Arial"/>
                <w:szCs w:val="20"/>
              </w:rPr>
            </w:pPr>
          </w:p>
        </w:tc>
      </w:tr>
      <w:tr w:rsidR="00022104" w:rsidRPr="006B6961" w14:paraId="5EDC791A" w14:textId="77777777" w:rsidTr="00ED1C52">
        <w:trPr>
          <w:cantSplit/>
        </w:trPr>
        <w:tc>
          <w:tcPr>
            <w:tcW w:w="4784" w:type="dxa"/>
            <w:tcBorders>
              <w:top w:val="single" w:sz="4" w:space="0" w:color="auto"/>
            </w:tcBorders>
            <w:tcMar>
              <w:left w:w="108" w:type="dxa"/>
              <w:right w:w="108" w:type="dxa"/>
            </w:tcMar>
          </w:tcPr>
          <w:p w14:paraId="3DBF44D1" w14:textId="77777777" w:rsidR="00022104" w:rsidRPr="006B6961" w:rsidRDefault="00022104" w:rsidP="008F1130">
            <w:pPr>
              <w:pStyle w:val="TableText"/>
              <w:rPr>
                <w:rFonts w:cs="Arial"/>
                <w:szCs w:val="20"/>
              </w:rPr>
            </w:pPr>
            <w:r w:rsidRPr="006B6961">
              <w:rPr>
                <w:rFonts w:cs="Arial"/>
                <w:szCs w:val="20"/>
              </w:rPr>
              <w:t>Name of witness in full</w:t>
            </w:r>
          </w:p>
        </w:tc>
        <w:tc>
          <w:tcPr>
            <w:tcW w:w="364" w:type="dxa"/>
            <w:tcMar>
              <w:left w:w="108" w:type="dxa"/>
              <w:right w:w="108" w:type="dxa"/>
            </w:tcMar>
          </w:tcPr>
          <w:p w14:paraId="6DBFCD8E" w14:textId="77777777" w:rsidR="00022104" w:rsidRPr="006B6961" w:rsidRDefault="00022104" w:rsidP="008F1130">
            <w:pPr>
              <w:pStyle w:val="TableText"/>
              <w:rPr>
                <w:rFonts w:cs="Arial"/>
                <w:szCs w:val="20"/>
              </w:rPr>
            </w:pPr>
          </w:p>
        </w:tc>
        <w:tc>
          <w:tcPr>
            <w:tcW w:w="364" w:type="dxa"/>
            <w:tcMar>
              <w:left w:w="108" w:type="dxa"/>
              <w:right w:w="108" w:type="dxa"/>
            </w:tcMar>
          </w:tcPr>
          <w:p w14:paraId="723DB34C" w14:textId="77777777" w:rsidR="00022104" w:rsidRPr="006B6961" w:rsidRDefault="00022104" w:rsidP="008F1130">
            <w:pPr>
              <w:pStyle w:val="TableText"/>
              <w:rPr>
                <w:rFonts w:cs="Arial"/>
                <w:szCs w:val="20"/>
              </w:rPr>
            </w:pPr>
          </w:p>
        </w:tc>
        <w:tc>
          <w:tcPr>
            <w:tcW w:w="4058" w:type="dxa"/>
            <w:tcBorders>
              <w:top w:val="single" w:sz="4" w:space="0" w:color="auto"/>
            </w:tcBorders>
            <w:tcMar>
              <w:left w:w="108" w:type="dxa"/>
              <w:right w:w="108" w:type="dxa"/>
            </w:tcMar>
          </w:tcPr>
          <w:p w14:paraId="44146E69" w14:textId="77777777" w:rsidR="00022104" w:rsidRPr="006B6961" w:rsidRDefault="00022104" w:rsidP="00A074A7">
            <w:pPr>
              <w:pStyle w:val="TableText"/>
              <w:rPr>
                <w:rFonts w:cs="Arial"/>
                <w:szCs w:val="20"/>
              </w:rPr>
            </w:pPr>
            <w:r w:rsidRPr="006B6961">
              <w:rPr>
                <w:rFonts w:cs="Arial"/>
                <w:szCs w:val="20"/>
              </w:rPr>
              <w:t xml:space="preserve">Name of </w:t>
            </w:r>
            <w:r w:rsidR="00A074A7">
              <w:rPr>
                <w:rFonts w:cs="Arial"/>
                <w:szCs w:val="20"/>
              </w:rPr>
              <w:t>authorised representative</w:t>
            </w:r>
            <w:r w:rsidR="00A074A7" w:rsidRPr="006B6961">
              <w:rPr>
                <w:rFonts w:cs="Arial"/>
                <w:szCs w:val="20"/>
              </w:rPr>
              <w:t xml:space="preserve"> </w:t>
            </w:r>
            <w:r w:rsidRPr="006B6961">
              <w:rPr>
                <w:rFonts w:cs="Arial"/>
                <w:szCs w:val="20"/>
              </w:rPr>
              <w:t>in full</w:t>
            </w:r>
          </w:p>
        </w:tc>
      </w:tr>
      <w:tr w:rsidR="00426305" w:rsidRPr="006B6961" w14:paraId="02F4C0F5" w14:textId="77777777" w:rsidTr="00ED1C52">
        <w:trPr>
          <w:cantSplit/>
        </w:trPr>
        <w:tc>
          <w:tcPr>
            <w:tcW w:w="4784" w:type="dxa"/>
            <w:tcMar>
              <w:left w:w="108" w:type="dxa"/>
              <w:right w:w="108" w:type="dxa"/>
            </w:tcMar>
          </w:tcPr>
          <w:p w14:paraId="4B1EB4CF" w14:textId="77777777" w:rsidR="00426305" w:rsidRPr="006B6961" w:rsidRDefault="00426305" w:rsidP="008F1130">
            <w:pPr>
              <w:pStyle w:val="TableText"/>
              <w:rPr>
                <w:rFonts w:cs="Arial"/>
                <w:szCs w:val="20"/>
              </w:rPr>
            </w:pPr>
          </w:p>
        </w:tc>
        <w:tc>
          <w:tcPr>
            <w:tcW w:w="364" w:type="dxa"/>
            <w:tcMar>
              <w:left w:w="108" w:type="dxa"/>
              <w:right w:w="108" w:type="dxa"/>
            </w:tcMar>
          </w:tcPr>
          <w:p w14:paraId="740B4549" w14:textId="77777777" w:rsidR="00426305" w:rsidRPr="006B6961" w:rsidRDefault="00426305" w:rsidP="008F1130">
            <w:pPr>
              <w:pStyle w:val="TableText"/>
              <w:rPr>
                <w:rFonts w:cs="Arial"/>
                <w:szCs w:val="20"/>
              </w:rPr>
            </w:pPr>
          </w:p>
        </w:tc>
        <w:tc>
          <w:tcPr>
            <w:tcW w:w="364" w:type="dxa"/>
            <w:tcMar>
              <w:left w:w="108" w:type="dxa"/>
              <w:right w:w="108" w:type="dxa"/>
            </w:tcMar>
          </w:tcPr>
          <w:p w14:paraId="6F6DE46C" w14:textId="77777777" w:rsidR="00426305" w:rsidRPr="006B6961" w:rsidRDefault="00426305" w:rsidP="008F1130">
            <w:pPr>
              <w:pStyle w:val="TableText"/>
              <w:rPr>
                <w:rFonts w:cs="Arial"/>
                <w:szCs w:val="20"/>
              </w:rPr>
            </w:pPr>
          </w:p>
        </w:tc>
        <w:tc>
          <w:tcPr>
            <w:tcW w:w="4058" w:type="dxa"/>
            <w:tcMar>
              <w:left w:w="108" w:type="dxa"/>
              <w:right w:w="108" w:type="dxa"/>
            </w:tcMar>
          </w:tcPr>
          <w:p w14:paraId="65E0FA71" w14:textId="77777777" w:rsidR="00426305" w:rsidRPr="006B6961" w:rsidRDefault="00426305" w:rsidP="00A074A7">
            <w:pPr>
              <w:pStyle w:val="TableText"/>
              <w:rPr>
                <w:rFonts w:cs="Arial"/>
                <w:szCs w:val="20"/>
              </w:rPr>
            </w:pPr>
          </w:p>
        </w:tc>
      </w:tr>
      <w:tr w:rsidR="00426305" w:rsidRPr="006B6961" w14:paraId="49005258" w14:textId="77777777" w:rsidTr="00ED1C52">
        <w:trPr>
          <w:cantSplit/>
        </w:trPr>
        <w:tc>
          <w:tcPr>
            <w:tcW w:w="4784" w:type="dxa"/>
            <w:tcMar>
              <w:left w:w="108" w:type="dxa"/>
              <w:right w:w="108" w:type="dxa"/>
            </w:tcMar>
          </w:tcPr>
          <w:p w14:paraId="029B2CCE" w14:textId="77777777" w:rsidR="00426305" w:rsidRPr="006B6961" w:rsidRDefault="00426305" w:rsidP="00ED1C52">
            <w:pPr>
              <w:pStyle w:val="TableText"/>
              <w:keepNext/>
              <w:rPr>
                <w:rFonts w:cs="Arial"/>
                <w:szCs w:val="20"/>
              </w:rPr>
            </w:pPr>
            <w:r>
              <w:rPr>
                <w:rFonts w:cs="Arial"/>
                <w:szCs w:val="20"/>
              </w:rPr>
              <w:t>Date</w:t>
            </w:r>
          </w:p>
        </w:tc>
        <w:tc>
          <w:tcPr>
            <w:tcW w:w="364" w:type="dxa"/>
            <w:tcMar>
              <w:left w:w="108" w:type="dxa"/>
              <w:right w:w="108" w:type="dxa"/>
            </w:tcMar>
          </w:tcPr>
          <w:p w14:paraId="16129E5A" w14:textId="77777777" w:rsidR="00426305" w:rsidRPr="006B6961" w:rsidRDefault="00426305" w:rsidP="008F1130">
            <w:pPr>
              <w:pStyle w:val="TableText"/>
              <w:rPr>
                <w:rFonts w:cs="Arial"/>
                <w:szCs w:val="20"/>
              </w:rPr>
            </w:pPr>
          </w:p>
        </w:tc>
        <w:tc>
          <w:tcPr>
            <w:tcW w:w="364" w:type="dxa"/>
            <w:tcMar>
              <w:left w:w="108" w:type="dxa"/>
              <w:right w:w="108" w:type="dxa"/>
            </w:tcMar>
          </w:tcPr>
          <w:p w14:paraId="6351A00E" w14:textId="77777777" w:rsidR="00426305" w:rsidRPr="006B6961" w:rsidRDefault="00426305" w:rsidP="008F1130">
            <w:pPr>
              <w:pStyle w:val="TableText"/>
              <w:rPr>
                <w:rFonts w:cs="Arial"/>
                <w:szCs w:val="20"/>
              </w:rPr>
            </w:pPr>
          </w:p>
        </w:tc>
        <w:tc>
          <w:tcPr>
            <w:tcW w:w="4058" w:type="dxa"/>
            <w:tcMar>
              <w:left w:w="108" w:type="dxa"/>
              <w:right w:w="108" w:type="dxa"/>
            </w:tcMar>
          </w:tcPr>
          <w:p w14:paraId="4D762899" w14:textId="77777777" w:rsidR="00426305" w:rsidRPr="006B6961" w:rsidRDefault="00426305" w:rsidP="00A074A7">
            <w:pPr>
              <w:pStyle w:val="TableText"/>
              <w:rPr>
                <w:rFonts w:cs="Arial"/>
                <w:szCs w:val="20"/>
              </w:rPr>
            </w:pPr>
          </w:p>
        </w:tc>
      </w:tr>
      <w:tr w:rsidR="00426305" w:rsidRPr="006B6961" w14:paraId="1BF4FD58" w14:textId="77777777" w:rsidTr="00ED1C52">
        <w:trPr>
          <w:cantSplit/>
        </w:trPr>
        <w:tc>
          <w:tcPr>
            <w:tcW w:w="4784" w:type="dxa"/>
            <w:tcMar>
              <w:left w:w="108" w:type="dxa"/>
              <w:right w:w="108" w:type="dxa"/>
            </w:tcMar>
          </w:tcPr>
          <w:p w14:paraId="2C63CEDD" w14:textId="77777777" w:rsidR="00426305" w:rsidRPr="006B6961" w:rsidRDefault="00426305" w:rsidP="008F1130">
            <w:pPr>
              <w:pStyle w:val="TableText"/>
              <w:rPr>
                <w:rFonts w:cs="Arial"/>
                <w:szCs w:val="20"/>
              </w:rPr>
            </w:pPr>
          </w:p>
        </w:tc>
        <w:tc>
          <w:tcPr>
            <w:tcW w:w="364" w:type="dxa"/>
            <w:tcMar>
              <w:left w:w="108" w:type="dxa"/>
              <w:right w:w="108" w:type="dxa"/>
            </w:tcMar>
          </w:tcPr>
          <w:p w14:paraId="0C03C669" w14:textId="77777777" w:rsidR="00426305" w:rsidRPr="006B6961" w:rsidRDefault="00426305" w:rsidP="008F1130">
            <w:pPr>
              <w:pStyle w:val="TableText"/>
              <w:rPr>
                <w:rFonts w:cs="Arial"/>
                <w:szCs w:val="20"/>
              </w:rPr>
            </w:pPr>
          </w:p>
        </w:tc>
        <w:tc>
          <w:tcPr>
            <w:tcW w:w="364" w:type="dxa"/>
            <w:tcMar>
              <w:left w:w="108" w:type="dxa"/>
              <w:right w:w="108" w:type="dxa"/>
            </w:tcMar>
          </w:tcPr>
          <w:p w14:paraId="07DF609F" w14:textId="77777777" w:rsidR="00426305" w:rsidRPr="006B6961" w:rsidRDefault="00426305" w:rsidP="008F1130">
            <w:pPr>
              <w:pStyle w:val="TableText"/>
              <w:rPr>
                <w:rFonts w:cs="Arial"/>
                <w:szCs w:val="20"/>
              </w:rPr>
            </w:pPr>
          </w:p>
        </w:tc>
        <w:tc>
          <w:tcPr>
            <w:tcW w:w="4058" w:type="dxa"/>
            <w:tcMar>
              <w:left w:w="108" w:type="dxa"/>
              <w:right w:w="108" w:type="dxa"/>
            </w:tcMar>
          </w:tcPr>
          <w:p w14:paraId="1F8A6943" w14:textId="77777777" w:rsidR="00426305" w:rsidRPr="006B6961" w:rsidRDefault="00426305" w:rsidP="00A074A7">
            <w:pPr>
              <w:pStyle w:val="TableText"/>
              <w:rPr>
                <w:rFonts w:cs="Arial"/>
                <w:szCs w:val="20"/>
              </w:rPr>
            </w:pPr>
          </w:p>
        </w:tc>
      </w:tr>
    </w:tbl>
    <w:p w14:paraId="20A7CFD2" w14:textId="77777777" w:rsidR="00022104" w:rsidRPr="006B6961" w:rsidRDefault="00022104" w:rsidP="00022104">
      <w:pPr>
        <w:rPr>
          <w:rFonts w:cs="Arial"/>
        </w:rPr>
      </w:pPr>
    </w:p>
    <w:p w14:paraId="60DC5D44" w14:textId="77777777" w:rsidR="00022104" w:rsidRPr="006B6961" w:rsidRDefault="00022104" w:rsidP="00022104">
      <w:pPr>
        <w:rPr>
          <w:rFonts w:cs="Arial"/>
        </w:rPr>
      </w:pPr>
    </w:p>
    <w:p w14:paraId="00F2D977" w14:textId="77777777" w:rsidR="00022104" w:rsidRPr="006B6961" w:rsidRDefault="00022104" w:rsidP="00022104">
      <w:pPr>
        <w:rPr>
          <w:rFonts w:cs="Arial"/>
        </w:rPr>
      </w:pPr>
    </w:p>
    <w:p w14:paraId="7F8D62F3" w14:textId="77777777" w:rsidR="00022104" w:rsidRPr="006B6961" w:rsidRDefault="00022104" w:rsidP="00022104">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022104" w:rsidRPr="006B6961" w14:paraId="65AE6808" w14:textId="77777777" w:rsidTr="008F1130">
        <w:trPr>
          <w:cantSplit/>
        </w:trPr>
        <w:tc>
          <w:tcPr>
            <w:tcW w:w="4784" w:type="dxa"/>
            <w:tcMar>
              <w:left w:w="108" w:type="dxa"/>
              <w:right w:w="108" w:type="dxa"/>
            </w:tcMar>
          </w:tcPr>
          <w:p w14:paraId="6E19F15F" w14:textId="77777777" w:rsidR="00022104" w:rsidRPr="006B6961" w:rsidRDefault="00022104" w:rsidP="008F1130">
            <w:pPr>
              <w:pStyle w:val="TableText"/>
              <w:keepNext/>
              <w:rPr>
                <w:rFonts w:cs="Arial"/>
              </w:rPr>
            </w:pPr>
            <w:r w:rsidRPr="0088567D">
              <w:rPr>
                <w:rFonts w:cs="Arial"/>
                <w:b/>
                <w:bCs/>
              </w:rPr>
              <w:t xml:space="preserve">Executed </w:t>
            </w:r>
            <w:r w:rsidRPr="0088567D">
              <w:rPr>
                <w:rFonts w:cs="Arial"/>
              </w:rPr>
              <w:t xml:space="preserve">by </w:t>
            </w:r>
            <w:r w:rsidRPr="00CD2372">
              <w:rPr>
                <w:rFonts w:cs="Arial"/>
                <w:b/>
                <w:bCs/>
                <w:highlight w:val="lightGray"/>
              </w:rPr>
              <w:t>[</w:t>
            </w:r>
            <w:r w:rsidR="004322B3">
              <w:rPr>
                <w:rFonts w:cs="Arial"/>
                <w:b/>
                <w:bCs/>
                <w:i/>
                <w:highlight w:val="lightGray"/>
              </w:rPr>
              <w:t>I</w:t>
            </w:r>
            <w:r w:rsidRPr="0088567D">
              <w:rPr>
                <w:rFonts w:cs="Arial"/>
                <w:b/>
                <w:bCs/>
                <w:i/>
                <w:highlight w:val="lightGray"/>
              </w:rPr>
              <w:t xml:space="preserve">nsert name of </w:t>
            </w:r>
            <w:r w:rsidR="002267DC" w:rsidRPr="00CD2372">
              <w:rPr>
                <w:rFonts w:cs="Arial"/>
                <w:b/>
                <w:bCs/>
                <w:i/>
                <w:highlight w:val="lightGray"/>
              </w:rPr>
              <w:t>Supplier</w:t>
            </w:r>
            <w:r w:rsidRPr="00CD2372">
              <w:rPr>
                <w:rFonts w:cs="Arial"/>
                <w:b/>
                <w:bCs/>
                <w:highlight w:val="lightGray"/>
              </w:rPr>
              <w:t>]</w:t>
            </w:r>
            <w:r w:rsidRPr="0088567D">
              <w:rPr>
                <w:rFonts w:cs="Arial"/>
                <w:b/>
                <w:bCs/>
              </w:rPr>
              <w:t xml:space="preserve"> ABN </w:t>
            </w:r>
            <w:r w:rsidRPr="00CD2372">
              <w:rPr>
                <w:rFonts w:cs="Arial"/>
                <w:b/>
                <w:bCs/>
                <w:highlight w:val="lightGray"/>
              </w:rPr>
              <w:t>[</w:t>
            </w:r>
            <w:r w:rsidR="004322B3">
              <w:rPr>
                <w:rFonts w:cs="Arial"/>
                <w:b/>
                <w:bCs/>
                <w:i/>
                <w:highlight w:val="lightGray"/>
              </w:rPr>
              <w:t>I</w:t>
            </w:r>
            <w:r w:rsidRPr="0088567D">
              <w:rPr>
                <w:rFonts w:cs="Arial"/>
                <w:b/>
                <w:bCs/>
                <w:i/>
                <w:highlight w:val="lightGray"/>
              </w:rPr>
              <w:t>nsert ABN</w:t>
            </w:r>
            <w:r w:rsidRPr="00CD2372">
              <w:rPr>
                <w:rFonts w:cs="Arial"/>
                <w:b/>
                <w:bCs/>
                <w:highlight w:val="lightGray"/>
              </w:rPr>
              <w:t>]</w:t>
            </w:r>
            <w:r w:rsidRPr="0088567D">
              <w:rPr>
                <w:rFonts w:cs="Arial"/>
                <w:b/>
                <w:bCs/>
                <w:szCs w:val="22"/>
              </w:rPr>
              <w:t xml:space="preserve"> </w:t>
            </w:r>
            <w:r w:rsidRPr="0088567D">
              <w:rPr>
                <w:rFonts w:cs="Arial"/>
                <w:bCs/>
                <w:szCs w:val="22"/>
              </w:rPr>
              <w:t xml:space="preserve">in accordance with section 127 of the </w:t>
            </w:r>
            <w:r w:rsidRPr="0088567D">
              <w:rPr>
                <w:rFonts w:cs="Arial"/>
                <w:bCs/>
                <w:i/>
                <w:szCs w:val="22"/>
              </w:rPr>
              <w:t xml:space="preserve">Corporations Act 2001 </w:t>
            </w:r>
            <w:r w:rsidRPr="0088567D">
              <w:rPr>
                <w:rFonts w:cs="Arial"/>
                <w:bCs/>
                <w:szCs w:val="22"/>
              </w:rPr>
              <w:t>(</w:t>
            </w:r>
            <w:proofErr w:type="spellStart"/>
            <w:r w:rsidRPr="0088567D">
              <w:rPr>
                <w:rFonts w:cs="Arial"/>
                <w:bCs/>
                <w:szCs w:val="22"/>
              </w:rPr>
              <w:t>Cth</w:t>
            </w:r>
            <w:proofErr w:type="spellEnd"/>
            <w:r w:rsidRPr="0088567D">
              <w:rPr>
                <w:rFonts w:cs="Arial"/>
                <w:bCs/>
                <w:szCs w:val="22"/>
              </w:rPr>
              <w:t>)</w:t>
            </w:r>
            <w:r w:rsidRPr="0088567D">
              <w:rPr>
                <w:rFonts w:cs="Arial"/>
              </w:rPr>
              <w:t>:</w:t>
            </w:r>
          </w:p>
          <w:p w14:paraId="744DC0DF" w14:textId="77777777" w:rsidR="00022104" w:rsidRPr="006B6961" w:rsidRDefault="00022104" w:rsidP="008F1130">
            <w:pPr>
              <w:pStyle w:val="TableText"/>
              <w:keepNext/>
              <w:rPr>
                <w:rFonts w:cs="Arial"/>
              </w:rPr>
            </w:pPr>
          </w:p>
          <w:p w14:paraId="65ED127C" w14:textId="77777777" w:rsidR="00022104" w:rsidRPr="006B6961" w:rsidRDefault="00022104" w:rsidP="008F1130">
            <w:pPr>
              <w:pStyle w:val="TableText"/>
              <w:keepNext/>
              <w:rPr>
                <w:rFonts w:cs="Arial"/>
              </w:rPr>
            </w:pPr>
          </w:p>
        </w:tc>
        <w:tc>
          <w:tcPr>
            <w:tcW w:w="364" w:type="dxa"/>
            <w:tcBorders>
              <w:right w:val="single" w:sz="4" w:space="0" w:color="auto"/>
            </w:tcBorders>
            <w:tcMar>
              <w:left w:w="108" w:type="dxa"/>
              <w:right w:w="108" w:type="dxa"/>
            </w:tcMar>
          </w:tcPr>
          <w:p w14:paraId="52EB1967" w14:textId="77777777" w:rsidR="00022104" w:rsidRPr="006B6961" w:rsidRDefault="00022104" w:rsidP="008F1130">
            <w:pPr>
              <w:pStyle w:val="TableText"/>
              <w:keepNext/>
              <w:rPr>
                <w:rFonts w:cs="Arial"/>
              </w:rPr>
            </w:pPr>
          </w:p>
        </w:tc>
        <w:tc>
          <w:tcPr>
            <w:tcW w:w="364" w:type="dxa"/>
            <w:tcBorders>
              <w:left w:val="single" w:sz="4" w:space="0" w:color="auto"/>
            </w:tcBorders>
            <w:tcMar>
              <w:left w:w="108" w:type="dxa"/>
              <w:right w:w="108" w:type="dxa"/>
            </w:tcMar>
          </w:tcPr>
          <w:p w14:paraId="203A7603" w14:textId="77777777" w:rsidR="00022104" w:rsidRPr="006B6961" w:rsidRDefault="00022104" w:rsidP="008F1130">
            <w:pPr>
              <w:pStyle w:val="TableText"/>
              <w:keepNext/>
              <w:rPr>
                <w:rFonts w:cs="Arial"/>
              </w:rPr>
            </w:pPr>
          </w:p>
        </w:tc>
        <w:tc>
          <w:tcPr>
            <w:tcW w:w="4058" w:type="dxa"/>
            <w:tcMar>
              <w:left w:w="108" w:type="dxa"/>
              <w:right w:w="108" w:type="dxa"/>
            </w:tcMar>
          </w:tcPr>
          <w:p w14:paraId="7DCE12A6" w14:textId="77777777" w:rsidR="00022104" w:rsidRPr="006B6961" w:rsidRDefault="00022104" w:rsidP="008F1130">
            <w:pPr>
              <w:pStyle w:val="TableText"/>
              <w:keepNext/>
              <w:rPr>
                <w:rFonts w:cs="Arial"/>
              </w:rPr>
            </w:pPr>
          </w:p>
        </w:tc>
      </w:tr>
      <w:tr w:rsidR="00022104" w:rsidRPr="006B6961" w14:paraId="1107E9F7" w14:textId="77777777" w:rsidTr="008F1130">
        <w:trPr>
          <w:cantSplit/>
        </w:trPr>
        <w:tc>
          <w:tcPr>
            <w:tcW w:w="4784" w:type="dxa"/>
            <w:tcBorders>
              <w:bottom w:val="single" w:sz="4" w:space="0" w:color="auto"/>
            </w:tcBorders>
            <w:tcMar>
              <w:left w:w="108" w:type="dxa"/>
              <w:right w:w="108" w:type="dxa"/>
            </w:tcMar>
          </w:tcPr>
          <w:p w14:paraId="6ED9F350" w14:textId="77777777" w:rsidR="00022104" w:rsidRPr="006B6961" w:rsidRDefault="00022104" w:rsidP="008F1130">
            <w:pPr>
              <w:pStyle w:val="TableText"/>
              <w:keepNext/>
              <w:rPr>
                <w:rFonts w:cs="Arial"/>
              </w:rPr>
            </w:pPr>
          </w:p>
        </w:tc>
        <w:tc>
          <w:tcPr>
            <w:tcW w:w="364" w:type="dxa"/>
            <w:tcMar>
              <w:left w:w="108" w:type="dxa"/>
              <w:right w:w="108" w:type="dxa"/>
            </w:tcMar>
          </w:tcPr>
          <w:p w14:paraId="3A58404B" w14:textId="77777777" w:rsidR="00022104" w:rsidRPr="006B6961" w:rsidRDefault="00022104" w:rsidP="008F1130">
            <w:pPr>
              <w:pStyle w:val="TableText"/>
              <w:keepNext/>
              <w:rPr>
                <w:rFonts w:cs="Arial"/>
              </w:rPr>
            </w:pPr>
          </w:p>
        </w:tc>
        <w:tc>
          <w:tcPr>
            <w:tcW w:w="364" w:type="dxa"/>
            <w:tcMar>
              <w:left w:w="108" w:type="dxa"/>
              <w:right w:w="108" w:type="dxa"/>
            </w:tcMar>
          </w:tcPr>
          <w:p w14:paraId="66A75D61" w14:textId="77777777" w:rsidR="00022104" w:rsidRPr="006B6961" w:rsidRDefault="00022104" w:rsidP="008F1130">
            <w:pPr>
              <w:pStyle w:val="TableText"/>
              <w:keepNext/>
              <w:rPr>
                <w:rFonts w:cs="Arial"/>
              </w:rPr>
            </w:pPr>
          </w:p>
        </w:tc>
        <w:tc>
          <w:tcPr>
            <w:tcW w:w="4058" w:type="dxa"/>
            <w:tcBorders>
              <w:bottom w:val="single" w:sz="4" w:space="0" w:color="auto"/>
            </w:tcBorders>
            <w:tcMar>
              <w:left w:w="108" w:type="dxa"/>
              <w:right w:w="108" w:type="dxa"/>
            </w:tcMar>
          </w:tcPr>
          <w:p w14:paraId="3DB62DCD" w14:textId="77777777" w:rsidR="00022104" w:rsidRPr="006B6961" w:rsidRDefault="00022104" w:rsidP="008F1130">
            <w:pPr>
              <w:pStyle w:val="TableText"/>
              <w:keepNext/>
              <w:rPr>
                <w:rFonts w:cs="Arial"/>
              </w:rPr>
            </w:pPr>
          </w:p>
        </w:tc>
      </w:tr>
      <w:tr w:rsidR="00022104" w:rsidRPr="006B6961" w14:paraId="09F82384" w14:textId="77777777" w:rsidTr="008F1130">
        <w:trPr>
          <w:cantSplit/>
          <w:trHeight w:val="1134"/>
        </w:trPr>
        <w:tc>
          <w:tcPr>
            <w:tcW w:w="4784" w:type="dxa"/>
            <w:tcBorders>
              <w:top w:val="single" w:sz="4" w:space="0" w:color="auto"/>
              <w:bottom w:val="single" w:sz="4" w:space="0" w:color="auto"/>
            </w:tcBorders>
            <w:tcMar>
              <w:left w:w="108" w:type="dxa"/>
              <w:right w:w="108" w:type="dxa"/>
            </w:tcMar>
          </w:tcPr>
          <w:p w14:paraId="77A7700F" w14:textId="77777777" w:rsidR="00022104" w:rsidRPr="006B6961" w:rsidRDefault="00022104" w:rsidP="008F1130">
            <w:pPr>
              <w:pStyle w:val="TableText"/>
              <w:keepNext/>
              <w:rPr>
                <w:rFonts w:cs="Arial"/>
                <w:szCs w:val="20"/>
              </w:rPr>
            </w:pPr>
            <w:r w:rsidRPr="006B6961">
              <w:rPr>
                <w:rFonts w:cs="Arial"/>
                <w:szCs w:val="20"/>
              </w:rPr>
              <w:t>Signature of Secretary/other Director</w:t>
            </w:r>
          </w:p>
        </w:tc>
        <w:tc>
          <w:tcPr>
            <w:tcW w:w="364" w:type="dxa"/>
            <w:tcMar>
              <w:left w:w="108" w:type="dxa"/>
              <w:right w:w="108" w:type="dxa"/>
            </w:tcMar>
          </w:tcPr>
          <w:p w14:paraId="6D82ECA7" w14:textId="77777777" w:rsidR="00022104" w:rsidRPr="006B6961" w:rsidRDefault="00022104" w:rsidP="008F1130">
            <w:pPr>
              <w:pStyle w:val="TableText"/>
              <w:keepNext/>
              <w:rPr>
                <w:rFonts w:cs="Arial"/>
                <w:szCs w:val="20"/>
              </w:rPr>
            </w:pPr>
          </w:p>
        </w:tc>
        <w:tc>
          <w:tcPr>
            <w:tcW w:w="364" w:type="dxa"/>
            <w:tcMar>
              <w:left w:w="108" w:type="dxa"/>
              <w:right w:w="108" w:type="dxa"/>
            </w:tcMar>
          </w:tcPr>
          <w:p w14:paraId="52BDB096" w14:textId="77777777" w:rsidR="00022104" w:rsidRPr="006B6961" w:rsidRDefault="00022104" w:rsidP="008F1130">
            <w:pPr>
              <w:pStyle w:val="TableText"/>
              <w:keepNext/>
              <w:rPr>
                <w:rFonts w:cs="Arial"/>
                <w:szCs w:val="20"/>
              </w:rPr>
            </w:pPr>
          </w:p>
        </w:tc>
        <w:tc>
          <w:tcPr>
            <w:tcW w:w="4058" w:type="dxa"/>
            <w:tcBorders>
              <w:top w:val="single" w:sz="4" w:space="0" w:color="auto"/>
              <w:bottom w:val="single" w:sz="4" w:space="0" w:color="auto"/>
            </w:tcBorders>
            <w:tcMar>
              <w:left w:w="108" w:type="dxa"/>
              <w:right w:w="108" w:type="dxa"/>
            </w:tcMar>
          </w:tcPr>
          <w:p w14:paraId="522C5650" w14:textId="77777777" w:rsidR="00022104" w:rsidRPr="006B6961" w:rsidRDefault="00022104" w:rsidP="008F1130">
            <w:pPr>
              <w:pStyle w:val="TableText"/>
              <w:keepNext/>
              <w:rPr>
                <w:rFonts w:cs="Arial"/>
                <w:szCs w:val="20"/>
              </w:rPr>
            </w:pPr>
            <w:r w:rsidRPr="006B6961">
              <w:rPr>
                <w:rFonts w:cs="Arial"/>
                <w:szCs w:val="20"/>
              </w:rPr>
              <w:t>Signature of Director or Sole Director and Secretary</w:t>
            </w:r>
          </w:p>
        </w:tc>
      </w:tr>
      <w:tr w:rsidR="00022104" w:rsidRPr="006B6961" w14:paraId="494AC97D" w14:textId="77777777" w:rsidTr="00ED1C52">
        <w:trPr>
          <w:cantSplit/>
        </w:trPr>
        <w:tc>
          <w:tcPr>
            <w:tcW w:w="4784" w:type="dxa"/>
            <w:tcBorders>
              <w:top w:val="single" w:sz="4" w:space="0" w:color="auto"/>
            </w:tcBorders>
            <w:tcMar>
              <w:left w:w="108" w:type="dxa"/>
              <w:right w:w="108" w:type="dxa"/>
            </w:tcMar>
          </w:tcPr>
          <w:p w14:paraId="0F773A60" w14:textId="77777777" w:rsidR="00022104" w:rsidRPr="006B6961" w:rsidRDefault="00022104" w:rsidP="008F1130">
            <w:pPr>
              <w:pStyle w:val="TableText"/>
              <w:rPr>
                <w:rFonts w:cs="Arial"/>
                <w:szCs w:val="20"/>
              </w:rPr>
            </w:pPr>
            <w:r w:rsidRPr="006B6961">
              <w:rPr>
                <w:rFonts w:cs="Arial"/>
                <w:szCs w:val="20"/>
              </w:rPr>
              <w:t>Name of Secretary/other Director in full</w:t>
            </w:r>
          </w:p>
        </w:tc>
        <w:tc>
          <w:tcPr>
            <w:tcW w:w="364" w:type="dxa"/>
            <w:tcMar>
              <w:left w:w="108" w:type="dxa"/>
              <w:right w:w="108" w:type="dxa"/>
            </w:tcMar>
          </w:tcPr>
          <w:p w14:paraId="6C0729EC" w14:textId="77777777" w:rsidR="00022104" w:rsidRPr="006B6961" w:rsidRDefault="00022104" w:rsidP="008F1130">
            <w:pPr>
              <w:pStyle w:val="TableText"/>
              <w:rPr>
                <w:rFonts w:cs="Arial"/>
                <w:szCs w:val="20"/>
              </w:rPr>
            </w:pPr>
          </w:p>
        </w:tc>
        <w:tc>
          <w:tcPr>
            <w:tcW w:w="364" w:type="dxa"/>
            <w:tcMar>
              <w:left w:w="108" w:type="dxa"/>
              <w:right w:w="108" w:type="dxa"/>
            </w:tcMar>
          </w:tcPr>
          <w:p w14:paraId="69E033A6" w14:textId="77777777" w:rsidR="00022104" w:rsidRPr="006B6961" w:rsidRDefault="00022104" w:rsidP="008F1130">
            <w:pPr>
              <w:pStyle w:val="TableText"/>
              <w:rPr>
                <w:rFonts w:cs="Arial"/>
                <w:szCs w:val="20"/>
              </w:rPr>
            </w:pPr>
          </w:p>
        </w:tc>
        <w:tc>
          <w:tcPr>
            <w:tcW w:w="4058" w:type="dxa"/>
            <w:tcBorders>
              <w:top w:val="single" w:sz="4" w:space="0" w:color="auto"/>
            </w:tcBorders>
            <w:tcMar>
              <w:left w:w="108" w:type="dxa"/>
              <w:right w:w="108" w:type="dxa"/>
            </w:tcMar>
          </w:tcPr>
          <w:p w14:paraId="592A5D51" w14:textId="77777777" w:rsidR="00022104" w:rsidRPr="006B6961" w:rsidRDefault="00022104" w:rsidP="008F1130">
            <w:pPr>
              <w:pStyle w:val="TableText"/>
              <w:rPr>
                <w:rFonts w:cs="Arial"/>
                <w:szCs w:val="20"/>
              </w:rPr>
            </w:pPr>
            <w:r w:rsidRPr="006B6961">
              <w:rPr>
                <w:rFonts w:cs="Arial"/>
                <w:szCs w:val="20"/>
              </w:rPr>
              <w:t>Name of Director or Sole Director and Secretary in full</w:t>
            </w:r>
          </w:p>
        </w:tc>
      </w:tr>
      <w:tr w:rsidR="00426305" w:rsidRPr="006B6961" w14:paraId="5094AEEF" w14:textId="77777777" w:rsidTr="00ED1C52">
        <w:trPr>
          <w:cantSplit/>
        </w:trPr>
        <w:tc>
          <w:tcPr>
            <w:tcW w:w="4784" w:type="dxa"/>
            <w:tcMar>
              <w:left w:w="108" w:type="dxa"/>
              <w:right w:w="108" w:type="dxa"/>
            </w:tcMar>
          </w:tcPr>
          <w:p w14:paraId="55208AD0" w14:textId="77777777" w:rsidR="00426305" w:rsidRPr="006B6961" w:rsidRDefault="00426305" w:rsidP="008F1130">
            <w:pPr>
              <w:pStyle w:val="TableText"/>
              <w:rPr>
                <w:rFonts w:cs="Arial"/>
                <w:szCs w:val="20"/>
              </w:rPr>
            </w:pPr>
          </w:p>
        </w:tc>
        <w:tc>
          <w:tcPr>
            <w:tcW w:w="364" w:type="dxa"/>
            <w:tcMar>
              <w:left w:w="108" w:type="dxa"/>
              <w:right w:w="108" w:type="dxa"/>
            </w:tcMar>
          </w:tcPr>
          <w:p w14:paraId="5C7A3590" w14:textId="77777777" w:rsidR="00426305" w:rsidRPr="006B6961" w:rsidRDefault="00426305" w:rsidP="008F1130">
            <w:pPr>
              <w:pStyle w:val="TableText"/>
              <w:rPr>
                <w:rFonts w:cs="Arial"/>
                <w:szCs w:val="20"/>
              </w:rPr>
            </w:pPr>
          </w:p>
        </w:tc>
        <w:tc>
          <w:tcPr>
            <w:tcW w:w="364" w:type="dxa"/>
            <w:tcMar>
              <w:left w:w="108" w:type="dxa"/>
              <w:right w:w="108" w:type="dxa"/>
            </w:tcMar>
          </w:tcPr>
          <w:p w14:paraId="5765B3A5" w14:textId="77777777" w:rsidR="00426305" w:rsidRPr="006B6961" w:rsidRDefault="00426305" w:rsidP="008F1130">
            <w:pPr>
              <w:pStyle w:val="TableText"/>
              <w:rPr>
                <w:rFonts w:cs="Arial"/>
                <w:szCs w:val="20"/>
              </w:rPr>
            </w:pPr>
          </w:p>
        </w:tc>
        <w:tc>
          <w:tcPr>
            <w:tcW w:w="4058" w:type="dxa"/>
            <w:tcMar>
              <w:left w:w="108" w:type="dxa"/>
              <w:right w:w="108" w:type="dxa"/>
            </w:tcMar>
          </w:tcPr>
          <w:p w14:paraId="73A9B514" w14:textId="77777777" w:rsidR="00426305" w:rsidRPr="006B6961" w:rsidRDefault="00426305" w:rsidP="008F1130">
            <w:pPr>
              <w:pStyle w:val="TableText"/>
              <w:rPr>
                <w:rFonts w:cs="Arial"/>
                <w:szCs w:val="20"/>
              </w:rPr>
            </w:pPr>
          </w:p>
        </w:tc>
      </w:tr>
      <w:tr w:rsidR="00426305" w:rsidRPr="006B6961" w14:paraId="5721F35C" w14:textId="77777777" w:rsidTr="00ED1C52">
        <w:trPr>
          <w:cantSplit/>
        </w:trPr>
        <w:tc>
          <w:tcPr>
            <w:tcW w:w="4784" w:type="dxa"/>
            <w:tcMar>
              <w:left w:w="108" w:type="dxa"/>
              <w:right w:w="108" w:type="dxa"/>
            </w:tcMar>
          </w:tcPr>
          <w:p w14:paraId="7307EB9A" w14:textId="77777777" w:rsidR="00426305" w:rsidRPr="006B6961" w:rsidRDefault="00426305" w:rsidP="008F1130">
            <w:pPr>
              <w:pStyle w:val="TableText"/>
              <w:rPr>
                <w:rFonts w:cs="Arial"/>
                <w:szCs w:val="20"/>
              </w:rPr>
            </w:pPr>
            <w:r>
              <w:rPr>
                <w:rFonts w:cs="Arial"/>
                <w:szCs w:val="20"/>
              </w:rPr>
              <w:t>Date</w:t>
            </w:r>
          </w:p>
        </w:tc>
        <w:tc>
          <w:tcPr>
            <w:tcW w:w="364" w:type="dxa"/>
            <w:tcMar>
              <w:left w:w="108" w:type="dxa"/>
              <w:right w:w="108" w:type="dxa"/>
            </w:tcMar>
          </w:tcPr>
          <w:p w14:paraId="11E6588D" w14:textId="77777777" w:rsidR="00426305" w:rsidRPr="006B6961" w:rsidRDefault="00426305" w:rsidP="008F1130">
            <w:pPr>
              <w:pStyle w:val="TableText"/>
              <w:rPr>
                <w:rFonts w:cs="Arial"/>
                <w:szCs w:val="20"/>
              </w:rPr>
            </w:pPr>
          </w:p>
        </w:tc>
        <w:tc>
          <w:tcPr>
            <w:tcW w:w="364" w:type="dxa"/>
            <w:tcMar>
              <w:left w:w="108" w:type="dxa"/>
              <w:right w:w="108" w:type="dxa"/>
            </w:tcMar>
          </w:tcPr>
          <w:p w14:paraId="4CDFD863" w14:textId="77777777" w:rsidR="00426305" w:rsidRPr="006B6961" w:rsidRDefault="00426305" w:rsidP="008F1130">
            <w:pPr>
              <w:pStyle w:val="TableText"/>
              <w:rPr>
                <w:rFonts w:cs="Arial"/>
                <w:szCs w:val="20"/>
              </w:rPr>
            </w:pPr>
          </w:p>
        </w:tc>
        <w:tc>
          <w:tcPr>
            <w:tcW w:w="4058" w:type="dxa"/>
            <w:tcMar>
              <w:left w:w="108" w:type="dxa"/>
              <w:right w:w="108" w:type="dxa"/>
            </w:tcMar>
          </w:tcPr>
          <w:p w14:paraId="427D2C86" w14:textId="77777777" w:rsidR="00426305" w:rsidRPr="006B6961" w:rsidRDefault="00624F7C" w:rsidP="008F1130">
            <w:pPr>
              <w:pStyle w:val="TableText"/>
              <w:rPr>
                <w:rFonts w:cs="Arial"/>
                <w:szCs w:val="20"/>
              </w:rPr>
            </w:pPr>
            <w:r>
              <w:rPr>
                <w:rFonts w:cs="Arial"/>
                <w:szCs w:val="20"/>
              </w:rPr>
              <w:t>Date</w:t>
            </w:r>
          </w:p>
        </w:tc>
      </w:tr>
    </w:tbl>
    <w:p w14:paraId="4C81F2BA" w14:textId="77777777" w:rsidR="00022104" w:rsidRDefault="00022104" w:rsidP="00022104">
      <w:pPr>
        <w:rPr>
          <w:rFonts w:cs="Arial"/>
        </w:rPr>
      </w:pPr>
    </w:p>
    <w:p w14:paraId="3049AF66" w14:textId="77777777" w:rsidR="0088567D" w:rsidRDefault="0088567D" w:rsidP="00022104">
      <w:pPr>
        <w:rPr>
          <w:rFonts w:cs="Arial"/>
          <w:b/>
          <w:highlight w:val="yellow"/>
        </w:rPr>
      </w:pPr>
    </w:p>
    <w:p w14:paraId="15DAB021" w14:textId="77777777" w:rsidR="001746F6" w:rsidRDefault="001746F6" w:rsidP="00022104">
      <w:pPr>
        <w:rPr>
          <w:rFonts w:cs="Arial"/>
          <w:b/>
          <w:highlight w:val="yellow"/>
        </w:rPr>
      </w:pPr>
    </w:p>
    <w:p w14:paraId="01A38DD3" w14:textId="77777777" w:rsidR="004836BA" w:rsidRPr="00681933" w:rsidRDefault="006B7DB4" w:rsidP="00E9162B">
      <w:pPr>
        <w:pStyle w:val="ScheduleHeading"/>
      </w:pPr>
      <w:bookmarkStart w:id="1781" w:name="_Toc41212912"/>
      <w:bookmarkStart w:id="1782" w:name="_Toc41260649"/>
      <w:bookmarkStart w:id="1783" w:name="_Toc41296331"/>
      <w:bookmarkStart w:id="1784" w:name="_Ref48730560"/>
      <w:bookmarkStart w:id="1785" w:name="_Ref48736773"/>
      <w:bookmarkStart w:id="1786" w:name="_Ref48736814"/>
      <w:bookmarkStart w:id="1787" w:name="_Ref48736832"/>
      <w:bookmarkStart w:id="1788" w:name="_Ref48736868"/>
      <w:bookmarkStart w:id="1789" w:name="_Ref48736892"/>
      <w:bookmarkStart w:id="1790" w:name="_Ref48736952"/>
      <w:bookmarkStart w:id="1791" w:name="_Ref48737006"/>
      <w:bookmarkStart w:id="1792" w:name="_Ref48737021"/>
      <w:bookmarkStart w:id="1793" w:name="_Ref48737036"/>
      <w:bookmarkStart w:id="1794" w:name="_Ref48737051"/>
      <w:bookmarkStart w:id="1795" w:name="_Ref48737082"/>
      <w:bookmarkStart w:id="1796" w:name="_Ref48737098"/>
      <w:bookmarkStart w:id="1797" w:name="_Ref48737133"/>
      <w:bookmarkStart w:id="1798" w:name="_Ref48744128"/>
      <w:bookmarkStart w:id="1799" w:name="_Toc48901755"/>
      <w:bookmarkStart w:id="1800" w:name="_Toc50564978"/>
      <w:bookmarkStart w:id="1801" w:name="_Ref72707755"/>
      <w:bookmarkStart w:id="1802" w:name="_Ref73622389"/>
      <w:bookmarkStart w:id="1803" w:name="_Toc106344940"/>
      <w:r>
        <w:t xml:space="preserve">- </w:t>
      </w:r>
      <w:r w:rsidR="004836BA">
        <w:t>Definitions and interpretation</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14:paraId="7A849517" w14:textId="77777777" w:rsidR="004836BA" w:rsidRDefault="004836BA" w:rsidP="00E9162B">
      <w:pPr>
        <w:pStyle w:val="Schedule2"/>
      </w:pPr>
      <w:bookmarkStart w:id="1804" w:name="_Toc41212914"/>
      <w:bookmarkStart w:id="1805" w:name="_Toc41260650"/>
      <w:bookmarkStart w:id="1806" w:name="_Toc41296333"/>
      <w:bookmarkStart w:id="1807" w:name="_Toc48901756"/>
      <w:bookmarkStart w:id="1808" w:name="_Toc50564979"/>
      <w:r w:rsidRPr="006B6961">
        <w:t>Definitions</w:t>
      </w:r>
      <w:bookmarkEnd w:id="1804"/>
      <w:bookmarkEnd w:id="1805"/>
      <w:bookmarkEnd w:id="1806"/>
      <w:bookmarkEnd w:id="1807"/>
      <w:bookmarkEnd w:id="1808"/>
    </w:p>
    <w:p w14:paraId="4B589176" w14:textId="77777777" w:rsidR="004836BA" w:rsidRPr="006B6961" w:rsidRDefault="004836BA" w:rsidP="004836BA">
      <w:pPr>
        <w:pStyle w:val="IndentParaLevel1"/>
        <w:rPr>
          <w:rFonts w:cs="Arial"/>
          <w:szCs w:val="20"/>
        </w:rPr>
      </w:pPr>
      <w:r w:rsidRPr="006B6961">
        <w:rPr>
          <w:rFonts w:cs="Arial"/>
          <w:szCs w:val="20"/>
        </w:rPr>
        <w:t xml:space="preserve">In this </w:t>
      </w:r>
      <w:r>
        <w:rPr>
          <w:rFonts w:cs="Arial"/>
          <w:szCs w:val="20"/>
        </w:rPr>
        <w:t>A</w:t>
      </w:r>
      <w:r w:rsidRPr="006B6961">
        <w:rPr>
          <w:rFonts w:cs="Arial"/>
          <w:szCs w:val="20"/>
        </w:rPr>
        <w:t>greement</w:t>
      </w:r>
      <w:r w:rsidR="008A5BC5">
        <w:rPr>
          <w:rFonts w:cs="Arial"/>
          <w:szCs w:val="20"/>
        </w:rPr>
        <w:t>, unless the</w:t>
      </w:r>
      <w:r w:rsidR="0077653E">
        <w:rPr>
          <w:rFonts w:cs="Arial"/>
          <w:szCs w:val="20"/>
        </w:rPr>
        <w:t xml:space="preserve"> contrary intention appears</w:t>
      </w:r>
      <w:r w:rsidRPr="006B6961">
        <w:rPr>
          <w:rFonts w:cs="Arial"/>
          <w:szCs w:val="20"/>
        </w:rPr>
        <w:t>:</w:t>
      </w:r>
      <w:r w:rsidR="0077653E">
        <w:rPr>
          <w:rFonts w:cs="Arial"/>
          <w:szCs w:val="20"/>
        </w:rPr>
        <w:t xml:space="preserve"> </w:t>
      </w:r>
    </w:p>
    <w:p w14:paraId="1FD135DC" w14:textId="77777777" w:rsidR="00054DB3" w:rsidRPr="00D244BF" w:rsidRDefault="00054DB3" w:rsidP="00234C8D">
      <w:pPr>
        <w:pStyle w:val="Definition"/>
        <w:rPr>
          <w:rFonts w:cs="Arial"/>
          <w:szCs w:val="20"/>
        </w:rPr>
      </w:pPr>
      <w:r w:rsidRPr="00D244BF">
        <w:rPr>
          <w:rFonts w:cs="Arial"/>
          <w:b/>
          <w:szCs w:val="20"/>
        </w:rPr>
        <w:t>Aboriginal Participation Plan</w:t>
      </w:r>
      <w:r>
        <w:rPr>
          <w:rFonts w:cs="Arial"/>
          <w:szCs w:val="20"/>
        </w:rPr>
        <w:t xml:space="preserve"> means the plan of that name developed pursuant to the Aboriginal Procurement Policy and </w:t>
      </w:r>
      <w:r w:rsidR="00BE38C2">
        <w:rPr>
          <w:rFonts w:cs="Arial"/>
          <w:szCs w:val="20"/>
        </w:rPr>
        <w:t>attached to, or referenced in, the Order Form.</w:t>
      </w:r>
    </w:p>
    <w:p w14:paraId="380BF22B" w14:textId="645851C1" w:rsidR="00234C8D" w:rsidRDefault="00234C8D" w:rsidP="00234C8D">
      <w:pPr>
        <w:pStyle w:val="Definition"/>
        <w:rPr>
          <w:rFonts w:cs="Arial"/>
          <w:szCs w:val="20"/>
        </w:rPr>
      </w:pPr>
      <w:r w:rsidRPr="0037024D">
        <w:rPr>
          <w:rFonts w:cs="Arial"/>
          <w:b/>
          <w:szCs w:val="20"/>
        </w:rPr>
        <w:t>Aboriginal Procurement Policy</w:t>
      </w:r>
      <w:r>
        <w:rPr>
          <w:rFonts w:cs="Arial"/>
          <w:szCs w:val="20"/>
        </w:rPr>
        <w:t xml:space="preserve"> </w:t>
      </w:r>
      <w:r w:rsidRPr="00234C8D">
        <w:rPr>
          <w:rFonts w:cs="Arial"/>
          <w:szCs w:val="20"/>
        </w:rPr>
        <w:t>means</w:t>
      </w:r>
      <w:r w:rsidR="00CC4B86">
        <w:rPr>
          <w:rFonts w:cs="Arial"/>
          <w:szCs w:val="20"/>
        </w:rPr>
        <w:t xml:space="preserve"> the New South Wales</w:t>
      </w:r>
      <w:r w:rsidRPr="00234C8D">
        <w:rPr>
          <w:rFonts w:cs="Arial"/>
          <w:szCs w:val="20"/>
        </w:rPr>
        <w:t xml:space="preserve"> Government's Aboriginal Procurement Policy published at </w:t>
      </w:r>
      <w:hyperlink r:id="rId22" w:history="1">
        <w:r w:rsidRPr="00893A2D">
          <w:rPr>
            <w:rStyle w:val="Hyperlink"/>
            <w:rFonts w:cs="Arial"/>
            <w:szCs w:val="20"/>
          </w:rPr>
          <w:t>https://buy.nsw.gov.au/policy-library/policies/aboriginal-procurement-policy</w:t>
        </w:r>
      </w:hyperlink>
      <w:r w:rsidR="0050468A">
        <w:rPr>
          <w:rFonts w:cs="Arial"/>
          <w:szCs w:val="20"/>
        </w:rPr>
        <w:t xml:space="preserve"> (or such </w:t>
      </w:r>
      <w:r w:rsidR="0050468A">
        <w:t>other link as notified by the Customer</w:t>
      </w:r>
      <w:r w:rsidR="0050468A">
        <w:rPr>
          <w:rFonts w:cs="Arial"/>
          <w:szCs w:val="20"/>
        </w:rPr>
        <w:t>)</w:t>
      </w:r>
      <w:r>
        <w:rPr>
          <w:rFonts w:cs="Arial"/>
          <w:szCs w:val="20"/>
        </w:rPr>
        <w:t xml:space="preserve">. </w:t>
      </w:r>
    </w:p>
    <w:p w14:paraId="3D562CC5" w14:textId="77777777" w:rsidR="004836BA" w:rsidRDefault="004836BA" w:rsidP="004836BA">
      <w:pPr>
        <w:pStyle w:val="Definition"/>
        <w:rPr>
          <w:rFonts w:cs="Arial"/>
          <w:szCs w:val="20"/>
        </w:rPr>
      </w:pPr>
      <w:r w:rsidRPr="00261E6E">
        <w:rPr>
          <w:rFonts w:cs="Arial"/>
          <w:b/>
          <w:szCs w:val="20"/>
        </w:rPr>
        <w:t>Acceptance</w:t>
      </w:r>
      <w:r w:rsidRPr="006B6961">
        <w:rPr>
          <w:rFonts w:cs="Arial"/>
          <w:b/>
          <w:szCs w:val="20"/>
        </w:rPr>
        <w:t xml:space="preserve"> </w:t>
      </w:r>
      <w:r w:rsidRPr="00396FB2">
        <w:rPr>
          <w:rFonts w:cs="Arial"/>
          <w:szCs w:val="20"/>
        </w:rPr>
        <w:t>in respect of a Deliverable,</w:t>
      </w:r>
      <w:r>
        <w:rPr>
          <w:rFonts w:cs="Arial"/>
          <w:b/>
          <w:szCs w:val="20"/>
        </w:rPr>
        <w:t xml:space="preserve"> </w:t>
      </w:r>
      <w:r w:rsidRPr="006B6961">
        <w:rPr>
          <w:rFonts w:cs="Arial"/>
          <w:szCs w:val="20"/>
        </w:rPr>
        <w:t>means the issuing</w:t>
      </w:r>
      <w:r>
        <w:rPr>
          <w:rFonts w:cs="Arial"/>
          <w:szCs w:val="20"/>
        </w:rPr>
        <w:t xml:space="preserve"> by the Customer of an Acceptance Certificate for that Deliverable.</w:t>
      </w:r>
      <w:r w:rsidR="00A533F1">
        <w:rPr>
          <w:rFonts w:cs="Arial"/>
          <w:szCs w:val="20"/>
        </w:rPr>
        <w:t xml:space="preserve"> </w:t>
      </w:r>
      <w:r w:rsidR="00A533F1" w:rsidRPr="0029393C">
        <w:rPr>
          <w:rFonts w:cs="Arial"/>
          <w:b/>
          <w:szCs w:val="20"/>
        </w:rPr>
        <w:t>Accept</w:t>
      </w:r>
      <w:r w:rsidR="00A533F1">
        <w:rPr>
          <w:rFonts w:cs="Arial"/>
          <w:szCs w:val="20"/>
        </w:rPr>
        <w:t xml:space="preserve"> and </w:t>
      </w:r>
      <w:r w:rsidR="00A533F1" w:rsidRPr="0029393C">
        <w:rPr>
          <w:rFonts w:cs="Arial"/>
          <w:b/>
          <w:szCs w:val="20"/>
        </w:rPr>
        <w:t>Accepted</w:t>
      </w:r>
      <w:r w:rsidR="00A533F1">
        <w:rPr>
          <w:rFonts w:cs="Arial"/>
          <w:szCs w:val="20"/>
        </w:rPr>
        <w:t xml:space="preserve"> have a </w:t>
      </w:r>
      <w:r w:rsidR="000D51F7">
        <w:rPr>
          <w:rFonts w:cs="Arial"/>
          <w:szCs w:val="20"/>
        </w:rPr>
        <w:t>corresponding</w:t>
      </w:r>
      <w:r w:rsidR="00A533F1">
        <w:rPr>
          <w:rFonts w:cs="Arial"/>
          <w:szCs w:val="20"/>
        </w:rPr>
        <w:t xml:space="preserve"> meaning. </w:t>
      </w:r>
    </w:p>
    <w:p w14:paraId="2E00508B" w14:textId="1DA5D3EE" w:rsidR="004836BA" w:rsidRPr="006B6961" w:rsidRDefault="004836BA" w:rsidP="004836BA">
      <w:pPr>
        <w:pStyle w:val="Definition"/>
        <w:rPr>
          <w:rFonts w:cs="Arial"/>
          <w:szCs w:val="20"/>
        </w:rPr>
      </w:pPr>
      <w:r w:rsidRPr="00261E6E">
        <w:rPr>
          <w:rFonts w:cs="Arial"/>
          <w:b/>
          <w:szCs w:val="20"/>
        </w:rPr>
        <w:t>Acceptance Certificate</w:t>
      </w:r>
      <w:r w:rsidRPr="00CE4115">
        <w:rPr>
          <w:rFonts w:cs="Arial"/>
          <w:szCs w:val="20"/>
        </w:rPr>
        <w:t xml:space="preserve"> means an acceptance notice</w:t>
      </w:r>
      <w:r>
        <w:rPr>
          <w:rFonts w:cs="Arial"/>
          <w:szCs w:val="20"/>
        </w:rPr>
        <w:t xml:space="preserve"> or certificate issued by the Customer pursuant to </w:t>
      </w:r>
      <w:r w:rsidRPr="00CE4115">
        <w:rPr>
          <w:rFonts w:cs="Arial"/>
          <w:szCs w:val="20"/>
        </w:rPr>
        <w:t xml:space="preserve">clause </w:t>
      </w:r>
      <w:r>
        <w:rPr>
          <w:rFonts w:cs="Arial"/>
          <w:szCs w:val="20"/>
        </w:rPr>
        <w:fldChar w:fldCharType="begin"/>
      </w:r>
      <w:r>
        <w:rPr>
          <w:rFonts w:cs="Arial"/>
          <w:szCs w:val="20"/>
        </w:rPr>
        <w:instrText xml:space="preserve"> REF _Ref434844845 \r \h </w:instrText>
      </w:r>
      <w:r>
        <w:rPr>
          <w:rFonts w:cs="Arial"/>
          <w:szCs w:val="20"/>
        </w:rPr>
      </w:r>
      <w:r>
        <w:rPr>
          <w:rFonts w:cs="Arial"/>
          <w:szCs w:val="20"/>
        </w:rPr>
        <w:fldChar w:fldCharType="separate"/>
      </w:r>
      <w:r w:rsidR="00A94C07">
        <w:rPr>
          <w:rFonts w:cs="Arial"/>
          <w:szCs w:val="20"/>
        </w:rPr>
        <w:t>14.3</w:t>
      </w:r>
      <w:r>
        <w:rPr>
          <w:rFonts w:cs="Arial"/>
          <w:szCs w:val="20"/>
        </w:rPr>
        <w:fldChar w:fldCharType="end"/>
      </w:r>
      <w:r>
        <w:rPr>
          <w:rFonts w:cs="Arial"/>
          <w:szCs w:val="20"/>
        </w:rPr>
        <w:t xml:space="preserve"> to confirm that a Deliverable meets the Acceptance Criteria.</w:t>
      </w:r>
    </w:p>
    <w:p w14:paraId="5D1EA934" w14:textId="77777777" w:rsidR="004836BA" w:rsidRDefault="004836BA" w:rsidP="004836BA">
      <w:pPr>
        <w:pStyle w:val="Definition"/>
        <w:rPr>
          <w:rFonts w:cs="Arial"/>
          <w:szCs w:val="20"/>
        </w:rPr>
      </w:pPr>
      <w:r w:rsidRPr="006B6961">
        <w:rPr>
          <w:rFonts w:cs="Arial"/>
          <w:b/>
          <w:szCs w:val="20"/>
        </w:rPr>
        <w:t>Acceptance Criteria</w:t>
      </w:r>
      <w:r>
        <w:rPr>
          <w:rFonts w:cs="Arial"/>
          <w:b/>
          <w:szCs w:val="20"/>
        </w:rPr>
        <w:t xml:space="preserve"> </w:t>
      </w:r>
      <w:r w:rsidRPr="00396FB2">
        <w:rPr>
          <w:rFonts w:cs="Arial"/>
          <w:szCs w:val="20"/>
        </w:rPr>
        <w:t xml:space="preserve">in respect of a Deliverable, </w:t>
      </w:r>
      <w:r w:rsidRPr="00715C71">
        <w:rPr>
          <w:rFonts w:cs="Arial"/>
          <w:szCs w:val="20"/>
        </w:rPr>
        <w:t>means the compliance of th</w:t>
      </w:r>
      <w:r>
        <w:rPr>
          <w:rFonts w:cs="Arial"/>
          <w:szCs w:val="20"/>
        </w:rPr>
        <w:t>at</w:t>
      </w:r>
      <w:r w:rsidRPr="00715C71">
        <w:rPr>
          <w:rFonts w:cs="Arial"/>
          <w:szCs w:val="20"/>
        </w:rPr>
        <w:t xml:space="preserve"> Deliverable with any criteria set out in </w:t>
      </w:r>
      <w:r>
        <w:rPr>
          <w:rFonts w:cs="Arial"/>
          <w:szCs w:val="20"/>
        </w:rPr>
        <w:t xml:space="preserve">the Order </w:t>
      </w:r>
      <w:r w:rsidR="00B140F8">
        <w:rPr>
          <w:rFonts w:cs="Arial"/>
          <w:szCs w:val="20"/>
        </w:rPr>
        <w:t xml:space="preserve">Form </w:t>
      </w:r>
      <w:r w:rsidRPr="00684ADF">
        <w:rPr>
          <w:rFonts w:cs="Arial"/>
          <w:szCs w:val="20"/>
        </w:rPr>
        <w:t xml:space="preserve">and such other </w:t>
      </w:r>
      <w:r>
        <w:rPr>
          <w:rFonts w:cs="Arial"/>
          <w:szCs w:val="20"/>
        </w:rPr>
        <w:t>requirements</w:t>
      </w:r>
      <w:r w:rsidRPr="00684ADF">
        <w:rPr>
          <w:rFonts w:cs="Arial"/>
          <w:szCs w:val="20"/>
        </w:rPr>
        <w:t xml:space="preserve"> as </w:t>
      </w:r>
      <w:r>
        <w:rPr>
          <w:rFonts w:cs="Arial"/>
          <w:szCs w:val="20"/>
        </w:rPr>
        <w:t>the Customer</w:t>
      </w:r>
      <w:r w:rsidRPr="00684ADF">
        <w:rPr>
          <w:rFonts w:cs="Arial"/>
          <w:szCs w:val="20"/>
        </w:rPr>
        <w:t xml:space="preserve"> </w:t>
      </w:r>
      <w:r w:rsidR="00931F65">
        <w:rPr>
          <w:rFonts w:cs="Arial"/>
          <w:szCs w:val="20"/>
        </w:rPr>
        <w:t xml:space="preserve">reasonably </w:t>
      </w:r>
      <w:r w:rsidRPr="00684ADF">
        <w:rPr>
          <w:rFonts w:cs="Arial"/>
          <w:szCs w:val="20"/>
        </w:rPr>
        <w:t>consider</w:t>
      </w:r>
      <w:r w:rsidR="00931F65">
        <w:rPr>
          <w:rFonts w:cs="Arial"/>
          <w:szCs w:val="20"/>
        </w:rPr>
        <w:t>s</w:t>
      </w:r>
      <w:r w:rsidRPr="00684ADF">
        <w:rPr>
          <w:rFonts w:cs="Arial"/>
          <w:szCs w:val="20"/>
        </w:rPr>
        <w:t xml:space="preserve"> necessary to determine whether that Deliverable complies with the</w:t>
      </w:r>
      <w:r>
        <w:rPr>
          <w:rFonts w:cs="Arial"/>
          <w:szCs w:val="20"/>
        </w:rPr>
        <w:t xml:space="preserve"> applicable</w:t>
      </w:r>
      <w:r w:rsidRPr="00684ADF">
        <w:rPr>
          <w:rFonts w:cs="Arial"/>
          <w:szCs w:val="20"/>
        </w:rPr>
        <w:t xml:space="preserve"> Specification</w:t>
      </w:r>
      <w:r>
        <w:rPr>
          <w:rFonts w:cs="Arial"/>
          <w:szCs w:val="20"/>
        </w:rPr>
        <w:t>s</w:t>
      </w:r>
      <w:r w:rsidRPr="00684ADF">
        <w:rPr>
          <w:rFonts w:cs="Arial"/>
          <w:szCs w:val="20"/>
        </w:rPr>
        <w:t xml:space="preserve"> and the other requirements set out in this Agreement</w:t>
      </w:r>
      <w:r>
        <w:rPr>
          <w:rFonts w:cs="Arial"/>
          <w:szCs w:val="20"/>
        </w:rPr>
        <w:t>.</w:t>
      </w:r>
      <w:r w:rsidRPr="006B6961">
        <w:rPr>
          <w:rFonts w:cs="Arial"/>
          <w:szCs w:val="20"/>
        </w:rPr>
        <w:t xml:space="preserve"> </w:t>
      </w:r>
    </w:p>
    <w:p w14:paraId="7C4E1F61" w14:textId="4B6A72C6" w:rsidR="004836BA" w:rsidRDefault="004836BA" w:rsidP="004836BA">
      <w:pPr>
        <w:pStyle w:val="Definition"/>
        <w:rPr>
          <w:rFonts w:cs="Arial"/>
          <w:szCs w:val="20"/>
        </w:rPr>
      </w:pPr>
      <w:r w:rsidRPr="006B6961">
        <w:rPr>
          <w:rFonts w:cs="Arial"/>
          <w:b/>
          <w:szCs w:val="20"/>
        </w:rPr>
        <w:t>Acceptance Tests</w:t>
      </w:r>
      <w:r>
        <w:rPr>
          <w:rFonts w:cs="Arial"/>
          <w:b/>
          <w:szCs w:val="20"/>
        </w:rPr>
        <w:t xml:space="preserve"> </w:t>
      </w:r>
      <w:r w:rsidRPr="00460477">
        <w:rPr>
          <w:rFonts w:cs="Arial"/>
          <w:szCs w:val="20"/>
        </w:rPr>
        <w:t>or</w:t>
      </w:r>
      <w:r>
        <w:rPr>
          <w:rFonts w:cs="Arial"/>
          <w:b/>
          <w:szCs w:val="20"/>
        </w:rPr>
        <w:t xml:space="preserve"> Testing </w:t>
      </w:r>
      <w:r w:rsidRPr="00396FB2">
        <w:rPr>
          <w:rFonts w:cs="Arial"/>
          <w:szCs w:val="20"/>
        </w:rPr>
        <w:t>in respect of a Deliverable,</w:t>
      </w:r>
      <w:r w:rsidRPr="00715C71">
        <w:rPr>
          <w:rFonts w:cs="Arial"/>
          <w:szCs w:val="20"/>
        </w:rPr>
        <w:t xml:space="preserve"> </w:t>
      </w:r>
      <w:r w:rsidRPr="006B6961">
        <w:rPr>
          <w:rFonts w:cs="Arial"/>
          <w:szCs w:val="20"/>
        </w:rPr>
        <w:t>means acceptance tests</w:t>
      </w:r>
      <w:r>
        <w:rPr>
          <w:rFonts w:cs="Arial"/>
          <w:szCs w:val="20"/>
        </w:rPr>
        <w:t xml:space="preserve"> carried out in accordance with clause </w:t>
      </w:r>
      <w:r w:rsidR="00B8384F">
        <w:rPr>
          <w:rFonts w:cs="Arial"/>
          <w:szCs w:val="20"/>
        </w:rPr>
        <w:fldChar w:fldCharType="begin"/>
      </w:r>
      <w:r w:rsidR="00B8384F">
        <w:rPr>
          <w:rFonts w:cs="Arial"/>
          <w:szCs w:val="20"/>
        </w:rPr>
        <w:instrText xml:space="preserve"> REF _Ref56745346 \w \h </w:instrText>
      </w:r>
      <w:r w:rsidR="00B8384F">
        <w:rPr>
          <w:rFonts w:cs="Arial"/>
          <w:szCs w:val="20"/>
        </w:rPr>
      </w:r>
      <w:r w:rsidR="00B8384F">
        <w:rPr>
          <w:rFonts w:cs="Arial"/>
          <w:szCs w:val="20"/>
        </w:rPr>
        <w:fldChar w:fldCharType="separate"/>
      </w:r>
      <w:r w:rsidR="00A94C07">
        <w:rPr>
          <w:rFonts w:cs="Arial"/>
          <w:szCs w:val="20"/>
        </w:rPr>
        <w:t>14</w:t>
      </w:r>
      <w:r w:rsidR="00B8384F">
        <w:rPr>
          <w:rFonts w:cs="Arial"/>
          <w:szCs w:val="20"/>
        </w:rPr>
        <w:fldChar w:fldCharType="end"/>
      </w:r>
      <w:r w:rsidRPr="006B6961">
        <w:rPr>
          <w:rFonts w:cs="Arial"/>
          <w:szCs w:val="20"/>
        </w:rPr>
        <w:t xml:space="preserve"> </w:t>
      </w:r>
      <w:r w:rsidRPr="009820FD">
        <w:rPr>
          <w:rFonts w:cs="Arial"/>
          <w:szCs w:val="20"/>
        </w:rPr>
        <w:t>to</w:t>
      </w:r>
      <w:r w:rsidRPr="006B6961">
        <w:rPr>
          <w:rFonts w:cs="Arial"/>
          <w:szCs w:val="20"/>
        </w:rPr>
        <w:t xml:space="preserve"> verify whether the Acceptance Criteria</w:t>
      </w:r>
      <w:r>
        <w:rPr>
          <w:rFonts w:cs="Arial"/>
          <w:szCs w:val="20"/>
        </w:rPr>
        <w:t xml:space="preserve"> in respect of that Deliverable has</w:t>
      </w:r>
      <w:r w:rsidRPr="006B6961">
        <w:rPr>
          <w:rFonts w:cs="Arial"/>
          <w:szCs w:val="20"/>
        </w:rPr>
        <w:t xml:space="preserve"> been met, including </w:t>
      </w:r>
      <w:r>
        <w:rPr>
          <w:rFonts w:cs="Arial"/>
          <w:szCs w:val="20"/>
        </w:rPr>
        <w:t xml:space="preserve">any such </w:t>
      </w:r>
      <w:r w:rsidRPr="006B6961">
        <w:rPr>
          <w:rFonts w:cs="Arial"/>
          <w:szCs w:val="20"/>
        </w:rPr>
        <w:t xml:space="preserve">tests specified in </w:t>
      </w:r>
      <w:r>
        <w:rPr>
          <w:rFonts w:cs="Arial"/>
          <w:szCs w:val="20"/>
        </w:rPr>
        <w:t>the Order Documents.</w:t>
      </w:r>
    </w:p>
    <w:p w14:paraId="5C16D73B" w14:textId="21D9441B" w:rsidR="00555D32" w:rsidRDefault="00555D32" w:rsidP="004836BA">
      <w:pPr>
        <w:pStyle w:val="Definition"/>
        <w:rPr>
          <w:rFonts w:cs="Arial"/>
          <w:szCs w:val="20"/>
        </w:rPr>
      </w:pPr>
      <w:r>
        <w:rPr>
          <w:rFonts w:cs="Arial"/>
          <w:b/>
          <w:szCs w:val="20"/>
        </w:rPr>
        <w:t>Accessibility Standard</w:t>
      </w:r>
      <w:r>
        <w:rPr>
          <w:rFonts w:cs="Arial"/>
          <w:szCs w:val="20"/>
        </w:rPr>
        <w:t xml:space="preserve"> </w:t>
      </w:r>
      <w:r>
        <w:t xml:space="preserve">has the meaning given to that term in clause </w:t>
      </w:r>
      <w:r>
        <w:fldChar w:fldCharType="begin"/>
      </w:r>
      <w:r>
        <w:instrText xml:space="preserve"> REF _Ref46928700 \w \h </w:instrText>
      </w:r>
      <w:r>
        <w:fldChar w:fldCharType="separate"/>
      </w:r>
      <w:r w:rsidR="00A94C07">
        <w:t>6.3(a)(</w:t>
      </w:r>
      <w:proofErr w:type="spellStart"/>
      <w:r w:rsidR="00A94C07">
        <w:t>i</w:t>
      </w:r>
      <w:proofErr w:type="spellEnd"/>
      <w:r w:rsidR="00A94C07">
        <w:t>)</w:t>
      </w:r>
      <w:r>
        <w:fldChar w:fldCharType="end"/>
      </w:r>
      <w:r>
        <w:t>.</w:t>
      </w:r>
    </w:p>
    <w:p w14:paraId="734BCA2C" w14:textId="260929E5" w:rsidR="003E7E92" w:rsidRDefault="003E7E92" w:rsidP="003E7E92">
      <w:pPr>
        <w:pStyle w:val="Definition"/>
        <w:rPr>
          <w:rFonts w:cs="Arial"/>
          <w:szCs w:val="20"/>
        </w:rPr>
      </w:pPr>
      <w:r w:rsidRPr="005116BA">
        <w:rPr>
          <w:b/>
        </w:rPr>
        <w:t xml:space="preserve">Additional </w:t>
      </w:r>
      <w:r>
        <w:rPr>
          <w:b/>
        </w:rPr>
        <w:t xml:space="preserve">Activities </w:t>
      </w:r>
      <w:r w:rsidR="00F91C3D">
        <w:t>has the meaning given to that term in</w:t>
      </w:r>
      <w:r>
        <w:t xml:space="preserve"> clause </w:t>
      </w:r>
      <w:r>
        <w:fldChar w:fldCharType="begin"/>
      </w:r>
      <w:r>
        <w:instrText xml:space="preserve"> REF _Ref66615256 \w \h </w:instrText>
      </w:r>
      <w:r>
        <w:fldChar w:fldCharType="separate"/>
      </w:r>
      <w:r w:rsidR="00A94C07">
        <w:t>6.9(a)(</w:t>
      </w:r>
      <w:proofErr w:type="spellStart"/>
      <w:r w:rsidR="00A94C07">
        <w:t>i</w:t>
      </w:r>
      <w:proofErr w:type="spellEnd"/>
      <w:r w:rsidR="00A94C07">
        <w:t>)</w:t>
      </w:r>
      <w:r>
        <w:fldChar w:fldCharType="end"/>
      </w:r>
      <w:r>
        <w:t>.</w:t>
      </w:r>
      <w:r>
        <w:rPr>
          <w:rFonts w:cs="Arial"/>
          <w:szCs w:val="20"/>
        </w:rPr>
        <w:t xml:space="preserve"> </w:t>
      </w:r>
    </w:p>
    <w:p w14:paraId="3D97EEB9" w14:textId="4BB2825D" w:rsidR="004836BA" w:rsidRPr="002D2D7D" w:rsidRDefault="004836BA" w:rsidP="00BE3A57">
      <w:pPr>
        <w:pStyle w:val="Definition"/>
        <w:rPr>
          <w:rFonts w:cs="Arial"/>
          <w:szCs w:val="20"/>
          <w:highlight w:val="yellow"/>
        </w:rPr>
      </w:pPr>
      <w:r w:rsidRPr="002D2D7D">
        <w:rPr>
          <w:b/>
          <w:highlight w:val="yellow"/>
        </w:rPr>
        <w:t>Additional Conditions</w:t>
      </w:r>
      <w:r w:rsidRPr="002D2D7D">
        <w:rPr>
          <w:highlight w:val="yellow"/>
        </w:rPr>
        <w:t xml:space="preserve"> means any terms or conditions that vary or are additional to the terms and conditions set out in </w:t>
      </w:r>
      <w:r w:rsidR="00D85A1E" w:rsidRPr="002D2D7D">
        <w:rPr>
          <w:highlight w:val="yellow"/>
        </w:rPr>
        <w:t xml:space="preserve">the Core Terms or Module Terms </w:t>
      </w:r>
      <w:r w:rsidRPr="002D2D7D">
        <w:rPr>
          <w:highlight w:val="yellow"/>
        </w:rPr>
        <w:t xml:space="preserve">and which are stated or referenced in </w:t>
      </w:r>
      <w:r w:rsidR="007C0897" w:rsidRPr="002D2D7D">
        <w:rPr>
          <w:highlight w:val="yellow"/>
        </w:rPr>
        <w:t>I</w:t>
      </w:r>
      <w:r w:rsidR="00B254AA" w:rsidRPr="002D2D7D">
        <w:rPr>
          <w:highlight w:val="yellow"/>
        </w:rPr>
        <w:t xml:space="preserve">tem </w:t>
      </w:r>
      <w:r w:rsidR="00963A45" w:rsidRPr="002D2D7D">
        <w:rPr>
          <w:highlight w:val="yellow"/>
        </w:rPr>
        <w:fldChar w:fldCharType="begin"/>
      </w:r>
      <w:r w:rsidR="00963A45" w:rsidRPr="002D2D7D">
        <w:rPr>
          <w:highlight w:val="yellow"/>
        </w:rPr>
        <w:instrText xml:space="preserve"> REF _Ref72044249 \w \h </w:instrText>
      </w:r>
      <w:r w:rsidR="002D2D7D">
        <w:rPr>
          <w:highlight w:val="yellow"/>
        </w:rPr>
        <w:instrText xml:space="preserve"> \* MERGEFORMAT </w:instrText>
      </w:r>
      <w:r w:rsidR="00963A45" w:rsidRPr="002D2D7D">
        <w:rPr>
          <w:highlight w:val="yellow"/>
        </w:rPr>
      </w:r>
      <w:r w:rsidR="00963A45" w:rsidRPr="002D2D7D">
        <w:rPr>
          <w:highlight w:val="yellow"/>
        </w:rPr>
        <w:fldChar w:fldCharType="separate"/>
      </w:r>
      <w:r w:rsidR="00A94C07" w:rsidRPr="002D2D7D">
        <w:rPr>
          <w:highlight w:val="yellow"/>
        </w:rPr>
        <w:t>11</w:t>
      </w:r>
      <w:r w:rsidR="00963A45" w:rsidRPr="002D2D7D">
        <w:rPr>
          <w:highlight w:val="yellow"/>
        </w:rPr>
        <w:fldChar w:fldCharType="end"/>
      </w:r>
      <w:r w:rsidR="00963A45" w:rsidRPr="002D2D7D">
        <w:rPr>
          <w:highlight w:val="yellow"/>
        </w:rPr>
        <w:t xml:space="preserve"> </w:t>
      </w:r>
      <w:r w:rsidR="00B254AA" w:rsidRPr="002D2D7D">
        <w:rPr>
          <w:highlight w:val="yellow"/>
        </w:rPr>
        <w:t xml:space="preserve">of </w:t>
      </w:r>
      <w:r w:rsidR="00C32C84" w:rsidRPr="002D2D7D">
        <w:rPr>
          <w:highlight w:val="yellow"/>
        </w:rPr>
        <w:t>the Order Form</w:t>
      </w:r>
      <w:r w:rsidRPr="002D2D7D">
        <w:rPr>
          <w:highlight w:val="yellow"/>
        </w:rPr>
        <w:t>.</w:t>
      </w:r>
      <w:r w:rsidRPr="002D2D7D">
        <w:rPr>
          <w:rFonts w:cs="Arial"/>
          <w:szCs w:val="20"/>
          <w:highlight w:val="yellow"/>
        </w:rPr>
        <w:t xml:space="preserve"> </w:t>
      </w:r>
    </w:p>
    <w:p w14:paraId="08AE090D" w14:textId="5F178AF2" w:rsidR="00D01F48" w:rsidRDefault="00D01F48" w:rsidP="00BE3A57">
      <w:pPr>
        <w:pStyle w:val="Definition"/>
        <w:rPr>
          <w:rFonts w:cs="Arial"/>
          <w:szCs w:val="20"/>
        </w:rPr>
      </w:pPr>
      <w:r w:rsidRPr="00F33FA8">
        <w:rPr>
          <w:rFonts w:cs="Arial"/>
          <w:b/>
          <w:szCs w:val="20"/>
        </w:rPr>
        <w:t>Additional Order</w:t>
      </w:r>
      <w:r>
        <w:rPr>
          <w:rFonts w:cs="Arial"/>
          <w:szCs w:val="20"/>
        </w:rPr>
        <w:t xml:space="preserve"> means an Additional Order for Services and/or Deliverables that is placed in accordance with clause </w:t>
      </w:r>
      <w:r>
        <w:rPr>
          <w:rFonts w:cs="Arial"/>
          <w:szCs w:val="20"/>
        </w:rPr>
        <w:fldChar w:fldCharType="begin"/>
      </w:r>
      <w:r>
        <w:rPr>
          <w:rFonts w:cs="Arial"/>
          <w:szCs w:val="20"/>
        </w:rPr>
        <w:instrText xml:space="preserve"> REF _Ref58649829 \w \h </w:instrText>
      </w:r>
      <w:r>
        <w:rPr>
          <w:rFonts w:cs="Arial"/>
          <w:szCs w:val="20"/>
        </w:rPr>
      </w:r>
      <w:r>
        <w:rPr>
          <w:rFonts w:cs="Arial"/>
          <w:szCs w:val="20"/>
        </w:rPr>
        <w:fldChar w:fldCharType="separate"/>
      </w:r>
      <w:r w:rsidR="00A94C07">
        <w:rPr>
          <w:rFonts w:cs="Arial"/>
          <w:szCs w:val="20"/>
        </w:rPr>
        <w:t>3.3</w:t>
      </w:r>
      <w:r>
        <w:rPr>
          <w:rFonts w:cs="Arial"/>
          <w:szCs w:val="20"/>
        </w:rPr>
        <w:fldChar w:fldCharType="end"/>
      </w:r>
      <w:r>
        <w:rPr>
          <w:rFonts w:cs="Arial"/>
          <w:szCs w:val="20"/>
        </w:rPr>
        <w:t xml:space="preserve">. </w:t>
      </w:r>
    </w:p>
    <w:p w14:paraId="179DE309" w14:textId="46ACA0C9" w:rsidR="008475D4" w:rsidRDefault="008475D4" w:rsidP="008475D4">
      <w:pPr>
        <w:pStyle w:val="Definition"/>
        <w:rPr>
          <w:rFonts w:cs="Arial"/>
          <w:szCs w:val="20"/>
        </w:rPr>
      </w:pPr>
      <w:r w:rsidRPr="00ED1C52">
        <w:rPr>
          <w:rFonts w:cs="Arial"/>
          <w:b/>
          <w:szCs w:val="20"/>
        </w:rPr>
        <w:t>Adjustment Notice</w:t>
      </w:r>
      <w:r>
        <w:rPr>
          <w:rFonts w:cs="Arial"/>
          <w:szCs w:val="20"/>
        </w:rPr>
        <w:t xml:space="preserve"> has the meaning given to that term in clause </w:t>
      </w:r>
      <w:r>
        <w:rPr>
          <w:rFonts w:cs="Arial"/>
          <w:szCs w:val="20"/>
        </w:rPr>
        <w:fldChar w:fldCharType="begin"/>
      </w:r>
      <w:r>
        <w:rPr>
          <w:rFonts w:cs="Arial"/>
          <w:szCs w:val="20"/>
        </w:rPr>
        <w:instrText xml:space="preserve"> REF _Ref67128623 \w \h </w:instrText>
      </w:r>
      <w:r>
        <w:rPr>
          <w:rFonts w:cs="Arial"/>
          <w:szCs w:val="20"/>
        </w:rPr>
      </w:r>
      <w:r>
        <w:rPr>
          <w:rFonts w:cs="Arial"/>
          <w:szCs w:val="20"/>
        </w:rPr>
        <w:fldChar w:fldCharType="separate"/>
      </w:r>
      <w:r w:rsidR="00A94C07">
        <w:rPr>
          <w:rFonts w:cs="Arial"/>
          <w:szCs w:val="20"/>
        </w:rPr>
        <w:t>24.3(d)</w:t>
      </w:r>
      <w:r>
        <w:rPr>
          <w:rFonts w:cs="Arial"/>
          <w:szCs w:val="20"/>
        </w:rPr>
        <w:fldChar w:fldCharType="end"/>
      </w:r>
      <w:r>
        <w:rPr>
          <w:rFonts w:cs="Arial"/>
          <w:szCs w:val="20"/>
        </w:rPr>
        <w:t>.</w:t>
      </w:r>
    </w:p>
    <w:p w14:paraId="1F1B834C" w14:textId="77777777" w:rsidR="004836BA" w:rsidRDefault="004836BA" w:rsidP="004836BA">
      <w:pPr>
        <w:pStyle w:val="Definition"/>
      </w:pPr>
      <w:r w:rsidRPr="00A66BA9">
        <w:rPr>
          <w:b/>
        </w:rPr>
        <w:t xml:space="preserve">Agreement </w:t>
      </w:r>
      <w:r w:rsidRPr="00A66BA9">
        <w:t>means this agreement and includes any schedule</w:t>
      </w:r>
      <w:r w:rsidR="00D57CBC">
        <w:t xml:space="preserve"> and</w:t>
      </w:r>
      <w:r w:rsidRPr="00A66BA9">
        <w:t xml:space="preserve"> attachment to this agreement.</w:t>
      </w:r>
    </w:p>
    <w:p w14:paraId="7D88C8D5" w14:textId="77777777" w:rsidR="004836BA" w:rsidRDefault="004836BA" w:rsidP="004836BA">
      <w:pPr>
        <w:pStyle w:val="Definition"/>
        <w:rPr>
          <w:rFonts w:cs="Arial"/>
          <w:szCs w:val="20"/>
        </w:rPr>
      </w:pPr>
      <w:r w:rsidRPr="006B6961">
        <w:rPr>
          <w:rFonts w:cs="Arial"/>
          <w:b/>
          <w:szCs w:val="20"/>
        </w:rPr>
        <w:t>Authorisations</w:t>
      </w:r>
      <w:r w:rsidRPr="006B6961">
        <w:rPr>
          <w:rFonts w:cs="Arial"/>
          <w:szCs w:val="20"/>
        </w:rPr>
        <w:t xml:space="preserve"> means any consent, registration, filing, agreement, notarisation, certificate, licence, approval, permit, authority or exemption from, by or with a Government Agency</w:t>
      </w:r>
      <w:r>
        <w:rPr>
          <w:rFonts w:cs="Arial"/>
          <w:szCs w:val="20"/>
        </w:rPr>
        <w:t>.</w:t>
      </w:r>
    </w:p>
    <w:p w14:paraId="038D8580" w14:textId="77777777" w:rsidR="004836BA" w:rsidRPr="00844F44" w:rsidRDefault="004836BA" w:rsidP="004836BA">
      <w:pPr>
        <w:pStyle w:val="Definition"/>
        <w:rPr>
          <w:rFonts w:cs="Arial"/>
          <w:szCs w:val="20"/>
        </w:rPr>
      </w:pPr>
      <w:r w:rsidRPr="00103F28">
        <w:rPr>
          <w:rFonts w:cs="Arial"/>
          <w:b/>
          <w:szCs w:val="20"/>
        </w:rPr>
        <w:t>Authority</w:t>
      </w:r>
      <w:r>
        <w:rPr>
          <w:rFonts w:cs="Arial"/>
          <w:szCs w:val="20"/>
        </w:rPr>
        <w:t xml:space="preserve"> includes </w:t>
      </w:r>
      <w:r w:rsidRPr="00DE1357">
        <w:t xml:space="preserve">any </w:t>
      </w:r>
      <w:r>
        <w:t xml:space="preserve">Government Agency, </w:t>
      </w:r>
      <w:r w:rsidRPr="00DE1357">
        <w:t>governmental or semi-governmental or local government authority, administrative</w:t>
      </w:r>
      <w:r w:rsidR="000B0922">
        <w:t>, regulatory</w:t>
      </w:r>
      <w:r w:rsidRPr="00DE1357">
        <w:t xml:space="preserve"> or judicial body or tribunal, department, commission, public authority, agency, Minister, statutory corporation or instrumentality</w:t>
      </w:r>
      <w:r>
        <w:t>.</w:t>
      </w:r>
    </w:p>
    <w:p w14:paraId="67472530" w14:textId="2A32425F" w:rsidR="00844F44" w:rsidRPr="00844F44" w:rsidRDefault="00844F44" w:rsidP="004836BA">
      <w:pPr>
        <w:pStyle w:val="Definition"/>
        <w:rPr>
          <w:rFonts w:cs="Arial"/>
          <w:szCs w:val="20"/>
        </w:rPr>
      </w:pPr>
      <w:r w:rsidRPr="00F33FA8">
        <w:rPr>
          <w:b/>
        </w:rPr>
        <w:t xml:space="preserve">Benchmarking </w:t>
      </w:r>
      <w:r>
        <w:rPr>
          <w:b/>
        </w:rPr>
        <w:t>Activities</w:t>
      </w:r>
      <w:r w:rsidR="00AE1510">
        <w:t xml:space="preserve"> has the meaning given to that</w:t>
      </w:r>
      <w:r>
        <w:t xml:space="preserve"> term in clause </w:t>
      </w:r>
      <w:r>
        <w:fldChar w:fldCharType="begin"/>
      </w:r>
      <w:r>
        <w:instrText xml:space="preserve"> REF _Ref58532048 \w \h </w:instrText>
      </w:r>
      <w:r>
        <w:fldChar w:fldCharType="separate"/>
      </w:r>
      <w:r w:rsidR="00A94C07">
        <w:t>24.2(b)</w:t>
      </w:r>
      <w:r>
        <w:fldChar w:fldCharType="end"/>
      </w:r>
      <w:r>
        <w:t xml:space="preserve">. </w:t>
      </w:r>
    </w:p>
    <w:p w14:paraId="2F6A8A4A" w14:textId="7148B6AD" w:rsidR="00844F44" w:rsidRPr="00185544" w:rsidRDefault="00844F44" w:rsidP="004836BA">
      <w:pPr>
        <w:pStyle w:val="Definition"/>
        <w:rPr>
          <w:rFonts w:cs="Arial"/>
          <w:szCs w:val="20"/>
        </w:rPr>
      </w:pPr>
      <w:r w:rsidRPr="00F33FA8">
        <w:rPr>
          <w:b/>
        </w:rPr>
        <w:t>Benchmarking Notice</w:t>
      </w:r>
      <w:r w:rsidR="00AE1510">
        <w:t xml:space="preserve"> has the meaning given to that</w:t>
      </w:r>
      <w:r>
        <w:t xml:space="preserve"> term in clause </w:t>
      </w:r>
      <w:r>
        <w:fldChar w:fldCharType="begin"/>
      </w:r>
      <w:r>
        <w:instrText xml:space="preserve"> REF _Ref58532048 \w \h </w:instrText>
      </w:r>
      <w:r>
        <w:fldChar w:fldCharType="separate"/>
      </w:r>
      <w:r w:rsidR="00A94C07">
        <w:t>24.2(b)</w:t>
      </w:r>
      <w:r>
        <w:fldChar w:fldCharType="end"/>
      </w:r>
      <w:r>
        <w:t xml:space="preserve">.  </w:t>
      </w:r>
    </w:p>
    <w:p w14:paraId="25480948" w14:textId="2AE3F750" w:rsidR="00291F74" w:rsidRDefault="00291F74" w:rsidP="004836BA">
      <w:pPr>
        <w:pStyle w:val="Definition"/>
        <w:rPr>
          <w:rFonts w:cs="Arial"/>
          <w:szCs w:val="20"/>
        </w:rPr>
      </w:pPr>
      <w:r w:rsidRPr="00ED1C52">
        <w:rPr>
          <w:b/>
        </w:rPr>
        <w:t>Benchmarking Report</w:t>
      </w:r>
      <w:r>
        <w:t xml:space="preserve"> has the meaning given to that term in clause </w:t>
      </w:r>
      <w:r>
        <w:fldChar w:fldCharType="begin"/>
      </w:r>
      <w:r>
        <w:instrText xml:space="preserve"> REF _Ref43386473 \w \h </w:instrText>
      </w:r>
      <w:r>
        <w:fldChar w:fldCharType="separate"/>
      </w:r>
      <w:r w:rsidR="00A94C07">
        <w:t>24.3(a)</w:t>
      </w:r>
      <w:r>
        <w:fldChar w:fldCharType="end"/>
      </w:r>
      <w:r>
        <w:t>.</w:t>
      </w:r>
    </w:p>
    <w:p w14:paraId="5798E52C" w14:textId="77777777" w:rsidR="004836BA" w:rsidRPr="00D32D30" w:rsidRDefault="004836BA" w:rsidP="004836BA">
      <w:pPr>
        <w:pStyle w:val="Definition"/>
        <w:rPr>
          <w:rFonts w:cs="Arial"/>
          <w:szCs w:val="20"/>
        </w:rPr>
      </w:pPr>
      <w:r w:rsidRPr="00261E6E">
        <w:rPr>
          <w:rFonts w:cs="Arial"/>
          <w:b/>
          <w:szCs w:val="20"/>
        </w:rPr>
        <w:t>Best Industry Practice</w:t>
      </w:r>
      <w:r w:rsidRPr="00833BE8">
        <w:rPr>
          <w:rFonts w:cs="Arial"/>
          <w:b/>
          <w:szCs w:val="20"/>
        </w:rPr>
        <w:t xml:space="preserve"> </w:t>
      </w:r>
      <w:r w:rsidRPr="00E93853">
        <w:rPr>
          <w:rFonts w:cs="Arial"/>
          <w:szCs w:val="20"/>
        </w:rPr>
        <w:t>means a standard of service or deliverable, in terms of quality, productivity, performance, cost and timeliness of delivery</w:t>
      </w:r>
      <w:r>
        <w:rPr>
          <w:rFonts w:cs="Arial"/>
          <w:szCs w:val="20"/>
        </w:rPr>
        <w:t>,</w:t>
      </w:r>
      <w:r w:rsidRPr="00E93853">
        <w:rPr>
          <w:rFonts w:cs="Arial"/>
          <w:szCs w:val="20"/>
        </w:rPr>
        <w:t xml:space="preserve"> </w:t>
      </w:r>
      <w:r>
        <w:rPr>
          <w:rFonts w:cs="Arial"/>
          <w:szCs w:val="20"/>
        </w:rPr>
        <w:t>that</w:t>
      </w:r>
      <w:r w:rsidRPr="00E93853">
        <w:rPr>
          <w:rFonts w:cs="Arial"/>
          <w:szCs w:val="20"/>
        </w:rPr>
        <w:t xml:space="preserve">, when considered collectively, is equal to or better than </w:t>
      </w:r>
      <w:r>
        <w:rPr>
          <w:rFonts w:cs="Arial"/>
          <w:szCs w:val="20"/>
        </w:rPr>
        <w:t>the commonly accepted best practice</w:t>
      </w:r>
      <w:r w:rsidRPr="00E93853">
        <w:rPr>
          <w:rFonts w:cs="Arial"/>
          <w:szCs w:val="20"/>
        </w:rPr>
        <w:t xml:space="preserve"> being provided at the relevant time by </w:t>
      </w:r>
      <w:r>
        <w:rPr>
          <w:rFonts w:cs="Arial"/>
          <w:szCs w:val="20"/>
        </w:rPr>
        <w:t xml:space="preserve">a </w:t>
      </w:r>
      <w:r w:rsidRPr="00E93853">
        <w:rPr>
          <w:rFonts w:cs="Arial"/>
          <w:szCs w:val="20"/>
        </w:rPr>
        <w:t>supplier of like or similar services</w:t>
      </w:r>
      <w:r w:rsidR="00963A45">
        <w:rPr>
          <w:rFonts w:cs="Arial"/>
          <w:szCs w:val="20"/>
        </w:rPr>
        <w:t>,</w:t>
      </w:r>
      <w:r w:rsidRPr="00E93853">
        <w:rPr>
          <w:rFonts w:cs="Arial"/>
          <w:szCs w:val="20"/>
        </w:rPr>
        <w:t xml:space="preserve"> deliverables</w:t>
      </w:r>
      <w:r w:rsidR="00963A45">
        <w:rPr>
          <w:rFonts w:cs="Arial"/>
          <w:szCs w:val="20"/>
        </w:rPr>
        <w:t xml:space="preserve"> and activities</w:t>
      </w:r>
      <w:r w:rsidRPr="00E93853">
        <w:rPr>
          <w:rFonts w:cs="Arial"/>
          <w:szCs w:val="20"/>
        </w:rPr>
        <w:t xml:space="preserve"> </w:t>
      </w:r>
      <w:r>
        <w:rPr>
          <w:rFonts w:cs="Arial"/>
          <w:szCs w:val="20"/>
        </w:rPr>
        <w:t xml:space="preserve">to the </w:t>
      </w:r>
      <w:r w:rsidR="00963A45">
        <w:rPr>
          <w:rFonts w:cs="Arial"/>
          <w:szCs w:val="20"/>
        </w:rPr>
        <w:t xml:space="preserve">Supplier's Activities </w:t>
      </w:r>
      <w:r>
        <w:rPr>
          <w:rFonts w:cs="Arial"/>
          <w:szCs w:val="20"/>
        </w:rPr>
        <w:t>throughout</w:t>
      </w:r>
      <w:r w:rsidRPr="00E93853">
        <w:rPr>
          <w:rFonts w:cs="Arial"/>
          <w:szCs w:val="20"/>
        </w:rPr>
        <w:t xml:space="preserve"> the world</w:t>
      </w:r>
      <w:r>
        <w:rPr>
          <w:rFonts w:cs="Arial"/>
          <w:szCs w:val="20"/>
        </w:rPr>
        <w:t>.</w:t>
      </w:r>
    </w:p>
    <w:p w14:paraId="1F9CB6E8" w14:textId="66BB77CD" w:rsidR="004836BA" w:rsidRPr="00781221" w:rsidRDefault="004836BA" w:rsidP="004836BA">
      <w:pPr>
        <w:pStyle w:val="Definition"/>
        <w:rPr>
          <w:rFonts w:cs="Arial"/>
          <w:szCs w:val="20"/>
        </w:rPr>
      </w:pPr>
      <w:r>
        <w:rPr>
          <w:rFonts w:cs="Arial"/>
          <w:b/>
          <w:szCs w:val="20"/>
        </w:rPr>
        <w:t>Business Contingency</w:t>
      </w:r>
      <w:r w:rsidRPr="00A60DF7">
        <w:rPr>
          <w:rFonts w:cs="Arial"/>
          <w:b/>
          <w:szCs w:val="20"/>
        </w:rPr>
        <w:t xml:space="preserve"> Plan</w:t>
      </w:r>
      <w:r w:rsidRPr="00781221">
        <w:rPr>
          <w:rFonts w:cs="Arial"/>
          <w:szCs w:val="20"/>
        </w:rPr>
        <w:t xml:space="preserve"> </w:t>
      </w:r>
      <w:r>
        <w:rPr>
          <w:rFonts w:cs="Arial"/>
          <w:szCs w:val="20"/>
        </w:rPr>
        <w:t>has the meaning given to that term in clause</w:t>
      </w:r>
      <w:r w:rsidR="00EA0CBE">
        <w:rPr>
          <w:rFonts w:cs="Arial"/>
          <w:szCs w:val="20"/>
        </w:rPr>
        <w:t xml:space="preserve"> </w:t>
      </w:r>
      <w:r w:rsidR="00EA0CBE">
        <w:rPr>
          <w:rFonts w:cs="Arial"/>
          <w:szCs w:val="20"/>
        </w:rPr>
        <w:fldChar w:fldCharType="begin"/>
      </w:r>
      <w:r w:rsidR="00EA0CBE">
        <w:rPr>
          <w:rFonts w:cs="Arial"/>
          <w:szCs w:val="20"/>
        </w:rPr>
        <w:instrText xml:space="preserve"> REF _Ref48730734 \w \h </w:instrText>
      </w:r>
      <w:r w:rsidR="00EA0CBE">
        <w:rPr>
          <w:rFonts w:cs="Arial"/>
          <w:szCs w:val="20"/>
        </w:rPr>
      </w:r>
      <w:r w:rsidR="00EA0CBE">
        <w:rPr>
          <w:rFonts w:cs="Arial"/>
          <w:szCs w:val="20"/>
        </w:rPr>
        <w:fldChar w:fldCharType="separate"/>
      </w:r>
      <w:r w:rsidR="00A94C07">
        <w:rPr>
          <w:rFonts w:cs="Arial"/>
          <w:szCs w:val="20"/>
        </w:rPr>
        <w:t>25.2(a)</w:t>
      </w:r>
      <w:r w:rsidR="00EA0CBE">
        <w:rPr>
          <w:rFonts w:cs="Arial"/>
          <w:szCs w:val="20"/>
        </w:rPr>
        <w:fldChar w:fldCharType="end"/>
      </w:r>
      <w:r>
        <w:rPr>
          <w:rFonts w:cs="Arial"/>
          <w:szCs w:val="20"/>
        </w:rPr>
        <w:t xml:space="preserve">. </w:t>
      </w:r>
    </w:p>
    <w:p w14:paraId="5A21A7AA" w14:textId="77777777" w:rsidR="004836BA" w:rsidRDefault="004836BA" w:rsidP="004836BA">
      <w:pPr>
        <w:pStyle w:val="Definition"/>
        <w:rPr>
          <w:rFonts w:cs="Arial"/>
          <w:szCs w:val="20"/>
        </w:rPr>
      </w:pPr>
      <w:r w:rsidRPr="006B6961">
        <w:rPr>
          <w:rFonts w:cs="Arial"/>
          <w:b/>
          <w:szCs w:val="20"/>
        </w:rPr>
        <w:t>Business Day</w:t>
      </w:r>
      <w:r>
        <w:rPr>
          <w:rFonts w:cs="Arial"/>
          <w:szCs w:val="20"/>
        </w:rPr>
        <w:t xml:space="preserve"> means</w:t>
      </w:r>
      <w:r w:rsidRPr="006B6961">
        <w:rPr>
          <w:rFonts w:cs="Arial"/>
          <w:szCs w:val="20"/>
        </w:rPr>
        <w:t xml:space="preserve"> a day other than a Saturday, Sunday o</w:t>
      </w:r>
      <w:r>
        <w:rPr>
          <w:rFonts w:cs="Arial"/>
          <w:szCs w:val="20"/>
        </w:rPr>
        <w:t xml:space="preserve">r gazetted public holiday in New South Wales, Australia. </w:t>
      </w:r>
    </w:p>
    <w:p w14:paraId="582A063D" w14:textId="77777777" w:rsidR="00EB4DB2" w:rsidRDefault="00EB4DB2" w:rsidP="00EB4DB2">
      <w:pPr>
        <w:pStyle w:val="Definition"/>
        <w:rPr>
          <w:rFonts w:cs="Arial"/>
          <w:szCs w:val="20"/>
        </w:rPr>
      </w:pPr>
      <w:r w:rsidRPr="006B6961">
        <w:rPr>
          <w:rFonts w:cs="Arial"/>
          <w:b/>
          <w:szCs w:val="20"/>
        </w:rPr>
        <w:t xml:space="preserve">Business </w:t>
      </w:r>
      <w:r>
        <w:rPr>
          <w:rFonts w:cs="Arial"/>
          <w:b/>
          <w:szCs w:val="20"/>
        </w:rPr>
        <w:t>Hours</w:t>
      </w:r>
      <w:r>
        <w:rPr>
          <w:rFonts w:cs="Arial"/>
          <w:szCs w:val="20"/>
        </w:rPr>
        <w:t xml:space="preserve"> means</w:t>
      </w:r>
      <w:r w:rsidRPr="006B6961">
        <w:rPr>
          <w:rFonts w:cs="Arial"/>
          <w:szCs w:val="20"/>
        </w:rPr>
        <w:t xml:space="preserve"> </w:t>
      </w:r>
      <w:r>
        <w:rPr>
          <w:rFonts w:cs="Arial"/>
          <w:szCs w:val="20"/>
        </w:rPr>
        <w:t>the hours between 9</w:t>
      </w:r>
      <w:r w:rsidR="00F91C3D">
        <w:rPr>
          <w:rFonts w:cs="Arial"/>
          <w:szCs w:val="20"/>
        </w:rPr>
        <w:t>:00</w:t>
      </w:r>
      <w:r>
        <w:rPr>
          <w:rFonts w:cs="Arial"/>
          <w:szCs w:val="20"/>
        </w:rPr>
        <w:t>am and 5</w:t>
      </w:r>
      <w:r w:rsidR="00F91C3D">
        <w:rPr>
          <w:rFonts w:cs="Arial"/>
          <w:szCs w:val="20"/>
        </w:rPr>
        <w:t>:00</w:t>
      </w:r>
      <w:r>
        <w:rPr>
          <w:rFonts w:cs="Arial"/>
          <w:szCs w:val="20"/>
        </w:rPr>
        <w:t xml:space="preserve">pm on any Business Day. </w:t>
      </w:r>
    </w:p>
    <w:p w14:paraId="5F3E3810" w14:textId="5078249D" w:rsidR="004836BA" w:rsidRDefault="004836BA" w:rsidP="004836BA">
      <w:pPr>
        <w:pStyle w:val="Definition"/>
        <w:rPr>
          <w:rFonts w:cs="Arial"/>
          <w:szCs w:val="20"/>
        </w:rPr>
      </w:pPr>
      <w:r w:rsidRPr="00BD30E7">
        <w:rPr>
          <w:rFonts w:cs="Arial"/>
          <w:b/>
          <w:szCs w:val="20"/>
        </w:rPr>
        <w:t>Change Control Procedure</w:t>
      </w:r>
      <w:r>
        <w:rPr>
          <w:rFonts w:cs="Arial"/>
          <w:szCs w:val="20"/>
        </w:rPr>
        <w:t xml:space="preserve"> means the procedure to be followed with respect to Change Requests as specified in clause </w:t>
      </w:r>
      <w:r>
        <w:rPr>
          <w:rFonts w:cs="Arial"/>
          <w:szCs w:val="20"/>
        </w:rPr>
        <w:fldChar w:fldCharType="begin"/>
      </w:r>
      <w:r>
        <w:rPr>
          <w:rFonts w:cs="Arial"/>
          <w:szCs w:val="20"/>
        </w:rPr>
        <w:instrText xml:space="preserve"> REF _Ref36597046 \w \h </w:instrText>
      </w:r>
      <w:r>
        <w:rPr>
          <w:rFonts w:cs="Arial"/>
          <w:szCs w:val="20"/>
        </w:rPr>
      </w:r>
      <w:r>
        <w:rPr>
          <w:rFonts w:cs="Arial"/>
          <w:szCs w:val="20"/>
        </w:rPr>
        <w:fldChar w:fldCharType="separate"/>
      </w:r>
      <w:r w:rsidR="00A94C07">
        <w:rPr>
          <w:rFonts w:cs="Arial"/>
          <w:szCs w:val="20"/>
        </w:rPr>
        <w:t>10</w:t>
      </w:r>
      <w:r>
        <w:rPr>
          <w:rFonts w:cs="Arial"/>
          <w:szCs w:val="20"/>
        </w:rPr>
        <w:fldChar w:fldCharType="end"/>
      </w:r>
      <w:r>
        <w:rPr>
          <w:rFonts w:cs="Arial"/>
          <w:szCs w:val="20"/>
        </w:rPr>
        <w:t>.</w:t>
      </w:r>
    </w:p>
    <w:p w14:paraId="70F998D9" w14:textId="77777777" w:rsidR="00DC1573" w:rsidRDefault="004836BA" w:rsidP="004836BA">
      <w:pPr>
        <w:pStyle w:val="Definition"/>
        <w:rPr>
          <w:rFonts w:cs="Arial"/>
          <w:szCs w:val="20"/>
        </w:rPr>
      </w:pPr>
      <w:r w:rsidRPr="006B0768">
        <w:rPr>
          <w:rFonts w:cs="Arial"/>
          <w:b/>
          <w:szCs w:val="20"/>
        </w:rPr>
        <w:t>Change in Control</w:t>
      </w:r>
      <w:r>
        <w:rPr>
          <w:rFonts w:cs="Arial"/>
          <w:szCs w:val="20"/>
        </w:rPr>
        <w:t xml:space="preserve"> </w:t>
      </w:r>
      <w:r w:rsidRPr="006B0768">
        <w:rPr>
          <w:rFonts w:cs="Arial"/>
          <w:szCs w:val="20"/>
        </w:rPr>
        <w:t>means, in respect of an entity, the occurrence of any circumstances or events following which the entity, who was not so controlled before, is controlled by another pers</w:t>
      </w:r>
      <w:r>
        <w:rPr>
          <w:rFonts w:cs="Arial"/>
          <w:szCs w:val="20"/>
        </w:rPr>
        <w:t>on, alone or together with any Related Body C</w:t>
      </w:r>
      <w:r w:rsidRPr="006B0768">
        <w:rPr>
          <w:rFonts w:cs="Arial"/>
          <w:szCs w:val="20"/>
        </w:rPr>
        <w:t>orporate, and</w:t>
      </w:r>
      <w:r w:rsidR="00DC1573">
        <w:rPr>
          <w:rFonts w:cs="Arial"/>
          <w:szCs w:val="20"/>
        </w:rPr>
        <w:t>:</w:t>
      </w:r>
      <w:r w:rsidRPr="006B0768">
        <w:rPr>
          <w:rFonts w:cs="Arial"/>
          <w:szCs w:val="20"/>
        </w:rPr>
        <w:t xml:space="preserve"> </w:t>
      </w:r>
    </w:p>
    <w:p w14:paraId="3269B146" w14:textId="77777777" w:rsidR="00DC1573" w:rsidRDefault="004836BA" w:rsidP="00DC1573">
      <w:pPr>
        <w:pStyle w:val="DefinitionNum2"/>
        <w:rPr>
          <w:rFonts w:cs="Arial"/>
          <w:szCs w:val="20"/>
        </w:rPr>
      </w:pPr>
      <w:r w:rsidRPr="006B0768">
        <w:rPr>
          <w:rFonts w:cs="Arial"/>
          <w:szCs w:val="20"/>
        </w:rPr>
        <w:t>includes, in respect of the entity</w:t>
      </w:r>
      <w:r w:rsidR="00EA0CBE">
        <w:rPr>
          <w:rFonts w:cs="Arial"/>
          <w:szCs w:val="20"/>
        </w:rPr>
        <w:t>,</w:t>
      </w:r>
      <w:r w:rsidRPr="006B0768">
        <w:rPr>
          <w:rFonts w:cs="Arial"/>
          <w:szCs w:val="20"/>
        </w:rPr>
        <w:t xml:space="preserve"> a change of a direct holding of at least fifteen percent of the voting shares in that entity or a holding company of that entity</w:t>
      </w:r>
      <w:r w:rsidR="00DC1573">
        <w:rPr>
          <w:rFonts w:cs="Arial"/>
          <w:szCs w:val="20"/>
        </w:rPr>
        <w:t>; however</w:t>
      </w:r>
    </w:p>
    <w:p w14:paraId="1BC28866" w14:textId="77777777" w:rsidR="00DC1573" w:rsidRDefault="00DC1573" w:rsidP="00DC1573">
      <w:pPr>
        <w:pStyle w:val="DefinitionNum2"/>
        <w:rPr>
          <w:rFonts w:cs="Arial"/>
          <w:szCs w:val="20"/>
        </w:rPr>
      </w:pPr>
      <w:r>
        <w:rPr>
          <w:rFonts w:cs="Arial"/>
          <w:szCs w:val="20"/>
        </w:rPr>
        <w:t>excludes an internal solvent corporate reorganisation occurring exclusively within the group of companies comprised of the Supplier and its Related Bodies Corporate</w:t>
      </w:r>
      <w:r w:rsidRPr="006B0768">
        <w:rPr>
          <w:rFonts w:cs="Arial"/>
          <w:szCs w:val="20"/>
        </w:rPr>
        <w:t>.</w:t>
      </w:r>
    </w:p>
    <w:p w14:paraId="10F76CDA" w14:textId="1BE95767" w:rsidR="004836BA" w:rsidRDefault="004836BA" w:rsidP="004836BA">
      <w:pPr>
        <w:pStyle w:val="Definition"/>
        <w:rPr>
          <w:rFonts w:cs="Arial"/>
          <w:szCs w:val="20"/>
        </w:rPr>
      </w:pPr>
      <w:r w:rsidRPr="00BD30E7">
        <w:rPr>
          <w:rFonts w:cs="Arial"/>
          <w:b/>
          <w:szCs w:val="20"/>
        </w:rPr>
        <w:t>Change Request</w:t>
      </w:r>
      <w:r>
        <w:rPr>
          <w:rFonts w:cs="Arial"/>
          <w:szCs w:val="20"/>
        </w:rPr>
        <w:t xml:space="preserve"> has the meaning given to </w:t>
      </w:r>
      <w:r>
        <w:rPr>
          <w:szCs w:val="20"/>
        </w:rPr>
        <w:t xml:space="preserve">that </w:t>
      </w:r>
      <w:r>
        <w:rPr>
          <w:rFonts w:cs="Arial"/>
          <w:szCs w:val="20"/>
        </w:rPr>
        <w:t>term in clause</w:t>
      </w:r>
      <w:r w:rsidR="00EA0CBE">
        <w:rPr>
          <w:rFonts w:cs="Arial"/>
          <w:szCs w:val="20"/>
        </w:rPr>
        <w:t xml:space="preserve"> </w:t>
      </w:r>
      <w:r w:rsidR="00EA0CBE">
        <w:rPr>
          <w:rFonts w:cs="Arial"/>
          <w:szCs w:val="20"/>
        </w:rPr>
        <w:fldChar w:fldCharType="begin"/>
      </w:r>
      <w:r w:rsidR="00EA0CBE">
        <w:rPr>
          <w:rFonts w:cs="Arial"/>
          <w:szCs w:val="20"/>
        </w:rPr>
        <w:instrText xml:space="preserve"> REF _Ref58426496 \w \h </w:instrText>
      </w:r>
      <w:r w:rsidR="00EA0CBE">
        <w:rPr>
          <w:rFonts w:cs="Arial"/>
          <w:szCs w:val="20"/>
        </w:rPr>
      </w:r>
      <w:r w:rsidR="00EA0CBE">
        <w:rPr>
          <w:rFonts w:cs="Arial"/>
          <w:szCs w:val="20"/>
        </w:rPr>
        <w:fldChar w:fldCharType="separate"/>
      </w:r>
      <w:r w:rsidR="00A94C07">
        <w:rPr>
          <w:rFonts w:cs="Arial"/>
          <w:szCs w:val="20"/>
        </w:rPr>
        <w:t>10.1(a)</w:t>
      </w:r>
      <w:r w:rsidR="00EA0CBE">
        <w:rPr>
          <w:rFonts w:cs="Arial"/>
          <w:szCs w:val="20"/>
        </w:rPr>
        <w:fldChar w:fldCharType="end"/>
      </w:r>
      <w:r>
        <w:rPr>
          <w:rFonts w:cs="Arial"/>
          <w:szCs w:val="20"/>
        </w:rPr>
        <w:t xml:space="preserve">. </w:t>
      </w:r>
    </w:p>
    <w:p w14:paraId="7F1798B8" w14:textId="39D56C83" w:rsidR="004836BA" w:rsidRDefault="004836BA" w:rsidP="004836BA">
      <w:pPr>
        <w:pStyle w:val="Definition"/>
        <w:rPr>
          <w:rFonts w:cs="Arial"/>
          <w:szCs w:val="20"/>
        </w:rPr>
      </w:pPr>
      <w:r w:rsidRPr="00BD30E7">
        <w:rPr>
          <w:rFonts w:cs="Arial"/>
          <w:b/>
          <w:szCs w:val="20"/>
        </w:rPr>
        <w:t>Change Request Form</w:t>
      </w:r>
      <w:r>
        <w:rPr>
          <w:rFonts w:cs="Arial"/>
          <w:szCs w:val="20"/>
        </w:rPr>
        <w:t xml:space="preserve"> means </w:t>
      </w:r>
      <w:r w:rsidR="003C0818">
        <w:rPr>
          <w:rFonts w:cs="Arial"/>
          <w:szCs w:val="20"/>
        </w:rPr>
        <w:t>a</w:t>
      </w:r>
      <w:r>
        <w:rPr>
          <w:rFonts w:cs="Arial"/>
          <w:szCs w:val="20"/>
        </w:rPr>
        <w:t xml:space="preserve"> </w:t>
      </w:r>
      <w:r w:rsidR="00C52928">
        <w:rPr>
          <w:rFonts w:cs="Arial"/>
          <w:szCs w:val="20"/>
        </w:rPr>
        <w:t>document</w:t>
      </w:r>
      <w:r>
        <w:rPr>
          <w:rFonts w:cs="Arial"/>
          <w:szCs w:val="20"/>
        </w:rPr>
        <w:t xml:space="preserve"> in substantially the same form as th</w:t>
      </w:r>
      <w:r w:rsidR="00C52928">
        <w:rPr>
          <w:rFonts w:cs="Arial"/>
          <w:szCs w:val="20"/>
        </w:rPr>
        <w:t>at</w:t>
      </w:r>
      <w:r>
        <w:rPr>
          <w:rFonts w:cs="Arial"/>
          <w:szCs w:val="20"/>
        </w:rPr>
        <w:t xml:space="preserve"> in </w:t>
      </w:r>
      <w:r>
        <w:rPr>
          <w:rFonts w:cs="Arial"/>
          <w:szCs w:val="20"/>
        </w:rPr>
        <w:fldChar w:fldCharType="begin"/>
      </w:r>
      <w:r>
        <w:rPr>
          <w:rFonts w:cs="Arial"/>
          <w:szCs w:val="20"/>
        </w:rPr>
        <w:instrText xml:space="preserve"> REF _Ref37689612 \w \h </w:instrText>
      </w:r>
      <w:r>
        <w:rPr>
          <w:rFonts w:cs="Arial"/>
          <w:szCs w:val="20"/>
        </w:rPr>
      </w:r>
      <w:r>
        <w:rPr>
          <w:rFonts w:cs="Arial"/>
          <w:szCs w:val="20"/>
        </w:rPr>
        <w:fldChar w:fldCharType="separate"/>
      </w:r>
      <w:r w:rsidR="00A94C07">
        <w:rPr>
          <w:rFonts w:cs="Arial"/>
          <w:szCs w:val="20"/>
        </w:rPr>
        <w:t>Schedule 5</w:t>
      </w:r>
      <w:r>
        <w:rPr>
          <w:rFonts w:cs="Arial"/>
          <w:szCs w:val="20"/>
        </w:rPr>
        <w:fldChar w:fldCharType="end"/>
      </w:r>
      <w:r w:rsidR="00C52928">
        <w:rPr>
          <w:rFonts w:cs="Arial"/>
          <w:szCs w:val="20"/>
        </w:rPr>
        <w:t xml:space="preserve"> or such other form </w:t>
      </w:r>
      <w:r w:rsidR="00E47280">
        <w:rPr>
          <w:rFonts w:cs="Arial"/>
          <w:szCs w:val="20"/>
        </w:rPr>
        <w:t xml:space="preserve">approved </w:t>
      </w:r>
      <w:r w:rsidR="00C52928">
        <w:rPr>
          <w:rFonts w:cs="Arial"/>
          <w:szCs w:val="20"/>
        </w:rPr>
        <w:t>by the Customer</w:t>
      </w:r>
      <w:r>
        <w:rPr>
          <w:rFonts w:cs="Arial"/>
          <w:szCs w:val="20"/>
        </w:rPr>
        <w:t xml:space="preserve">. </w:t>
      </w:r>
    </w:p>
    <w:p w14:paraId="474ACD85" w14:textId="77777777" w:rsidR="004836BA" w:rsidRPr="00020EBB" w:rsidRDefault="004836BA" w:rsidP="004836BA">
      <w:pPr>
        <w:pStyle w:val="Definition"/>
        <w:rPr>
          <w:rFonts w:cs="Arial"/>
          <w:szCs w:val="20"/>
        </w:rPr>
      </w:pPr>
      <w:r w:rsidRPr="00261E6E">
        <w:rPr>
          <w:rFonts w:cs="Arial"/>
          <w:b/>
          <w:szCs w:val="20"/>
        </w:rPr>
        <w:t>Claim</w:t>
      </w:r>
      <w:r>
        <w:rPr>
          <w:rFonts w:cs="Arial"/>
          <w:szCs w:val="20"/>
        </w:rPr>
        <w:t xml:space="preserve"> means any allegation, </w:t>
      </w:r>
      <w:r w:rsidRPr="003D25C3">
        <w:rPr>
          <w:rFonts w:cs="Arial"/>
          <w:szCs w:val="20"/>
        </w:rPr>
        <w:t>cause of action, liability, claim, proceeding, suit or demand of any nature</w:t>
      </w:r>
      <w:r>
        <w:rPr>
          <w:rFonts w:cs="Arial"/>
          <w:szCs w:val="20"/>
        </w:rPr>
        <w:t>,</w:t>
      </w:r>
      <w:r w:rsidRPr="003D25C3">
        <w:rPr>
          <w:rFonts w:cs="Arial"/>
          <w:szCs w:val="20"/>
        </w:rPr>
        <w:t xml:space="preserve"> whatsoever arising</w:t>
      </w:r>
      <w:r>
        <w:rPr>
          <w:rFonts w:cs="Arial"/>
          <w:szCs w:val="20"/>
        </w:rPr>
        <w:t>,</w:t>
      </w:r>
      <w:r w:rsidRPr="003D25C3">
        <w:rPr>
          <w:rFonts w:cs="Arial"/>
          <w:szCs w:val="20"/>
        </w:rPr>
        <w:t xml:space="preserve"> and whether present or future, fixed or unascertained, actual or contingent</w:t>
      </w:r>
      <w:r w:rsidR="00640510">
        <w:rPr>
          <w:rFonts w:cs="Arial"/>
          <w:szCs w:val="20"/>
        </w:rPr>
        <w:t xml:space="preserve"> and</w:t>
      </w:r>
      <w:r w:rsidRPr="003D25C3">
        <w:rPr>
          <w:rFonts w:cs="Arial"/>
          <w:szCs w:val="20"/>
        </w:rPr>
        <w:t xml:space="preserve"> whether at </w:t>
      </w:r>
      <w:r>
        <w:rPr>
          <w:rFonts w:cs="Arial"/>
          <w:szCs w:val="20"/>
        </w:rPr>
        <w:t>L</w:t>
      </w:r>
      <w:r w:rsidRPr="003D25C3">
        <w:rPr>
          <w:rFonts w:cs="Arial"/>
          <w:szCs w:val="20"/>
        </w:rPr>
        <w:t>aw, under statute or otherwise</w:t>
      </w:r>
      <w:r w:rsidRPr="00020EBB">
        <w:rPr>
          <w:rFonts w:cs="Arial"/>
          <w:szCs w:val="20"/>
        </w:rPr>
        <w:t>.</w:t>
      </w:r>
    </w:p>
    <w:p w14:paraId="1BBB38C4" w14:textId="77777777" w:rsidR="004836BA" w:rsidRDefault="004836BA" w:rsidP="004836BA">
      <w:pPr>
        <w:pStyle w:val="Definition"/>
        <w:rPr>
          <w:rFonts w:cs="Arial"/>
          <w:szCs w:val="20"/>
        </w:rPr>
      </w:pPr>
      <w:r w:rsidRPr="00261E6E">
        <w:rPr>
          <w:rFonts w:cs="Arial"/>
          <w:b/>
          <w:szCs w:val="20"/>
        </w:rPr>
        <w:t>Commencement Date</w:t>
      </w:r>
      <w:r w:rsidRPr="00A60DF7">
        <w:rPr>
          <w:rFonts w:cs="Arial"/>
          <w:b/>
          <w:szCs w:val="20"/>
        </w:rPr>
        <w:t xml:space="preserve"> </w:t>
      </w:r>
      <w:r w:rsidRPr="00A60DF7">
        <w:rPr>
          <w:rFonts w:cs="Arial"/>
          <w:szCs w:val="20"/>
        </w:rPr>
        <w:t xml:space="preserve">means the date specified as such in </w:t>
      </w:r>
      <w:r w:rsidR="00C32C84" w:rsidRPr="00B1331A">
        <w:rPr>
          <w:rFonts w:cs="Arial"/>
          <w:szCs w:val="20"/>
        </w:rPr>
        <w:t>the Order Form</w:t>
      </w:r>
      <w:r>
        <w:rPr>
          <w:rFonts w:cs="Arial"/>
          <w:szCs w:val="20"/>
        </w:rPr>
        <w:t xml:space="preserve">. </w:t>
      </w:r>
    </w:p>
    <w:p w14:paraId="787D7BAF" w14:textId="77777777" w:rsidR="004836BA" w:rsidRPr="00E65BF6" w:rsidRDefault="004836BA" w:rsidP="004836BA">
      <w:pPr>
        <w:pStyle w:val="Definition"/>
        <w:rPr>
          <w:rFonts w:cs="Arial"/>
          <w:szCs w:val="20"/>
        </w:rPr>
      </w:pPr>
      <w:r w:rsidRPr="006B6961">
        <w:rPr>
          <w:rFonts w:cs="Arial"/>
          <w:b/>
          <w:szCs w:val="20"/>
        </w:rPr>
        <w:t>Confidential Information</w:t>
      </w:r>
      <w:r>
        <w:rPr>
          <w:rFonts w:cs="Arial"/>
          <w:b/>
          <w:szCs w:val="20"/>
        </w:rPr>
        <w:t xml:space="preserve"> </w:t>
      </w:r>
      <w:r w:rsidRPr="00E65BF6">
        <w:rPr>
          <w:rFonts w:cs="Arial"/>
          <w:szCs w:val="20"/>
        </w:rPr>
        <w:t>means information that:</w:t>
      </w:r>
    </w:p>
    <w:p w14:paraId="00FEE988" w14:textId="77777777" w:rsidR="004836BA" w:rsidRPr="00E65BF6" w:rsidRDefault="004836BA" w:rsidP="004836BA">
      <w:pPr>
        <w:pStyle w:val="DefinitionNum2"/>
        <w:rPr>
          <w:rFonts w:cs="Arial"/>
          <w:szCs w:val="20"/>
        </w:rPr>
      </w:pPr>
      <w:r w:rsidRPr="00E65BF6">
        <w:rPr>
          <w:rFonts w:cs="Arial"/>
          <w:szCs w:val="20"/>
        </w:rPr>
        <w:t>is by its nature confidential;</w:t>
      </w:r>
    </w:p>
    <w:p w14:paraId="4E51AABF" w14:textId="77777777" w:rsidR="004836BA" w:rsidRPr="00E65BF6" w:rsidRDefault="004836BA" w:rsidP="004836BA">
      <w:pPr>
        <w:pStyle w:val="DefinitionNum2"/>
        <w:rPr>
          <w:rFonts w:cs="Arial"/>
          <w:szCs w:val="20"/>
        </w:rPr>
      </w:pPr>
      <w:r>
        <w:rPr>
          <w:rFonts w:cs="Arial"/>
          <w:szCs w:val="20"/>
        </w:rPr>
        <w:t>is communicated by the di</w:t>
      </w:r>
      <w:r w:rsidRPr="00E65BF6">
        <w:rPr>
          <w:rFonts w:cs="Arial"/>
          <w:szCs w:val="20"/>
        </w:rPr>
        <w:t xml:space="preserve">scloser </w:t>
      </w:r>
      <w:r>
        <w:rPr>
          <w:rFonts w:cs="Arial"/>
          <w:szCs w:val="20"/>
        </w:rPr>
        <w:t>of the information (</w:t>
      </w:r>
      <w:r w:rsidRPr="00CE74D6">
        <w:rPr>
          <w:rFonts w:cs="Arial"/>
          <w:b/>
          <w:szCs w:val="20"/>
        </w:rPr>
        <w:t>Discloser</w:t>
      </w:r>
      <w:r>
        <w:rPr>
          <w:rFonts w:cs="Arial"/>
          <w:szCs w:val="20"/>
        </w:rPr>
        <w:t>) to the r</w:t>
      </w:r>
      <w:r w:rsidRPr="00E65BF6">
        <w:rPr>
          <w:rFonts w:cs="Arial"/>
          <w:szCs w:val="20"/>
        </w:rPr>
        <w:t>ecipient</w:t>
      </w:r>
      <w:r>
        <w:rPr>
          <w:rFonts w:cs="Arial"/>
          <w:szCs w:val="20"/>
        </w:rPr>
        <w:t xml:space="preserve"> of the information (</w:t>
      </w:r>
      <w:r w:rsidRPr="00D23E39">
        <w:rPr>
          <w:rFonts w:cs="Arial"/>
          <w:b/>
          <w:szCs w:val="20"/>
        </w:rPr>
        <w:t>Recipient</w:t>
      </w:r>
      <w:r w:rsidRPr="00D23E39">
        <w:rPr>
          <w:rFonts w:cs="Arial"/>
          <w:szCs w:val="20"/>
        </w:rPr>
        <w:t xml:space="preserve">) </w:t>
      </w:r>
      <w:r w:rsidRPr="00E65BF6">
        <w:rPr>
          <w:rFonts w:cs="Arial"/>
          <w:szCs w:val="20"/>
        </w:rPr>
        <w:t>as confidential;</w:t>
      </w:r>
    </w:p>
    <w:p w14:paraId="2E103EE6" w14:textId="77777777" w:rsidR="004836BA" w:rsidRPr="00E65BF6" w:rsidRDefault="004836BA" w:rsidP="004836BA">
      <w:pPr>
        <w:pStyle w:val="DefinitionNum2"/>
        <w:rPr>
          <w:rFonts w:cs="Arial"/>
          <w:szCs w:val="20"/>
        </w:rPr>
      </w:pPr>
      <w:r w:rsidRPr="00E65BF6">
        <w:rPr>
          <w:rFonts w:cs="Arial"/>
          <w:szCs w:val="20"/>
        </w:rPr>
        <w:t>the Recipient knows or ought to know is confidential; or</w:t>
      </w:r>
    </w:p>
    <w:p w14:paraId="4049D6DF" w14:textId="77777777" w:rsidR="004836BA" w:rsidRPr="00E65BF6" w:rsidRDefault="004836BA" w:rsidP="004836BA">
      <w:pPr>
        <w:pStyle w:val="DefinitionNum2"/>
        <w:rPr>
          <w:rFonts w:cs="Arial"/>
          <w:szCs w:val="20"/>
        </w:rPr>
      </w:pPr>
      <w:r w:rsidRPr="00E65BF6">
        <w:rPr>
          <w:rFonts w:cs="Arial"/>
          <w:szCs w:val="20"/>
        </w:rPr>
        <w:t>relates to or comprises</w:t>
      </w:r>
      <w:r w:rsidR="00AE1510">
        <w:rPr>
          <w:rFonts w:cs="Arial"/>
          <w:szCs w:val="20"/>
        </w:rPr>
        <w:t xml:space="preserve"> the</w:t>
      </w:r>
      <w:r w:rsidRPr="00E65BF6">
        <w:rPr>
          <w:rFonts w:cs="Arial"/>
          <w:szCs w:val="20"/>
        </w:rPr>
        <w:t>:</w:t>
      </w:r>
    </w:p>
    <w:p w14:paraId="6BC4F044" w14:textId="77777777" w:rsidR="004836BA" w:rsidRPr="00E65BF6" w:rsidRDefault="004836BA" w:rsidP="004836BA">
      <w:pPr>
        <w:pStyle w:val="DefinitionNum3"/>
      </w:pPr>
      <w:r w:rsidRPr="00E65BF6">
        <w:t xml:space="preserve">financial, corporate </w:t>
      </w:r>
      <w:r w:rsidR="00D60AAD">
        <w:t xml:space="preserve">or </w:t>
      </w:r>
      <w:r w:rsidRPr="00E65BF6">
        <w:t>commercial information of any party;</w:t>
      </w:r>
    </w:p>
    <w:p w14:paraId="7D4256F0" w14:textId="77777777" w:rsidR="004836BA" w:rsidRPr="00E65BF6" w:rsidRDefault="004836BA" w:rsidP="004836BA">
      <w:pPr>
        <w:pStyle w:val="DefinitionNum3"/>
      </w:pPr>
      <w:r w:rsidRPr="00E65BF6">
        <w:t>affairs of a third party; or</w:t>
      </w:r>
    </w:p>
    <w:p w14:paraId="750E274D" w14:textId="77777777" w:rsidR="004836BA" w:rsidRPr="00E65BF6" w:rsidRDefault="004836BA" w:rsidP="004836BA">
      <w:pPr>
        <w:pStyle w:val="DefinitionNum3"/>
      </w:pPr>
      <w:r w:rsidRPr="00E65BF6">
        <w:t xml:space="preserve">strategies, practices </w:t>
      </w:r>
      <w:r w:rsidR="00D60AAD">
        <w:t xml:space="preserve">or </w:t>
      </w:r>
      <w:r w:rsidRPr="00E65BF6">
        <w:t xml:space="preserve">procedures of the State </w:t>
      </w:r>
      <w:r w:rsidR="00AE1510">
        <w:t>of New South Wales or</w:t>
      </w:r>
      <w:r w:rsidRPr="00E65BF6">
        <w:t xml:space="preserve"> any information in the Supplier’s possession relating to a Government Agency,</w:t>
      </w:r>
    </w:p>
    <w:p w14:paraId="3B06A764" w14:textId="77777777" w:rsidR="004836BA" w:rsidRPr="00E65BF6" w:rsidRDefault="004836BA" w:rsidP="00C61ED0">
      <w:pPr>
        <w:pStyle w:val="IndentParaLevel1"/>
      </w:pPr>
      <w:r w:rsidRPr="00E65BF6">
        <w:t xml:space="preserve">but excludes information: </w:t>
      </w:r>
    </w:p>
    <w:p w14:paraId="095068E5" w14:textId="77777777" w:rsidR="004836BA" w:rsidRPr="00E65BF6" w:rsidRDefault="004836BA" w:rsidP="004836BA">
      <w:pPr>
        <w:pStyle w:val="DefinitionNum2"/>
        <w:rPr>
          <w:rFonts w:cs="Arial"/>
          <w:szCs w:val="20"/>
        </w:rPr>
      </w:pPr>
      <w:r w:rsidRPr="00E65BF6">
        <w:rPr>
          <w:rFonts w:cs="Arial"/>
          <w:szCs w:val="20"/>
        </w:rPr>
        <w:t xml:space="preserve">in the public domain, unless it came into the public domain due to a breach of confidentiality; </w:t>
      </w:r>
    </w:p>
    <w:p w14:paraId="6CD4CA31" w14:textId="77777777" w:rsidR="004836BA" w:rsidRPr="00E65BF6" w:rsidRDefault="004836BA" w:rsidP="004836BA">
      <w:pPr>
        <w:pStyle w:val="DefinitionNum2"/>
        <w:rPr>
          <w:rFonts w:cs="Arial"/>
          <w:szCs w:val="20"/>
        </w:rPr>
      </w:pPr>
      <w:r w:rsidRPr="00E65BF6">
        <w:rPr>
          <w:rFonts w:cs="Arial"/>
          <w:szCs w:val="20"/>
        </w:rPr>
        <w:t xml:space="preserve">independently developed by the Recipient; or </w:t>
      </w:r>
    </w:p>
    <w:p w14:paraId="3A5DB210" w14:textId="77777777" w:rsidR="004836BA" w:rsidRDefault="004836BA" w:rsidP="004836BA">
      <w:pPr>
        <w:pStyle w:val="DefinitionNum2"/>
        <w:rPr>
          <w:rFonts w:cs="Arial"/>
          <w:szCs w:val="20"/>
        </w:rPr>
      </w:pPr>
      <w:r w:rsidRPr="00E65BF6">
        <w:rPr>
          <w:rFonts w:cs="Arial"/>
          <w:szCs w:val="20"/>
        </w:rPr>
        <w:t>in the possession of the Recipient without breach of confidentiality by the Recipient or other person.</w:t>
      </w:r>
    </w:p>
    <w:p w14:paraId="3784D7D2" w14:textId="77777777" w:rsidR="004836BA" w:rsidRPr="00A12EA0" w:rsidRDefault="004836BA" w:rsidP="004836BA">
      <w:pPr>
        <w:pStyle w:val="Definition"/>
        <w:rPr>
          <w:rFonts w:cs="Arial"/>
          <w:szCs w:val="20"/>
        </w:rPr>
      </w:pPr>
      <w:r w:rsidRPr="00261E6E">
        <w:rPr>
          <w:rFonts w:cs="Arial"/>
          <w:b/>
          <w:szCs w:val="20"/>
        </w:rPr>
        <w:t>Conflict of Interest</w:t>
      </w:r>
      <w:r>
        <w:rPr>
          <w:rFonts w:cs="Arial"/>
          <w:szCs w:val="20"/>
        </w:rPr>
        <w:t xml:space="preserve"> </w:t>
      </w:r>
      <w:r w:rsidRPr="006760C5">
        <w:rPr>
          <w:rFonts w:cs="Arial"/>
          <w:szCs w:val="20"/>
        </w:rPr>
        <w:t>means the Supplier</w:t>
      </w:r>
      <w:r>
        <w:rPr>
          <w:rFonts w:cs="Arial"/>
          <w:szCs w:val="20"/>
        </w:rPr>
        <w:t xml:space="preserve"> </w:t>
      </w:r>
      <w:r w:rsidRPr="006368AC">
        <w:rPr>
          <w:rFonts w:cs="Arial"/>
          <w:szCs w:val="20"/>
        </w:rPr>
        <w:t>or its Personnel</w:t>
      </w:r>
      <w:r w:rsidRPr="00A12EA0">
        <w:rPr>
          <w:rFonts w:cs="Arial"/>
          <w:szCs w:val="20"/>
        </w:rPr>
        <w:t>:</w:t>
      </w:r>
    </w:p>
    <w:p w14:paraId="7E585C1E" w14:textId="77777777" w:rsidR="004836BA" w:rsidRPr="006760C5" w:rsidRDefault="004836BA" w:rsidP="004836BA">
      <w:pPr>
        <w:pStyle w:val="DefinitionNum2"/>
        <w:rPr>
          <w:rFonts w:cs="Arial"/>
          <w:szCs w:val="20"/>
        </w:rPr>
      </w:pPr>
      <w:r w:rsidRPr="006760C5">
        <w:rPr>
          <w:rFonts w:cs="Arial"/>
          <w:szCs w:val="20"/>
        </w:rPr>
        <w:t xml:space="preserve">engaging in any activity; </w:t>
      </w:r>
    </w:p>
    <w:p w14:paraId="1ED2DA05" w14:textId="77777777" w:rsidR="004836BA" w:rsidRPr="006760C5" w:rsidRDefault="004836BA" w:rsidP="004836BA">
      <w:pPr>
        <w:pStyle w:val="DefinitionNum2"/>
        <w:rPr>
          <w:rFonts w:cs="Arial"/>
          <w:szCs w:val="20"/>
        </w:rPr>
      </w:pPr>
      <w:r w:rsidRPr="006760C5">
        <w:rPr>
          <w:rFonts w:cs="Arial"/>
          <w:szCs w:val="20"/>
        </w:rPr>
        <w:t>obtaining any interest, whethe</w:t>
      </w:r>
      <w:r>
        <w:rPr>
          <w:rFonts w:cs="Arial"/>
          <w:szCs w:val="20"/>
        </w:rPr>
        <w:t>r pecuniary or non-pecuniary; or</w:t>
      </w:r>
    </w:p>
    <w:p w14:paraId="1A02B3AE" w14:textId="77777777" w:rsidR="004836BA" w:rsidRPr="006760C5" w:rsidRDefault="004836BA" w:rsidP="004836BA">
      <w:pPr>
        <w:pStyle w:val="DefinitionNum2"/>
        <w:rPr>
          <w:rFonts w:cs="Arial"/>
          <w:szCs w:val="20"/>
        </w:rPr>
      </w:pPr>
      <w:r w:rsidRPr="006760C5">
        <w:rPr>
          <w:rFonts w:cs="Arial"/>
          <w:szCs w:val="20"/>
        </w:rPr>
        <w:t>being involved in any actual or threatened litigation or investigation,</w:t>
      </w:r>
    </w:p>
    <w:p w14:paraId="74B3E716" w14:textId="77777777" w:rsidR="004836BA" w:rsidRDefault="004836BA" w:rsidP="006B7DB4">
      <w:pPr>
        <w:pStyle w:val="IndentParaLevel1"/>
      </w:pPr>
      <w:r w:rsidRPr="006760C5">
        <w:t xml:space="preserve">whether proven or alleged, which is likely to, has the potential to, or could be perceived to, </w:t>
      </w:r>
      <w:r>
        <w:t>present a conflict of interest in the Supplier or its Personnel</w:t>
      </w:r>
      <w:r w:rsidRPr="006760C5">
        <w:t xml:space="preserve"> performing its obligations under th</w:t>
      </w:r>
      <w:r w:rsidR="004E79BF">
        <w:t>is</w:t>
      </w:r>
      <w:r>
        <w:t xml:space="preserve"> Agreement</w:t>
      </w:r>
      <w:r w:rsidRPr="006760C5">
        <w:t>.</w:t>
      </w:r>
      <w:r>
        <w:t xml:space="preserve"> </w:t>
      </w:r>
    </w:p>
    <w:p w14:paraId="34B51EC5" w14:textId="77777777" w:rsidR="00602D32" w:rsidRDefault="00602D32" w:rsidP="004836BA">
      <w:pPr>
        <w:pStyle w:val="DefinitionNum2"/>
        <w:numPr>
          <w:ilvl w:val="0"/>
          <w:numId w:val="0"/>
        </w:numPr>
        <w:ind w:left="964"/>
        <w:rPr>
          <w:rFonts w:cs="Arial"/>
          <w:b/>
          <w:szCs w:val="20"/>
        </w:rPr>
      </w:pPr>
      <w:r w:rsidRPr="00F75DBE">
        <w:rPr>
          <w:rFonts w:cs="Arial"/>
          <w:b/>
          <w:szCs w:val="20"/>
        </w:rPr>
        <w:t>Contract Authority</w:t>
      </w:r>
      <w:r>
        <w:rPr>
          <w:rFonts w:cs="Arial"/>
          <w:szCs w:val="20"/>
        </w:rPr>
        <w:t xml:space="preserve"> means the entity named as such in the Order Form and who has entered into a</w:t>
      </w:r>
      <w:r w:rsidR="006D6DDD">
        <w:rPr>
          <w:rFonts w:cs="Arial"/>
          <w:szCs w:val="20"/>
        </w:rPr>
        <w:t xml:space="preserve"> MICTA</w:t>
      </w:r>
      <w:r>
        <w:rPr>
          <w:rFonts w:cs="Arial"/>
          <w:szCs w:val="20"/>
        </w:rPr>
        <w:t>.</w:t>
      </w:r>
    </w:p>
    <w:p w14:paraId="236A3513" w14:textId="16289F7B" w:rsidR="00BA54A9" w:rsidRPr="001A1E62" w:rsidRDefault="00BA54A9" w:rsidP="00BA54A9">
      <w:pPr>
        <w:pStyle w:val="Definition"/>
        <w:rPr>
          <w:rFonts w:cs="Arial"/>
        </w:rPr>
      </w:pPr>
      <w:r>
        <w:rPr>
          <w:rFonts w:cs="Arial"/>
          <w:b/>
        </w:rPr>
        <w:t>Core Terms</w:t>
      </w:r>
      <w:r>
        <w:rPr>
          <w:rFonts w:cs="Arial"/>
        </w:rPr>
        <w:t xml:space="preserve"> means </w:t>
      </w:r>
      <w:r>
        <w:t xml:space="preserve">clauses </w:t>
      </w:r>
      <w:r>
        <w:fldChar w:fldCharType="begin"/>
      </w:r>
      <w:r>
        <w:instrText xml:space="preserve"> REF _Ref41252044 \w \h </w:instrText>
      </w:r>
      <w:r>
        <w:fldChar w:fldCharType="separate"/>
      </w:r>
      <w:r w:rsidR="00A94C07">
        <w:t>1</w:t>
      </w:r>
      <w:r>
        <w:fldChar w:fldCharType="end"/>
      </w:r>
      <w:r>
        <w:t xml:space="preserve"> to </w:t>
      </w:r>
      <w:r>
        <w:fldChar w:fldCharType="begin"/>
      </w:r>
      <w:r>
        <w:instrText xml:space="preserve"> REF _Ref417330818 \w \h </w:instrText>
      </w:r>
      <w:r>
        <w:fldChar w:fldCharType="separate"/>
      </w:r>
      <w:r w:rsidR="00A94C07">
        <w:t>39</w:t>
      </w:r>
      <w:r>
        <w:fldChar w:fldCharType="end"/>
      </w:r>
      <w:r>
        <w:t xml:space="preserve"> of this Agreement. </w:t>
      </w:r>
    </w:p>
    <w:p w14:paraId="3C82D4A6" w14:textId="77777777" w:rsidR="004836BA" w:rsidRPr="006B6961" w:rsidRDefault="004836BA" w:rsidP="004836BA">
      <w:pPr>
        <w:pStyle w:val="Definition"/>
        <w:rPr>
          <w:rFonts w:cs="Arial"/>
          <w:szCs w:val="20"/>
        </w:rPr>
      </w:pPr>
      <w:r w:rsidRPr="006B0768">
        <w:rPr>
          <w:rFonts w:cs="Arial"/>
          <w:b/>
          <w:szCs w:val="20"/>
        </w:rPr>
        <w:t>Corporations Act</w:t>
      </w:r>
      <w:r>
        <w:rPr>
          <w:rFonts w:cs="Arial"/>
          <w:szCs w:val="20"/>
        </w:rPr>
        <w:t xml:space="preserve"> means the </w:t>
      </w:r>
      <w:r w:rsidRPr="006B0768">
        <w:rPr>
          <w:rFonts w:cs="Arial"/>
          <w:i/>
          <w:szCs w:val="20"/>
        </w:rPr>
        <w:t>Corporations Act 2001</w:t>
      </w:r>
      <w:r>
        <w:rPr>
          <w:rFonts w:cs="Arial"/>
          <w:szCs w:val="20"/>
        </w:rPr>
        <w:t xml:space="preserve"> (</w:t>
      </w:r>
      <w:proofErr w:type="spellStart"/>
      <w:r>
        <w:rPr>
          <w:rFonts w:cs="Arial"/>
          <w:szCs w:val="20"/>
        </w:rPr>
        <w:t>Cth</w:t>
      </w:r>
      <w:proofErr w:type="spellEnd"/>
      <w:r>
        <w:rPr>
          <w:rFonts w:cs="Arial"/>
          <w:szCs w:val="20"/>
        </w:rPr>
        <w:t xml:space="preserve">). </w:t>
      </w:r>
    </w:p>
    <w:p w14:paraId="0224A75F" w14:textId="77777777" w:rsidR="004836BA" w:rsidRPr="006B6961" w:rsidRDefault="004836BA" w:rsidP="004836BA">
      <w:pPr>
        <w:pStyle w:val="Definition"/>
        <w:rPr>
          <w:rFonts w:cs="Arial"/>
          <w:szCs w:val="20"/>
        </w:rPr>
      </w:pPr>
      <w:r w:rsidRPr="00261E6E">
        <w:rPr>
          <w:rFonts w:cs="Arial"/>
          <w:b/>
          <w:szCs w:val="20"/>
        </w:rPr>
        <w:t>Correctly Rendered Invoice</w:t>
      </w:r>
      <w:r w:rsidRPr="006B6961">
        <w:rPr>
          <w:rFonts w:cs="Arial"/>
          <w:b/>
          <w:szCs w:val="20"/>
        </w:rPr>
        <w:t xml:space="preserve"> </w:t>
      </w:r>
      <w:r w:rsidRPr="006B6961">
        <w:rPr>
          <w:rFonts w:cs="Arial"/>
          <w:szCs w:val="20"/>
        </w:rPr>
        <w:t>means an Invoice</w:t>
      </w:r>
      <w:r>
        <w:rPr>
          <w:rFonts w:cs="Arial"/>
          <w:szCs w:val="20"/>
        </w:rPr>
        <w:t xml:space="preserve"> which</w:t>
      </w:r>
      <w:r w:rsidRPr="006B6961">
        <w:rPr>
          <w:rFonts w:cs="Arial"/>
          <w:szCs w:val="20"/>
        </w:rPr>
        <w:t>:</w:t>
      </w:r>
    </w:p>
    <w:p w14:paraId="53358A6D" w14:textId="77777777" w:rsidR="004836BA" w:rsidRPr="006B6961" w:rsidRDefault="004836BA" w:rsidP="004836BA">
      <w:pPr>
        <w:pStyle w:val="DefinitionNum2"/>
        <w:rPr>
          <w:rFonts w:cs="Arial"/>
          <w:szCs w:val="20"/>
        </w:rPr>
      </w:pPr>
      <w:r>
        <w:rPr>
          <w:rFonts w:cs="Arial"/>
          <w:szCs w:val="20"/>
        </w:rPr>
        <w:t xml:space="preserve">specifies an </w:t>
      </w:r>
      <w:r w:rsidRPr="006B6961">
        <w:rPr>
          <w:rFonts w:cs="Arial"/>
          <w:szCs w:val="20"/>
        </w:rPr>
        <w:t xml:space="preserve">amount </w:t>
      </w:r>
      <w:r>
        <w:rPr>
          <w:rFonts w:cs="Arial"/>
          <w:szCs w:val="20"/>
        </w:rPr>
        <w:t xml:space="preserve">that </w:t>
      </w:r>
      <w:r w:rsidRPr="006B6961">
        <w:rPr>
          <w:rFonts w:cs="Arial"/>
          <w:szCs w:val="20"/>
        </w:rPr>
        <w:t>is due for payment and correctly calculated</w:t>
      </w:r>
      <w:r>
        <w:rPr>
          <w:rFonts w:cs="Arial"/>
          <w:szCs w:val="20"/>
        </w:rPr>
        <w:t xml:space="preserve"> in accordance with this Agreement</w:t>
      </w:r>
      <w:r w:rsidRPr="006B6961">
        <w:rPr>
          <w:rFonts w:cs="Arial"/>
          <w:szCs w:val="20"/>
        </w:rPr>
        <w:t>;</w:t>
      </w:r>
    </w:p>
    <w:p w14:paraId="480C6A2A" w14:textId="77777777" w:rsidR="004836BA" w:rsidRDefault="0020091F" w:rsidP="004836BA">
      <w:pPr>
        <w:pStyle w:val="DefinitionNum2"/>
        <w:rPr>
          <w:rFonts w:cs="Arial"/>
          <w:szCs w:val="20"/>
        </w:rPr>
      </w:pPr>
      <w:r>
        <w:rPr>
          <w:rFonts w:cs="Arial"/>
          <w:szCs w:val="20"/>
        </w:rPr>
        <w:t xml:space="preserve">is </w:t>
      </w:r>
      <w:r w:rsidR="004836BA" w:rsidRPr="006B6961">
        <w:rPr>
          <w:rFonts w:cs="Arial"/>
          <w:szCs w:val="20"/>
        </w:rPr>
        <w:t>itemised</w:t>
      </w:r>
      <w:r>
        <w:rPr>
          <w:rFonts w:cs="Arial"/>
          <w:szCs w:val="20"/>
        </w:rPr>
        <w:t xml:space="preserve"> and</w:t>
      </w:r>
      <w:r w:rsidR="004836BA" w:rsidRPr="006B6961">
        <w:rPr>
          <w:rFonts w:cs="Arial"/>
          <w:szCs w:val="20"/>
        </w:rPr>
        <w:t xml:space="preserve"> identifies the GST exclusive amount, the GST component and the GST inclusive amount </w:t>
      </w:r>
      <w:r w:rsidR="004836BA">
        <w:rPr>
          <w:rFonts w:cs="Arial"/>
          <w:szCs w:val="20"/>
        </w:rPr>
        <w:t xml:space="preserve">(as applicable) </w:t>
      </w:r>
      <w:r w:rsidR="004836BA" w:rsidRPr="006B6961">
        <w:rPr>
          <w:rFonts w:cs="Arial"/>
          <w:szCs w:val="20"/>
        </w:rPr>
        <w:t xml:space="preserve">and enables </w:t>
      </w:r>
      <w:r w:rsidR="004836BA">
        <w:rPr>
          <w:rFonts w:cs="Arial"/>
          <w:szCs w:val="20"/>
        </w:rPr>
        <w:t>the Customer</w:t>
      </w:r>
      <w:r w:rsidR="004836BA" w:rsidRPr="006B6961">
        <w:rPr>
          <w:rFonts w:cs="Arial"/>
          <w:szCs w:val="20"/>
        </w:rPr>
        <w:t xml:space="preserve"> to ascertain what the </w:t>
      </w:r>
      <w:r w:rsidR="004836BA">
        <w:rPr>
          <w:rFonts w:cs="Arial"/>
          <w:szCs w:val="20"/>
        </w:rPr>
        <w:t>I</w:t>
      </w:r>
      <w:r w:rsidR="004836BA" w:rsidRPr="006B6961">
        <w:rPr>
          <w:rFonts w:cs="Arial"/>
          <w:szCs w:val="20"/>
        </w:rPr>
        <w:t>nvoice co</w:t>
      </w:r>
      <w:r w:rsidR="004836BA">
        <w:rPr>
          <w:rFonts w:cs="Arial"/>
          <w:szCs w:val="20"/>
        </w:rPr>
        <w:t xml:space="preserve">vers and the amount payable; </w:t>
      </w:r>
    </w:p>
    <w:p w14:paraId="1F51B3B0" w14:textId="77777777" w:rsidR="004836BA" w:rsidRPr="0097215F" w:rsidRDefault="004836BA" w:rsidP="004836BA">
      <w:pPr>
        <w:pStyle w:val="DefinitionNum2"/>
        <w:rPr>
          <w:rFonts w:cs="Arial"/>
          <w:szCs w:val="20"/>
        </w:rPr>
      </w:pPr>
      <w:r>
        <w:rPr>
          <w:rFonts w:cs="Arial"/>
          <w:szCs w:val="20"/>
        </w:rPr>
        <w:t xml:space="preserve">includes </w:t>
      </w:r>
      <w:r w:rsidR="00321887">
        <w:rPr>
          <w:rFonts w:cs="Arial"/>
          <w:szCs w:val="20"/>
        </w:rPr>
        <w:t xml:space="preserve">(where available) the relevant </w:t>
      </w:r>
      <w:r w:rsidR="00F91C3D">
        <w:rPr>
          <w:rFonts w:cs="Arial"/>
          <w:szCs w:val="20"/>
        </w:rPr>
        <w:t xml:space="preserve">purchase order number </w:t>
      </w:r>
      <w:r w:rsidR="00321887">
        <w:rPr>
          <w:rFonts w:cs="Arial"/>
          <w:szCs w:val="20"/>
        </w:rPr>
        <w:t>notified by the Customer to the Supplier and this A</w:t>
      </w:r>
      <w:r w:rsidRPr="004B1F0D">
        <w:rPr>
          <w:rFonts w:cs="Arial"/>
          <w:szCs w:val="20"/>
        </w:rPr>
        <w:t xml:space="preserve">greement reference number; </w:t>
      </w:r>
    </w:p>
    <w:p w14:paraId="1C672608" w14:textId="77777777" w:rsidR="001746F6" w:rsidRDefault="004836BA" w:rsidP="004836BA">
      <w:pPr>
        <w:pStyle w:val="DefinitionNum2"/>
        <w:rPr>
          <w:rFonts w:cs="Arial"/>
          <w:szCs w:val="20"/>
        </w:rPr>
      </w:pPr>
      <w:r>
        <w:rPr>
          <w:rFonts w:cs="Arial"/>
          <w:szCs w:val="20"/>
        </w:rPr>
        <w:t xml:space="preserve">where relating to an amount </w:t>
      </w:r>
      <w:r w:rsidR="00E93B0A">
        <w:rPr>
          <w:rFonts w:cs="Arial"/>
          <w:szCs w:val="20"/>
        </w:rPr>
        <w:t xml:space="preserve">that is </w:t>
      </w:r>
      <w:r>
        <w:rPr>
          <w:rFonts w:cs="Arial"/>
          <w:szCs w:val="20"/>
        </w:rPr>
        <w:t xml:space="preserve">payable subject to Acceptance, </w:t>
      </w:r>
      <w:r w:rsidRPr="006B6961">
        <w:rPr>
          <w:rFonts w:cs="Arial"/>
          <w:szCs w:val="20"/>
        </w:rPr>
        <w:t xml:space="preserve">is accompanied by documentary evidence that signifies that </w:t>
      </w:r>
      <w:r>
        <w:rPr>
          <w:rFonts w:cs="Arial"/>
          <w:szCs w:val="20"/>
        </w:rPr>
        <w:t>A</w:t>
      </w:r>
      <w:r w:rsidRPr="006B6961">
        <w:rPr>
          <w:rFonts w:cs="Arial"/>
          <w:szCs w:val="20"/>
        </w:rPr>
        <w:t>cceptance (where appropriate) has occurred in accordance with th</w:t>
      </w:r>
      <w:r>
        <w:rPr>
          <w:rFonts w:cs="Arial"/>
          <w:szCs w:val="20"/>
        </w:rPr>
        <w:t>is</w:t>
      </w:r>
      <w:r w:rsidRPr="006B6961">
        <w:rPr>
          <w:rFonts w:cs="Arial"/>
          <w:szCs w:val="20"/>
        </w:rPr>
        <w:t xml:space="preserve"> Agreement</w:t>
      </w:r>
      <w:r>
        <w:rPr>
          <w:rFonts w:cs="Arial"/>
          <w:szCs w:val="20"/>
        </w:rPr>
        <w:t xml:space="preserve">; </w:t>
      </w:r>
    </w:p>
    <w:p w14:paraId="3C2AB222" w14:textId="77777777" w:rsidR="004836BA" w:rsidRDefault="007A27E6" w:rsidP="004836BA">
      <w:pPr>
        <w:pStyle w:val="DefinitionNum2"/>
        <w:rPr>
          <w:rFonts w:cs="Arial"/>
          <w:szCs w:val="20"/>
        </w:rPr>
      </w:pPr>
      <w:r>
        <w:rPr>
          <w:rFonts w:cs="Arial"/>
          <w:szCs w:val="20"/>
        </w:rPr>
        <w:t xml:space="preserve">is in the right form (which may be </w:t>
      </w:r>
      <w:r w:rsidR="00AE1510">
        <w:rPr>
          <w:rFonts w:cs="Arial"/>
          <w:szCs w:val="20"/>
        </w:rPr>
        <w:t xml:space="preserve">an </w:t>
      </w:r>
      <w:r>
        <w:rPr>
          <w:rFonts w:cs="Arial"/>
          <w:szCs w:val="20"/>
        </w:rPr>
        <w:t xml:space="preserve">electronic or digital </w:t>
      </w:r>
      <w:r w:rsidR="00A05610">
        <w:rPr>
          <w:rFonts w:cs="Arial"/>
          <w:szCs w:val="20"/>
        </w:rPr>
        <w:t xml:space="preserve">form </w:t>
      </w:r>
      <w:r w:rsidR="001746F6">
        <w:rPr>
          <w:rFonts w:cs="Arial"/>
          <w:szCs w:val="20"/>
        </w:rPr>
        <w:t>where agreed to by the Customer</w:t>
      </w:r>
      <w:r>
        <w:rPr>
          <w:rFonts w:cs="Arial"/>
          <w:szCs w:val="20"/>
        </w:rPr>
        <w:t>)</w:t>
      </w:r>
      <w:r w:rsidR="001746F6">
        <w:rPr>
          <w:rFonts w:cs="Arial"/>
          <w:szCs w:val="20"/>
        </w:rPr>
        <w:t xml:space="preserve">; </w:t>
      </w:r>
      <w:r w:rsidR="004836BA">
        <w:rPr>
          <w:rFonts w:cs="Arial"/>
          <w:szCs w:val="20"/>
        </w:rPr>
        <w:t>and</w:t>
      </w:r>
    </w:p>
    <w:p w14:paraId="4D00A927" w14:textId="2D29071E" w:rsidR="004836BA" w:rsidRDefault="004836BA" w:rsidP="004836BA">
      <w:pPr>
        <w:pStyle w:val="DefinitionNum2"/>
        <w:rPr>
          <w:rFonts w:cs="Arial"/>
          <w:szCs w:val="20"/>
        </w:rPr>
      </w:pPr>
      <w:r>
        <w:rPr>
          <w:rFonts w:cs="Arial"/>
          <w:szCs w:val="20"/>
        </w:rPr>
        <w:t>complies with clause</w:t>
      </w:r>
      <w:r w:rsidR="00EA0CBE">
        <w:rPr>
          <w:rFonts w:cs="Arial"/>
          <w:szCs w:val="20"/>
        </w:rPr>
        <w:t xml:space="preserve">s </w:t>
      </w:r>
      <w:r w:rsidR="00EA0CBE">
        <w:rPr>
          <w:rFonts w:cs="Arial"/>
          <w:szCs w:val="20"/>
        </w:rPr>
        <w:fldChar w:fldCharType="begin"/>
      </w:r>
      <w:r w:rsidR="00EA0CBE">
        <w:rPr>
          <w:rFonts w:cs="Arial"/>
          <w:szCs w:val="20"/>
        </w:rPr>
        <w:instrText xml:space="preserve"> REF _Ref48729974 \w \h </w:instrText>
      </w:r>
      <w:r w:rsidR="00EA0CBE">
        <w:rPr>
          <w:rFonts w:cs="Arial"/>
          <w:szCs w:val="20"/>
        </w:rPr>
      </w:r>
      <w:r w:rsidR="00EA0CBE">
        <w:rPr>
          <w:rFonts w:cs="Arial"/>
          <w:szCs w:val="20"/>
        </w:rPr>
        <w:fldChar w:fldCharType="separate"/>
      </w:r>
      <w:r w:rsidR="00A94C07">
        <w:rPr>
          <w:rFonts w:cs="Arial"/>
          <w:szCs w:val="20"/>
        </w:rPr>
        <w:t>24.4(a)</w:t>
      </w:r>
      <w:r w:rsidR="00EA0CBE">
        <w:rPr>
          <w:rFonts w:cs="Arial"/>
          <w:szCs w:val="20"/>
        </w:rPr>
        <w:fldChar w:fldCharType="end"/>
      </w:r>
      <w:r w:rsidR="00EA0CBE">
        <w:rPr>
          <w:rFonts w:cs="Arial"/>
          <w:szCs w:val="20"/>
        </w:rPr>
        <w:t xml:space="preserve"> to</w:t>
      </w:r>
      <w:r>
        <w:rPr>
          <w:rFonts w:cs="Arial"/>
          <w:szCs w:val="20"/>
        </w:rPr>
        <w:t xml:space="preserve"> </w:t>
      </w:r>
      <w:r>
        <w:rPr>
          <w:rFonts w:cs="Arial"/>
          <w:szCs w:val="20"/>
        </w:rPr>
        <w:fldChar w:fldCharType="begin"/>
      </w:r>
      <w:r>
        <w:rPr>
          <w:rFonts w:cs="Arial"/>
          <w:szCs w:val="20"/>
        </w:rPr>
        <w:instrText xml:space="preserve"> REF _Ref37247390 \w \h </w:instrText>
      </w:r>
      <w:r>
        <w:rPr>
          <w:rFonts w:cs="Arial"/>
          <w:szCs w:val="20"/>
        </w:rPr>
      </w:r>
      <w:r>
        <w:rPr>
          <w:rFonts w:cs="Arial"/>
          <w:szCs w:val="20"/>
        </w:rPr>
        <w:fldChar w:fldCharType="separate"/>
      </w:r>
      <w:r w:rsidR="00A94C07">
        <w:rPr>
          <w:rFonts w:cs="Arial"/>
          <w:szCs w:val="20"/>
        </w:rPr>
        <w:t>24.4(b)</w:t>
      </w:r>
      <w:r>
        <w:rPr>
          <w:rFonts w:cs="Arial"/>
          <w:szCs w:val="20"/>
        </w:rPr>
        <w:fldChar w:fldCharType="end"/>
      </w:r>
      <w:r>
        <w:rPr>
          <w:rFonts w:cs="Arial"/>
          <w:szCs w:val="20"/>
        </w:rPr>
        <w:t xml:space="preserve"> and satisfies any additional criteria</w:t>
      </w:r>
      <w:r w:rsidR="00AE1510">
        <w:rPr>
          <w:rFonts w:cs="Arial"/>
          <w:szCs w:val="20"/>
        </w:rPr>
        <w:t xml:space="preserve"> relating to Invoices</w:t>
      </w:r>
      <w:r>
        <w:rPr>
          <w:rFonts w:cs="Arial"/>
          <w:szCs w:val="20"/>
        </w:rPr>
        <w:t xml:space="preserve"> specified in the Order</w:t>
      </w:r>
      <w:r w:rsidR="00EA0CBE">
        <w:rPr>
          <w:rFonts w:cs="Arial"/>
          <w:szCs w:val="20"/>
        </w:rPr>
        <w:t xml:space="preserve"> Form</w:t>
      </w:r>
      <w:r w:rsidR="00600589">
        <w:rPr>
          <w:rFonts w:cs="Arial"/>
          <w:szCs w:val="20"/>
        </w:rPr>
        <w:t xml:space="preserve"> or Module Terms</w:t>
      </w:r>
      <w:r>
        <w:rPr>
          <w:rFonts w:cs="Arial"/>
          <w:szCs w:val="20"/>
        </w:rPr>
        <w:t>.</w:t>
      </w:r>
      <w:r w:rsidRPr="006B6961">
        <w:rPr>
          <w:rFonts w:cs="Arial"/>
          <w:szCs w:val="20"/>
        </w:rPr>
        <w:t xml:space="preserve"> </w:t>
      </w:r>
    </w:p>
    <w:p w14:paraId="2D661F1A" w14:textId="77777777" w:rsidR="00321887" w:rsidRDefault="00321887" w:rsidP="004836BA">
      <w:pPr>
        <w:pStyle w:val="DefinitionNum2"/>
        <w:numPr>
          <w:ilvl w:val="0"/>
          <w:numId w:val="0"/>
        </w:numPr>
        <w:ind w:left="964"/>
        <w:rPr>
          <w:rFonts w:cs="Arial"/>
          <w:b/>
          <w:szCs w:val="20"/>
        </w:rPr>
      </w:pPr>
      <w:r>
        <w:rPr>
          <w:rFonts w:cs="Arial"/>
          <w:b/>
          <w:szCs w:val="20"/>
        </w:rPr>
        <w:t xml:space="preserve">Critical CSI </w:t>
      </w:r>
      <w:r w:rsidRPr="00960245">
        <w:rPr>
          <w:rFonts w:cs="Arial"/>
          <w:szCs w:val="20"/>
        </w:rPr>
        <w:t>means</w:t>
      </w:r>
      <w:r>
        <w:rPr>
          <w:rFonts w:cs="Arial"/>
          <w:szCs w:val="20"/>
        </w:rPr>
        <w:t xml:space="preserve"> any</w:t>
      </w:r>
      <w:r w:rsidRPr="00960245">
        <w:rPr>
          <w:rFonts w:cs="Arial"/>
          <w:szCs w:val="20"/>
        </w:rPr>
        <w:t>:</w:t>
      </w:r>
    </w:p>
    <w:p w14:paraId="41C3EB6E" w14:textId="77777777" w:rsidR="00321887" w:rsidRPr="004C77F4" w:rsidRDefault="00321887" w:rsidP="00960245">
      <w:pPr>
        <w:pStyle w:val="DefinitionNum2"/>
        <w:numPr>
          <w:ilvl w:val="1"/>
          <w:numId w:val="101"/>
        </w:numPr>
        <w:rPr>
          <w:rFonts w:cs="Arial"/>
          <w:szCs w:val="20"/>
        </w:rPr>
      </w:pPr>
      <w:r w:rsidRPr="004B2194">
        <w:rPr>
          <w:rFonts w:cs="Arial"/>
          <w:szCs w:val="20"/>
        </w:rPr>
        <w:t>CSI</w:t>
      </w:r>
      <w:r w:rsidRPr="00BA4839">
        <w:rPr>
          <w:rFonts w:cs="Arial"/>
          <w:szCs w:val="20"/>
        </w:rPr>
        <w:t xml:space="preserve"> </w:t>
      </w:r>
      <w:r w:rsidR="004B2194" w:rsidRPr="00E275C2">
        <w:rPr>
          <w:rFonts w:cs="Arial"/>
          <w:szCs w:val="20"/>
        </w:rPr>
        <w:t>that is</w:t>
      </w:r>
      <w:r w:rsidRPr="00960245">
        <w:rPr>
          <w:rFonts w:cs="Arial"/>
          <w:szCs w:val="20"/>
        </w:rPr>
        <w:t xml:space="preserve"> critical to the Supplier's ability to carry out the Supplier's Activities and without </w:t>
      </w:r>
      <w:r w:rsidR="00960245">
        <w:rPr>
          <w:rFonts w:cs="Arial"/>
          <w:szCs w:val="20"/>
        </w:rPr>
        <w:t xml:space="preserve">which </w:t>
      </w:r>
      <w:r w:rsidRPr="00960245">
        <w:rPr>
          <w:rFonts w:cs="Arial"/>
          <w:szCs w:val="20"/>
        </w:rPr>
        <w:t>the Supplier would be materially restricted in its ability to carry out the Supplier's Activities</w:t>
      </w:r>
      <w:r w:rsidRPr="004B2194">
        <w:rPr>
          <w:rFonts w:cs="Arial"/>
          <w:szCs w:val="20"/>
        </w:rPr>
        <w:t xml:space="preserve"> in accordance with the requirements </w:t>
      </w:r>
      <w:r w:rsidR="00960245">
        <w:rPr>
          <w:rFonts w:cs="Arial"/>
          <w:szCs w:val="20"/>
        </w:rPr>
        <w:t xml:space="preserve">of </w:t>
      </w:r>
      <w:r w:rsidRPr="004B2194">
        <w:rPr>
          <w:rFonts w:cs="Arial"/>
          <w:szCs w:val="20"/>
        </w:rPr>
        <w:t xml:space="preserve">this </w:t>
      </w:r>
      <w:r w:rsidRPr="00BA4839">
        <w:rPr>
          <w:rFonts w:cs="Arial"/>
          <w:szCs w:val="20"/>
        </w:rPr>
        <w:t>A</w:t>
      </w:r>
      <w:r w:rsidRPr="00E275C2">
        <w:rPr>
          <w:rFonts w:cs="Arial"/>
          <w:szCs w:val="20"/>
        </w:rPr>
        <w:t>greement</w:t>
      </w:r>
      <w:r w:rsidRPr="000A73A7">
        <w:rPr>
          <w:rFonts w:cs="Arial"/>
          <w:szCs w:val="20"/>
        </w:rPr>
        <w:t xml:space="preserve">; or </w:t>
      </w:r>
    </w:p>
    <w:p w14:paraId="142BC3A4" w14:textId="77777777" w:rsidR="00321887" w:rsidRPr="00960245" w:rsidRDefault="00321887" w:rsidP="00960245">
      <w:pPr>
        <w:pStyle w:val="DefinitionNum2"/>
        <w:rPr>
          <w:rFonts w:cs="Arial"/>
          <w:szCs w:val="20"/>
        </w:rPr>
      </w:pPr>
      <w:r>
        <w:rPr>
          <w:rFonts w:cs="Arial"/>
          <w:szCs w:val="20"/>
        </w:rPr>
        <w:t xml:space="preserve">any CSI specified as "Critical CSI" in the Order Form. </w:t>
      </w:r>
    </w:p>
    <w:p w14:paraId="6DFD1489" w14:textId="77777777" w:rsidR="00D57CBC" w:rsidRDefault="00D57CBC" w:rsidP="004836BA">
      <w:pPr>
        <w:pStyle w:val="DefinitionNum2"/>
        <w:numPr>
          <w:ilvl w:val="0"/>
          <w:numId w:val="0"/>
        </w:numPr>
        <w:ind w:left="964"/>
        <w:rPr>
          <w:rFonts w:cs="Arial"/>
          <w:b/>
          <w:szCs w:val="20"/>
        </w:rPr>
      </w:pPr>
      <w:r>
        <w:rPr>
          <w:rFonts w:cs="Arial"/>
          <w:b/>
          <w:szCs w:val="20"/>
        </w:rPr>
        <w:t xml:space="preserve">Crown </w:t>
      </w:r>
      <w:r w:rsidRPr="00F33FA8">
        <w:rPr>
          <w:rFonts w:cs="Arial"/>
          <w:szCs w:val="20"/>
        </w:rPr>
        <w:t xml:space="preserve">means </w:t>
      </w:r>
      <w:r>
        <w:rPr>
          <w:rFonts w:cs="Arial"/>
          <w:szCs w:val="20"/>
        </w:rPr>
        <w:t xml:space="preserve">the Crown in right of the State of New South Wales.  </w:t>
      </w:r>
    </w:p>
    <w:p w14:paraId="2109C12F" w14:textId="78E81DDC" w:rsidR="004836BA" w:rsidRDefault="004836BA" w:rsidP="004836BA">
      <w:pPr>
        <w:pStyle w:val="DefinitionNum2"/>
        <w:numPr>
          <w:ilvl w:val="0"/>
          <w:numId w:val="0"/>
        </w:numPr>
        <w:ind w:left="964"/>
        <w:rPr>
          <w:rFonts w:cs="Arial"/>
          <w:szCs w:val="20"/>
        </w:rPr>
      </w:pPr>
      <w:r w:rsidRPr="00FB03D9">
        <w:rPr>
          <w:rFonts w:cs="Arial"/>
          <w:b/>
          <w:szCs w:val="20"/>
        </w:rPr>
        <w:t>Customer</w:t>
      </w:r>
      <w:r>
        <w:rPr>
          <w:rFonts w:cs="Arial"/>
          <w:szCs w:val="20"/>
        </w:rPr>
        <w:t xml:space="preserve"> means the entity named as such in </w:t>
      </w:r>
      <w:r w:rsidR="0020091F">
        <w:rPr>
          <w:rFonts w:cs="Arial"/>
          <w:szCs w:val="20"/>
        </w:rPr>
        <w:t xml:space="preserve">Item </w:t>
      </w:r>
      <w:r w:rsidR="0020091F">
        <w:rPr>
          <w:rFonts w:cs="Arial"/>
          <w:szCs w:val="20"/>
        </w:rPr>
        <w:fldChar w:fldCharType="begin"/>
      </w:r>
      <w:r w:rsidR="0020091F">
        <w:rPr>
          <w:rFonts w:cs="Arial"/>
          <w:szCs w:val="20"/>
        </w:rPr>
        <w:instrText xml:space="preserve"> REF _Ref72094019 \w \h </w:instrText>
      </w:r>
      <w:r w:rsidR="0020091F">
        <w:rPr>
          <w:rFonts w:cs="Arial"/>
          <w:szCs w:val="20"/>
        </w:rPr>
      </w:r>
      <w:r w:rsidR="0020091F">
        <w:rPr>
          <w:rFonts w:cs="Arial"/>
          <w:szCs w:val="20"/>
        </w:rPr>
        <w:fldChar w:fldCharType="separate"/>
      </w:r>
      <w:r w:rsidR="00A94C07">
        <w:rPr>
          <w:rFonts w:cs="Arial"/>
          <w:szCs w:val="20"/>
        </w:rPr>
        <w:t>1</w:t>
      </w:r>
      <w:r w:rsidR="0020091F">
        <w:rPr>
          <w:rFonts w:cs="Arial"/>
          <w:szCs w:val="20"/>
        </w:rPr>
        <w:fldChar w:fldCharType="end"/>
      </w:r>
      <w:r w:rsidR="0020091F">
        <w:rPr>
          <w:rFonts w:cs="Arial"/>
          <w:szCs w:val="20"/>
        </w:rPr>
        <w:t xml:space="preserve"> of </w:t>
      </w:r>
      <w:r w:rsidR="00C32C84" w:rsidRPr="00B1331A">
        <w:rPr>
          <w:rFonts w:cs="Arial"/>
          <w:szCs w:val="20"/>
        </w:rPr>
        <w:t>the Order Form</w:t>
      </w:r>
      <w:r>
        <w:rPr>
          <w:rFonts w:cs="Arial"/>
          <w:szCs w:val="20"/>
        </w:rPr>
        <w:t xml:space="preserve">. </w:t>
      </w:r>
    </w:p>
    <w:p w14:paraId="0E44F3D5" w14:textId="77777777" w:rsidR="004836BA" w:rsidRDefault="004836BA" w:rsidP="004836BA">
      <w:pPr>
        <w:pStyle w:val="Definition"/>
        <w:rPr>
          <w:b/>
        </w:rPr>
      </w:pPr>
      <w:r w:rsidRPr="00261E6E">
        <w:rPr>
          <w:rFonts w:cs="Arial"/>
          <w:b/>
          <w:szCs w:val="20"/>
        </w:rPr>
        <w:t>Customer Data</w:t>
      </w:r>
      <w:r w:rsidRPr="00D21E87">
        <w:rPr>
          <w:rFonts w:cs="Arial"/>
          <w:szCs w:val="20"/>
        </w:rPr>
        <w:t xml:space="preserve"> </w:t>
      </w:r>
      <w:r>
        <w:rPr>
          <w:rFonts w:cs="Arial"/>
          <w:szCs w:val="20"/>
        </w:rPr>
        <w:t xml:space="preserve">means all data </w:t>
      </w:r>
      <w:r w:rsidR="00ED1C52">
        <w:rPr>
          <w:rFonts w:cs="Arial"/>
          <w:szCs w:val="20"/>
        </w:rPr>
        <w:t xml:space="preserve">(including metadata) </w:t>
      </w:r>
      <w:r>
        <w:rPr>
          <w:rFonts w:cs="Arial"/>
          <w:szCs w:val="20"/>
        </w:rPr>
        <w:t xml:space="preserve">and information relating to the Customer or any Government Agency and the operations, facilities, customers, clients, personnel, assets and programs of the Customer and any Government Agency, including Personal Information, in whatever form that information may exist and whether </w:t>
      </w:r>
      <w:r w:rsidR="001746F6">
        <w:t xml:space="preserve">created, captured, collected, </w:t>
      </w:r>
      <w:r>
        <w:rPr>
          <w:rFonts w:cs="Arial"/>
          <w:szCs w:val="20"/>
        </w:rPr>
        <w:t xml:space="preserve">entered into, stored in, generated by, </w:t>
      </w:r>
      <w:r w:rsidR="001746F6">
        <w:t xml:space="preserve">controlled, managed, </w:t>
      </w:r>
      <w:r>
        <w:rPr>
          <w:rFonts w:cs="Arial"/>
          <w:szCs w:val="20"/>
        </w:rPr>
        <w:t xml:space="preserve">retrieved, </w:t>
      </w:r>
      <w:r w:rsidR="001746F6">
        <w:t>transferred, transmitted,</w:t>
      </w:r>
      <w:r w:rsidR="001746F6">
        <w:rPr>
          <w:rFonts w:cs="Arial"/>
          <w:szCs w:val="20"/>
        </w:rPr>
        <w:t xml:space="preserve"> </w:t>
      </w:r>
      <w:r>
        <w:rPr>
          <w:rFonts w:cs="Arial"/>
          <w:szCs w:val="20"/>
        </w:rPr>
        <w:t>printed, processed or produced as part of carrying out the Supplier's Activities</w:t>
      </w:r>
      <w:r w:rsidR="0011129C">
        <w:rPr>
          <w:rFonts w:cs="Arial"/>
          <w:szCs w:val="20"/>
        </w:rPr>
        <w:t xml:space="preserve">, </w:t>
      </w:r>
      <w:r w:rsidR="00ED1C52">
        <w:rPr>
          <w:rFonts w:cs="Arial"/>
          <w:szCs w:val="20"/>
        </w:rPr>
        <w:t>but excluding any Performance Data</w:t>
      </w:r>
      <w:r>
        <w:rPr>
          <w:rFonts w:cs="Arial"/>
          <w:szCs w:val="20"/>
        </w:rPr>
        <w:t xml:space="preserve">. </w:t>
      </w:r>
    </w:p>
    <w:p w14:paraId="064AD7FF" w14:textId="77777777" w:rsidR="004836BA" w:rsidRDefault="004836BA" w:rsidP="006B7DB4">
      <w:pPr>
        <w:pStyle w:val="Definition"/>
      </w:pPr>
      <w:r>
        <w:rPr>
          <w:b/>
        </w:rPr>
        <w:t>Customer</w:t>
      </w:r>
      <w:r w:rsidRPr="006B6961">
        <w:rPr>
          <w:b/>
        </w:rPr>
        <w:t xml:space="preserve"> Environment </w:t>
      </w:r>
      <w:r w:rsidRPr="006B6961">
        <w:t xml:space="preserve">means </w:t>
      </w:r>
      <w:r>
        <w:t>the combination of hardware, software, systems and network infrastructure and services used by the Customer from time to time, including those specified in the Order Documents.</w:t>
      </w:r>
      <w:r w:rsidRPr="006B6961">
        <w:t xml:space="preserve"> </w:t>
      </w:r>
    </w:p>
    <w:p w14:paraId="004D0C29" w14:textId="32A5829C" w:rsidR="004836BA" w:rsidRDefault="004836BA" w:rsidP="004836BA">
      <w:pPr>
        <w:pStyle w:val="Definition"/>
        <w:numPr>
          <w:ilvl w:val="0"/>
          <w:numId w:val="0"/>
        </w:numPr>
        <w:ind w:left="964"/>
        <w:rPr>
          <w:rFonts w:cs="Arial"/>
          <w:szCs w:val="20"/>
        </w:rPr>
      </w:pPr>
      <w:r w:rsidRPr="00261E6E">
        <w:rPr>
          <w:rFonts w:cs="Arial"/>
          <w:b/>
          <w:szCs w:val="20"/>
        </w:rPr>
        <w:t>Customer's Representative</w:t>
      </w:r>
      <w:r>
        <w:rPr>
          <w:rFonts w:cs="Arial"/>
          <w:szCs w:val="20"/>
        </w:rPr>
        <w:t xml:space="preserve"> means the person </w:t>
      </w:r>
      <w:r w:rsidRPr="006B6961">
        <w:rPr>
          <w:rFonts w:cs="Arial"/>
          <w:szCs w:val="20"/>
        </w:rPr>
        <w:t>nominated in</w:t>
      </w:r>
      <w:r w:rsidRPr="00B1331A">
        <w:rPr>
          <w:rFonts w:cs="Arial"/>
          <w:szCs w:val="20"/>
        </w:rPr>
        <w:t xml:space="preserve"> </w:t>
      </w:r>
      <w:r w:rsidR="0020091F">
        <w:rPr>
          <w:rFonts w:cs="Arial"/>
          <w:szCs w:val="20"/>
        </w:rPr>
        <w:t xml:space="preserve">Item </w:t>
      </w:r>
      <w:r w:rsidR="0020091F">
        <w:rPr>
          <w:rFonts w:cs="Arial"/>
          <w:szCs w:val="20"/>
        </w:rPr>
        <w:fldChar w:fldCharType="begin"/>
      </w:r>
      <w:r w:rsidR="0020091F">
        <w:rPr>
          <w:rFonts w:cs="Arial"/>
          <w:szCs w:val="20"/>
        </w:rPr>
        <w:instrText xml:space="preserve"> REF _Ref72094021 \w \h </w:instrText>
      </w:r>
      <w:r w:rsidR="0020091F">
        <w:rPr>
          <w:rFonts w:cs="Arial"/>
          <w:szCs w:val="20"/>
        </w:rPr>
      </w:r>
      <w:r w:rsidR="0020091F">
        <w:rPr>
          <w:rFonts w:cs="Arial"/>
          <w:szCs w:val="20"/>
        </w:rPr>
        <w:fldChar w:fldCharType="separate"/>
      </w:r>
      <w:r w:rsidR="00A94C07">
        <w:rPr>
          <w:rFonts w:cs="Arial"/>
          <w:szCs w:val="20"/>
        </w:rPr>
        <w:t>2</w:t>
      </w:r>
      <w:r w:rsidR="0020091F">
        <w:rPr>
          <w:rFonts w:cs="Arial"/>
          <w:szCs w:val="20"/>
        </w:rPr>
        <w:fldChar w:fldCharType="end"/>
      </w:r>
      <w:r w:rsidR="0020091F">
        <w:rPr>
          <w:rFonts w:cs="Arial"/>
          <w:szCs w:val="20"/>
        </w:rPr>
        <w:t xml:space="preserve"> of </w:t>
      </w:r>
      <w:r w:rsidR="00C32C84" w:rsidRPr="00B1331A">
        <w:rPr>
          <w:rFonts w:cs="Arial"/>
          <w:szCs w:val="20"/>
        </w:rPr>
        <w:t>the Order Form</w:t>
      </w:r>
      <w:r w:rsidR="00C32C84">
        <w:rPr>
          <w:rFonts w:cs="Arial"/>
          <w:szCs w:val="20"/>
        </w:rPr>
        <w:t xml:space="preserve"> </w:t>
      </w:r>
      <w:r w:rsidRPr="006B6961">
        <w:rPr>
          <w:rFonts w:cs="Arial"/>
          <w:szCs w:val="20"/>
        </w:rPr>
        <w:t xml:space="preserve">or as advised in writing by </w:t>
      </w:r>
      <w:r>
        <w:rPr>
          <w:rFonts w:cs="Arial"/>
          <w:szCs w:val="20"/>
        </w:rPr>
        <w:t>the Customer to the Supplier</w:t>
      </w:r>
      <w:r w:rsidRPr="006B6961">
        <w:rPr>
          <w:rFonts w:cs="Arial"/>
          <w:szCs w:val="20"/>
        </w:rPr>
        <w:t xml:space="preserve"> from time to time</w:t>
      </w:r>
      <w:r>
        <w:rPr>
          <w:rFonts w:cs="Arial"/>
          <w:szCs w:val="20"/>
        </w:rPr>
        <w:t>,</w:t>
      </w:r>
      <w:r w:rsidRPr="006B6961">
        <w:rPr>
          <w:rFonts w:cs="Arial"/>
          <w:szCs w:val="20"/>
        </w:rPr>
        <w:t xml:space="preserve"> to act on behalf of </w:t>
      </w:r>
      <w:r>
        <w:rPr>
          <w:rFonts w:cs="Arial"/>
          <w:szCs w:val="20"/>
        </w:rPr>
        <w:t>the Customer</w:t>
      </w:r>
      <w:r w:rsidRPr="006B6961">
        <w:rPr>
          <w:rFonts w:cs="Arial"/>
          <w:szCs w:val="20"/>
        </w:rPr>
        <w:t xml:space="preserve"> in</w:t>
      </w:r>
      <w:r>
        <w:rPr>
          <w:rFonts w:cs="Arial"/>
          <w:szCs w:val="20"/>
        </w:rPr>
        <w:t xml:space="preserve"> connection with this Agreement. </w:t>
      </w:r>
    </w:p>
    <w:p w14:paraId="26D82F0D" w14:textId="77777777" w:rsidR="004836BA" w:rsidRDefault="004836BA" w:rsidP="004836BA">
      <w:pPr>
        <w:pStyle w:val="Definition"/>
        <w:numPr>
          <w:ilvl w:val="0"/>
          <w:numId w:val="0"/>
        </w:numPr>
        <w:ind w:left="964"/>
        <w:rPr>
          <w:rFonts w:cs="Arial"/>
          <w:szCs w:val="20"/>
        </w:rPr>
      </w:pPr>
      <w:r w:rsidRPr="00C81195">
        <w:rPr>
          <w:rFonts w:cs="Arial"/>
          <w:b/>
          <w:szCs w:val="20"/>
        </w:rPr>
        <w:t>Customer Supplied Items</w:t>
      </w:r>
      <w:r>
        <w:rPr>
          <w:rFonts w:cs="Arial"/>
          <w:szCs w:val="20"/>
        </w:rPr>
        <w:t xml:space="preserve"> or </w:t>
      </w:r>
      <w:r w:rsidRPr="00C81195">
        <w:rPr>
          <w:rFonts w:cs="Arial"/>
          <w:b/>
          <w:szCs w:val="20"/>
        </w:rPr>
        <w:t>CSI</w:t>
      </w:r>
      <w:r>
        <w:rPr>
          <w:rFonts w:cs="Arial"/>
          <w:szCs w:val="20"/>
        </w:rPr>
        <w:t xml:space="preserve"> means the Materials, equipment, resources or items specified in</w:t>
      </w:r>
      <w:r w:rsidRPr="00B1331A">
        <w:rPr>
          <w:rFonts w:cs="Arial"/>
          <w:szCs w:val="20"/>
        </w:rPr>
        <w:t xml:space="preserve"> </w:t>
      </w:r>
      <w:r w:rsidR="00C32C84" w:rsidRPr="00B1331A">
        <w:rPr>
          <w:rFonts w:cs="Arial"/>
          <w:szCs w:val="20"/>
        </w:rPr>
        <w:t>the Order Form</w:t>
      </w:r>
      <w:r>
        <w:rPr>
          <w:rFonts w:cs="Arial"/>
          <w:szCs w:val="20"/>
        </w:rPr>
        <w:t xml:space="preserve"> to be provided by the Customer to the Supplier.</w:t>
      </w:r>
      <w:r w:rsidR="004B2194">
        <w:rPr>
          <w:rFonts w:cs="Arial"/>
          <w:szCs w:val="20"/>
        </w:rPr>
        <w:t xml:space="preserve"> </w:t>
      </w:r>
    </w:p>
    <w:p w14:paraId="4E91DB5E" w14:textId="77777777" w:rsidR="004836BA" w:rsidRDefault="004836BA" w:rsidP="004836BA">
      <w:pPr>
        <w:pStyle w:val="Definition"/>
        <w:numPr>
          <w:ilvl w:val="0"/>
          <w:numId w:val="0"/>
        </w:numPr>
        <w:ind w:left="964"/>
        <w:rPr>
          <w:rFonts w:cs="Arial"/>
          <w:szCs w:val="20"/>
        </w:rPr>
      </w:pPr>
      <w:r w:rsidRPr="00261E6E">
        <w:rPr>
          <w:rFonts w:cs="Arial"/>
          <w:b/>
          <w:szCs w:val="20"/>
        </w:rPr>
        <w:t>Customer User</w:t>
      </w:r>
      <w:r w:rsidR="00D60AAD">
        <w:rPr>
          <w:rFonts w:cs="Arial"/>
          <w:b/>
          <w:szCs w:val="20"/>
        </w:rPr>
        <w:t>(s)</w:t>
      </w:r>
      <w:r w:rsidRPr="00B434B6">
        <w:rPr>
          <w:rFonts w:cs="Arial"/>
          <w:szCs w:val="20"/>
        </w:rPr>
        <w:t xml:space="preserve"> means </w:t>
      </w:r>
      <w:r>
        <w:rPr>
          <w:rFonts w:cs="Arial"/>
          <w:szCs w:val="20"/>
        </w:rPr>
        <w:t xml:space="preserve">any Personnel of the </w:t>
      </w:r>
      <w:r w:rsidRPr="00B434B6">
        <w:rPr>
          <w:rFonts w:cs="Arial"/>
          <w:szCs w:val="20"/>
        </w:rPr>
        <w:t xml:space="preserve">Customer or any other person that the Customer authorises to use the </w:t>
      </w:r>
      <w:r>
        <w:rPr>
          <w:rFonts w:cs="Arial"/>
          <w:szCs w:val="20"/>
        </w:rPr>
        <w:t xml:space="preserve">Deliverables </w:t>
      </w:r>
      <w:r w:rsidRPr="00B434B6">
        <w:rPr>
          <w:rFonts w:cs="Arial"/>
          <w:szCs w:val="20"/>
        </w:rPr>
        <w:t xml:space="preserve">or Services.  </w:t>
      </w:r>
    </w:p>
    <w:p w14:paraId="4C997E9D" w14:textId="77777777" w:rsidR="00BA3EEE" w:rsidRDefault="00BF7BDB" w:rsidP="004836BA">
      <w:pPr>
        <w:pStyle w:val="Definition"/>
        <w:numPr>
          <w:ilvl w:val="0"/>
          <w:numId w:val="0"/>
        </w:numPr>
        <w:ind w:left="964"/>
        <w:rPr>
          <w:rFonts w:cs="Arial"/>
          <w:szCs w:val="20"/>
        </w:rPr>
      </w:pPr>
      <w:r w:rsidRPr="00F33FA8">
        <w:rPr>
          <w:rFonts w:cs="Arial"/>
          <w:b/>
          <w:szCs w:val="20"/>
        </w:rPr>
        <w:t>Data Location Conditions</w:t>
      </w:r>
      <w:r>
        <w:rPr>
          <w:rFonts w:cs="Arial"/>
          <w:szCs w:val="20"/>
        </w:rPr>
        <w:t xml:space="preserve"> means</w:t>
      </w:r>
      <w:r w:rsidR="00BA3EEE">
        <w:rPr>
          <w:rFonts w:cs="Arial"/>
          <w:szCs w:val="20"/>
        </w:rPr>
        <w:t>:</w:t>
      </w:r>
    </w:p>
    <w:p w14:paraId="379B223B" w14:textId="77777777" w:rsidR="00BA3EEE" w:rsidRPr="001A0D67" w:rsidRDefault="00054D27" w:rsidP="00F33FA8">
      <w:pPr>
        <w:pStyle w:val="DefinitionNum2"/>
        <w:rPr>
          <w:rFonts w:cs="Arial"/>
          <w:szCs w:val="20"/>
        </w:rPr>
      </w:pPr>
      <w:r>
        <w:rPr>
          <w:rFonts w:cs="Arial"/>
          <w:szCs w:val="20"/>
        </w:rPr>
        <w:t xml:space="preserve">compliance with the </w:t>
      </w:r>
      <w:r w:rsidR="00595ADE">
        <w:rPr>
          <w:rFonts w:cs="Arial"/>
          <w:szCs w:val="20"/>
        </w:rPr>
        <w:t>Information Security Requirements</w:t>
      </w:r>
      <w:r w:rsidR="00BA3EEE" w:rsidRPr="00595ADE">
        <w:rPr>
          <w:rFonts w:cs="Arial"/>
          <w:szCs w:val="20"/>
        </w:rPr>
        <w:t>;</w:t>
      </w:r>
    </w:p>
    <w:p w14:paraId="557CF910" w14:textId="77777777" w:rsidR="00BA3EEE" w:rsidRDefault="00BA3EEE" w:rsidP="00F33FA8">
      <w:pPr>
        <w:pStyle w:val="DefinitionNum2"/>
        <w:rPr>
          <w:rFonts w:cs="Arial"/>
          <w:szCs w:val="20"/>
        </w:rPr>
      </w:pPr>
      <w:r>
        <w:rPr>
          <w:rFonts w:cs="Arial"/>
          <w:szCs w:val="20"/>
        </w:rPr>
        <w:t>ensuring that Customer Data</w:t>
      </w:r>
      <w:r w:rsidR="00054D27">
        <w:rPr>
          <w:rFonts w:cs="Arial"/>
          <w:szCs w:val="20"/>
        </w:rPr>
        <w:t xml:space="preserve"> and Person</w:t>
      </w:r>
      <w:r w:rsidR="00D70408">
        <w:rPr>
          <w:rFonts w:cs="Arial"/>
          <w:szCs w:val="20"/>
        </w:rPr>
        <w:t>al</w:t>
      </w:r>
      <w:r w:rsidR="00054D27">
        <w:rPr>
          <w:rFonts w:cs="Arial"/>
          <w:szCs w:val="20"/>
        </w:rPr>
        <w:t xml:space="preserve"> Information</w:t>
      </w:r>
      <w:r>
        <w:rPr>
          <w:rFonts w:cs="Arial"/>
          <w:szCs w:val="20"/>
        </w:rPr>
        <w:t xml:space="preserve"> is at all time</w:t>
      </w:r>
      <w:r w:rsidR="00054D27">
        <w:rPr>
          <w:rFonts w:cs="Arial"/>
          <w:szCs w:val="20"/>
        </w:rPr>
        <w:t xml:space="preserve">s </w:t>
      </w:r>
      <w:r w:rsidR="00733869">
        <w:rPr>
          <w:rFonts w:cs="Arial"/>
          <w:szCs w:val="20"/>
        </w:rPr>
        <w:t xml:space="preserve">handled </w:t>
      </w:r>
      <w:r w:rsidR="00054D27">
        <w:rPr>
          <w:rFonts w:cs="Arial"/>
          <w:szCs w:val="20"/>
        </w:rPr>
        <w:t>and processed in accordance with all applicable Laws, including the</w:t>
      </w:r>
      <w:r>
        <w:rPr>
          <w:rFonts w:cs="Arial"/>
          <w:szCs w:val="20"/>
        </w:rPr>
        <w:t xml:space="preserve"> </w:t>
      </w:r>
      <w:r w:rsidR="00054D27">
        <w:rPr>
          <w:rFonts w:cs="Arial"/>
          <w:szCs w:val="20"/>
        </w:rPr>
        <w:t xml:space="preserve">Privacy Laws and the </w:t>
      </w:r>
      <w:r w:rsidRPr="005C5522">
        <w:rPr>
          <w:rFonts w:cs="Arial"/>
          <w:i/>
          <w:szCs w:val="20"/>
        </w:rPr>
        <w:t>State Records Act 1998</w:t>
      </w:r>
      <w:r>
        <w:rPr>
          <w:rFonts w:cs="Arial"/>
          <w:szCs w:val="20"/>
        </w:rPr>
        <w:t xml:space="preserve"> (NSW) (to the extent applicable);</w:t>
      </w:r>
    </w:p>
    <w:p w14:paraId="366BCD87" w14:textId="77777777" w:rsidR="00BA3EEE" w:rsidRPr="00D209EF" w:rsidRDefault="00BA3EEE" w:rsidP="00F33FA8">
      <w:pPr>
        <w:pStyle w:val="DefinitionNum2"/>
        <w:rPr>
          <w:rFonts w:cs="Arial"/>
          <w:szCs w:val="20"/>
        </w:rPr>
      </w:pPr>
      <w:r>
        <w:rPr>
          <w:rFonts w:cs="Arial"/>
          <w:szCs w:val="20"/>
        </w:rPr>
        <w:t xml:space="preserve">not transferring </w:t>
      </w:r>
      <w:r w:rsidR="00054D27">
        <w:rPr>
          <w:rFonts w:cs="Arial"/>
          <w:szCs w:val="20"/>
        </w:rPr>
        <w:t>any Customer D</w:t>
      </w:r>
      <w:r w:rsidR="00733869">
        <w:rPr>
          <w:rFonts w:cs="Arial"/>
          <w:szCs w:val="20"/>
        </w:rPr>
        <w:t>ata and</w:t>
      </w:r>
      <w:r w:rsidR="00054D27">
        <w:rPr>
          <w:rFonts w:cs="Arial"/>
          <w:szCs w:val="20"/>
        </w:rPr>
        <w:t xml:space="preserve"> Person</w:t>
      </w:r>
      <w:r w:rsidR="00D70408">
        <w:rPr>
          <w:rFonts w:cs="Arial"/>
          <w:szCs w:val="20"/>
        </w:rPr>
        <w:t>al</w:t>
      </w:r>
      <w:r w:rsidR="00054D27">
        <w:rPr>
          <w:rFonts w:cs="Arial"/>
          <w:szCs w:val="20"/>
        </w:rPr>
        <w:t xml:space="preserve"> Information </w:t>
      </w:r>
      <w:r w:rsidR="00733869">
        <w:rPr>
          <w:rFonts w:cs="Arial"/>
          <w:szCs w:val="20"/>
        </w:rPr>
        <w:t xml:space="preserve">to </w:t>
      </w:r>
      <w:r w:rsidR="00054D27">
        <w:rPr>
          <w:rFonts w:cs="Arial"/>
          <w:szCs w:val="20"/>
        </w:rPr>
        <w:t xml:space="preserve">a </w:t>
      </w:r>
      <w:r w:rsidRPr="00595ADE">
        <w:rPr>
          <w:rFonts w:cs="Arial"/>
          <w:szCs w:val="20"/>
        </w:rPr>
        <w:t>jurisdiction</w:t>
      </w:r>
      <w:r w:rsidRPr="001A0D67">
        <w:rPr>
          <w:rFonts w:cs="Arial"/>
          <w:szCs w:val="20"/>
        </w:rPr>
        <w:t xml:space="preserve"> that is the subject of </w:t>
      </w:r>
      <w:r w:rsidRPr="00D209EF">
        <w:rPr>
          <w:rFonts w:cs="Arial"/>
          <w:szCs w:val="20"/>
        </w:rPr>
        <w:t xml:space="preserve">any sanction, embargo, export control or similar Laws; </w:t>
      </w:r>
    </w:p>
    <w:p w14:paraId="60B89167" w14:textId="12B39D38" w:rsidR="00054D27" w:rsidRDefault="00BA3EEE" w:rsidP="00AC48CB">
      <w:pPr>
        <w:pStyle w:val="DefinitionNum2"/>
        <w:rPr>
          <w:rFonts w:cs="Arial"/>
          <w:szCs w:val="20"/>
        </w:rPr>
      </w:pPr>
      <w:r w:rsidRPr="00D209EF">
        <w:rPr>
          <w:rFonts w:cs="Arial"/>
          <w:szCs w:val="20"/>
        </w:rPr>
        <w:t xml:space="preserve">ensuring </w:t>
      </w:r>
      <w:r w:rsidR="00733869" w:rsidRPr="00D209EF">
        <w:rPr>
          <w:rFonts w:cs="Arial"/>
          <w:szCs w:val="20"/>
        </w:rPr>
        <w:t>that</w:t>
      </w:r>
      <w:r w:rsidRPr="0058760C">
        <w:rPr>
          <w:rFonts w:cs="Arial"/>
          <w:szCs w:val="20"/>
        </w:rPr>
        <w:t xml:space="preserve"> Customer Data</w:t>
      </w:r>
      <w:r w:rsidR="00054D27">
        <w:rPr>
          <w:rFonts w:cs="Arial"/>
          <w:szCs w:val="20"/>
        </w:rPr>
        <w:t xml:space="preserve"> and Perso</w:t>
      </w:r>
      <w:r w:rsidR="00D70408">
        <w:rPr>
          <w:rFonts w:cs="Arial"/>
          <w:szCs w:val="20"/>
        </w:rPr>
        <w:t>nal</w:t>
      </w:r>
      <w:r w:rsidR="00054D27">
        <w:rPr>
          <w:rFonts w:cs="Arial"/>
          <w:szCs w:val="20"/>
        </w:rPr>
        <w:t xml:space="preserve"> Information</w:t>
      </w:r>
      <w:r w:rsidRPr="00595ADE">
        <w:rPr>
          <w:rFonts w:cs="Arial"/>
          <w:szCs w:val="20"/>
        </w:rPr>
        <w:t xml:space="preserve"> is</w:t>
      </w:r>
      <w:r w:rsidRPr="001A0D67">
        <w:rPr>
          <w:rFonts w:cs="Arial"/>
          <w:szCs w:val="20"/>
        </w:rPr>
        <w:t xml:space="preserve"> </w:t>
      </w:r>
      <w:r w:rsidR="00595ADE">
        <w:rPr>
          <w:rFonts w:cs="Arial"/>
          <w:szCs w:val="20"/>
        </w:rPr>
        <w:t xml:space="preserve">at all times protected </w:t>
      </w:r>
      <w:r w:rsidR="00733869">
        <w:rPr>
          <w:szCs w:val="20"/>
        </w:rPr>
        <w:t xml:space="preserve">in accordance with the terms of this Agreement </w:t>
      </w:r>
      <w:r w:rsidRPr="00595ADE">
        <w:rPr>
          <w:rFonts w:cs="Arial"/>
          <w:szCs w:val="20"/>
        </w:rPr>
        <w:t xml:space="preserve">including clauses </w:t>
      </w:r>
      <w:r w:rsidRPr="00D209EF">
        <w:rPr>
          <w:rFonts w:cs="Arial"/>
          <w:szCs w:val="20"/>
        </w:rPr>
        <w:fldChar w:fldCharType="begin"/>
      </w:r>
      <w:r w:rsidRPr="00F33FA8">
        <w:rPr>
          <w:rFonts w:cs="Arial"/>
          <w:szCs w:val="20"/>
        </w:rPr>
        <w:instrText xml:space="preserve"> REF _Ref36656633 \w \h  \* MERGEFORMAT </w:instrText>
      </w:r>
      <w:r w:rsidRPr="00D209EF">
        <w:rPr>
          <w:rFonts w:cs="Arial"/>
          <w:szCs w:val="20"/>
        </w:rPr>
      </w:r>
      <w:r w:rsidRPr="00D209EF">
        <w:rPr>
          <w:rFonts w:cs="Arial"/>
          <w:szCs w:val="20"/>
        </w:rPr>
        <w:fldChar w:fldCharType="separate"/>
      </w:r>
      <w:r w:rsidR="00A94C07">
        <w:rPr>
          <w:rFonts w:cs="Arial"/>
          <w:szCs w:val="20"/>
        </w:rPr>
        <w:t>19</w:t>
      </w:r>
      <w:r w:rsidRPr="00D209EF">
        <w:rPr>
          <w:rFonts w:cs="Arial"/>
          <w:szCs w:val="20"/>
        </w:rPr>
        <w:fldChar w:fldCharType="end"/>
      </w:r>
      <w:r w:rsidRPr="00D209EF">
        <w:rPr>
          <w:rFonts w:cs="Arial"/>
          <w:szCs w:val="20"/>
        </w:rPr>
        <w:t xml:space="preserve">, </w:t>
      </w:r>
      <w:r w:rsidRPr="0058760C">
        <w:rPr>
          <w:rFonts w:cs="Arial"/>
          <w:szCs w:val="20"/>
        </w:rPr>
        <w:fldChar w:fldCharType="begin"/>
      </w:r>
      <w:r w:rsidRPr="00F33FA8">
        <w:rPr>
          <w:rFonts w:cs="Arial"/>
          <w:szCs w:val="20"/>
        </w:rPr>
        <w:instrText xml:space="preserve"> REF _Ref36656641 \w \h  \* MERGEFORMAT </w:instrText>
      </w:r>
      <w:r w:rsidRPr="0058760C">
        <w:rPr>
          <w:rFonts w:cs="Arial"/>
          <w:szCs w:val="20"/>
        </w:rPr>
      </w:r>
      <w:r w:rsidRPr="0058760C">
        <w:rPr>
          <w:rFonts w:cs="Arial"/>
          <w:szCs w:val="20"/>
        </w:rPr>
        <w:fldChar w:fldCharType="separate"/>
      </w:r>
      <w:r w:rsidR="00A94C07">
        <w:rPr>
          <w:rFonts w:cs="Arial"/>
          <w:szCs w:val="20"/>
        </w:rPr>
        <w:t>20</w:t>
      </w:r>
      <w:r w:rsidRPr="0058760C">
        <w:rPr>
          <w:rFonts w:cs="Arial"/>
          <w:szCs w:val="20"/>
        </w:rPr>
        <w:fldChar w:fldCharType="end"/>
      </w:r>
      <w:r w:rsidRPr="00771FA9">
        <w:rPr>
          <w:rFonts w:cs="Arial"/>
          <w:szCs w:val="20"/>
        </w:rPr>
        <w:t xml:space="preserve"> and </w:t>
      </w:r>
      <w:r w:rsidRPr="00771FA9">
        <w:rPr>
          <w:rFonts w:cs="Arial"/>
          <w:szCs w:val="20"/>
        </w:rPr>
        <w:fldChar w:fldCharType="begin"/>
      </w:r>
      <w:r w:rsidRPr="00F33FA8">
        <w:rPr>
          <w:rFonts w:cs="Arial"/>
          <w:szCs w:val="20"/>
        </w:rPr>
        <w:instrText xml:space="preserve"> REF _Ref36566139 \w \h  \* MERGEFORMAT </w:instrText>
      </w:r>
      <w:r w:rsidRPr="00771FA9">
        <w:rPr>
          <w:rFonts w:cs="Arial"/>
          <w:szCs w:val="20"/>
        </w:rPr>
      </w:r>
      <w:r w:rsidRPr="00771FA9">
        <w:rPr>
          <w:rFonts w:cs="Arial"/>
          <w:szCs w:val="20"/>
        </w:rPr>
        <w:fldChar w:fldCharType="separate"/>
      </w:r>
      <w:r w:rsidR="00A94C07">
        <w:rPr>
          <w:rFonts w:cs="Arial"/>
          <w:szCs w:val="20"/>
        </w:rPr>
        <w:t>21</w:t>
      </w:r>
      <w:r w:rsidRPr="00771FA9">
        <w:rPr>
          <w:rFonts w:cs="Arial"/>
          <w:szCs w:val="20"/>
        </w:rPr>
        <w:fldChar w:fldCharType="end"/>
      </w:r>
      <w:r w:rsidR="00054D27">
        <w:rPr>
          <w:rFonts w:cs="Arial"/>
          <w:szCs w:val="20"/>
        </w:rPr>
        <w:t>; and</w:t>
      </w:r>
    </w:p>
    <w:p w14:paraId="23AF02B2" w14:textId="10580CF3" w:rsidR="00BF7BDB" w:rsidRPr="00595ADE" w:rsidRDefault="00733869" w:rsidP="00F33FA8">
      <w:pPr>
        <w:pStyle w:val="DefinitionNum2"/>
        <w:rPr>
          <w:rFonts w:cs="Arial"/>
          <w:szCs w:val="20"/>
        </w:rPr>
      </w:pPr>
      <w:r>
        <w:rPr>
          <w:rFonts w:cs="Arial"/>
          <w:szCs w:val="20"/>
        </w:rPr>
        <w:t>compliance</w:t>
      </w:r>
      <w:r w:rsidR="00054D27">
        <w:rPr>
          <w:rFonts w:cs="Arial"/>
          <w:szCs w:val="20"/>
        </w:rPr>
        <w:t xml:space="preserve"> with any other requirements </w:t>
      </w:r>
      <w:r w:rsidR="007A3FE6">
        <w:rPr>
          <w:rFonts w:cs="Arial"/>
          <w:szCs w:val="20"/>
        </w:rPr>
        <w:t xml:space="preserve">or conditions </w:t>
      </w:r>
      <w:r w:rsidR="00054D27">
        <w:rPr>
          <w:rFonts w:cs="Arial"/>
          <w:szCs w:val="20"/>
        </w:rPr>
        <w:t xml:space="preserve">with respect to </w:t>
      </w:r>
      <w:r w:rsidR="00844C29">
        <w:rPr>
          <w:rFonts w:cs="Arial"/>
          <w:szCs w:val="20"/>
        </w:rPr>
        <w:t xml:space="preserve">the location of </w:t>
      </w:r>
      <w:r w:rsidR="00054D27">
        <w:rPr>
          <w:rFonts w:cs="Arial"/>
          <w:szCs w:val="20"/>
        </w:rPr>
        <w:t xml:space="preserve">Customer Data and Personal </w:t>
      </w:r>
      <w:r w:rsidR="007A3FE6">
        <w:rPr>
          <w:rFonts w:cs="Arial"/>
          <w:szCs w:val="20"/>
        </w:rPr>
        <w:t xml:space="preserve">Information as specified in Item </w:t>
      </w:r>
      <w:r w:rsidR="000D4735">
        <w:rPr>
          <w:rFonts w:cs="Arial"/>
          <w:szCs w:val="20"/>
        </w:rPr>
        <w:fldChar w:fldCharType="begin"/>
      </w:r>
      <w:r w:rsidR="000D4735">
        <w:rPr>
          <w:rFonts w:cs="Arial"/>
          <w:szCs w:val="20"/>
        </w:rPr>
        <w:instrText xml:space="preserve"> REF _Ref73453976 \w \h </w:instrText>
      </w:r>
      <w:r w:rsidR="000D4735">
        <w:rPr>
          <w:rFonts w:cs="Arial"/>
          <w:szCs w:val="20"/>
        </w:rPr>
      </w:r>
      <w:r w:rsidR="000D4735">
        <w:rPr>
          <w:rFonts w:cs="Arial"/>
          <w:szCs w:val="20"/>
        </w:rPr>
        <w:fldChar w:fldCharType="separate"/>
      </w:r>
      <w:r w:rsidR="00A94C07">
        <w:rPr>
          <w:rFonts w:cs="Arial"/>
          <w:szCs w:val="20"/>
        </w:rPr>
        <w:t>39</w:t>
      </w:r>
      <w:r w:rsidR="000D4735">
        <w:rPr>
          <w:rFonts w:cs="Arial"/>
          <w:szCs w:val="20"/>
        </w:rPr>
        <w:fldChar w:fldCharType="end"/>
      </w:r>
      <w:r w:rsidR="007A3FE6">
        <w:rPr>
          <w:rFonts w:cs="Arial"/>
          <w:szCs w:val="20"/>
        </w:rPr>
        <w:t xml:space="preserve"> of the </w:t>
      </w:r>
      <w:r w:rsidR="00054D27">
        <w:rPr>
          <w:rFonts w:cs="Arial"/>
          <w:szCs w:val="20"/>
        </w:rPr>
        <w:t>Order Form</w:t>
      </w:r>
      <w:r w:rsidR="00E2356C">
        <w:rPr>
          <w:rFonts w:cs="Arial"/>
          <w:szCs w:val="20"/>
        </w:rPr>
        <w:t xml:space="preserve"> or in the Module Terms</w:t>
      </w:r>
      <w:r w:rsidR="00BA3EEE">
        <w:rPr>
          <w:rFonts w:cs="Arial"/>
          <w:szCs w:val="20"/>
        </w:rPr>
        <w:t>.</w:t>
      </w:r>
    </w:p>
    <w:p w14:paraId="0C073E2F" w14:textId="1091AFAF" w:rsidR="004A32B2" w:rsidRPr="006B6961" w:rsidRDefault="004A32B2" w:rsidP="004836BA">
      <w:pPr>
        <w:pStyle w:val="Definition"/>
        <w:numPr>
          <w:ilvl w:val="0"/>
          <w:numId w:val="0"/>
        </w:numPr>
        <w:ind w:left="964"/>
        <w:rPr>
          <w:rFonts w:cs="Arial"/>
          <w:szCs w:val="20"/>
        </w:rPr>
      </w:pPr>
      <w:r w:rsidRPr="00F33FA8">
        <w:rPr>
          <w:rFonts w:cs="Arial"/>
          <w:b/>
          <w:szCs w:val="20"/>
        </w:rPr>
        <w:t xml:space="preserve">Data Management </w:t>
      </w:r>
      <w:r>
        <w:rPr>
          <w:rFonts w:cs="Arial"/>
          <w:b/>
          <w:szCs w:val="20"/>
        </w:rPr>
        <w:t xml:space="preserve">and </w:t>
      </w:r>
      <w:r w:rsidRPr="00F33FA8">
        <w:rPr>
          <w:rFonts w:cs="Arial"/>
          <w:b/>
          <w:szCs w:val="20"/>
        </w:rPr>
        <w:t>Protection Plan</w:t>
      </w:r>
      <w:r>
        <w:rPr>
          <w:rFonts w:cs="Arial"/>
          <w:szCs w:val="20"/>
        </w:rPr>
        <w:t xml:space="preserve"> means the Supplier's written plan with respect to data management and protection that </w:t>
      </w:r>
      <w:r w:rsidR="000E3FB4">
        <w:rPr>
          <w:rFonts w:cs="Arial"/>
          <w:szCs w:val="20"/>
        </w:rPr>
        <w:t xml:space="preserve">complies </w:t>
      </w:r>
      <w:r>
        <w:rPr>
          <w:rFonts w:cs="Arial"/>
          <w:szCs w:val="20"/>
        </w:rPr>
        <w:t>with clause</w:t>
      </w:r>
      <w:r w:rsidR="00722EDC">
        <w:rPr>
          <w:rFonts w:cs="Arial"/>
          <w:szCs w:val="20"/>
        </w:rPr>
        <w:t xml:space="preserve"> </w:t>
      </w:r>
      <w:r w:rsidR="00722EDC" w:rsidRPr="00185544">
        <w:rPr>
          <w:rFonts w:cs="Arial"/>
          <w:szCs w:val="20"/>
        </w:rPr>
        <w:fldChar w:fldCharType="begin"/>
      </w:r>
      <w:r w:rsidR="00722EDC" w:rsidRPr="00ED1C52">
        <w:rPr>
          <w:rFonts w:cs="Arial"/>
          <w:szCs w:val="20"/>
        </w:rPr>
        <w:instrText xml:space="preserve"> REF _Ref72159489 \w \h </w:instrText>
      </w:r>
      <w:r w:rsidR="00722EDC" w:rsidRPr="00185544">
        <w:rPr>
          <w:rFonts w:cs="Arial"/>
          <w:szCs w:val="20"/>
        </w:rPr>
      </w:r>
      <w:r w:rsidR="00722EDC" w:rsidRPr="00185544">
        <w:rPr>
          <w:rFonts w:cs="Arial"/>
          <w:szCs w:val="20"/>
        </w:rPr>
        <w:fldChar w:fldCharType="separate"/>
      </w:r>
      <w:r w:rsidR="00A94C07">
        <w:rPr>
          <w:rFonts w:cs="Arial"/>
          <w:szCs w:val="20"/>
        </w:rPr>
        <w:t>20.2</w:t>
      </w:r>
      <w:r w:rsidR="00722EDC" w:rsidRPr="00185544">
        <w:rPr>
          <w:rFonts w:cs="Arial"/>
          <w:szCs w:val="20"/>
        </w:rPr>
        <w:fldChar w:fldCharType="end"/>
      </w:r>
      <w:r w:rsidRPr="00291F74">
        <w:rPr>
          <w:rFonts w:cs="Arial"/>
          <w:szCs w:val="20"/>
        </w:rPr>
        <w:t>.</w:t>
      </w:r>
    </w:p>
    <w:p w14:paraId="0CE94A8C" w14:textId="77777777" w:rsidR="004836BA" w:rsidRDefault="004836BA" w:rsidP="004836BA">
      <w:pPr>
        <w:pStyle w:val="Definition"/>
        <w:rPr>
          <w:rFonts w:cs="Arial"/>
          <w:szCs w:val="20"/>
        </w:rPr>
      </w:pPr>
      <w:r w:rsidRPr="00261E6E">
        <w:rPr>
          <w:rFonts w:cs="Arial"/>
          <w:b/>
          <w:szCs w:val="20"/>
        </w:rPr>
        <w:t>Date for Delivery</w:t>
      </w:r>
      <w:r>
        <w:rPr>
          <w:rFonts w:cs="Arial"/>
          <w:szCs w:val="20"/>
        </w:rPr>
        <w:t xml:space="preserve"> means the date(s) </w:t>
      </w:r>
      <w:r w:rsidR="0065534B">
        <w:rPr>
          <w:rFonts w:cs="Arial"/>
          <w:szCs w:val="20"/>
        </w:rPr>
        <w:t>(including any Key M</w:t>
      </w:r>
      <w:r w:rsidR="00D96FB8">
        <w:rPr>
          <w:rFonts w:cs="Arial"/>
          <w:szCs w:val="20"/>
        </w:rPr>
        <w:t>ilestones</w:t>
      </w:r>
      <w:r w:rsidR="0065534B">
        <w:rPr>
          <w:rFonts w:cs="Arial"/>
          <w:szCs w:val="20"/>
        </w:rPr>
        <w:t>)</w:t>
      </w:r>
      <w:r w:rsidR="00D96FB8">
        <w:rPr>
          <w:rFonts w:cs="Arial"/>
          <w:szCs w:val="20"/>
        </w:rPr>
        <w:t xml:space="preserve"> </w:t>
      </w:r>
      <w:r>
        <w:rPr>
          <w:rFonts w:cs="Arial"/>
          <w:szCs w:val="20"/>
        </w:rPr>
        <w:t>by which the Supplier must provide the relevant Deliverables and/or Services to the Customer</w:t>
      </w:r>
      <w:r w:rsidR="0065534B">
        <w:rPr>
          <w:rFonts w:cs="Arial"/>
          <w:szCs w:val="20"/>
        </w:rPr>
        <w:t xml:space="preserve"> or complete the relevant Supplier's Activities</w:t>
      </w:r>
      <w:r>
        <w:rPr>
          <w:rFonts w:cs="Arial"/>
          <w:szCs w:val="20"/>
        </w:rPr>
        <w:t xml:space="preserve">, as stated in the Order Documents and as may be adjusted under this Agreement. </w:t>
      </w:r>
    </w:p>
    <w:p w14:paraId="6CDD9C8C" w14:textId="6351E93C" w:rsidR="00090A1C" w:rsidRPr="007A265B" w:rsidRDefault="00090A1C" w:rsidP="004836BA">
      <w:pPr>
        <w:pStyle w:val="Definition"/>
        <w:rPr>
          <w:rFonts w:cs="Arial"/>
          <w:szCs w:val="20"/>
        </w:rPr>
      </w:pPr>
      <w:r>
        <w:rPr>
          <w:rFonts w:cs="Arial"/>
          <w:b/>
          <w:szCs w:val="20"/>
        </w:rPr>
        <w:t>Deed of Confidentiality and Privacy</w:t>
      </w:r>
      <w:r>
        <w:rPr>
          <w:rFonts w:cs="Arial"/>
          <w:szCs w:val="20"/>
        </w:rPr>
        <w:t xml:space="preserve"> has the meaning given to that term in clause </w:t>
      </w:r>
      <w:r>
        <w:rPr>
          <w:rFonts w:cs="Arial"/>
          <w:szCs w:val="20"/>
        </w:rPr>
        <w:fldChar w:fldCharType="begin"/>
      </w:r>
      <w:r>
        <w:rPr>
          <w:rFonts w:cs="Arial"/>
          <w:szCs w:val="20"/>
        </w:rPr>
        <w:instrText xml:space="preserve"> REF _Ref46937478 \w \h </w:instrText>
      </w:r>
      <w:r>
        <w:rPr>
          <w:rFonts w:cs="Arial"/>
          <w:szCs w:val="20"/>
        </w:rPr>
      </w:r>
      <w:r>
        <w:rPr>
          <w:rFonts w:cs="Arial"/>
          <w:szCs w:val="20"/>
        </w:rPr>
        <w:fldChar w:fldCharType="separate"/>
      </w:r>
      <w:r w:rsidR="00A94C07">
        <w:rPr>
          <w:rFonts w:cs="Arial"/>
          <w:szCs w:val="20"/>
        </w:rPr>
        <w:t>11.4(a)</w:t>
      </w:r>
      <w:r>
        <w:rPr>
          <w:rFonts w:cs="Arial"/>
          <w:szCs w:val="20"/>
        </w:rPr>
        <w:fldChar w:fldCharType="end"/>
      </w:r>
      <w:r>
        <w:rPr>
          <w:rFonts w:cs="Arial"/>
          <w:szCs w:val="20"/>
        </w:rPr>
        <w:t>.</w:t>
      </w:r>
    </w:p>
    <w:p w14:paraId="0CCB8FD6" w14:textId="7DCBAE6E" w:rsidR="00A61F17" w:rsidRPr="006B6961" w:rsidRDefault="00A61F17" w:rsidP="00A61F17">
      <w:pPr>
        <w:pStyle w:val="Definition"/>
        <w:rPr>
          <w:rFonts w:cs="Arial"/>
          <w:szCs w:val="20"/>
        </w:rPr>
      </w:pPr>
      <w:r>
        <w:rPr>
          <w:rFonts w:cs="Arial"/>
          <w:b/>
          <w:szCs w:val="20"/>
        </w:rPr>
        <w:t>Default Amount</w:t>
      </w:r>
      <w:r w:rsidRPr="006B6961">
        <w:rPr>
          <w:rFonts w:cs="Arial"/>
          <w:b/>
          <w:szCs w:val="20"/>
        </w:rPr>
        <w:t xml:space="preserve"> </w:t>
      </w:r>
      <w:r w:rsidRPr="006B6961">
        <w:rPr>
          <w:rFonts w:cs="Arial"/>
          <w:szCs w:val="20"/>
        </w:rPr>
        <w:t xml:space="preserve">means </w:t>
      </w:r>
      <w:r>
        <w:rPr>
          <w:rFonts w:cs="Arial"/>
          <w:szCs w:val="20"/>
        </w:rPr>
        <w:t xml:space="preserve">the amount determined as such according to clause </w:t>
      </w:r>
      <w:r>
        <w:rPr>
          <w:rFonts w:cs="Arial"/>
          <w:szCs w:val="20"/>
        </w:rPr>
        <w:fldChar w:fldCharType="begin"/>
      </w:r>
      <w:r>
        <w:rPr>
          <w:rFonts w:cs="Arial"/>
          <w:szCs w:val="20"/>
        </w:rPr>
        <w:instrText xml:space="preserve"> REF _Ref58779712 \w \h </w:instrText>
      </w:r>
      <w:r>
        <w:rPr>
          <w:rFonts w:cs="Arial"/>
          <w:szCs w:val="20"/>
        </w:rPr>
      </w:r>
      <w:r>
        <w:rPr>
          <w:rFonts w:cs="Arial"/>
          <w:szCs w:val="20"/>
        </w:rPr>
        <w:fldChar w:fldCharType="separate"/>
      </w:r>
      <w:r w:rsidR="00A94C07">
        <w:rPr>
          <w:rFonts w:cs="Arial"/>
          <w:szCs w:val="20"/>
        </w:rPr>
        <w:t>34.5(b)</w:t>
      </w:r>
      <w:r>
        <w:rPr>
          <w:rFonts w:cs="Arial"/>
          <w:szCs w:val="20"/>
        </w:rPr>
        <w:fldChar w:fldCharType="end"/>
      </w:r>
      <w:r>
        <w:rPr>
          <w:rFonts w:cs="Arial"/>
          <w:szCs w:val="20"/>
        </w:rPr>
        <w:t>.</w:t>
      </w:r>
      <w:r w:rsidRPr="006B6961">
        <w:rPr>
          <w:rFonts w:cs="Arial"/>
          <w:szCs w:val="20"/>
        </w:rPr>
        <w:t xml:space="preserve"> </w:t>
      </w:r>
    </w:p>
    <w:p w14:paraId="7859CAA6" w14:textId="77777777" w:rsidR="004836BA" w:rsidRPr="006B6961" w:rsidRDefault="004836BA" w:rsidP="004836BA">
      <w:pPr>
        <w:pStyle w:val="Definition"/>
        <w:rPr>
          <w:rFonts w:cs="Arial"/>
          <w:szCs w:val="20"/>
        </w:rPr>
      </w:pPr>
      <w:r w:rsidRPr="006B6961">
        <w:rPr>
          <w:rFonts w:cs="Arial"/>
          <w:b/>
          <w:szCs w:val="20"/>
        </w:rPr>
        <w:t xml:space="preserve">Defect </w:t>
      </w:r>
      <w:r w:rsidRPr="006B6961">
        <w:rPr>
          <w:rFonts w:cs="Arial"/>
          <w:szCs w:val="20"/>
        </w:rPr>
        <w:t>means a fault, error, failure, degradation, deficiency or malfunction that causes the relevant Deliverable</w:t>
      </w:r>
      <w:r>
        <w:rPr>
          <w:rFonts w:cs="Arial"/>
          <w:szCs w:val="20"/>
        </w:rPr>
        <w:t xml:space="preserve"> or Service</w:t>
      </w:r>
      <w:r w:rsidRPr="006B6961">
        <w:rPr>
          <w:rFonts w:cs="Arial"/>
          <w:szCs w:val="20"/>
        </w:rPr>
        <w:t xml:space="preserve"> to</w:t>
      </w:r>
      <w:r w:rsidR="00EA0CBE">
        <w:rPr>
          <w:rFonts w:cs="Arial"/>
          <w:szCs w:val="20"/>
        </w:rPr>
        <w:t xml:space="preserve"> not</w:t>
      </w:r>
      <w:r w:rsidRPr="006B6961">
        <w:rPr>
          <w:rFonts w:cs="Arial"/>
          <w:szCs w:val="20"/>
        </w:rPr>
        <w:t xml:space="preserve"> meet the Specifications </w:t>
      </w:r>
      <w:r>
        <w:rPr>
          <w:rFonts w:cs="Arial"/>
          <w:szCs w:val="20"/>
        </w:rPr>
        <w:t>and the</w:t>
      </w:r>
      <w:r w:rsidRPr="006B6961">
        <w:rPr>
          <w:rFonts w:cs="Arial"/>
          <w:szCs w:val="20"/>
        </w:rPr>
        <w:t xml:space="preserve"> other requirements </w:t>
      </w:r>
      <w:r w:rsidR="007E5018">
        <w:rPr>
          <w:rFonts w:cs="Arial"/>
          <w:szCs w:val="20"/>
        </w:rPr>
        <w:t xml:space="preserve">of </w:t>
      </w:r>
      <w:r w:rsidRPr="006B6961">
        <w:rPr>
          <w:rFonts w:cs="Arial"/>
          <w:szCs w:val="20"/>
        </w:rPr>
        <w:t>this Agreement</w:t>
      </w:r>
      <w:r>
        <w:rPr>
          <w:rFonts w:cs="Arial"/>
          <w:szCs w:val="20"/>
        </w:rPr>
        <w:t xml:space="preserve"> or any other aspect of a Deliverable or Service that is not in accordance with the requirements of this Agreement.</w:t>
      </w:r>
      <w:r w:rsidRPr="006B6961">
        <w:rPr>
          <w:rFonts w:cs="Arial"/>
          <w:szCs w:val="20"/>
        </w:rPr>
        <w:t xml:space="preserve"> </w:t>
      </w:r>
    </w:p>
    <w:p w14:paraId="27C02E34" w14:textId="4D9DEF77" w:rsidR="004836BA" w:rsidRPr="006B6961" w:rsidRDefault="004836BA" w:rsidP="004836BA">
      <w:pPr>
        <w:pStyle w:val="Definition"/>
        <w:rPr>
          <w:rFonts w:cs="Arial"/>
          <w:szCs w:val="20"/>
        </w:rPr>
      </w:pPr>
      <w:r>
        <w:rPr>
          <w:rFonts w:cs="Arial"/>
          <w:b/>
          <w:szCs w:val="20"/>
        </w:rPr>
        <w:t>Delay</w:t>
      </w:r>
      <w:r w:rsidRPr="006B6961">
        <w:rPr>
          <w:rFonts w:cs="Arial"/>
          <w:b/>
          <w:szCs w:val="20"/>
        </w:rPr>
        <w:t xml:space="preserve"> </w:t>
      </w:r>
      <w:r>
        <w:rPr>
          <w:rFonts w:cs="Arial"/>
          <w:szCs w:val="20"/>
        </w:rPr>
        <w:t xml:space="preserve">has the meaning given to </w:t>
      </w:r>
      <w:r w:rsidR="00090A1C">
        <w:rPr>
          <w:rFonts w:cs="Arial"/>
          <w:szCs w:val="20"/>
        </w:rPr>
        <w:t xml:space="preserve">that term </w:t>
      </w:r>
      <w:r>
        <w:rPr>
          <w:rFonts w:cs="Arial"/>
          <w:szCs w:val="20"/>
        </w:rPr>
        <w:t xml:space="preserve">in clause </w:t>
      </w:r>
      <w:r>
        <w:rPr>
          <w:rFonts w:cs="Arial"/>
          <w:szCs w:val="20"/>
        </w:rPr>
        <w:fldChar w:fldCharType="begin"/>
      </w:r>
      <w:r>
        <w:rPr>
          <w:rFonts w:cs="Arial"/>
          <w:szCs w:val="20"/>
        </w:rPr>
        <w:instrText xml:space="preserve"> REF _Ref38281352 \w \h </w:instrText>
      </w:r>
      <w:r>
        <w:rPr>
          <w:rFonts w:cs="Arial"/>
          <w:szCs w:val="20"/>
        </w:rPr>
      </w:r>
      <w:r>
        <w:rPr>
          <w:rFonts w:cs="Arial"/>
          <w:szCs w:val="20"/>
        </w:rPr>
        <w:fldChar w:fldCharType="separate"/>
      </w:r>
      <w:r w:rsidR="00A94C07">
        <w:rPr>
          <w:rFonts w:cs="Arial"/>
          <w:szCs w:val="20"/>
        </w:rPr>
        <w:t>6.7(a)(</w:t>
      </w:r>
      <w:proofErr w:type="spellStart"/>
      <w:r w:rsidR="00A94C07">
        <w:rPr>
          <w:rFonts w:cs="Arial"/>
          <w:szCs w:val="20"/>
        </w:rPr>
        <w:t>i</w:t>
      </w:r>
      <w:proofErr w:type="spellEnd"/>
      <w:r w:rsidR="00A94C07">
        <w:rPr>
          <w:rFonts w:cs="Arial"/>
          <w:szCs w:val="20"/>
        </w:rPr>
        <w:t>)</w:t>
      </w:r>
      <w:r>
        <w:rPr>
          <w:rFonts w:cs="Arial"/>
          <w:szCs w:val="20"/>
        </w:rPr>
        <w:fldChar w:fldCharType="end"/>
      </w:r>
      <w:r>
        <w:rPr>
          <w:rFonts w:cs="Arial"/>
          <w:szCs w:val="20"/>
        </w:rPr>
        <w:t>.</w:t>
      </w:r>
      <w:r w:rsidRPr="006B6961">
        <w:rPr>
          <w:rFonts w:cs="Arial"/>
          <w:szCs w:val="20"/>
        </w:rPr>
        <w:t xml:space="preserve"> </w:t>
      </w:r>
    </w:p>
    <w:p w14:paraId="12B949F3" w14:textId="77777777" w:rsidR="004836BA" w:rsidRDefault="004836BA" w:rsidP="004836BA">
      <w:pPr>
        <w:pStyle w:val="Definition"/>
        <w:rPr>
          <w:rFonts w:cs="Arial"/>
          <w:szCs w:val="20"/>
        </w:rPr>
      </w:pPr>
      <w:r w:rsidRPr="006B6961">
        <w:rPr>
          <w:rFonts w:cs="Arial"/>
          <w:b/>
          <w:szCs w:val="20"/>
        </w:rPr>
        <w:t>Deliverable</w:t>
      </w:r>
      <w:r w:rsidRPr="006B6961">
        <w:rPr>
          <w:rFonts w:cs="Arial"/>
          <w:szCs w:val="20"/>
        </w:rPr>
        <w:t xml:space="preserve"> means</w:t>
      </w:r>
      <w:r>
        <w:rPr>
          <w:rFonts w:cs="Arial"/>
          <w:szCs w:val="20"/>
        </w:rPr>
        <w:t xml:space="preserve"> all things or items (including Documents) to be supplied by the Supplier under this Agreement</w:t>
      </w:r>
      <w:r w:rsidR="00291439">
        <w:rPr>
          <w:rFonts w:cs="Arial"/>
          <w:szCs w:val="20"/>
        </w:rPr>
        <w:t xml:space="preserve"> </w:t>
      </w:r>
      <w:r>
        <w:rPr>
          <w:rFonts w:cs="Arial"/>
          <w:szCs w:val="20"/>
        </w:rPr>
        <w:t>as set out</w:t>
      </w:r>
      <w:r w:rsidRPr="006B6961">
        <w:rPr>
          <w:rFonts w:cs="Arial"/>
          <w:szCs w:val="20"/>
        </w:rPr>
        <w:t xml:space="preserve"> in</w:t>
      </w:r>
      <w:r>
        <w:rPr>
          <w:rFonts w:cs="Arial"/>
          <w:szCs w:val="20"/>
        </w:rPr>
        <w:t xml:space="preserve"> the Order Documents.</w:t>
      </w:r>
    </w:p>
    <w:p w14:paraId="6956A692" w14:textId="77777777" w:rsidR="004836BA" w:rsidRPr="006B6961" w:rsidRDefault="004836BA" w:rsidP="004836BA">
      <w:pPr>
        <w:pStyle w:val="Definition"/>
        <w:rPr>
          <w:rFonts w:cs="Arial"/>
          <w:szCs w:val="20"/>
        </w:rPr>
      </w:pPr>
      <w:r w:rsidRPr="00261E6E">
        <w:rPr>
          <w:rFonts w:cs="Arial"/>
          <w:b/>
          <w:szCs w:val="20"/>
        </w:rPr>
        <w:t>Denial of Service (DoS) Attack</w:t>
      </w:r>
      <w:r w:rsidRPr="00FB03D9">
        <w:rPr>
          <w:rFonts w:cs="Arial"/>
          <w:szCs w:val="20"/>
        </w:rPr>
        <w:t xml:space="preserve"> means an attack that shuts down or substantially degrades the </w:t>
      </w:r>
      <w:r>
        <w:rPr>
          <w:rFonts w:cs="Arial"/>
          <w:szCs w:val="20"/>
        </w:rPr>
        <w:t xml:space="preserve">Deliverables </w:t>
      </w:r>
      <w:r w:rsidRPr="00FB03D9">
        <w:rPr>
          <w:rFonts w:cs="Arial"/>
          <w:szCs w:val="20"/>
        </w:rPr>
        <w:t xml:space="preserve">and/or Services, resulting in the </w:t>
      </w:r>
      <w:r>
        <w:rPr>
          <w:rFonts w:cs="Arial"/>
          <w:szCs w:val="20"/>
        </w:rPr>
        <w:t xml:space="preserve">Deliverables </w:t>
      </w:r>
      <w:r w:rsidRPr="00FB03D9">
        <w:rPr>
          <w:rFonts w:cs="Arial"/>
          <w:szCs w:val="20"/>
        </w:rPr>
        <w:t xml:space="preserve">and/or Services (or any functionality forming part of the </w:t>
      </w:r>
      <w:r>
        <w:rPr>
          <w:rFonts w:cs="Arial"/>
          <w:szCs w:val="20"/>
        </w:rPr>
        <w:t xml:space="preserve">Deliverables </w:t>
      </w:r>
      <w:r w:rsidRPr="00FB03D9">
        <w:rPr>
          <w:rFonts w:cs="Arial"/>
          <w:szCs w:val="20"/>
        </w:rPr>
        <w:t>and/or Services) being unable to be used by the Customer</w:t>
      </w:r>
      <w:r w:rsidR="00BA3814">
        <w:rPr>
          <w:rFonts w:cs="Arial"/>
          <w:szCs w:val="20"/>
        </w:rPr>
        <w:t xml:space="preserve"> </w:t>
      </w:r>
      <w:r w:rsidR="002F1E47">
        <w:rPr>
          <w:rFonts w:cs="Arial"/>
          <w:szCs w:val="20"/>
        </w:rPr>
        <w:t xml:space="preserve">or Customer Users </w:t>
      </w:r>
      <w:r w:rsidR="00BA3814">
        <w:rPr>
          <w:rFonts w:cs="Arial"/>
          <w:szCs w:val="20"/>
        </w:rPr>
        <w:t>in the manner intended to be used unde</w:t>
      </w:r>
      <w:r w:rsidR="00B9000D">
        <w:rPr>
          <w:rFonts w:cs="Arial"/>
          <w:szCs w:val="20"/>
        </w:rPr>
        <w:t>r this</w:t>
      </w:r>
      <w:r w:rsidR="00BA3814">
        <w:rPr>
          <w:rFonts w:cs="Arial"/>
          <w:szCs w:val="20"/>
        </w:rPr>
        <w:t xml:space="preserve"> Agreement, including as to any Service Levels or key performance indicators</w:t>
      </w:r>
      <w:r w:rsidRPr="00FB03D9">
        <w:rPr>
          <w:rFonts w:cs="Arial"/>
          <w:szCs w:val="20"/>
        </w:rPr>
        <w:t>.</w:t>
      </w:r>
    </w:p>
    <w:p w14:paraId="3C413131" w14:textId="77777777" w:rsidR="004836BA" w:rsidRDefault="004836BA" w:rsidP="004836BA">
      <w:pPr>
        <w:pStyle w:val="Definition"/>
        <w:rPr>
          <w:rFonts w:cs="Arial"/>
          <w:szCs w:val="20"/>
        </w:rPr>
      </w:pPr>
      <w:r w:rsidRPr="00261E6E">
        <w:rPr>
          <w:rFonts w:cs="Arial"/>
          <w:b/>
          <w:szCs w:val="20"/>
        </w:rPr>
        <w:t>Disaster</w:t>
      </w:r>
      <w:r>
        <w:rPr>
          <w:rFonts w:cs="Arial"/>
          <w:szCs w:val="20"/>
        </w:rPr>
        <w:t xml:space="preserve"> means</w:t>
      </w:r>
      <w:r w:rsidRPr="00D10022">
        <w:rPr>
          <w:rFonts w:cs="Arial"/>
          <w:szCs w:val="20"/>
        </w:rPr>
        <w:t xml:space="preserve"> </w:t>
      </w:r>
      <w:r>
        <w:rPr>
          <w:rFonts w:cs="Arial"/>
          <w:szCs w:val="20"/>
        </w:rPr>
        <w:t>any disaster, accident, emergency, degradation, damage, interruption or other event which impacts on the continuity of the Supplier's Activities (including any Force Majeure Event impacting the Supplier).</w:t>
      </w:r>
    </w:p>
    <w:p w14:paraId="2C08EBD6" w14:textId="6231F536" w:rsidR="00B30959" w:rsidRDefault="00B30959" w:rsidP="006B7DB4">
      <w:pPr>
        <w:pStyle w:val="Definition"/>
      </w:pPr>
      <w:r>
        <w:rPr>
          <w:b/>
        </w:rPr>
        <w:t>Dispute Notice</w:t>
      </w:r>
      <w:r>
        <w:t xml:space="preserve"> </w:t>
      </w:r>
      <w:r w:rsidRPr="00756EBF">
        <w:t xml:space="preserve">has the meaning given to </w:t>
      </w:r>
      <w:r>
        <w:t xml:space="preserve">that </w:t>
      </w:r>
      <w:r w:rsidRPr="00756EBF">
        <w:t>term in clause</w:t>
      </w:r>
      <w:r w:rsidR="00DA3AD4">
        <w:t xml:space="preserve"> </w:t>
      </w:r>
      <w:r w:rsidR="00DA3AD4">
        <w:fldChar w:fldCharType="begin"/>
      </w:r>
      <w:r w:rsidR="00DA3AD4">
        <w:instrText xml:space="preserve"> REF _Ref40991681 \w \h </w:instrText>
      </w:r>
      <w:r w:rsidR="00DA3AD4">
        <w:fldChar w:fldCharType="separate"/>
      </w:r>
      <w:r w:rsidR="00A94C07">
        <w:t>35.1(b)</w:t>
      </w:r>
      <w:r w:rsidR="00DA3AD4">
        <w:fldChar w:fldCharType="end"/>
      </w:r>
      <w:r>
        <w:t>.</w:t>
      </w:r>
    </w:p>
    <w:p w14:paraId="6D4C2BB5" w14:textId="58FB263A" w:rsidR="004836BA" w:rsidRDefault="004836BA" w:rsidP="006B7DB4">
      <w:pPr>
        <w:pStyle w:val="Definition"/>
        <w:rPr>
          <w:b/>
        </w:rPr>
      </w:pPr>
      <w:r>
        <w:rPr>
          <w:b/>
        </w:rPr>
        <w:t xml:space="preserve">Document </w:t>
      </w:r>
      <w:r w:rsidRPr="00756EBF">
        <w:t xml:space="preserve">has the meaning given to </w:t>
      </w:r>
      <w:r>
        <w:t xml:space="preserve">that </w:t>
      </w:r>
      <w:r w:rsidRPr="00756EBF">
        <w:t xml:space="preserve">term in clause </w:t>
      </w:r>
      <w:r w:rsidRPr="00756EBF">
        <w:fldChar w:fldCharType="begin"/>
      </w:r>
      <w:r w:rsidRPr="00756EBF">
        <w:instrText xml:space="preserve"> REF _Ref37201900 \w \h  \* MERGEFORMAT </w:instrText>
      </w:r>
      <w:r w:rsidRPr="00756EBF">
        <w:fldChar w:fldCharType="separate"/>
      </w:r>
      <w:r w:rsidR="00A94C07">
        <w:t>8.1(a)</w:t>
      </w:r>
      <w:r w:rsidRPr="00756EBF">
        <w:fldChar w:fldCharType="end"/>
      </w:r>
      <w:r w:rsidRPr="00756EBF">
        <w:t>.</w:t>
      </w:r>
    </w:p>
    <w:p w14:paraId="1E35BD16" w14:textId="77777777" w:rsidR="004836BA" w:rsidRDefault="004836BA" w:rsidP="006B7DB4">
      <w:pPr>
        <w:pStyle w:val="Definition"/>
        <w:rPr>
          <w:b/>
        </w:rPr>
      </w:pPr>
      <w:r>
        <w:rPr>
          <w:b/>
        </w:rPr>
        <w:t xml:space="preserve">Document Deliverable </w:t>
      </w:r>
      <w:r>
        <w:t>means any Deliverable which is, or is required to be, in the form of a Document</w:t>
      </w:r>
      <w:r w:rsidRPr="00756EBF">
        <w:t>.</w:t>
      </w:r>
    </w:p>
    <w:p w14:paraId="0EA3B210" w14:textId="77777777" w:rsidR="004836BA" w:rsidRDefault="004836BA" w:rsidP="006B7DB4">
      <w:pPr>
        <w:pStyle w:val="Definition"/>
      </w:pPr>
      <w:r w:rsidRPr="005116BA">
        <w:rPr>
          <w:b/>
        </w:rPr>
        <w:t>Eligible Customer</w:t>
      </w:r>
      <w:r>
        <w:t xml:space="preserve"> means </w:t>
      </w:r>
      <w:r w:rsidRPr="005116BA">
        <w:t>any</w:t>
      </w:r>
      <w:r>
        <w:t xml:space="preserve"> Government Agency or Eligible Non-Government Body. </w:t>
      </w:r>
    </w:p>
    <w:p w14:paraId="38F2C4B6" w14:textId="77777777" w:rsidR="004836BA" w:rsidRPr="005116BA" w:rsidRDefault="004836BA" w:rsidP="006B7DB4">
      <w:pPr>
        <w:pStyle w:val="Definition"/>
      </w:pPr>
      <w:r w:rsidRPr="00CB2828">
        <w:rPr>
          <w:b/>
        </w:rPr>
        <w:t>Eligible Non-Government Body</w:t>
      </w:r>
      <w:r w:rsidRPr="005116BA">
        <w:t xml:space="preserve"> includes the following public bodies that are not Government Ag</w:t>
      </w:r>
      <w:r>
        <w:t xml:space="preserve">encies (as identified under clause 6 of the </w:t>
      </w:r>
      <w:r w:rsidRPr="00923C30">
        <w:rPr>
          <w:i/>
        </w:rPr>
        <w:t>Public Works and Procurement Regulation 2019</w:t>
      </w:r>
      <w:r w:rsidR="00823B7D">
        <w:rPr>
          <w:i/>
        </w:rPr>
        <w:t xml:space="preserve"> </w:t>
      </w:r>
      <w:r w:rsidR="00823B7D" w:rsidRPr="00F33FA8">
        <w:t>(NSW)</w:t>
      </w:r>
      <w:r w:rsidRPr="0046740B">
        <w:t>)</w:t>
      </w:r>
      <w:r w:rsidRPr="005116BA">
        <w:t>:</w:t>
      </w:r>
    </w:p>
    <w:p w14:paraId="54715D19" w14:textId="77777777" w:rsidR="004836BA" w:rsidRPr="005116BA" w:rsidRDefault="004836BA" w:rsidP="006B7DB4">
      <w:pPr>
        <w:pStyle w:val="DefinitionNum2"/>
      </w:pPr>
      <w:r w:rsidRPr="005116BA">
        <w:t>a private hospital;</w:t>
      </w:r>
    </w:p>
    <w:p w14:paraId="1C0D5FE7" w14:textId="77777777" w:rsidR="004836BA" w:rsidRPr="005116BA" w:rsidRDefault="004836BA" w:rsidP="006B7DB4">
      <w:pPr>
        <w:pStyle w:val="DefinitionNum2"/>
      </w:pPr>
      <w:r w:rsidRPr="005116BA">
        <w:t>a local council or other local authority;</w:t>
      </w:r>
    </w:p>
    <w:p w14:paraId="4824CFE6" w14:textId="77777777" w:rsidR="004836BA" w:rsidRPr="005116BA" w:rsidRDefault="004836BA" w:rsidP="006B7DB4">
      <w:pPr>
        <w:pStyle w:val="DefinitionNum2"/>
      </w:pPr>
      <w:r w:rsidRPr="005116BA">
        <w:t>a charity or other community non-profit organisation;</w:t>
      </w:r>
    </w:p>
    <w:p w14:paraId="4748801F" w14:textId="77777777" w:rsidR="004836BA" w:rsidRPr="005116BA" w:rsidRDefault="004836BA" w:rsidP="006B7DB4">
      <w:pPr>
        <w:pStyle w:val="DefinitionNum2"/>
      </w:pPr>
      <w:r w:rsidRPr="005116BA">
        <w:t>a private school or a college;</w:t>
      </w:r>
    </w:p>
    <w:p w14:paraId="43680FBC" w14:textId="77777777" w:rsidR="004836BA" w:rsidRPr="005116BA" w:rsidRDefault="004836BA" w:rsidP="006B7DB4">
      <w:pPr>
        <w:pStyle w:val="DefinitionNum2"/>
      </w:pPr>
      <w:r w:rsidRPr="005116BA">
        <w:t>a university;</w:t>
      </w:r>
    </w:p>
    <w:p w14:paraId="0A307D69" w14:textId="77777777" w:rsidR="004836BA" w:rsidRPr="005116BA" w:rsidRDefault="004836BA" w:rsidP="006B7DB4">
      <w:pPr>
        <w:pStyle w:val="DefinitionNum2"/>
      </w:pPr>
      <w:r w:rsidRPr="005116BA">
        <w:t>a public authority of the Commonwealth</w:t>
      </w:r>
      <w:r w:rsidR="00FB6842">
        <w:t xml:space="preserve"> or</w:t>
      </w:r>
      <w:r w:rsidRPr="005116BA">
        <w:t xml:space="preserve"> any other State or Territory;</w:t>
      </w:r>
    </w:p>
    <w:p w14:paraId="0147DE05" w14:textId="77777777" w:rsidR="004836BA" w:rsidRPr="005116BA" w:rsidRDefault="004836BA" w:rsidP="006B7DB4">
      <w:pPr>
        <w:pStyle w:val="DefinitionNum2"/>
      </w:pPr>
      <w:r w:rsidRPr="005116BA">
        <w:t>a public authority of any other jurisdiction (but only if it carries on activities in th</w:t>
      </w:r>
      <w:r w:rsidR="00715487">
        <w:t>e</w:t>
      </w:r>
      <w:r w:rsidRPr="005116BA">
        <w:t xml:space="preserve"> State</w:t>
      </w:r>
      <w:r w:rsidR="00715487">
        <w:t xml:space="preserve"> of N</w:t>
      </w:r>
      <w:r w:rsidR="00EA0CBE">
        <w:t>ew South Wales)</w:t>
      </w:r>
      <w:r w:rsidRPr="005116BA">
        <w:t>; or</w:t>
      </w:r>
    </w:p>
    <w:p w14:paraId="3D1D141F" w14:textId="77777777" w:rsidR="004836BA" w:rsidRPr="005116BA" w:rsidRDefault="004836BA" w:rsidP="006B7DB4">
      <w:pPr>
        <w:pStyle w:val="DefinitionNum2"/>
      </w:pPr>
      <w:r w:rsidRPr="005116BA">
        <w:t>any contractor to a public authority (but only in respect of things done as such a contractor</w:t>
      </w:r>
      <w:r>
        <w:t>)</w:t>
      </w:r>
      <w:r w:rsidR="0096588A">
        <w:t>.</w:t>
      </w:r>
    </w:p>
    <w:p w14:paraId="1F99CCD8" w14:textId="11DF8782" w:rsidR="00B92667" w:rsidRPr="00FB3DB0" w:rsidRDefault="00B92667" w:rsidP="00B92667">
      <w:pPr>
        <w:pStyle w:val="Definition"/>
        <w:rPr>
          <w:b/>
          <w:highlight w:val="yellow"/>
        </w:rPr>
      </w:pPr>
      <w:r w:rsidRPr="00990E81">
        <w:rPr>
          <w:b/>
        </w:rPr>
        <w:t>Escrow Materials</w:t>
      </w:r>
      <w:r w:rsidR="00823B7D">
        <w:t xml:space="preserve"> </w:t>
      </w:r>
      <w:r w:rsidR="001D641C">
        <w:t xml:space="preserve">means the </w:t>
      </w:r>
      <w:r w:rsidR="00395D0A">
        <w:t>software code and programming Materials specified in</w:t>
      </w:r>
      <w:r w:rsidR="00C7053B">
        <w:t xml:space="preserve"> Item </w:t>
      </w:r>
      <w:r w:rsidR="00C7053B">
        <w:fldChar w:fldCharType="begin"/>
      </w:r>
      <w:r w:rsidR="00C7053B">
        <w:instrText xml:space="preserve"> REF _Ref72056257 \w \h </w:instrText>
      </w:r>
      <w:r w:rsidR="00C7053B">
        <w:fldChar w:fldCharType="separate"/>
      </w:r>
      <w:r w:rsidR="00A94C07">
        <w:t>38</w:t>
      </w:r>
      <w:r w:rsidR="00C7053B">
        <w:fldChar w:fldCharType="end"/>
      </w:r>
      <w:r w:rsidR="00C7053B">
        <w:t xml:space="preserve"> of </w:t>
      </w:r>
      <w:r w:rsidR="00395D0A">
        <w:t xml:space="preserve">the </w:t>
      </w:r>
      <w:r w:rsidR="001D641C">
        <w:t>Order Form or otherwise specified</w:t>
      </w:r>
      <w:r w:rsidR="006E7780">
        <w:t xml:space="preserve"> as constituting</w:t>
      </w:r>
      <w:r w:rsidR="001D641C">
        <w:t xml:space="preserve"> "Escrow Materials"</w:t>
      </w:r>
      <w:r w:rsidR="00395D0A">
        <w:t xml:space="preserve"> </w:t>
      </w:r>
      <w:r>
        <w:t>in</w:t>
      </w:r>
      <w:r w:rsidR="00154A7D">
        <w:t xml:space="preserve"> </w:t>
      </w:r>
      <w:r w:rsidR="00154A7D">
        <w:fldChar w:fldCharType="begin"/>
      </w:r>
      <w:r w:rsidR="00154A7D">
        <w:instrText xml:space="preserve"> REF _Ref37690025 \w \h </w:instrText>
      </w:r>
      <w:r w:rsidR="00154A7D">
        <w:fldChar w:fldCharType="separate"/>
      </w:r>
      <w:r w:rsidR="00A94C07">
        <w:t>Schedule 7</w:t>
      </w:r>
      <w:r w:rsidR="00154A7D">
        <w:fldChar w:fldCharType="end"/>
      </w:r>
      <w:r w:rsidRPr="00E3737A">
        <w:t>.</w:t>
      </w:r>
      <w:r>
        <w:t xml:space="preserve"> </w:t>
      </w:r>
    </w:p>
    <w:p w14:paraId="6A5448C4" w14:textId="77777777" w:rsidR="00B013CF" w:rsidRDefault="00B013CF" w:rsidP="00B013CF">
      <w:pPr>
        <w:pStyle w:val="Definition"/>
        <w:rPr>
          <w:rFonts w:cs="Arial"/>
          <w:szCs w:val="20"/>
        </w:rPr>
      </w:pPr>
      <w:r w:rsidRPr="00261E6E">
        <w:rPr>
          <w:rFonts w:cs="Arial"/>
          <w:b/>
          <w:szCs w:val="20"/>
        </w:rPr>
        <w:t>Existing Material</w:t>
      </w:r>
      <w:r>
        <w:rPr>
          <w:rFonts w:cs="Arial"/>
          <w:b/>
          <w:szCs w:val="20"/>
        </w:rPr>
        <w:t>s</w:t>
      </w:r>
      <w:r>
        <w:rPr>
          <w:rFonts w:cs="Arial"/>
          <w:szCs w:val="20"/>
        </w:rPr>
        <w:t xml:space="preserve"> means any Materials in which Intellectual Property Rights subsist (which, in the case of the Supplier, are incorporated into a Deliverable or Service or to which the Customer otherwise requires a licence in order to enjoy the benefit of this Agreement or any obligations performed for the Customer under it):</w:t>
      </w:r>
    </w:p>
    <w:p w14:paraId="3E78804A" w14:textId="77777777" w:rsidR="00B013CF" w:rsidRDefault="00B013CF" w:rsidP="00B013CF">
      <w:pPr>
        <w:pStyle w:val="DefinitionNum2"/>
      </w:pPr>
      <w:r>
        <w:t>belonging to a party that are pre-existing as at the Commencement Date; or</w:t>
      </w:r>
    </w:p>
    <w:p w14:paraId="2FDE5EBE" w14:textId="77777777" w:rsidR="00B013CF" w:rsidRDefault="00B013CF" w:rsidP="00B013CF">
      <w:pPr>
        <w:pStyle w:val="DefinitionNum2"/>
      </w:pPr>
      <w:r>
        <w:t>that are brought into existence</w:t>
      </w:r>
      <w:r w:rsidR="0020091F">
        <w:t>,</w:t>
      </w:r>
      <w:r>
        <w:t xml:space="preserve"> by or on behalf of a party, other than in connection with the performance of that party's obligations</w:t>
      </w:r>
      <w:r w:rsidRPr="00DA54F1">
        <w:t xml:space="preserve"> </w:t>
      </w:r>
      <w:r>
        <w:t>under this Agreement,</w:t>
      </w:r>
    </w:p>
    <w:p w14:paraId="00E559EC" w14:textId="77777777" w:rsidR="00B013CF" w:rsidRDefault="00B013CF" w:rsidP="00B013CF">
      <w:pPr>
        <w:pStyle w:val="DefinitionNum2"/>
        <w:numPr>
          <w:ilvl w:val="0"/>
          <w:numId w:val="0"/>
        </w:numPr>
        <w:ind w:left="964"/>
      </w:pPr>
      <w:r>
        <w:t xml:space="preserve">and includes any enhancements, modifications and developments to such Materials, to the extent not comprising New Materials. </w:t>
      </w:r>
    </w:p>
    <w:p w14:paraId="79B75D5E" w14:textId="0822BA2C" w:rsidR="004836BA" w:rsidRPr="00083876" w:rsidRDefault="004836BA" w:rsidP="004836BA">
      <w:pPr>
        <w:pStyle w:val="Definition"/>
        <w:rPr>
          <w:rFonts w:cs="Arial"/>
          <w:szCs w:val="20"/>
        </w:rPr>
      </w:pPr>
      <w:r w:rsidRPr="00083876">
        <w:rPr>
          <w:rFonts w:cs="Arial"/>
          <w:b/>
          <w:szCs w:val="20"/>
        </w:rPr>
        <w:t>Financial Security</w:t>
      </w:r>
      <w:r>
        <w:rPr>
          <w:rFonts w:cs="Arial"/>
          <w:szCs w:val="20"/>
        </w:rPr>
        <w:t xml:space="preserve"> has the meaning given to </w:t>
      </w:r>
      <w:r>
        <w:rPr>
          <w:szCs w:val="20"/>
        </w:rPr>
        <w:t xml:space="preserve">that </w:t>
      </w:r>
      <w:r>
        <w:rPr>
          <w:rFonts w:cs="Arial"/>
          <w:szCs w:val="20"/>
        </w:rPr>
        <w:t xml:space="preserve">term in clause </w:t>
      </w:r>
      <w:r>
        <w:rPr>
          <w:rFonts w:cs="Arial"/>
          <w:szCs w:val="20"/>
        </w:rPr>
        <w:fldChar w:fldCharType="begin"/>
      </w:r>
      <w:r>
        <w:rPr>
          <w:rFonts w:cs="Arial"/>
          <w:szCs w:val="20"/>
        </w:rPr>
        <w:instrText xml:space="preserve"> REF _Ref37221543 \w \h </w:instrText>
      </w:r>
      <w:r>
        <w:rPr>
          <w:rFonts w:cs="Arial"/>
          <w:szCs w:val="20"/>
        </w:rPr>
      </w:r>
      <w:r>
        <w:rPr>
          <w:rFonts w:cs="Arial"/>
          <w:szCs w:val="20"/>
        </w:rPr>
        <w:fldChar w:fldCharType="separate"/>
      </w:r>
      <w:r w:rsidR="00A94C07">
        <w:rPr>
          <w:rFonts w:cs="Arial"/>
          <w:szCs w:val="20"/>
        </w:rPr>
        <w:t>28.2(a)</w:t>
      </w:r>
      <w:r>
        <w:rPr>
          <w:rFonts w:cs="Arial"/>
          <w:szCs w:val="20"/>
        </w:rPr>
        <w:fldChar w:fldCharType="end"/>
      </w:r>
      <w:r>
        <w:rPr>
          <w:rFonts w:cs="Arial"/>
          <w:szCs w:val="20"/>
        </w:rPr>
        <w:t>.</w:t>
      </w:r>
    </w:p>
    <w:p w14:paraId="0A85C68E" w14:textId="77777777" w:rsidR="004836BA" w:rsidRDefault="004836BA" w:rsidP="004836BA">
      <w:pPr>
        <w:pStyle w:val="Definition"/>
        <w:rPr>
          <w:rFonts w:cs="Arial"/>
          <w:szCs w:val="20"/>
        </w:rPr>
      </w:pPr>
      <w:r w:rsidRPr="006B6961">
        <w:rPr>
          <w:rFonts w:cs="Arial"/>
          <w:b/>
          <w:szCs w:val="20"/>
        </w:rPr>
        <w:t>Force Majeure Event</w:t>
      </w:r>
      <w:r>
        <w:rPr>
          <w:rFonts w:cs="Arial"/>
          <w:b/>
          <w:szCs w:val="20"/>
        </w:rPr>
        <w:t xml:space="preserve"> </w:t>
      </w:r>
      <w:r w:rsidRPr="00073EB1">
        <w:rPr>
          <w:rFonts w:cs="Arial"/>
          <w:szCs w:val="20"/>
        </w:rPr>
        <w:t>means</w:t>
      </w:r>
      <w:r w:rsidRPr="005131FB">
        <w:t xml:space="preserve"> </w:t>
      </w:r>
      <w:r w:rsidRPr="006B6961">
        <w:t xml:space="preserve">any of the following events or circumstances </w:t>
      </w:r>
      <w:r>
        <w:t>to the extent</w:t>
      </w:r>
      <w:r w:rsidRPr="006B6961">
        <w:t xml:space="preserve"> not within the reasonable control of the party affected by it (</w:t>
      </w:r>
      <w:r w:rsidRPr="006B6961">
        <w:rPr>
          <w:b/>
        </w:rPr>
        <w:t>Affected Party</w:t>
      </w:r>
      <w:r>
        <w:t>):</w:t>
      </w:r>
    </w:p>
    <w:p w14:paraId="491EE7B6" w14:textId="77777777" w:rsidR="004836BA" w:rsidRPr="006B6961" w:rsidRDefault="004836BA" w:rsidP="004836BA">
      <w:pPr>
        <w:pStyle w:val="DefinitionNum2"/>
      </w:pPr>
      <w:r>
        <w:t xml:space="preserve">acts of God, including storms, </w:t>
      </w:r>
      <w:r w:rsidRPr="006B6961">
        <w:t xml:space="preserve">cyclones, landslides, </w:t>
      </w:r>
      <w:r>
        <w:t xml:space="preserve">epidemics, </w:t>
      </w:r>
      <w:r w:rsidRPr="006B6961">
        <w:t xml:space="preserve">earthquakes, floods, and </w:t>
      </w:r>
      <w:r w:rsidR="00EA0CBE">
        <w:t xml:space="preserve">other </w:t>
      </w:r>
      <w:r w:rsidRPr="006B6961">
        <w:t>natural disaster</w:t>
      </w:r>
      <w:r w:rsidR="00EA0CBE">
        <w:t>s</w:t>
      </w:r>
      <w:r w:rsidRPr="006B6961">
        <w:t>;</w:t>
      </w:r>
    </w:p>
    <w:p w14:paraId="41AC1ED0" w14:textId="77777777" w:rsidR="004836BA" w:rsidRPr="006B6961" w:rsidRDefault="004836BA" w:rsidP="004836BA">
      <w:pPr>
        <w:pStyle w:val="DefinitionNum2"/>
      </w:pPr>
      <w:r w:rsidRPr="006B6961">
        <w:t xml:space="preserve">strikes, stoppages, </w:t>
      </w:r>
      <w:r>
        <w:t xml:space="preserve">labour restraints and </w:t>
      </w:r>
      <w:r w:rsidRPr="006B6961">
        <w:t xml:space="preserve">other industrial disturbances, </w:t>
      </w:r>
      <w:r>
        <w:t xml:space="preserve">except for </w:t>
      </w:r>
      <w:r w:rsidRPr="006B6961">
        <w:t xml:space="preserve">those only affecting the </w:t>
      </w:r>
      <w:r w:rsidR="009A5D00">
        <w:t>P</w:t>
      </w:r>
      <w:r w:rsidRPr="006B6961">
        <w:t>ersonnel of the Affected Party;</w:t>
      </w:r>
    </w:p>
    <w:p w14:paraId="0326E869" w14:textId="77777777" w:rsidR="004836BA" w:rsidRPr="006B6961" w:rsidRDefault="004836BA" w:rsidP="004836BA">
      <w:pPr>
        <w:pStyle w:val="DefinitionNum2"/>
      </w:pPr>
      <w:r w:rsidRPr="006B6961">
        <w:t>acts of t</w:t>
      </w:r>
      <w:r>
        <w:t xml:space="preserve">he public enemy, including wars, </w:t>
      </w:r>
      <w:r w:rsidRPr="006B6961">
        <w:t>blockades and insurrections;</w:t>
      </w:r>
      <w:r>
        <w:t xml:space="preserve"> and</w:t>
      </w:r>
    </w:p>
    <w:p w14:paraId="06AEA544" w14:textId="77777777" w:rsidR="004836BA" w:rsidRDefault="004836BA" w:rsidP="004836BA">
      <w:pPr>
        <w:pStyle w:val="DefinitionNum2"/>
      </w:pPr>
      <w:r w:rsidRPr="006B6961">
        <w:t>riots, malicio</w:t>
      </w:r>
      <w:r>
        <w:t xml:space="preserve">us damage, sabotage, civil disturbance and </w:t>
      </w:r>
      <w:r w:rsidRPr="006B6961">
        <w:t>acts of terrorism</w:t>
      </w:r>
      <w:r>
        <w:t>,</w:t>
      </w:r>
    </w:p>
    <w:p w14:paraId="7506E01E" w14:textId="77777777" w:rsidR="004836BA" w:rsidRDefault="004836BA" w:rsidP="004836BA">
      <w:pPr>
        <w:pStyle w:val="Definition"/>
      </w:pPr>
      <w:r>
        <w:t xml:space="preserve">the incidence of which is not (or would not be reasonably expected to be) generally known to the Affected Party as at the Commencement Date </w:t>
      </w:r>
      <w:r w:rsidRPr="006B6961">
        <w:t>and which the Affected Party is not reasonably able to prevent or overcome, or the effects of which the Affected Party is not reasonably able to predict and take measures to avoid, by the exercise of reasonable diligence and prudence</w:t>
      </w:r>
      <w:r>
        <w:t>.</w:t>
      </w:r>
    </w:p>
    <w:p w14:paraId="23D0DB7F" w14:textId="77777777" w:rsidR="004836BA" w:rsidRPr="00555D32" w:rsidRDefault="004836BA" w:rsidP="004836BA">
      <w:pPr>
        <w:pStyle w:val="Definition"/>
        <w:rPr>
          <w:rFonts w:cs="Arial"/>
          <w:szCs w:val="20"/>
        </w:rPr>
      </w:pPr>
      <w:r w:rsidRPr="00073EB1">
        <w:rPr>
          <w:rFonts w:cs="Arial"/>
          <w:b/>
          <w:szCs w:val="20"/>
        </w:rPr>
        <w:t>GIPA Act</w:t>
      </w:r>
      <w:r>
        <w:rPr>
          <w:rFonts w:cs="Arial"/>
          <w:szCs w:val="20"/>
        </w:rPr>
        <w:t xml:space="preserve"> means the </w:t>
      </w:r>
      <w:r w:rsidRPr="00B434B6">
        <w:rPr>
          <w:i/>
        </w:rPr>
        <w:t>Government Information (Public Access) Act 2009</w:t>
      </w:r>
      <w:r>
        <w:t xml:space="preserve"> (NSW).</w:t>
      </w:r>
    </w:p>
    <w:p w14:paraId="1E816464" w14:textId="1DCCC787" w:rsidR="00555D32" w:rsidRPr="00073EB1" w:rsidRDefault="00555D32" w:rsidP="004836BA">
      <w:pPr>
        <w:pStyle w:val="Definition"/>
        <w:rPr>
          <w:rFonts w:cs="Arial"/>
          <w:szCs w:val="20"/>
        </w:rPr>
      </w:pPr>
      <w:r>
        <w:rPr>
          <w:b/>
        </w:rPr>
        <w:t>Governance Framework</w:t>
      </w:r>
      <w:r>
        <w:t xml:space="preserve"> has the meaning given to that term in clause </w:t>
      </w:r>
      <w:r>
        <w:fldChar w:fldCharType="begin"/>
      </w:r>
      <w:r>
        <w:instrText xml:space="preserve"> REF _Ref46928307 \w \h </w:instrText>
      </w:r>
      <w:r>
        <w:fldChar w:fldCharType="separate"/>
      </w:r>
      <w:r w:rsidR="00A94C07">
        <w:t>4.3(a)</w:t>
      </w:r>
      <w:r>
        <w:fldChar w:fldCharType="end"/>
      </w:r>
      <w:r>
        <w:t>.</w:t>
      </w:r>
    </w:p>
    <w:p w14:paraId="64F50E38" w14:textId="77777777" w:rsidR="004836BA" w:rsidRPr="00812D8C" w:rsidRDefault="004836BA" w:rsidP="004836BA">
      <w:pPr>
        <w:pStyle w:val="Definition"/>
        <w:rPr>
          <w:rFonts w:cs="Arial"/>
          <w:szCs w:val="20"/>
        </w:rPr>
      </w:pPr>
      <w:r w:rsidRPr="00EF4941">
        <w:rPr>
          <w:rFonts w:cs="Arial"/>
          <w:b/>
          <w:bCs/>
          <w:szCs w:val="20"/>
        </w:rPr>
        <w:t>Government Agency</w:t>
      </w:r>
      <w:r w:rsidRPr="006B6961">
        <w:rPr>
          <w:rFonts w:cs="Arial"/>
          <w:szCs w:val="20"/>
        </w:rPr>
        <w:t xml:space="preserve"> </w:t>
      </w:r>
      <w:r w:rsidRPr="00812D8C">
        <w:rPr>
          <w:rFonts w:cs="Arial"/>
          <w:szCs w:val="20"/>
        </w:rPr>
        <w:t>means any of the following:</w:t>
      </w:r>
    </w:p>
    <w:p w14:paraId="282F5589" w14:textId="77777777" w:rsidR="004836BA" w:rsidRPr="00812D8C" w:rsidRDefault="004836BA" w:rsidP="004836BA">
      <w:pPr>
        <w:pStyle w:val="DefinitionNum2"/>
        <w:rPr>
          <w:rFonts w:cs="Arial"/>
          <w:szCs w:val="20"/>
        </w:rPr>
      </w:pPr>
      <w:r w:rsidRPr="00812D8C">
        <w:rPr>
          <w:rFonts w:cs="Arial"/>
          <w:szCs w:val="20"/>
        </w:rPr>
        <w:t xml:space="preserve">a government sector agency (within the meaning of the </w:t>
      </w:r>
      <w:r w:rsidRPr="00812D8C">
        <w:rPr>
          <w:rFonts w:cs="Arial"/>
          <w:i/>
          <w:szCs w:val="20"/>
        </w:rPr>
        <w:t>Government Sector Employment Act 2013</w:t>
      </w:r>
      <w:r w:rsidRPr="00812D8C">
        <w:rPr>
          <w:rFonts w:cs="Arial"/>
          <w:szCs w:val="20"/>
        </w:rPr>
        <w:t xml:space="preserve"> (NSW));</w:t>
      </w:r>
    </w:p>
    <w:p w14:paraId="3AF11E6B" w14:textId="77777777" w:rsidR="004836BA" w:rsidRPr="00812D8C" w:rsidRDefault="004836BA" w:rsidP="004836BA">
      <w:pPr>
        <w:pStyle w:val="DefinitionNum2"/>
        <w:rPr>
          <w:rFonts w:cs="Arial"/>
          <w:szCs w:val="20"/>
        </w:rPr>
      </w:pPr>
      <w:r w:rsidRPr="00812D8C">
        <w:rPr>
          <w:rFonts w:cs="Arial"/>
          <w:szCs w:val="20"/>
        </w:rPr>
        <w:t>a N</w:t>
      </w:r>
      <w:r w:rsidR="000327C2">
        <w:rPr>
          <w:rFonts w:cs="Arial"/>
          <w:szCs w:val="20"/>
        </w:rPr>
        <w:t>ew South Wales</w:t>
      </w:r>
      <w:r w:rsidRPr="00812D8C">
        <w:rPr>
          <w:rFonts w:cs="Arial"/>
          <w:szCs w:val="20"/>
        </w:rPr>
        <w:t xml:space="preserve"> Government agency;</w:t>
      </w:r>
    </w:p>
    <w:p w14:paraId="4F28CACF" w14:textId="77777777" w:rsidR="004836BA" w:rsidRPr="00812D8C" w:rsidRDefault="004836BA" w:rsidP="004836BA">
      <w:pPr>
        <w:pStyle w:val="DefinitionNum2"/>
        <w:rPr>
          <w:rFonts w:cs="Arial"/>
          <w:szCs w:val="20"/>
        </w:rPr>
      </w:pPr>
      <w:r w:rsidRPr="00812D8C">
        <w:rPr>
          <w:rFonts w:cs="Arial"/>
          <w:szCs w:val="20"/>
        </w:rPr>
        <w:t>any other public authority that is constituted by or under an Act or that exercises public functions</w:t>
      </w:r>
      <w:r w:rsidR="00715487">
        <w:rPr>
          <w:rFonts w:cs="Arial"/>
          <w:szCs w:val="20"/>
        </w:rPr>
        <w:t xml:space="preserve"> for or on behalf of the State of N</w:t>
      </w:r>
      <w:r w:rsidR="00EA0CBE">
        <w:rPr>
          <w:rFonts w:cs="Arial"/>
          <w:szCs w:val="20"/>
        </w:rPr>
        <w:t xml:space="preserve">ew </w:t>
      </w:r>
      <w:r w:rsidR="00715487">
        <w:rPr>
          <w:rFonts w:cs="Arial"/>
          <w:szCs w:val="20"/>
        </w:rPr>
        <w:t>S</w:t>
      </w:r>
      <w:r w:rsidR="00EA0CBE">
        <w:rPr>
          <w:rFonts w:cs="Arial"/>
          <w:szCs w:val="20"/>
        </w:rPr>
        <w:t xml:space="preserve">outh </w:t>
      </w:r>
      <w:r w:rsidR="00715487">
        <w:rPr>
          <w:rFonts w:cs="Arial"/>
          <w:szCs w:val="20"/>
        </w:rPr>
        <w:t>W</w:t>
      </w:r>
      <w:r w:rsidR="00EA0CBE">
        <w:rPr>
          <w:rFonts w:cs="Arial"/>
          <w:szCs w:val="20"/>
        </w:rPr>
        <w:t>ales</w:t>
      </w:r>
      <w:r w:rsidRPr="00812D8C">
        <w:rPr>
          <w:rFonts w:cs="Arial"/>
          <w:szCs w:val="20"/>
        </w:rPr>
        <w:t xml:space="preserve"> (other than a State owned corporation); or</w:t>
      </w:r>
    </w:p>
    <w:p w14:paraId="6AF93C2A" w14:textId="77777777" w:rsidR="00DD10A5" w:rsidRDefault="004836BA" w:rsidP="004836BA">
      <w:pPr>
        <w:pStyle w:val="DefinitionNum2"/>
        <w:rPr>
          <w:rFonts w:cs="Arial"/>
          <w:szCs w:val="20"/>
        </w:rPr>
      </w:pPr>
      <w:r w:rsidRPr="00812D8C">
        <w:rPr>
          <w:rFonts w:cs="Arial"/>
          <w:szCs w:val="20"/>
        </w:rPr>
        <w:t xml:space="preserve">any State owned corporation prescribed by regulations under the </w:t>
      </w:r>
      <w:r w:rsidRPr="00812D8C">
        <w:rPr>
          <w:rFonts w:cs="Arial"/>
          <w:i/>
          <w:szCs w:val="20"/>
        </w:rPr>
        <w:t>Public Works and Procurement Act 1912</w:t>
      </w:r>
      <w:r>
        <w:rPr>
          <w:rFonts w:cs="Arial"/>
          <w:szCs w:val="20"/>
        </w:rPr>
        <w:t xml:space="preserve"> (NSW</w:t>
      </w:r>
      <w:r w:rsidRPr="0051480D">
        <w:rPr>
          <w:rFonts w:cs="Arial"/>
          <w:szCs w:val="20"/>
        </w:rPr>
        <w:t>)</w:t>
      </w:r>
      <w:r w:rsidR="006C31A9">
        <w:rPr>
          <w:rFonts w:cs="Arial"/>
          <w:szCs w:val="20"/>
        </w:rPr>
        <w:t>.</w:t>
      </w:r>
    </w:p>
    <w:p w14:paraId="768616B5" w14:textId="77777777" w:rsidR="004836BA" w:rsidRDefault="004836BA" w:rsidP="004836BA">
      <w:pPr>
        <w:pStyle w:val="Definition"/>
        <w:rPr>
          <w:rFonts w:cs="Arial"/>
          <w:szCs w:val="20"/>
        </w:rPr>
      </w:pPr>
      <w:r w:rsidRPr="006B6961">
        <w:rPr>
          <w:rFonts w:cs="Arial"/>
          <w:b/>
          <w:szCs w:val="20"/>
        </w:rPr>
        <w:t>GST Law</w:t>
      </w:r>
      <w:r w:rsidRPr="006B6961">
        <w:rPr>
          <w:rFonts w:cs="Arial"/>
          <w:szCs w:val="20"/>
        </w:rPr>
        <w:t xml:space="preserve"> </w:t>
      </w:r>
      <w:r>
        <w:rPr>
          <w:rFonts w:cs="Arial"/>
          <w:szCs w:val="20"/>
        </w:rPr>
        <w:t xml:space="preserve">means </w:t>
      </w:r>
      <w:r w:rsidRPr="006B6961">
        <w:rPr>
          <w:rFonts w:cs="Arial"/>
          <w:i/>
          <w:szCs w:val="20"/>
        </w:rPr>
        <w:t>A New Tax System (Goods and Services Tax) Act 1999</w:t>
      </w:r>
      <w:r w:rsidRPr="006B6961">
        <w:rPr>
          <w:rFonts w:cs="Arial"/>
          <w:szCs w:val="20"/>
        </w:rPr>
        <w:t xml:space="preserve"> (</w:t>
      </w:r>
      <w:proofErr w:type="spellStart"/>
      <w:r w:rsidRPr="006B6961">
        <w:rPr>
          <w:rFonts w:cs="Arial"/>
          <w:szCs w:val="20"/>
        </w:rPr>
        <w:t>Cth</w:t>
      </w:r>
      <w:proofErr w:type="spellEnd"/>
      <w:r w:rsidRPr="006B6961">
        <w:rPr>
          <w:rFonts w:cs="Arial"/>
          <w:szCs w:val="20"/>
        </w:rPr>
        <w:t>)</w:t>
      </w:r>
      <w:r>
        <w:rPr>
          <w:rFonts w:cs="Arial"/>
          <w:szCs w:val="20"/>
        </w:rPr>
        <w:t>.</w:t>
      </w:r>
    </w:p>
    <w:p w14:paraId="11221CE9" w14:textId="77777777" w:rsidR="00E739EA" w:rsidRDefault="00763544" w:rsidP="00EC6152">
      <w:pPr>
        <w:pStyle w:val="Definition"/>
        <w:rPr>
          <w:rFonts w:cs="Arial"/>
          <w:szCs w:val="20"/>
        </w:rPr>
      </w:pPr>
      <w:r w:rsidRPr="00923C30">
        <w:rPr>
          <w:rFonts w:cs="Arial"/>
          <w:b/>
          <w:szCs w:val="20"/>
        </w:rPr>
        <w:t>ICT</w:t>
      </w:r>
      <w:r>
        <w:rPr>
          <w:rFonts w:cs="Arial"/>
          <w:szCs w:val="20"/>
        </w:rPr>
        <w:t xml:space="preserve"> means information and communication technologies.</w:t>
      </w:r>
    </w:p>
    <w:p w14:paraId="64BBD38F" w14:textId="77777777" w:rsidR="00685365" w:rsidRPr="00304BAE" w:rsidRDefault="00685365" w:rsidP="00461347">
      <w:pPr>
        <w:pStyle w:val="Definition"/>
        <w:rPr>
          <w:rFonts w:cs="Arial"/>
          <w:b/>
          <w:bCs/>
          <w:szCs w:val="20"/>
          <w:highlight w:val="yellow"/>
        </w:rPr>
      </w:pPr>
      <w:r w:rsidRPr="00304BAE">
        <w:rPr>
          <w:rFonts w:cs="Arial"/>
          <w:b/>
          <w:bCs/>
          <w:szCs w:val="20"/>
        </w:rPr>
        <w:t xml:space="preserve">ICT Purchasing Framework </w:t>
      </w:r>
      <w:r w:rsidRPr="00304BAE">
        <w:rPr>
          <w:rFonts w:cs="Arial"/>
          <w:szCs w:val="20"/>
        </w:rPr>
        <w:t>means the suite of N</w:t>
      </w:r>
      <w:r w:rsidR="000327C2">
        <w:rPr>
          <w:rFonts w:cs="Arial"/>
          <w:szCs w:val="20"/>
        </w:rPr>
        <w:t>ew South Wales</w:t>
      </w:r>
      <w:r w:rsidRPr="00304BAE">
        <w:rPr>
          <w:rFonts w:cs="Arial"/>
          <w:szCs w:val="20"/>
        </w:rPr>
        <w:t xml:space="preserve"> Government </w:t>
      </w:r>
      <w:r>
        <w:t>template documents which sets</w:t>
      </w:r>
      <w:r w:rsidRPr="00FE00C3">
        <w:t xml:space="preserve"> out standard terms and conditions to be used by </w:t>
      </w:r>
      <w:r w:rsidR="000327C2">
        <w:t xml:space="preserve">Eligible Customers </w:t>
      </w:r>
      <w:r>
        <w:t xml:space="preserve">for the procurement of </w:t>
      </w:r>
      <w:r w:rsidRPr="00460477">
        <w:t>ICT</w:t>
      </w:r>
      <w:r w:rsidRPr="006C7FEC">
        <w:t xml:space="preserve"> related</w:t>
      </w:r>
      <w:r>
        <w:t xml:space="preserve"> goods and services.</w:t>
      </w:r>
    </w:p>
    <w:p w14:paraId="14B008A4" w14:textId="77777777" w:rsidR="00EC6152" w:rsidRPr="00DE4C28" w:rsidRDefault="00EC6152" w:rsidP="00EC6152">
      <w:pPr>
        <w:pStyle w:val="Definition"/>
        <w:rPr>
          <w:rFonts w:cs="Arial"/>
          <w:szCs w:val="20"/>
        </w:rPr>
      </w:pPr>
      <w:r w:rsidRPr="00662D61">
        <w:rPr>
          <w:rFonts w:cs="Arial"/>
          <w:b/>
          <w:szCs w:val="20"/>
        </w:rPr>
        <w:t>Indemnified Entities</w:t>
      </w:r>
      <w:r w:rsidRPr="00662D61">
        <w:rPr>
          <w:rFonts w:cs="Arial"/>
          <w:szCs w:val="20"/>
        </w:rPr>
        <w:t xml:space="preserve"> means </w:t>
      </w:r>
      <w:r w:rsidRPr="00662D61">
        <w:t xml:space="preserve">the </w:t>
      </w:r>
      <w:r w:rsidRPr="00A20FF9">
        <w:t xml:space="preserve">Customer, </w:t>
      </w:r>
      <w:r w:rsidR="00D60AAD">
        <w:t xml:space="preserve">Customer Users, </w:t>
      </w:r>
      <w:r w:rsidRPr="00A20FF9">
        <w:t>the State of New South Wales, the Customer’s Personnel</w:t>
      </w:r>
      <w:r w:rsidR="0020091F">
        <w:t xml:space="preserve"> and, in relation to a Government Agency,</w:t>
      </w:r>
      <w:r w:rsidRPr="00A20FF9">
        <w:t xml:space="preserve"> </w:t>
      </w:r>
      <w:r w:rsidR="0020091F">
        <w:t xml:space="preserve">the relevant </w:t>
      </w:r>
      <w:r w:rsidRPr="00A20FF9">
        <w:t xml:space="preserve">head of </w:t>
      </w:r>
      <w:r w:rsidR="0020091F">
        <w:t>the Government A</w:t>
      </w:r>
      <w:r w:rsidRPr="00A20FF9">
        <w:t xml:space="preserve">gency and </w:t>
      </w:r>
      <w:r w:rsidR="0020091F">
        <w:t xml:space="preserve">its </w:t>
      </w:r>
      <w:r w:rsidRPr="00A20FF9">
        <w:t>responsible Minister.</w:t>
      </w:r>
    </w:p>
    <w:p w14:paraId="40484070" w14:textId="6B5A243B" w:rsidR="00DE4C28" w:rsidRPr="00A20FF9" w:rsidRDefault="00DE4C28" w:rsidP="00EC6152">
      <w:pPr>
        <w:pStyle w:val="Definition"/>
        <w:rPr>
          <w:rFonts w:cs="Arial"/>
          <w:szCs w:val="20"/>
        </w:rPr>
      </w:pPr>
      <w:r>
        <w:rPr>
          <w:b/>
        </w:rPr>
        <w:t>Information Security Requirements</w:t>
      </w:r>
      <w:r>
        <w:t xml:space="preserve"> has the meaning given to that term in clause </w:t>
      </w:r>
      <w:r>
        <w:fldChar w:fldCharType="begin"/>
      </w:r>
      <w:r>
        <w:instrText xml:space="preserve"> REF _Ref48247632 \w \h </w:instrText>
      </w:r>
      <w:r>
        <w:fldChar w:fldCharType="separate"/>
      </w:r>
      <w:r w:rsidR="00A94C07">
        <w:t>19.2(a)</w:t>
      </w:r>
      <w:r>
        <w:fldChar w:fldCharType="end"/>
      </w:r>
      <w:r>
        <w:t>.</w:t>
      </w:r>
    </w:p>
    <w:p w14:paraId="2EDCDFC1" w14:textId="77777777" w:rsidR="00A22932" w:rsidRPr="006B6961" w:rsidRDefault="00A22932" w:rsidP="00A22932">
      <w:pPr>
        <w:pStyle w:val="Definition"/>
        <w:rPr>
          <w:rFonts w:cs="Arial"/>
          <w:szCs w:val="20"/>
        </w:rPr>
      </w:pPr>
      <w:r w:rsidRPr="00B85D71">
        <w:rPr>
          <w:rFonts w:cs="Arial"/>
          <w:b/>
          <w:szCs w:val="20"/>
        </w:rPr>
        <w:t xml:space="preserve">Inherent </w:t>
      </w:r>
      <w:r w:rsidRPr="00685970">
        <w:rPr>
          <w:rFonts w:cs="Arial"/>
          <w:b/>
          <w:szCs w:val="20"/>
        </w:rPr>
        <w:t>Risk</w:t>
      </w:r>
      <w:r w:rsidR="00537200">
        <w:rPr>
          <w:rFonts w:cs="Arial"/>
          <w:b/>
          <w:szCs w:val="20"/>
        </w:rPr>
        <w:t>s</w:t>
      </w:r>
      <w:r w:rsidRPr="00685970">
        <w:rPr>
          <w:rFonts w:cs="Arial"/>
          <w:szCs w:val="20"/>
        </w:rPr>
        <w:t xml:space="preserve"> means</w:t>
      </w:r>
      <w:r w:rsidRPr="00B01E86">
        <w:rPr>
          <w:rFonts w:cs="Arial"/>
          <w:szCs w:val="20"/>
        </w:rPr>
        <w:t xml:space="preserve"> the level</w:t>
      </w:r>
      <w:r>
        <w:rPr>
          <w:rFonts w:cs="Arial"/>
          <w:szCs w:val="20"/>
        </w:rPr>
        <w:t xml:space="preserve"> of risk</w:t>
      </w:r>
      <w:r w:rsidR="00537200">
        <w:rPr>
          <w:rFonts w:cs="Arial"/>
          <w:szCs w:val="20"/>
        </w:rPr>
        <w:t>s</w:t>
      </w:r>
      <w:r>
        <w:rPr>
          <w:rFonts w:cs="Arial"/>
          <w:szCs w:val="20"/>
        </w:rPr>
        <w:t xml:space="preserve"> </w:t>
      </w:r>
      <w:r w:rsidR="004E46D0">
        <w:rPr>
          <w:rFonts w:cs="Arial"/>
          <w:szCs w:val="20"/>
        </w:rPr>
        <w:t>that exists</w:t>
      </w:r>
      <w:r>
        <w:rPr>
          <w:rFonts w:cs="Arial"/>
          <w:szCs w:val="20"/>
        </w:rPr>
        <w:t xml:space="preserve"> in an organisation prior to the adoption or implementation of internal security controls or measures </w:t>
      </w:r>
      <w:r w:rsidR="004E46D0">
        <w:rPr>
          <w:rFonts w:cs="Arial"/>
          <w:szCs w:val="20"/>
        </w:rPr>
        <w:t xml:space="preserve">designed </w:t>
      </w:r>
      <w:r>
        <w:rPr>
          <w:rFonts w:cs="Arial"/>
          <w:szCs w:val="20"/>
        </w:rPr>
        <w:t>to avoid or mitigate them.</w:t>
      </w:r>
      <w:r w:rsidRPr="00EC6152">
        <w:t xml:space="preserve"> </w:t>
      </w:r>
    </w:p>
    <w:p w14:paraId="6A80CB7F" w14:textId="77777777" w:rsidR="004836BA" w:rsidRPr="006B6961" w:rsidRDefault="004836BA" w:rsidP="004836BA">
      <w:pPr>
        <w:pStyle w:val="Definition"/>
        <w:rPr>
          <w:rFonts w:cs="Arial"/>
          <w:szCs w:val="20"/>
        </w:rPr>
      </w:pPr>
      <w:r w:rsidRPr="006B6961">
        <w:rPr>
          <w:rFonts w:cs="Arial"/>
          <w:b/>
          <w:szCs w:val="20"/>
        </w:rPr>
        <w:t>Initial Term</w:t>
      </w:r>
      <w:r w:rsidRPr="006B6961">
        <w:rPr>
          <w:rFonts w:cs="Arial"/>
          <w:szCs w:val="20"/>
        </w:rPr>
        <w:t xml:space="preserve"> means the </w:t>
      </w:r>
      <w:r>
        <w:rPr>
          <w:rFonts w:cs="Arial"/>
          <w:szCs w:val="20"/>
        </w:rPr>
        <w:t xml:space="preserve">period </w:t>
      </w:r>
      <w:r w:rsidRPr="006B6961">
        <w:rPr>
          <w:rFonts w:cs="Arial"/>
          <w:szCs w:val="20"/>
        </w:rPr>
        <w:t xml:space="preserve">specified </w:t>
      </w:r>
      <w:r>
        <w:rPr>
          <w:rFonts w:cs="Arial"/>
          <w:szCs w:val="20"/>
        </w:rPr>
        <w:t xml:space="preserve">as such in </w:t>
      </w:r>
      <w:r w:rsidR="00C32C84" w:rsidRPr="00B1331A">
        <w:rPr>
          <w:rFonts w:cs="Arial"/>
          <w:szCs w:val="20"/>
        </w:rPr>
        <w:t>the Order Form</w:t>
      </w:r>
      <w:r>
        <w:rPr>
          <w:rFonts w:cs="Arial"/>
          <w:szCs w:val="20"/>
        </w:rPr>
        <w:t>.</w:t>
      </w:r>
      <w:r w:rsidR="00EC6152" w:rsidRPr="00EC6152">
        <w:t xml:space="preserve"> </w:t>
      </w:r>
    </w:p>
    <w:p w14:paraId="6A0BC5EA" w14:textId="77777777" w:rsidR="004836BA" w:rsidRDefault="004836BA" w:rsidP="004836BA">
      <w:pPr>
        <w:pStyle w:val="Definition"/>
        <w:rPr>
          <w:rFonts w:cs="Arial"/>
          <w:szCs w:val="20"/>
        </w:rPr>
      </w:pPr>
      <w:r w:rsidRPr="006B6961">
        <w:rPr>
          <w:rFonts w:cs="Arial"/>
          <w:b/>
          <w:szCs w:val="20"/>
        </w:rPr>
        <w:t>Insolvency Event</w:t>
      </w:r>
      <w:r w:rsidRPr="006B6961">
        <w:rPr>
          <w:rFonts w:cs="Arial"/>
          <w:szCs w:val="20"/>
        </w:rPr>
        <w:t xml:space="preserve"> means </w:t>
      </w:r>
      <w:r>
        <w:rPr>
          <w:rFonts w:cs="Arial"/>
          <w:szCs w:val="20"/>
        </w:rPr>
        <w:t>the occurrence of any one or more of the following events in relation to any person:</w:t>
      </w:r>
    </w:p>
    <w:p w14:paraId="60B488BC" w14:textId="77777777" w:rsidR="004836BA" w:rsidRDefault="004836BA" w:rsidP="006B7DB4">
      <w:pPr>
        <w:pStyle w:val="DefinitionNum2"/>
      </w:pPr>
      <w:r>
        <w:t>an application is made to a court for an order, or an order is made, that it be wound up, declared bankrupt or that a provisional liquidator or receiver, or receiver and manager, be appointed;</w:t>
      </w:r>
    </w:p>
    <w:p w14:paraId="08EE6F43" w14:textId="77777777" w:rsidR="004836BA" w:rsidRDefault="004836BA" w:rsidP="006B7DB4">
      <w:pPr>
        <w:pStyle w:val="DefinitionNum2"/>
      </w:pPr>
      <w:r>
        <w:t>a liquidator or provisional liquidator is appointed;</w:t>
      </w:r>
    </w:p>
    <w:p w14:paraId="3E2F2472" w14:textId="77777777" w:rsidR="004836BA" w:rsidRDefault="004836BA" w:rsidP="006B7DB4">
      <w:pPr>
        <w:pStyle w:val="DefinitionNum2"/>
      </w:pPr>
      <w:r>
        <w:t>an administrator is appointed to it under sections 436A, 436B or 436C of the Corporations Act;</w:t>
      </w:r>
    </w:p>
    <w:p w14:paraId="319611B7" w14:textId="77777777" w:rsidR="004836BA" w:rsidRDefault="004836BA" w:rsidP="006B7DB4">
      <w:pPr>
        <w:pStyle w:val="DefinitionNum2"/>
      </w:pPr>
      <w:r>
        <w:t>a Controller (as defined in section 9 of the Corporations Act) is appointed to it or any of its assets;</w:t>
      </w:r>
    </w:p>
    <w:p w14:paraId="65326D53" w14:textId="77777777" w:rsidR="004836BA" w:rsidRDefault="004836BA" w:rsidP="006B7DB4">
      <w:pPr>
        <w:pStyle w:val="DefinitionNum2"/>
      </w:pPr>
      <w:r>
        <w:t>a receiver is appointed to it or any of its assets;</w:t>
      </w:r>
    </w:p>
    <w:p w14:paraId="5A98ECCE" w14:textId="77777777" w:rsidR="004836BA" w:rsidRDefault="004836BA" w:rsidP="006B7DB4">
      <w:pPr>
        <w:pStyle w:val="DefinitionNum2"/>
      </w:pPr>
      <w:r>
        <w:t>it enters into an arrangement or composition with one or more of its creditors, or an assignment for the benefit of one or more of its creditors, in each case other than to carry out a reconstruction or amalgamation while solvent;</w:t>
      </w:r>
    </w:p>
    <w:p w14:paraId="37C18B01" w14:textId="77777777" w:rsidR="004836BA" w:rsidRDefault="004836BA" w:rsidP="006B7DB4">
      <w:pPr>
        <w:pStyle w:val="DefinitionNum2"/>
      </w:pPr>
      <w:r>
        <w:t>it proposes a winding-up, dissolution or reorganisation, moratorium, deed of company arrangement or other administration involving one or more of its creditors;</w:t>
      </w:r>
    </w:p>
    <w:p w14:paraId="16FE7BFC" w14:textId="77777777" w:rsidR="004836BA" w:rsidRDefault="004836BA" w:rsidP="006B7DB4">
      <w:pPr>
        <w:pStyle w:val="DefinitionNum2"/>
      </w:pPr>
      <w:r>
        <w:t>it is insolvent as disclosed in its accounts or otherwise, states that it is insolvent, is presumed to be insolvent under Law (including under sections 459C(2) or 585 of the Corporations Act) or otherwise is, or states that it is, unable to pay all its debts as and when they become due and payable;</w:t>
      </w:r>
    </w:p>
    <w:p w14:paraId="3BE72520" w14:textId="77777777" w:rsidR="004836BA" w:rsidRDefault="004836BA" w:rsidP="006B7DB4">
      <w:pPr>
        <w:pStyle w:val="DefinitionNum2"/>
      </w:pPr>
      <w:r>
        <w:t>it is taken to have failed to comply with a statutory demand as a result of section 459F(1) of the Corporations Act;</w:t>
      </w:r>
    </w:p>
    <w:p w14:paraId="2D880768" w14:textId="77777777" w:rsidR="004836BA" w:rsidRDefault="004836BA" w:rsidP="006B7DB4">
      <w:pPr>
        <w:pStyle w:val="DefinitionNum2"/>
      </w:pPr>
      <w:r>
        <w:t xml:space="preserve">a notice is issued under sections 601AA or 601AB </w:t>
      </w:r>
      <w:r w:rsidR="00FB6842">
        <w:t xml:space="preserve">of the </w:t>
      </w:r>
      <w:r>
        <w:t>Corporations Act;</w:t>
      </w:r>
    </w:p>
    <w:p w14:paraId="5690DEE5" w14:textId="77777777" w:rsidR="004836BA" w:rsidRDefault="004836BA" w:rsidP="006B7DB4">
      <w:pPr>
        <w:pStyle w:val="DefinitionNum2"/>
      </w:pPr>
      <w:r>
        <w:t>a writ of execution is levied against it or a material part of its property;</w:t>
      </w:r>
    </w:p>
    <w:p w14:paraId="0EC3E74A" w14:textId="77777777" w:rsidR="004836BA" w:rsidRDefault="004836BA" w:rsidP="006B7DB4">
      <w:pPr>
        <w:pStyle w:val="DefinitionNum2"/>
      </w:pPr>
      <w:r>
        <w:t>it ceases to carry on business or threatens to do so; or</w:t>
      </w:r>
    </w:p>
    <w:p w14:paraId="0C8CAB2C" w14:textId="77777777" w:rsidR="004836BA" w:rsidRPr="006B6961" w:rsidRDefault="004836BA" w:rsidP="006B7DB4">
      <w:pPr>
        <w:pStyle w:val="DefinitionNum2"/>
      </w:pPr>
      <w:r>
        <w:t>anything occurs under the Law of any jurisdiction which has a substantially similar effect to any of the events set out in the above clauses of this definition.</w:t>
      </w:r>
    </w:p>
    <w:p w14:paraId="0B8F6DB0" w14:textId="77777777" w:rsidR="004836BA" w:rsidRDefault="004836BA" w:rsidP="004836BA">
      <w:pPr>
        <w:pStyle w:val="Definition"/>
        <w:rPr>
          <w:rFonts w:cs="Arial"/>
          <w:szCs w:val="20"/>
        </w:rPr>
      </w:pPr>
      <w:r w:rsidRPr="006B6961">
        <w:rPr>
          <w:rFonts w:cs="Arial"/>
          <w:b/>
          <w:szCs w:val="20"/>
        </w:rPr>
        <w:t>Intellectual Property Rights</w:t>
      </w:r>
      <w:r w:rsidRPr="006B6961">
        <w:rPr>
          <w:rFonts w:cs="Arial"/>
          <w:szCs w:val="20"/>
        </w:rPr>
        <w:t xml:space="preserve"> means</w:t>
      </w:r>
      <w:r>
        <w:rPr>
          <w:rFonts w:cs="Arial"/>
          <w:szCs w:val="20"/>
        </w:rPr>
        <w:t xml:space="preserve"> all intellectual property rights, including:</w:t>
      </w:r>
    </w:p>
    <w:p w14:paraId="186F9CFB" w14:textId="77777777" w:rsidR="004836BA" w:rsidRDefault="004836BA" w:rsidP="006B7DB4">
      <w:pPr>
        <w:pStyle w:val="DefinitionNum2"/>
      </w:pPr>
      <w:r>
        <w:t xml:space="preserve">copyright, patent, design, semi-conductor or circuit layout rights, registered design, </w:t>
      </w:r>
      <w:proofErr w:type="spellStart"/>
      <w:r>
        <w:t>trade marks</w:t>
      </w:r>
      <w:proofErr w:type="spellEnd"/>
      <w:r>
        <w:t xml:space="preserve"> or trade names and other protected rights, or related rights, existing worldwide; and</w:t>
      </w:r>
    </w:p>
    <w:p w14:paraId="0CE60AD3" w14:textId="77777777" w:rsidR="004836BA" w:rsidRDefault="004836BA" w:rsidP="006B7DB4">
      <w:pPr>
        <w:pStyle w:val="DefinitionNum2"/>
      </w:pPr>
      <w:r>
        <w:t xml:space="preserve">any licence, consent, application or right to use or grant the use of, or apply for the registration of, any of the rights referred to in </w:t>
      </w:r>
      <w:r w:rsidR="009A5D00">
        <w:t xml:space="preserve">paragraph </w:t>
      </w:r>
      <w:r>
        <w:t xml:space="preserve">(a), </w:t>
      </w:r>
    </w:p>
    <w:p w14:paraId="7039F89F" w14:textId="77777777" w:rsidR="004836BA" w:rsidRDefault="004836BA" w:rsidP="006B7DB4">
      <w:pPr>
        <w:pStyle w:val="IndentParaLevel1"/>
      </w:pPr>
      <w:r>
        <w:t xml:space="preserve">but does not include the right to keep Confidential Information confidential, Moral Rights, business names, company names or domain names.  </w:t>
      </w:r>
    </w:p>
    <w:p w14:paraId="7B03DFE6" w14:textId="77777777" w:rsidR="004836BA" w:rsidRDefault="004836BA" w:rsidP="004836BA">
      <w:pPr>
        <w:pStyle w:val="Definition"/>
        <w:rPr>
          <w:rFonts w:cs="Arial"/>
          <w:szCs w:val="20"/>
        </w:rPr>
      </w:pPr>
      <w:r w:rsidRPr="006B6961">
        <w:rPr>
          <w:rFonts w:cs="Arial"/>
          <w:b/>
          <w:szCs w:val="20"/>
        </w:rPr>
        <w:t>Invoice</w:t>
      </w:r>
      <w:r w:rsidRPr="006B6961">
        <w:rPr>
          <w:rFonts w:cs="Arial"/>
          <w:szCs w:val="20"/>
        </w:rPr>
        <w:t xml:space="preserve"> means a tax i</w:t>
      </w:r>
      <w:r>
        <w:rPr>
          <w:rFonts w:cs="Arial"/>
          <w:szCs w:val="20"/>
        </w:rPr>
        <w:t xml:space="preserve">nvoice issued under </w:t>
      </w:r>
      <w:r w:rsidR="00291439">
        <w:rPr>
          <w:rFonts w:cs="Arial"/>
          <w:szCs w:val="20"/>
        </w:rPr>
        <w:t xml:space="preserve">the </w:t>
      </w:r>
      <w:r>
        <w:rPr>
          <w:rFonts w:cs="Arial"/>
          <w:szCs w:val="20"/>
        </w:rPr>
        <w:t xml:space="preserve">GST Law. </w:t>
      </w:r>
    </w:p>
    <w:p w14:paraId="5EB1695F" w14:textId="77777777" w:rsidR="00EC7B2E" w:rsidRDefault="00EC7B2E" w:rsidP="004836BA">
      <w:pPr>
        <w:pStyle w:val="Definition"/>
        <w:rPr>
          <w:rFonts w:cs="Arial"/>
          <w:szCs w:val="20"/>
        </w:rPr>
      </w:pPr>
      <w:r w:rsidRPr="0029393C">
        <w:rPr>
          <w:rFonts w:cs="Arial"/>
          <w:b/>
          <w:szCs w:val="20"/>
        </w:rPr>
        <w:t>Item</w:t>
      </w:r>
      <w:r>
        <w:rPr>
          <w:rFonts w:cs="Arial"/>
          <w:szCs w:val="20"/>
        </w:rPr>
        <w:t xml:space="preserve"> means an item</w:t>
      </w:r>
      <w:r w:rsidR="00200408">
        <w:rPr>
          <w:rFonts w:cs="Arial"/>
          <w:szCs w:val="20"/>
        </w:rPr>
        <w:t xml:space="preserve"> in Parts A to E</w:t>
      </w:r>
      <w:r>
        <w:rPr>
          <w:rFonts w:cs="Arial"/>
          <w:szCs w:val="20"/>
        </w:rPr>
        <w:t xml:space="preserve"> of the Order Form. </w:t>
      </w:r>
    </w:p>
    <w:p w14:paraId="5724543A" w14:textId="77777777" w:rsidR="004836BA" w:rsidRDefault="004836BA" w:rsidP="004836BA">
      <w:pPr>
        <w:pStyle w:val="Definition"/>
        <w:rPr>
          <w:rFonts w:cs="Arial"/>
          <w:szCs w:val="20"/>
        </w:rPr>
      </w:pPr>
      <w:r w:rsidRPr="00756EBF">
        <w:rPr>
          <w:rFonts w:cs="Arial"/>
          <w:b/>
          <w:szCs w:val="20"/>
        </w:rPr>
        <w:t>Key Milestone</w:t>
      </w:r>
      <w:r>
        <w:rPr>
          <w:rFonts w:cs="Arial"/>
          <w:szCs w:val="20"/>
        </w:rPr>
        <w:t xml:space="preserve"> means a Date for Delivery </w:t>
      </w:r>
      <w:r w:rsidR="0004568A">
        <w:rPr>
          <w:rFonts w:cs="Arial"/>
          <w:szCs w:val="20"/>
        </w:rPr>
        <w:t>of a Deliverable, or for the completion of a particular Service</w:t>
      </w:r>
      <w:r w:rsidR="00D96FB8">
        <w:rPr>
          <w:rFonts w:cs="Arial"/>
          <w:szCs w:val="20"/>
        </w:rPr>
        <w:t xml:space="preserve"> or </w:t>
      </w:r>
      <w:r w:rsidR="008B76D0">
        <w:rPr>
          <w:rFonts w:cs="Arial"/>
          <w:szCs w:val="20"/>
        </w:rPr>
        <w:t>other Supplier's A</w:t>
      </w:r>
      <w:r w:rsidR="00D96FB8">
        <w:rPr>
          <w:rFonts w:cs="Arial"/>
          <w:szCs w:val="20"/>
        </w:rPr>
        <w:t>ctivity</w:t>
      </w:r>
      <w:r w:rsidR="0004568A">
        <w:rPr>
          <w:rFonts w:cs="Arial"/>
          <w:szCs w:val="20"/>
        </w:rPr>
        <w:t xml:space="preserve">, </w:t>
      </w:r>
      <w:r>
        <w:rPr>
          <w:rFonts w:cs="Arial"/>
          <w:szCs w:val="20"/>
        </w:rPr>
        <w:t xml:space="preserve">that is specified as such in the </w:t>
      </w:r>
      <w:r w:rsidR="009A5D00">
        <w:rPr>
          <w:rFonts w:cs="Arial"/>
          <w:szCs w:val="20"/>
        </w:rPr>
        <w:t xml:space="preserve">Payment Particulars or </w:t>
      </w:r>
      <w:r>
        <w:rPr>
          <w:rFonts w:cs="Arial"/>
          <w:szCs w:val="20"/>
        </w:rPr>
        <w:t xml:space="preserve">Order </w:t>
      </w:r>
      <w:r w:rsidR="009B41F9">
        <w:rPr>
          <w:rFonts w:cs="Arial"/>
          <w:szCs w:val="20"/>
        </w:rPr>
        <w:t>Documents</w:t>
      </w:r>
      <w:r>
        <w:rPr>
          <w:rFonts w:cs="Arial"/>
          <w:szCs w:val="20"/>
        </w:rPr>
        <w:t>, as may be adjusted under this Agreement.</w:t>
      </w:r>
    </w:p>
    <w:p w14:paraId="27C0126F" w14:textId="77777777" w:rsidR="004836BA" w:rsidRPr="00DC4B0D" w:rsidRDefault="004836BA" w:rsidP="004836BA">
      <w:pPr>
        <w:pStyle w:val="Definition"/>
        <w:rPr>
          <w:rFonts w:cs="Arial"/>
          <w:szCs w:val="20"/>
        </w:rPr>
      </w:pPr>
      <w:r w:rsidRPr="003D25C3">
        <w:rPr>
          <w:rFonts w:cs="Arial"/>
          <w:b/>
          <w:szCs w:val="20"/>
        </w:rPr>
        <w:t>Law</w:t>
      </w:r>
      <w:r w:rsidR="009D1941">
        <w:rPr>
          <w:rFonts w:cs="Arial"/>
          <w:b/>
          <w:szCs w:val="20"/>
        </w:rPr>
        <w:t>s</w:t>
      </w:r>
      <w:r w:rsidRPr="003D25C3">
        <w:rPr>
          <w:rFonts w:cs="Arial"/>
          <w:szCs w:val="20"/>
        </w:rPr>
        <w:t xml:space="preserve"> means</w:t>
      </w:r>
      <w:r>
        <w:rPr>
          <w:rFonts w:cs="Arial"/>
          <w:szCs w:val="20"/>
        </w:rPr>
        <w:t xml:space="preserve"> </w:t>
      </w:r>
      <w:r w:rsidRPr="00DC4B0D">
        <w:rPr>
          <w:rFonts w:cs="Arial"/>
          <w:szCs w:val="20"/>
        </w:rPr>
        <w:t>any legally binding law, legislation, statute, act, regulation, su</w:t>
      </w:r>
      <w:r>
        <w:rPr>
          <w:rFonts w:cs="Arial"/>
          <w:szCs w:val="20"/>
        </w:rPr>
        <w:t>bordinate legislation, rule, by-</w:t>
      </w:r>
      <w:r w:rsidRPr="00DC4B0D">
        <w:rPr>
          <w:rFonts w:cs="Arial"/>
          <w:szCs w:val="20"/>
        </w:rPr>
        <w:t xml:space="preserve">law, order, proclamation, decree, ordinance, directive or code which is enacted, issued or promulgated </w:t>
      </w:r>
      <w:r w:rsidR="0004568A" w:rsidRPr="0033440C">
        <w:t>from time to time in any relevant jurisdiction (including</w:t>
      </w:r>
      <w:r w:rsidR="0004568A">
        <w:t xml:space="preserve"> </w:t>
      </w:r>
      <w:r w:rsidRPr="00DC4B0D">
        <w:rPr>
          <w:rFonts w:cs="Arial"/>
          <w:szCs w:val="20"/>
        </w:rPr>
        <w:t>the Commonwealth or any State or Territory governmen</w:t>
      </w:r>
      <w:r>
        <w:rPr>
          <w:rFonts w:cs="Arial"/>
          <w:szCs w:val="20"/>
        </w:rPr>
        <w:t>t</w:t>
      </w:r>
      <w:r w:rsidR="0004568A">
        <w:rPr>
          <w:rFonts w:cs="Arial"/>
          <w:szCs w:val="20"/>
        </w:rPr>
        <w:t>)</w:t>
      </w:r>
      <w:r>
        <w:rPr>
          <w:rFonts w:cs="Arial"/>
          <w:szCs w:val="20"/>
        </w:rPr>
        <w:t xml:space="preserve"> and any applicable common law and rule or principle of equity. </w:t>
      </w:r>
    </w:p>
    <w:p w14:paraId="0E8FEC3E" w14:textId="77777777" w:rsidR="004836BA" w:rsidRPr="006B6961" w:rsidRDefault="004836BA" w:rsidP="004836BA">
      <w:pPr>
        <w:pStyle w:val="Definition"/>
        <w:rPr>
          <w:rFonts w:cs="Arial"/>
          <w:szCs w:val="20"/>
        </w:rPr>
      </w:pPr>
      <w:r w:rsidRPr="00056F50">
        <w:rPr>
          <w:rFonts w:cs="Arial"/>
          <w:b/>
          <w:szCs w:val="20"/>
        </w:rPr>
        <w:t>Licensed Software</w:t>
      </w:r>
      <w:r w:rsidRPr="00056F50">
        <w:rPr>
          <w:rFonts w:cs="Arial"/>
          <w:szCs w:val="20"/>
        </w:rPr>
        <w:t xml:space="preserve"> means the software set out in </w:t>
      </w:r>
      <w:r>
        <w:rPr>
          <w:rFonts w:cs="Arial"/>
          <w:szCs w:val="20"/>
        </w:rPr>
        <w:t>the Order Documents that</w:t>
      </w:r>
      <w:r w:rsidRPr="006B6961">
        <w:rPr>
          <w:rFonts w:cs="Arial"/>
          <w:szCs w:val="20"/>
        </w:rPr>
        <w:t xml:space="preserve"> the </w:t>
      </w:r>
      <w:r>
        <w:rPr>
          <w:rFonts w:cs="Arial"/>
          <w:szCs w:val="20"/>
        </w:rPr>
        <w:t>Supplier</w:t>
      </w:r>
      <w:r w:rsidRPr="006B6961">
        <w:rPr>
          <w:rFonts w:cs="Arial"/>
          <w:szCs w:val="20"/>
        </w:rPr>
        <w:t xml:space="preserve"> </w:t>
      </w:r>
      <w:r>
        <w:rPr>
          <w:rFonts w:cs="Arial"/>
          <w:szCs w:val="20"/>
        </w:rPr>
        <w:t xml:space="preserve">is </w:t>
      </w:r>
      <w:r w:rsidRPr="006B6961">
        <w:rPr>
          <w:rFonts w:cs="Arial"/>
          <w:szCs w:val="20"/>
        </w:rPr>
        <w:t xml:space="preserve">to </w:t>
      </w:r>
      <w:r>
        <w:rPr>
          <w:rFonts w:cs="Arial"/>
          <w:szCs w:val="20"/>
        </w:rPr>
        <w:t>provide to the Customer, or provide the Customer access to (as applicable) under this Agreement</w:t>
      </w:r>
      <w:r w:rsidRPr="006B6961">
        <w:rPr>
          <w:rFonts w:cs="Arial"/>
          <w:szCs w:val="20"/>
        </w:rPr>
        <w:t xml:space="preserve"> and includes any Updates or New Releases of that software that may be provided to </w:t>
      </w:r>
      <w:r>
        <w:rPr>
          <w:rFonts w:cs="Arial"/>
          <w:szCs w:val="20"/>
        </w:rPr>
        <w:t>the Customer</w:t>
      </w:r>
      <w:r w:rsidRPr="006B6961">
        <w:rPr>
          <w:rFonts w:cs="Arial"/>
          <w:szCs w:val="20"/>
        </w:rPr>
        <w:t xml:space="preserve"> from time to time in</w:t>
      </w:r>
      <w:r>
        <w:rPr>
          <w:rFonts w:cs="Arial"/>
          <w:szCs w:val="20"/>
        </w:rPr>
        <w:t xml:space="preserve"> accordance with this Agreement. </w:t>
      </w:r>
    </w:p>
    <w:p w14:paraId="4266B7AD" w14:textId="5F6A5FCA" w:rsidR="00A61F17" w:rsidRPr="006B6961" w:rsidRDefault="00A61F17" w:rsidP="00A61F17">
      <w:pPr>
        <w:pStyle w:val="Definition"/>
        <w:rPr>
          <w:rFonts w:cs="Arial"/>
          <w:szCs w:val="20"/>
        </w:rPr>
      </w:pPr>
      <w:r>
        <w:rPr>
          <w:rFonts w:cs="Arial"/>
          <w:b/>
          <w:szCs w:val="20"/>
        </w:rPr>
        <w:t xml:space="preserve">Limitation Amount </w:t>
      </w:r>
      <w:r>
        <w:rPr>
          <w:rFonts w:cs="Arial"/>
          <w:szCs w:val="20"/>
        </w:rPr>
        <w:t xml:space="preserve">has the meaning given to that term in clause </w:t>
      </w:r>
      <w:r>
        <w:rPr>
          <w:rFonts w:cs="Arial"/>
          <w:szCs w:val="20"/>
        </w:rPr>
        <w:fldChar w:fldCharType="begin"/>
      </w:r>
      <w:r>
        <w:rPr>
          <w:rFonts w:cs="Arial"/>
          <w:szCs w:val="20"/>
        </w:rPr>
        <w:instrText xml:space="preserve"> REF _Ref73540214 \w \h </w:instrText>
      </w:r>
      <w:r>
        <w:rPr>
          <w:rFonts w:cs="Arial"/>
          <w:szCs w:val="20"/>
        </w:rPr>
      </w:r>
      <w:r>
        <w:rPr>
          <w:rFonts w:cs="Arial"/>
          <w:szCs w:val="20"/>
        </w:rPr>
        <w:fldChar w:fldCharType="separate"/>
      </w:r>
      <w:r w:rsidR="00A94C07">
        <w:rPr>
          <w:rFonts w:cs="Arial"/>
          <w:szCs w:val="20"/>
        </w:rPr>
        <w:t>34.5</w:t>
      </w:r>
      <w:r>
        <w:rPr>
          <w:rFonts w:cs="Arial"/>
          <w:szCs w:val="20"/>
        </w:rPr>
        <w:fldChar w:fldCharType="end"/>
      </w:r>
      <w:r>
        <w:rPr>
          <w:rFonts w:cs="Arial"/>
          <w:szCs w:val="20"/>
        </w:rPr>
        <w:t xml:space="preserve">. </w:t>
      </w:r>
    </w:p>
    <w:p w14:paraId="79A147AE" w14:textId="36401C84" w:rsidR="004836BA" w:rsidRPr="00D32D30" w:rsidRDefault="004836BA" w:rsidP="004836BA">
      <w:pPr>
        <w:pStyle w:val="Definition"/>
        <w:rPr>
          <w:rFonts w:cs="Arial"/>
          <w:szCs w:val="20"/>
        </w:rPr>
      </w:pPr>
      <w:r w:rsidRPr="00261E6E">
        <w:rPr>
          <w:rFonts w:cs="Arial"/>
          <w:b/>
          <w:szCs w:val="20"/>
        </w:rPr>
        <w:t>Liquidated Damages</w:t>
      </w:r>
      <w:r>
        <w:rPr>
          <w:rFonts w:cs="Arial"/>
          <w:szCs w:val="20"/>
        </w:rPr>
        <w:t xml:space="preserve"> </w:t>
      </w:r>
      <w:r w:rsidR="00D60AAD">
        <w:rPr>
          <w:rFonts w:cs="Arial"/>
          <w:szCs w:val="20"/>
        </w:rPr>
        <w:t xml:space="preserve">means any damages specified as such in an Order Form which, where applicable, will be applied in accordance with </w:t>
      </w:r>
      <w:r>
        <w:rPr>
          <w:rFonts w:cs="Arial"/>
          <w:szCs w:val="20"/>
        </w:rPr>
        <w:t xml:space="preserve">clause </w:t>
      </w:r>
      <w:r>
        <w:rPr>
          <w:rFonts w:cs="Arial"/>
          <w:szCs w:val="20"/>
        </w:rPr>
        <w:fldChar w:fldCharType="begin"/>
      </w:r>
      <w:r>
        <w:rPr>
          <w:rFonts w:cs="Arial"/>
          <w:szCs w:val="20"/>
        </w:rPr>
        <w:instrText xml:space="preserve"> REF _Ref491284346 \r \h </w:instrText>
      </w:r>
      <w:r>
        <w:rPr>
          <w:rFonts w:cs="Arial"/>
          <w:szCs w:val="20"/>
        </w:rPr>
      </w:r>
      <w:r>
        <w:rPr>
          <w:rFonts w:cs="Arial"/>
          <w:szCs w:val="20"/>
        </w:rPr>
        <w:fldChar w:fldCharType="separate"/>
      </w:r>
      <w:r w:rsidR="00A94C07">
        <w:rPr>
          <w:rFonts w:cs="Arial"/>
          <w:szCs w:val="20"/>
        </w:rPr>
        <w:t>16</w:t>
      </w:r>
      <w:r>
        <w:rPr>
          <w:rFonts w:cs="Arial"/>
          <w:szCs w:val="20"/>
        </w:rPr>
        <w:fldChar w:fldCharType="end"/>
      </w:r>
      <w:r>
        <w:rPr>
          <w:rFonts w:cs="Arial"/>
          <w:szCs w:val="20"/>
        </w:rPr>
        <w:t>.</w:t>
      </w:r>
    </w:p>
    <w:p w14:paraId="3B47C444" w14:textId="77777777" w:rsidR="004836BA" w:rsidRDefault="004836BA" w:rsidP="004836BA">
      <w:pPr>
        <w:pStyle w:val="Definition"/>
        <w:rPr>
          <w:rFonts w:cs="Arial"/>
          <w:szCs w:val="20"/>
        </w:rPr>
      </w:pPr>
      <w:r w:rsidRPr="00261E6E">
        <w:rPr>
          <w:rFonts w:cs="Arial"/>
          <w:b/>
          <w:szCs w:val="20"/>
        </w:rPr>
        <w:t>Loss</w:t>
      </w:r>
      <w:r>
        <w:rPr>
          <w:rFonts w:cs="Arial"/>
          <w:szCs w:val="20"/>
        </w:rPr>
        <w:t xml:space="preserve"> means </w:t>
      </w:r>
      <w:r w:rsidR="00D60AAD">
        <w:rPr>
          <w:rFonts w:cs="Arial"/>
          <w:szCs w:val="20"/>
        </w:rPr>
        <w:t xml:space="preserve">any </w:t>
      </w:r>
      <w:r w:rsidRPr="00960085">
        <w:rPr>
          <w:rFonts w:cs="Arial"/>
          <w:szCs w:val="20"/>
        </w:rPr>
        <w:t xml:space="preserve">loss, damage, liability, cost (including all legal and other professional costs on a full indemnity basis), charge, expense, </w:t>
      </w:r>
      <w:r>
        <w:rPr>
          <w:rFonts w:cs="Arial"/>
          <w:szCs w:val="20"/>
        </w:rPr>
        <w:t>Claim</w:t>
      </w:r>
      <w:r w:rsidRPr="00960085">
        <w:rPr>
          <w:rFonts w:cs="Arial"/>
          <w:szCs w:val="20"/>
        </w:rPr>
        <w:t>, outgoing, fine or payment of any nature or kind</w:t>
      </w:r>
      <w:r>
        <w:rPr>
          <w:rFonts w:cs="Arial"/>
          <w:szCs w:val="20"/>
        </w:rPr>
        <w:t>.</w:t>
      </w:r>
    </w:p>
    <w:p w14:paraId="4B412777" w14:textId="77777777" w:rsidR="00222DCF" w:rsidRDefault="00222DCF" w:rsidP="00222DCF">
      <w:pPr>
        <w:pStyle w:val="Definition"/>
        <w:rPr>
          <w:rFonts w:cs="Arial"/>
          <w:szCs w:val="20"/>
        </w:rPr>
      </w:pPr>
      <w:r w:rsidRPr="006B6961">
        <w:rPr>
          <w:rFonts w:cs="Arial"/>
          <w:b/>
          <w:szCs w:val="20"/>
        </w:rPr>
        <w:t xml:space="preserve">Material Defect </w:t>
      </w:r>
      <w:r w:rsidRPr="006B6961">
        <w:rPr>
          <w:rFonts w:cs="Arial"/>
          <w:szCs w:val="20"/>
        </w:rPr>
        <w:t xml:space="preserve">means any Defect which represents a material departure from the </w:t>
      </w:r>
      <w:r>
        <w:rPr>
          <w:rFonts w:cs="Arial"/>
          <w:szCs w:val="20"/>
        </w:rPr>
        <w:t>Specifications or other requirements of this Agreement</w:t>
      </w:r>
      <w:r w:rsidRPr="006B6961">
        <w:rPr>
          <w:rFonts w:cs="Arial"/>
          <w:szCs w:val="20"/>
        </w:rPr>
        <w:t xml:space="preserve"> in respect of that Deliverable </w:t>
      </w:r>
      <w:r>
        <w:rPr>
          <w:rFonts w:cs="Arial"/>
          <w:szCs w:val="20"/>
        </w:rPr>
        <w:t>or</w:t>
      </w:r>
      <w:r w:rsidRPr="006B6961">
        <w:rPr>
          <w:rFonts w:cs="Arial"/>
          <w:szCs w:val="20"/>
        </w:rPr>
        <w:t xml:space="preserve"> </w:t>
      </w:r>
      <w:r>
        <w:rPr>
          <w:rFonts w:cs="Arial"/>
          <w:szCs w:val="20"/>
        </w:rPr>
        <w:t>prevents the proper operation</w:t>
      </w:r>
      <w:r w:rsidRPr="006B6961">
        <w:rPr>
          <w:rFonts w:cs="Arial"/>
          <w:szCs w:val="20"/>
        </w:rPr>
        <w:t xml:space="preserve"> of the Deliverable</w:t>
      </w:r>
      <w:r>
        <w:rPr>
          <w:rFonts w:cs="Arial"/>
          <w:szCs w:val="20"/>
        </w:rPr>
        <w:t>.</w:t>
      </w:r>
      <w:r w:rsidDel="00E739EA">
        <w:rPr>
          <w:rFonts w:cs="Arial"/>
          <w:szCs w:val="20"/>
        </w:rPr>
        <w:t xml:space="preserve"> </w:t>
      </w:r>
    </w:p>
    <w:p w14:paraId="1D93D401" w14:textId="77777777" w:rsidR="004836BA" w:rsidRDefault="004836BA" w:rsidP="004836BA">
      <w:pPr>
        <w:pStyle w:val="Definition"/>
        <w:rPr>
          <w:rFonts w:cs="Arial"/>
          <w:szCs w:val="20"/>
        </w:rPr>
      </w:pPr>
      <w:r w:rsidRPr="00261E6E">
        <w:rPr>
          <w:rFonts w:cs="Arial"/>
          <w:b/>
          <w:szCs w:val="20"/>
        </w:rPr>
        <w:t>Materia</w:t>
      </w:r>
      <w:r w:rsidRPr="00833BE8">
        <w:rPr>
          <w:rFonts w:cs="Arial"/>
          <w:b/>
          <w:szCs w:val="20"/>
        </w:rPr>
        <w:t>l</w:t>
      </w:r>
      <w:r w:rsidR="004F089E">
        <w:rPr>
          <w:rFonts w:cs="Arial"/>
          <w:b/>
          <w:szCs w:val="20"/>
        </w:rPr>
        <w:t>s</w:t>
      </w:r>
      <w:r>
        <w:rPr>
          <w:rFonts w:cs="Arial"/>
          <w:szCs w:val="20"/>
        </w:rPr>
        <w:t xml:space="preserve"> means all property, m</w:t>
      </w:r>
      <w:r w:rsidRPr="00960085">
        <w:rPr>
          <w:rFonts w:cs="Arial"/>
          <w:szCs w:val="20"/>
        </w:rPr>
        <w:t>aterials, documen</w:t>
      </w:r>
      <w:r>
        <w:rPr>
          <w:rFonts w:cs="Arial"/>
          <w:szCs w:val="20"/>
        </w:rPr>
        <w:t xml:space="preserve">ts, information and items in whatever form, </w:t>
      </w:r>
      <w:r w:rsidRPr="00960085">
        <w:rPr>
          <w:rFonts w:cs="Arial"/>
          <w:szCs w:val="20"/>
        </w:rPr>
        <w:t>and includes equipment, hardware, computer software (including development tools and object libraries), concepts, approaches, tools, methodologi</w:t>
      </w:r>
      <w:r>
        <w:rPr>
          <w:rFonts w:cs="Arial"/>
          <w:szCs w:val="20"/>
        </w:rPr>
        <w:t>es, processes, know-how, data, D</w:t>
      </w:r>
      <w:r w:rsidRPr="00960085">
        <w:rPr>
          <w:rFonts w:cs="Arial"/>
          <w:szCs w:val="20"/>
        </w:rPr>
        <w:t xml:space="preserve">ocumentation, manuals and anything else which is </w:t>
      </w:r>
      <w:r>
        <w:rPr>
          <w:rFonts w:cs="Arial"/>
          <w:szCs w:val="20"/>
        </w:rPr>
        <w:t>the subject matter of Intellectual Property Rights.</w:t>
      </w:r>
    </w:p>
    <w:p w14:paraId="4B38E0B0" w14:textId="77777777" w:rsidR="00927D2C" w:rsidRPr="00D32D30" w:rsidRDefault="00927D2C" w:rsidP="00927D2C">
      <w:pPr>
        <w:pStyle w:val="Definition"/>
        <w:rPr>
          <w:rFonts w:cs="Arial"/>
          <w:szCs w:val="20"/>
        </w:rPr>
      </w:pPr>
      <w:r w:rsidRPr="00F33FA8">
        <w:rPr>
          <w:rFonts w:cs="Arial"/>
          <w:b/>
          <w:szCs w:val="20"/>
        </w:rPr>
        <w:t xml:space="preserve">MICTA </w:t>
      </w:r>
      <w:r>
        <w:rPr>
          <w:rFonts w:cs="Arial"/>
          <w:szCs w:val="20"/>
        </w:rPr>
        <w:t>means (if any) the master ICT agreement between the Contract Authority and the Supplier under which there is a standing offer to provide particular ICT-related goods, services and/or other activities (including the Deliverables and Services) to Eligible Customers.</w:t>
      </w:r>
    </w:p>
    <w:p w14:paraId="60108DDC" w14:textId="77777777" w:rsidR="004836BA" w:rsidRPr="00F362D0" w:rsidRDefault="004836BA" w:rsidP="004836BA">
      <w:pPr>
        <w:pStyle w:val="Definition"/>
        <w:rPr>
          <w:rFonts w:cs="Arial"/>
          <w:szCs w:val="20"/>
        </w:rPr>
      </w:pPr>
      <w:r w:rsidRPr="00F007D2">
        <w:rPr>
          <w:rFonts w:cs="Arial"/>
          <w:b/>
          <w:szCs w:val="20"/>
        </w:rPr>
        <w:t>Modern Slavery</w:t>
      </w:r>
      <w:r w:rsidRPr="00F007D2">
        <w:rPr>
          <w:rFonts w:cs="Arial"/>
          <w:szCs w:val="20"/>
        </w:rPr>
        <w:t xml:space="preserve"> has the </w:t>
      </w:r>
      <w:r w:rsidR="00F007D2" w:rsidRPr="00F007D2">
        <w:rPr>
          <w:rFonts w:cs="Arial"/>
          <w:szCs w:val="20"/>
        </w:rPr>
        <w:t xml:space="preserve">same </w:t>
      </w:r>
      <w:r w:rsidRPr="00F007D2">
        <w:rPr>
          <w:rFonts w:cs="Arial"/>
          <w:szCs w:val="20"/>
        </w:rPr>
        <w:t xml:space="preserve">meaning </w:t>
      </w:r>
      <w:r w:rsidR="00F007D2" w:rsidRPr="00F007D2">
        <w:rPr>
          <w:rFonts w:cs="Arial"/>
          <w:szCs w:val="20"/>
        </w:rPr>
        <w:t xml:space="preserve">as in the Modern Slavery Laws and </w:t>
      </w:r>
      <w:r w:rsidR="00F007D2" w:rsidRPr="00F007D2">
        <w:t>includes slavery, servitude, forced labour, human trafficking, debt bondage, organ trafficking, forced marriage and the exploitation of childre</w:t>
      </w:r>
      <w:r w:rsidR="00F007D2" w:rsidRPr="00644B46">
        <w:t>n</w:t>
      </w:r>
      <w:r w:rsidRPr="00F362D0">
        <w:rPr>
          <w:rFonts w:cs="Arial"/>
          <w:szCs w:val="20"/>
        </w:rPr>
        <w:t xml:space="preserve">. </w:t>
      </w:r>
    </w:p>
    <w:p w14:paraId="761F2D86" w14:textId="77777777" w:rsidR="004836BA" w:rsidRDefault="004836BA" w:rsidP="004836BA">
      <w:pPr>
        <w:pStyle w:val="Definition"/>
      </w:pPr>
      <w:r w:rsidRPr="00976EB7">
        <w:rPr>
          <w:b/>
        </w:rPr>
        <w:t>Modern Slavery Laws</w:t>
      </w:r>
      <w:r>
        <w:t xml:space="preserve"> means the </w:t>
      </w:r>
      <w:r w:rsidRPr="00460477">
        <w:rPr>
          <w:i/>
        </w:rPr>
        <w:t>Modern Slavery Act 2018</w:t>
      </w:r>
      <w:r>
        <w:t xml:space="preserve"> (</w:t>
      </w:r>
      <w:proofErr w:type="spellStart"/>
      <w:r>
        <w:t>Cth</w:t>
      </w:r>
      <w:proofErr w:type="spellEnd"/>
      <w:r>
        <w:t>) and any other applicable legislation addressing similar subject matter.</w:t>
      </w:r>
    </w:p>
    <w:p w14:paraId="25227082" w14:textId="77777777" w:rsidR="00F007D2" w:rsidRPr="00644B46" w:rsidRDefault="00F007D2" w:rsidP="004836BA">
      <w:pPr>
        <w:pStyle w:val="Definition"/>
      </w:pPr>
      <w:r w:rsidRPr="00F007D2">
        <w:rPr>
          <w:b/>
        </w:rPr>
        <w:t>Modern Slavery Statement</w:t>
      </w:r>
      <w:r w:rsidRPr="00F007D2">
        <w:t xml:space="preserve"> means a modern slavery statement as required or volunteered under the Modern Slavery Laws</w:t>
      </w:r>
      <w:r w:rsidR="00624465" w:rsidRPr="0033440C">
        <w:t>.</w:t>
      </w:r>
    </w:p>
    <w:p w14:paraId="3542E466" w14:textId="77777777" w:rsidR="00AA1AE7" w:rsidRPr="00923C30" w:rsidRDefault="00AA1AE7" w:rsidP="00AA1AE7">
      <w:pPr>
        <w:pStyle w:val="Definition"/>
        <w:rPr>
          <w:rFonts w:cs="Arial"/>
          <w:szCs w:val="20"/>
        </w:rPr>
      </w:pPr>
      <w:r w:rsidRPr="00923C30">
        <w:rPr>
          <w:rFonts w:cs="Arial"/>
          <w:b/>
          <w:szCs w:val="20"/>
        </w:rPr>
        <w:t xml:space="preserve">Module </w:t>
      </w:r>
      <w:r w:rsidR="00BA54A9" w:rsidRPr="00923C30">
        <w:rPr>
          <w:rFonts w:cs="Arial"/>
          <w:szCs w:val="20"/>
        </w:rPr>
        <w:t>means</w:t>
      </w:r>
      <w:r w:rsidR="00BA54A9">
        <w:rPr>
          <w:rFonts w:cs="Arial"/>
          <w:szCs w:val="20"/>
        </w:rPr>
        <w:t xml:space="preserve"> the applicable Module</w:t>
      </w:r>
      <w:r w:rsidR="00B20E85">
        <w:rPr>
          <w:rFonts w:cs="Arial"/>
          <w:szCs w:val="20"/>
        </w:rPr>
        <w:t>(</w:t>
      </w:r>
      <w:r w:rsidR="00BA54A9">
        <w:rPr>
          <w:rFonts w:cs="Arial"/>
          <w:szCs w:val="20"/>
        </w:rPr>
        <w:t>s</w:t>
      </w:r>
      <w:r w:rsidR="00B20E85">
        <w:rPr>
          <w:rFonts w:cs="Arial"/>
          <w:szCs w:val="20"/>
        </w:rPr>
        <w:t>)</w:t>
      </w:r>
      <w:r w:rsidR="00BA54A9">
        <w:rPr>
          <w:rFonts w:cs="Arial"/>
          <w:szCs w:val="20"/>
        </w:rPr>
        <w:t xml:space="preserve"> which apply to the specific Services and/or Deliverables </w:t>
      </w:r>
      <w:r w:rsidR="00715487">
        <w:rPr>
          <w:rFonts w:cs="Arial"/>
          <w:szCs w:val="20"/>
        </w:rPr>
        <w:t xml:space="preserve">as </w:t>
      </w:r>
      <w:r w:rsidR="00BA54A9">
        <w:rPr>
          <w:rFonts w:cs="Arial"/>
          <w:szCs w:val="20"/>
        </w:rPr>
        <w:t xml:space="preserve">identified in </w:t>
      </w:r>
      <w:r w:rsidR="00C32C84" w:rsidRPr="00B1331A">
        <w:rPr>
          <w:rFonts w:cs="Arial"/>
          <w:szCs w:val="20"/>
        </w:rPr>
        <w:t>the Order Form</w:t>
      </w:r>
      <w:r w:rsidR="00BA54A9">
        <w:rPr>
          <w:rFonts w:cs="Arial"/>
          <w:szCs w:val="20"/>
        </w:rPr>
        <w:t>.</w:t>
      </w:r>
      <w:r w:rsidR="00BA54A9" w:rsidRPr="00923C30">
        <w:rPr>
          <w:rFonts w:cs="Arial"/>
          <w:szCs w:val="20"/>
        </w:rPr>
        <w:t xml:space="preserve"> </w:t>
      </w:r>
      <w:r w:rsidRPr="00923C30">
        <w:rPr>
          <w:rFonts w:cs="Arial"/>
          <w:szCs w:val="20"/>
        </w:rPr>
        <w:t xml:space="preserve"> </w:t>
      </w:r>
    </w:p>
    <w:p w14:paraId="6240E73B" w14:textId="30B90278" w:rsidR="004836BA" w:rsidRPr="006B6961" w:rsidRDefault="004836BA" w:rsidP="004836BA">
      <w:pPr>
        <w:pStyle w:val="Definition"/>
        <w:rPr>
          <w:rFonts w:cs="Arial"/>
          <w:szCs w:val="20"/>
        </w:rPr>
      </w:pPr>
      <w:r w:rsidRPr="00251BCA">
        <w:rPr>
          <w:rFonts w:cs="Arial"/>
          <w:b/>
          <w:szCs w:val="20"/>
        </w:rPr>
        <w:t xml:space="preserve">Module Terms </w:t>
      </w:r>
      <w:r>
        <w:rPr>
          <w:rFonts w:cs="Arial"/>
          <w:szCs w:val="20"/>
        </w:rPr>
        <w:t xml:space="preserve">means the terms and conditions </w:t>
      </w:r>
      <w:r w:rsidR="00715487">
        <w:rPr>
          <w:rFonts w:cs="Arial"/>
          <w:szCs w:val="20"/>
        </w:rPr>
        <w:t xml:space="preserve">in respect </w:t>
      </w:r>
      <w:r>
        <w:rPr>
          <w:rFonts w:cs="Arial"/>
          <w:szCs w:val="20"/>
        </w:rPr>
        <w:t xml:space="preserve">of the applicable Module(s) </w:t>
      </w:r>
      <w:r w:rsidR="00715487">
        <w:rPr>
          <w:rFonts w:cs="Arial"/>
          <w:szCs w:val="20"/>
        </w:rPr>
        <w:t xml:space="preserve">as set out </w:t>
      </w:r>
      <w:r w:rsidRPr="0061371F">
        <w:rPr>
          <w:rFonts w:cs="Arial"/>
          <w:szCs w:val="20"/>
        </w:rPr>
        <w:t xml:space="preserve">in </w:t>
      </w:r>
      <w:r w:rsidR="00C32C84" w:rsidRPr="00B1331A">
        <w:rPr>
          <w:rFonts w:cs="Arial"/>
          <w:szCs w:val="20"/>
        </w:rPr>
        <w:t xml:space="preserve">the </w:t>
      </w:r>
      <w:r w:rsidR="0088701E">
        <w:rPr>
          <w:rFonts w:cs="Arial"/>
          <w:szCs w:val="20"/>
        </w:rPr>
        <w:t>Module(s)</w:t>
      </w:r>
      <w:r>
        <w:rPr>
          <w:rFonts w:cs="Arial"/>
          <w:szCs w:val="20"/>
        </w:rPr>
        <w:t>.</w:t>
      </w:r>
    </w:p>
    <w:p w14:paraId="6EF3BBE4" w14:textId="77777777" w:rsidR="004836BA" w:rsidRDefault="004836BA" w:rsidP="004836BA">
      <w:pPr>
        <w:pStyle w:val="Definition"/>
        <w:rPr>
          <w:rFonts w:cs="Arial"/>
          <w:szCs w:val="20"/>
        </w:rPr>
      </w:pPr>
      <w:r w:rsidRPr="00261E6E">
        <w:rPr>
          <w:rFonts w:cs="Arial"/>
          <w:b/>
          <w:szCs w:val="20"/>
        </w:rPr>
        <w:t>Moral Rights</w:t>
      </w:r>
      <w:r>
        <w:rPr>
          <w:rFonts w:cs="Arial"/>
          <w:szCs w:val="20"/>
        </w:rPr>
        <w:t xml:space="preserve"> means a person's moral rights as defined in the </w:t>
      </w:r>
      <w:r w:rsidRPr="002B7F68">
        <w:rPr>
          <w:rFonts w:cs="Arial"/>
          <w:i/>
          <w:szCs w:val="20"/>
        </w:rPr>
        <w:t>Copyright Act 1968</w:t>
      </w:r>
      <w:r>
        <w:rPr>
          <w:rFonts w:cs="Arial"/>
          <w:szCs w:val="20"/>
        </w:rPr>
        <w:t xml:space="preserve"> (</w:t>
      </w:r>
      <w:proofErr w:type="spellStart"/>
      <w:r>
        <w:rPr>
          <w:rFonts w:cs="Arial"/>
          <w:szCs w:val="20"/>
        </w:rPr>
        <w:t>Cth</w:t>
      </w:r>
      <w:proofErr w:type="spellEnd"/>
      <w:r>
        <w:rPr>
          <w:rFonts w:cs="Arial"/>
          <w:szCs w:val="20"/>
        </w:rPr>
        <w:t>)</w:t>
      </w:r>
      <w:r w:rsidRPr="00776D82">
        <w:rPr>
          <w:rFonts w:cs="Arial"/>
          <w:szCs w:val="20"/>
        </w:rPr>
        <w:t xml:space="preserve"> and any other similar rights existing under any</w:t>
      </w:r>
      <w:r>
        <w:rPr>
          <w:rFonts w:cs="Arial"/>
          <w:szCs w:val="20"/>
        </w:rPr>
        <w:t xml:space="preserve"> other laws.</w:t>
      </w:r>
    </w:p>
    <w:p w14:paraId="177C0487" w14:textId="77777777" w:rsidR="00B013CF" w:rsidRPr="001C58B5" w:rsidRDefault="00B013CF" w:rsidP="00B013CF">
      <w:pPr>
        <w:pStyle w:val="Definition"/>
        <w:rPr>
          <w:rFonts w:cs="Arial"/>
          <w:szCs w:val="20"/>
        </w:rPr>
      </w:pPr>
      <w:r>
        <w:rPr>
          <w:rFonts w:cs="Arial"/>
          <w:b/>
          <w:szCs w:val="20"/>
        </w:rPr>
        <w:t xml:space="preserve">New Materials </w:t>
      </w:r>
      <w:r w:rsidRPr="001C58B5">
        <w:rPr>
          <w:rFonts w:cs="Arial"/>
          <w:szCs w:val="20"/>
        </w:rPr>
        <w:t xml:space="preserve">means </w:t>
      </w:r>
      <w:r>
        <w:rPr>
          <w:rFonts w:cs="Arial"/>
          <w:szCs w:val="20"/>
        </w:rPr>
        <w:t xml:space="preserve">Materials in which </w:t>
      </w:r>
      <w:r w:rsidRPr="003922F7">
        <w:rPr>
          <w:rFonts w:cs="Arial"/>
          <w:szCs w:val="20"/>
        </w:rPr>
        <w:t>Intellectual Property Rights</w:t>
      </w:r>
      <w:r>
        <w:rPr>
          <w:rFonts w:cs="Arial"/>
          <w:szCs w:val="20"/>
        </w:rPr>
        <w:t xml:space="preserve"> subsist that are </w:t>
      </w:r>
      <w:r w:rsidRPr="001C58B5">
        <w:rPr>
          <w:rFonts w:cs="Arial"/>
          <w:szCs w:val="20"/>
        </w:rPr>
        <w:t xml:space="preserve">created </w:t>
      </w:r>
      <w:r>
        <w:rPr>
          <w:rFonts w:cs="Arial"/>
          <w:szCs w:val="20"/>
        </w:rPr>
        <w:t xml:space="preserve">or which arise </w:t>
      </w:r>
      <w:r w:rsidRPr="001C58B5">
        <w:rPr>
          <w:rFonts w:cs="Arial"/>
          <w:szCs w:val="20"/>
        </w:rPr>
        <w:t>in the course of performing this Agreement, excluding</w:t>
      </w:r>
      <w:r>
        <w:rPr>
          <w:rFonts w:cs="Arial"/>
          <w:b/>
          <w:szCs w:val="20"/>
        </w:rPr>
        <w:t xml:space="preserve"> </w:t>
      </w:r>
      <w:r w:rsidRPr="001C58B5">
        <w:rPr>
          <w:rFonts w:cs="Arial"/>
          <w:szCs w:val="20"/>
        </w:rPr>
        <w:t xml:space="preserve">Customer Data. </w:t>
      </w:r>
    </w:p>
    <w:p w14:paraId="0BC67BB3" w14:textId="77777777" w:rsidR="004836BA" w:rsidRDefault="004836BA" w:rsidP="004836BA">
      <w:pPr>
        <w:pStyle w:val="Definition"/>
        <w:rPr>
          <w:rFonts w:cs="Arial"/>
          <w:szCs w:val="20"/>
        </w:rPr>
      </w:pPr>
      <w:r w:rsidRPr="006B6961">
        <w:rPr>
          <w:rFonts w:cs="Arial"/>
          <w:b/>
          <w:szCs w:val="20"/>
        </w:rPr>
        <w:t xml:space="preserve">New Releases </w:t>
      </w:r>
      <w:r w:rsidRPr="00056F50">
        <w:rPr>
          <w:rFonts w:cs="Arial"/>
          <w:szCs w:val="20"/>
        </w:rPr>
        <w:t>means software</w:t>
      </w:r>
      <w:r w:rsidRPr="006B6961">
        <w:rPr>
          <w:rFonts w:cs="Arial"/>
          <w:szCs w:val="20"/>
        </w:rPr>
        <w:t xml:space="preserve"> (including the latest current version) which has been produced primarily to extend, </w:t>
      </w:r>
      <w:r w:rsidRPr="00056F50">
        <w:rPr>
          <w:rFonts w:cs="Arial"/>
          <w:szCs w:val="20"/>
        </w:rPr>
        <w:t xml:space="preserve">alter or improve the Licensed Software by providing additional functionality or performance enhancement (whether or not Defects in that </w:t>
      </w:r>
      <w:r w:rsidRPr="009820FD">
        <w:rPr>
          <w:rFonts w:cs="Arial"/>
          <w:szCs w:val="20"/>
        </w:rPr>
        <w:t>Licensed Software</w:t>
      </w:r>
      <w:r w:rsidRPr="006B6961">
        <w:rPr>
          <w:rFonts w:cs="Arial"/>
          <w:szCs w:val="20"/>
        </w:rPr>
        <w:t xml:space="preserve"> are also corrected) while still retaining the original designation of the</w:t>
      </w:r>
      <w:r>
        <w:rPr>
          <w:rFonts w:cs="Arial"/>
          <w:szCs w:val="20"/>
        </w:rPr>
        <w:t xml:space="preserve"> Licensed</w:t>
      </w:r>
      <w:r w:rsidRPr="006B6961">
        <w:rPr>
          <w:rFonts w:cs="Arial"/>
          <w:szCs w:val="20"/>
        </w:rPr>
        <w:t xml:space="preserve"> Software</w:t>
      </w:r>
      <w:r>
        <w:rPr>
          <w:rFonts w:cs="Arial"/>
          <w:szCs w:val="20"/>
        </w:rPr>
        <w:t>.</w:t>
      </w:r>
      <w:r w:rsidR="00D60AAD">
        <w:rPr>
          <w:rFonts w:cs="Arial"/>
          <w:szCs w:val="20"/>
        </w:rPr>
        <w:t xml:space="preserve"> </w:t>
      </w:r>
      <w:r w:rsidR="00D60AAD">
        <w:t>A New Release does not include any software that is generally licensed by the Supplier to its customers as a different product.</w:t>
      </w:r>
    </w:p>
    <w:p w14:paraId="58842E89" w14:textId="1C139745" w:rsidR="004836BA" w:rsidRDefault="004836BA" w:rsidP="004836BA">
      <w:pPr>
        <w:pStyle w:val="Definition"/>
        <w:rPr>
          <w:rFonts w:cs="Arial"/>
          <w:szCs w:val="20"/>
        </w:rPr>
      </w:pPr>
      <w:r w:rsidRPr="006B6961">
        <w:rPr>
          <w:rFonts w:cs="Arial"/>
          <w:b/>
          <w:szCs w:val="20"/>
        </w:rPr>
        <w:t xml:space="preserve">Nominated Personnel </w:t>
      </w:r>
      <w:r w:rsidRPr="006B6961">
        <w:rPr>
          <w:rFonts w:cs="Arial"/>
          <w:szCs w:val="20"/>
        </w:rPr>
        <w:t xml:space="preserve">means the key </w:t>
      </w:r>
      <w:r w:rsidR="00D34E42">
        <w:rPr>
          <w:rFonts w:cs="Arial"/>
          <w:szCs w:val="20"/>
        </w:rPr>
        <w:t>P</w:t>
      </w:r>
      <w:r w:rsidRPr="006B6961">
        <w:rPr>
          <w:rFonts w:cs="Arial"/>
          <w:szCs w:val="20"/>
        </w:rPr>
        <w:t xml:space="preserve">ersonnel of the </w:t>
      </w:r>
      <w:r>
        <w:rPr>
          <w:rFonts w:cs="Arial"/>
          <w:szCs w:val="20"/>
        </w:rPr>
        <w:t>Supplier</w:t>
      </w:r>
      <w:r w:rsidRPr="006B6961">
        <w:rPr>
          <w:rFonts w:cs="Arial"/>
          <w:szCs w:val="20"/>
        </w:rPr>
        <w:t xml:space="preserve"> who are required to undertake the provision of the</w:t>
      </w:r>
      <w:r>
        <w:rPr>
          <w:rFonts w:cs="Arial"/>
          <w:szCs w:val="20"/>
        </w:rPr>
        <w:t xml:space="preserve"> </w:t>
      </w:r>
      <w:r w:rsidR="00B20E85">
        <w:rPr>
          <w:rFonts w:cs="Arial"/>
          <w:szCs w:val="20"/>
        </w:rPr>
        <w:t xml:space="preserve">Supplier's Activities </w:t>
      </w:r>
      <w:r w:rsidRPr="006B6961">
        <w:rPr>
          <w:rFonts w:cs="Arial"/>
          <w:szCs w:val="20"/>
        </w:rPr>
        <w:t>or part of the work constituting the</w:t>
      </w:r>
      <w:r w:rsidR="00B20E85">
        <w:rPr>
          <w:rFonts w:cs="Arial"/>
          <w:szCs w:val="20"/>
        </w:rPr>
        <w:t xml:space="preserve"> Supplier's Activities</w:t>
      </w:r>
      <w:r w:rsidRPr="006B6961">
        <w:rPr>
          <w:rFonts w:cs="Arial"/>
          <w:szCs w:val="20"/>
        </w:rPr>
        <w:t>, as stated in</w:t>
      </w:r>
      <w:r w:rsidR="008F4FDF">
        <w:rPr>
          <w:rFonts w:cs="Arial"/>
          <w:szCs w:val="20"/>
        </w:rPr>
        <w:t xml:space="preserve"> </w:t>
      </w:r>
      <w:r w:rsidR="00EA6B3D">
        <w:rPr>
          <w:rFonts w:cs="Arial"/>
          <w:szCs w:val="20"/>
        </w:rPr>
        <w:t xml:space="preserve">Item </w:t>
      </w:r>
      <w:r w:rsidR="00471F3E">
        <w:rPr>
          <w:rFonts w:cs="Arial"/>
          <w:szCs w:val="20"/>
        </w:rPr>
        <w:fldChar w:fldCharType="begin"/>
      </w:r>
      <w:r w:rsidR="00471F3E">
        <w:rPr>
          <w:rFonts w:cs="Arial"/>
          <w:szCs w:val="20"/>
        </w:rPr>
        <w:instrText xml:space="preserve"> REF _Ref72130356 \w \h </w:instrText>
      </w:r>
      <w:r w:rsidR="00471F3E">
        <w:rPr>
          <w:rFonts w:cs="Arial"/>
          <w:szCs w:val="20"/>
        </w:rPr>
      </w:r>
      <w:r w:rsidR="00471F3E">
        <w:rPr>
          <w:rFonts w:cs="Arial"/>
          <w:szCs w:val="20"/>
        </w:rPr>
        <w:fldChar w:fldCharType="separate"/>
      </w:r>
      <w:r w:rsidR="00A94C07">
        <w:rPr>
          <w:rFonts w:cs="Arial"/>
          <w:szCs w:val="20"/>
        </w:rPr>
        <w:t>18</w:t>
      </w:r>
      <w:r w:rsidR="00471F3E">
        <w:rPr>
          <w:rFonts w:cs="Arial"/>
          <w:szCs w:val="20"/>
        </w:rPr>
        <w:fldChar w:fldCharType="end"/>
      </w:r>
      <w:r w:rsidR="00471F3E">
        <w:rPr>
          <w:rFonts w:cs="Arial"/>
          <w:szCs w:val="20"/>
        </w:rPr>
        <w:t xml:space="preserve"> of</w:t>
      </w:r>
      <w:r>
        <w:rPr>
          <w:rFonts w:cs="Arial"/>
          <w:szCs w:val="20"/>
        </w:rPr>
        <w:t xml:space="preserve"> the Order </w:t>
      </w:r>
      <w:r w:rsidR="00B20E85">
        <w:rPr>
          <w:rFonts w:cs="Arial"/>
          <w:szCs w:val="20"/>
        </w:rPr>
        <w:t xml:space="preserve">Form </w:t>
      </w:r>
      <w:r>
        <w:rPr>
          <w:rFonts w:cs="Arial"/>
          <w:szCs w:val="20"/>
        </w:rPr>
        <w:t>or otherwise agreed by the Customer in writing.</w:t>
      </w:r>
    </w:p>
    <w:p w14:paraId="61FA1390" w14:textId="0A6B4511" w:rsidR="00A4032E" w:rsidRDefault="00A4032E" w:rsidP="004836BA">
      <w:pPr>
        <w:pStyle w:val="Definition"/>
        <w:rPr>
          <w:rFonts w:cs="Arial"/>
          <w:szCs w:val="20"/>
        </w:rPr>
      </w:pPr>
      <w:r>
        <w:rPr>
          <w:rFonts w:cs="Arial"/>
          <w:b/>
          <w:szCs w:val="20"/>
        </w:rPr>
        <w:t>Notice</w:t>
      </w:r>
      <w:r>
        <w:rPr>
          <w:rFonts w:cs="Arial"/>
          <w:szCs w:val="20"/>
        </w:rPr>
        <w:t xml:space="preserve"> has the meaning given to </w:t>
      </w:r>
      <w:r w:rsidR="00B11AC9">
        <w:rPr>
          <w:rFonts w:cs="Arial"/>
          <w:szCs w:val="20"/>
        </w:rPr>
        <w:t xml:space="preserve">that term </w:t>
      </w:r>
      <w:r>
        <w:rPr>
          <w:rFonts w:cs="Arial"/>
          <w:szCs w:val="20"/>
        </w:rPr>
        <w:t xml:space="preserve">in clause </w:t>
      </w:r>
      <w:r>
        <w:rPr>
          <w:rFonts w:cs="Arial"/>
          <w:szCs w:val="20"/>
        </w:rPr>
        <w:fldChar w:fldCharType="begin"/>
      </w:r>
      <w:r>
        <w:rPr>
          <w:rFonts w:cs="Arial"/>
          <w:szCs w:val="20"/>
        </w:rPr>
        <w:instrText xml:space="preserve"> REF _Ref36473696 \w \h </w:instrText>
      </w:r>
      <w:r>
        <w:rPr>
          <w:rFonts w:cs="Arial"/>
          <w:szCs w:val="20"/>
        </w:rPr>
      </w:r>
      <w:r>
        <w:rPr>
          <w:rFonts w:cs="Arial"/>
          <w:szCs w:val="20"/>
        </w:rPr>
        <w:fldChar w:fldCharType="separate"/>
      </w:r>
      <w:r w:rsidR="00A94C07">
        <w:rPr>
          <w:rFonts w:cs="Arial"/>
          <w:szCs w:val="20"/>
        </w:rPr>
        <w:t>39.13</w:t>
      </w:r>
      <w:r>
        <w:rPr>
          <w:rFonts w:cs="Arial"/>
          <w:szCs w:val="20"/>
        </w:rPr>
        <w:fldChar w:fldCharType="end"/>
      </w:r>
      <w:r>
        <w:rPr>
          <w:rFonts w:cs="Arial"/>
          <w:szCs w:val="20"/>
        </w:rPr>
        <w:t>.</w:t>
      </w:r>
    </w:p>
    <w:p w14:paraId="51CD5454" w14:textId="77777777" w:rsidR="001056EF" w:rsidRPr="001056EF" w:rsidRDefault="001056EF" w:rsidP="001056EF">
      <w:pPr>
        <w:pStyle w:val="Definition"/>
        <w:rPr>
          <w:rFonts w:cs="Arial"/>
          <w:szCs w:val="20"/>
        </w:rPr>
      </w:pPr>
      <w:r>
        <w:rPr>
          <w:rFonts w:cs="Arial"/>
          <w:b/>
          <w:szCs w:val="20"/>
        </w:rPr>
        <w:t xml:space="preserve">Open Source Software </w:t>
      </w:r>
      <w:r>
        <w:rPr>
          <w:rFonts w:cs="Arial"/>
          <w:szCs w:val="20"/>
        </w:rPr>
        <w:t xml:space="preserve">means </w:t>
      </w:r>
      <w:r>
        <w:t>software available under a licence which:</w:t>
      </w:r>
    </w:p>
    <w:p w14:paraId="4D28EC43" w14:textId="77777777" w:rsidR="001056EF" w:rsidRPr="006D0495" w:rsidRDefault="001056EF" w:rsidP="006B7DB4">
      <w:pPr>
        <w:pStyle w:val="DefinitionNum2"/>
        <w:rPr>
          <w:szCs w:val="20"/>
        </w:rPr>
      </w:pPr>
      <w:r>
        <w:t xml:space="preserve">meets the criteria of the Open Source Definition published by the Open Source Initiative at http://www.opensource.org, and includes the forms of creative commons licences published as the Creative Commons Legal Code for Australia at </w:t>
      </w:r>
      <w:r w:rsidRPr="00652C30">
        <w:t>http://www.creativecommons.org</w:t>
      </w:r>
      <w:r w:rsidRPr="006D0495">
        <w:rPr>
          <w:szCs w:val="20"/>
        </w:rPr>
        <w:t>; or</w:t>
      </w:r>
    </w:p>
    <w:p w14:paraId="35FCA6B3" w14:textId="77777777" w:rsidR="001056EF" w:rsidRDefault="001056EF" w:rsidP="006B7DB4">
      <w:pPr>
        <w:pStyle w:val="DefinitionNum2"/>
      </w:pPr>
      <w:r>
        <w:t xml:space="preserve">contains any term or condition which mandates the re-licensing or </w:t>
      </w:r>
      <w:r w:rsidR="008361CF">
        <w:t>redistribution to the public (whether free of charge or for a fee) of any software code, in any circumstance.</w:t>
      </w:r>
    </w:p>
    <w:p w14:paraId="3893EB22" w14:textId="77777777" w:rsidR="004836BA" w:rsidRDefault="004836BA" w:rsidP="004836BA">
      <w:pPr>
        <w:pStyle w:val="Definition"/>
        <w:rPr>
          <w:rFonts w:cs="Arial"/>
          <w:szCs w:val="20"/>
        </w:rPr>
      </w:pPr>
      <w:r w:rsidRPr="00E33160">
        <w:rPr>
          <w:rFonts w:cs="Arial"/>
          <w:b/>
          <w:szCs w:val="20"/>
        </w:rPr>
        <w:t>Order</w:t>
      </w:r>
      <w:r>
        <w:rPr>
          <w:rFonts w:cs="Arial"/>
          <w:szCs w:val="20"/>
        </w:rPr>
        <w:t xml:space="preserve"> means an order for the Services and/or Deliverables</w:t>
      </w:r>
      <w:r w:rsidR="0046740B">
        <w:rPr>
          <w:rFonts w:cs="Arial"/>
          <w:szCs w:val="20"/>
        </w:rPr>
        <w:t xml:space="preserve"> and other Supplier's Activities</w:t>
      </w:r>
      <w:r>
        <w:rPr>
          <w:rFonts w:cs="Arial"/>
          <w:szCs w:val="20"/>
        </w:rPr>
        <w:t xml:space="preserve"> as set out in an Order Form</w:t>
      </w:r>
      <w:r w:rsidR="00C30CA1">
        <w:rPr>
          <w:rFonts w:cs="Arial"/>
          <w:szCs w:val="20"/>
        </w:rPr>
        <w:t>, and includes an Additional Order</w:t>
      </w:r>
      <w:r>
        <w:rPr>
          <w:rFonts w:cs="Arial"/>
          <w:szCs w:val="20"/>
        </w:rPr>
        <w:t>.</w:t>
      </w:r>
    </w:p>
    <w:p w14:paraId="1DB0437B" w14:textId="77777777" w:rsidR="004836BA" w:rsidRDefault="004836BA" w:rsidP="004836BA">
      <w:pPr>
        <w:pStyle w:val="Definition"/>
        <w:rPr>
          <w:rFonts w:cs="Arial"/>
          <w:szCs w:val="20"/>
        </w:rPr>
      </w:pPr>
      <w:r w:rsidRPr="00096730">
        <w:rPr>
          <w:rFonts w:cs="Arial"/>
          <w:b/>
          <w:szCs w:val="20"/>
        </w:rPr>
        <w:t>Order Documents</w:t>
      </w:r>
      <w:r>
        <w:rPr>
          <w:rFonts w:cs="Arial"/>
          <w:szCs w:val="20"/>
        </w:rPr>
        <w:t xml:space="preserve"> </w:t>
      </w:r>
      <w:r w:rsidR="00715487">
        <w:rPr>
          <w:rFonts w:cs="Arial"/>
          <w:szCs w:val="20"/>
        </w:rPr>
        <w:t>means</w:t>
      </w:r>
      <w:r>
        <w:rPr>
          <w:rFonts w:cs="Arial"/>
          <w:szCs w:val="20"/>
        </w:rPr>
        <w:t>:</w:t>
      </w:r>
    </w:p>
    <w:p w14:paraId="0E198E25" w14:textId="77777777" w:rsidR="004836BA" w:rsidRDefault="004836BA" w:rsidP="006B7DB4">
      <w:pPr>
        <w:pStyle w:val="DefinitionNum2"/>
      </w:pPr>
      <w:r>
        <w:t>the Order Form;</w:t>
      </w:r>
    </w:p>
    <w:p w14:paraId="056EC75C" w14:textId="77777777" w:rsidR="00095E58" w:rsidRDefault="008B39E0" w:rsidP="006B7DB4">
      <w:pPr>
        <w:pStyle w:val="DefinitionNum2"/>
      </w:pPr>
      <w:r>
        <w:t xml:space="preserve">the </w:t>
      </w:r>
      <w:r w:rsidR="00095E58">
        <w:t>Payment Schedule;</w:t>
      </w:r>
    </w:p>
    <w:p w14:paraId="05E2C474" w14:textId="77777777" w:rsidR="004836BA" w:rsidRDefault="004836BA" w:rsidP="006B7DB4">
      <w:pPr>
        <w:pStyle w:val="DefinitionNum2"/>
      </w:pPr>
      <w:r>
        <w:t>a</w:t>
      </w:r>
      <w:r w:rsidR="00C90795">
        <w:t>ll</w:t>
      </w:r>
      <w:r>
        <w:t xml:space="preserve"> </w:t>
      </w:r>
      <w:r w:rsidR="00C90795">
        <w:t xml:space="preserve">applicable </w:t>
      </w:r>
      <w:r>
        <w:t>Plan</w:t>
      </w:r>
      <w:r w:rsidR="00BF40F8">
        <w:t>s</w:t>
      </w:r>
      <w:r>
        <w:t>; and</w:t>
      </w:r>
    </w:p>
    <w:p w14:paraId="67975A2C" w14:textId="066F2198" w:rsidR="004836BA" w:rsidRDefault="004836BA" w:rsidP="006B7DB4">
      <w:pPr>
        <w:pStyle w:val="DefinitionNum2"/>
      </w:pPr>
      <w:r>
        <w:t xml:space="preserve">the relevant Module Terms identified as </w:t>
      </w:r>
      <w:r w:rsidRPr="0061371F">
        <w:t>applicable in</w:t>
      </w:r>
      <w:r w:rsidR="0000026B">
        <w:t xml:space="preserve"> Item</w:t>
      </w:r>
      <w:r w:rsidRPr="0061371F">
        <w:t xml:space="preserve"> </w:t>
      </w:r>
      <w:r w:rsidR="00006B5D">
        <w:rPr>
          <w:bCs/>
          <w:iCs/>
        </w:rPr>
        <w:fldChar w:fldCharType="begin"/>
      </w:r>
      <w:r w:rsidR="00006B5D">
        <w:rPr>
          <w:bCs/>
          <w:iCs/>
        </w:rPr>
        <w:instrText xml:space="preserve"> REF _Ref74323140 \w \h </w:instrText>
      </w:r>
      <w:r w:rsidR="00006B5D">
        <w:rPr>
          <w:bCs/>
          <w:iCs/>
        </w:rPr>
      </w:r>
      <w:r w:rsidR="00006B5D">
        <w:rPr>
          <w:bCs/>
          <w:iCs/>
        </w:rPr>
        <w:fldChar w:fldCharType="separate"/>
      </w:r>
      <w:r w:rsidR="00A94C07">
        <w:rPr>
          <w:bCs/>
          <w:iCs/>
        </w:rPr>
        <w:t>13</w:t>
      </w:r>
      <w:r w:rsidR="00006B5D">
        <w:rPr>
          <w:bCs/>
          <w:iCs/>
        </w:rPr>
        <w:fldChar w:fldCharType="end"/>
      </w:r>
      <w:r w:rsidR="00006B5D" w:rsidRPr="000E54F2">
        <w:rPr>
          <w:bCs/>
          <w:iCs/>
        </w:rPr>
        <w:t xml:space="preserve"> </w:t>
      </w:r>
      <w:r w:rsidR="0000026B">
        <w:t xml:space="preserve">of </w:t>
      </w:r>
      <w:r w:rsidR="00C32C84" w:rsidRPr="00B1331A">
        <w:t>the Order Form</w:t>
      </w:r>
      <w:r>
        <w:t>.</w:t>
      </w:r>
    </w:p>
    <w:p w14:paraId="346B477E" w14:textId="77777777" w:rsidR="00CB5841" w:rsidRDefault="004836BA" w:rsidP="004836BA">
      <w:pPr>
        <w:pStyle w:val="Definition"/>
        <w:rPr>
          <w:rFonts w:cs="Arial"/>
          <w:szCs w:val="20"/>
        </w:rPr>
      </w:pPr>
      <w:r>
        <w:rPr>
          <w:rFonts w:cs="Arial"/>
          <w:b/>
          <w:szCs w:val="20"/>
        </w:rPr>
        <w:t>Order Form</w:t>
      </w:r>
      <w:r>
        <w:rPr>
          <w:rFonts w:cs="Arial"/>
          <w:szCs w:val="20"/>
        </w:rPr>
        <w:t xml:space="preserve"> means</w:t>
      </w:r>
      <w:r w:rsidR="00CB5841">
        <w:rPr>
          <w:rFonts w:cs="Arial"/>
          <w:szCs w:val="20"/>
        </w:rPr>
        <w:t>:</w:t>
      </w:r>
      <w:r>
        <w:rPr>
          <w:rFonts w:cs="Arial"/>
          <w:szCs w:val="20"/>
        </w:rPr>
        <w:t xml:space="preserve"> </w:t>
      </w:r>
    </w:p>
    <w:p w14:paraId="12A269C5" w14:textId="72E1780A" w:rsidR="00CB5841" w:rsidRPr="00CB5841" w:rsidRDefault="004836BA" w:rsidP="00CB5841">
      <w:pPr>
        <w:pStyle w:val="DefinitionNum2"/>
        <w:rPr>
          <w:rFonts w:cs="Arial"/>
          <w:szCs w:val="20"/>
        </w:rPr>
      </w:pPr>
      <w:r>
        <w:rPr>
          <w:rFonts w:cs="Arial"/>
          <w:szCs w:val="20"/>
        </w:rPr>
        <w:t xml:space="preserve">the </w:t>
      </w:r>
      <w:r w:rsidR="00167248">
        <w:t xml:space="preserve">document set out at </w:t>
      </w:r>
      <w:r w:rsidR="00167248">
        <w:rPr>
          <w:rFonts w:cs="Arial"/>
          <w:szCs w:val="20"/>
        </w:rPr>
        <w:fldChar w:fldCharType="begin"/>
      </w:r>
      <w:r w:rsidR="00167248" w:rsidRPr="00CB5841">
        <w:rPr>
          <w:rFonts w:cs="Arial"/>
          <w:szCs w:val="20"/>
        </w:rPr>
        <w:instrText xml:space="preserve"> REF _Ref37690270 \w \h </w:instrText>
      </w:r>
      <w:r w:rsidR="00CB5841">
        <w:rPr>
          <w:rFonts w:cs="Arial"/>
          <w:szCs w:val="20"/>
        </w:rPr>
        <w:instrText xml:space="preserve"> \* MERGEFORMAT </w:instrText>
      </w:r>
      <w:r w:rsidR="00167248">
        <w:rPr>
          <w:rFonts w:cs="Arial"/>
          <w:szCs w:val="20"/>
        </w:rPr>
      </w:r>
      <w:r w:rsidR="00167248">
        <w:rPr>
          <w:rFonts w:cs="Arial"/>
          <w:szCs w:val="20"/>
        </w:rPr>
        <w:fldChar w:fldCharType="separate"/>
      </w:r>
      <w:r w:rsidR="00A94C07">
        <w:rPr>
          <w:rFonts w:cs="Arial"/>
          <w:szCs w:val="20"/>
        </w:rPr>
        <w:t>Schedule 2</w:t>
      </w:r>
      <w:r w:rsidR="00167248">
        <w:fldChar w:fldCharType="end"/>
      </w:r>
      <w:r w:rsidR="00CB5841">
        <w:t>;</w:t>
      </w:r>
      <w:r w:rsidR="008363D1">
        <w:t xml:space="preserve"> </w:t>
      </w:r>
    </w:p>
    <w:p w14:paraId="7BC0587E" w14:textId="77777777" w:rsidR="00CB5841" w:rsidRPr="00CB5841" w:rsidRDefault="0046740B" w:rsidP="00CB5841">
      <w:pPr>
        <w:pStyle w:val="DefinitionNum2"/>
        <w:rPr>
          <w:rFonts w:cs="Arial"/>
          <w:szCs w:val="20"/>
        </w:rPr>
      </w:pPr>
      <w:r>
        <w:t>any Additional Order</w:t>
      </w:r>
      <w:r w:rsidR="00CB5841">
        <w:t>;</w:t>
      </w:r>
      <w:r w:rsidR="008363D1">
        <w:t xml:space="preserve"> </w:t>
      </w:r>
    </w:p>
    <w:p w14:paraId="1D0FE73E" w14:textId="77777777" w:rsidR="00CB5841" w:rsidRDefault="008363D1" w:rsidP="00CB5841">
      <w:pPr>
        <w:pStyle w:val="DefinitionNum2"/>
        <w:rPr>
          <w:rFonts w:cs="Arial"/>
          <w:szCs w:val="20"/>
        </w:rPr>
      </w:pPr>
      <w:r>
        <w:t>any Statement of Work</w:t>
      </w:r>
      <w:r w:rsidR="008F1752">
        <w:t xml:space="preserve"> </w:t>
      </w:r>
      <w:r w:rsidR="008B39E0">
        <w:t>or</w:t>
      </w:r>
      <w:r w:rsidR="0046740B">
        <w:t xml:space="preserve"> Supplier's Documents </w:t>
      </w:r>
      <w:r w:rsidR="008F1752">
        <w:t>incorporated within or attached to an Order Form</w:t>
      </w:r>
      <w:r w:rsidR="0046740B">
        <w:t xml:space="preserve"> in accordance with this Agreement</w:t>
      </w:r>
      <w:r w:rsidR="00CB5841" w:rsidRPr="00CB5841">
        <w:rPr>
          <w:rFonts w:cs="Arial"/>
          <w:szCs w:val="20"/>
        </w:rPr>
        <w:t>;</w:t>
      </w:r>
      <w:r w:rsidR="00CB5841">
        <w:rPr>
          <w:rFonts w:cs="Arial"/>
          <w:szCs w:val="20"/>
        </w:rPr>
        <w:t xml:space="preserve"> and</w:t>
      </w:r>
    </w:p>
    <w:p w14:paraId="0626E69B" w14:textId="77777777" w:rsidR="004836BA" w:rsidRDefault="00CB5841" w:rsidP="00CB5841">
      <w:pPr>
        <w:pStyle w:val="DefinitionNum2"/>
        <w:rPr>
          <w:rFonts w:cs="Arial"/>
          <w:szCs w:val="20"/>
        </w:rPr>
      </w:pPr>
      <w:r>
        <w:t xml:space="preserve">any schedules, annexures or attachments expressly incorporated into any of the above </w:t>
      </w:r>
      <w:r w:rsidR="004F6674">
        <w:t>documents</w:t>
      </w:r>
      <w:r w:rsidR="004836BA">
        <w:rPr>
          <w:rFonts w:cs="Arial"/>
          <w:szCs w:val="20"/>
        </w:rPr>
        <w:t>.</w:t>
      </w:r>
    </w:p>
    <w:p w14:paraId="1D697AD0" w14:textId="77777777" w:rsidR="00A237FC" w:rsidRDefault="00A237FC" w:rsidP="004836BA">
      <w:pPr>
        <w:pStyle w:val="Definition"/>
        <w:rPr>
          <w:rFonts w:cs="Arial"/>
          <w:szCs w:val="20"/>
        </w:rPr>
      </w:pPr>
      <w:r w:rsidRPr="00F33FA8">
        <w:rPr>
          <w:rFonts w:cs="Arial"/>
          <w:b/>
          <w:szCs w:val="20"/>
        </w:rPr>
        <w:t>Other Changes</w:t>
      </w:r>
      <w:r>
        <w:rPr>
          <w:rFonts w:cs="Arial"/>
          <w:szCs w:val="20"/>
        </w:rPr>
        <w:t xml:space="preserve"> means any actual or proposed change in the Supplier's </w:t>
      </w:r>
      <w:r w:rsidR="002E5753">
        <w:rPr>
          <w:rFonts w:cs="Arial"/>
          <w:szCs w:val="20"/>
        </w:rPr>
        <w:t xml:space="preserve">circumstances, operations or supply chains (including a change to the Supplier's Personnel) </w:t>
      </w:r>
      <w:r>
        <w:rPr>
          <w:rFonts w:cs="Arial"/>
          <w:szCs w:val="20"/>
        </w:rPr>
        <w:t>that could reasonably be considered to:</w:t>
      </w:r>
    </w:p>
    <w:p w14:paraId="7299415F" w14:textId="77777777" w:rsidR="00A237FC" w:rsidRDefault="00A237FC" w:rsidP="00F33FA8">
      <w:pPr>
        <w:pStyle w:val="DefinitionNum2"/>
        <w:rPr>
          <w:rFonts w:cs="Arial"/>
          <w:szCs w:val="20"/>
        </w:rPr>
      </w:pPr>
      <w:r>
        <w:rPr>
          <w:rFonts w:cs="Arial"/>
          <w:szCs w:val="20"/>
        </w:rPr>
        <w:t xml:space="preserve">create a security risk for the Customer or </w:t>
      </w:r>
      <w:r w:rsidR="0046740B">
        <w:rPr>
          <w:rFonts w:cs="Arial"/>
          <w:szCs w:val="20"/>
        </w:rPr>
        <w:t>the State of New South Wales</w:t>
      </w:r>
      <w:r>
        <w:rPr>
          <w:rFonts w:cs="Arial"/>
          <w:szCs w:val="20"/>
        </w:rPr>
        <w:t xml:space="preserve">; or </w:t>
      </w:r>
    </w:p>
    <w:p w14:paraId="7C6DC21C" w14:textId="77777777" w:rsidR="00A237FC" w:rsidRDefault="00A237FC" w:rsidP="00F33FA8">
      <w:pPr>
        <w:pStyle w:val="DefinitionNum2"/>
        <w:rPr>
          <w:rFonts w:cs="Arial"/>
          <w:szCs w:val="20"/>
        </w:rPr>
      </w:pPr>
      <w:r>
        <w:rPr>
          <w:rFonts w:cs="Arial"/>
          <w:szCs w:val="20"/>
        </w:rPr>
        <w:t>adversely affect</w:t>
      </w:r>
      <w:r w:rsidR="0046740B">
        <w:rPr>
          <w:rFonts w:cs="Arial"/>
          <w:szCs w:val="20"/>
        </w:rPr>
        <w:t xml:space="preserve"> the</w:t>
      </w:r>
      <w:r>
        <w:rPr>
          <w:rFonts w:cs="Arial"/>
          <w:szCs w:val="20"/>
        </w:rPr>
        <w:t>:</w:t>
      </w:r>
    </w:p>
    <w:p w14:paraId="19BC9BE5" w14:textId="77777777" w:rsidR="00A237FC" w:rsidRDefault="00A237FC" w:rsidP="00F33FA8">
      <w:pPr>
        <w:pStyle w:val="DefinitionNum3"/>
      </w:pPr>
      <w:r>
        <w:t>Supplier's ability to fulfil</w:t>
      </w:r>
      <w:r w:rsidR="00B9000D">
        <w:t xml:space="preserve"> its obligations under this</w:t>
      </w:r>
      <w:r>
        <w:t xml:space="preserve"> Agreement; or </w:t>
      </w:r>
    </w:p>
    <w:p w14:paraId="73B54D12" w14:textId="77777777" w:rsidR="00A237FC" w:rsidRDefault="00A237FC" w:rsidP="00F33FA8">
      <w:pPr>
        <w:pStyle w:val="DefinitionNum3"/>
      </w:pPr>
      <w:r>
        <w:t>reputation of the C</w:t>
      </w:r>
      <w:r w:rsidR="0046740B">
        <w:t>ustomer or the State of New South Wales</w:t>
      </w:r>
      <w:r>
        <w:t xml:space="preserve">. </w:t>
      </w:r>
    </w:p>
    <w:p w14:paraId="0D5AA42D" w14:textId="77777777" w:rsidR="004836BA" w:rsidRPr="00F33FA8" w:rsidRDefault="004836BA" w:rsidP="004836BA">
      <w:pPr>
        <w:pStyle w:val="Definition"/>
        <w:rPr>
          <w:rFonts w:cs="Arial"/>
          <w:b/>
          <w:szCs w:val="20"/>
        </w:rPr>
      </w:pPr>
      <w:r w:rsidRPr="00E97103">
        <w:rPr>
          <w:rFonts w:cs="Arial"/>
          <w:b/>
          <w:szCs w:val="20"/>
        </w:rPr>
        <w:t>Other Supplier</w:t>
      </w:r>
      <w:r>
        <w:rPr>
          <w:rFonts w:cs="Arial"/>
          <w:szCs w:val="20"/>
        </w:rPr>
        <w:t xml:space="preserve"> means </w:t>
      </w:r>
      <w:r w:rsidRPr="00E97103">
        <w:rPr>
          <w:rFonts w:cs="Arial"/>
          <w:szCs w:val="20"/>
        </w:rPr>
        <w:t>any su</w:t>
      </w:r>
      <w:r>
        <w:rPr>
          <w:rFonts w:cs="Arial"/>
          <w:szCs w:val="20"/>
        </w:rPr>
        <w:t xml:space="preserve">pplier, contractor, consultant </w:t>
      </w:r>
      <w:r w:rsidRPr="00E97103">
        <w:rPr>
          <w:rFonts w:cs="Arial"/>
          <w:szCs w:val="20"/>
        </w:rPr>
        <w:t xml:space="preserve">or other person engaged to </w:t>
      </w:r>
      <w:r>
        <w:rPr>
          <w:rFonts w:cs="Arial"/>
          <w:szCs w:val="20"/>
        </w:rPr>
        <w:t>provide services or deliverables</w:t>
      </w:r>
      <w:r w:rsidR="008B596E">
        <w:rPr>
          <w:rFonts w:cs="Arial"/>
          <w:szCs w:val="20"/>
        </w:rPr>
        <w:t xml:space="preserve"> to the Customer</w:t>
      </w:r>
      <w:r>
        <w:rPr>
          <w:rFonts w:cs="Arial"/>
          <w:szCs w:val="20"/>
        </w:rPr>
        <w:t xml:space="preserve">, </w:t>
      </w:r>
      <w:r w:rsidRPr="00E97103">
        <w:rPr>
          <w:rFonts w:cs="Arial"/>
          <w:szCs w:val="20"/>
        </w:rPr>
        <w:t xml:space="preserve">other than the </w:t>
      </w:r>
      <w:r>
        <w:rPr>
          <w:rFonts w:cs="Arial"/>
          <w:szCs w:val="20"/>
        </w:rPr>
        <w:t xml:space="preserve">Supplier </w:t>
      </w:r>
      <w:r w:rsidR="008B596E">
        <w:rPr>
          <w:rFonts w:cs="Arial"/>
          <w:szCs w:val="20"/>
        </w:rPr>
        <w:t>or</w:t>
      </w:r>
      <w:r>
        <w:rPr>
          <w:rFonts w:cs="Arial"/>
          <w:szCs w:val="20"/>
        </w:rPr>
        <w:t xml:space="preserve"> its s</w:t>
      </w:r>
      <w:r w:rsidRPr="00E97103">
        <w:rPr>
          <w:rFonts w:cs="Arial"/>
          <w:szCs w:val="20"/>
        </w:rPr>
        <w:t>ubcontractors</w:t>
      </w:r>
      <w:r w:rsidR="008B596E">
        <w:rPr>
          <w:rFonts w:cs="Arial"/>
          <w:szCs w:val="20"/>
        </w:rPr>
        <w:t xml:space="preserve"> and suppliers</w:t>
      </w:r>
      <w:r w:rsidRPr="00E97103">
        <w:rPr>
          <w:rFonts w:cs="Arial"/>
          <w:szCs w:val="20"/>
        </w:rPr>
        <w:t>.</w:t>
      </w:r>
    </w:p>
    <w:p w14:paraId="695916E8" w14:textId="753A83BF" w:rsidR="00A827BF" w:rsidRPr="009A5A1B" w:rsidRDefault="00A827BF" w:rsidP="004836BA">
      <w:pPr>
        <w:pStyle w:val="Definition"/>
        <w:rPr>
          <w:rFonts w:cs="Arial"/>
          <w:b/>
          <w:szCs w:val="20"/>
        </w:rPr>
      </w:pPr>
      <w:r w:rsidRPr="00F33FA8">
        <w:rPr>
          <w:rFonts w:cs="Arial"/>
          <w:b/>
          <w:szCs w:val="20"/>
        </w:rPr>
        <w:t>Payment Particulars</w:t>
      </w:r>
      <w:r>
        <w:rPr>
          <w:rFonts w:cs="Arial"/>
          <w:szCs w:val="20"/>
        </w:rPr>
        <w:t xml:space="preserve"> means the pricing and payment regime for the completion of the Supplier's Activities as set out in the </w:t>
      </w:r>
      <w:r w:rsidR="0046740B">
        <w:rPr>
          <w:rFonts w:cs="Arial"/>
          <w:szCs w:val="20"/>
        </w:rPr>
        <w:t>Payment Schedule</w:t>
      </w:r>
      <w:r w:rsidR="0003269E">
        <w:rPr>
          <w:rFonts w:cs="Arial"/>
          <w:szCs w:val="20"/>
        </w:rPr>
        <w:t>, the Statement of Work</w:t>
      </w:r>
      <w:r w:rsidR="0046740B">
        <w:rPr>
          <w:rFonts w:cs="Arial"/>
          <w:szCs w:val="20"/>
        </w:rPr>
        <w:t xml:space="preserve"> or </w:t>
      </w:r>
      <w:r w:rsidR="008B39E0">
        <w:rPr>
          <w:rFonts w:cs="Arial"/>
          <w:szCs w:val="20"/>
        </w:rPr>
        <w:t xml:space="preserve">in </w:t>
      </w:r>
      <w:r w:rsidR="0046740B">
        <w:rPr>
          <w:rFonts w:cs="Arial"/>
          <w:szCs w:val="20"/>
        </w:rPr>
        <w:t xml:space="preserve">Item </w:t>
      </w:r>
      <w:r w:rsidR="001E3DDA">
        <w:rPr>
          <w:rFonts w:cs="Arial"/>
          <w:szCs w:val="20"/>
        </w:rPr>
        <w:fldChar w:fldCharType="begin"/>
      </w:r>
      <w:r w:rsidR="001E3DDA">
        <w:rPr>
          <w:rFonts w:cs="Arial"/>
          <w:szCs w:val="20"/>
        </w:rPr>
        <w:instrText xml:space="preserve"> REF _Ref73093733 \r \h </w:instrText>
      </w:r>
      <w:r w:rsidR="001E3DDA">
        <w:rPr>
          <w:rFonts w:cs="Arial"/>
          <w:szCs w:val="20"/>
        </w:rPr>
      </w:r>
      <w:r w:rsidR="001E3DDA">
        <w:rPr>
          <w:rFonts w:cs="Arial"/>
          <w:szCs w:val="20"/>
        </w:rPr>
        <w:fldChar w:fldCharType="separate"/>
      </w:r>
      <w:r w:rsidR="00A94C07">
        <w:rPr>
          <w:rFonts w:cs="Arial"/>
          <w:szCs w:val="20"/>
        </w:rPr>
        <w:t>43</w:t>
      </w:r>
      <w:r w:rsidR="001E3DDA">
        <w:rPr>
          <w:rFonts w:cs="Arial"/>
          <w:szCs w:val="20"/>
        </w:rPr>
        <w:fldChar w:fldCharType="end"/>
      </w:r>
      <w:r>
        <w:rPr>
          <w:rFonts w:cs="Arial"/>
          <w:szCs w:val="20"/>
        </w:rPr>
        <w:t xml:space="preserve"> of the Order Form. </w:t>
      </w:r>
    </w:p>
    <w:p w14:paraId="19D0A3D7" w14:textId="1FAF859C" w:rsidR="002202E0" w:rsidRDefault="004836BA" w:rsidP="00E32F32">
      <w:pPr>
        <w:pStyle w:val="Definition"/>
        <w:keepNext/>
        <w:numPr>
          <w:ilvl w:val="0"/>
          <w:numId w:val="0"/>
        </w:numPr>
        <w:spacing w:after="0"/>
        <w:ind w:left="964"/>
        <w:rPr>
          <w:rFonts w:cs="Arial"/>
          <w:szCs w:val="20"/>
        </w:rPr>
      </w:pPr>
      <w:r w:rsidRPr="009A5A1B">
        <w:rPr>
          <w:rFonts w:cs="Arial"/>
          <w:b/>
          <w:szCs w:val="20"/>
        </w:rPr>
        <w:t>Payment Schedule</w:t>
      </w:r>
      <w:r>
        <w:rPr>
          <w:rFonts w:cs="Arial"/>
          <w:szCs w:val="20"/>
        </w:rPr>
        <w:t xml:space="preserve"> means the schedule of Prices and payment regime specified in</w:t>
      </w:r>
      <w:r w:rsidR="008D7EEA">
        <w:rPr>
          <w:rFonts w:cs="Arial"/>
          <w:szCs w:val="20"/>
        </w:rPr>
        <w:t xml:space="preserve"> </w:t>
      </w:r>
      <w:r w:rsidR="006E0AD4">
        <w:rPr>
          <w:rFonts w:cs="Arial"/>
          <w:szCs w:val="20"/>
        </w:rPr>
        <w:fldChar w:fldCharType="begin"/>
      </w:r>
      <w:r w:rsidR="006E0AD4">
        <w:rPr>
          <w:rFonts w:cs="Arial"/>
          <w:szCs w:val="20"/>
        </w:rPr>
        <w:instrText xml:space="preserve"> REF _Ref58569475 \r \h </w:instrText>
      </w:r>
      <w:r w:rsidR="006E0AD4">
        <w:rPr>
          <w:rFonts w:cs="Arial"/>
          <w:szCs w:val="20"/>
        </w:rPr>
      </w:r>
      <w:r w:rsidR="006E0AD4">
        <w:rPr>
          <w:rFonts w:cs="Arial"/>
          <w:szCs w:val="20"/>
        </w:rPr>
        <w:fldChar w:fldCharType="separate"/>
      </w:r>
      <w:r w:rsidR="00A94C07">
        <w:rPr>
          <w:rFonts w:cs="Arial"/>
          <w:szCs w:val="20"/>
        </w:rPr>
        <w:t>Schedule 4</w:t>
      </w:r>
      <w:r w:rsidR="006E0AD4">
        <w:rPr>
          <w:rFonts w:cs="Arial"/>
          <w:szCs w:val="20"/>
        </w:rPr>
        <w:fldChar w:fldCharType="end"/>
      </w:r>
      <w:r>
        <w:rPr>
          <w:rFonts w:cs="Arial"/>
          <w:szCs w:val="20"/>
        </w:rPr>
        <w:t>.</w:t>
      </w:r>
    </w:p>
    <w:p w14:paraId="742A359C" w14:textId="77777777" w:rsidR="002202E0" w:rsidRPr="009A5A1B" w:rsidRDefault="002202E0" w:rsidP="00D244BF">
      <w:pPr>
        <w:pStyle w:val="Definition"/>
        <w:keepNext/>
        <w:numPr>
          <w:ilvl w:val="0"/>
          <w:numId w:val="0"/>
        </w:numPr>
        <w:spacing w:after="0"/>
        <w:ind w:left="964"/>
        <w:rPr>
          <w:rFonts w:cs="Arial"/>
          <w:szCs w:val="20"/>
        </w:rPr>
      </w:pPr>
    </w:p>
    <w:p w14:paraId="12579EF5" w14:textId="77777777" w:rsidR="004162BA" w:rsidRDefault="004162BA" w:rsidP="006878E1">
      <w:pPr>
        <w:pStyle w:val="IndentParaLevel1"/>
        <w:spacing w:after="0"/>
      </w:pPr>
      <w:r>
        <w:rPr>
          <w:b/>
        </w:rPr>
        <w:t xml:space="preserve">Performance Data </w:t>
      </w:r>
      <w:r w:rsidRPr="00F901A2">
        <w:t xml:space="preserve">means </w:t>
      </w:r>
      <w:r>
        <w:t xml:space="preserve">automatically generated metadata, not including any Personal Information or Confidential Information of the Customer or </w:t>
      </w:r>
      <w:r w:rsidR="00166347">
        <w:t xml:space="preserve">a Government Agency </w:t>
      </w:r>
      <w:r>
        <w:t>that:</w:t>
      </w:r>
    </w:p>
    <w:p w14:paraId="4679C517" w14:textId="77777777" w:rsidR="004162BA" w:rsidRDefault="004162BA" w:rsidP="004162BA">
      <w:pPr>
        <w:pStyle w:val="IndentParaLevel1"/>
        <w:spacing w:after="0"/>
      </w:pPr>
    </w:p>
    <w:p w14:paraId="488AE403" w14:textId="77777777" w:rsidR="004162BA" w:rsidRDefault="004162BA" w:rsidP="004162BA">
      <w:pPr>
        <w:pStyle w:val="Heading3"/>
        <w:numPr>
          <w:ilvl w:val="2"/>
          <w:numId w:val="74"/>
        </w:numPr>
      </w:pPr>
      <w:r>
        <w:t xml:space="preserve">is incidentally generated by a computer system in the course of its normal operation; </w:t>
      </w:r>
    </w:p>
    <w:p w14:paraId="135A2D12" w14:textId="77777777" w:rsidR="004162BA" w:rsidRDefault="004162BA" w:rsidP="004162BA">
      <w:pPr>
        <w:pStyle w:val="Heading3"/>
        <w:numPr>
          <w:ilvl w:val="2"/>
          <w:numId w:val="58"/>
        </w:numPr>
      </w:pPr>
      <w:r>
        <w:t>relates to the performance or operation of that computer system; and</w:t>
      </w:r>
    </w:p>
    <w:p w14:paraId="057FC730" w14:textId="77777777" w:rsidR="004162BA" w:rsidRPr="004162BA" w:rsidRDefault="004162BA" w:rsidP="004162BA">
      <w:pPr>
        <w:pStyle w:val="Heading3"/>
        <w:numPr>
          <w:ilvl w:val="2"/>
          <w:numId w:val="58"/>
        </w:numPr>
      </w:pPr>
      <w:r>
        <w:t>arises in the course of the performance of the Supplier's Activities.</w:t>
      </w:r>
    </w:p>
    <w:p w14:paraId="12092008" w14:textId="06033381" w:rsidR="00EE4D9A" w:rsidRPr="00D244BF" w:rsidRDefault="00EE4D9A" w:rsidP="00D244BF">
      <w:pPr>
        <w:pStyle w:val="Definition"/>
        <w:keepNext/>
        <w:spacing w:before="100" w:beforeAutospacing="1" w:after="100" w:afterAutospacing="1"/>
        <w:rPr>
          <w:rFonts w:cs="Arial"/>
          <w:szCs w:val="20"/>
        </w:rPr>
      </w:pPr>
      <w:r w:rsidRPr="00D244BF">
        <w:rPr>
          <w:rFonts w:cs="Arial"/>
          <w:b/>
          <w:szCs w:val="20"/>
        </w:rPr>
        <w:t>Performance Guarantee</w:t>
      </w:r>
      <w:r w:rsidR="00DB6447">
        <w:rPr>
          <w:rFonts w:cs="Arial"/>
          <w:szCs w:val="20"/>
        </w:rPr>
        <w:t xml:space="preserve"> has the meaning given to that term in clause </w:t>
      </w:r>
      <w:r w:rsidR="00DB6447">
        <w:rPr>
          <w:rFonts w:cs="Arial"/>
          <w:szCs w:val="20"/>
        </w:rPr>
        <w:fldChar w:fldCharType="begin"/>
      </w:r>
      <w:r w:rsidR="00DB6447">
        <w:rPr>
          <w:rFonts w:cs="Arial"/>
          <w:szCs w:val="20"/>
        </w:rPr>
        <w:instrText xml:space="preserve"> REF _Ref74738724 \w \h </w:instrText>
      </w:r>
      <w:r w:rsidR="00DB6447">
        <w:rPr>
          <w:rFonts w:cs="Arial"/>
          <w:szCs w:val="20"/>
        </w:rPr>
      </w:r>
      <w:r w:rsidR="00DB6447">
        <w:rPr>
          <w:rFonts w:cs="Arial"/>
          <w:szCs w:val="20"/>
        </w:rPr>
        <w:fldChar w:fldCharType="separate"/>
      </w:r>
      <w:r w:rsidR="00A94C07">
        <w:rPr>
          <w:rFonts w:cs="Arial"/>
          <w:szCs w:val="20"/>
        </w:rPr>
        <w:t>28.1</w:t>
      </w:r>
      <w:r w:rsidR="00DB6447">
        <w:rPr>
          <w:rFonts w:cs="Arial"/>
          <w:szCs w:val="20"/>
        </w:rPr>
        <w:fldChar w:fldCharType="end"/>
      </w:r>
      <w:r>
        <w:rPr>
          <w:rFonts w:cs="Arial"/>
          <w:szCs w:val="20"/>
        </w:rPr>
        <w:t xml:space="preserve">. </w:t>
      </w:r>
    </w:p>
    <w:p w14:paraId="031E911A" w14:textId="77777777" w:rsidR="007E7C59" w:rsidRDefault="004836BA" w:rsidP="00D244BF">
      <w:pPr>
        <w:pStyle w:val="Definition"/>
        <w:keepNext/>
        <w:spacing w:before="100" w:beforeAutospacing="1" w:after="100" w:afterAutospacing="1"/>
        <w:rPr>
          <w:rFonts w:cs="Arial"/>
          <w:szCs w:val="20"/>
        </w:rPr>
      </w:pPr>
      <w:r w:rsidRPr="006B6961">
        <w:rPr>
          <w:rFonts w:cs="Arial"/>
          <w:b/>
          <w:szCs w:val="20"/>
        </w:rPr>
        <w:t>Personal Information</w:t>
      </w:r>
      <w:r w:rsidRPr="006B6961">
        <w:rPr>
          <w:rFonts w:cs="Arial"/>
          <w:szCs w:val="20"/>
        </w:rPr>
        <w:t xml:space="preserve"> </w:t>
      </w:r>
      <w:r>
        <w:rPr>
          <w:rFonts w:cs="Arial"/>
          <w:szCs w:val="20"/>
        </w:rPr>
        <w:t>means</w:t>
      </w:r>
      <w:r w:rsidR="007E7C59">
        <w:rPr>
          <w:rFonts w:cs="Arial"/>
          <w:szCs w:val="20"/>
        </w:rPr>
        <w:t>:</w:t>
      </w:r>
      <w:r>
        <w:rPr>
          <w:rFonts w:cs="Arial"/>
          <w:szCs w:val="20"/>
        </w:rPr>
        <w:t xml:space="preserve"> </w:t>
      </w:r>
    </w:p>
    <w:p w14:paraId="46B13CC8" w14:textId="77777777" w:rsidR="007E7C59" w:rsidRPr="00BE33C9" w:rsidRDefault="007E7C59" w:rsidP="007E7C59">
      <w:pPr>
        <w:pStyle w:val="DefinitionNum2"/>
        <w:rPr>
          <w:rFonts w:cs="Arial"/>
          <w:szCs w:val="20"/>
        </w:rPr>
      </w:pPr>
      <w:r w:rsidRPr="00BE33C9">
        <w:rPr>
          <w:rFonts w:cs="Arial"/>
          <w:szCs w:val="20"/>
        </w:rPr>
        <w:t xml:space="preserve">information or an opinion </w:t>
      </w:r>
      <w:r>
        <w:rPr>
          <w:rFonts w:cs="Arial"/>
          <w:szCs w:val="20"/>
        </w:rPr>
        <w:t>about an identified individual (that is, a natural person)</w:t>
      </w:r>
      <w:r w:rsidRPr="00BE33C9">
        <w:rPr>
          <w:rFonts w:cs="Arial"/>
          <w:szCs w:val="20"/>
        </w:rPr>
        <w:t xml:space="preserve"> or an individual who is reasonably identifiable</w:t>
      </w:r>
      <w:r>
        <w:rPr>
          <w:rFonts w:cs="Arial"/>
          <w:szCs w:val="20"/>
        </w:rPr>
        <w:t xml:space="preserve"> whether the information or opinion is</w:t>
      </w:r>
      <w:r w:rsidRPr="00BE33C9">
        <w:rPr>
          <w:rFonts w:cs="Arial"/>
          <w:szCs w:val="20"/>
        </w:rPr>
        <w:t>:</w:t>
      </w:r>
    </w:p>
    <w:p w14:paraId="18759030" w14:textId="77777777" w:rsidR="004836BA" w:rsidRPr="001A0DFD" w:rsidRDefault="004836BA" w:rsidP="007E7C59">
      <w:pPr>
        <w:pStyle w:val="DefinitionNum3"/>
      </w:pPr>
      <w:r w:rsidRPr="001A0DFD">
        <w:t>true or not; and</w:t>
      </w:r>
    </w:p>
    <w:p w14:paraId="71294F83" w14:textId="77777777" w:rsidR="004836BA" w:rsidRDefault="004836BA" w:rsidP="007E7C59">
      <w:pPr>
        <w:pStyle w:val="DefinitionNum3"/>
      </w:pPr>
      <w:r w:rsidRPr="001A0DFD">
        <w:t>recorded in a material form or not</w:t>
      </w:r>
      <w:r w:rsidR="007E7C59">
        <w:t>; and</w:t>
      </w:r>
      <w:r w:rsidRPr="001A0DFD">
        <w:t xml:space="preserve"> </w:t>
      </w:r>
    </w:p>
    <w:p w14:paraId="58DC38C5" w14:textId="77777777" w:rsidR="007E7C59" w:rsidRPr="00BE33C9" w:rsidRDefault="007E7C59" w:rsidP="007E7C59">
      <w:pPr>
        <w:pStyle w:val="DefinitionNum2"/>
        <w:rPr>
          <w:rFonts w:cs="Arial"/>
          <w:szCs w:val="20"/>
        </w:rPr>
      </w:pPr>
      <w:r>
        <w:rPr>
          <w:rFonts w:cs="Arial"/>
          <w:szCs w:val="20"/>
        </w:rPr>
        <w:t>information defined as such under</w:t>
      </w:r>
      <w:r w:rsidR="00535A9D">
        <w:rPr>
          <w:rFonts w:cs="Arial"/>
          <w:szCs w:val="20"/>
        </w:rPr>
        <w:t xml:space="preserve"> applicable Privacy Laws</w:t>
      </w:r>
      <w:r>
        <w:rPr>
          <w:rFonts w:cs="Arial"/>
          <w:szCs w:val="20"/>
        </w:rPr>
        <w:t>.</w:t>
      </w:r>
    </w:p>
    <w:p w14:paraId="137AB1DD" w14:textId="6E624FBF" w:rsidR="004836BA" w:rsidRDefault="004836BA" w:rsidP="004836BA">
      <w:pPr>
        <w:pStyle w:val="Definition"/>
        <w:rPr>
          <w:rFonts w:cs="Arial"/>
          <w:szCs w:val="20"/>
        </w:rPr>
      </w:pPr>
      <w:r w:rsidRPr="006B6961">
        <w:rPr>
          <w:rFonts w:cs="Arial"/>
          <w:b/>
          <w:szCs w:val="20"/>
        </w:rPr>
        <w:t>Personnel</w:t>
      </w:r>
      <w:r>
        <w:rPr>
          <w:rFonts w:cs="Arial"/>
          <w:szCs w:val="20"/>
        </w:rPr>
        <w:t xml:space="preserve"> means a party's employees, </w:t>
      </w:r>
      <w:r w:rsidR="008A6F40">
        <w:rPr>
          <w:rFonts w:cs="Arial"/>
          <w:szCs w:val="20"/>
        </w:rPr>
        <w:t xml:space="preserve">officers, </w:t>
      </w:r>
      <w:r>
        <w:rPr>
          <w:rFonts w:cs="Arial"/>
          <w:szCs w:val="20"/>
        </w:rPr>
        <w:t>agents</w:t>
      </w:r>
      <w:r w:rsidR="0041033C">
        <w:rPr>
          <w:rFonts w:cs="Arial"/>
          <w:szCs w:val="20"/>
        </w:rPr>
        <w:t>, volunteers</w:t>
      </w:r>
      <w:r>
        <w:rPr>
          <w:rFonts w:cs="Arial"/>
          <w:szCs w:val="20"/>
        </w:rPr>
        <w:t xml:space="preserve"> and subcontractors and:</w:t>
      </w:r>
    </w:p>
    <w:p w14:paraId="65062C05" w14:textId="7EE12A5E" w:rsidR="004836BA" w:rsidRDefault="004836BA" w:rsidP="006B7DB4">
      <w:pPr>
        <w:pStyle w:val="DefinitionNum2"/>
      </w:pPr>
      <w:r>
        <w:t xml:space="preserve">in the case of the Supplier, includes </w:t>
      </w:r>
      <w:r w:rsidR="0041033C">
        <w:t xml:space="preserve">the Supplier’s secondees and </w:t>
      </w:r>
      <w:r>
        <w:t xml:space="preserve">any persons carrying out the Supplier's Activities on the Supplier’s behalf; and </w:t>
      </w:r>
    </w:p>
    <w:p w14:paraId="38D3B99F" w14:textId="77777777" w:rsidR="004836BA" w:rsidRPr="00756EBF" w:rsidRDefault="004836BA" w:rsidP="006B7DB4">
      <w:pPr>
        <w:pStyle w:val="DefinitionNum2"/>
      </w:pPr>
      <w:r>
        <w:t>in the case of the Customer, includes any Customer Users permitted or enabled by the Customer to use the Deliverables and Services, but excludes the Supplier and its Personnel.</w:t>
      </w:r>
    </w:p>
    <w:p w14:paraId="2D84E1A1" w14:textId="77777777" w:rsidR="004836BA" w:rsidRDefault="004836BA" w:rsidP="004836BA">
      <w:pPr>
        <w:pStyle w:val="Definition"/>
        <w:rPr>
          <w:rFonts w:cs="Arial"/>
          <w:szCs w:val="20"/>
        </w:rPr>
      </w:pPr>
      <w:r w:rsidRPr="00E43243">
        <w:rPr>
          <w:rFonts w:cs="Arial"/>
          <w:b/>
          <w:szCs w:val="20"/>
        </w:rPr>
        <w:t>Plans</w:t>
      </w:r>
      <w:r>
        <w:rPr>
          <w:rFonts w:cs="Arial"/>
          <w:szCs w:val="20"/>
        </w:rPr>
        <w:t xml:space="preserve"> means any:</w:t>
      </w:r>
    </w:p>
    <w:p w14:paraId="5DD0A14C" w14:textId="77777777" w:rsidR="004836BA" w:rsidRDefault="004836BA" w:rsidP="006B7DB4">
      <w:pPr>
        <w:pStyle w:val="DefinitionNum2"/>
      </w:pPr>
      <w:r>
        <w:t xml:space="preserve">Project Plan; </w:t>
      </w:r>
    </w:p>
    <w:p w14:paraId="27C8C936" w14:textId="77777777" w:rsidR="004836BA" w:rsidRDefault="004836BA" w:rsidP="006B7DB4">
      <w:pPr>
        <w:pStyle w:val="DefinitionNum2"/>
      </w:pPr>
      <w:r>
        <w:t xml:space="preserve">Business Contingency Plan; </w:t>
      </w:r>
    </w:p>
    <w:p w14:paraId="5CDBE5F8" w14:textId="77777777" w:rsidR="007A65D9" w:rsidRDefault="007A65D9" w:rsidP="006B7DB4">
      <w:pPr>
        <w:pStyle w:val="DefinitionNum2"/>
      </w:pPr>
      <w:r>
        <w:t>Data Management and Protection Plan;</w:t>
      </w:r>
    </w:p>
    <w:p w14:paraId="7B1254A0" w14:textId="77777777" w:rsidR="007A65D9" w:rsidRDefault="007A65D9" w:rsidP="006B7DB4">
      <w:pPr>
        <w:pStyle w:val="DefinitionNum2"/>
      </w:pPr>
      <w:r>
        <w:t xml:space="preserve">Test Plan; </w:t>
      </w:r>
    </w:p>
    <w:p w14:paraId="09456FCB" w14:textId="77777777" w:rsidR="004836BA" w:rsidRDefault="004836BA" w:rsidP="006B7DB4">
      <w:pPr>
        <w:pStyle w:val="DefinitionNum2"/>
      </w:pPr>
      <w:r>
        <w:t xml:space="preserve">Transition-In Plan </w:t>
      </w:r>
      <w:r w:rsidR="007A65D9">
        <w:t>and</w:t>
      </w:r>
      <w:r>
        <w:t xml:space="preserve"> Transition-Out Plan; and </w:t>
      </w:r>
    </w:p>
    <w:p w14:paraId="47DE875A" w14:textId="3F732654" w:rsidR="004836BA" w:rsidRPr="00F34339" w:rsidRDefault="004836BA" w:rsidP="006B7DB4">
      <w:pPr>
        <w:pStyle w:val="DefinitionNum2"/>
      </w:pPr>
      <w:r>
        <w:t>any additional plans specified in</w:t>
      </w:r>
      <w:r w:rsidR="0000026B">
        <w:t xml:space="preserve"> Item </w:t>
      </w:r>
      <w:r w:rsidR="0000026B">
        <w:fldChar w:fldCharType="begin"/>
      </w:r>
      <w:r w:rsidR="0000026B">
        <w:instrText xml:space="preserve"> REF _Ref72130396 \w \h </w:instrText>
      </w:r>
      <w:r w:rsidR="0000026B">
        <w:fldChar w:fldCharType="separate"/>
      </w:r>
      <w:r w:rsidR="00A94C07">
        <w:t>27</w:t>
      </w:r>
      <w:r w:rsidR="0000026B">
        <w:fldChar w:fldCharType="end"/>
      </w:r>
      <w:r>
        <w:t xml:space="preserve"> </w:t>
      </w:r>
      <w:r w:rsidR="0000026B">
        <w:t xml:space="preserve">of </w:t>
      </w:r>
      <w:r w:rsidR="0082435E" w:rsidRPr="00B1331A">
        <w:t>the Order Form</w:t>
      </w:r>
      <w:r w:rsidR="00291F74">
        <w:t xml:space="preserve"> or required to be </w:t>
      </w:r>
      <w:r w:rsidR="004064CE">
        <w:t xml:space="preserve">complied with </w:t>
      </w:r>
      <w:r w:rsidR="00291F74">
        <w:t>under this Agreement</w:t>
      </w:r>
      <w:r>
        <w:t>.</w:t>
      </w:r>
    </w:p>
    <w:p w14:paraId="3EFB61E9" w14:textId="77777777" w:rsidR="00FF19F8" w:rsidRDefault="0082435E" w:rsidP="004836BA">
      <w:pPr>
        <w:pStyle w:val="Definition"/>
        <w:rPr>
          <w:rFonts w:cs="Arial"/>
          <w:szCs w:val="20"/>
        </w:rPr>
      </w:pPr>
      <w:r w:rsidRPr="00923C30">
        <w:rPr>
          <w:rFonts w:cs="Arial"/>
          <w:b/>
          <w:szCs w:val="20"/>
        </w:rPr>
        <w:t>Policies, Codes and Standards</w:t>
      </w:r>
      <w:r w:rsidR="00A22861">
        <w:rPr>
          <w:rFonts w:cs="Arial"/>
          <w:szCs w:val="20"/>
        </w:rPr>
        <w:t xml:space="preserve"> means</w:t>
      </w:r>
      <w:r w:rsidR="00FF19F8">
        <w:rPr>
          <w:rFonts w:cs="Arial"/>
          <w:szCs w:val="20"/>
        </w:rPr>
        <w:t>:</w:t>
      </w:r>
      <w:r w:rsidR="00A22861">
        <w:rPr>
          <w:rFonts w:cs="Arial"/>
          <w:szCs w:val="20"/>
        </w:rPr>
        <w:t xml:space="preserve"> </w:t>
      </w:r>
    </w:p>
    <w:p w14:paraId="4CE7F5CB" w14:textId="77777777" w:rsidR="00F467A7" w:rsidRDefault="008617DD" w:rsidP="00FF19F8">
      <w:pPr>
        <w:pStyle w:val="DefinitionNum2"/>
        <w:rPr>
          <w:rFonts w:cs="Arial"/>
          <w:szCs w:val="20"/>
        </w:rPr>
      </w:pPr>
      <w:r>
        <w:rPr>
          <w:rFonts w:cs="Arial"/>
          <w:szCs w:val="20"/>
        </w:rPr>
        <w:t>all applicable</w:t>
      </w:r>
      <w:r w:rsidR="00F467A7">
        <w:rPr>
          <w:rFonts w:cs="Arial"/>
          <w:szCs w:val="20"/>
        </w:rPr>
        <w:t xml:space="preserve"> SME Policies</w:t>
      </w:r>
      <w:r w:rsidR="00274822">
        <w:rPr>
          <w:rFonts w:cs="Arial"/>
          <w:szCs w:val="20"/>
        </w:rPr>
        <w:t xml:space="preserve"> and associated requirements</w:t>
      </w:r>
      <w:r w:rsidR="00F467A7">
        <w:rPr>
          <w:rFonts w:cs="Arial"/>
          <w:szCs w:val="20"/>
        </w:rPr>
        <w:t xml:space="preserve">; </w:t>
      </w:r>
    </w:p>
    <w:p w14:paraId="79CD57E4" w14:textId="77777777" w:rsidR="00C77D44" w:rsidRDefault="00A22861" w:rsidP="00FF19F8">
      <w:pPr>
        <w:pStyle w:val="DefinitionNum2"/>
        <w:rPr>
          <w:rFonts w:cs="Arial"/>
          <w:szCs w:val="20"/>
        </w:rPr>
      </w:pPr>
      <w:r>
        <w:rPr>
          <w:rFonts w:cs="Arial"/>
          <w:szCs w:val="20"/>
        </w:rPr>
        <w:t xml:space="preserve">the </w:t>
      </w:r>
      <w:r w:rsidR="00F467A7">
        <w:rPr>
          <w:rFonts w:cs="Arial"/>
          <w:szCs w:val="20"/>
        </w:rPr>
        <w:t xml:space="preserve">other </w:t>
      </w:r>
      <w:r w:rsidR="00FF19F8">
        <w:rPr>
          <w:rFonts w:cs="Arial"/>
          <w:szCs w:val="20"/>
        </w:rPr>
        <w:t xml:space="preserve">policies, </w:t>
      </w:r>
      <w:r>
        <w:rPr>
          <w:rFonts w:cs="Arial"/>
          <w:szCs w:val="20"/>
        </w:rPr>
        <w:t>codes, s</w:t>
      </w:r>
      <w:r w:rsidR="0082435E">
        <w:rPr>
          <w:rFonts w:cs="Arial"/>
          <w:szCs w:val="20"/>
        </w:rPr>
        <w:t xml:space="preserve">tandards </w:t>
      </w:r>
      <w:r>
        <w:rPr>
          <w:rFonts w:cs="Arial"/>
          <w:szCs w:val="20"/>
        </w:rPr>
        <w:t xml:space="preserve">and guidelines </w:t>
      </w:r>
      <w:r w:rsidR="008617DD">
        <w:rPr>
          <w:rFonts w:cs="Arial"/>
          <w:szCs w:val="20"/>
        </w:rPr>
        <w:t xml:space="preserve">and associated requirements </w:t>
      </w:r>
      <w:r w:rsidR="0082435E">
        <w:rPr>
          <w:rFonts w:cs="Arial"/>
          <w:szCs w:val="20"/>
        </w:rPr>
        <w:t>specifie</w:t>
      </w:r>
      <w:r w:rsidR="007D4366">
        <w:rPr>
          <w:rFonts w:cs="Arial"/>
          <w:szCs w:val="20"/>
        </w:rPr>
        <w:t>d in</w:t>
      </w:r>
      <w:r w:rsidR="00222DCF">
        <w:rPr>
          <w:rFonts w:cs="Arial"/>
          <w:szCs w:val="20"/>
        </w:rPr>
        <w:t xml:space="preserve"> this Agreement, including</w:t>
      </w:r>
      <w:r w:rsidR="00F467A7">
        <w:rPr>
          <w:rFonts w:cs="Arial"/>
          <w:szCs w:val="20"/>
        </w:rPr>
        <w:t xml:space="preserve"> within</w:t>
      </w:r>
      <w:r w:rsidR="00C77D44">
        <w:rPr>
          <w:rFonts w:cs="Arial"/>
          <w:szCs w:val="20"/>
        </w:rPr>
        <w:t>:</w:t>
      </w:r>
      <w:r w:rsidR="007D4366">
        <w:rPr>
          <w:rFonts w:cs="Arial"/>
          <w:szCs w:val="20"/>
        </w:rPr>
        <w:t xml:space="preserve"> </w:t>
      </w:r>
    </w:p>
    <w:p w14:paraId="55B1BC4A" w14:textId="1501F577" w:rsidR="00C77D44" w:rsidRPr="00C77D44" w:rsidRDefault="00C77D44" w:rsidP="00C77D44">
      <w:pPr>
        <w:pStyle w:val="DefinitionNum3"/>
        <w:rPr>
          <w:rFonts w:cs="Arial"/>
          <w:szCs w:val="20"/>
        </w:rPr>
      </w:pPr>
      <w:r>
        <w:t>clause</w:t>
      </w:r>
      <w:r w:rsidR="00222DCF">
        <w:t xml:space="preserve">s </w:t>
      </w:r>
      <w:r w:rsidR="00222DCF">
        <w:rPr>
          <w:bCs/>
          <w:iCs/>
        </w:rPr>
        <w:fldChar w:fldCharType="begin"/>
      </w:r>
      <w:r w:rsidR="00222DCF">
        <w:rPr>
          <w:bCs/>
          <w:iCs/>
        </w:rPr>
        <w:instrText xml:space="preserve"> REF _Ref74730389 \w \h </w:instrText>
      </w:r>
      <w:r w:rsidR="00222DCF">
        <w:rPr>
          <w:bCs/>
          <w:iCs/>
        </w:rPr>
      </w:r>
      <w:r w:rsidR="00222DCF">
        <w:rPr>
          <w:bCs/>
          <w:iCs/>
        </w:rPr>
        <w:fldChar w:fldCharType="separate"/>
      </w:r>
      <w:r w:rsidR="00A94C07">
        <w:rPr>
          <w:bCs/>
          <w:iCs/>
        </w:rPr>
        <w:t>12.2(b)</w:t>
      </w:r>
      <w:r w:rsidR="00222DCF">
        <w:rPr>
          <w:bCs/>
          <w:iCs/>
        </w:rPr>
        <w:fldChar w:fldCharType="end"/>
      </w:r>
      <w:r w:rsidR="00222DCF">
        <w:rPr>
          <w:bCs/>
          <w:iCs/>
        </w:rPr>
        <w:t xml:space="preserve"> and</w:t>
      </w:r>
      <w:r>
        <w:t xml:space="preserve"> </w:t>
      </w:r>
      <w:r>
        <w:fldChar w:fldCharType="begin"/>
      </w:r>
      <w:r>
        <w:instrText xml:space="preserve"> REF _Ref71955167 \w \h </w:instrText>
      </w:r>
      <w:r>
        <w:fldChar w:fldCharType="separate"/>
      </w:r>
      <w:r w:rsidR="00A94C07">
        <w:t>37.1(b)</w:t>
      </w:r>
      <w:r>
        <w:fldChar w:fldCharType="end"/>
      </w:r>
      <w:r>
        <w:t>; and</w:t>
      </w:r>
    </w:p>
    <w:p w14:paraId="1E914378" w14:textId="77777777" w:rsidR="00FF19F8" w:rsidRPr="00FF19F8" w:rsidRDefault="0082435E" w:rsidP="00C77D44">
      <w:pPr>
        <w:pStyle w:val="DefinitionNum3"/>
        <w:rPr>
          <w:rFonts w:cs="Arial"/>
          <w:szCs w:val="20"/>
        </w:rPr>
      </w:pPr>
      <w:r w:rsidRPr="00B1331A">
        <w:t>the Order Form</w:t>
      </w:r>
      <w:r w:rsidR="00FF19F8">
        <w:t>;</w:t>
      </w:r>
      <w:r w:rsidR="00C87FD8">
        <w:t xml:space="preserve"> and</w:t>
      </w:r>
    </w:p>
    <w:p w14:paraId="45D60B3D" w14:textId="37B4839E" w:rsidR="00FF19F8" w:rsidRPr="00FF19F8" w:rsidRDefault="00FF19F8" w:rsidP="00FF19F8">
      <w:pPr>
        <w:pStyle w:val="DefinitionNum2"/>
        <w:rPr>
          <w:rFonts w:cs="Arial"/>
          <w:szCs w:val="20"/>
        </w:rPr>
      </w:pPr>
      <w:r>
        <w:t>any</w:t>
      </w:r>
      <w:r w:rsidR="00130C9C">
        <w:t xml:space="preserve"> Policy Changes with which the Supplier is or becomes required to comply with under clause </w:t>
      </w:r>
      <w:r w:rsidR="00130C9C">
        <w:fldChar w:fldCharType="begin"/>
      </w:r>
      <w:r w:rsidR="00130C9C">
        <w:instrText xml:space="preserve"> REF _Ref66486393 \w \h </w:instrText>
      </w:r>
      <w:r w:rsidR="00130C9C">
        <w:fldChar w:fldCharType="separate"/>
      </w:r>
      <w:r w:rsidR="00A94C07">
        <w:t>12.3</w:t>
      </w:r>
      <w:r w:rsidR="00130C9C">
        <w:fldChar w:fldCharType="end"/>
      </w:r>
      <w:r>
        <w:t>.</w:t>
      </w:r>
      <w:r w:rsidR="00C87FD8">
        <w:t xml:space="preserve"> </w:t>
      </w:r>
    </w:p>
    <w:p w14:paraId="3F7A094A" w14:textId="21865F75" w:rsidR="00C25F4A" w:rsidRDefault="00C25F4A" w:rsidP="00C25F4A">
      <w:pPr>
        <w:pStyle w:val="Definition"/>
        <w:rPr>
          <w:rFonts w:cs="Arial"/>
          <w:szCs w:val="20"/>
        </w:rPr>
      </w:pPr>
      <w:r>
        <w:rPr>
          <w:rFonts w:cs="Arial"/>
          <w:b/>
          <w:szCs w:val="20"/>
        </w:rPr>
        <w:t>Policy Change</w:t>
      </w:r>
      <w:r w:rsidR="002F1E47">
        <w:rPr>
          <w:rFonts w:cs="Arial"/>
          <w:szCs w:val="20"/>
        </w:rPr>
        <w:t xml:space="preserve"> has the meaning given to that term in</w:t>
      </w:r>
      <w:r>
        <w:rPr>
          <w:rFonts w:cs="Arial"/>
          <w:szCs w:val="20"/>
        </w:rPr>
        <w:t xml:space="preserve"> clause </w:t>
      </w:r>
      <w:r>
        <w:rPr>
          <w:rFonts w:cs="Arial"/>
          <w:szCs w:val="20"/>
        </w:rPr>
        <w:fldChar w:fldCharType="begin"/>
      </w:r>
      <w:r>
        <w:rPr>
          <w:rFonts w:cs="Arial"/>
          <w:szCs w:val="20"/>
        </w:rPr>
        <w:instrText xml:space="preserve"> REF _Ref66485570 \w \h </w:instrText>
      </w:r>
      <w:r>
        <w:rPr>
          <w:rFonts w:cs="Arial"/>
          <w:szCs w:val="20"/>
        </w:rPr>
      </w:r>
      <w:r>
        <w:rPr>
          <w:rFonts w:cs="Arial"/>
          <w:szCs w:val="20"/>
        </w:rPr>
        <w:fldChar w:fldCharType="separate"/>
      </w:r>
      <w:r w:rsidR="00A94C07">
        <w:rPr>
          <w:rFonts w:cs="Arial"/>
          <w:szCs w:val="20"/>
        </w:rPr>
        <w:t>12.3(a)</w:t>
      </w:r>
      <w:r>
        <w:rPr>
          <w:rFonts w:cs="Arial"/>
          <w:szCs w:val="20"/>
        </w:rPr>
        <w:fldChar w:fldCharType="end"/>
      </w:r>
      <w:r>
        <w:rPr>
          <w:rFonts w:cs="Arial"/>
          <w:szCs w:val="20"/>
        </w:rPr>
        <w:t xml:space="preserve">. </w:t>
      </w:r>
    </w:p>
    <w:p w14:paraId="47C32576" w14:textId="77777777" w:rsidR="004836BA" w:rsidRPr="006B6961" w:rsidRDefault="004836BA" w:rsidP="004836BA">
      <w:pPr>
        <w:pStyle w:val="Definition"/>
        <w:rPr>
          <w:rFonts w:cs="Arial"/>
          <w:szCs w:val="20"/>
        </w:rPr>
      </w:pPr>
      <w:r w:rsidRPr="006B6961">
        <w:rPr>
          <w:rFonts w:cs="Arial"/>
          <w:b/>
          <w:szCs w:val="20"/>
        </w:rPr>
        <w:t>Price</w:t>
      </w:r>
      <w:r w:rsidRPr="006B6961">
        <w:rPr>
          <w:rFonts w:cs="Arial"/>
          <w:szCs w:val="20"/>
        </w:rPr>
        <w:t xml:space="preserve"> means the</w:t>
      </w:r>
      <w:r>
        <w:rPr>
          <w:rFonts w:cs="Arial"/>
          <w:szCs w:val="20"/>
        </w:rPr>
        <w:t xml:space="preserve"> total amount payable by the Customer for the Deliverables and/or Services and the carrying out of the other Supplier's Activities under this Agreement as stated in the Payment </w:t>
      </w:r>
      <w:r w:rsidR="00D106D0">
        <w:rPr>
          <w:rFonts w:cs="Arial"/>
          <w:szCs w:val="20"/>
        </w:rPr>
        <w:t xml:space="preserve">Particulars, </w:t>
      </w:r>
      <w:r>
        <w:rPr>
          <w:rFonts w:cs="Arial"/>
          <w:szCs w:val="20"/>
        </w:rPr>
        <w:t xml:space="preserve">as may be adjusted under this Agreement. </w:t>
      </w:r>
    </w:p>
    <w:p w14:paraId="248107F2" w14:textId="77777777" w:rsidR="004836BA" w:rsidRDefault="004836BA" w:rsidP="004836BA">
      <w:pPr>
        <w:pStyle w:val="Definition"/>
        <w:rPr>
          <w:rFonts w:cs="Arial"/>
          <w:szCs w:val="20"/>
        </w:rPr>
      </w:pPr>
      <w:r w:rsidRPr="00261E6E">
        <w:rPr>
          <w:rFonts w:cs="Arial"/>
          <w:b/>
          <w:szCs w:val="20"/>
        </w:rPr>
        <w:t>Privacy Laws</w:t>
      </w:r>
      <w:r w:rsidRPr="006B6961">
        <w:rPr>
          <w:rFonts w:cs="Arial"/>
          <w:szCs w:val="20"/>
        </w:rPr>
        <w:t xml:space="preserve"> means: </w:t>
      </w:r>
    </w:p>
    <w:p w14:paraId="051A8DDC" w14:textId="77777777" w:rsidR="004836BA" w:rsidRPr="00737EDE" w:rsidRDefault="004836BA" w:rsidP="006B7DB4">
      <w:pPr>
        <w:pStyle w:val="DefinitionNum2"/>
      </w:pPr>
      <w:r w:rsidRPr="00737EDE">
        <w:t xml:space="preserve">the </w:t>
      </w:r>
      <w:r w:rsidRPr="00F33FA8">
        <w:rPr>
          <w:i/>
        </w:rPr>
        <w:t>Privacy Act 1988</w:t>
      </w:r>
      <w:r w:rsidRPr="00737EDE">
        <w:t xml:space="preserve"> (</w:t>
      </w:r>
      <w:proofErr w:type="spellStart"/>
      <w:r w:rsidRPr="00737EDE">
        <w:t>Cth</w:t>
      </w:r>
      <w:proofErr w:type="spellEnd"/>
      <w:r w:rsidRPr="00737EDE">
        <w:t>);</w:t>
      </w:r>
    </w:p>
    <w:p w14:paraId="66C0D436" w14:textId="77777777" w:rsidR="004836BA" w:rsidRPr="00737EDE" w:rsidRDefault="004836BA" w:rsidP="006B7DB4">
      <w:pPr>
        <w:pStyle w:val="DefinitionNum2"/>
      </w:pPr>
      <w:r w:rsidRPr="00737EDE">
        <w:t xml:space="preserve">the </w:t>
      </w:r>
      <w:r w:rsidRPr="00F33FA8">
        <w:rPr>
          <w:i/>
        </w:rPr>
        <w:t>Privacy and Personal Information Protection Act 1998</w:t>
      </w:r>
      <w:r w:rsidRPr="00737EDE">
        <w:t xml:space="preserve"> (NSW);</w:t>
      </w:r>
    </w:p>
    <w:p w14:paraId="0E9A0AAA" w14:textId="77777777" w:rsidR="004836BA" w:rsidRPr="00737EDE" w:rsidRDefault="004836BA" w:rsidP="006B7DB4">
      <w:pPr>
        <w:pStyle w:val="DefinitionNum2"/>
      </w:pPr>
      <w:r w:rsidRPr="00737EDE">
        <w:t xml:space="preserve">the </w:t>
      </w:r>
      <w:r w:rsidRPr="00F33FA8">
        <w:rPr>
          <w:i/>
        </w:rPr>
        <w:t>Health Records and Information Privacy Act 2002</w:t>
      </w:r>
      <w:r w:rsidRPr="00737EDE">
        <w:t xml:space="preserve"> (NSW); </w:t>
      </w:r>
    </w:p>
    <w:p w14:paraId="4697D694" w14:textId="77777777" w:rsidR="004836BA" w:rsidRPr="00737EDE" w:rsidRDefault="004836BA" w:rsidP="006B7DB4">
      <w:pPr>
        <w:pStyle w:val="DefinitionNum2"/>
      </w:pPr>
      <w:r w:rsidRPr="00737EDE">
        <w:t>any legislation (to the extent that such legislation applies to the Customer or the Supplier or any other recipient of Personal Information) from time to time in force in:</w:t>
      </w:r>
    </w:p>
    <w:p w14:paraId="4A0FB5CB" w14:textId="77777777" w:rsidR="004836BA" w:rsidRPr="00737EDE" w:rsidRDefault="004836BA" w:rsidP="006B7DB4">
      <w:pPr>
        <w:pStyle w:val="DefinitionNum3"/>
      </w:pPr>
      <w:r w:rsidRPr="00737EDE">
        <w:t>any Australian jurisdiction (which includes the Commonwealth of Australia and any State</w:t>
      </w:r>
      <w:r>
        <w:t xml:space="preserve"> or Territory of Australia); and</w:t>
      </w:r>
    </w:p>
    <w:p w14:paraId="57BE1844" w14:textId="77777777" w:rsidR="004836BA" w:rsidRPr="00737EDE" w:rsidRDefault="004836BA" w:rsidP="006B7DB4">
      <w:pPr>
        <w:pStyle w:val="DefinitionNum3"/>
      </w:pPr>
      <w:r w:rsidRPr="00737EDE">
        <w:t>any other jurisdiction (to the extent that the Customer or any Personal Information or the Supplier is subject to</w:t>
      </w:r>
      <w:r>
        <w:t xml:space="preserve"> the laws of that jurisdiction),</w:t>
      </w:r>
    </w:p>
    <w:p w14:paraId="32B5DBA5" w14:textId="77777777" w:rsidR="004836BA" w:rsidRPr="00737EDE" w:rsidRDefault="004836BA" w:rsidP="006B7DB4">
      <w:pPr>
        <w:pStyle w:val="IndentParaLevel2"/>
      </w:pPr>
      <w:r w:rsidRPr="00737EDE">
        <w:t>affecting privacy or Personal Information, provided that the Supplier ensures that it complies at all times with the Privacy Laws applicable in New South Wales; and</w:t>
      </w:r>
    </w:p>
    <w:p w14:paraId="05B814D9" w14:textId="77777777" w:rsidR="004836BA" w:rsidRPr="006C750A" w:rsidRDefault="004836BA" w:rsidP="006B7DB4">
      <w:pPr>
        <w:pStyle w:val="DefinitionNum2"/>
      </w:pPr>
      <w:r w:rsidRPr="00737EDE">
        <w:t xml:space="preserve">any ancillary rules, guidelines, orders, directions, directives, codes of conduct or other instruments made or issued under any of the legislation referred to in </w:t>
      </w:r>
      <w:r w:rsidR="002C1D9F">
        <w:t xml:space="preserve">paragraphs </w:t>
      </w:r>
      <w:r w:rsidRPr="00737EDE">
        <w:t>(a), (b), (c) and (d), as amended from time to time.</w:t>
      </w:r>
      <w:r>
        <w:t xml:space="preserve"> </w:t>
      </w:r>
    </w:p>
    <w:p w14:paraId="02047C63" w14:textId="77777777" w:rsidR="004836BA" w:rsidRDefault="004836BA" w:rsidP="006B7DB4">
      <w:pPr>
        <w:pStyle w:val="Definition"/>
      </w:pPr>
      <w:r w:rsidRPr="00172643">
        <w:rPr>
          <w:b/>
        </w:rPr>
        <w:t>Professional Standards Legislation</w:t>
      </w:r>
      <w:r>
        <w:t xml:space="preserve"> means the </w:t>
      </w:r>
      <w:r w:rsidRPr="00116760">
        <w:rPr>
          <w:i/>
        </w:rPr>
        <w:t>Professional Standards A</w:t>
      </w:r>
      <w:r>
        <w:rPr>
          <w:i/>
        </w:rPr>
        <w:t>ct 1994</w:t>
      </w:r>
      <w:r w:rsidRPr="00116760">
        <w:rPr>
          <w:i/>
        </w:rPr>
        <w:t xml:space="preserve"> </w:t>
      </w:r>
      <w:r w:rsidRPr="00116760">
        <w:t>(NSW)</w:t>
      </w:r>
      <w:r>
        <w:t xml:space="preserve"> or other equivalent Laws providing for the statutory limitation of liability of certain suppliers. </w:t>
      </w:r>
    </w:p>
    <w:p w14:paraId="0124943F" w14:textId="598DB51D" w:rsidR="004836BA" w:rsidRPr="00833BE8" w:rsidRDefault="004836BA" w:rsidP="006B7DB4">
      <w:pPr>
        <w:pStyle w:val="Definition"/>
      </w:pPr>
      <w:r>
        <w:rPr>
          <w:b/>
        </w:rPr>
        <w:t xml:space="preserve">Project Plan </w:t>
      </w:r>
      <w:r>
        <w:t>has the meaning given to that term in clause</w:t>
      </w:r>
      <w:r w:rsidR="00555D32">
        <w:t xml:space="preserve"> </w:t>
      </w:r>
      <w:r w:rsidR="00555D32">
        <w:fldChar w:fldCharType="begin"/>
      </w:r>
      <w:r w:rsidR="00555D32">
        <w:instrText xml:space="preserve"> REF _Ref46928864 \w \h </w:instrText>
      </w:r>
      <w:r w:rsidR="00555D32">
        <w:fldChar w:fldCharType="separate"/>
      </w:r>
      <w:r w:rsidR="00A94C07">
        <w:t>6.5(a)</w:t>
      </w:r>
      <w:r w:rsidR="00555D32">
        <w:fldChar w:fldCharType="end"/>
      </w:r>
      <w:r>
        <w:t>.</w:t>
      </w:r>
    </w:p>
    <w:p w14:paraId="7357E3CB" w14:textId="77777777" w:rsidR="004836BA" w:rsidRDefault="004836BA" w:rsidP="006B7DB4">
      <w:pPr>
        <w:pStyle w:val="Definition"/>
      </w:pPr>
      <w:r w:rsidRPr="006C750A">
        <w:rPr>
          <w:b/>
        </w:rPr>
        <w:t>Related Body Corporate</w:t>
      </w:r>
      <w:r>
        <w:t xml:space="preserve"> has the meaning given to that term in the Corporations Act.</w:t>
      </w:r>
    </w:p>
    <w:p w14:paraId="0DCAC859" w14:textId="78D56E18" w:rsidR="00D02E84" w:rsidRPr="006B0768" w:rsidRDefault="00D02E84" w:rsidP="006B7DB4">
      <w:pPr>
        <w:pStyle w:val="Definition"/>
      </w:pPr>
      <w:r w:rsidRPr="0029393C">
        <w:rPr>
          <w:b/>
        </w:rPr>
        <w:t>Remediation Plan</w:t>
      </w:r>
      <w:r>
        <w:t xml:space="preserve"> has the meaning given to that term in clause </w:t>
      </w:r>
      <w:r>
        <w:fldChar w:fldCharType="begin"/>
      </w:r>
      <w:r>
        <w:instrText xml:space="preserve"> REF _Ref73665262 \w \h </w:instrText>
      </w:r>
      <w:r>
        <w:fldChar w:fldCharType="separate"/>
      </w:r>
      <w:r w:rsidR="00A94C07">
        <w:t>22.2(a)(vi)</w:t>
      </w:r>
      <w:r>
        <w:fldChar w:fldCharType="end"/>
      </w:r>
      <w:r>
        <w:t>.</w:t>
      </w:r>
    </w:p>
    <w:p w14:paraId="3774AA77" w14:textId="698291A3" w:rsidR="004836BA" w:rsidRDefault="004836BA" w:rsidP="004836BA">
      <w:pPr>
        <w:pStyle w:val="Definition"/>
        <w:rPr>
          <w:rFonts w:cs="Arial"/>
          <w:szCs w:val="20"/>
        </w:rPr>
      </w:pPr>
      <w:r w:rsidRPr="00261E6E">
        <w:rPr>
          <w:rFonts w:cs="Arial"/>
          <w:b/>
          <w:szCs w:val="20"/>
        </w:rPr>
        <w:t xml:space="preserve">Renewal </w:t>
      </w:r>
      <w:r>
        <w:rPr>
          <w:rFonts w:cs="Arial"/>
          <w:b/>
          <w:szCs w:val="20"/>
        </w:rPr>
        <w:t>Period</w:t>
      </w:r>
      <w:r w:rsidRPr="006B6961">
        <w:rPr>
          <w:rFonts w:cs="Arial"/>
          <w:szCs w:val="20"/>
        </w:rPr>
        <w:t xml:space="preserve"> means the </w:t>
      </w:r>
      <w:r>
        <w:rPr>
          <w:rFonts w:cs="Arial"/>
          <w:szCs w:val="20"/>
        </w:rPr>
        <w:t>r</w:t>
      </w:r>
      <w:r w:rsidRPr="006B6961">
        <w:rPr>
          <w:rFonts w:cs="Arial"/>
          <w:szCs w:val="20"/>
        </w:rPr>
        <w:t>enewal</w:t>
      </w:r>
      <w:r>
        <w:rPr>
          <w:rFonts w:cs="Arial"/>
          <w:szCs w:val="20"/>
        </w:rPr>
        <w:t xml:space="preserve"> period</w:t>
      </w:r>
      <w:r w:rsidRPr="006B6961">
        <w:rPr>
          <w:rFonts w:cs="Arial"/>
          <w:szCs w:val="20"/>
        </w:rPr>
        <w:t xml:space="preserve"> specified in</w:t>
      </w:r>
      <w:r>
        <w:rPr>
          <w:rFonts w:cs="Arial"/>
          <w:szCs w:val="20"/>
        </w:rPr>
        <w:t xml:space="preserve"> </w:t>
      </w:r>
      <w:r w:rsidR="0000026B">
        <w:rPr>
          <w:rFonts w:cs="Arial"/>
          <w:szCs w:val="20"/>
        </w:rPr>
        <w:t xml:space="preserve">Item </w:t>
      </w:r>
      <w:r w:rsidR="0000026B">
        <w:rPr>
          <w:rFonts w:cs="Arial"/>
          <w:szCs w:val="20"/>
        </w:rPr>
        <w:fldChar w:fldCharType="begin"/>
      </w:r>
      <w:r w:rsidR="0000026B">
        <w:rPr>
          <w:rFonts w:cs="Arial"/>
          <w:szCs w:val="20"/>
        </w:rPr>
        <w:instrText xml:space="preserve"> REF _Ref72044336 \w \h </w:instrText>
      </w:r>
      <w:r w:rsidR="0000026B">
        <w:rPr>
          <w:rFonts w:cs="Arial"/>
          <w:szCs w:val="20"/>
        </w:rPr>
      </w:r>
      <w:r w:rsidR="0000026B">
        <w:rPr>
          <w:rFonts w:cs="Arial"/>
          <w:szCs w:val="20"/>
        </w:rPr>
        <w:fldChar w:fldCharType="separate"/>
      </w:r>
      <w:r w:rsidR="00A94C07">
        <w:rPr>
          <w:rFonts w:cs="Arial"/>
          <w:szCs w:val="20"/>
        </w:rPr>
        <w:t>9</w:t>
      </w:r>
      <w:r w:rsidR="0000026B">
        <w:rPr>
          <w:rFonts w:cs="Arial"/>
          <w:szCs w:val="20"/>
        </w:rPr>
        <w:fldChar w:fldCharType="end"/>
      </w:r>
      <w:r w:rsidR="0000026B">
        <w:rPr>
          <w:rFonts w:cs="Arial"/>
          <w:szCs w:val="20"/>
        </w:rPr>
        <w:t xml:space="preserve"> of </w:t>
      </w:r>
      <w:r w:rsidRPr="00B1331A">
        <w:rPr>
          <w:rFonts w:cs="Arial"/>
          <w:szCs w:val="20"/>
        </w:rPr>
        <w:t>the</w:t>
      </w:r>
      <w:r w:rsidR="00C32C84" w:rsidRPr="00B1331A">
        <w:rPr>
          <w:rFonts w:cs="Arial"/>
          <w:szCs w:val="20"/>
        </w:rPr>
        <w:t xml:space="preserve"> Order Form</w:t>
      </w:r>
      <w:r>
        <w:rPr>
          <w:rFonts w:cs="Arial"/>
          <w:szCs w:val="20"/>
        </w:rPr>
        <w:t>.</w:t>
      </w:r>
    </w:p>
    <w:p w14:paraId="11BC708C" w14:textId="6D3E5D0A" w:rsidR="00D3267C" w:rsidRPr="00D244BF" w:rsidRDefault="00D3267C" w:rsidP="004836BA">
      <w:pPr>
        <w:pStyle w:val="Definition"/>
        <w:rPr>
          <w:rFonts w:cs="Arial"/>
          <w:b/>
          <w:szCs w:val="20"/>
        </w:rPr>
      </w:pPr>
      <w:r w:rsidRPr="00D244BF">
        <w:rPr>
          <w:rFonts w:cs="Arial"/>
          <w:b/>
          <w:szCs w:val="20"/>
        </w:rPr>
        <w:t>Schedule</w:t>
      </w:r>
      <w:r w:rsidR="00173805">
        <w:rPr>
          <w:rFonts w:cs="Arial"/>
          <w:b/>
          <w:szCs w:val="20"/>
        </w:rPr>
        <w:t xml:space="preserve"> </w:t>
      </w:r>
      <w:r w:rsidR="00173805">
        <w:rPr>
          <w:rFonts w:cs="Arial"/>
          <w:szCs w:val="20"/>
        </w:rPr>
        <w:t xml:space="preserve">means a Schedule to this Agreement. Those Schedules that are applicable to an Order will be identified </w:t>
      </w:r>
      <w:r w:rsidR="00BE6353">
        <w:rPr>
          <w:rFonts w:cs="Arial"/>
          <w:szCs w:val="20"/>
        </w:rPr>
        <w:t xml:space="preserve">in </w:t>
      </w:r>
      <w:r w:rsidR="00173805">
        <w:rPr>
          <w:rFonts w:cs="Arial"/>
          <w:szCs w:val="20"/>
        </w:rPr>
        <w:t xml:space="preserve">Item </w:t>
      </w:r>
      <w:r w:rsidR="00173805">
        <w:rPr>
          <w:rFonts w:cs="Arial"/>
          <w:szCs w:val="20"/>
        </w:rPr>
        <w:fldChar w:fldCharType="begin"/>
      </w:r>
      <w:r w:rsidR="00173805">
        <w:rPr>
          <w:rFonts w:cs="Arial"/>
          <w:szCs w:val="20"/>
        </w:rPr>
        <w:instrText xml:space="preserve"> REF _Ref74323140 \w \h </w:instrText>
      </w:r>
      <w:r w:rsidR="00173805">
        <w:rPr>
          <w:rFonts w:cs="Arial"/>
          <w:szCs w:val="20"/>
        </w:rPr>
      </w:r>
      <w:r w:rsidR="00173805">
        <w:rPr>
          <w:rFonts w:cs="Arial"/>
          <w:szCs w:val="20"/>
        </w:rPr>
        <w:fldChar w:fldCharType="separate"/>
      </w:r>
      <w:r w:rsidR="00A94C07">
        <w:rPr>
          <w:rFonts w:cs="Arial"/>
          <w:szCs w:val="20"/>
        </w:rPr>
        <w:t>13</w:t>
      </w:r>
      <w:r w:rsidR="00173805">
        <w:rPr>
          <w:rFonts w:cs="Arial"/>
          <w:szCs w:val="20"/>
        </w:rPr>
        <w:fldChar w:fldCharType="end"/>
      </w:r>
      <w:r w:rsidR="00173805">
        <w:rPr>
          <w:rFonts w:cs="Arial"/>
          <w:szCs w:val="20"/>
        </w:rPr>
        <w:t>.</w:t>
      </w:r>
    </w:p>
    <w:p w14:paraId="0536721F" w14:textId="77777777" w:rsidR="004836BA" w:rsidRDefault="004836BA" w:rsidP="004836BA">
      <w:pPr>
        <w:pStyle w:val="Definition"/>
        <w:rPr>
          <w:rFonts w:cs="Arial"/>
          <w:szCs w:val="20"/>
        </w:rPr>
      </w:pPr>
      <w:r w:rsidRPr="00261E6E">
        <w:rPr>
          <w:rFonts w:cs="Arial"/>
          <w:b/>
          <w:szCs w:val="20"/>
        </w:rPr>
        <w:t>Security Incident</w:t>
      </w:r>
      <w:r>
        <w:rPr>
          <w:rFonts w:cs="Arial"/>
          <w:szCs w:val="20"/>
        </w:rPr>
        <w:t xml:space="preserve"> means in relation to this Agreement:</w:t>
      </w:r>
    </w:p>
    <w:p w14:paraId="14C4B8C6" w14:textId="77777777" w:rsidR="004836BA" w:rsidRDefault="004836BA" w:rsidP="006B7DB4">
      <w:pPr>
        <w:pStyle w:val="DefinitionNum2"/>
      </w:pPr>
      <w:r>
        <w:t xml:space="preserve">any unauthorised </w:t>
      </w:r>
      <w:r w:rsidR="0057480C">
        <w:t xml:space="preserve">(whether under this Agreement or otherwise) </w:t>
      </w:r>
      <w:r>
        <w:t xml:space="preserve">or unlawful use of, loss of, access to, alteration of, or disclosure of </w:t>
      </w:r>
      <w:r w:rsidRPr="003D2564">
        <w:t>Customer Data or Personal Information within the Supplier's or its Personnel's possession or control (including any data and information stored on the Supplier’s equipment or in the facilities used by the Supplier</w:t>
      </w:r>
      <w:r>
        <w:t xml:space="preserve"> to</w:t>
      </w:r>
      <w:r w:rsidR="00AD18EC">
        <w:t xml:space="preserve"> carry out the Supplier's Activities</w:t>
      </w:r>
      <w:r>
        <w:t>, or any unauthorised or unlawful access to such equipment or facilities</w:t>
      </w:r>
      <w:r w:rsidR="00B15CA9">
        <w:t>)</w:t>
      </w:r>
      <w:r>
        <w:t xml:space="preserve">; </w:t>
      </w:r>
    </w:p>
    <w:p w14:paraId="59F14F88" w14:textId="77777777" w:rsidR="00863CB4" w:rsidRDefault="00863CB4" w:rsidP="006B7DB4">
      <w:pPr>
        <w:pStyle w:val="DefinitionNum2"/>
      </w:pPr>
      <w:r>
        <w:t xml:space="preserve">any notifiable data breach under the Privacy Laws; </w:t>
      </w:r>
    </w:p>
    <w:p w14:paraId="1984F8D0" w14:textId="77777777" w:rsidR="002F1E47" w:rsidRDefault="002F1E47" w:rsidP="006B7DB4">
      <w:pPr>
        <w:pStyle w:val="DefinitionNum2"/>
      </w:pPr>
      <w:r>
        <w:t>any Denial of Service Attack;</w:t>
      </w:r>
    </w:p>
    <w:p w14:paraId="1D4A0653" w14:textId="77777777" w:rsidR="004836BA" w:rsidRDefault="004836BA" w:rsidP="006B7DB4">
      <w:pPr>
        <w:pStyle w:val="DefinitionNum2"/>
      </w:pPr>
      <w:r>
        <w:t xml:space="preserve">the occurrence of circumstances indicating it is reasonably likely that any of the circumstances under </w:t>
      </w:r>
      <w:r w:rsidR="00AC5A2E">
        <w:t>paragraph</w:t>
      </w:r>
      <w:r w:rsidR="00771FA9">
        <w:t xml:space="preserve">s (a) </w:t>
      </w:r>
      <w:r w:rsidR="00863CB4">
        <w:t xml:space="preserve">to </w:t>
      </w:r>
      <w:r>
        <w:t>(</w:t>
      </w:r>
      <w:r w:rsidR="00863CB4">
        <w:t>c</w:t>
      </w:r>
      <w:r>
        <w:t xml:space="preserve">) have occurred; </w:t>
      </w:r>
    </w:p>
    <w:p w14:paraId="3BE171EC" w14:textId="1E71128F" w:rsidR="000B2C3B" w:rsidRDefault="004836BA" w:rsidP="00A03E9D">
      <w:pPr>
        <w:pStyle w:val="DefinitionNum2"/>
      </w:pPr>
      <w:r>
        <w:t xml:space="preserve">any </w:t>
      </w:r>
      <w:r w:rsidR="00901CBA">
        <w:t xml:space="preserve">security breaches, cyber-security incidents or similar events relating to, or affecting </w:t>
      </w:r>
      <w:r w:rsidRPr="003D2564">
        <w:t>Customer Data</w:t>
      </w:r>
      <w:r w:rsidR="00901CBA">
        <w:t>,</w:t>
      </w:r>
      <w:r w:rsidRPr="003D2564">
        <w:t xml:space="preserve"> Personal Information </w:t>
      </w:r>
      <w:r w:rsidR="00901CBA">
        <w:t xml:space="preserve">or the Customer Environment </w:t>
      </w:r>
      <w:r w:rsidRPr="003D2564">
        <w:t xml:space="preserve">which trigger, or </w:t>
      </w:r>
      <w:r>
        <w:t>are</w:t>
      </w:r>
      <w:r w:rsidRPr="003D2564">
        <w:t xml:space="preserve"> likely to trigger, </w:t>
      </w:r>
      <w:r w:rsidR="00A20FF9">
        <w:t xml:space="preserve">contractual reporting obligations or </w:t>
      </w:r>
      <w:r w:rsidRPr="003D2564">
        <w:t>legal reporting obligations to</w:t>
      </w:r>
      <w:r>
        <w:t xml:space="preserve"> </w:t>
      </w:r>
      <w:r w:rsidR="0057340D">
        <w:t xml:space="preserve">an Authority </w:t>
      </w:r>
      <w:r w:rsidR="002238BD">
        <w:t xml:space="preserve">or </w:t>
      </w:r>
      <w:r w:rsidR="002238BD" w:rsidRPr="00A20FF9">
        <w:t>which would require a response or action</w:t>
      </w:r>
      <w:r w:rsidR="004F089E">
        <w:t xml:space="preserve"> under this</w:t>
      </w:r>
      <w:r w:rsidR="009216A6">
        <w:t xml:space="preserve"> Agreement,</w:t>
      </w:r>
      <w:r w:rsidR="002238BD" w:rsidRPr="00A20FF9">
        <w:t xml:space="preserve"> </w:t>
      </w:r>
      <w:r w:rsidR="0057340D">
        <w:t>at L</w:t>
      </w:r>
      <w:r w:rsidR="009216A6">
        <w:t>aw</w:t>
      </w:r>
      <w:r w:rsidR="0057340D">
        <w:t xml:space="preserve"> or </w:t>
      </w:r>
      <w:r w:rsidR="002238BD" w:rsidRPr="00A20FF9">
        <w:t>under</w:t>
      </w:r>
      <w:r w:rsidR="0057340D">
        <w:t xml:space="preserve"> any of the Policies, Codes and Standards</w:t>
      </w:r>
      <w:r w:rsidR="000B2C3B">
        <w:t>; or</w:t>
      </w:r>
    </w:p>
    <w:p w14:paraId="52DC476B" w14:textId="77777777" w:rsidR="0057480C" w:rsidRDefault="000B2C3B" w:rsidP="00A03E9D">
      <w:pPr>
        <w:pStyle w:val="DefinitionNum2"/>
      </w:pPr>
      <w:r>
        <w:t>any alleged or suspected occurrence of any of the above</w:t>
      </w:r>
      <w:r w:rsidR="00A27F1B">
        <w:t xml:space="preserve"> events or circumstances</w:t>
      </w:r>
      <w:r w:rsidR="00101FBB">
        <w:t xml:space="preserve">. </w:t>
      </w:r>
    </w:p>
    <w:p w14:paraId="67ACC828" w14:textId="45BADBCD" w:rsidR="00291F74" w:rsidRPr="00185544" w:rsidRDefault="00291F74" w:rsidP="004836BA">
      <w:pPr>
        <w:pStyle w:val="Definition"/>
        <w:rPr>
          <w:rFonts w:cs="Arial"/>
          <w:b/>
          <w:szCs w:val="20"/>
        </w:rPr>
      </w:pPr>
      <w:r w:rsidRPr="00ED1C52">
        <w:rPr>
          <w:rFonts w:cs="Arial"/>
          <w:b/>
          <w:szCs w:val="20"/>
        </w:rPr>
        <w:t>Security Program</w:t>
      </w:r>
      <w:r>
        <w:rPr>
          <w:rFonts w:cs="Arial"/>
          <w:b/>
          <w:szCs w:val="20"/>
        </w:rPr>
        <w:t xml:space="preserve"> </w:t>
      </w:r>
      <w:r w:rsidRPr="00ED1C52">
        <w:rPr>
          <w:rFonts w:cs="Arial"/>
          <w:szCs w:val="20"/>
        </w:rPr>
        <w:t xml:space="preserve">has the meaning given to that term in clause </w:t>
      </w:r>
      <w:r w:rsidRPr="00ED1C52">
        <w:rPr>
          <w:rFonts w:cs="Arial"/>
          <w:szCs w:val="20"/>
        </w:rPr>
        <w:fldChar w:fldCharType="begin"/>
      </w:r>
      <w:r w:rsidRPr="00ED1C52">
        <w:rPr>
          <w:rFonts w:cs="Arial"/>
          <w:szCs w:val="20"/>
        </w:rPr>
        <w:instrText xml:space="preserve"> REF _Ref72159734 \w \h </w:instrText>
      </w:r>
      <w:r>
        <w:rPr>
          <w:rFonts w:cs="Arial"/>
          <w:szCs w:val="20"/>
        </w:rPr>
        <w:instrText xml:space="preserve"> \* MERGEFORMAT </w:instrText>
      </w:r>
      <w:r w:rsidRPr="00ED1C52">
        <w:rPr>
          <w:rFonts w:cs="Arial"/>
          <w:szCs w:val="20"/>
        </w:rPr>
      </w:r>
      <w:r w:rsidRPr="00ED1C52">
        <w:rPr>
          <w:rFonts w:cs="Arial"/>
          <w:szCs w:val="20"/>
        </w:rPr>
        <w:fldChar w:fldCharType="separate"/>
      </w:r>
      <w:r w:rsidR="00A94C07">
        <w:rPr>
          <w:rFonts w:cs="Arial"/>
          <w:szCs w:val="20"/>
        </w:rPr>
        <w:t>21.2(a)</w:t>
      </w:r>
      <w:r w:rsidRPr="00ED1C52">
        <w:rPr>
          <w:rFonts w:cs="Arial"/>
          <w:szCs w:val="20"/>
        </w:rPr>
        <w:fldChar w:fldCharType="end"/>
      </w:r>
      <w:r>
        <w:rPr>
          <w:rFonts w:cs="Arial"/>
          <w:szCs w:val="20"/>
        </w:rPr>
        <w:t>.</w:t>
      </w:r>
    </w:p>
    <w:p w14:paraId="6A87A322" w14:textId="77777777" w:rsidR="004836BA" w:rsidRPr="003D2564" w:rsidRDefault="004836BA" w:rsidP="004836BA">
      <w:pPr>
        <w:pStyle w:val="Definition"/>
        <w:rPr>
          <w:rFonts w:cs="Arial"/>
          <w:szCs w:val="20"/>
          <w:highlight w:val="yellow"/>
        </w:rPr>
      </w:pPr>
      <w:r w:rsidRPr="0030755D">
        <w:rPr>
          <w:rFonts w:cs="Arial"/>
          <w:b/>
          <w:szCs w:val="20"/>
        </w:rPr>
        <w:t>Service Levels</w:t>
      </w:r>
      <w:r w:rsidRPr="00A60481">
        <w:rPr>
          <w:rFonts w:cs="Arial"/>
          <w:szCs w:val="20"/>
        </w:rPr>
        <w:t xml:space="preserve"> means any minimum performance levels</w:t>
      </w:r>
      <w:r w:rsidR="00544F5D">
        <w:rPr>
          <w:rFonts w:cs="Arial"/>
          <w:szCs w:val="20"/>
        </w:rPr>
        <w:t>, key performance indicators and other service standards</w:t>
      </w:r>
      <w:r>
        <w:rPr>
          <w:rFonts w:cs="Arial"/>
          <w:szCs w:val="20"/>
        </w:rPr>
        <w:t xml:space="preserve"> with respect to the </w:t>
      </w:r>
      <w:r w:rsidR="00D71F80">
        <w:rPr>
          <w:rFonts w:cs="Arial"/>
          <w:szCs w:val="20"/>
        </w:rPr>
        <w:t xml:space="preserve">Supplier's Activities </w:t>
      </w:r>
      <w:r w:rsidRPr="00A60481">
        <w:rPr>
          <w:rFonts w:cs="Arial"/>
          <w:szCs w:val="20"/>
        </w:rPr>
        <w:t xml:space="preserve">to be achieved </w:t>
      </w:r>
      <w:r>
        <w:rPr>
          <w:rFonts w:cs="Arial"/>
          <w:szCs w:val="20"/>
        </w:rPr>
        <w:t>by the Supplier as specified</w:t>
      </w:r>
      <w:r w:rsidR="00CE3A6B">
        <w:rPr>
          <w:rFonts w:cs="Arial"/>
          <w:szCs w:val="20"/>
        </w:rPr>
        <w:t>, included or incorporated by reference (in accordance with this Agreement)</w:t>
      </w:r>
      <w:r>
        <w:rPr>
          <w:rFonts w:cs="Arial"/>
          <w:szCs w:val="20"/>
        </w:rPr>
        <w:t xml:space="preserve"> </w:t>
      </w:r>
      <w:r w:rsidRPr="00396FB2">
        <w:rPr>
          <w:rFonts w:cs="Arial"/>
          <w:szCs w:val="20"/>
        </w:rPr>
        <w:t xml:space="preserve">in the </w:t>
      </w:r>
      <w:r>
        <w:rPr>
          <w:rFonts w:cs="Arial"/>
          <w:szCs w:val="20"/>
        </w:rPr>
        <w:t>Order Documents.</w:t>
      </w:r>
      <w:r w:rsidRPr="001017A1">
        <w:rPr>
          <w:rFonts w:cs="Arial"/>
          <w:szCs w:val="20"/>
        </w:rPr>
        <w:t xml:space="preserve"> </w:t>
      </w:r>
    </w:p>
    <w:p w14:paraId="708A522C" w14:textId="77777777" w:rsidR="004836BA" w:rsidRDefault="004836BA" w:rsidP="004836BA">
      <w:pPr>
        <w:pStyle w:val="Definition"/>
        <w:rPr>
          <w:rFonts w:cs="Arial"/>
          <w:szCs w:val="20"/>
        </w:rPr>
      </w:pPr>
      <w:r w:rsidRPr="009820FD">
        <w:rPr>
          <w:rFonts w:cs="Arial"/>
          <w:b/>
          <w:szCs w:val="20"/>
        </w:rPr>
        <w:t>Services</w:t>
      </w:r>
      <w:r w:rsidRPr="006B6961">
        <w:rPr>
          <w:rFonts w:cs="Arial"/>
          <w:szCs w:val="20"/>
        </w:rPr>
        <w:t xml:space="preserve"> means</w:t>
      </w:r>
      <w:r>
        <w:rPr>
          <w:rFonts w:cs="Arial"/>
          <w:szCs w:val="20"/>
        </w:rPr>
        <w:t>:</w:t>
      </w:r>
    </w:p>
    <w:p w14:paraId="057F67BC" w14:textId="77777777" w:rsidR="004836BA" w:rsidRDefault="004836BA" w:rsidP="004836BA">
      <w:pPr>
        <w:pStyle w:val="DefinitionNum2"/>
        <w:rPr>
          <w:rFonts w:cs="Arial"/>
          <w:szCs w:val="20"/>
        </w:rPr>
      </w:pPr>
      <w:r>
        <w:rPr>
          <w:rFonts w:cs="Arial"/>
          <w:szCs w:val="20"/>
        </w:rPr>
        <w:t xml:space="preserve">the </w:t>
      </w:r>
      <w:r w:rsidRPr="001A1E62">
        <w:rPr>
          <w:rFonts w:cs="Arial"/>
          <w:szCs w:val="20"/>
        </w:rPr>
        <w:t>services</w:t>
      </w:r>
      <w:r>
        <w:rPr>
          <w:rFonts w:cs="Arial"/>
          <w:szCs w:val="20"/>
        </w:rPr>
        <w:t xml:space="preserve"> that the Supplier is required to perform </w:t>
      </w:r>
      <w:r w:rsidR="00CE3A6B">
        <w:rPr>
          <w:rFonts w:cs="Arial"/>
          <w:szCs w:val="20"/>
        </w:rPr>
        <w:t xml:space="preserve">or provide </w:t>
      </w:r>
      <w:r>
        <w:rPr>
          <w:rFonts w:cs="Arial"/>
          <w:szCs w:val="20"/>
        </w:rPr>
        <w:t xml:space="preserve">under this Agreement as </w:t>
      </w:r>
      <w:r w:rsidRPr="001A1E62">
        <w:rPr>
          <w:rFonts w:cs="Arial"/>
          <w:szCs w:val="20"/>
        </w:rPr>
        <w:t xml:space="preserve">described </w:t>
      </w:r>
      <w:r>
        <w:rPr>
          <w:rFonts w:cs="Arial"/>
          <w:szCs w:val="20"/>
        </w:rPr>
        <w:t>in the Order Documents; and</w:t>
      </w:r>
    </w:p>
    <w:p w14:paraId="03BB539E" w14:textId="77777777" w:rsidR="004836BA" w:rsidRDefault="004836BA" w:rsidP="004836BA">
      <w:pPr>
        <w:pStyle w:val="DefinitionNum2"/>
        <w:rPr>
          <w:rFonts w:cs="Arial"/>
          <w:szCs w:val="20"/>
        </w:rPr>
      </w:pPr>
      <w:r w:rsidRPr="00E93853">
        <w:rPr>
          <w:rFonts w:cs="Arial"/>
          <w:szCs w:val="20"/>
        </w:rPr>
        <w:t>any related or ancillary services which are required</w:t>
      </w:r>
      <w:r>
        <w:rPr>
          <w:rFonts w:cs="Arial"/>
          <w:szCs w:val="20"/>
        </w:rPr>
        <w:t xml:space="preserve"> or reasonably incidental</w:t>
      </w:r>
      <w:r w:rsidRPr="00E93853">
        <w:rPr>
          <w:rFonts w:cs="Arial"/>
          <w:szCs w:val="20"/>
        </w:rPr>
        <w:t xml:space="preserve"> for the proper performance of the </w:t>
      </w:r>
      <w:r>
        <w:rPr>
          <w:rFonts w:cs="Arial"/>
          <w:szCs w:val="20"/>
        </w:rPr>
        <w:t xml:space="preserve">services, functions, processes and responsibilities referred to in </w:t>
      </w:r>
      <w:r w:rsidR="00544B7D">
        <w:rPr>
          <w:rFonts w:cs="Arial"/>
          <w:szCs w:val="20"/>
        </w:rPr>
        <w:t xml:space="preserve">paragraph </w:t>
      </w:r>
      <w:r>
        <w:rPr>
          <w:rFonts w:cs="Arial"/>
          <w:szCs w:val="20"/>
        </w:rPr>
        <w:t xml:space="preserve">(a). </w:t>
      </w:r>
    </w:p>
    <w:p w14:paraId="44839057" w14:textId="0C67CFEF" w:rsidR="004836BA" w:rsidRPr="00EF4941" w:rsidRDefault="004836BA" w:rsidP="004836BA">
      <w:pPr>
        <w:pStyle w:val="Definition"/>
      </w:pPr>
      <w:r>
        <w:rPr>
          <w:b/>
        </w:rPr>
        <w:t xml:space="preserve">Site </w:t>
      </w:r>
      <w:r>
        <w:rPr>
          <w:szCs w:val="20"/>
        </w:rPr>
        <w:t xml:space="preserve">has the meaning </w:t>
      </w:r>
      <w:r>
        <w:rPr>
          <w:rFonts w:cs="Arial"/>
          <w:szCs w:val="20"/>
        </w:rPr>
        <w:t xml:space="preserve">given to </w:t>
      </w:r>
      <w:r>
        <w:rPr>
          <w:szCs w:val="20"/>
        </w:rPr>
        <w:t xml:space="preserve">that </w:t>
      </w:r>
      <w:r>
        <w:rPr>
          <w:rFonts w:cs="Arial"/>
          <w:szCs w:val="20"/>
        </w:rPr>
        <w:t>term in clause</w:t>
      </w:r>
      <w:r w:rsidR="00CC557A">
        <w:rPr>
          <w:rFonts w:cs="Arial"/>
          <w:szCs w:val="20"/>
        </w:rPr>
        <w:t xml:space="preserve"> </w:t>
      </w:r>
      <w:r w:rsidR="00CC557A">
        <w:rPr>
          <w:rFonts w:cs="Arial"/>
          <w:szCs w:val="20"/>
        </w:rPr>
        <w:fldChar w:fldCharType="begin"/>
      </w:r>
      <w:r w:rsidR="00CC557A">
        <w:rPr>
          <w:rFonts w:cs="Arial"/>
          <w:szCs w:val="20"/>
        </w:rPr>
        <w:instrText xml:space="preserve"> REF _Ref58580633 \w \h </w:instrText>
      </w:r>
      <w:r w:rsidR="00CC557A">
        <w:rPr>
          <w:rFonts w:cs="Arial"/>
          <w:szCs w:val="20"/>
        </w:rPr>
      </w:r>
      <w:r w:rsidR="00CC557A">
        <w:rPr>
          <w:rFonts w:cs="Arial"/>
          <w:szCs w:val="20"/>
        </w:rPr>
        <w:fldChar w:fldCharType="separate"/>
      </w:r>
      <w:r w:rsidR="00A94C07">
        <w:rPr>
          <w:rFonts w:cs="Arial"/>
          <w:szCs w:val="20"/>
        </w:rPr>
        <w:t>6.10(a)</w:t>
      </w:r>
      <w:r w:rsidR="00CC557A">
        <w:rPr>
          <w:rFonts w:cs="Arial"/>
          <w:szCs w:val="20"/>
        </w:rPr>
        <w:fldChar w:fldCharType="end"/>
      </w:r>
      <w:r>
        <w:rPr>
          <w:rFonts w:cs="Arial"/>
          <w:szCs w:val="20"/>
        </w:rPr>
        <w:t>.</w:t>
      </w:r>
    </w:p>
    <w:p w14:paraId="06453F70" w14:textId="77777777" w:rsidR="009A647E" w:rsidRDefault="009A647E" w:rsidP="009A647E">
      <w:pPr>
        <w:pStyle w:val="Definition"/>
      </w:pPr>
      <w:r w:rsidRPr="00ED1C52">
        <w:rPr>
          <w:b/>
        </w:rPr>
        <w:t>SME Policies</w:t>
      </w:r>
      <w:r>
        <w:t xml:space="preserve"> means:</w:t>
      </w:r>
    </w:p>
    <w:p w14:paraId="299F5965" w14:textId="05A0B32F" w:rsidR="00E845A9" w:rsidRDefault="009A647E" w:rsidP="0037024D">
      <w:pPr>
        <w:pStyle w:val="Heading3"/>
        <w:numPr>
          <w:ilvl w:val="2"/>
          <w:numId w:val="109"/>
        </w:numPr>
      </w:pPr>
      <w:r>
        <w:t xml:space="preserve">the New South Wales Government's Small and Medium Enterprises and Regional Procurement Policy, published at </w:t>
      </w:r>
      <w:hyperlink r:id="rId23" w:history="1">
        <w:r w:rsidRPr="000259BF">
          <w:rPr>
            <w:rStyle w:val="Hyperlink"/>
          </w:rPr>
          <w:t>https://buy.nsw.gov.au/policy-library/policies/sme-and-regional-procurement-policy</w:t>
        </w:r>
      </w:hyperlink>
      <w:r>
        <w:t xml:space="preserve"> (or such other link as notified by the Customer);</w:t>
      </w:r>
    </w:p>
    <w:p w14:paraId="613549E3" w14:textId="0106BDC3" w:rsidR="002A57A6" w:rsidRDefault="00E845A9" w:rsidP="00E845A9">
      <w:pPr>
        <w:pStyle w:val="Heading3"/>
        <w:numPr>
          <w:ilvl w:val="2"/>
          <w:numId w:val="109"/>
        </w:numPr>
      </w:pPr>
      <w:r>
        <w:t>the ICT/Digital Sovereign Procurement Commitments, published at</w:t>
      </w:r>
      <w:r w:rsidR="009A647E">
        <w:t xml:space="preserve"> </w:t>
      </w:r>
      <w:hyperlink r:id="rId24" w:history="1">
        <w:r w:rsidRPr="002033A4">
          <w:rPr>
            <w:rStyle w:val="Hyperlink"/>
          </w:rPr>
          <w:t>https://buy.nsw.gov.au/resources/ictdigital-sovereign-procurement-commitments</w:t>
        </w:r>
      </w:hyperlink>
      <w:r>
        <w:t xml:space="preserve"> (or such other link as notified by the Customer)</w:t>
      </w:r>
      <w:r w:rsidR="00AF05CF">
        <w:t xml:space="preserve">; </w:t>
      </w:r>
    </w:p>
    <w:p w14:paraId="54606D45" w14:textId="7AAA9157" w:rsidR="009A647E" w:rsidRDefault="002A57A6" w:rsidP="00E845A9">
      <w:pPr>
        <w:pStyle w:val="Heading3"/>
        <w:numPr>
          <w:ilvl w:val="2"/>
          <w:numId w:val="109"/>
        </w:numPr>
      </w:pPr>
      <w:r>
        <w:t xml:space="preserve">the Small Business Shorter Payment Terms Policy, published at </w:t>
      </w:r>
      <w:hyperlink r:id="rId25" w:history="1">
        <w:r w:rsidRPr="00565C8C">
          <w:rPr>
            <w:rStyle w:val="Hyperlink"/>
          </w:rPr>
          <w:t>https://buy.nsw.gov.au/policy-library/policies/small-business-shorter-payment-terms-policy</w:t>
        </w:r>
      </w:hyperlink>
      <w:r>
        <w:t xml:space="preserve"> (or such other link as notified by the Customer); </w:t>
      </w:r>
      <w:r w:rsidR="009A647E">
        <w:t>and</w:t>
      </w:r>
    </w:p>
    <w:p w14:paraId="124CC7D0" w14:textId="7C96BCF3" w:rsidR="009A647E" w:rsidRPr="00833BE8" w:rsidRDefault="009A647E" w:rsidP="0037024D">
      <w:pPr>
        <w:pStyle w:val="Heading3"/>
      </w:pPr>
      <w:r>
        <w:t xml:space="preserve">such other SME policies specified in the NSW Procurement Policy Framework, published at </w:t>
      </w:r>
      <w:hyperlink r:id="rId26" w:history="1">
        <w:r w:rsidRPr="000259BF">
          <w:rPr>
            <w:rStyle w:val="Hyperlink"/>
          </w:rPr>
          <w:t>https://buy.nsw.gov.au/policy-library/policies/procurement-policy-framework</w:t>
        </w:r>
      </w:hyperlink>
      <w:r>
        <w:t xml:space="preserve"> (or such other link as notified by the Customer). </w:t>
      </w:r>
    </w:p>
    <w:p w14:paraId="269A1E93" w14:textId="77777777" w:rsidR="004836BA" w:rsidRDefault="004836BA" w:rsidP="004836BA">
      <w:pPr>
        <w:pStyle w:val="Definition"/>
      </w:pPr>
      <w:r w:rsidRPr="001A06E0">
        <w:rPr>
          <w:b/>
        </w:rPr>
        <w:t>Specifications</w:t>
      </w:r>
      <w:r>
        <w:rPr>
          <w:b/>
        </w:rPr>
        <w:t xml:space="preserve"> </w:t>
      </w:r>
      <w:r w:rsidRPr="00396FB2">
        <w:t>in respect of a Deliverable</w:t>
      </w:r>
      <w:r>
        <w:t xml:space="preserve"> or Service</w:t>
      </w:r>
      <w:r w:rsidRPr="00396FB2">
        <w:t xml:space="preserve">, </w:t>
      </w:r>
      <w:r w:rsidRPr="00A51EA2">
        <w:t xml:space="preserve">means the technical or descriptive specifications of </w:t>
      </w:r>
      <w:r>
        <w:t xml:space="preserve">the </w:t>
      </w:r>
      <w:r w:rsidRPr="00A51EA2">
        <w:t>functional, operational</w:t>
      </w:r>
      <w:r w:rsidRPr="006B6961">
        <w:t xml:space="preserve">, performance or other characteristics relating to </w:t>
      </w:r>
      <w:r>
        <w:t>that</w:t>
      </w:r>
      <w:r w:rsidRPr="006B6961">
        <w:t xml:space="preserve"> Delivera</w:t>
      </w:r>
      <w:r>
        <w:t>ble or Service</w:t>
      </w:r>
      <w:r w:rsidRPr="006B6961">
        <w:t xml:space="preserve"> </w:t>
      </w:r>
      <w:r>
        <w:t xml:space="preserve">as detailed or referred to in the Order </w:t>
      </w:r>
      <w:r w:rsidR="00D71F80">
        <w:t>Documents</w:t>
      </w:r>
      <w:r w:rsidR="00CE3A6B">
        <w:t xml:space="preserve"> </w:t>
      </w:r>
      <w:r w:rsidR="00812D6E">
        <w:t>o</w:t>
      </w:r>
      <w:r>
        <w:t>r as otherwise agreed by the parties in writing.</w:t>
      </w:r>
    </w:p>
    <w:p w14:paraId="0193C718" w14:textId="77777777" w:rsidR="004836BA" w:rsidRDefault="004836BA" w:rsidP="004836BA">
      <w:pPr>
        <w:pStyle w:val="Definition"/>
      </w:pPr>
      <w:r w:rsidRPr="001A0DFD">
        <w:rPr>
          <w:b/>
        </w:rPr>
        <w:t>Stage</w:t>
      </w:r>
      <w:r>
        <w:t xml:space="preserve"> means one or more stages or phases of the project as specified in </w:t>
      </w:r>
      <w:r w:rsidR="00C32C84" w:rsidRPr="00B1331A">
        <w:t>the</w:t>
      </w:r>
      <w:r w:rsidR="00D71F80">
        <w:t xml:space="preserve"> Order Documents</w:t>
      </w:r>
      <w:r>
        <w:t>.</w:t>
      </w:r>
    </w:p>
    <w:p w14:paraId="1D49A775" w14:textId="30DD5F77" w:rsidR="004836BA" w:rsidRDefault="004836BA" w:rsidP="004836BA">
      <w:pPr>
        <w:pStyle w:val="Definition"/>
      </w:pPr>
      <w:r w:rsidRPr="001A0DFD">
        <w:rPr>
          <w:b/>
        </w:rPr>
        <w:t>Statement of Work</w:t>
      </w:r>
      <w:r>
        <w:t xml:space="preserve"> means a statement of work incorporated within or attached to an Order Form</w:t>
      </w:r>
      <w:r w:rsidR="008617EC">
        <w:t>,</w:t>
      </w:r>
      <w:r>
        <w:t xml:space="preserve"> an illustrative form of which is set out in </w:t>
      </w:r>
      <w:r>
        <w:fldChar w:fldCharType="begin"/>
      </w:r>
      <w:r>
        <w:instrText xml:space="preserve"> REF _Ref38289805 \n \h </w:instrText>
      </w:r>
      <w:r>
        <w:fldChar w:fldCharType="separate"/>
      </w:r>
      <w:r w:rsidR="00A94C07">
        <w:t>Schedule 3</w:t>
      </w:r>
      <w:r>
        <w:fldChar w:fldCharType="end"/>
      </w:r>
      <w:r>
        <w:t xml:space="preserve">. </w:t>
      </w:r>
    </w:p>
    <w:p w14:paraId="2DA9EEC6" w14:textId="314CCC46" w:rsidR="004836BA" w:rsidRDefault="004836BA" w:rsidP="004836BA">
      <w:pPr>
        <w:pStyle w:val="Definition"/>
      </w:pPr>
      <w:r w:rsidRPr="001A0DFD">
        <w:rPr>
          <w:b/>
        </w:rPr>
        <w:t>Step-In Right</w:t>
      </w:r>
      <w:r>
        <w:t xml:space="preserve"> has the meaning given to </w:t>
      </w:r>
      <w:r w:rsidR="00AA2C8A">
        <w:t>that term</w:t>
      </w:r>
      <w:r>
        <w:t xml:space="preserve"> in clause </w:t>
      </w:r>
      <w:r>
        <w:fldChar w:fldCharType="begin"/>
      </w:r>
      <w:r>
        <w:instrText xml:space="preserve"> REF _Ref417324018 \w \h </w:instrText>
      </w:r>
      <w:r>
        <w:fldChar w:fldCharType="separate"/>
      </w:r>
      <w:r w:rsidR="00A94C07">
        <w:t>26</w:t>
      </w:r>
      <w:r>
        <w:fldChar w:fldCharType="end"/>
      </w:r>
      <w:r>
        <w:t>.</w:t>
      </w:r>
    </w:p>
    <w:p w14:paraId="6B39FAE8" w14:textId="01CEF8FF" w:rsidR="004064CE" w:rsidRDefault="004064CE" w:rsidP="004836BA">
      <w:pPr>
        <w:pStyle w:val="Definition"/>
      </w:pPr>
      <w:r w:rsidRPr="00ED1C52">
        <w:rPr>
          <w:b/>
        </w:rPr>
        <w:t>Step-Out Notice</w:t>
      </w:r>
      <w:r>
        <w:t xml:space="preserve"> has the meaning given to that term in clause </w:t>
      </w:r>
      <w:r>
        <w:fldChar w:fldCharType="begin"/>
      </w:r>
      <w:r>
        <w:instrText xml:space="preserve"> REF _Ref72160092 \w \h </w:instrText>
      </w:r>
      <w:r>
        <w:fldChar w:fldCharType="separate"/>
      </w:r>
      <w:r w:rsidR="00A94C07">
        <w:t>26.2(a)</w:t>
      </w:r>
      <w:r>
        <w:fldChar w:fldCharType="end"/>
      </w:r>
      <w:r>
        <w:t>.</w:t>
      </w:r>
    </w:p>
    <w:p w14:paraId="2A5B77BA" w14:textId="4D5D7344" w:rsidR="004836BA" w:rsidRDefault="004836BA" w:rsidP="004836BA">
      <w:pPr>
        <w:pStyle w:val="Definition"/>
        <w:numPr>
          <w:ilvl w:val="0"/>
          <w:numId w:val="0"/>
        </w:numPr>
        <w:ind w:left="964"/>
        <w:rPr>
          <w:rFonts w:cs="Arial"/>
          <w:szCs w:val="20"/>
        </w:rPr>
      </w:pPr>
      <w:r w:rsidRPr="00261E6E">
        <w:rPr>
          <w:rFonts w:cs="Arial"/>
          <w:b/>
          <w:szCs w:val="20"/>
        </w:rPr>
        <w:t>Supplier</w:t>
      </w:r>
      <w:r>
        <w:rPr>
          <w:rFonts w:cs="Arial"/>
          <w:szCs w:val="20"/>
        </w:rPr>
        <w:t xml:space="preserve"> means the entity named </w:t>
      </w:r>
      <w:r w:rsidR="00612E8B">
        <w:rPr>
          <w:rFonts w:cs="Arial"/>
          <w:szCs w:val="20"/>
        </w:rPr>
        <w:t xml:space="preserve">as such </w:t>
      </w:r>
      <w:r>
        <w:rPr>
          <w:rFonts w:cs="Arial"/>
          <w:szCs w:val="20"/>
        </w:rPr>
        <w:t>in</w:t>
      </w:r>
      <w:r w:rsidR="00570E8C">
        <w:rPr>
          <w:rFonts w:cs="Arial"/>
          <w:szCs w:val="20"/>
        </w:rPr>
        <w:t xml:space="preserve"> Item </w:t>
      </w:r>
      <w:r w:rsidR="00570E8C">
        <w:rPr>
          <w:rFonts w:cs="Arial"/>
          <w:szCs w:val="20"/>
        </w:rPr>
        <w:fldChar w:fldCharType="begin"/>
      </w:r>
      <w:r w:rsidR="00570E8C">
        <w:rPr>
          <w:rFonts w:cs="Arial"/>
          <w:szCs w:val="20"/>
        </w:rPr>
        <w:instrText xml:space="preserve"> REF _Ref72094074 \w \h </w:instrText>
      </w:r>
      <w:r w:rsidR="00570E8C">
        <w:rPr>
          <w:rFonts w:cs="Arial"/>
          <w:szCs w:val="20"/>
        </w:rPr>
      </w:r>
      <w:r w:rsidR="00570E8C">
        <w:rPr>
          <w:rFonts w:cs="Arial"/>
          <w:szCs w:val="20"/>
        </w:rPr>
        <w:fldChar w:fldCharType="separate"/>
      </w:r>
      <w:r w:rsidR="00A94C07">
        <w:rPr>
          <w:rFonts w:cs="Arial"/>
          <w:szCs w:val="20"/>
        </w:rPr>
        <w:t>4</w:t>
      </w:r>
      <w:r w:rsidR="00570E8C">
        <w:rPr>
          <w:rFonts w:cs="Arial"/>
          <w:szCs w:val="20"/>
        </w:rPr>
        <w:fldChar w:fldCharType="end"/>
      </w:r>
      <w:r>
        <w:rPr>
          <w:rFonts w:cs="Arial"/>
          <w:szCs w:val="20"/>
        </w:rPr>
        <w:t xml:space="preserve"> </w:t>
      </w:r>
      <w:r w:rsidR="00570E8C">
        <w:rPr>
          <w:rFonts w:cs="Arial"/>
          <w:szCs w:val="20"/>
        </w:rPr>
        <w:t xml:space="preserve">of </w:t>
      </w:r>
      <w:r w:rsidRPr="00B1331A">
        <w:rPr>
          <w:rFonts w:cs="Arial"/>
          <w:szCs w:val="20"/>
        </w:rPr>
        <w:t>the</w:t>
      </w:r>
      <w:r w:rsidR="00C9263C" w:rsidRPr="00B1331A">
        <w:rPr>
          <w:rFonts w:cs="Arial"/>
          <w:szCs w:val="20"/>
        </w:rPr>
        <w:t xml:space="preserve"> Order Form</w:t>
      </w:r>
      <w:r>
        <w:rPr>
          <w:rFonts w:cs="Arial"/>
          <w:szCs w:val="20"/>
        </w:rPr>
        <w:t xml:space="preserve">. </w:t>
      </w:r>
    </w:p>
    <w:p w14:paraId="120CE9EC" w14:textId="77777777" w:rsidR="004836BA" w:rsidRPr="006B6961" w:rsidRDefault="004836BA" w:rsidP="004836BA">
      <w:pPr>
        <w:pStyle w:val="Definition"/>
        <w:numPr>
          <w:ilvl w:val="0"/>
          <w:numId w:val="0"/>
        </w:numPr>
        <w:ind w:left="964"/>
        <w:rPr>
          <w:rFonts w:cs="Arial"/>
          <w:szCs w:val="20"/>
        </w:rPr>
      </w:pPr>
      <w:r w:rsidRPr="005D72E9">
        <w:rPr>
          <w:rFonts w:cs="Arial"/>
          <w:b/>
          <w:szCs w:val="20"/>
        </w:rPr>
        <w:t>Supplier's Activities</w:t>
      </w:r>
      <w:r>
        <w:rPr>
          <w:rFonts w:cs="Arial"/>
          <w:szCs w:val="20"/>
        </w:rPr>
        <w:t xml:space="preserve"> </w:t>
      </w:r>
      <w:r w:rsidRPr="005D72E9">
        <w:rPr>
          <w:rFonts w:cs="Arial"/>
          <w:szCs w:val="20"/>
        </w:rPr>
        <w:t xml:space="preserve">means all things or tasks which the </w:t>
      </w:r>
      <w:r>
        <w:rPr>
          <w:rFonts w:cs="Arial"/>
          <w:szCs w:val="20"/>
        </w:rPr>
        <w:t>Supplier</w:t>
      </w:r>
      <w:r w:rsidRPr="005D72E9">
        <w:rPr>
          <w:rFonts w:cs="Arial"/>
          <w:szCs w:val="20"/>
        </w:rPr>
        <w:t xml:space="preserve"> is, or may be, required to</w:t>
      </w:r>
      <w:r>
        <w:rPr>
          <w:rFonts w:cs="Arial"/>
          <w:szCs w:val="20"/>
        </w:rPr>
        <w:t xml:space="preserve"> do to comply with its </w:t>
      </w:r>
      <w:r w:rsidRPr="005D72E9">
        <w:rPr>
          <w:rFonts w:cs="Arial"/>
          <w:szCs w:val="20"/>
        </w:rPr>
        <w:t>obligations</w:t>
      </w:r>
      <w:r>
        <w:rPr>
          <w:rFonts w:cs="Arial"/>
          <w:szCs w:val="20"/>
        </w:rPr>
        <w:t xml:space="preserve"> under this Agreement</w:t>
      </w:r>
      <w:r w:rsidRPr="005D72E9">
        <w:rPr>
          <w:rFonts w:cs="Arial"/>
          <w:szCs w:val="20"/>
        </w:rPr>
        <w:t xml:space="preserve"> and includes the supply of the </w:t>
      </w:r>
      <w:r>
        <w:rPr>
          <w:rFonts w:cs="Arial"/>
          <w:szCs w:val="20"/>
        </w:rPr>
        <w:t>Deliverables and Services and</w:t>
      </w:r>
      <w:r w:rsidR="003F4C1C">
        <w:rPr>
          <w:rFonts w:cs="Arial"/>
          <w:szCs w:val="20"/>
        </w:rPr>
        <w:t>, where applicable,</w:t>
      </w:r>
      <w:r>
        <w:rPr>
          <w:rFonts w:cs="Arial"/>
          <w:szCs w:val="20"/>
        </w:rPr>
        <w:t xml:space="preserve"> the carrying out of any Transition-In Services and Transition-Out Services. </w:t>
      </w:r>
    </w:p>
    <w:p w14:paraId="1476C3ED" w14:textId="6A397106" w:rsidR="00D71F32" w:rsidRDefault="00D71F32" w:rsidP="00D71F32">
      <w:pPr>
        <w:pStyle w:val="Definition"/>
        <w:rPr>
          <w:rFonts w:cs="Arial"/>
          <w:szCs w:val="20"/>
        </w:rPr>
      </w:pPr>
      <w:r>
        <w:rPr>
          <w:rFonts w:cs="Arial"/>
          <w:b/>
          <w:szCs w:val="20"/>
        </w:rPr>
        <w:t>Supplier's Documents</w:t>
      </w:r>
      <w:r w:rsidRPr="00677AFE">
        <w:rPr>
          <w:rFonts w:cs="Arial"/>
          <w:szCs w:val="20"/>
        </w:rPr>
        <w:t xml:space="preserve"> means any product specifications, service-specific detail or other terms and conditions </w:t>
      </w:r>
      <w:r>
        <w:rPr>
          <w:rFonts w:cs="Arial"/>
          <w:szCs w:val="20"/>
        </w:rPr>
        <w:t xml:space="preserve">of </w:t>
      </w:r>
      <w:r w:rsidRPr="00677AFE">
        <w:rPr>
          <w:rFonts w:cs="Arial"/>
          <w:szCs w:val="20"/>
        </w:rPr>
        <w:t xml:space="preserve">the Supplier which </w:t>
      </w:r>
      <w:r w:rsidR="00FA6465">
        <w:rPr>
          <w:rFonts w:cs="Arial"/>
          <w:szCs w:val="20"/>
        </w:rPr>
        <w:t xml:space="preserve">comply with clause </w:t>
      </w:r>
      <w:r w:rsidR="00FA6465">
        <w:rPr>
          <w:rFonts w:cs="Arial"/>
          <w:szCs w:val="20"/>
        </w:rPr>
        <w:fldChar w:fldCharType="begin"/>
      </w:r>
      <w:r w:rsidR="00FA6465">
        <w:rPr>
          <w:rFonts w:cs="Arial"/>
          <w:szCs w:val="20"/>
        </w:rPr>
        <w:instrText xml:space="preserve"> REF _Ref58338547 \w \h </w:instrText>
      </w:r>
      <w:r w:rsidR="00FA6465">
        <w:rPr>
          <w:rFonts w:cs="Arial"/>
          <w:szCs w:val="20"/>
        </w:rPr>
      </w:r>
      <w:r w:rsidR="00FA6465">
        <w:rPr>
          <w:rFonts w:cs="Arial"/>
          <w:szCs w:val="20"/>
        </w:rPr>
        <w:fldChar w:fldCharType="separate"/>
      </w:r>
      <w:r w:rsidR="00A94C07">
        <w:rPr>
          <w:rFonts w:cs="Arial"/>
          <w:szCs w:val="20"/>
        </w:rPr>
        <w:t>1.5</w:t>
      </w:r>
      <w:r w:rsidR="00FA6465">
        <w:rPr>
          <w:rFonts w:cs="Arial"/>
          <w:szCs w:val="20"/>
        </w:rPr>
        <w:fldChar w:fldCharType="end"/>
      </w:r>
      <w:r w:rsidR="00FA6465">
        <w:rPr>
          <w:rFonts w:cs="Arial"/>
          <w:szCs w:val="20"/>
        </w:rPr>
        <w:t xml:space="preserve"> and which </w:t>
      </w:r>
      <w:r w:rsidRPr="00677AFE">
        <w:rPr>
          <w:rFonts w:cs="Arial"/>
          <w:szCs w:val="20"/>
        </w:rPr>
        <w:t xml:space="preserve">the parties </w:t>
      </w:r>
      <w:r>
        <w:rPr>
          <w:rFonts w:cs="Arial"/>
          <w:szCs w:val="20"/>
        </w:rPr>
        <w:t xml:space="preserve">have expressly </w:t>
      </w:r>
      <w:r w:rsidRPr="00677AFE">
        <w:rPr>
          <w:rFonts w:cs="Arial"/>
          <w:szCs w:val="20"/>
        </w:rPr>
        <w:t>agree</w:t>
      </w:r>
      <w:r>
        <w:rPr>
          <w:rFonts w:cs="Arial"/>
          <w:szCs w:val="20"/>
        </w:rPr>
        <w:t>d</w:t>
      </w:r>
      <w:r w:rsidRPr="00677AFE">
        <w:rPr>
          <w:rFonts w:cs="Arial"/>
          <w:szCs w:val="20"/>
        </w:rPr>
        <w:t xml:space="preserve"> to incorporate into this Agreement</w:t>
      </w:r>
      <w:r>
        <w:rPr>
          <w:rFonts w:cs="Arial"/>
          <w:szCs w:val="20"/>
        </w:rPr>
        <w:t>, as set out in Annexure A to</w:t>
      </w:r>
      <w:r w:rsidR="00ED46AC">
        <w:rPr>
          <w:rFonts w:cs="Arial"/>
          <w:szCs w:val="20"/>
        </w:rPr>
        <w:t xml:space="preserve"> the Order Form</w:t>
      </w:r>
      <w:r w:rsidRPr="00677AFE">
        <w:rPr>
          <w:rFonts w:cs="Arial"/>
          <w:szCs w:val="20"/>
        </w:rPr>
        <w:t xml:space="preserve">. </w:t>
      </w:r>
    </w:p>
    <w:p w14:paraId="2B470FA0" w14:textId="36EE05FD" w:rsidR="004836BA" w:rsidRDefault="004836BA" w:rsidP="004836BA">
      <w:pPr>
        <w:pStyle w:val="Definition"/>
        <w:rPr>
          <w:rFonts w:cs="Arial"/>
          <w:szCs w:val="20"/>
        </w:rPr>
      </w:pPr>
      <w:r>
        <w:rPr>
          <w:rFonts w:cs="Arial"/>
          <w:b/>
          <w:szCs w:val="20"/>
        </w:rPr>
        <w:t>Supplier</w:t>
      </w:r>
      <w:r w:rsidRPr="006B6961">
        <w:rPr>
          <w:rFonts w:cs="Arial"/>
          <w:b/>
          <w:szCs w:val="20"/>
        </w:rPr>
        <w:t>’s Representative</w:t>
      </w:r>
      <w:r w:rsidRPr="006B6961">
        <w:rPr>
          <w:rFonts w:cs="Arial"/>
          <w:szCs w:val="20"/>
        </w:rPr>
        <w:t xml:space="preserve"> means the </w:t>
      </w:r>
      <w:r>
        <w:rPr>
          <w:rFonts w:cs="Arial"/>
          <w:szCs w:val="20"/>
        </w:rPr>
        <w:t>Supplier</w:t>
      </w:r>
      <w:r w:rsidRPr="006B6961">
        <w:rPr>
          <w:rFonts w:cs="Arial"/>
          <w:szCs w:val="20"/>
        </w:rPr>
        <w:t>’s employee nominated in</w:t>
      </w:r>
      <w:r w:rsidR="00570E8C">
        <w:rPr>
          <w:rFonts w:cs="Arial"/>
          <w:szCs w:val="20"/>
        </w:rPr>
        <w:t xml:space="preserve"> Item </w:t>
      </w:r>
      <w:r w:rsidR="00570E8C">
        <w:rPr>
          <w:rFonts w:cs="Arial"/>
          <w:szCs w:val="20"/>
        </w:rPr>
        <w:fldChar w:fldCharType="begin"/>
      </w:r>
      <w:r w:rsidR="00570E8C">
        <w:rPr>
          <w:rFonts w:cs="Arial"/>
          <w:szCs w:val="20"/>
        </w:rPr>
        <w:instrText xml:space="preserve"> REF _Ref73712278 \w \h </w:instrText>
      </w:r>
      <w:r w:rsidR="00570E8C">
        <w:rPr>
          <w:rFonts w:cs="Arial"/>
          <w:szCs w:val="20"/>
        </w:rPr>
      </w:r>
      <w:r w:rsidR="00570E8C">
        <w:rPr>
          <w:rFonts w:cs="Arial"/>
          <w:szCs w:val="20"/>
        </w:rPr>
        <w:fldChar w:fldCharType="separate"/>
      </w:r>
      <w:r w:rsidR="00A94C07">
        <w:rPr>
          <w:rFonts w:cs="Arial"/>
          <w:szCs w:val="20"/>
        </w:rPr>
        <w:t>5</w:t>
      </w:r>
      <w:r w:rsidR="00570E8C">
        <w:rPr>
          <w:rFonts w:cs="Arial"/>
          <w:szCs w:val="20"/>
        </w:rPr>
        <w:fldChar w:fldCharType="end"/>
      </w:r>
      <w:r w:rsidR="00570E8C">
        <w:rPr>
          <w:rFonts w:cs="Arial"/>
          <w:szCs w:val="20"/>
        </w:rPr>
        <w:t xml:space="preserve"> of</w:t>
      </w:r>
      <w:r w:rsidRPr="006B6961">
        <w:rPr>
          <w:rFonts w:cs="Arial"/>
          <w:szCs w:val="20"/>
        </w:rPr>
        <w:t xml:space="preserve"> </w:t>
      </w:r>
      <w:r w:rsidR="00C9263C" w:rsidRPr="00B1331A">
        <w:rPr>
          <w:rFonts w:cs="Arial"/>
          <w:szCs w:val="20"/>
        </w:rPr>
        <w:t>the Order Form</w:t>
      </w:r>
      <w:r w:rsidR="00C9263C">
        <w:rPr>
          <w:rFonts w:cs="Arial"/>
          <w:szCs w:val="20"/>
        </w:rPr>
        <w:t xml:space="preserve"> </w:t>
      </w:r>
      <w:r w:rsidRPr="006B6961">
        <w:rPr>
          <w:rFonts w:cs="Arial"/>
          <w:szCs w:val="20"/>
        </w:rPr>
        <w:t xml:space="preserve">or as advised in writing by the </w:t>
      </w:r>
      <w:r>
        <w:rPr>
          <w:rFonts w:cs="Arial"/>
          <w:szCs w:val="20"/>
        </w:rPr>
        <w:t>Supplier</w:t>
      </w:r>
      <w:r w:rsidRPr="006B6961">
        <w:rPr>
          <w:rFonts w:cs="Arial"/>
          <w:szCs w:val="20"/>
        </w:rPr>
        <w:t xml:space="preserve"> from time to time to act on its behalf in connection with this Agreement</w:t>
      </w:r>
      <w:r>
        <w:rPr>
          <w:rFonts w:cs="Arial"/>
          <w:szCs w:val="20"/>
        </w:rPr>
        <w:t>.</w:t>
      </w:r>
    </w:p>
    <w:p w14:paraId="602F2D43" w14:textId="77777777" w:rsidR="004836BA" w:rsidRPr="00BF61DD" w:rsidRDefault="004836BA" w:rsidP="004836BA">
      <w:pPr>
        <w:pStyle w:val="Definition"/>
        <w:rPr>
          <w:rFonts w:cs="Arial"/>
          <w:szCs w:val="20"/>
        </w:rPr>
      </w:pPr>
      <w:r w:rsidRPr="00BF61DD">
        <w:rPr>
          <w:rFonts w:cs="Arial"/>
          <w:b/>
          <w:szCs w:val="20"/>
        </w:rPr>
        <w:t xml:space="preserve">Tax </w:t>
      </w:r>
      <w:r w:rsidRPr="00BF61DD">
        <w:rPr>
          <w:rFonts w:cs="Arial"/>
          <w:szCs w:val="20"/>
        </w:rPr>
        <w:t>means any sales tax, value added tax, duty, withholding tax, levy, impost or other charge or duty levied by any government in Australia or elsewhere, which arises out of or in connection with the Supplier’s performance of its obligations</w:t>
      </w:r>
      <w:r w:rsidR="0000026B">
        <w:rPr>
          <w:rFonts w:cs="Arial"/>
          <w:szCs w:val="20"/>
        </w:rPr>
        <w:t xml:space="preserve"> under this Agreement</w:t>
      </w:r>
      <w:r w:rsidRPr="00BF61DD">
        <w:rPr>
          <w:rFonts w:cs="Arial"/>
          <w:szCs w:val="20"/>
        </w:rPr>
        <w:t>, but excludes GST.</w:t>
      </w:r>
    </w:p>
    <w:p w14:paraId="0CE84FC4" w14:textId="77777777" w:rsidR="004836BA" w:rsidRDefault="004836BA" w:rsidP="004836BA">
      <w:pPr>
        <w:pStyle w:val="Definition"/>
        <w:rPr>
          <w:rFonts w:cs="Arial"/>
          <w:szCs w:val="20"/>
        </w:rPr>
      </w:pPr>
      <w:r w:rsidRPr="004C4DF1">
        <w:rPr>
          <w:rFonts w:cs="Arial"/>
          <w:b/>
          <w:szCs w:val="20"/>
        </w:rPr>
        <w:t>Term</w:t>
      </w:r>
      <w:r w:rsidRPr="004C4DF1">
        <w:rPr>
          <w:rFonts w:cs="Arial"/>
          <w:szCs w:val="20"/>
        </w:rPr>
        <w:t xml:space="preserve"> means the Initial Term </w:t>
      </w:r>
      <w:r>
        <w:rPr>
          <w:rFonts w:cs="Arial"/>
          <w:szCs w:val="20"/>
        </w:rPr>
        <w:t xml:space="preserve">of this Agreement </w:t>
      </w:r>
      <w:r w:rsidRPr="004C4DF1">
        <w:rPr>
          <w:rFonts w:cs="Arial"/>
          <w:szCs w:val="20"/>
        </w:rPr>
        <w:t xml:space="preserve">and any Renewal </w:t>
      </w:r>
      <w:r>
        <w:rPr>
          <w:rFonts w:cs="Arial"/>
          <w:szCs w:val="20"/>
        </w:rPr>
        <w:t>Period</w:t>
      </w:r>
      <w:r w:rsidRPr="004C4DF1">
        <w:rPr>
          <w:rFonts w:cs="Arial"/>
          <w:szCs w:val="20"/>
        </w:rPr>
        <w:t>, unless this Agreement is terminated earlier, in which case the Term ends on the date of termination of this Agreement.</w:t>
      </w:r>
      <w:r>
        <w:rPr>
          <w:rFonts w:cs="Arial"/>
          <w:szCs w:val="20"/>
        </w:rPr>
        <w:t xml:space="preserve"> </w:t>
      </w:r>
    </w:p>
    <w:p w14:paraId="4748BF4F" w14:textId="1B8C9683" w:rsidR="00641CE0" w:rsidRPr="004C4DF1" w:rsidRDefault="00641CE0" w:rsidP="004836BA">
      <w:pPr>
        <w:pStyle w:val="Definition"/>
        <w:rPr>
          <w:rFonts w:cs="Arial"/>
          <w:szCs w:val="20"/>
        </w:rPr>
      </w:pPr>
      <w:r w:rsidRPr="00ED1C52">
        <w:rPr>
          <w:rFonts w:cs="Arial"/>
          <w:b/>
          <w:szCs w:val="20"/>
        </w:rPr>
        <w:t>Test Plan</w:t>
      </w:r>
      <w:r>
        <w:rPr>
          <w:rFonts w:cs="Arial"/>
          <w:szCs w:val="20"/>
        </w:rPr>
        <w:t xml:space="preserve"> means </w:t>
      </w:r>
      <w:r w:rsidR="0000026B">
        <w:rPr>
          <w:rFonts w:cs="Arial"/>
          <w:szCs w:val="20"/>
        </w:rPr>
        <w:t>the P</w:t>
      </w:r>
      <w:r>
        <w:rPr>
          <w:rFonts w:cs="Arial"/>
          <w:szCs w:val="20"/>
        </w:rPr>
        <w:t xml:space="preserve">lan with respect to the conduct of tests pursuant to clause </w:t>
      </w:r>
      <w:r>
        <w:rPr>
          <w:rFonts w:cs="Arial"/>
          <w:szCs w:val="20"/>
        </w:rPr>
        <w:fldChar w:fldCharType="begin"/>
      </w:r>
      <w:r>
        <w:rPr>
          <w:rFonts w:cs="Arial"/>
          <w:szCs w:val="20"/>
        </w:rPr>
        <w:instrText xml:space="preserve"> REF _Ref72051246 \w \h </w:instrText>
      </w:r>
      <w:r>
        <w:rPr>
          <w:rFonts w:cs="Arial"/>
          <w:szCs w:val="20"/>
        </w:rPr>
      </w:r>
      <w:r>
        <w:rPr>
          <w:rFonts w:cs="Arial"/>
          <w:szCs w:val="20"/>
        </w:rPr>
        <w:fldChar w:fldCharType="separate"/>
      </w:r>
      <w:r w:rsidR="00A94C07">
        <w:rPr>
          <w:rFonts w:cs="Arial"/>
          <w:szCs w:val="20"/>
        </w:rPr>
        <w:t>14</w:t>
      </w:r>
      <w:r>
        <w:rPr>
          <w:rFonts w:cs="Arial"/>
          <w:szCs w:val="20"/>
        </w:rPr>
        <w:fldChar w:fldCharType="end"/>
      </w:r>
      <w:r>
        <w:rPr>
          <w:rFonts w:cs="Arial"/>
          <w:szCs w:val="20"/>
        </w:rPr>
        <w:t>, and which is referenced in or annexed to</w:t>
      </w:r>
      <w:r w:rsidR="0000026B">
        <w:rPr>
          <w:rFonts w:cs="Arial"/>
          <w:szCs w:val="20"/>
        </w:rPr>
        <w:t xml:space="preserve"> </w:t>
      </w:r>
      <w:r>
        <w:rPr>
          <w:rFonts w:cs="Arial"/>
          <w:szCs w:val="20"/>
        </w:rPr>
        <w:t xml:space="preserve">the Statement of Work or other Order Documents or agreed between the parties in writing. </w:t>
      </w:r>
    </w:p>
    <w:p w14:paraId="4CE020E0" w14:textId="18020B0F" w:rsidR="004836BA" w:rsidRDefault="004836BA" w:rsidP="004836BA">
      <w:pPr>
        <w:pStyle w:val="Definition"/>
        <w:rPr>
          <w:rFonts w:cs="Arial"/>
          <w:szCs w:val="20"/>
        </w:rPr>
      </w:pPr>
      <w:r w:rsidRPr="008B13FD">
        <w:rPr>
          <w:rFonts w:cs="Arial"/>
          <w:b/>
          <w:szCs w:val="20"/>
        </w:rPr>
        <w:t>Transition</w:t>
      </w:r>
      <w:r>
        <w:rPr>
          <w:rFonts w:cs="Arial"/>
          <w:b/>
          <w:szCs w:val="20"/>
        </w:rPr>
        <w:t>-</w:t>
      </w:r>
      <w:r w:rsidRPr="008B13FD">
        <w:rPr>
          <w:rFonts w:cs="Arial"/>
          <w:b/>
          <w:szCs w:val="20"/>
        </w:rPr>
        <w:t>In Plan</w:t>
      </w:r>
      <w:r w:rsidRPr="008B13FD">
        <w:rPr>
          <w:rFonts w:cs="Arial"/>
          <w:szCs w:val="20"/>
        </w:rPr>
        <w:t xml:space="preserve"> means</w:t>
      </w:r>
      <w:r>
        <w:rPr>
          <w:rFonts w:cs="Arial"/>
          <w:szCs w:val="20"/>
        </w:rPr>
        <w:t xml:space="preserve"> a</w:t>
      </w:r>
      <w:r w:rsidRPr="008B13FD">
        <w:rPr>
          <w:rFonts w:cs="Arial"/>
          <w:szCs w:val="20"/>
        </w:rPr>
        <w:t xml:space="preserve"> transition-in </w:t>
      </w:r>
      <w:r>
        <w:rPr>
          <w:rFonts w:cs="Arial"/>
          <w:szCs w:val="20"/>
        </w:rPr>
        <w:t>P</w:t>
      </w:r>
      <w:r w:rsidRPr="008B13FD">
        <w:rPr>
          <w:rFonts w:cs="Arial"/>
          <w:szCs w:val="20"/>
        </w:rPr>
        <w:t>lan prepared by the Supplier</w:t>
      </w:r>
      <w:r>
        <w:rPr>
          <w:rFonts w:cs="Arial"/>
          <w:szCs w:val="20"/>
        </w:rPr>
        <w:t xml:space="preserve"> and approved by the Customer</w:t>
      </w:r>
      <w:r w:rsidRPr="008B13FD">
        <w:rPr>
          <w:rFonts w:cs="Arial"/>
          <w:szCs w:val="20"/>
        </w:rPr>
        <w:t xml:space="preserve"> in </w:t>
      </w:r>
      <w:r>
        <w:rPr>
          <w:rFonts w:cs="Arial"/>
          <w:szCs w:val="20"/>
        </w:rPr>
        <w:t xml:space="preserve">accordance with clause </w:t>
      </w:r>
      <w:r w:rsidR="006C10BD">
        <w:rPr>
          <w:rFonts w:cs="Arial"/>
          <w:szCs w:val="20"/>
        </w:rPr>
        <w:fldChar w:fldCharType="begin"/>
      </w:r>
      <w:r w:rsidR="006C10BD">
        <w:rPr>
          <w:rFonts w:cs="Arial"/>
          <w:szCs w:val="20"/>
        </w:rPr>
        <w:instrText xml:space="preserve"> REF _Ref36745989 \w \h </w:instrText>
      </w:r>
      <w:r w:rsidR="006C10BD">
        <w:rPr>
          <w:rFonts w:cs="Arial"/>
          <w:szCs w:val="20"/>
        </w:rPr>
      </w:r>
      <w:r w:rsidR="006C10BD">
        <w:rPr>
          <w:rFonts w:cs="Arial"/>
          <w:szCs w:val="20"/>
        </w:rPr>
        <w:fldChar w:fldCharType="separate"/>
      </w:r>
      <w:r w:rsidR="00A94C07">
        <w:rPr>
          <w:rFonts w:cs="Arial"/>
          <w:szCs w:val="20"/>
        </w:rPr>
        <w:t>7</w:t>
      </w:r>
      <w:r w:rsidR="006C10BD">
        <w:rPr>
          <w:rFonts w:cs="Arial"/>
          <w:szCs w:val="20"/>
        </w:rPr>
        <w:fldChar w:fldCharType="end"/>
      </w:r>
      <w:r>
        <w:rPr>
          <w:rFonts w:cs="Arial"/>
          <w:szCs w:val="20"/>
        </w:rPr>
        <w:t xml:space="preserve">. </w:t>
      </w:r>
    </w:p>
    <w:p w14:paraId="4D5A0FC9" w14:textId="391E58F1" w:rsidR="004836BA" w:rsidRDefault="004836BA" w:rsidP="004836BA">
      <w:pPr>
        <w:pStyle w:val="Definition"/>
        <w:rPr>
          <w:rFonts w:cs="Arial"/>
          <w:szCs w:val="20"/>
        </w:rPr>
      </w:pPr>
      <w:r w:rsidRPr="008B13FD">
        <w:rPr>
          <w:rFonts w:cs="Arial"/>
          <w:b/>
          <w:szCs w:val="20"/>
        </w:rPr>
        <w:t>Transition-In Services</w:t>
      </w:r>
      <w:r>
        <w:rPr>
          <w:rFonts w:cs="Arial"/>
          <w:szCs w:val="20"/>
        </w:rPr>
        <w:t xml:space="preserve"> means the transition-in </w:t>
      </w:r>
      <w:r w:rsidR="00AD18EC">
        <w:rPr>
          <w:rFonts w:cs="Arial"/>
          <w:szCs w:val="20"/>
        </w:rPr>
        <w:t>S</w:t>
      </w:r>
      <w:r>
        <w:rPr>
          <w:rFonts w:cs="Arial"/>
          <w:szCs w:val="20"/>
        </w:rPr>
        <w:t xml:space="preserve">ervices specified </w:t>
      </w:r>
      <w:r>
        <w:t xml:space="preserve">in the Order Documents or in any Transition-In Plan that is approved by the Customer in accordance with clause </w:t>
      </w:r>
      <w:r>
        <w:rPr>
          <w:rFonts w:cs="Arial"/>
          <w:szCs w:val="20"/>
        </w:rPr>
        <w:fldChar w:fldCharType="begin"/>
      </w:r>
      <w:r>
        <w:rPr>
          <w:rFonts w:cs="Arial"/>
          <w:szCs w:val="20"/>
        </w:rPr>
        <w:instrText xml:space="preserve"> REF _Ref36592506 \w \h </w:instrText>
      </w:r>
      <w:r>
        <w:rPr>
          <w:rFonts w:cs="Arial"/>
          <w:szCs w:val="20"/>
        </w:rPr>
      </w:r>
      <w:r>
        <w:rPr>
          <w:rFonts w:cs="Arial"/>
          <w:szCs w:val="20"/>
        </w:rPr>
        <w:fldChar w:fldCharType="separate"/>
      </w:r>
      <w:r w:rsidR="00A94C07">
        <w:rPr>
          <w:rFonts w:cs="Arial"/>
          <w:szCs w:val="20"/>
        </w:rPr>
        <w:t>7.2</w:t>
      </w:r>
      <w:r>
        <w:rPr>
          <w:rFonts w:cs="Arial"/>
          <w:szCs w:val="20"/>
        </w:rPr>
        <w:fldChar w:fldCharType="end"/>
      </w:r>
      <w:r>
        <w:rPr>
          <w:rFonts w:cs="Arial"/>
          <w:szCs w:val="20"/>
        </w:rPr>
        <w:t xml:space="preserve">. </w:t>
      </w:r>
    </w:p>
    <w:p w14:paraId="131C66C4" w14:textId="77777777" w:rsidR="004836BA" w:rsidRPr="006B6961" w:rsidRDefault="004836BA" w:rsidP="004836BA">
      <w:pPr>
        <w:pStyle w:val="Definition"/>
        <w:rPr>
          <w:rFonts w:cs="Arial"/>
          <w:szCs w:val="20"/>
        </w:rPr>
      </w:pPr>
      <w:r w:rsidRPr="008B13FD">
        <w:rPr>
          <w:rFonts w:cs="Arial"/>
          <w:b/>
          <w:szCs w:val="20"/>
        </w:rPr>
        <w:t>Transition-Out Period</w:t>
      </w:r>
      <w:r>
        <w:rPr>
          <w:rFonts w:cs="Arial"/>
          <w:szCs w:val="20"/>
        </w:rPr>
        <w:t xml:space="preserve"> means the period specified in </w:t>
      </w:r>
      <w:r w:rsidR="00C9263C" w:rsidRPr="00B1331A">
        <w:rPr>
          <w:rFonts w:cs="Arial"/>
          <w:szCs w:val="20"/>
        </w:rPr>
        <w:t xml:space="preserve">the Order </w:t>
      </w:r>
      <w:r w:rsidR="008B39E0">
        <w:rPr>
          <w:rFonts w:cs="Arial"/>
          <w:szCs w:val="20"/>
        </w:rPr>
        <w:t>Documents</w:t>
      </w:r>
      <w:r w:rsidR="00C9263C">
        <w:rPr>
          <w:rFonts w:cs="Arial"/>
          <w:szCs w:val="20"/>
        </w:rPr>
        <w:t xml:space="preserve"> </w:t>
      </w:r>
      <w:r>
        <w:rPr>
          <w:rFonts w:cs="Arial"/>
          <w:szCs w:val="20"/>
        </w:rPr>
        <w:t>or, if no period is specified in th</w:t>
      </w:r>
      <w:r w:rsidR="00B37524">
        <w:rPr>
          <w:rFonts w:cs="Arial"/>
          <w:szCs w:val="20"/>
        </w:rPr>
        <w:t xml:space="preserve">e Order </w:t>
      </w:r>
      <w:r w:rsidR="008B39E0">
        <w:rPr>
          <w:rFonts w:cs="Arial"/>
          <w:szCs w:val="20"/>
        </w:rPr>
        <w:t>Documents</w:t>
      </w:r>
      <w:r>
        <w:rPr>
          <w:rFonts w:cs="Arial"/>
          <w:szCs w:val="20"/>
        </w:rPr>
        <w:t>, the period commencing on the expiry or termination of this Agreement and continuing for six months.</w:t>
      </w:r>
      <w:r w:rsidR="00351D16">
        <w:rPr>
          <w:rFonts w:cs="Arial"/>
          <w:szCs w:val="20"/>
        </w:rPr>
        <w:t xml:space="preserve"> </w:t>
      </w:r>
    </w:p>
    <w:p w14:paraId="439F3163" w14:textId="2757ECA4" w:rsidR="004836BA" w:rsidRDefault="004836BA" w:rsidP="004836BA">
      <w:pPr>
        <w:pStyle w:val="Definition"/>
        <w:rPr>
          <w:rFonts w:cs="Arial"/>
          <w:szCs w:val="20"/>
        </w:rPr>
      </w:pPr>
      <w:r w:rsidRPr="006B6961">
        <w:rPr>
          <w:rFonts w:cs="Arial"/>
          <w:b/>
          <w:szCs w:val="20"/>
        </w:rPr>
        <w:t>Transition</w:t>
      </w:r>
      <w:r>
        <w:rPr>
          <w:rFonts w:cs="Arial"/>
          <w:b/>
          <w:szCs w:val="20"/>
        </w:rPr>
        <w:t>-</w:t>
      </w:r>
      <w:r w:rsidRPr="006B6961">
        <w:rPr>
          <w:rFonts w:cs="Arial"/>
          <w:b/>
          <w:szCs w:val="20"/>
        </w:rPr>
        <w:t xml:space="preserve">Out Plan </w:t>
      </w:r>
      <w:r>
        <w:rPr>
          <w:rFonts w:cs="Arial"/>
          <w:szCs w:val="20"/>
        </w:rPr>
        <w:t>means a transition-out Plan prepared by the Supplier and approved by the Customer in accordance with clause</w:t>
      </w:r>
      <w:r w:rsidR="006C10BD">
        <w:rPr>
          <w:rFonts w:cs="Arial"/>
          <w:szCs w:val="20"/>
        </w:rPr>
        <w:t xml:space="preserve"> </w:t>
      </w:r>
      <w:r w:rsidR="006C10BD">
        <w:rPr>
          <w:rFonts w:cs="Arial"/>
          <w:szCs w:val="20"/>
        </w:rPr>
        <w:fldChar w:fldCharType="begin"/>
      </w:r>
      <w:r w:rsidR="006C10BD">
        <w:rPr>
          <w:rFonts w:cs="Arial"/>
          <w:szCs w:val="20"/>
        </w:rPr>
        <w:instrText xml:space="preserve"> REF _Ref36589115 \w \h </w:instrText>
      </w:r>
      <w:r w:rsidR="006C10BD">
        <w:rPr>
          <w:rFonts w:cs="Arial"/>
          <w:szCs w:val="20"/>
        </w:rPr>
      </w:r>
      <w:r w:rsidR="006C10BD">
        <w:rPr>
          <w:rFonts w:cs="Arial"/>
          <w:szCs w:val="20"/>
        </w:rPr>
        <w:fldChar w:fldCharType="separate"/>
      </w:r>
      <w:r w:rsidR="00A94C07">
        <w:rPr>
          <w:rFonts w:cs="Arial"/>
          <w:szCs w:val="20"/>
        </w:rPr>
        <w:t>31.2</w:t>
      </w:r>
      <w:r w:rsidR="006C10BD">
        <w:rPr>
          <w:rFonts w:cs="Arial"/>
          <w:szCs w:val="20"/>
        </w:rPr>
        <w:fldChar w:fldCharType="end"/>
      </w:r>
      <w:r>
        <w:rPr>
          <w:rFonts w:cs="Arial"/>
          <w:szCs w:val="20"/>
        </w:rPr>
        <w:t xml:space="preserve">. </w:t>
      </w:r>
    </w:p>
    <w:p w14:paraId="4D36880B" w14:textId="652DD64D" w:rsidR="004836BA" w:rsidRPr="00396FB2" w:rsidRDefault="004836BA" w:rsidP="004836BA">
      <w:pPr>
        <w:pStyle w:val="Definition"/>
        <w:rPr>
          <w:rFonts w:cs="Arial"/>
          <w:szCs w:val="20"/>
        </w:rPr>
      </w:pPr>
      <w:r w:rsidRPr="00261E6E">
        <w:rPr>
          <w:rFonts w:cs="Arial"/>
          <w:b/>
          <w:szCs w:val="20"/>
        </w:rPr>
        <w:t>Transition-Out Services</w:t>
      </w:r>
      <w:r>
        <w:rPr>
          <w:rFonts w:cs="Arial"/>
          <w:szCs w:val="20"/>
        </w:rPr>
        <w:t xml:space="preserve"> means any transition</w:t>
      </w:r>
      <w:r w:rsidR="007A65D9">
        <w:rPr>
          <w:rFonts w:cs="Arial"/>
          <w:szCs w:val="20"/>
        </w:rPr>
        <w:t>-</w:t>
      </w:r>
      <w:r>
        <w:rPr>
          <w:rFonts w:cs="Arial"/>
          <w:szCs w:val="20"/>
        </w:rPr>
        <w:t xml:space="preserve">out or disengagement </w:t>
      </w:r>
      <w:r w:rsidR="00AD18EC">
        <w:rPr>
          <w:rFonts w:cs="Arial"/>
          <w:szCs w:val="20"/>
        </w:rPr>
        <w:t>S</w:t>
      </w:r>
      <w:r>
        <w:rPr>
          <w:rFonts w:cs="Arial"/>
          <w:szCs w:val="20"/>
        </w:rPr>
        <w:t xml:space="preserve">ervices provided by the Supplier pursuant to clause </w:t>
      </w:r>
      <w:r>
        <w:rPr>
          <w:rFonts w:cs="Arial"/>
          <w:szCs w:val="20"/>
        </w:rPr>
        <w:fldChar w:fldCharType="begin"/>
      </w:r>
      <w:r>
        <w:rPr>
          <w:rFonts w:cs="Arial"/>
          <w:szCs w:val="20"/>
        </w:rPr>
        <w:instrText xml:space="preserve"> REF _Ref505662919 \r \h </w:instrText>
      </w:r>
      <w:r>
        <w:rPr>
          <w:rFonts w:cs="Arial"/>
          <w:szCs w:val="20"/>
        </w:rPr>
      </w:r>
      <w:r>
        <w:rPr>
          <w:rFonts w:cs="Arial"/>
          <w:szCs w:val="20"/>
        </w:rPr>
        <w:fldChar w:fldCharType="separate"/>
      </w:r>
      <w:r w:rsidR="00A94C07">
        <w:rPr>
          <w:rFonts w:cs="Arial"/>
          <w:szCs w:val="20"/>
        </w:rPr>
        <w:t>31</w:t>
      </w:r>
      <w:r>
        <w:rPr>
          <w:rFonts w:cs="Arial"/>
          <w:szCs w:val="20"/>
        </w:rPr>
        <w:fldChar w:fldCharType="end"/>
      </w:r>
      <w:r>
        <w:rPr>
          <w:rFonts w:cs="Arial"/>
          <w:szCs w:val="20"/>
        </w:rPr>
        <w:t xml:space="preserve">, including under any Transition-Out Plan. </w:t>
      </w:r>
    </w:p>
    <w:p w14:paraId="400DE91C" w14:textId="77777777" w:rsidR="004836BA" w:rsidRDefault="004836BA" w:rsidP="004836BA">
      <w:pPr>
        <w:pStyle w:val="Definition"/>
        <w:rPr>
          <w:rFonts w:cs="Arial"/>
          <w:szCs w:val="20"/>
        </w:rPr>
      </w:pPr>
      <w:r w:rsidRPr="006B6961">
        <w:rPr>
          <w:rFonts w:cs="Arial"/>
          <w:b/>
          <w:szCs w:val="20"/>
        </w:rPr>
        <w:t>Updates</w:t>
      </w:r>
      <w:r w:rsidRPr="006B6961">
        <w:rPr>
          <w:rFonts w:cs="Arial"/>
          <w:szCs w:val="20"/>
        </w:rPr>
        <w:t xml:space="preserve"> means software which has been produced primarily to overcome Defects in, or to improve the operation of, the relevant part of the</w:t>
      </w:r>
      <w:r>
        <w:rPr>
          <w:rFonts w:cs="Arial"/>
          <w:szCs w:val="20"/>
        </w:rPr>
        <w:t xml:space="preserve"> Licensed</w:t>
      </w:r>
      <w:r w:rsidRPr="006B6961">
        <w:rPr>
          <w:rFonts w:cs="Arial"/>
          <w:szCs w:val="20"/>
        </w:rPr>
        <w:t xml:space="preserve"> Software without significantly altering the Specifications whether or not that </w:t>
      </w:r>
      <w:r>
        <w:rPr>
          <w:rFonts w:cs="Arial"/>
          <w:szCs w:val="20"/>
        </w:rPr>
        <w:t xml:space="preserve">Licensed </w:t>
      </w:r>
      <w:r w:rsidRPr="006B6961">
        <w:rPr>
          <w:rFonts w:cs="Arial"/>
          <w:szCs w:val="20"/>
        </w:rPr>
        <w:t>Software has also been extended, altered or improved by providing additional functionality or performance enhancement</w:t>
      </w:r>
      <w:r>
        <w:rPr>
          <w:rFonts w:cs="Arial"/>
          <w:szCs w:val="20"/>
        </w:rPr>
        <w:t xml:space="preserve">. </w:t>
      </w:r>
    </w:p>
    <w:p w14:paraId="70B4AC36" w14:textId="77777777" w:rsidR="004836BA" w:rsidRDefault="004836BA" w:rsidP="004836BA">
      <w:pPr>
        <w:pStyle w:val="Definition"/>
        <w:rPr>
          <w:rFonts w:cs="Arial"/>
          <w:szCs w:val="20"/>
        </w:rPr>
      </w:pPr>
      <w:r>
        <w:rPr>
          <w:rFonts w:cs="Arial"/>
          <w:b/>
          <w:szCs w:val="20"/>
        </w:rPr>
        <w:t xml:space="preserve">User </w:t>
      </w:r>
      <w:r w:rsidRPr="00261E6E">
        <w:rPr>
          <w:rFonts w:cs="Arial"/>
          <w:b/>
          <w:szCs w:val="20"/>
        </w:rPr>
        <w:t>Documentation</w:t>
      </w:r>
      <w:r>
        <w:rPr>
          <w:rFonts w:cs="Arial"/>
          <w:szCs w:val="20"/>
        </w:rPr>
        <w:t xml:space="preserve"> means </w:t>
      </w:r>
      <w:r w:rsidRPr="00D91F74">
        <w:rPr>
          <w:rFonts w:cs="Arial"/>
          <w:szCs w:val="20"/>
        </w:rPr>
        <w:t>any</w:t>
      </w:r>
      <w:r>
        <w:rPr>
          <w:rFonts w:cs="Arial"/>
          <w:szCs w:val="20"/>
        </w:rPr>
        <w:t xml:space="preserve"> documentation (such as</w:t>
      </w:r>
      <w:r w:rsidRPr="00D91F74">
        <w:rPr>
          <w:rFonts w:cs="Arial"/>
          <w:szCs w:val="20"/>
        </w:rPr>
        <w:t xml:space="preserve"> user manuals, operating manuals, technical manuals, published specificat</w:t>
      </w:r>
      <w:r>
        <w:rPr>
          <w:rFonts w:cs="Arial"/>
          <w:szCs w:val="20"/>
        </w:rPr>
        <w:t>ions, security configurations</w:t>
      </w:r>
      <w:r w:rsidRPr="00D91F74">
        <w:rPr>
          <w:rFonts w:cs="Arial"/>
          <w:szCs w:val="20"/>
        </w:rPr>
        <w:t xml:space="preserve"> or other documentation</w:t>
      </w:r>
      <w:r>
        <w:rPr>
          <w:rFonts w:cs="Arial"/>
          <w:szCs w:val="20"/>
        </w:rPr>
        <w:t>) that:</w:t>
      </w:r>
    </w:p>
    <w:p w14:paraId="5E3F9A09" w14:textId="77777777" w:rsidR="004836BA" w:rsidRDefault="004836BA" w:rsidP="004836BA">
      <w:pPr>
        <w:pStyle w:val="DefinitionNum2"/>
        <w:rPr>
          <w:rFonts w:cs="Arial"/>
          <w:szCs w:val="20"/>
        </w:rPr>
      </w:pPr>
      <w:r>
        <w:rPr>
          <w:rFonts w:cs="Arial"/>
          <w:szCs w:val="20"/>
        </w:rPr>
        <w:t>is specified in the Order Documents; or</w:t>
      </w:r>
    </w:p>
    <w:p w14:paraId="49054660" w14:textId="77777777" w:rsidR="004836BA" w:rsidRPr="00166B55" w:rsidRDefault="004836BA" w:rsidP="004836BA">
      <w:pPr>
        <w:pStyle w:val="DefinitionNum2"/>
        <w:rPr>
          <w:rFonts w:cs="Arial"/>
          <w:szCs w:val="20"/>
        </w:rPr>
      </w:pPr>
      <w:r>
        <w:rPr>
          <w:rFonts w:cs="Arial"/>
          <w:szCs w:val="20"/>
        </w:rPr>
        <w:t>is</w:t>
      </w:r>
      <w:r w:rsidRPr="00D91F74">
        <w:rPr>
          <w:rFonts w:cs="Arial"/>
          <w:szCs w:val="20"/>
        </w:rPr>
        <w:t xml:space="preserve"> reasonably required in order for</w:t>
      </w:r>
      <w:r>
        <w:rPr>
          <w:rFonts w:cs="Arial"/>
          <w:szCs w:val="20"/>
        </w:rPr>
        <w:t xml:space="preserve"> the Customer or Customer Users </w:t>
      </w:r>
      <w:r w:rsidRPr="00D91F74">
        <w:rPr>
          <w:rFonts w:cs="Arial"/>
          <w:szCs w:val="20"/>
        </w:rPr>
        <w:t>to use, maintain, secure, operate or otherwise obtain the benefit of any Deliverable or Service</w:t>
      </w:r>
      <w:r>
        <w:rPr>
          <w:rFonts w:cs="Arial"/>
          <w:szCs w:val="20"/>
        </w:rPr>
        <w:t>.</w:t>
      </w:r>
    </w:p>
    <w:p w14:paraId="6A69BB6C" w14:textId="77777777" w:rsidR="004836BA" w:rsidRDefault="004836BA" w:rsidP="00ED5A64">
      <w:pPr>
        <w:pStyle w:val="Definition"/>
      </w:pPr>
      <w:r w:rsidRPr="006B7DB4">
        <w:rPr>
          <w:b/>
        </w:rPr>
        <w:t>Virus</w:t>
      </w:r>
      <w:r w:rsidRPr="00E33160">
        <w:t xml:space="preserve"> means a computer program, code, device, product or component that is designed to </w:t>
      </w:r>
      <w:r w:rsidR="00D60AAD">
        <w:t xml:space="preserve">threaten the security or integrity of the Customer's operations or the Deliverables and/or Services, </w:t>
      </w:r>
      <w:r w:rsidRPr="00E33160">
        <w:t xml:space="preserve">prevent, inhibit or impair the performance of </w:t>
      </w:r>
      <w:r w:rsidR="00D60AAD">
        <w:t>the Customer's operations or the</w:t>
      </w:r>
      <w:r w:rsidR="006B7DB4">
        <w:t xml:space="preserve"> </w:t>
      </w:r>
      <w:r w:rsidRPr="00E33160">
        <w:t>Deliverable</w:t>
      </w:r>
      <w:r w:rsidR="00D60AAD">
        <w:t>s</w:t>
      </w:r>
      <w:r w:rsidRPr="00E33160">
        <w:t xml:space="preserve"> </w:t>
      </w:r>
      <w:r w:rsidR="00D60AAD">
        <w:t>and/</w:t>
      </w:r>
      <w:r w:rsidRPr="00E33160">
        <w:t>or Service</w:t>
      </w:r>
      <w:r w:rsidR="00D60AAD">
        <w:t>s or pose a threat or hazard to the security or integrity of the Customer's operations</w:t>
      </w:r>
      <w:r w:rsidRPr="00E33160">
        <w:t>, but does not include any</w:t>
      </w:r>
      <w:r>
        <w:t xml:space="preserve"> </w:t>
      </w:r>
      <w:r w:rsidRPr="00E33160">
        <w:t xml:space="preserve">code, mechanism or device that is included in software by the </w:t>
      </w:r>
      <w:r>
        <w:t xml:space="preserve">Supplier </w:t>
      </w:r>
      <w:r w:rsidRPr="00E33160">
        <w:t>for the purpose of</w:t>
      </w:r>
      <w:r>
        <w:t xml:space="preserve"> </w:t>
      </w:r>
      <w:r w:rsidRPr="007E5550">
        <w:t>managing the licensed use of software</w:t>
      </w:r>
      <w:r>
        <w:t xml:space="preserve">. </w:t>
      </w:r>
    </w:p>
    <w:p w14:paraId="7548034F" w14:textId="68B73B87" w:rsidR="00F11F01" w:rsidRDefault="004836BA" w:rsidP="006B7DB4">
      <w:pPr>
        <w:pStyle w:val="Definition"/>
      </w:pPr>
      <w:bookmarkStart w:id="1809" w:name="_Ref72843616"/>
      <w:r w:rsidRPr="0064796A">
        <w:rPr>
          <w:b/>
        </w:rPr>
        <w:t>Warranty Period</w:t>
      </w:r>
      <w:r>
        <w:t xml:space="preserve"> means the period </w:t>
      </w:r>
      <w:r w:rsidRPr="003E3452">
        <w:t>specified in</w:t>
      </w:r>
      <w:r w:rsidR="0000026B">
        <w:t xml:space="preserve"> Item </w:t>
      </w:r>
      <w:r w:rsidR="0000026B">
        <w:fldChar w:fldCharType="begin"/>
      </w:r>
      <w:r w:rsidR="0000026B">
        <w:instrText xml:space="preserve"> REF _Ref72130821 \w \h </w:instrText>
      </w:r>
      <w:r w:rsidR="0000026B">
        <w:fldChar w:fldCharType="separate"/>
      </w:r>
      <w:r w:rsidR="00A94C07">
        <w:t>36</w:t>
      </w:r>
      <w:r w:rsidR="0000026B">
        <w:fldChar w:fldCharType="end"/>
      </w:r>
      <w:r w:rsidR="0000026B">
        <w:t xml:space="preserve"> of</w:t>
      </w:r>
      <w:r w:rsidRPr="003E3452">
        <w:t xml:space="preserve"> </w:t>
      </w:r>
      <w:r w:rsidR="00C9263C" w:rsidRPr="003E3452">
        <w:t>the Order Form</w:t>
      </w:r>
      <w:r w:rsidRPr="003E3452">
        <w:t>, or where no warranty period is specified</w:t>
      </w:r>
      <w:r w:rsidR="00F11F01">
        <w:t>:</w:t>
      </w:r>
      <w:bookmarkEnd w:id="1809"/>
    </w:p>
    <w:p w14:paraId="66B3EF2C" w14:textId="77777777" w:rsidR="00F11F01" w:rsidRDefault="004836BA" w:rsidP="0037024D">
      <w:pPr>
        <w:pStyle w:val="Heading3"/>
        <w:numPr>
          <w:ilvl w:val="2"/>
          <w:numId w:val="110"/>
        </w:numPr>
      </w:pPr>
      <w:r w:rsidRPr="00323B24">
        <w:t>90</w:t>
      </w:r>
      <w:r w:rsidR="008E4E7B">
        <w:t xml:space="preserve"> </w:t>
      </w:r>
      <w:r w:rsidRPr="00E67730">
        <w:t>days from Acceptance of the relevant Deliverable or S</w:t>
      </w:r>
      <w:r w:rsidRPr="00BD25F3">
        <w:t>ervice</w:t>
      </w:r>
      <w:r w:rsidR="00F11F01">
        <w:t>;</w:t>
      </w:r>
      <w:r w:rsidRPr="00BD25F3">
        <w:t xml:space="preserve"> or </w:t>
      </w:r>
    </w:p>
    <w:p w14:paraId="1FEB6665" w14:textId="77777777" w:rsidR="00CE0A45" w:rsidRDefault="004836BA" w:rsidP="00F33FA8">
      <w:pPr>
        <w:pStyle w:val="Heading3"/>
      </w:pPr>
      <w:r w:rsidRPr="00BD25F3">
        <w:t>if a Deliverable or Service is not subject to Ac</w:t>
      </w:r>
      <w:r w:rsidRPr="000D645B">
        <w:t xml:space="preserve">ceptance, 30 </w:t>
      </w:r>
      <w:r w:rsidRPr="00323B24">
        <w:t>days from the provision of the Deliverable or Service to the C</w:t>
      </w:r>
      <w:r w:rsidRPr="00E67730">
        <w:t>ustomer</w:t>
      </w:r>
      <w:r w:rsidR="00CE0A45">
        <w:t xml:space="preserve"> in accordance with this Agreement.</w:t>
      </w:r>
    </w:p>
    <w:p w14:paraId="24C3EA63" w14:textId="77777777" w:rsidR="004836BA" w:rsidRDefault="004836BA" w:rsidP="006B7DB4">
      <w:pPr>
        <w:pStyle w:val="Definition"/>
      </w:pPr>
      <w:r w:rsidRPr="00156D55">
        <w:rPr>
          <w:b/>
        </w:rPr>
        <w:t>WHS Legislation</w:t>
      </w:r>
      <w:r>
        <w:t xml:space="preserve"> means </w:t>
      </w:r>
      <w:r w:rsidRPr="00446182">
        <w:t xml:space="preserve">legislation relating to health and safety, including the </w:t>
      </w:r>
      <w:r w:rsidRPr="00156D55">
        <w:rPr>
          <w:i/>
        </w:rPr>
        <w:t>Work Health and Safety Act 2011</w:t>
      </w:r>
      <w:r w:rsidRPr="00446182">
        <w:t xml:space="preserve"> (NSW) and the </w:t>
      </w:r>
      <w:r w:rsidRPr="00460477">
        <w:rPr>
          <w:i/>
        </w:rPr>
        <w:t>Work Health and Safety Regulation 2017</w:t>
      </w:r>
      <w:r w:rsidRPr="00446182">
        <w:t xml:space="preserve"> (NSW).</w:t>
      </w:r>
    </w:p>
    <w:p w14:paraId="0B03AC90" w14:textId="77777777" w:rsidR="0001682C" w:rsidRDefault="0001682C" w:rsidP="0001682C">
      <w:pPr>
        <w:pStyle w:val="Definition"/>
      </w:pPr>
      <w:bookmarkStart w:id="1810" w:name="_Toc41212915"/>
      <w:bookmarkStart w:id="1811" w:name="_Toc41260651"/>
      <w:bookmarkStart w:id="1812" w:name="_Toc41296334"/>
      <w:bookmarkStart w:id="1813" w:name="_Toc48901757"/>
      <w:bookmarkStart w:id="1814" w:name="_Toc50564980"/>
      <w:r>
        <w:rPr>
          <w:b/>
        </w:rPr>
        <w:t>Wilful Misconduct</w:t>
      </w:r>
      <w:r>
        <w:t xml:space="preserve"> means an </w:t>
      </w:r>
      <w:r w:rsidRPr="0001682C">
        <w:t xml:space="preserve">act or omission of </w:t>
      </w:r>
      <w:r>
        <w:t>a party, deliberately performed or engaged in,</w:t>
      </w:r>
      <w:r w:rsidRPr="0001682C">
        <w:t xml:space="preserve"> which the </w:t>
      </w:r>
      <w:r>
        <w:t xml:space="preserve">relevant party </w:t>
      </w:r>
      <w:r w:rsidRPr="0001682C">
        <w:t xml:space="preserve">knew </w:t>
      </w:r>
      <w:r>
        <w:t>(</w:t>
      </w:r>
      <w:r w:rsidRPr="0001682C">
        <w:t>or ought to have known</w:t>
      </w:r>
      <w:r>
        <w:t xml:space="preserve"> </w:t>
      </w:r>
      <w:r w:rsidR="00B80BE1">
        <w:t xml:space="preserve">or predicted </w:t>
      </w:r>
      <w:r>
        <w:t xml:space="preserve">on </w:t>
      </w:r>
      <w:r w:rsidRPr="0001682C">
        <w:t xml:space="preserve">due </w:t>
      </w:r>
      <w:r>
        <w:t xml:space="preserve">and </w:t>
      </w:r>
      <w:r w:rsidR="00B80BE1">
        <w:t xml:space="preserve">reasonable </w:t>
      </w:r>
      <w:r w:rsidRPr="0001682C">
        <w:t>consideration</w:t>
      </w:r>
      <w:r>
        <w:t xml:space="preserve">), would have a reasonable possibility of </w:t>
      </w:r>
      <w:r w:rsidR="00B80BE1">
        <w:t xml:space="preserve">damaging, </w:t>
      </w:r>
      <w:r>
        <w:t xml:space="preserve">having </w:t>
      </w:r>
      <w:r w:rsidRPr="0001682C">
        <w:t>a materially adverse effect on</w:t>
      </w:r>
      <w:r w:rsidR="00B80BE1">
        <w:t>, or prejudicing</w:t>
      </w:r>
      <w:r w:rsidR="00500120">
        <w:t>,</w:t>
      </w:r>
      <w:r w:rsidRPr="0001682C">
        <w:t xml:space="preserve"> the </w:t>
      </w:r>
      <w:r>
        <w:t>other party.</w:t>
      </w:r>
    </w:p>
    <w:p w14:paraId="26FFC690" w14:textId="77777777" w:rsidR="004836BA" w:rsidRPr="00E9488A" w:rsidRDefault="004836BA" w:rsidP="006B7DB4">
      <w:pPr>
        <w:pStyle w:val="Schedule2"/>
      </w:pPr>
      <w:r w:rsidRPr="00F930B1">
        <w:t>Interpretation</w:t>
      </w:r>
      <w:bookmarkEnd w:id="1810"/>
      <w:bookmarkEnd w:id="1811"/>
      <w:bookmarkEnd w:id="1812"/>
      <w:bookmarkEnd w:id="1813"/>
      <w:bookmarkEnd w:id="1814"/>
      <w:r w:rsidRPr="00F930B1">
        <w:t xml:space="preserve"> </w:t>
      </w:r>
    </w:p>
    <w:p w14:paraId="3D714945" w14:textId="77777777" w:rsidR="004836BA" w:rsidRDefault="004836BA" w:rsidP="004836BA">
      <w:pPr>
        <w:pStyle w:val="IndentParaLevel1"/>
      </w:pPr>
      <w:r>
        <w:t>In this Agreement, the following rules of interpretation apply unless the contrary intention appears:</w:t>
      </w:r>
    </w:p>
    <w:p w14:paraId="3E14B66E" w14:textId="77777777" w:rsidR="004836BA" w:rsidRPr="002F0F7F" w:rsidRDefault="004836BA" w:rsidP="006B7DB4">
      <w:pPr>
        <w:pStyle w:val="Schedule3"/>
      </w:pPr>
      <w:r w:rsidRPr="002F0F7F">
        <w:t>headings are for convenience only and do not affect the interpretation of this Agreement;</w:t>
      </w:r>
    </w:p>
    <w:p w14:paraId="3BA7760C" w14:textId="77777777" w:rsidR="004836BA" w:rsidRDefault="004836BA" w:rsidP="006B7DB4">
      <w:pPr>
        <w:pStyle w:val="Schedule3"/>
      </w:pPr>
      <w:r w:rsidRPr="002F0F7F">
        <w:t>the singular includes the plural and vice versa;</w:t>
      </w:r>
    </w:p>
    <w:p w14:paraId="22688D44" w14:textId="77777777" w:rsidR="004836BA" w:rsidRPr="00323B24" w:rsidRDefault="004836BA" w:rsidP="006B7DB4">
      <w:pPr>
        <w:pStyle w:val="Schedule3"/>
      </w:pPr>
      <w:r w:rsidRPr="00323B24">
        <w:t xml:space="preserve">an obligation or liability assumed by, or a right conferred on, two or more persons binds or benefits them jointly and severally; </w:t>
      </w:r>
    </w:p>
    <w:p w14:paraId="20003A8E" w14:textId="77777777" w:rsidR="004836BA" w:rsidRPr="002F0F7F" w:rsidRDefault="004836BA" w:rsidP="006B7DB4">
      <w:pPr>
        <w:pStyle w:val="Schedule3"/>
      </w:pPr>
      <w:r w:rsidRPr="002F0F7F">
        <w:t>words that are gender neutral or gender specific include each gender;</w:t>
      </w:r>
    </w:p>
    <w:p w14:paraId="43D30CB0" w14:textId="77777777" w:rsidR="004836BA" w:rsidRPr="002F0F7F" w:rsidRDefault="004836BA" w:rsidP="006B7DB4">
      <w:pPr>
        <w:pStyle w:val="Schedule3"/>
      </w:pPr>
      <w:r w:rsidRPr="002F0F7F">
        <w:t>where a word or phrase is given a particular meaning, other parts of speech and grammatical forms of that word or phrase have corresponding meanings;</w:t>
      </w:r>
    </w:p>
    <w:p w14:paraId="129A9122" w14:textId="77777777" w:rsidR="004836BA" w:rsidRPr="002F0F7F" w:rsidRDefault="004836BA" w:rsidP="006B7DB4">
      <w:pPr>
        <w:pStyle w:val="Schedule3"/>
      </w:pPr>
      <w:r>
        <w:t>the words "such as", "including", "particularly"</w:t>
      </w:r>
      <w:r w:rsidRPr="002F0F7F">
        <w:t xml:space="preserve"> and similar expressions are not used as, nor are intended to be interpreted as</w:t>
      </w:r>
      <w:r w:rsidR="00AD18EC">
        <w:t>,</w:t>
      </w:r>
      <w:r w:rsidRPr="002F0F7F">
        <w:t xml:space="preserve"> words of limitation;</w:t>
      </w:r>
    </w:p>
    <w:p w14:paraId="4EBE8CFC" w14:textId="77777777" w:rsidR="004836BA" w:rsidRDefault="004836BA" w:rsidP="006B7DB4">
      <w:pPr>
        <w:pStyle w:val="Schedule3"/>
      </w:pPr>
      <w:r w:rsidRPr="002F0F7F">
        <w:t>a reference to:</w:t>
      </w:r>
    </w:p>
    <w:p w14:paraId="7F336BE5" w14:textId="77777777" w:rsidR="004836BA" w:rsidRPr="002F0F7F" w:rsidRDefault="004836BA" w:rsidP="006B7DB4">
      <w:pPr>
        <w:pStyle w:val="Schedule4"/>
      </w:pPr>
      <w:r w:rsidRPr="002F0F7F">
        <w:t>a person includes a natural person, partnership, joint venture, government agency, association, corporation or other body corporate;</w:t>
      </w:r>
    </w:p>
    <w:p w14:paraId="72BF33EA" w14:textId="77777777" w:rsidR="004836BA" w:rsidRPr="002F0F7F" w:rsidRDefault="004836BA" w:rsidP="006B7DB4">
      <w:pPr>
        <w:pStyle w:val="Schedule4"/>
      </w:pPr>
      <w:r w:rsidRPr="002F0F7F">
        <w:t>a thing (including a chose in action or other right) includes a part of that thing;</w:t>
      </w:r>
    </w:p>
    <w:p w14:paraId="2C377E70" w14:textId="77777777" w:rsidR="004836BA" w:rsidRPr="002F0F7F" w:rsidRDefault="004836BA" w:rsidP="006B7DB4">
      <w:pPr>
        <w:pStyle w:val="Schedule4"/>
      </w:pPr>
      <w:r w:rsidRPr="002F0F7F">
        <w:t>a party includes its successors and permitted assigns;</w:t>
      </w:r>
    </w:p>
    <w:p w14:paraId="67FA4DDA" w14:textId="77777777" w:rsidR="004836BA" w:rsidRPr="002F0F7F" w:rsidRDefault="004836BA" w:rsidP="006B7DB4">
      <w:pPr>
        <w:pStyle w:val="Schedule4"/>
      </w:pPr>
      <w:r w:rsidRPr="002F0F7F">
        <w:t>a document includes all amendments or supplements to that document;</w:t>
      </w:r>
    </w:p>
    <w:p w14:paraId="088982C2" w14:textId="77777777" w:rsidR="004836BA" w:rsidRPr="002F0F7F" w:rsidRDefault="004836BA" w:rsidP="006B7DB4">
      <w:pPr>
        <w:pStyle w:val="Schedule4"/>
      </w:pPr>
      <w:r w:rsidRPr="002F0F7F">
        <w:t>a clause, term, party, schedule or attachment is a reference to a clause or term of, or party, schedule or attachment to the relevant part of this Agreement in which that reference is located;</w:t>
      </w:r>
    </w:p>
    <w:p w14:paraId="1E6A08CC" w14:textId="77777777" w:rsidR="004836BA" w:rsidRPr="002F0F7F" w:rsidRDefault="004836BA" w:rsidP="006B7DB4">
      <w:pPr>
        <w:pStyle w:val="Schedule4"/>
      </w:pPr>
      <w:r>
        <w:t>a reference to a statute or other L</w:t>
      </w:r>
      <w:r w:rsidRPr="002F0F7F">
        <w:t xml:space="preserve">aw </w:t>
      </w:r>
      <w:r>
        <w:t xml:space="preserve">is a reference to that </w:t>
      </w:r>
      <w:r w:rsidRPr="00CE3A6B">
        <w:t>statute</w:t>
      </w:r>
      <w:r>
        <w:t xml:space="preserve"> or other L</w:t>
      </w:r>
      <w:r w:rsidRPr="002F0F7F">
        <w:t>aw as amende</w:t>
      </w:r>
      <w:r>
        <w:t xml:space="preserve">d, consolidated or replaced; </w:t>
      </w:r>
    </w:p>
    <w:p w14:paraId="64E0360D" w14:textId="77777777" w:rsidR="004836BA" w:rsidRDefault="004836BA" w:rsidP="006B7DB4">
      <w:pPr>
        <w:pStyle w:val="Schedule4"/>
      </w:pPr>
      <w:r>
        <w:t>a monetary amount is to</w:t>
      </w:r>
      <w:r w:rsidRPr="002F0F7F">
        <w:t xml:space="preserve"> Australian dollars</w:t>
      </w:r>
      <w:r w:rsidR="006F3928">
        <w:t xml:space="preserve"> or such other currency specified in the Order Documents</w:t>
      </w:r>
      <w:r w:rsidRPr="002F0F7F">
        <w:t>;</w:t>
      </w:r>
      <w:r>
        <w:t xml:space="preserve"> and</w:t>
      </w:r>
    </w:p>
    <w:p w14:paraId="0886768E" w14:textId="77777777" w:rsidR="004836BA" w:rsidRPr="002F0F7F" w:rsidRDefault="004836BA" w:rsidP="006B7DB4">
      <w:pPr>
        <w:pStyle w:val="Schedule4"/>
      </w:pPr>
      <w:r>
        <w:t xml:space="preserve">time is to Australian Eastern Standard Time; </w:t>
      </w:r>
    </w:p>
    <w:p w14:paraId="297ED34B" w14:textId="77777777" w:rsidR="004836BA" w:rsidRPr="00323B24" w:rsidRDefault="004836BA" w:rsidP="006B7DB4">
      <w:pPr>
        <w:pStyle w:val="Schedule3"/>
      </w:pPr>
      <w:r w:rsidRPr="00323B24">
        <w:t>a reference to any Authority, institute, association or body is:</w:t>
      </w:r>
    </w:p>
    <w:p w14:paraId="017CB672" w14:textId="77777777" w:rsidR="004836BA" w:rsidRPr="00323B24" w:rsidRDefault="004836BA" w:rsidP="006B7DB4">
      <w:pPr>
        <w:pStyle w:val="Schedule4"/>
      </w:pPr>
      <w:r w:rsidRPr="00323B24">
        <w:t>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be; and</w:t>
      </w:r>
    </w:p>
    <w:p w14:paraId="286FF0DB" w14:textId="77777777" w:rsidR="004836BA" w:rsidRPr="00323B24" w:rsidRDefault="004836BA" w:rsidP="006B7DB4">
      <w:pPr>
        <w:pStyle w:val="Schedule4"/>
      </w:pPr>
      <w:r w:rsidRPr="00323B24">
        <w:t>if that Authority, institute, association or body ceases to exist, deemed to refer to the organisation which serves substantially the same purposes or object as that Authority, institute, association or body; and</w:t>
      </w:r>
    </w:p>
    <w:p w14:paraId="6977D94C" w14:textId="77777777" w:rsidR="004836BA" w:rsidRPr="002F0F7F" w:rsidRDefault="004836BA" w:rsidP="006B7DB4">
      <w:pPr>
        <w:pStyle w:val="Schedule3"/>
      </w:pPr>
      <w:r w:rsidRPr="002F0F7F">
        <w:t>no rule of construction applies to the disadvantage of a party because that party was responsible for the preparation of</w:t>
      </w:r>
      <w:r>
        <w:t xml:space="preserve"> any part of th</w:t>
      </w:r>
      <w:r w:rsidR="004E79BF">
        <w:t>is</w:t>
      </w:r>
      <w:r>
        <w:t xml:space="preserve"> Agreement</w:t>
      </w:r>
      <w:r w:rsidRPr="002F0F7F">
        <w:t>.</w:t>
      </w:r>
    </w:p>
    <w:p w14:paraId="35D838DA" w14:textId="77777777" w:rsidR="004836BA" w:rsidRDefault="004836BA" w:rsidP="006B7DB4">
      <w:pPr>
        <w:pStyle w:val="Schedule2"/>
      </w:pPr>
      <w:bookmarkStart w:id="1815" w:name="_Toc41212916"/>
      <w:bookmarkStart w:id="1816" w:name="_Toc41260652"/>
      <w:bookmarkStart w:id="1817" w:name="_Toc41296335"/>
      <w:bookmarkStart w:id="1818" w:name="_Toc48901758"/>
      <w:bookmarkStart w:id="1819" w:name="_Toc50564981"/>
      <w:bookmarkStart w:id="1820" w:name="_Ref58569580"/>
      <w:r>
        <w:t>Discretion</w:t>
      </w:r>
      <w:bookmarkEnd w:id="1815"/>
      <w:bookmarkEnd w:id="1816"/>
      <w:bookmarkEnd w:id="1817"/>
      <w:bookmarkEnd w:id="1818"/>
      <w:bookmarkEnd w:id="1819"/>
      <w:bookmarkEnd w:id="1820"/>
    </w:p>
    <w:p w14:paraId="4309C522" w14:textId="77777777" w:rsidR="004836BA" w:rsidRPr="00091C30" w:rsidRDefault="004836BA" w:rsidP="006B7DB4">
      <w:pPr>
        <w:pStyle w:val="Schedule3"/>
      </w:pPr>
      <w:bookmarkStart w:id="1821" w:name="_Ref38039610"/>
      <w:r w:rsidRPr="00091C30">
        <w:t>Subject to any expre</w:t>
      </w:r>
      <w:r>
        <w:t>ss provision in this</w:t>
      </w:r>
      <w:r w:rsidRPr="00091C30">
        <w:t xml:space="preserve"> </w:t>
      </w:r>
      <w:r>
        <w:t xml:space="preserve">Agreement </w:t>
      </w:r>
      <w:r w:rsidRPr="00091C30">
        <w:t>to the contrary:</w:t>
      </w:r>
      <w:bookmarkEnd w:id="1821"/>
      <w:r w:rsidRPr="00091C30">
        <w:t xml:space="preserve"> </w:t>
      </w:r>
    </w:p>
    <w:p w14:paraId="68DC7D32" w14:textId="77777777" w:rsidR="004836BA" w:rsidRPr="009A08A9" w:rsidRDefault="004836BA" w:rsidP="006B7DB4">
      <w:pPr>
        <w:pStyle w:val="Schedule4"/>
      </w:pPr>
      <w:r w:rsidRPr="00AA3B02">
        <w:t xml:space="preserve">a provision of this </w:t>
      </w:r>
      <w:r w:rsidRPr="008B37E7">
        <w:t>Agreement</w:t>
      </w:r>
      <w:r w:rsidRPr="00FD3C1F">
        <w:t xml:space="preserve"> which says that the </w:t>
      </w:r>
      <w:r w:rsidRPr="003F317C">
        <w:t xml:space="preserve">Customer </w:t>
      </w:r>
      <w:r w:rsidRPr="00B512B5">
        <w:t xml:space="preserve">or the </w:t>
      </w:r>
      <w:r w:rsidRPr="00D04032">
        <w:t xml:space="preserve">Customer's </w:t>
      </w:r>
      <w:r w:rsidRPr="004B4858">
        <w:t xml:space="preserve">Representative "may" do or not do something is not to be construed as imposing an obligation on the Customer </w:t>
      </w:r>
      <w:r w:rsidRPr="00E5538C">
        <w:t>or the Customer's</w:t>
      </w:r>
      <w:r w:rsidRPr="009A08A9">
        <w:t xml:space="preserve"> Representative to do or not do that thing; and</w:t>
      </w:r>
    </w:p>
    <w:p w14:paraId="6DBBCAD1" w14:textId="77777777" w:rsidR="004836BA" w:rsidRPr="00A61E18" w:rsidRDefault="004836BA" w:rsidP="006B7DB4">
      <w:pPr>
        <w:pStyle w:val="Schedule4"/>
      </w:pPr>
      <w:r w:rsidRPr="009A08A9">
        <w:t xml:space="preserve">there will be no procedural or substantive limitation upon the manner </w:t>
      </w:r>
      <w:r w:rsidRPr="00F34339">
        <w:t>in which the Customer or the Customer's Representative may exercise any discretion, power or entitlement conferred by this Agreement</w:t>
      </w:r>
      <w:r w:rsidRPr="00A61E18">
        <w:t>.</w:t>
      </w:r>
    </w:p>
    <w:p w14:paraId="5860A418" w14:textId="5B1CC1ED" w:rsidR="008B10FD" w:rsidRPr="00F8478D" w:rsidRDefault="004836BA" w:rsidP="006B7DB4">
      <w:pPr>
        <w:pStyle w:val="Schedule3"/>
        <w:rPr>
          <w:b/>
        </w:rPr>
      </w:pPr>
      <w:r w:rsidRPr="00091C30">
        <w:t xml:space="preserve">Without </w:t>
      </w:r>
      <w:r w:rsidRPr="006E0AD4">
        <w:t>limiting</w:t>
      </w:r>
      <w:r w:rsidRPr="00B92667">
        <w:t xml:space="preserve"> clause </w:t>
      </w:r>
      <w:r w:rsidR="006E0AD4">
        <w:fldChar w:fldCharType="begin"/>
      </w:r>
      <w:r w:rsidR="006E0AD4">
        <w:instrText xml:space="preserve"> REF _Ref58569580 \r \h </w:instrText>
      </w:r>
      <w:r w:rsidR="006E0AD4">
        <w:fldChar w:fldCharType="separate"/>
      </w:r>
      <w:r w:rsidR="00A94C07">
        <w:t>1.3</w:t>
      </w:r>
      <w:r w:rsidR="006E0AD4">
        <w:fldChar w:fldCharType="end"/>
      </w:r>
      <w:r w:rsidR="006E0AD4">
        <w:fldChar w:fldCharType="begin"/>
      </w:r>
      <w:r w:rsidR="006E0AD4">
        <w:instrText xml:space="preserve"> REF _Ref38039610 \r \h </w:instrText>
      </w:r>
      <w:r w:rsidR="006E0AD4">
        <w:fldChar w:fldCharType="separate"/>
      </w:r>
      <w:r w:rsidR="00A94C07">
        <w:t>(a)</w:t>
      </w:r>
      <w:r w:rsidR="006E0AD4">
        <w:fldChar w:fldCharType="end"/>
      </w:r>
      <w:r w:rsidR="007177A2">
        <w:t xml:space="preserve"> of this Schedule</w:t>
      </w:r>
      <w:r w:rsidRPr="006E0AD4">
        <w:t>, neither</w:t>
      </w:r>
      <w:r w:rsidRPr="00091C30">
        <w:t xml:space="preserve"> the </w:t>
      </w:r>
      <w:r>
        <w:t xml:space="preserve">Customer </w:t>
      </w:r>
      <w:r w:rsidRPr="00091C30">
        <w:t xml:space="preserve">nor the </w:t>
      </w:r>
      <w:r>
        <w:t xml:space="preserve">Customer's </w:t>
      </w:r>
      <w:r w:rsidRPr="00091C30">
        <w:t xml:space="preserve">Representative will be under any obligation to exercise any such discretion, power or entitlement for the benefit of the </w:t>
      </w:r>
      <w:r>
        <w:t xml:space="preserve">Supplier </w:t>
      </w:r>
      <w:r w:rsidRPr="00091C30">
        <w:t>or as required by any other legal doctrine which in any way limits the express words used in the provision</w:t>
      </w:r>
      <w:r>
        <w:t>s</w:t>
      </w:r>
      <w:r w:rsidRPr="00091C30">
        <w:t xml:space="preserve"> of </w:t>
      </w:r>
      <w:r>
        <w:t xml:space="preserve">this Agreement </w:t>
      </w:r>
      <w:r w:rsidRPr="00091C30">
        <w:t>conferring the discretion, power or entitlement.</w:t>
      </w:r>
      <w:r w:rsidR="0081652E">
        <w:t xml:space="preserve"> </w:t>
      </w:r>
    </w:p>
    <w:p w14:paraId="0E84036A" w14:textId="77777777" w:rsidR="00E37D87" w:rsidRPr="00681933" w:rsidRDefault="00E9162B" w:rsidP="00E9162B">
      <w:pPr>
        <w:pStyle w:val="ScheduleHeading"/>
      </w:pPr>
      <w:bookmarkStart w:id="1822" w:name="_Ref37690270"/>
      <w:bookmarkStart w:id="1823" w:name="_Toc41212917"/>
      <w:bookmarkStart w:id="1824" w:name="_Toc41296336"/>
      <w:bookmarkStart w:id="1825" w:name="_Toc41260653"/>
      <w:bookmarkStart w:id="1826" w:name="_Toc48901759"/>
      <w:bookmarkStart w:id="1827" w:name="_Toc50564982"/>
      <w:bookmarkStart w:id="1828" w:name="_Toc106344941"/>
      <w:r>
        <w:t xml:space="preserve">- </w:t>
      </w:r>
      <w:r w:rsidR="00C525C0" w:rsidRPr="00681933">
        <w:t>Order Form</w:t>
      </w:r>
      <w:bookmarkEnd w:id="1822"/>
      <w:bookmarkEnd w:id="1823"/>
      <w:bookmarkEnd w:id="1824"/>
      <w:bookmarkEnd w:id="1825"/>
      <w:bookmarkEnd w:id="1826"/>
      <w:bookmarkEnd w:id="1827"/>
      <w:bookmarkEnd w:id="18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290F77" w:rsidRPr="002566C0" w14:paraId="14187B37" w14:textId="77777777" w:rsidTr="00062387">
        <w:tc>
          <w:tcPr>
            <w:tcW w:w="417" w:type="pct"/>
            <w:tcBorders>
              <w:top w:val="single" w:sz="4" w:space="0" w:color="auto"/>
              <w:left w:val="single" w:sz="4" w:space="0" w:color="auto"/>
              <w:bottom w:val="single" w:sz="4" w:space="0" w:color="auto"/>
              <w:right w:val="single" w:sz="4" w:space="0" w:color="auto"/>
            </w:tcBorders>
          </w:tcPr>
          <w:p w14:paraId="7983B30D" w14:textId="20FEC979" w:rsidR="00290F77" w:rsidRPr="00290F77" w:rsidRDefault="003532F7" w:rsidP="00F061E3">
            <w:pPr>
              <w:spacing w:before="60" w:after="60"/>
              <w:rPr>
                <w:noProof/>
                <w:lang w:eastAsia="en-AU"/>
              </w:rPr>
            </w:pPr>
            <w:r>
              <w:rPr>
                <w:rFonts w:cs="Arial"/>
                <w:noProof/>
                <w:sz w:val="28"/>
                <w:szCs w:val="28"/>
                <w:lang w:eastAsia="en-AU"/>
              </w:rPr>
              <w:drawing>
                <wp:inline distT="0" distB="0" distL="0" distR="0" wp14:anchorId="6983DB41" wp14:editId="027F4494">
                  <wp:extent cx="342900" cy="342900"/>
                  <wp:effectExtent l="0" t="0" r="0" b="0"/>
                  <wp:docPr id="36"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4583" w:type="pct"/>
            <w:tcBorders>
              <w:top w:val="single" w:sz="4" w:space="0" w:color="auto"/>
              <w:left w:val="single" w:sz="4" w:space="0" w:color="auto"/>
              <w:bottom w:val="single" w:sz="4" w:space="0" w:color="auto"/>
              <w:right w:val="single" w:sz="4" w:space="0" w:color="auto"/>
            </w:tcBorders>
            <w:shd w:val="clear" w:color="auto" w:fill="FFFFFF"/>
          </w:tcPr>
          <w:p w14:paraId="4C78E6BE" w14:textId="77777777" w:rsidR="005C6C1E" w:rsidRDefault="00290F77" w:rsidP="00022437">
            <w:pPr>
              <w:spacing w:before="60" w:after="60"/>
              <w:rPr>
                <w:rFonts w:cs="Arial"/>
                <w:bCs/>
                <w:szCs w:val="20"/>
              </w:rPr>
            </w:pPr>
            <w:r>
              <w:rPr>
                <w:rFonts w:cs="Arial"/>
                <w:b/>
                <w:bCs/>
                <w:szCs w:val="20"/>
              </w:rPr>
              <w:t>Guidance note</w:t>
            </w:r>
            <w:r w:rsidRPr="002566C0">
              <w:rPr>
                <w:rFonts w:cs="Arial"/>
                <w:b/>
                <w:bCs/>
                <w:szCs w:val="20"/>
              </w:rPr>
              <w:t>:</w:t>
            </w:r>
            <w:r w:rsidRPr="00290F77">
              <w:rPr>
                <w:rFonts w:cs="Arial"/>
                <w:b/>
                <w:bCs/>
                <w:szCs w:val="20"/>
              </w:rPr>
              <w:t xml:space="preserve"> </w:t>
            </w:r>
            <w:r w:rsidR="005C6C1E" w:rsidRPr="00ED1C52">
              <w:rPr>
                <w:rFonts w:cs="Arial"/>
                <w:bCs/>
                <w:szCs w:val="20"/>
              </w:rPr>
              <w:t xml:space="preserve">Where a particular Item number in the Order Form is not applicable, insert </w:t>
            </w:r>
            <w:r w:rsidR="005C6C1E">
              <w:rPr>
                <w:rFonts w:cs="Arial"/>
                <w:bCs/>
                <w:szCs w:val="20"/>
              </w:rPr>
              <w:t>"</w:t>
            </w:r>
            <w:r w:rsidR="005C6C1E" w:rsidRPr="00ED1C52">
              <w:rPr>
                <w:rFonts w:cs="Arial"/>
                <w:bCs/>
                <w:szCs w:val="20"/>
              </w:rPr>
              <w:t>not applicable</w:t>
            </w:r>
            <w:r w:rsidR="005C6C1E">
              <w:rPr>
                <w:rFonts w:cs="Arial"/>
                <w:bCs/>
                <w:szCs w:val="20"/>
              </w:rPr>
              <w:t xml:space="preserve">". </w:t>
            </w:r>
          </w:p>
          <w:p w14:paraId="5538EBF3" w14:textId="77777777" w:rsidR="00290F77" w:rsidRDefault="005C6C1E" w:rsidP="007A65D9">
            <w:pPr>
              <w:spacing w:before="60" w:after="60"/>
              <w:rPr>
                <w:rFonts w:cs="Arial"/>
                <w:bCs/>
                <w:szCs w:val="20"/>
              </w:rPr>
            </w:pPr>
            <w:r>
              <w:rPr>
                <w:rFonts w:cs="Arial"/>
                <w:bCs/>
                <w:szCs w:val="20"/>
              </w:rPr>
              <w:t xml:space="preserve">If a particular Item number is addressed in the Statement of Work or another Order Document, reference the relevant document within the last column; for example, "As stated in section X of the Statement of Work". </w:t>
            </w:r>
          </w:p>
          <w:p w14:paraId="03C0BCD2" w14:textId="77777777" w:rsidR="00AE54E4" w:rsidRPr="00F33FA8" w:rsidRDefault="00AE54E4" w:rsidP="001D3675">
            <w:pPr>
              <w:spacing w:before="60" w:after="60"/>
              <w:rPr>
                <w:rFonts w:cs="Arial"/>
                <w:bCs/>
                <w:szCs w:val="20"/>
              </w:rPr>
            </w:pPr>
            <w:r>
              <w:rPr>
                <w:rFonts w:cs="Arial"/>
                <w:bCs/>
                <w:szCs w:val="20"/>
              </w:rPr>
              <w:t xml:space="preserve">If the Agreement is being entered into pursuant to a MICTA, certain </w:t>
            </w:r>
            <w:r w:rsidR="001D3675">
              <w:rPr>
                <w:rFonts w:cs="Arial"/>
                <w:bCs/>
                <w:szCs w:val="20"/>
              </w:rPr>
              <w:t xml:space="preserve">Items and components </w:t>
            </w:r>
            <w:r>
              <w:rPr>
                <w:rFonts w:cs="Arial"/>
                <w:bCs/>
                <w:szCs w:val="20"/>
              </w:rPr>
              <w:t xml:space="preserve">of the Order Form may have been pre-agreed as part of the MICTA. If this is this case, </w:t>
            </w:r>
            <w:r w:rsidR="001D3675">
              <w:rPr>
                <w:rFonts w:cs="Arial"/>
                <w:bCs/>
                <w:szCs w:val="20"/>
              </w:rPr>
              <w:t>the parties only need to complete the remaining Items and components of the Order Form.</w:t>
            </w:r>
          </w:p>
        </w:tc>
      </w:tr>
    </w:tbl>
    <w:p w14:paraId="0A3BA5EE" w14:textId="77777777" w:rsidR="00290F77" w:rsidRDefault="00290F77" w:rsidP="00681933">
      <w:pPr>
        <w:rPr>
          <w:b/>
          <w:iCs/>
        </w:rPr>
      </w:pPr>
    </w:p>
    <w:p w14:paraId="2D5950BD" w14:textId="77777777" w:rsidR="00165371" w:rsidRDefault="008C2F18" w:rsidP="00165371">
      <w:pPr>
        <w:rPr>
          <w:b/>
          <w:iCs/>
        </w:rPr>
      </w:pPr>
      <w:r>
        <w:rPr>
          <w:b/>
          <w:iCs/>
        </w:rPr>
        <w:t xml:space="preserve">PART A: </w:t>
      </w:r>
      <w:r w:rsidR="00165371">
        <w:rPr>
          <w:b/>
          <w:iCs/>
        </w:rPr>
        <w:t>ICT</w:t>
      </w:r>
      <w:r w:rsidR="00927D2C">
        <w:rPr>
          <w:b/>
          <w:iCs/>
        </w:rPr>
        <w:t>A</w:t>
      </w:r>
      <w:r w:rsidR="00165371">
        <w:rPr>
          <w:b/>
          <w:iCs/>
        </w:rPr>
        <w:t xml:space="preserve"> </w:t>
      </w:r>
    </w:p>
    <w:p w14:paraId="567B1BC1" w14:textId="257497F0" w:rsidR="00290F77" w:rsidRDefault="00E23EF9" w:rsidP="0085669F">
      <w:pPr>
        <w:ind w:right="707"/>
        <w:rPr>
          <w:bCs/>
          <w:iCs/>
        </w:rPr>
      </w:pPr>
      <w:r>
        <w:rPr>
          <w:bCs/>
          <w:iCs/>
        </w:rPr>
        <w:t>Complete this section in relation to parts of th</w:t>
      </w:r>
      <w:r w:rsidR="004E79BF">
        <w:rPr>
          <w:bCs/>
          <w:iCs/>
        </w:rPr>
        <w:t>is</w:t>
      </w:r>
      <w:r>
        <w:rPr>
          <w:bCs/>
          <w:iCs/>
        </w:rPr>
        <w:t xml:space="preserve"> Agreement which reference this Order Form. </w:t>
      </w:r>
      <w:r w:rsidR="00165371">
        <w:rPr>
          <w:bCs/>
          <w:iCs/>
        </w:rPr>
        <w:t xml:space="preserve">Clause </w:t>
      </w:r>
      <w:r w:rsidR="00876EBF">
        <w:rPr>
          <w:bCs/>
          <w:iCs/>
        </w:rPr>
        <w:t xml:space="preserve">and Schedule </w:t>
      </w:r>
      <w:r w:rsidR="00165371">
        <w:rPr>
          <w:bCs/>
          <w:iCs/>
        </w:rPr>
        <w:t>references below are references to clauses</w:t>
      </w:r>
      <w:r w:rsidR="00876EBF">
        <w:rPr>
          <w:bCs/>
          <w:iCs/>
        </w:rPr>
        <w:t xml:space="preserve"> and Schedules</w:t>
      </w:r>
      <w:r w:rsidR="00165371">
        <w:rPr>
          <w:bCs/>
          <w:iCs/>
        </w:rPr>
        <w:t xml:space="preserve"> in th</w:t>
      </w:r>
      <w:r w:rsidR="004E79BF">
        <w:rPr>
          <w:bCs/>
          <w:iCs/>
        </w:rPr>
        <w:t>is</w:t>
      </w:r>
      <w:r>
        <w:rPr>
          <w:bCs/>
          <w:iCs/>
        </w:rPr>
        <w:t xml:space="preserve"> Agreement</w:t>
      </w:r>
      <w:r w:rsidR="00165371">
        <w:rPr>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60"/>
        <w:gridCol w:w="1701"/>
        <w:gridCol w:w="5238"/>
      </w:tblGrid>
      <w:tr w:rsidR="00062387" w:rsidRPr="00BF019F" w14:paraId="7650C163" w14:textId="77777777" w:rsidTr="00062387">
        <w:trPr>
          <w:tblHeader/>
        </w:trPr>
        <w:tc>
          <w:tcPr>
            <w:tcW w:w="645" w:type="dxa"/>
            <w:tcBorders>
              <w:bottom w:val="single" w:sz="4" w:space="0" w:color="auto"/>
            </w:tcBorders>
            <w:shd w:val="clear" w:color="auto" w:fill="2F5496"/>
          </w:tcPr>
          <w:p w14:paraId="4BE4A4B0" w14:textId="77777777" w:rsidR="00532D95" w:rsidRPr="00ED1C52" w:rsidRDefault="00532D95" w:rsidP="00F33FA8">
            <w:pPr>
              <w:spacing w:before="120" w:after="120"/>
              <w:rPr>
                <w:b/>
                <w:iCs/>
                <w:color w:val="FFFFFF"/>
              </w:rPr>
            </w:pPr>
            <w:r w:rsidRPr="00ED1C52">
              <w:rPr>
                <w:b/>
                <w:iCs/>
                <w:color w:val="FFFFFF"/>
              </w:rPr>
              <w:t>No</w:t>
            </w:r>
          </w:p>
        </w:tc>
        <w:tc>
          <w:tcPr>
            <w:tcW w:w="1760" w:type="dxa"/>
            <w:tcBorders>
              <w:bottom w:val="single" w:sz="4" w:space="0" w:color="auto"/>
            </w:tcBorders>
            <w:shd w:val="clear" w:color="auto" w:fill="2F5496"/>
          </w:tcPr>
          <w:p w14:paraId="1D8ECB28" w14:textId="77777777" w:rsidR="00532D95" w:rsidRPr="00ED1C52" w:rsidRDefault="00532D95" w:rsidP="00BF019F">
            <w:pPr>
              <w:spacing w:before="120" w:after="120"/>
              <w:rPr>
                <w:b/>
                <w:iCs/>
                <w:color w:val="FFFFFF"/>
              </w:rPr>
            </w:pPr>
            <w:r w:rsidRPr="00ED1C52">
              <w:rPr>
                <w:b/>
                <w:iCs/>
                <w:color w:val="FFFFFF"/>
              </w:rPr>
              <w:t>Item</w:t>
            </w:r>
          </w:p>
        </w:tc>
        <w:tc>
          <w:tcPr>
            <w:tcW w:w="1701" w:type="dxa"/>
            <w:tcBorders>
              <w:bottom w:val="single" w:sz="4" w:space="0" w:color="auto"/>
            </w:tcBorders>
            <w:shd w:val="clear" w:color="auto" w:fill="2F5496"/>
          </w:tcPr>
          <w:p w14:paraId="0A14817F" w14:textId="77777777" w:rsidR="00532D95" w:rsidRPr="00ED1C52" w:rsidRDefault="00532D95" w:rsidP="00BF019F">
            <w:pPr>
              <w:spacing w:before="120" w:after="120"/>
              <w:rPr>
                <w:b/>
                <w:iCs/>
                <w:color w:val="FFFFFF"/>
              </w:rPr>
            </w:pPr>
            <w:r w:rsidRPr="00ED1C52">
              <w:rPr>
                <w:b/>
                <w:iCs/>
                <w:color w:val="FFFFFF"/>
              </w:rPr>
              <w:t>Ref</w:t>
            </w:r>
          </w:p>
        </w:tc>
        <w:tc>
          <w:tcPr>
            <w:tcW w:w="5238" w:type="dxa"/>
            <w:tcBorders>
              <w:bottom w:val="single" w:sz="4" w:space="0" w:color="auto"/>
            </w:tcBorders>
            <w:shd w:val="clear" w:color="auto" w:fill="2F5496"/>
          </w:tcPr>
          <w:p w14:paraId="4FB88EF2" w14:textId="77777777" w:rsidR="00532D95" w:rsidRPr="00ED1C52" w:rsidRDefault="00532D95" w:rsidP="0085669F">
            <w:pPr>
              <w:tabs>
                <w:tab w:val="left" w:pos="5174"/>
              </w:tabs>
              <w:spacing w:before="120" w:after="120"/>
              <w:ind w:right="1877"/>
              <w:rPr>
                <w:b/>
                <w:iCs/>
                <w:color w:val="FFFFFF"/>
              </w:rPr>
            </w:pPr>
            <w:r w:rsidRPr="00ED1C52">
              <w:rPr>
                <w:b/>
                <w:iCs/>
                <w:color w:val="FFFFFF"/>
              </w:rPr>
              <w:t>Description or selection</w:t>
            </w:r>
          </w:p>
        </w:tc>
      </w:tr>
      <w:tr w:rsidR="009E2214" w:rsidRPr="00BF019F" w14:paraId="17F57483" w14:textId="77777777" w:rsidTr="00062387">
        <w:tc>
          <w:tcPr>
            <w:tcW w:w="9344" w:type="dxa"/>
            <w:gridSpan w:val="4"/>
            <w:shd w:val="clear" w:color="auto" w:fill="C00000"/>
          </w:tcPr>
          <w:p w14:paraId="1317ED40" w14:textId="77777777" w:rsidR="009E2214" w:rsidRPr="009E2214" w:rsidRDefault="009E2214" w:rsidP="006B3608">
            <w:pPr>
              <w:spacing w:before="120" w:after="120"/>
              <w:rPr>
                <w:b/>
                <w:iCs/>
                <w:highlight w:val="lightGray"/>
              </w:rPr>
            </w:pPr>
            <w:r w:rsidRPr="009E2214">
              <w:rPr>
                <w:b/>
                <w:iCs/>
              </w:rPr>
              <w:t>KEY DETAILS</w:t>
            </w:r>
          </w:p>
        </w:tc>
      </w:tr>
      <w:tr w:rsidR="00062387" w:rsidRPr="00BF019F" w14:paraId="1D9B0829" w14:textId="77777777" w:rsidTr="00062387">
        <w:tc>
          <w:tcPr>
            <w:tcW w:w="645" w:type="dxa"/>
            <w:shd w:val="clear" w:color="auto" w:fill="auto"/>
          </w:tcPr>
          <w:p w14:paraId="3E838B46" w14:textId="77777777" w:rsidR="000343F4" w:rsidRPr="00BF019F" w:rsidRDefault="000343F4" w:rsidP="007E1C57">
            <w:pPr>
              <w:numPr>
                <w:ilvl w:val="0"/>
                <w:numId w:val="80"/>
              </w:numPr>
              <w:spacing w:before="120" w:after="120"/>
              <w:ind w:left="0" w:right="452" w:firstLine="0"/>
              <w:rPr>
                <w:bCs/>
                <w:iCs/>
              </w:rPr>
            </w:pPr>
            <w:bookmarkStart w:id="1829" w:name="_Ref72094019"/>
          </w:p>
        </w:tc>
        <w:bookmarkEnd w:id="1829"/>
        <w:tc>
          <w:tcPr>
            <w:tcW w:w="1760" w:type="dxa"/>
            <w:shd w:val="clear" w:color="auto" w:fill="F2F2F2"/>
          </w:tcPr>
          <w:p w14:paraId="5782D36C" w14:textId="77777777" w:rsidR="000343F4" w:rsidRPr="00BF019F" w:rsidRDefault="000343F4" w:rsidP="00BF019F">
            <w:pPr>
              <w:spacing w:before="120" w:after="120"/>
              <w:rPr>
                <w:bCs/>
                <w:iCs/>
              </w:rPr>
            </w:pPr>
            <w:r w:rsidRPr="00BF019F">
              <w:rPr>
                <w:bCs/>
                <w:iCs/>
              </w:rPr>
              <w:t>Customer</w:t>
            </w:r>
          </w:p>
        </w:tc>
        <w:tc>
          <w:tcPr>
            <w:tcW w:w="1701" w:type="dxa"/>
            <w:shd w:val="clear" w:color="auto" w:fill="auto"/>
          </w:tcPr>
          <w:p w14:paraId="50F5ABA7" w14:textId="77777777" w:rsidR="000343F4" w:rsidRDefault="00AF6CF8" w:rsidP="00BF019F">
            <w:pPr>
              <w:spacing w:before="120" w:after="120"/>
              <w:rPr>
                <w:bCs/>
                <w:iCs/>
              </w:rPr>
            </w:pPr>
            <w:r>
              <w:rPr>
                <w:bCs/>
                <w:iCs/>
              </w:rPr>
              <w:t>Generally</w:t>
            </w:r>
          </w:p>
          <w:p w14:paraId="7BC70233" w14:textId="54AD3F95" w:rsidR="0041555F" w:rsidRPr="00BF019F" w:rsidRDefault="0041555F" w:rsidP="00BF019F">
            <w:pPr>
              <w:spacing w:before="120" w:after="120"/>
              <w:rPr>
                <w:bCs/>
                <w:iCs/>
              </w:rPr>
            </w:pPr>
            <w:r>
              <w:rPr>
                <w:bCs/>
                <w:iCs/>
              </w:rPr>
              <w:fldChar w:fldCharType="begin"/>
            </w:r>
            <w:r>
              <w:rPr>
                <w:bCs/>
                <w:iCs/>
              </w:rPr>
              <w:instrText xml:space="preserve"> REF _Ref72707755 \w \h </w:instrText>
            </w:r>
            <w:r w:rsidR="00062387">
              <w:rPr>
                <w:bCs/>
                <w:iCs/>
              </w:rPr>
              <w:instrText xml:space="preserve"> \* MERGEFORMAT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1CAC6B3F" w14:textId="77777777" w:rsidR="000343F4" w:rsidRPr="00BF019F" w:rsidRDefault="000343F4" w:rsidP="006B3608">
            <w:pPr>
              <w:spacing w:before="120" w:after="120"/>
              <w:rPr>
                <w:bCs/>
                <w:iCs/>
              </w:rPr>
            </w:pPr>
            <w:r w:rsidRPr="00CD474B">
              <w:rPr>
                <w:bCs/>
                <w:iCs/>
                <w:highlight w:val="lightGray"/>
              </w:rPr>
              <w:t>[</w:t>
            </w:r>
            <w:r w:rsidR="008B2476" w:rsidRPr="00CD474B">
              <w:rPr>
                <w:bCs/>
                <w:iCs/>
                <w:highlight w:val="lightGray"/>
              </w:rPr>
              <w:t xml:space="preserve">Specify </w:t>
            </w:r>
            <w:r w:rsidRPr="00CD474B">
              <w:rPr>
                <w:bCs/>
                <w:iCs/>
                <w:highlight w:val="lightGray"/>
              </w:rPr>
              <w:t>the Customer entity</w:t>
            </w:r>
            <w:r w:rsidR="008B2476" w:rsidRPr="00CD474B">
              <w:rPr>
                <w:bCs/>
                <w:iCs/>
                <w:highlight w:val="lightGray"/>
              </w:rPr>
              <w:t>'s full name</w:t>
            </w:r>
            <w:r w:rsidR="00D621FE" w:rsidRPr="00CD474B">
              <w:rPr>
                <w:bCs/>
                <w:iCs/>
                <w:highlight w:val="lightGray"/>
              </w:rPr>
              <w:t xml:space="preserve"> and ABN</w:t>
            </w:r>
            <w:r w:rsidRPr="00CD474B">
              <w:rPr>
                <w:bCs/>
                <w:iCs/>
                <w:highlight w:val="lightGray"/>
              </w:rPr>
              <w:t>.]</w:t>
            </w:r>
          </w:p>
        </w:tc>
      </w:tr>
      <w:tr w:rsidR="00062387" w:rsidRPr="00BF019F" w14:paraId="2335D616" w14:textId="77777777" w:rsidTr="00062387">
        <w:tc>
          <w:tcPr>
            <w:tcW w:w="645" w:type="dxa"/>
            <w:shd w:val="clear" w:color="auto" w:fill="auto"/>
          </w:tcPr>
          <w:p w14:paraId="5F94D02E" w14:textId="77777777" w:rsidR="000343F4" w:rsidRPr="00BF019F" w:rsidRDefault="000343F4" w:rsidP="007E1C57">
            <w:pPr>
              <w:numPr>
                <w:ilvl w:val="0"/>
                <w:numId w:val="80"/>
              </w:numPr>
              <w:spacing w:before="120" w:after="120"/>
              <w:ind w:left="0" w:right="452" w:firstLine="0"/>
              <w:rPr>
                <w:bCs/>
                <w:iCs/>
              </w:rPr>
            </w:pPr>
            <w:bookmarkStart w:id="1830" w:name="_Ref72094021"/>
          </w:p>
        </w:tc>
        <w:bookmarkEnd w:id="1830"/>
        <w:tc>
          <w:tcPr>
            <w:tcW w:w="1760" w:type="dxa"/>
            <w:shd w:val="clear" w:color="auto" w:fill="F2F2F2"/>
          </w:tcPr>
          <w:p w14:paraId="6B0352E5" w14:textId="77777777" w:rsidR="000343F4" w:rsidRPr="00BF019F" w:rsidRDefault="000343F4" w:rsidP="00BF019F">
            <w:pPr>
              <w:spacing w:before="120" w:after="120"/>
              <w:rPr>
                <w:bCs/>
                <w:iCs/>
              </w:rPr>
            </w:pPr>
            <w:r w:rsidRPr="00BF019F">
              <w:rPr>
                <w:bCs/>
                <w:iCs/>
              </w:rPr>
              <w:t>Customer’s Representative</w:t>
            </w:r>
          </w:p>
        </w:tc>
        <w:tc>
          <w:tcPr>
            <w:tcW w:w="1701" w:type="dxa"/>
            <w:shd w:val="clear" w:color="auto" w:fill="auto"/>
          </w:tcPr>
          <w:p w14:paraId="79900164" w14:textId="77777777" w:rsidR="000343F4" w:rsidRDefault="00AF6CF8" w:rsidP="00BF019F">
            <w:pPr>
              <w:spacing w:before="120" w:after="120"/>
              <w:rPr>
                <w:bCs/>
                <w:iCs/>
              </w:rPr>
            </w:pPr>
            <w:r>
              <w:rPr>
                <w:bCs/>
                <w:iCs/>
              </w:rPr>
              <w:t>Generally</w:t>
            </w:r>
            <w:r w:rsidDel="00AF6CF8">
              <w:rPr>
                <w:bCs/>
                <w:iCs/>
              </w:rPr>
              <w:t xml:space="preserve"> </w:t>
            </w:r>
          </w:p>
          <w:p w14:paraId="2492503E" w14:textId="3A56B04E" w:rsidR="004D3A5F" w:rsidRPr="00BF019F" w:rsidRDefault="004D3A5F" w:rsidP="00BF019F">
            <w:pPr>
              <w:spacing w:before="120" w:after="120"/>
              <w:rPr>
                <w:bCs/>
                <w:iCs/>
              </w:rPr>
            </w:pPr>
            <w:r>
              <w:rPr>
                <w:bCs/>
                <w:iCs/>
              </w:rPr>
              <w:fldChar w:fldCharType="begin"/>
            </w:r>
            <w:r>
              <w:rPr>
                <w:bCs/>
                <w:iCs/>
              </w:rPr>
              <w:instrText xml:space="preserve"> REF _Ref72707755 \w \h </w:instrText>
            </w:r>
            <w:r w:rsidR="00062387">
              <w:rPr>
                <w:bCs/>
                <w:iCs/>
              </w:rPr>
              <w:instrText xml:space="preserve"> \* MERGEFORMAT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1C1D1831" w14:textId="77777777" w:rsidR="000343F4" w:rsidRPr="00BF019F" w:rsidRDefault="000343F4" w:rsidP="00BF019F">
            <w:pPr>
              <w:spacing w:before="120" w:after="120"/>
              <w:rPr>
                <w:bCs/>
                <w:iCs/>
              </w:rPr>
            </w:pPr>
            <w:r w:rsidRPr="00CD474B">
              <w:rPr>
                <w:bCs/>
                <w:iCs/>
                <w:highlight w:val="lightGray"/>
              </w:rPr>
              <w:t>[Name the Customer’s Representative.]</w:t>
            </w:r>
          </w:p>
        </w:tc>
      </w:tr>
      <w:tr w:rsidR="00062387" w:rsidRPr="00BF019F" w14:paraId="6D7FFE44" w14:textId="77777777" w:rsidTr="00062387">
        <w:tc>
          <w:tcPr>
            <w:tcW w:w="645" w:type="dxa"/>
            <w:shd w:val="clear" w:color="auto" w:fill="auto"/>
          </w:tcPr>
          <w:p w14:paraId="6362CC01" w14:textId="77777777" w:rsidR="008E4E7B" w:rsidRPr="00BF019F" w:rsidRDefault="008E4E7B" w:rsidP="007E1C57">
            <w:pPr>
              <w:numPr>
                <w:ilvl w:val="0"/>
                <w:numId w:val="80"/>
              </w:numPr>
              <w:spacing w:before="120" w:after="120"/>
              <w:ind w:left="0" w:right="452" w:firstLine="0"/>
              <w:rPr>
                <w:bCs/>
                <w:iCs/>
              </w:rPr>
            </w:pPr>
          </w:p>
        </w:tc>
        <w:tc>
          <w:tcPr>
            <w:tcW w:w="1760" w:type="dxa"/>
            <w:shd w:val="clear" w:color="auto" w:fill="F2F2F2"/>
          </w:tcPr>
          <w:p w14:paraId="60391D2D" w14:textId="77777777" w:rsidR="008E4E7B" w:rsidRPr="00BF019F" w:rsidRDefault="007157F8" w:rsidP="007157F8">
            <w:pPr>
              <w:spacing w:before="120" w:after="120"/>
              <w:rPr>
                <w:bCs/>
                <w:iCs/>
              </w:rPr>
            </w:pPr>
            <w:r>
              <w:rPr>
                <w:bCs/>
                <w:iCs/>
              </w:rPr>
              <w:t>MICTA</w:t>
            </w:r>
          </w:p>
        </w:tc>
        <w:tc>
          <w:tcPr>
            <w:tcW w:w="1701" w:type="dxa"/>
            <w:shd w:val="clear" w:color="auto" w:fill="auto"/>
          </w:tcPr>
          <w:p w14:paraId="0A2126E3" w14:textId="6E95445B" w:rsidR="0031491D" w:rsidRDefault="00D752B3" w:rsidP="00062387">
            <w:pPr>
              <w:spacing w:before="120" w:after="120"/>
              <w:rPr>
                <w:bCs/>
                <w:iCs/>
              </w:rPr>
            </w:pPr>
            <w:r>
              <w:rPr>
                <w:bCs/>
                <w:iCs/>
              </w:rPr>
              <w:fldChar w:fldCharType="begin"/>
            </w:r>
            <w:r>
              <w:rPr>
                <w:bCs/>
                <w:iCs/>
              </w:rPr>
              <w:instrText xml:space="preserve"> REF _Ref48723390 \r \h </w:instrText>
            </w:r>
            <w:r w:rsidR="00605A60">
              <w:rPr>
                <w:bCs/>
                <w:iCs/>
              </w:rPr>
              <w:instrText xml:space="preserve"> \* MERGEFORMAT </w:instrText>
            </w:r>
            <w:r>
              <w:rPr>
                <w:bCs/>
                <w:iCs/>
              </w:rPr>
            </w:r>
            <w:r>
              <w:rPr>
                <w:bCs/>
                <w:iCs/>
              </w:rPr>
              <w:fldChar w:fldCharType="separate"/>
            </w:r>
            <w:r w:rsidR="00A94C07">
              <w:rPr>
                <w:bCs/>
                <w:iCs/>
              </w:rPr>
              <w:t>1.4</w:t>
            </w:r>
            <w:r>
              <w:rPr>
                <w:bCs/>
                <w:iCs/>
              </w:rPr>
              <w:fldChar w:fldCharType="end"/>
            </w:r>
          </w:p>
          <w:p w14:paraId="2F0F7B41" w14:textId="77777777" w:rsidR="008E4E7B" w:rsidRDefault="00AF6CF8" w:rsidP="00062387">
            <w:pPr>
              <w:spacing w:before="120" w:after="120"/>
              <w:rPr>
                <w:bCs/>
                <w:iCs/>
              </w:rPr>
            </w:pPr>
            <w:r>
              <w:rPr>
                <w:bCs/>
                <w:iCs/>
              </w:rPr>
              <w:t xml:space="preserve">Generally </w:t>
            </w:r>
          </w:p>
          <w:p w14:paraId="7FF830F2" w14:textId="2651A5A5" w:rsidR="004D3A5F" w:rsidRPr="00BF019F" w:rsidRDefault="004D3A5F" w:rsidP="00062387">
            <w:pPr>
              <w:spacing w:before="120" w:after="120"/>
              <w:rPr>
                <w:bCs/>
                <w:iCs/>
              </w:rPr>
            </w:pPr>
            <w:r>
              <w:rPr>
                <w:bCs/>
                <w:iCs/>
              </w:rPr>
              <w:fldChar w:fldCharType="begin"/>
            </w:r>
            <w:r>
              <w:rPr>
                <w:bCs/>
                <w:iCs/>
              </w:rPr>
              <w:instrText xml:space="preserve"> REF _Ref72707755 \w \h </w:instrText>
            </w:r>
            <w:r w:rsidR="00062387">
              <w:rPr>
                <w:bCs/>
                <w:iCs/>
              </w:rPr>
              <w:instrText xml:space="preserve"> \* MERGEFORMAT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6F7AA6ED" w14:textId="77777777" w:rsidR="007157F8" w:rsidRPr="00E26864" w:rsidRDefault="007157F8" w:rsidP="007157F8">
            <w:pPr>
              <w:spacing w:before="120" w:after="120"/>
              <w:rPr>
                <w:bCs/>
                <w:iCs/>
              </w:rPr>
            </w:pPr>
            <w:r>
              <w:rPr>
                <w:bCs/>
                <w:iCs/>
              </w:rPr>
              <w:t>Is this Agreement entered into pursuant to a MICTA?</w:t>
            </w:r>
          </w:p>
          <w:p w14:paraId="4F62CB68" w14:textId="77777777" w:rsidR="007157F8" w:rsidRDefault="007157F8" w:rsidP="007157F8">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Yes</w:t>
            </w:r>
          </w:p>
          <w:p w14:paraId="1C22319F" w14:textId="77777777" w:rsidR="007157F8" w:rsidRDefault="007157F8" w:rsidP="007157F8">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No. </w:t>
            </w:r>
          </w:p>
          <w:p w14:paraId="66D65642" w14:textId="77777777" w:rsidR="00757DE9" w:rsidRDefault="007157F8" w:rsidP="00E579EA">
            <w:pPr>
              <w:spacing w:before="120" w:after="120"/>
              <w:rPr>
                <w:bCs/>
                <w:iCs/>
                <w:highlight w:val="lightGray"/>
              </w:rPr>
            </w:pPr>
            <w:r w:rsidRPr="00966AC6">
              <w:rPr>
                <w:bCs/>
                <w:iCs/>
                <w:highlight w:val="lightGray"/>
              </w:rPr>
              <w:t>[</w:t>
            </w:r>
            <w:r>
              <w:rPr>
                <w:bCs/>
                <w:iCs/>
                <w:highlight w:val="lightGray"/>
              </w:rPr>
              <w:t xml:space="preserve">Identify "Yes" or "No" by </w:t>
            </w:r>
            <w:r w:rsidR="00B4099E">
              <w:rPr>
                <w:bCs/>
                <w:iCs/>
                <w:highlight w:val="lightGray"/>
              </w:rPr>
              <w:t xml:space="preserve">selecting </w:t>
            </w:r>
            <w:r>
              <w:rPr>
                <w:bCs/>
                <w:iCs/>
                <w:highlight w:val="lightGray"/>
              </w:rPr>
              <w:t>the relevant box above</w:t>
            </w:r>
            <w:r w:rsidRPr="00D9458E">
              <w:rPr>
                <w:bCs/>
                <w:iCs/>
                <w:highlight w:val="lightGray"/>
              </w:rPr>
              <w:t>.</w:t>
            </w:r>
            <w:r w:rsidRPr="009F0F9E">
              <w:rPr>
                <w:bCs/>
                <w:iCs/>
                <w:highlight w:val="lightGray"/>
              </w:rPr>
              <w:t xml:space="preserve"> </w:t>
            </w:r>
            <w:r w:rsidRPr="00E26864">
              <w:rPr>
                <w:bCs/>
                <w:iCs/>
                <w:highlight w:val="lightGray"/>
              </w:rPr>
              <w:t>If "Yes</w:t>
            </w:r>
            <w:r w:rsidR="00CC4B86">
              <w:rPr>
                <w:bCs/>
                <w:iCs/>
                <w:highlight w:val="lightGray"/>
              </w:rPr>
              <w:t>"</w:t>
            </w:r>
            <w:r w:rsidR="00757DE9">
              <w:rPr>
                <w:bCs/>
                <w:iCs/>
                <w:highlight w:val="lightGray"/>
              </w:rPr>
              <w:t>:</w:t>
            </w:r>
          </w:p>
          <w:p w14:paraId="47B81657" w14:textId="77777777" w:rsidR="00757DE9" w:rsidRDefault="00757DE9" w:rsidP="0029393C">
            <w:pPr>
              <w:numPr>
                <w:ilvl w:val="0"/>
                <w:numId w:val="114"/>
              </w:numPr>
              <w:spacing w:before="120" w:after="120"/>
              <w:rPr>
                <w:bCs/>
                <w:iCs/>
                <w:highlight w:val="lightGray"/>
              </w:rPr>
            </w:pPr>
            <w:r>
              <w:rPr>
                <w:bCs/>
                <w:iCs/>
                <w:highlight w:val="lightGray"/>
              </w:rPr>
              <w:t>identify the Contract Authority; and</w:t>
            </w:r>
          </w:p>
          <w:p w14:paraId="7C3DE4D0" w14:textId="77777777" w:rsidR="008E4E7B" w:rsidRPr="00966AC6" w:rsidRDefault="00757DE9" w:rsidP="0029393C">
            <w:pPr>
              <w:numPr>
                <w:ilvl w:val="0"/>
                <w:numId w:val="114"/>
              </w:numPr>
              <w:spacing w:before="120" w:after="120"/>
              <w:rPr>
                <w:bCs/>
                <w:iCs/>
                <w:highlight w:val="lightGray"/>
              </w:rPr>
            </w:pPr>
            <w:r>
              <w:rPr>
                <w:bCs/>
                <w:iCs/>
                <w:highlight w:val="lightGray"/>
              </w:rPr>
              <w:t>ensure that you follow the mechanism outlined in clause 4 of the MICTA</w:t>
            </w:r>
            <w:r w:rsidR="007157F8">
              <w:rPr>
                <w:bCs/>
                <w:iCs/>
                <w:highlight w:val="lightGray"/>
              </w:rPr>
              <w:t>.]</w:t>
            </w:r>
          </w:p>
        </w:tc>
      </w:tr>
      <w:tr w:rsidR="00062387" w:rsidRPr="00BF019F" w14:paraId="1F5E5993" w14:textId="77777777" w:rsidTr="00062387">
        <w:tc>
          <w:tcPr>
            <w:tcW w:w="645" w:type="dxa"/>
            <w:shd w:val="clear" w:color="auto" w:fill="auto"/>
          </w:tcPr>
          <w:p w14:paraId="624A5689" w14:textId="77777777" w:rsidR="008E4E7B" w:rsidRPr="00BF019F" w:rsidRDefault="008E4E7B" w:rsidP="007E1C57">
            <w:pPr>
              <w:numPr>
                <w:ilvl w:val="0"/>
                <w:numId w:val="80"/>
              </w:numPr>
              <w:spacing w:before="120" w:after="120"/>
              <w:ind w:left="0" w:right="452" w:firstLine="0"/>
              <w:rPr>
                <w:bCs/>
                <w:iCs/>
              </w:rPr>
            </w:pPr>
            <w:bookmarkStart w:id="1831" w:name="_Ref72094074"/>
          </w:p>
        </w:tc>
        <w:bookmarkEnd w:id="1831"/>
        <w:tc>
          <w:tcPr>
            <w:tcW w:w="1760" w:type="dxa"/>
            <w:shd w:val="clear" w:color="auto" w:fill="F2F2F2"/>
          </w:tcPr>
          <w:p w14:paraId="58E6ABE5" w14:textId="77777777" w:rsidR="008E4E7B" w:rsidRPr="00BF019F" w:rsidRDefault="008E4E7B" w:rsidP="00BF019F">
            <w:pPr>
              <w:spacing w:before="120" w:after="120"/>
              <w:rPr>
                <w:bCs/>
                <w:iCs/>
              </w:rPr>
            </w:pPr>
            <w:r w:rsidRPr="00BF019F">
              <w:rPr>
                <w:bCs/>
                <w:iCs/>
              </w:rPr>
              <w:t>Supplier</w:t>
            </w:r>
          </w:p>
        </w:tc>
        <w:tc>
          <w:tcPr>
            <w:tcW w:w="1701" w:type="dxa"/>
            <w:shd w:val="clear" w:color="auto" w:fill="auto"/>
          </w:tcPr>
          <w:p w14:paraId="245D6023" w14:textId="77777777" w:rsidR="0041555F" w:rsidRDefault="00AF6CF8" w:rsidP="00C06501">
            <w:pPr>
              <w:spacing w:before="120" w:after="120"/>
              <w:rPr>
                <w:bCs/>
                <w:iCs/>
              </w:rPr>
            </w:pPr>
            <w:r>
              <w:rPr>
                <w:bCs/>
                <w:iCs/>
              </w:rPr>
              <w:t>Generally</w:t>
            </w:r>
          </w:p>
          <w:p w14:paraId="2D3DE06E" w14:textId="63350C76" w:rsidR="008E4E7B" w:rsidRPr="00BF019F" w:rsidRDefault="0041555F" w:rsidP="00C06501">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r w:rsidR="00AF6CF8" w:rsidDel="00AF6CF8">
              <w:rPr>
                <w:bCs/>
                <w:iCs/>
              </w:rPr>
              <w:t xml:space="preserve"> </w:t>
            </w:r>
          </w:p>
        </w:tc>
        <w:tc>
          <w:tcPr>
            <w:tcW w:w="5238" w:type="dxa"/>
            <w:shd w:val="clear" w:color="auto" w:fill="auto"/>
          </w:tcPr>
          <w:p w14:paraId="39D79AE7" w14:textId="77777777" w:rsidR="008E4E7B" w:rsidRPr="00966AC6" w:rsidRDefault="008E4E7B" w:rsidP="00BF019F">
            <w:pPr>
              <w:spacing w:before="120" w:after="120"/>
              <w:rPr>
                <w:bCs/>
                <w:iCs/>
                <w:highlight w:val="lightGray"/>
              </w:rPr>
            </w:pPr>
            <w:r w:rsidRPr="00966AC6">
              <w:rPr>
                <w:bCs/>
                <w:iCs/>
                <w:highlight w:val="lightGray"/>
              </w:rPr>
              <w:t>[</w:t>
            </w:r>
            <w:r w:rsidR="008B2476" w:rsidRPr="00966AC6">
              <w:rPr>
                <w:bCs/>
                <w:iCs/>
                <w:highlight w:val="lightGray"/>
              </w:rPr>
              <w:t>Specify</w:t>
            </w:r>
            <w:r w:rsidRPr="00966AC6">
              <w:rPr>
                <w:bCs/>
                <w:iCs/>
                <w:highlight w:val="lightGray"/>
              </w:rPr>
              <w:t xml:space="preserve"> the Supplier entity</w:t>
            </w:r>
            <w:r w:rsidR="008B2476" w:rsidRPr="00966AC6">
              <w:rPr>
                <w:bCs/>
                <w:iCs/>
                <w:highlight w:val="lightGray"/>
              </w:rPr>
              <w:t>'s full name</w:t>
            </w:r>
            <w:r w:rsidR="00D621FE" w:rsidRPr="00966AC6">
              <w:rPr>
                <w:bCs/>
                <w:iCs/>
                <w:highlight w:val="lightGray"/>
              </w:rPr>
              <w:t xml:space="preserve"> and ABN (where applicable)</w:t>
            </w:r>
            <w:r w:rsidRPr="00966AC6">
              <w:rPr>
                <w:bCs/>
                <w:iCs/>
                <w:highlight w:val="lightGray"/>
              </w:rPr>
              <w:t>.]</w:t>
            </w:r>
            <w:r w:rsidR="004A583D" w:rsidRPr="00966AC6">
              <w:rPr>
                <w:bCs/>
                <w:iCs/>
                <w:highlight w:val="lightGray"/>
              </w:rPr>
              <w:t xml:space="preserve"> </w:t>
            </w:r>
          </w:p>
        </w:tc>
      </w:tr>
      <w:tr w:rsidR="00062387" w:rsidRPr="00BF019F" w14:paraId="0A56241A" w14:textId="77777777" w:rsidTr="00062387">
        <w:tc>
          <w:tcPr>
            <w:tcW w:w="645" w:type="dxa"/>
            <w:shd w:val="clear" w:color="auto" w:fill="auto"/>
          </w:tcPr>
          <w:p w14:paraId="019F2516" w14:textId="77777777" w:rsidR="008E4E7B" w:rsidRPr="00BF019F" w:rsidRDefault="008E4E7B" w:rsidP="007E1C57">
            <w:pPr>
              <w:numPr>
                <w:ilvl w:val="0"/>
                <w:numId w:val="80"/>
              </w:numPr>
              <w:spacing w:before="120" w:after="120"/>
              <w:ind w:left="0" w:right="452" w:firstLine="0"/>
              <w:rPr>
                <w:bCs/>
                <w:iCs/>
              </w:rPr>
            </w:pPr>
            <w:bookmarkStart w:id="1832" w:name="_Ref73712278"/>
          </w:p>
        </w:tc>
        <w:bookmarkEnd w:id="1832"/>
        <w:tc>
          <w:tcPr>
            <w:tcW w:w="1760" w:type="dxa"/>
            <w:shd w:val="clear" w:color="auto" w:fill="F2F2F2"/>
          </w:tcPr>
          <w:p w14:paraId="515E77CF" w14:textId="77777777" w:rsidR="008E4E7B" w:rsidRPr="00BF019F" w:rsidRDefault="008E4E7B" w:rsidP="00BF019F">
            <w:pPr>
              <w:spacing w:before="120" w:after="120"/>
              <w:rPr>
                <w:bCs/>
                <w:iCs/>
              </w:rPr>
            </w:pPr>
            <w:r w:rsidRPr="00BF019F">
              <w:rPr>
                <w:bCs/>
                <w:iCs/>
              </w:rPr>
              <w:t>Supplier’s Representative</w:t>
            </w:r>
          </w:p>
        </w:tc>
        <w:tc>
          <w:tcPr>
            <w:tcW w:w="1701" w:type="dxa"/>
            <w:shd w:val="clear" w:color="auto" w:fill="auto"/>
          </w:tcPr>
          <w:p w14:paraId="30273098" w14:textId="77777777" w:rsidR="008E4E7B" w:rsidRDefault="00AF6CF8" w:rsidP="00BF019F">
            <w:pPr>
              <w:spacing w:before="120" w:after="120"/>
              <w:rPr>
                <w:bCs/>
                <w:iCs/>
              </w:rPr>
            </w:pPr>
            <w:r>
              <w:rPr>
                <w:bCs/>
                <w:iCs/>
              </w:rPr>
              <w:t>Generally</w:t>
            </w:r>
            <w:r w:rsidDel="00AF6CF8">
              <w:rPr>
                <w:bCs/>
                <w:iCs/>
              </w:rPr>
              <w:t xml:space="preserve"> </w:t>
            </w:r>
          </w:p>
          <w:p w14:paraId="6A8007D7" w14:textId="1BB0A0D9" w:rsidR="004D3A5F" w:rsidRPr="00BF019F" w:rsidRDefault="004D3A5F" w:rsidP="00BF019F">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4CB9AE07" w14:textId="77777777" w:rsidR="008E4E7B" w:rsidRPr="00966AC6" w:rsidRDefault="008E4E7B" w:rsidP="00BF019F">
            <w:pPr>
              <w:spacing w:before="120" w:after="120"/>
              <w:rPr>
                <w:bCs/>
                <w:iCs/>
                <w:highlight w:val="lightGray"/>
              </w:rPr>
            </w:pPr>
            <w:r w:rsidRPr="00966AC6">
              <w:rPr>
                <w:bCs/>
                <w:iCs/>
                <w:highlight w:val="lightGray"/>
              </w:rPr>
              <w:t>[Name the Supplier’s Representative.]</w:t>
            </w:r>
          </w:p>
        </w:tc>
      </w:tr>
      <w:tr w:rsidR="00062387" w:rsidRPr="00BF019F" w14:paraId="5F5DA2CD" w14:textId="77777777" w:rsidTr="00062387">
        <w:tc>
          <w:tcPr>
            <w:tcW w:w="645" w:type="dxa"/>
            <w:vMerge w:val="restart"/>
            <w:shd w:val="clear" w:color="auto" w:fill="auto"/>
          </w:tcPr>
          <w:p w14:paraId="25B3BFF4" w14:textId="77777777" w:rsidR="0088701E" w:rsidRPr="00BF019F" w:rsidRDefault="0088701E" w:rsidP="007E1C57">
            <w:pPr>
              <w:numPr>
                <w:ilvl w:val="0"/>
                <w:numId w:val="80"/>
              </w:numPr>
              <w:spacing w:before="120" w:after="120"/>
              <w:ind w:left="0" w:right="452" w:firstLine="0"/>
              <w:rPr>
                <w:bCs/>
                <w:iCs/>
              </w:rPr>
            </w:pPr>
          </w:p>
          <w:p w14:paraId="7BD7CA8E" w14:textId="77777777" w:rsidR="0088701E" w:rsidRPr="00BF019F" w:rsidRDefault="0088701E" w:rsidP="00F33FA8">
            <w:pPr>
              <w:spacing w:before="120" w:after="120"/>
              <w:ind w:left="360" w:right="452"/>
              <w:rPr>
                <w:bCs/>
                <w:iCs/>
              </w:rPr>
            </w:pPr>
          </w:p>
        </w:tc>
        <w:tc>
          <w:tcPr>
            <w:tcW w:w="1760" w:type="dxa"/>
            <w:shd w:val="clear" w:color="auto" w:fill="F2F2F2"/>
          </w:tcPr>
          <w:p w14:paraId="20829E67" w14:textId="77777777" w:rsidR="0088701E" w:rsidRPr="00BF019F" w:rsidRDefault="0088701E" w:rsidP="00BF019F">
            <w:pPr>
              <w:spacing w:before="120" w:after="120"/>
              <w:rPr>
                <w:bCs/>
                <w:iCs/>
              </w:rPr>
            </w:pPr>
            <w:r w:rsidRPr="00BF019F">
              <w:rPr>
                <w:bCs/>
                <w:iCs/>
              </w:rPr>
              <w:t>Notices</w:t>
            </w:r>
            <w:r>
              <w:rPr>
                <w:bCs/>
                <w:iCs/>
              </w:rPr>
              <w:t xml:space="preserve"> for the Customer</w:t>
            </w:r>
          </w:p>
        </w:tc>
        <w:tc>
          <w:tcPr>
            <w:tcW w:w="1701" w:type="dxa"/>
            <w:shd w:val="clear" w:color="auto" w:fill="auto"/>
          </w:tcPr>
          <w:p w14:paraId="4E038FC9" w14:textId="02A8C8AE" w:rsidR="0088701E" w:rsidRPr="00BF019F" w:rsidRDefault="0088701E" w:rsidP="00BF019F">
            <w:pPr>
              <w:spacing w:before="120" w:after="120"/>
              <w:rPr>
                <w:bCs/>
                <w:iCs/>
              </w:rPr>
            </w:pPr>
            <w:r>
              <w:rPr>
                <w:bCs/>
                <w:iCs/>
              </w:rPr>
              <w:fldChar w:fldCharType="begin"/>
            </w:r>
            <w:r>
              <w:rPr>
                <w:bCs/>
                <w:iCs/>
              </w:rPr>
              <w:instrText xml:space="preserve"> REF _Ref48723428 \r \h  \* MERGEFORMAT </w:instrText>
            </w:r>
            <w:r>
              <w:rPr>
                <w:bCs/>
                <w:iCs/>
              </w:rPr>
            </w:r>
            <w:r>
              <w:rPr>
                <w:bCs/>
                <w:iCs/>
              </w:rPr>
              <w:fldChar w:fldCharType="separate"/>
            </w:r>
            <w:r w:rsidR="00A94C07">
              <w:rPr>
                <w:bCs/>
                <w:iCs/>
              </w:rPr>
              <w:t>39.13(b)</w:t>
            </w:r>
            <w:r>
              <w:rPr>
                <w:bCs/>
                <w:iCs/>
              </w:rPr>
              <w:fldChar w:fldCharType="end"/>
            </w:r>
          </w:p>
        </w:tc>
        <w:tc>
          <w:tcPr>
            <w:tcW w:w="5238" w:type="dxa"/>
            <w:shd w:val="clear" w:color="auto" w:fill="auto"/>
          </w:tcPr>
          <w:p w14:paraId="79AFFEF6" w14:textId="77777777" w:rsidR="0088701E" w:rsidRDefault="0088701E" w:rsidP="009E3D67">
            <w:pPr>
              <w:spacing w:before="120"/>
            </w:pPr>
            <w:r w:rsidRPr="00BF019F">
              <w:t>Customer</w:t>
            </w:r>
            <w:r>
              <w:t>'s</w:t>
            </w:r>
            <w:r w:rsidRPr="00BF019F">
              <w:t xml:space="preserve"> </w:t>
            </w:r>
            <w:r>
              <w:t xml:space="preserve">address: </w:t>
            </w:r>
            <w:r w:rsidRPr="00966AC6">
              <w:rPr>
                <w:highlight w:val="lightGray"/>
              </w:rPr>
              <w:t>[</w:t>
            </w:r>
            <w:r w:rsidR="004322B3" w:rsidRPr="00966AC6">
              <w:rPr>
                <w:highlight w:val="lightGray"/>
              </w:rPr>
              <w:t>I</w:t>
            </w:r>
            <w:r w:rsidRPr="00966AC6">
              <w:rPr>
                <w:highlight w:val="lightGray"/>
              </w:rPr>
              <w:t>nsert]</w:t>
            </w:r>
          </w:p>
          <w:p w14:paraId="6FD5279D" w14:textId="77777777" w:rsidR="0088701E" w:rsidRPr="00BF019F" w:rsidRDefault="0088701E" w:rsidP="007E50ED">
            <w:pPr>
              <w:spacing w:before="120" w:after="120"/>
              <w:rPr>
                <w:bCs/>
                <w:iCs/>
              </w:rPr>
            </w:pPr>
            <w:r>
              <w:rPr>
                <w:bCs/>
                <w:iCs/>
              </w:rPr>
              <w:t>Customer's email:</w:t>
            </w:r>
            <w:r w:rsidRPr="00904C18">
              <w:rPr>
                <w:bCs/>
                <w:iCs/>
              </w:rPr>
              <w:t xml:space="preserve"> </w:t>
            </w:r>
            <w:r w:rsidRPr="00966AC6">
              <w:rPr>
                <w:bCs/>
                <w:iCs/>
                <w:highlight w:val="lightGray"/>
              </w:rPr>
              <w:t>[</w:t>
            </w:r>
            <w:r w:rsidR="004322B3" w:rsidRPr="00966AC6">
              <w:rPr>
                <w:bCs/>
                <w:highlight w:val="lightGray"/>
              </w:rPr>
              <w:t>I</w:t>
            </w:r>
            <w:r w:rsidRPr="00966AC6">
              <w:rPr>
                <w:bCs/>
                <w:highlight w:val="lightGray"/>
              </w:rPr>
              <w:t>nsert</w:t>
            </w:r>
            <w:r w:rsidRPr="00966AC6">
              <w:rPr>
                <w:bCs/>
                <w:iCs/>
                <w:highlight w:val="lightGray"/>
              </w:rPr>
              <w:t>]</w:t>
            </w:r>
          </w:p>
        </w:tc>
      </w:tr>
      <w:tr w:rsidR="00062387" w:rsidRPr="00BF019F" w14:paraId="1035631C" w14:textId="77777777" w:rsidTr="00062387">
        <w:tc>
          <w:tcPr>
            <w:tcW w:w="645" w:type="dxa"/>
            <w:vMerge/>
            <w:tcBorders>
              <w:bottom w:val="single" w:sz="4" w:space="0" w:color="auto"/>
            </w:tcBorders>
            <w:shd w:val="clear" w:color="auto" w:fill="auto"/>
          </w:tcPr>
          <w:p w14:paraId="263B7A8D" w14:textId="77777777" w:rsidR="0088701E" w:rsidRPr="00BF019F" w:rsidRDefault="0088701E" w:rsidP="00F33FA8">
            <w:pPr>
              <w:spacing w:before="120" w:after="120"/>
              <w:ind w:left="360" w:right="452"/>
              <w:rPr>
                <w:bCs/>
                <w:iCs/>
              </w:rPr>
            </w:pPr>
          </w:p>
        </w:tc>
        <w:tc>
          <w:tcPr>
            <w:tcW w:w="1760" w:type="dxa"/>
            <w:tcBorders>
              <w:bottom w:val="single" w:sz="4" w:space="0" w:color="auto"/>
            </w:tcBorders>
            <w:shd w:val="clear" w:color="auto" w:fill="F2F2F2"/>
          </w:tcPr>
          <w:p w14:paraId="52D93229" w14:textId="77777777" w:rsidR="0088701E" w:rsidRPr="00BF019F" w:rsidRDefault="0088701E" w:rsidP="00842F80">
            <w:pPr>
              <w:spacing w:before="120" w:after="120"/>
              <w:rPr>
                <w:bCs/>
                <w:iCs/>
              </w:rPr>
            </w:pPr>
            <w:r>
              <w:rPr>
                <w:bCs/>
                <w:iCs/>
              </w:rPr>
              <w:t xml:space="preserve">Notices for the Supplier </w:t>
            </w:r>
          </w:p>
        </w:tc>
        <w:tc>
          <w:tcPr>
            <w:tcW w:w="1701" w:type="dxa"/>
            <w:tcBorders>
              <w:bottom w:val="single" w:sz="4" w:space="0" w:color="auto"/>
            </w:tcBorders>
            <w:shd w:val="clear" w:color="auto" w:fill="auto"/>
          </w:tcPr>
          <w:p w14:paraId="71663EE9" w14:textId="2167034A" w:rsidR="0088701E" w:rsidRPr="00BF019F" w:rsidRDefault="0088701E" w:rsidP="00BF019F">
            <w:pPr>
              <w:spacing w:before="120" w:after="120"/>
              <w:rPr>
                <w:bCs/>
                <w:iCs/>
              </w:rPr>
            </w:pPr>
            <w:r>
              <w:rPr>
                <w:bCs/>
                <w:iCs/>
              </w:rPr>
              <w:fldChar w:fldCharType="begin"/>
            </w:r>
            <w:r>
              <w:rPr>
                <w:bCs/>
                <w:iCs/>
              </w:rPr>
              <w:instrText xml:space="preserve"> REF _Ref48723428 \r \h  \* MERGEFORMAT </w:instrText>
            </w:r>
            <w:r>
              <w:rPr>
                <w:bCs/>
                <w:iCs/>
              </w:rPr>
            </w:r>
            <w:r>
              <w:rPr>
                <w:bCs/>
                <w:iCs/>
              </w:rPr>
              <w:fldChar w:fldCharType="separate"/>
            </w:r>
            <w:r w:rsidR="00A94C07">
              <w:rPr>
                <w:bCs/>
                <w:iCs/>
              </w:rPr>
              <w:t>39.13(b)</w:t>
            </w:r>
            <w:r>
              <w:rPr>
                <w:bCs/>
                <w:iCs/>
              </w:rPr>
              <w:fldChar w:fldCharType="end"/>
            </w:r>
          </w:p>
        </w:tc>
        <w:tc>
          <w:tcPr>
            <w:tcW w:w="5238" w:type="dxa"/>
            <w:tcBorders>
              <w:bottom w:val="single" w:sz="4" w:space="0" w:color="auto"/>
            </w:tcBorders>
            <w:shd w:val="clear" w:color="auto" w:fill="auto"/>
          </w:tcPr>
          <w:p w14:paraId="7A885FAF" w14:textId="77777777" w:rsidR="0088701E" w:rsidRPr="00904C18" w:rsidRDefault="0088701E" w:rsidP="006016D8">
            <w:pPr>
              <w:spacing w:before="120" w:after="120"/>
              <w:rPr>
                <w:bCs/>
                <w:iCs/>
              </w:rPr>
            </w:pPr>
            <w:r w:rsidRPr="00904C18">
              <w:rPr>
                <w:bCs/>
                <w:iCs/>
              </w:rPr>
              <w:t xml:space="preserve">Supplier's address: </w:t>
            </w:r>
            <w:r w:rsidRPr="00966AC6">
              <w:rPr>
                <w:bCs/>
                <w:iCs/>
                <w:highlight w:val="lightGray"/>
              </w:rPr>
              <w:t>[</w:t>
            </w:r>
            <w:r w:rsidR="004322B3" w:rsidRPr="00966AC6">
              <w:rPr>
                <w:bCs/>
                <w:highlight w:val="lightGray"/>
              </w:rPr>
              <w:t>I</w:t>
            </w:r>
            <w:r w:rsidRPr="00966AC6">
              <w:rPr>
                <w:bCs/>
                <w:highlight w:val="lightGray"/>
              </w:rPr>
              <w:t>nsert</w:t>
            </w:r>
            <w:r w:rsidRPr="00966AC6">
              <w:rPr>
                <w:bCs/>
                <w:iCs/>
                <w:highlight w:val="lightGray"/>
              </w:rPr>
              <w:t>]</w:t>
            </w:r>
          </w:p>
          <w:p w14:paraId="5CCBC445" w14:textId="77777777" w:rsidR="0088701E" w:rsidRPr="00904C18" w:rsidRDefault="0088701E" w:rsidP="006016D8">
            <w:pPr>
              <w:spacing w:before="120" w:after="120"/>
              <w:rPr>
                <w:bCs/>
                <w:iCs/>
              </w:rPr>
            </w:pPr>
            <w:r w:rsidRPr="00904C18">
              <w:rPr>
                <w:bCs/>
                <w:iCs/>
              </w:rPr>
              <w:t xml:space="preserve">Supplier's email: </w:t>
            </w:r>
            <w:r w:rsidRPr="00966AC6">
              <w:rPr>
                <w:bCs/>
                <w:iCs/>
                <w:highlight w:val="lightGray"/>
              </w:rPr>
              <w:t>[</w:t>
            </w:r>
            <w:r w:rsidR="004322B3" w:rsidRPr="00966AC6">
              <w:rPr>
                <w:bCs/>
                <w:highlight w:val="lightGray"/>
              </w:rPr>
              <w:t>I</w:t>
            </w:r>
            <w:r w:rsidRPr="00966AC6">
              <w:rPr>
                <w:bCs/>
                <w:highlight w:val="lightGray"/>
              </w:rPr>
              <w:t>nsert</w:t>
            </w:r>
            <w:r w:rsidRPr="00966AC6">
              <w:rPr>
                <w:bCs/>
                <w:iCs/>
                <w:highlight w:val="lightGray"/>
              </w:rPr>
              <w:t>]</w:t>
            </w:r>
          </w:p>
        </w:tc>
      </w:tr>
      <w:tr w:rsidR="009E2214" w:rsidRPr="00BF019F" w14:paraId="75BE21A7" w14:textId="77777777" w:rsidTr="00062387">
        <w:tc>
          <w:tcPr>
            <w:tcW w:w="9344" w:type="dxa"/>
            <w:gridSpan w:val="4"/>
            <w:shd w:val="clear" w:color="auto" w:fill="C00000"/>
          </w:tcPr>
          <w:p w14:paraId="6B27ED0E" w14:textId="77777777" w:rsidR="009E2214" w:rsidRPr="009E2214" w:rsidRDefault="009E2214" w:rsidP="000A4319">
            <w:pPr>
              <w:spacing w:before="120" w:after="120"/>
              <w:rPr>
                <w:b/>
                <w:iCs/>
                <w:highlight w:val="lightGray"/>
              </w:rPr>
            </w:pPr>
            <w:r w:rsidRPr="009E2214">
              <w:rPr>
                <w:b/>
                <w:iCs/>
              </w:rPr>
              <w:t>TERM</w:t>
            </w:r>
          </w:p>
        </w:tc>
      </w:tr>
      <w:tr w:rsidR="00062387" w:rsidRPr="00BF019F" w14:paraId="3F5813FD" w14:textId="77777777" w:rsidTr="00062387">
        <w:tc>
          <w:tcPr>
            <w:tcW w:w="645" w:type="dxa"/>
            <w:shd w:val="clear" w:color="auto" w:fill="auto"/>
          </w:tcPr>
          <w:p w14:paraId="1A1DEF58" w14:textId="77777777" w:rsidR="009E2214" w:rsidRPr="00BF019F" w:rsidRDefault="009E2214" w:rsidP="0042767C">
            <w:pPr>
              <w:numPr>
                <w:ilvl w:val="0"/>
                <w:numId w:val="80"/>
              </w:numPr>
              <w:spacing w:before="120" w:after="120"/>
              <w:ind w:left="0" w:right="452" w:firstLine="0"/>
              <w:rPr>
                <w:bCs/>
                <w:iCs/>
              </w:rPr>
            </w:pPr>
          </w:p>
        </w:tc>
        <w:tc>
          <w:tcPr>
            <w:tcW w:w="1760" w:type="dxa"/>
            <w:shd w:val="clear" w:color="auto" w:fill="F2F2F2"/>
          </w:tcPr>
          <w:p w14:paraId="0973B733" w14:textId="77777777" w:rsidR="00354B4B" w:rsidRDefault="009E2214" w:rsidP="0042767C">
            <w:pPr>
              <w:spacing w:before="120" w:after="120"/>
              <w:rPr>
                <w:bCs/>
                <w:iCs/>
              </w:rPr>
            </w:pPr>
            <w:r w:rsidRPr="00BF019F">
              <w:rPr>
                <w:bCs/>
                <w:iCs/>
              </w:rPr>
              <w:t>Commencement Date</w:t>
            </w:r>
          </w:p>
          <w:p w14:paraId="3747C3CB" w14:textId="77777777" w:rsidR="00354B4B" w:rsidRPr="00354B4B" w:rsidRDefault="00354B4B" w:rsidP="0029393C"/>
          <w:p w14:paraId="572F194A" w14:textId="77777777" w:rsidR="009E2214" w:rsidRPr="00354B4B" w:rsidRDefault="009E2214" w:rsidP="0029393C">
            <w:pPr>
              <w:jc w:val="center"/>
            </w:pPr>
          </w:p>
        </w:tc>
        <w:tc>
          <w:tcPr>
            <w:tcW w:w="1701" w:type="dxa"/>
            <w:shd w:val="clear" w:color="auto" w:fill="auto"/>
          </w:tcPr>
          <w:p w14:paraId="44E9FDDB" w14:textId="022351F2" w:rsidR="009E2214" w:rsidRDefault="009E2214" w:rsidP="0042767C">
            <w:pPr>
              <w:spacing w:before="120" w:after="120"/>
              <w:rPr>
                <w:bCs/>
                <w:iCs/>
              </w:rPr>
            </w:pPr>
            <w:r>
              <w:rPr>
                <w:bCs/>
                <w:iCs/>
              </w:rPr>
              <w:fldChar w:fldCharType="begin"/>
            </w:r>
            <w:r>
              <w:rPr>
                <w:bCs/>
                <w:iCs/>
              </w:rPr>
              <w:instrText xml:space="preserve"> REF _Ref48723768 \r \h  \* MERGEFORMAT </w:instrText>
            </w:r>
            <w:r>
              <w:rPr>
                <w:bCs/>
                <w:iCs/>
              </w:rPr>
            </w:r>
            <w:r>
              <w:rPr>
                <w:bCs/>
                <w:iCs/>
              </w:rPr>
              <w:fldChar w:fldCharType="separate"/>
            </w:r>
            <w:r w:rsidR="00A94C07">
              <w:rPr>
                <w:bCs/>
                <w:iCs/>
              </w:rPr>
              <w:t>5.1</w:t>
            </w:r>
            <w:r>
              <w:rPr>
                <w:bCs/>
                <w:iCs/>
              </w:rPr>
              <w:fldChar w:fldCharType="end"/>
            </w:r>
            <w:r w:rsidRPr="00BF019F">
              <w:rPr>
                <w:bCs/>
                <w:iCs/>
              </w:rPr>
              <w:t xml:space="preserve"> </w:t>
            </w:r>
          </w:p>
          <w:p w14:paraId="5FBC8975" w14:textId="71CEEE36" w:rsidR="00197531" w:rsidRDefault="00197531" w:rsidP="0042767C">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5EF2319B" w14:textId="77777777" w:rsidR="00197531" w:rsidRPr="00BF019F" w:rsidRDefault="00197531" w:rsidP="0042767C">
            <w:pPr>
              <w:spacing w:before="120" w:after="120"/>
              <w:rPr>
                <w:bCs/>
                <w:iCs/>
              </w:rPr>
            </w:pPr>
          </w:p>
        </w:tc>
        <w:tc>
          <w:tcPr>
            <w:tcW w:w="5238" w:type="dxa"/>
            <w:shd w:val="clear" w:color="auto" w:fill="auto"/>
          </w:tcPr>
          <w:p w14:paraId="0C65FAED" w14:textId="77777777" w:rsidR="009E2214" w:rsidRPr="00966AC6" w:rsidRDefault="009E2214" w:rsidP="00CD10CF">
            <w:pPr>
              <w:spacing w:before="120" w:after="120"/>
              <w:rPr>
                <w:bCs/>
                <w:iCs/>
                <w:highlight w:val="lightGray"/>
              </w:rPr>
            </w:pPr>
            <w:r w:rsidRPr="00966AC6">
              <w:rPr>
                <w:bCs/>
                <w:iCs/>
                <w:highlight w:val="lightGray"/>
              </w:rPr>
              <w:t>[Specify the Commencement Date.</w:t>
            </w:r>
            <w:r w:rsidR="00CD10CF">
              <w:rPr>
                <w:bCs/>
                <w:iCs/>
                <w:highlight w:val="lightGray"/>
              </w:rPr>
              <w:t>]</w:t>
            </w:r>
          </w:p>
        </w:tc>
      </w:tr>
      <w:tr w:rsidR="00062387" w:rsidRPr="00BF019F" w14:paraId="3EB2F1DF" w14:textId="77777777" w:rsidTr="00062387">
        <w:tc>
          <w:tcPr>
            <w:tcW w:w="645" w:type="dxa"/>
            <w:shd w:val="clear" w:color="auto" w:fill="auto"/>
          </w:tcPr>
          <w:p w14:paraId="3103AC19" w14:textId="77777777" w:rsidR="009E2214" w:rsidRPr="00BF019F" w:rsidRDefault="009E2214" w:rsidP="0042767C">
            <w:pPr>
              <w:numPr>
                <w:ilvl w:val="0"/>
                <w:numId w:val="80"/>
              </w:numPr>
              <w:spacing w:before="120" w:after="120"/>
              <w:ind w:left="0" w:right="452" w:firstLine="0"/>
              <w:rPr>
                <w:bCs/>
                <w:iCs/>
              </w:rPr>
            </w:pPr>
          </w:p>
        </w:tc>
        <w:tc>
          <w:tcPr>
            <w:tcW w:w="1760" w:type="dxa"/>
            <w:shd w:val="clear" w:color="auto" w:fill="F2F2F2"/>
          </w:tcPr>
          <w:p w14:paraId="74EE1717" w14:textId="77777777" w:rsidR="009E2214" w:rsidRPr="00BF019F" w:rsidRDefault="009E2214" w:rsidP="0042767C">
            <w:pPr>
              <w:spacing w:before="120" w:after="120"/>
              <w:rPr>
                <w:bCs/>
                <w:iCs/>
              </w:rPr>
            </w:pPr>
            <w:r w:rsidRPr="00BF019F">
              <w:rPr>
                <w:bCs/>
                <w:iCs/>
              </w:rPr>
              <w:t>Initial Term</w:t>
            </w:r>
          </w:p>
        </w:tc>
        <w:tc>
          <w:tcPr>
            <w:tcW w:w="1701" w:type="dxa"/>
            <w:shd w:val="clear" w:color="auto" w:fill="auto"/>
          </w:tcPr>
          <w:p w14:paraId="6CF8CFA7" w14:textId="474EB8F3" w:rsidR="00197531" w:rsidRDefault="009E2214" w:rsidP="0042767C">
            <w:pPr>
              <w:spacing w:before="120" w:after="120"/>
              <w:rPr>
                <w:bCs/>
                <w:iCs/>
              </w:rPr>
            </w:pPr>
            <w:r>
              <w:rPr>
                <w:bCs/>
                <w:iCs/>
              </w:rPr>
              <w:fldChar w:fldCharType="begin"/>
            </w:r>
            <w:r>
              <w:rPr>
                <w:bCs/>
                <w:iCs/>
              </w:rPr>
              <w:instrText xml:space="preserve"> REF _Ref48723821 \r \h  \* MERGEFORMAT </w:instrText>
            </w:r>
            <w:r>
              <w:rPr>
                <w:bCs/>
                <w:iCs/>
              </w:rPr>
            </w:r>
            <w:r>
              <w:rPr>
                <w:bCs/>
                <w:iCs/>
              </w:rPr>
              <w:fldChar w:fldCharType="separate"/>
            </w:r>
            <w:r w:rsidR="00A94C07">
              <w:rPr>
                <w:bCs/>
                <w:iCs/>
              </w:rPr>
              <w:t>5.1</w:t>
            </w:r>
            <w:r>
              <w:rPr>
                <w:bCs/>
                <w:iCs/>
              </w:rPr>
              <w:fldChar w:fldCharType="end"/>
            </w:r>
            <w:r w:rsidRPr="00BF019F">
              <w:rPr>
                <w:bCs/>
                <w:iCs/>
              </w:rPr>
              <w:t xml:space="preserve"> </w:t>
            </w:r>
          </w:p>
          <w:p w14:paraId="20433514" w14:textId="2D81EA69" w:rsidR="00197531" w:rsidRDefault="00197531" w:rsidP="00197531">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4D57FA09" w14:textId="77777777" w:rsidR="00197531" w:rsidRPr="00BF019F" w:rsidRDefault="00197531" w:rsidP="0042767C">
            <w:pPr>
              <w:spacing w:before="120" w:after="120"/>
              <w:rPr>
                <w:bCs/>
                <w:iCs/>
              </w:rPr>
            </w:pPr>
          </w:p>
        </w:tc>
        <w:tc>
          <w:tcPr>
            <w:tcW w:w="5238" w:type="dxa"/>
            <w:shd w:val="clear" w:color="auto" w:fill="auto"/>
          </w:tcPr>
          <w:p w14:paraId="432006D5" w14:textId="77777777" w:rsidR="009E2214" w:rsidRPr="00966AC6" w:rsidRDefault="009E2214" w:rsidP="0042767C">
            <w:pPr>
              <w:spacing w:before="120" w:after="120"/>
              <w:rPr>
                <w:bCs/>
                <w:iCs/>
                <w:highlight w:val="lightGray"/>
              </w:rPr>
            </w:pPr>
            <w:r w:rsidRPr="00966AC6">
              <w:rPr>
                <w:bCs/>
                <w:iCs/>
                <w:highlight w:val="lightGray"/>
              </w:rPr>
              <w:t>[Specify the Initial Term.]</w:t>
            </w:r>
          </w:p>
        </w:tc>
      </w:tr>
      <w:tr w:rsidR="00062387" w:rsidRPr="00BF019F" w14:paraId="1F56F986" w14:textId="77777777" w:rsidTr="00062387">
        <w:tc>
          <w:tcPr>
            <w:tcW w:w="645" w:type="dxa"/>
            <w:vMerge w:val="restart"/>
            <w:shd w:val="clear" w:color="auto" w:fill="auto"/>
          </w:tcPr>
          <w:p w14:paraId="71F5BF57" w14:textId="77777777" w:rsidR="009E2214" w:rsidRPr="00601961" w:rsidRDefault="009E2214" w:rsidP="0042767C">
            <w:pPr>
              <w:numPr>
                <w:ilvl w:val="0"/>
                <w:numId w:val="80"/>
              </w:numPr>
              <w:spacing w:before="120" w:after="120"/>
              <w:ind w:left="0" w:right="452" w:firstLine="0"/>
              <w:rPr>
                <w:bCs/>
                <w:iCs/>
              </w:rPr>
            </w:pPr>
            <w:bookmarkStart w:id="1833" w:name="_Ref72044336"/>
          </w:p>
        </w:tc>
        <w:bookmarkEnd w:id="1833"/>
        <w:tc>
          <w:tcPr>
            <w:tcW w:w="1760" w:type="dxa"/>
            <w:shd w:val="clear" w:color="auto" w:fill="F2F2F2"/>
          </w:tcPr>
          <w:p w14:paraId="7BBA69CF" w14:textId="77777777" w:rsidR="009E2214" w:rsidRPr="00BF019F" w:rsidRDefault="009E2214" w:rsidP="0042767C">
            <w:pPr>
              <w:spacing w:before="120" w:after="120"/>
              <w:rPr>
                <w:bCs/>
                <w:iCs/>
              </w:rPr>
            </w:pPr>
            <w:r w:rsidRPr="00BF019F">
              <w:rPr>
                <w:bCs/>
                <w:iCs/>
              </w:rPr>
              <w:t>Renewal Period</w:t>
            </w:r>
          </w:p>
        </w:tc>
        <w:tc>
          <w:tcPr>
            <w:tcW w:w="1701" w:type="dxa"/>
            <w:shd w:val="clear" w:color="auto" w:fill="auto"/>
          </w:tcPr>
          <w:p w14:paraId="397A181F" w14:textId="3CA27391" w:rsidR="009E2214" w:rsidRDefault="009E2214" w:rsidP="0042767C">
            <w:pPr>
              <w:spacing w:after="0"/>
              <w:rPr>
                <w:bCs/>
                <w:iCs/>
              </w:rPr>
            </w:pPr>
            <w:r>
              <w:rPr>
                <w:bCs/>
                <w:iCs/>
              </w:rPr>
              <w:fldChar w:fldCharType="begin"/>
            </w:r>
            <w:r>
              <w:rPr>
                <w:bCs/>
                <w:iCs/>
              </w:rPr>
              <w:instrText xml:space="preserve"> REF _Ref48723847 \r \h  \* MERGEFORMAT </w:instrText>
            </w:r>
            <w:r>
              <w:rPr>
                <w:bCs/>
                <w:iCs/>
              </w:rPr>
            </w:r>
            <w:r>
              <w:rPr>
                <w:bCs/>
                <w:iCs/>
              </w:rPr>
              <w:fldChar w:fldCharType="separate"/>
            </w:r>
            <w:r w:rsidR="00A94C07">
              <w:rPr>
                <w:bCs/>
                <w:iCs/>
              </w:rPr>
              <w:t>5.2</w:t>
            </w:r>
            <w:r>
              <w:rPr>
                <w:bCs/>
                <w:iCs/>
              </w:rPr>
              <w:fldChar w:fldCharType="end"/>
            </w:r>
            <w:r w:rsidRPr="00BF019F">
              <w:rPr>
                <w:bCs/>
                <w:iCs/>
              </w:rPr>
              <w:t xml:space="preserve"> </w:t>
            </w:r>
          </w:p>
          <w:p w14:paraId="1BFC22B9" w14:textId="71019E47" w:rsidR="00197531" w:rsidRDefault="00197531" w:rsidP="00197531">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32CCD54B" w14:textId="77777777" w:rsidR="00197531" w:rsidRDefault="00197531" w:rsidP="0042767C">
            <w:pPr>
              <w:spacing w:after="0"/>
              <w:rPr>
                <w:bCs/>
                <w:iCs/>
              </w:rPr>
            </w:pPr>
          </w:p>
          <w:p w14:paraId="771F8006" w14:textId="77777777" w:rsidR="009E2214" w:rsidRPr="00BF019F" w:rsidRDefault="009E2214" w:rsidP="0042767C">
            <w:pPr>
              <w:spacing w:after="0"/>
              <w:rPr>
                <w:bCs/>
                <w:iCs/>
              </w:rPr>
            </w:pPr>
          </w:p>
        </w:tc>
        <w:tc>
          <w:tcPr>
            <w:tcW w:w="5238" w:type="dxa"/>
            <w:shd w:val="clear" w:color="auto" w:fill="auto"/>
          </w:tcPr>
          <w:p w14:paraId="0E7F67F5" w14:textId="584351B5" w:rsidR="009E2214" w:rsidRDefault="009E2214" w:rsidP="0042767C">
            <w:pPr>
              <w:spacing w:before="120" w:after="120"/>
              <w:rPr>
                <w:bCs/>
                <w:iCs/>
                <w:highlight w:val="lightGray"/>
              </w:rPr>
            </w:pPr>
            <w:r w:rsidRPr="009E3D67">
              <w:rPr>
                <w:bCs/>
                <w:iCs/>
                <w:highlight w:val="lightGray"/>
              </w:rPr>
              <w:t>[Specify any Renewal Period. If no Renewal Period, state "</w:t>
            </w:r>
            <w:r w:rsidR="00386711">
              <w:rPr>
                <w:bCs/>
                <w:iCs/>
                <w:highlight w:val="lightGray"/>
              </w:rPr>
              <w:t>N</w:t>
            </w:r>
            <w:r w:rsidRPr="009E3D67">
              <w:rPr>
                <w:bCs/>
                <w:iCs/>
                <w:highlight w:val="lightGray"/>
              </w:rPr>
              <w:t xml:space="preserve">ot </w:t>
            </w:r>
            <w:r w:rsidR="00386711">
              <w:rPr>
                <w:bCs/>
                <w:iCs/>
                <w:highlight w:val="lightGray"/>
              </w:rPr>
              <w:t>A</w:t>
            </w:r>
            <w:r w:rsidRPr="009E3D67">
              <w:rPr>
                <w:bCs/>
                <w:iCs/>
                <w:highlight w:val="lightGray"/>
              </w:rPr>
              <w:t>pplicable".]</w:t>
            </w:r>
          </w:p>
          <w:p w14:paraId="48C3EC8F" w14:textId="77777777" w:rsidR="009E2214" w:rsidRPr="009E3D67" w:rsidRDefault="009E2214" w:rsidP="0042767C">
            <w:pPr>
              <w:spacing w:before="120" w:after="120"/>
              <w:rPr>
                <w:bCs/>
                <w:iCs/>
                <w:highlight w:val="lightGray"/>
              </w:rPr>
            </w:pPr>
            <w:r w:rsidRPr="009E3D67">
              <w:rPr>
                <w:bCs/>
                <w:iCs/>
                <w:highlight w:val="lightGray"/>
              </w:rPr>
              <w:t xml:space="preserve">[Specify any </w:t>
            </w:r>
            <w:r>
              <w:rPr>
                <w:bCs/>
                <w:iCs/>
                <w:highlight w:val="lightGray"/>
              </w:rPr>
              <w:t>maximum number of renewals, if any</w:t>
            </w:r>
            <w:r w:rsidRPr="009E3D67">
              <w:rPr>
                <w:bCs/>
                <w:iCs/>
                <w:highlight w:val="lightGray"/>
              </w:rPr>
              <w:t>.]</w:t>
            </w:r>
          </w:p>
        </w:tc>
      </w:tr>
      <w:tr w:rsidR="00062387" w:rsidRPr="00BF019F" w14:paraId="6647E0B3" w14:textId="77777777" w:rsidTr="00062387">
        <w:tc>
          <w:tcPr>
            <w:tcW w:w="645" w:type="dxa"/>
            <w:vMerge/>
            <w:shd w:val="clear" w:color="auto" w:fill="auto"/>
          </w:tcPr>
          <w:p w14:paraId="66AF5FC5" w14:textId="77777777" w:rsidR="009E2214" w:rsidRPr="00BF019F" w:rsidRDefault="009E2214" w:rsidP="0042767C">
            <w:pPr>
              <w:spacing w:before="120" w:after="120"/>
              <w:ind w:right="452"/>
              <w:rPr>
                <w:bCs/>
                <w:iCs/>
              </w:rPr>
            </w:pPr>
          </w:p>
        </w:tc>
        <w:tc>
          <w:tcPr>
            <w:tcW w:w="1760" w:type="dxa"/>
            <w:shd w:val="clear" w:color="auto" w:fill="F2F2F2"/>
          </w:tcPr>
          <w:p w14:paraId="70F9FD74" w14:textId="77777777" w:rsidR="009E2214" w:rsidRPr="00BF019F" w:rsidRDefault="009E2214" w:rsidP="0042767C">
            <w:pPr>
              <w:spacing w:before="120" w:after="120"/>
              <w:rPr>
                <w:bCs/>
                <w:iCs/>
              </w:rPr>
            </w:pPr>
            <w:r w:rsidRPr="00BF019F">
              <w:rPr>
                <w:bCs/>
                <w:iCs/>
              </w:rPr>
              <w:t>Notice period for renewals</w:t>
            </w:r>
          </w:p>
        </w:tc>
        <w:tc>
          <w:tcPr>
            <w:tcW w:w="1701" w:type="dxa"/>
            <w:shd w:val="clear" w:color="auto" w:fill="auto"/>
          </w:tcPr>
          <w:p w14:paraId="417D32C4" w14:textId="6A7BB27D" w:rsidR="009E2214" w:rsidRPr="00BF019F" w:rsidRDefault="009E2214" w:rsidP="0042767C">
            <w:pPr>
              <w:spacing w:before="120" w:after="120"/>
              <w:rPr>
                <w:bCs/>
                <w:iCs/>
              </w:rPr>
            </w:pPr>
            <w:r>
              <w:rPr>
                <w:bCs/>
                <w:iCs/>
              </w:rPr>
              <w:fldChar w:fldCharType="begin"/>
            </w:r>
            <w:r>
              <w:rPr>
                <w:bCs/>
                <w:iCs/>
              </w:rPr>
              <w:instrText xml:space="preserve"> REF _Ref48723866 \r \h  \* MERGEFORMAT </w:instrText>
            </w:r>
            <w:r>
              <w:rPr>
                <w:bCs/>
                <w:iCs/>
              </w:rPr>
            </w:r>
            <w:r>
              <w:rPr>
                <w:bCs/>
                <w:iCs/>
              </w:rPr>
              <w:fldChar w:fldCharType="separate"/>
            </w:r>
            <w:r w:rsidR="00A94C07">
              <w:rPr>
                <w:bCs/>
                <w:iCs/>
              </w:rPr>
              <w:t>5.2</w:t>
            </w:r>
            <w:r>
              <w:rPr>
                <w:bCs/>
                <w:iCs/>
              </w:rPr>
              <w:fldChar w:fldCharType="end"/>
            </w:r>
          </w:p>
        </w:tc>
        <w:tc>
          <w:tcPr>
            <w:tcW w:w="5238" w:type="dxa"/>
            <w:shd w:val="clear" w:color="auto" w:fill="auto"/>
          </w:tcPr>
          <w:p w14:paraId="7B116B22" w14:textId="77777777" w:rsidR="009E2214" w:rsidRPr="00966AC6" w:rsidRDefault="009E2214" w:rsidP="0042767C">
            <w:pPr>
              <w:spacing w:before="120" w:after="120"/>
              <w:rPr>
                <w:bCs/>
                <w:iCs/>
                <w:highlight w:val="lightGray"/>
              </w:rPr>
            </w:pPr>
            <w:r w:rsidRPr="00966AC6">
              <w:rPr>
                <w:bCs/>
                <w:iCs/>
                <w:highlight w:val="lightGray"/>
              </w:rPr>
              <w:t xml:space="preserve">[If applicable, specify any alternative period for notification of renewals. The default period is 15 Business Days prior to </w:t>
            </w:r>
            <w:r w:rsidRPr="00966AC6">
              <w:rPr>
                <w:highlight w:val="lightGray"/>
              </w:rPr>
              <w:t>the end of the then-current Term.</w:t>
            </w:r>
            <w:r w:rsidRPr="00966AC6">
              <w:rPr>
                <w:bCs/>
                <w:iCs/>
                <w:highlight w:val="lightGray"/>
              </w:rPr>
              <w:t>]</w:t>
            </w:r>
          </w:p>
        </w:tc>
      </w:tr>
      <w:tr w:rsidR="009E2214" w:rsidRPr="00BF019F" w14:paraId="5D2D5874" w14:textId="77777777" w:rsidTr="00062387">
        <w:tc>
          <w:tcPr>
            <w:tcW w:w="9344" w:type="dxa"/>
            <w:gridSpan w:val="4"/>
            <w:shd w:val="clear" w:color="auto" w:fill="C00000"/>
          </w:tcPr>
          <w:p w14:paraId="6E841BD9" w14:textId="77777777" w:rsidR="009E2214" w:rsidRPr="009E2214" w:rsidRDefault="009C0578" w:rsidP="0042767C">
            <w:pPr>
              <w:spacing w:before="120" w:after="120"/>
              <w:rPr>
                <w:b/>
                <w:iCs/>
                <w:highlight w:val="lightGray"/>
              </w:rPr>
            </w:pPr>
            <w:r>
              <w:rPr>
                <w:b/>
                <w:iCs/>
              </w:rPr>
              <w:t>ORDERING AND PURCHASING</w:t>
            </w:r>
          </w:p>
        </w:tc>
      </w:tr>
      <w:tr w:rsidR="00062387" w:rsidRPr="00BF019F" w14:paraId="5CC95C0D" w14:textId="77777777" w:rsidTr="00062387">
        <w:tc>
          <w:tcPr>
            <w:tcW w:w="645" w:type="dxa"/>
            <w:shd w:val="clear" w:color="auto" w:fill="auto"/>
          </w:tcPr>
          <w:p w14:paraId="2FA74776" w14:textId="77777777" w:rsidR="000A4319" w:rsidRPr="00BF019F" w:rsidRDefault="000A4319" w:rsidP="007E1C57">
            <w:pPr>
              <w:numPr>
                <w:ilvl w:val="0"/>
                <w:numId w:val="80"/>
              </w:numPr>
              <w:spacing w:before="120" w:after="120"/>
              <w:ind w:left="0" w:right="452" w:firstLine="0"/>
              <w:rPr>
                <w:bCs/>
                <w:iCs/>
              </w:rPr>
            </w:pPr>
            <w:bookmarkStart w:id="1834" w:name="_Ref72043803"/>
          </w:p>
        </w:tc>
        <w:bookmarkEnd w:id="1834"/>
        <w:tc>
          <w:tcPr>
            <w:tcW w:w="1760" w:type="dxa"/>
            <w:shd w:val="clear" w:color="auto" w:fill="F2F2F2"/>
          </w:tcPr>
          <w:p w14:paraId="3F6D543B" w14:textId="77777777" w:rsidR="000A4319" w:rsidRDefault="000A4319" w:rsidP="000A4319">
            <w:pPr>
              <w:spacing w:before="120" w:after="120"/>
              <w:rPr>
                <w:bCs/>
                <w:iCs/>
              </w:rPr>
            </w:pPr>
            <w:r>
              <w:rPr>
                <w:bCs/>
                <w:iCs/>
              </w:rPr>
              <w:t>Additional Orders</w:t>
            </w:r>
          </w:p>
        </w:tc>
        <w:tc>
          <w:tcPr>
            <w:tcW w:w="1701" w:type="dxa"/>
            <w:shd w:val="clear" w:color="auto" w:fill="auto"/>
          </w:tcPr>
          <w:p w14:paraId="60453785" w14:textId="4C820C33" w:rsidR="000A4319" w:rsidRDefault="000A4319" w:rsidP="000A4319">
            <w:pPr>
              <w:spacing w:before="120" w:after="120"/>
              <w:rPr>
                <w:bCs/>
                <w:iCs/>
              </w:rPr>
            </w:pPr>
            <w:r>
              <w:rPr>
                <w:bCs/>
                <w:iCs/>
              </w:rPr>
              <w:fldChar w:fldCharType="begin"/>
            </w:r>
            <w:r>
              <w:rPr>
                <w:bCs/>
                <w:iCs/>
              </w:rPr>
              <w:instrText xml:space="preserve"> REF _Ref58649829 \w \h  \* MERGEFORMAT </w:instrText>
            </w:r>
            <w:r>
              <w:rPr>
                <w:bCs/>
                <w:iCs/>
              </w:rPr>
            </w:r>
            <w:r>
              <w:rPr>
                <w:bCs/>
                <w:iCs/>
              </w:rPr>
              <w:fldChar w:fldCharType="separate"/>
            </w:r>
            <w:r w:rsidR="00A94C07">
              <w:rPr>
                <w:bCs/>
                <w:iCs/>
              </w:rPr>
              <w:t>3.3</w:t>
            </w:r>
            <w:r>
              <w:rPr>
                <w:bCs/>
                <w:iCs/>
              </w:rPr>
              <w:fldChar w:fldCharType="end"/>
            </w:r>
          </w:p>
          <w:p w14:paraId="5A6FCC38" w14:textId="048BA195" w:rsidR="00994E3B" w:rsidRDefault="004D3A5F" w:rsidP="000A4319">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0DFA778F" w14:textId="72E42344" w:rsidR="000A4319" w:rsidRPr="00966AC6" w:rsidRDefault="000A4319" w:rsidP="000A4319">
            <w:pPr>
              <w:spacing w:before="120" w:after="120"/>
              <w:rPr>
                <w:bCs/>
                <w:iCs/>
                <w:highlight w:val="lightGray"/>
              </w:rPr>
            </w:pPr>
            <w:r w:rsidRPr="00966AC6">
              <w:rPr>
                <w:bCs/>
                <w:iCs/>
                <w:highlight w:val="lightGray"/>
              </w:rPr>
              <w:t xml:space="preserve">[Specify if the Customer is permitted to place Additional Orders in accordance with clause </w:t>
            </w:r>
            <w:r w:rsidRPr="00966AC6">
              <w:rPr>
                <w:bCs/>
                <w:iCs/>
                <w:highlight w:val="lightGray"/>
              </w:rPr>
              <w:fldChar w:fldCharType="begin"/>
            </w:r>
            <w:r w:rsidRPr="00966AC6">
              <w:rPr>
                <w:bCs/>
                <w:iCs/>
                <w:highlight w:val="lightGray"/>
              </w:rPr>
              <w:instrText xml:space="preserve"> REF _Ref58649829 \w \h  \* MERGEFORMAT </w:instrText>
            </w:r>
            <w:r w:rsidRPr="00966AC6">
              <w:rPr>
                <w:bCs/>
                <w:iCs/>
                <w:highlight w:val="lightGray"/>
              </w:rPr>
            </w:r>
            <w:r w:rsidRPr="00966AC6">
              <w:rPr>
                <w:bCs/>
                <w:iCs/>
                <w:highlight w:val="lightGray"/>
              </w:rPr>
              <w:fldChar w:fldCharType="separate"/>
            </w:r>
            <w:r w:rsidR="00A94C07">
              <w:rPr>
                <w:bCs/>
                <w:iCs/>
                <w:highlight w:val="lightGray"/>
              </w:rPr>
              <w:t>3.3</w:t>
            </w:r>
            <w:r w:rsidRPr="00966AC6">
              <w:rPr>
                <w:bCs/>
                <w:iCs/>
                <w:highlight w:val="lightGray"/>
              </w:rPr>
              <w:fldChar w:fldCharType="end"/>
            </w:r>
            <w:r w:rsidRPr="00966AC6">
              <w:rPr>
                <w:bCs/>
                <w:iCs/>
                <w:highlight w:val="lightGray"/>
              </w:rPr>
              <w:t xml:space="preserve"> and, if so, identify any reasonable qualifications which apply to any Additional Orders.]</w:t>
            </w:r>
          </w:p>
        </w:tc>
      </w:tr>
      <w:tr w:rsidR="00062387" w:rsidRPr="00BF019F" w14:paraId="4E2C04BB" w14:textId="77777777" w:rsidTr="00062387">
        <w:tc>
          <w:tcPr>
            <w:tcW w:w="645" w:type="dxa"/>
            <w:shd w:val="clear" w:color="auto" w:fill="auto"/>
          </w:tcPr>
          <w:p w14:paraId="33DD33EB" w14:textId="77777777" w:rsidR="000A4319" w:rsidRPr="00BF019F" w:rsidRDefault="000A4319" w:rsidP="007E1C57">
            <w:pPr>
              <w:numPr>
                <w:ilvl w:val="0"/>
                <w:numId w:val="80"/>
              </w:numPr>
              <w:spacing w:before="120" w:after="120"/>
              <w:ind w:left="0" w:right="452" w:firstLine="0"/>
              <w:rPr>
                <w:bCs/>
                <w:iCs/>
              </w:rPr>
            </w:pPr>
            <w:bookmarkStart w:id="1835" w:name="_Ref72044249"/>
          </w:p>
        </w:tc>
        <w:bookmarkEnd w:id="1835"/>
        <w:tc>
          <w:tcPr>
            <w:tcW w:w="1760" w:type="dxa"/>
            <w:shd w:val="clear" w:color="auto" w:fill="F2F2F2"/>
          </w:tcPr>
          <w:p w14:paraId="481D8601" w14:textId="77777777" w:rsidR="000A4319" w:rsidRPr="00BF019F" w:rsidRDefault="000A4319" w:rsidP="000A4319">
            <w:pPr>
              <w:spacing w:before="120" w:after="120"/>
              <w:rPr>
                <w:bCs/>
                <w:iCs/>
              </w:rPr>
            </w:pPr>
            <w:r w:rsidRPr="00BF019F">
              <w:rPr>
                <w:bCs/>
                <w:iCs/>
              </w:rPr>
              <w:t>Additional Conditions</w:t>
            </w:r>
          </w:p>
        </w:tc>
        <w:tc>
          <w:tcPr>
            <w:tcW w:w="1701" w:type="dxa"/>
            <w:shd w:val="clear" w:color="auto" w:fill="auto"/>
          </w:tcPr>
          <w:p w14:paraId="2FAAA0B7" w14:textId="58710DED" w:rsidR="000A4319" w:rsidRDefault="000A4319" w:rsidP="000A4319">
            <w:pPr>
              <w:spacing w:before="120" w:after="120"/>
              <w:rPr>
                <w:bCs/>
                <w:iCs/>
              </w:rPr>
            </w:pPr>
            <w:r>
              <w:rPr>
                <w:bCs/>
                <w:iCs/>
              </w:rPr>
              <w:fldChar w:fldCharType="begin"/>
            </w:r>
            <w:r>
              <w:rPr>
                <w:bCs/>
                <w:iCs/>
              </w:rPr>
              <w:instrText xml:space="preserve"> REF _Ref48723358 \r \h  \* MERGEFORMAT </w:instrText>
            </w:r>
            <w:r>
              <w:rPr>
                <w:bCs/>
                <w:iCs/>
              </w:rPr>
            </w:r>
            <w:r>
              <w:rPr>
                <w:bCs/>
                <w:iCs/>
              </w:rPr>
              <w:fldChar w:fldCharType="separate"/>
            </w:r>
            <w:r w:rsidR="00A94C07">
              <w:rPr>
                <w:bCs/>
                <w:iCs/>
              </w:rPr>
              <w:t>3.5</w:t>
            </w:r>
            <w:r>
              <w:rPr>
                <w:bCs/>
                <w:iCs/>
              </w:rPr>
              <w:fldChar w:fldCharType="end"/>
            </w:r>
          </w:p>
          <w:p w14:paraId="3FE469D7" w14:textId="43B90930" w:rsidR="00994E3B" w:rsidRPr="00BF019F" w:rsidRDefault="004D3A5F" w:rsidP="000A4319">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38BD4362" w14:textId="77777777" w:rsidR="00AE283B" w:rsidRPr="00966AC6" w:rsidRDefault="000A4319" w:rsidP="000A4319">
            <w:pPr>
              <w:spacing w:before="120" w:after="120"/>
              <w:rPr>
                <w:bCs/>
                <w:iCs/>
                <w:highlight w:val="lightGray"/>
              </w:rPr>
            </w:pPr>
            <w:r w:rsidRPr="00966AC6">
              <w:rPr>
                <w:bCs/>
                <w:iCs/>
                <w:highlight w:val="lightGray"/>
              </w:rPr>
              <w:t>[Specify if any Additional Conditions apply. Additional Conditions may be attached to this Order Form (if any). However, ensure that the attachment is clearly labelled "Additional Conditions".</w:t>
            </w:r>
            <w:r w:rsidR="007A0B89" w:rsidRPr="00966AC6">
              <w:rPr>
                <w:bCs/>
                <w:iCs/>
                <w:highlight w:val="lightGray"/>
              </w:rPr>
              <w:t>]</w:t>
            </w:r>
          </w:p>
          <w:p w14:paraId="4FCEDE1E" w14:textId="77777777" w:rsidR="000A4319" w:rsidRPr="00966AC6" w:rsidRDefault="007A0B89" w:rsidP="007A65D9">
            <w:pPr>
              <w:spacing w:before="120" w:after="120"/>
              <w:rPr>
                <w:bCs/>
                <w:iCs/>
                <w:highlight w:val="lightGray"/>
              </w:rPr>
            </w:pPr>
            <w:r w:rsidRPr="00966AC6">
              <w:rPr>
                <w:bCs/>
                <w:iCs/>
                <w:highlight w:val="lightGray"/>
              </w:rPr>
              <w:t>[</w:t>
            </w:r>
            <w:r w:rsidR="000A4319" w:rsidRPr="00966AC6">
              <w:rPr>
                <w:bCs/>
                <w:iCs/>
                <w:highlight w:val="lightGray"/>
              </w:rPr>
              <w:t xml:space="preserve">Note: Additional Conditions are subject to relevant </w:t>
            </w:r>
            <w:r w:rsidR="00E521A4">
              <w:rPr>
                <w:bCs/>
                <w:iCs/>
                <w:highlight w:val="lightGray"/>
              </w:rPr>
              <w:t xml:space="preserve">New South Wales </w:t>
            </w:r>
            <w:r w:rsidR="00FF4562">
              <w:rPr>
                <w:bCs/>
                <w:iCs/>
                <w:highlight w:val="lightGray"/>
              </w:rPr>
              <w:t>Procurement Board Directions</w:t>
            </w:r>
            <w:r w:rsidR="000A4319" w:rsidRPr="00966AC6">
              <w:rPr>
                <w:bCs/>
                <w:iCs/>
                <w:highlight w:val="lightGray"/>
              </w:rPr>
              <w:t>.]</w:t>
            </w:r>
          </w:p>
        </w:tc>
      </w:tr>
      <w:tr w:rsidR="00062387" w:rsidRPr="00BF019F" w14:paraId="77C5850E" w14:textId="77777777" w:rsidTr="00062387">
        <w:tc>
          <w:tcPr>
            <w:tcW w:w="645" w:type="dxa"/>
            <w:shd w:val="clear" w:color="auto" w:fill="auto"/>
          </w:tcPr>
          <w:p w14:paraId="09BE5FFD" w14:textId="77777777" w:rsidR="000A4319" w:rsidRPr="00BF019F" w:rsidDel="00605A60" w:rsidRDefault="000A4319" w:rsidP="007E1C57">
            <w:pPr>
              <w:numPr>
                <w:ilvl w:val="0"/>
                <w:numId w:val="80"/>
              </w:numPr>
              <w:spacing w:before="120" w:after="120"/>
              <w:ind w:left="0" w:right="452" w:firstLine="0"/>
              <w:rPr>
                <w:bCs/>
                <w:iCs/>
              </w:rPr>
            </w:pPr>
            <w:bookmarkStart w:id="1836" w:name="_Ref72044159"/>
          </w:p>
        </w:tc>
        <w:bookmarkEnd w:id="1836"/>
        <w:tc>
          <w:tcPr>
            <w:tcW w:w="1760" w:type="dxa"/>
            <w:shd w:val="clear" w:color="auto" w:fill="F2F2F2"/>
          </w:tcPr>
          <w:p w14:paraId="67752F85" w14:textId="77777777" w:rsidR="000A4319" w:rsidRPr="00BF019F" w:rsidRDefault="000A4319" w:rsidP="000A4319">
            <w:pPr>
              <w:spacing w:before="120" w:after="120"/>
              <w:rPr>
                <w:bCs/>
                <w:iCs/>
              </w:rPr>
            </w:pPr>
            <w:r>
              <w:rPr>
                <w:bCs/>
                <w:iCs/>
              </w:rPr>
              <w:t>Reseller arrangements</w:t>
            </w:r>
          </w:p>
        </w:tc>
        <w:tc>
          <w:tcPr>
            <w:tcW w:w="1701" w:type="dxa"/>
            <w:shd w:val="clear" w:color="auto" w:fill="auto"/>
          </w:tcPr>
          <w:p w14:paraId="15ACED84" w14:textId="4689AF6B" w:rsidR="000A4319" w:rsidRDefault="000A4319" w:rsidP="000A4319">
            <w:pPr>
              <w:spacing w:before="120" w:after="120"/>
              <w:rPr>
                <w:bCs/>
                <w:iCs/>
              </w:rPr>
            </w:pPr>
            <w:r>
              <w:rPr>
                <w:bCs/>
                <w:iCs/>
              </w:rPr>
              <w:fldChar w:fldCharType="begin"/>
            </w:r>
            <w:r>
              <w:rPr>
                <w:bCs/>
                <w:iCs/>
              </w:rPr>
              <w:instrText xml:space="preserve"> REF _Ref58763952 \w \h </w:instrText>
            </w:r>
            <w:r>
              <w:rPr>
                <w:bCs/>
                <w:iCs/>
              </w:rPr>
            </w:r>
            <w:r>
              <w:rPr>
                <w:bCs/>
                <w:iCs/>
              </w:rPr>
              <w:fldChar w:fldCharType="separate"/>
            </w:r>
            <w:r w:rsidR="00A94C07">
              <w:rPr>
                <w:bCs/>
                <w:iCs/>
              </w:rPr>
              <w:t>3.6</w:t>
            </w:r>
            <w:r>
              <w:rPr>
                <w:bCs/>
                <w:iCs/>
              </w:rPr>
              <w:fldChar w:fldCharType="end"/>
            </w:r>
          </w:p>
        </w:tc>
        <w:tc>
          <w:tcPr>
            <w:tcW w:w="5238" w:type="dxa"/>
            <w:shd w:val="clear" w:color="auto" w:fill="auto"/>
          </w:tcPr>
          <w:p w14:paraId="26209F85" w14:textId="77777777" w:rsidR="000A4319" w:rsidRPr="00966AC6" w:rsidRDefault="000A4319" w:rsidP="000A4319">
            <w:pPr>
              <w:spacing w:before="120" w:after="120"/>
              <w:rPr>
                <w:bCs/>
                <w:iCs/>
                <w:highlight w:val="lightGray"/>
              </w:rPr>
            </w:pPr>
            <w:r w:rsidRPr="00966AC6">
              <w:rPr>
                <w:bCs/>
                <w:iCs/>
                <w:highlight w:val="lightGray"/>
              </w:rPr>
              <w:t xml:space="preserve">[Identify if the Supplier may provide </w:t>
            </w:r>
            <w:r w:rsidR="00FF5E6B">
              <w:rPr>
                <w:bCs/>
                <w:iCs/>
                <w:highlight w:val="lightGray"/>
              </w:rPr>
              <w:t>any</w:t>
            </w:r>
            <w:r w:rsidRPr="00966AC6">
              <w:rPr>
                <w:bCs/>
                <w:iCs/>
                <w:highlight w:val="lightGray"/>
              </w:rPr>
              <w:t xml:space="preserve"> Services and/or Deliverables in the Supplier's capacity as a reseller and, if so, which Services and/or Deliverables may be provided in the Supplier's capacity as a reseller.</w:t>
            </w:r>
            <w:r w:rsidR="00531A2B">
              <w:rPr>
                <w:bCs/>
                <w:iCs/>
                <w:highlight w:val="lightGray"/>
              </w:rPr>
              <w:t>]</w:t>
            </w:r>
            <w:r w:rsidRPr="00966AC6">
              <w:rPr>
                <w:bCs/>
                <w:iCs/>
                <w:highlight w:val="lightGray"/>
              </w:rPr>
              <w:t xml:space="preserve"> </w:t>
            </w:r>
          </w:p>
          <w:p w14:paraId="4C947E7E" w14:textId="697B8AA3" w:rsidR="000A4319" w:rsidRPr="00966AC6" w:rsidRDefault="00531A2B" w:rsidP="000A4319">
            <w:pPr>
              <w:spacing w:before="120" w:after="120"/>
              <w:rPr>
                <w:bCs/>
                <w:iCs/>
                <w:highlight w:val="lightGray"/>
              </w:rPr>
            </w:pPr>
            <w:r>
              <w:rPr>
                <w:bCs/>
                <w:iCs/>
                <w:highlight w:val="lightGray"/>
              </w:rPr>
              <w:t>[</w:t>
            </w:r>
            <w:r w:rsidR="000A4319" w:rsidRPr="00966AC6">
              <w:rPr>
                <w:bCs/>
                <w:iCs/>
                <w:highlight w:val="lightGray"/>
              </w:rPr>
              <w:t xml:space="preserve">Note: Where the Supplier is acting as a reseller, consideration should be given to whether any relevant Additional Conditions are required to reflect the arrangement. If so, any such Additional Conditions should be included as per Item </w:t>
            </w:r>
            <w:r w:rsidR="00FF5E6B">
              <w:rPr>
                <w:bCs/>
                <w:iCs/>
                <w:highlight w:val="lightGray"/>
              </w:rPr>
              <w:fldChar w:fldCharType="begin"/>
            </w:r>
            <w:r w:rsidR="00FF5E6B">
              <w:rPr>
                <w:bCs/>
                <w:iCs/>
                <w:highlight w:val="lightGray"/>
              </w:rPr>
              <w:instrText xml:space="preserve"> REF _Ref72044249 \w \h </w:instrText>
            </w:r>
            <w:r w:rsidR="00FF5E6B">
              <w:rPr>
                <w:bCs/>
                <w:iCs/>
                <w:highlight w:val="lightGray"/>
              </w:rPr>
            </w:r>
            <w:r w:rsidR="00FF5E6B">
              <w:rPr>
                <w:bCs/>
                <w:iCs/>
                <w:highlight w:val="lightGray"/>
              </w:rPr>
              <w:fldChar w:fldCharType="separate"/>
            </w:r>
            <w:r w:rsidR="00A94C07">
              <w:rPr>
                <w:bCs/>
                <w:iCs/>
                <w:highlight w:val="lightGray"/>
              </w:rPr>
              <w:t>11</w:t>
            </w:r>
            <w:r w:rsidR="00FF5E6B">
              <w:rPr>
                <w:bCs/>
                <w:iCs/>
                <w:highlight w:val="lightGray"/>
              </w:rPr>
              <w:fldChar w:fldCharType="end"/>
            </w:r>
            <w:r w:rsidR="00FF5E6B">
              <w:rPr>
                <w:bCs/>
                <w:iCs/>
                <w:highlight w:val="lightGray"/>
              </w:rPr>
              <w:t xml:space="preserve"> </w:t>
            </w:r>
            <w:r w:rsidR="000A4319" w:rsidRPr="00966AC6">
              <w:rPr>
                <w:bCs/>
                <w:iCs/>
                <w:highlight w:val="lightGray"/>
              </w:rPr>
              <w:t>above.]</w:t>
            </w:r>
          </w:p>
        </w:tc>
      </w:tr>
      <w:tr w:rsidR="00062387" w:rsidRPr="00BF019F" w14:paraId="440D4EFC" w14:textId="77777777" w:rsidTr="00062387">
        <w:tc>
          <w:tcPr>
            <w:tcW w:w="645" w:type="dxa"/>
            <w:vMerge w:val="restart"/>
            <w:shd w:val="clear" w:color="auto" w:fill="auto"/>
          </w:tcPr>
          <w:p w14:paraId="6F8E6FC1" w14:textId="77777777" w:rsidR="00552F6E" w:rsidRPr="00BF019F" w:rsidRDefault="00552F6E" w:rsidP="007E1C57">
            <w:pPr>
              <w:numPr>
                <w:ilvl w:val="0"/>
                <w:numId w:val="80"/>
              </w:numPr>
              <w:spacing w:before="120" w:after="120"/>
              <w:ind w:left="0" w:right="452" w:firstLine="0"/>
              <w:rPr>
                <w:bCs/>
                <w:iCs/>
              </w:rPr>
            </w:pPr>
            <w:bookmarkStart w:id="1837" w:name="_Ref74323140"/>
          </w:p>
        </w:tc>
        <w:bookmarkEnd w:id="1837"/>
        <w:tc>
          <w:tcPr>
            <w:tcW w:w="1760" w:type="dxa"/>
            <w:shd w:val="clear" w:color="auto" w:fill="F2F2F2"/>
          </w:tcPr>
          <w:p w14:paraId="4662411D" w14:textId="77777777" w:rsidR="00552F6E" w:rsidRPr="00BF019F" w:rsidRDefault="00552F6E" w:rsidP="000A4319">
            <w:pPr>
              <w:spacing w:before="120" w:after="120"/>
              <w:rPr>
                <w:bCs/>
                <w:iCs/>
              </w:rPr>
            </w:pPr>
            <w:r>
              <w:rPr>
                <w:bCs/>
                <w:iCs/>
              </w:rPr>
              <w:t>Schedules</w:t>
            </w:r>
          </w:p>
        </w:tc>
        <w:tc>
          <w:tcPr>
            <w:tcW w:w="1701" w:type="dxa"/>
            <w:shd w:val="clear" w:color="auto" w:fill="auto"/>
          </w:tcPr>
          <w:p w14:paraId="4268D512" w14:textId="77777777" w:rsidR="00552F6E" w:rsidRDefault="00552F6E" w:rsidP="000A4319">
            <w:pPr>
              <w:spacing w:before="120" w:after="120"/>
              <w:rPr>
                <w:bCs/>
                <w:iCs/>
              </w:rPr>
            </w:pPr>
            <w:r>
              <w:rPr>
                <w:bCs/>
                <w:iCs/>
              </w:rPr>
              <w:t>Generally</w:t>
            </w:r>
          </w:p>
          <w:p w14:paraId="4AC2DDB8" w14:textId="0DE92BB5" w:rsidR="00006B5D" w:rsidRDefault="00006B5D" w:rsidP="000A4319">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30C0AEF1" w14:textId="77777777" w:rsidR="00552F6E" w:rsidRDefault="00552F6E" w:rsidP="00552F6E">
            <w:pPr>
              <w:spacing w:before="120" w:after="120"/>
              <w:rPr>
                <w:bCs/>
                <w:iCs/>
                <w:highlight w:val="lightGray"/>
              </w:rPr>
            </w:pPr>
            <w:r>
              <w:rPr>
                <w:bCs/>
                <w:iCs/>
                <w:highlight w:val="lightGray"/>
              </w:rPr>
              <w:t>[Identify the Schedules which apply by selecting the relevant boxes below. Note: Schedules 1, 2 and 5</w:t>
            </w:r>
            <w:r w:rsidR="003C22E3">
              <w:rPr>
                <w:bCs/>
                <w:iCs/>
                <w:highlight w:val="lightGray"/>
              </w:rPr>
              <w:t xml:space="preserve"> will apply to all O</w:t>
            </w:r>
            <w:r>
              <w:rPr>
                <w:bCs/>
                <w:iCs/>
                <w:highlight w:val="lightGray"/>
              </w:rPr>
              <w:t>rders and have already been identified.]</w:t>
            </w:r>
          </w:p>
          <w:p w14:paraId="6B0417E2" w14:textId="77777777" w:rsidR="00552F6E" w:rsidRDefault="00552F6E" w:rsidP="00552F6E">
            <w:pPr>
              <w:spacing w:before="120" w:after="120"/>
              <w:rPr>
                <w:bCs/>
                <w:iCs/>
              </w:rPr>
            </w:pPr>
            <w:r>
              <w:rPr>
                <w:bCs/>
                <w:iCs/>
              </w:rPr>
              <w:fldChar w:fldCharType="begin">
                <w:ffData>
                  <w:name w:val=""/>
                  <w:enabled/>
                  <w:calcOnExit w:val="0"/>
                  <w:checkBox>
                    <w:sizeAuto/>
                    <w:default w:val="1"/>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Schedule 1 - Definitions and interpretation</w:t>
            </w:r>
          </w:p>
          <w:p w14:paraId="17152C1F" w14:textId="77777777" w:rsidR="00552F6E" w:rsidRDefault="00552F6E" w:rsidP="00552F6E">
            <w:pPr>
              <w:spacing w:before="120" w:after="120"/>
              <w:rPr>
                <w:bCs/>
                <w:iCs/>
              </w:rPr>
            </w:pPr>
            <w:r>
              <w:rPr>
                <w:bCs/>
                <w:iCs/>
              </w:rPr>
              <w:fldChar w:fldCharType="begin">
                <w:ffData>
                  <w:name w:val=""/>
                  <w:enabled/>
                  <w:calcOnExit w:val="0"/>
                  <w:checkBox>
                    <w:sizeAuto/>
                    <w:default w:val="1"/>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Schedule 2 - Order Form</w:t>
            </w:r>
          </w:p>
          <w:p w14:paraId="224A4DD9" w14:textId="77777777" w:rsidR="00552F6E" w:rsidRDefault="00552F6E" w:rsidP="00552F6E">
            <w:pPr>
              <w:spacing w:before="120" w:after="120"/>
              <w:rPr>
                <w:bCs/>
                <w:iCs/>
              </w:rPr>
            </w:pPr>
            <w:r>
              <w:rPr>
                <w:bCs/>
                <w:iCs/>
              </w:rPr>
              <w:t>Schedule 3 - Statement of Work Template (Note: If a Statement of Work is used, this should be included at Annexure B to Schedule 2 (Order Form). The template in Schedule 3 can be used for this purpose</w:t>
            </w:r>
            <w:r w:rsidR="006C1212">
              <w:rPr>
                <w:bCs/>
                <w:iCs/>
              </w:rPr>
              <w:t>)</w:t>
            </w:r>
            <w:r>
              <w:rPr>
                <w:bCs/>
                <w:iCs/>
              </w:rPr>
              <w:t>.</w:t>
            </w:r>
          </w:p>
          <w:p w14:paraId="1799343C" w14:textId="77777777" w:rsidR="00552F6E" w:rsidRDefault="00552F6E" w:rsidP="00552F6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Schedule 4 - Payment Schedule</w:t>
            </w:r>
          </w:p>
          <w:p w14:paraId="6B759053" w14:textId="77777777" w:rsidR="00552F6E" w:rsidRDefault="006C1212" w:rsidP="00552F6E">
            <w:pPr>
              <w:spacing w:before="120" w:after="120"/>
              <w:rPr>
                <w:bCs/>
                <w:iCs/>
              </w:rPr>
            </w:pPr>
            <w:r>
              <w:rPr>
                <w:bCs/>
                <w:iCs/>
              </w:rPr>
              <w:fldChar w:fldCharType="begin">
                <w:ffData>
                  <w:name w:val=""/>
                  <w:enabled/>
                  <w:calcOnExit w:val="0"/>
                  <w:checkBox>
                    <w:sizeAuto/>
                    <w:default w:val="1"/>
                  </w:checkBox>
                </w:ffData>
              </w:fldChar>
            </w:r>
            <w:r>
              <w:rPr>
                <w:bCs/>
                <w:iCs/>
              </w:rPr>
              <w:instrText xml:space="preserve"> FORMCHECKBOX </w:instrText>
            </w:r>
            <w:r w:rsidR="0060780A">
              <w:rPr>
                <w:bCs/>
                <w:iCs/>
              </w:rPr>
            </w:r>
            <w:r w:rsidR="0060780A">
              <w:rPr>
                <w:bCs/>
                <w:iCs/>
              </w:rPr>
              <w:fldChar w:fldCharType="separate"/>
            </w:r>
            <w:r>
              <w:rPr>
                <w:bCs/>
                <w:iCs/>
              </w:rPr>
              <w:fldChar w:fldCharType="end"/>
            </w:r>
            <w:r w:rsidR="00552F6E">
              <w:rPr>
                <w:bCs/>
                <w:iCs/>
              </w:rPr>
              <w:t xml:space="preserve"> Schedule 5 - Change Request Form (Note: The Change Request Form should be included for all </w:t>
            </w:r>
            <w:r>
              <w:rPr>
                <w:bCs/>
                <w:iCs/>
              </w:rPr>
              <w:t>Orders</w:t>
            </w:r>
            <w:r w:rsidR="00552F6E">
              <w:rPr>
                <w:bCs/>
                <w:iCs/>
              </w:rPr>
              <w:t>. However, note that, if approved by the Customer, an alternate form to the default provisions in Schedule 5 may be used).</w:t>
            </w:r>
          </w:p>
          <w:p w14:paraId="182EB8A4" w14:textId="77777777" w:rsidR="00552F6E" w:rsidRDefault="00552F6E" w:rsidP="00552F6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Schedule 6 - Deed of </w:t>
            </w:r>
            <w:r w:rsidR="006C1212">
              <w:rPr>
                <w:bCs/>
                <w:iCs/>
              </w:rPr>
              <w:t>Confidentiality and Privacy</w:t>
            </w:r>
          </w:p>
          <w:p w14:paraId="536E220D" w14:textId="77777777" w:rsidR="00552F6E" w:rsidRDefault="00552F6E" w:rsidP="00552F6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S</w:t>
            </w:r>
            <w:r w:rsidR="006C1212">
              <w:rPr>
                <w:bCs/>
                <w:iCs/>
              </w:rPr>
              <w:t>chedule 7</w:t>
            </w:r>
            <w:r>
              <w:rPr>
                <w:bCs/>
                <w:iCs/>
              </w:rPr>
              <w:t xml:space="preserve"> - </w:t>
            </w:r>
            <w:r w:rsidR="006C1212">
              <w:rPr>
                <w:bCs/>
                <w:iCs/>
              </w:rPr>
              <w:t>Escrow Deed</w:t>
            </w:r>
          </w:p>
          <w:p w14:paraId="431D2896" w14:textId="77777777" w:rsidR="00552F6E" w:rsidRDefault="00552F6E" w:rsidP="00552F6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S</w:t>
            </w:r>
            <w:r w:rsidR="006C1212">
              <w:rPr>
                <w:bCs/>
                <w:iCs/>
              </w:rPr>
              <w:t>chedule 8</w:t>
            </w:r>
            <w:r>
              <w:rPr>
                <w:bCs/>
                <w:iCs/>
              </w:rPr>
              <w:t xml:space="preserve"> - </w:t>
            </w:r>
            <w:r w:rsidR="006C1212">
              <w:rPr>
                <w:bCs/>
                <w:iCs/>
              </w:rPr>
              <w:t>Performance Guarantee</w:t>
            </w:r>
          </w:p>
          <w:p w14:paraId="50AAD07E" w14:textId="77777777" w:rsidR="00552F6E" w:rsidRPr="00D244BF" w:rsidRDefault="006C1212" w:rsidP="006C1212">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Schedule 9 - Financial Security</w:t>
            </w:r>
          </w:p>
        </w:tc>
      </w:tr>
      <w:tr w:rsidR="00062387" w:rsidRPr="00BF019F" w14:paraId="4E09ACA3" w14:textId="77777777" w:rsidTr="00062387">
        <w:tc>
          <w:tcPr>
            <w:tcW w:w="645" w:type="dxa"/>
            <w:vMerge/>
            <w:shd w:val="clear" w:color="auto" w:fill="auto"/>
          </w:tcPr>
          <w:p w14:paraId="4D9BF1E3" w14:textId="77777777" w:rsidR="00552F6E" w:rsidRPr="00BF019F" w:rsidRDefault="00552F6E" w:rsidP="007E1C57">
            <w:pPr>
              <w:numPr>
                <w:ilvl w:val="0"/>
                <w:numId w:val="80"/>
              </w:numPr>
              <w:spacing w:before="120" w:after="120"/>
              <w:ind w:left="0" w:right="452" w:firstLine="0"/>
              <w:rPr>
                <w:bCs/>
                <w:iCs/>
              </w:rPr>
            </w:pPr>
            <w:bookmarkStart w:id="1838" w:name="_Ref72130469"/>
          </w:p>
        </w:tc>
        <w:bookmarkEnd w:id="1838"/>
        <w:tc>
          <w:tcPr>
            <w:tcW w:w="1760" w:type="dxa"/>
            <w:shd w:val="clear" w:color="auto" w:fill="F2F2F2"/>
          </w:tcPr>
          <w:p w14:paraId="729B7138" w14:textId="77777777" w:rsidR="00552F6E" w:rsidRPr="00BF019F" w:rsidRDefault="00552F6E" w:rsidP="000A4319">
            <w:pPr>
              <w:spacing w:before="120" w:after="120"/>
              <w:rPr>
                <w:bCs/>
                <w:iCs/>
              </w:rPr>
            </w:pPr>
            <w:r w:rsidRPr="00BF019F">
              <w:rPr>
                <w:bCs/>
                <w:iCs/>
              </w:rPr>
              <w:t>Modules</w:t>
            </w:r>
          </w:p>
        </w:tc>
        <w:tc>
          <w:tcPr>
            <w:tcW w:w="1701" w:type="dxa"/>
            <w:shd w:val="clear" w:color="auto" w:fill="auto"/>
          </w:tcPr>
          <w:p w14:paraId="505376CA" w14:textId="63D6EDA8" w:rsidR="00552F6E" w:rsidRPr="00BF019F" w:rsidRDefault="00552F6E" w:rsidP="000A4319">
            <w:pPr>
              <w:spacing w:before="120" w:after="120"/>
              <w:rPr>
                <w:bCs/>
                <w:iCs/>
              </w:rPr>
            </w:pPr>
            <w:r>
              <w:rPr>
                <w:bCs/>
                <w:iCs/>
              </w:rPr>
              <w:fldChar w:fldCharType="begin"/>
            </w:r>
            <w:r>
              <w:rPr>
                <w:bCs/>
                <w:iCs/>
              </w:rPr>
              <w:instrText xml:space="preserve"> REF _Ref48723546 \r \h  \* MERGEFORMAT </w:instrText>
            </w:r>
            <w:r>
              <w:rPr>
                <w:bCs/>
                <w:iCs/>
              </w:rPr>
            </w:r>
            <w:r>
              <w:rPr>
                <w:bCs/>
                <w:iCs/>
              </w:rPr>
              <w:fldChar w:fldCharType="separate"/>
            </w:r>
            <w:r w:rsidR="00A94C07">
              <w:rPr>
                <w:bCs/>
                <w:iCs/>
              </w:rPr>
              <w:t>1.2(c)</w:t>
            </w:r>
            <w:r>
              <w:rPr>
                <w:bCs/>
                <w:iCs/>
              </w:rPr>
              <w:fldChar w:fldCharType="end"/>
            </w:r>
            <w:r>
              <w:rPr>
                <w:bCs/>
                <w:iCs/>
              </w:rPr>
              <w:t xml:space="preserve"> </w:t>
            </w:r>
          </w:p>
        </w:tc>
        <w:tc>
          <w:tcPr>
            <w:tcW w:w="5238" w:type="dxa"/>
            <w:shd w:val="clear" w:color="auto" w:fill="auto"/>
          </w:tcPr>
          <w:p w14:paraId="2D01108E" w14:textId="77777777" w:rsidR="00552F6E" w:rsidRDefault="00552F6E" w:rsidP="000A4319">
            <w:pPr>
              <w:spacing w:before="120" w:after="120"/>
              <w:rPr>
                <w:bCs/>
                <w:iCs/>
              </w:rPr>
            </w:pPr>
            <w:r w:rsidRPr="00966AC6">
              <w:rPr>
                <w:bCs/>
                <w:iCs/>
                <w:highlight w:val="lightGray"/>
              </w:rPr>
              <w:t>[</w:t>
            </w:r>
            <w:r>
              <w:rPr>
                <w:bCs/>
                <w:iCs/>
                <w:highlight w:val="lightGray"/>
              </w:rPr>
              <w:t xml:space="preserve">Identify </w:t>
            </w:r>
            <w:r w:rsidRPr="00966AC6">
              <w:rPr>
                <w:bCs/>
                <w:iCs/>
                <w:highlight w:val="lightGray"/>
              </w:rPr>
              <w:t>the Module(s) which apply</w:t>
            </w:r>
            <w:r>
              <w:rPr>
                <w:bCs/>
                <w:iCs/>
                <w:highlight w:val="lightGray"/>
              </w:rPr>
              <w:t xml:space="preserve"> by </w:t>
            </w:r>
            <w:r w:rsidR="00B4099E">
              <w:rPr>
                <w:bCs/>
                <w:iCs/>
                <w:highlight w:val="lightGray"/>
              </w:rPr>
              <w:t xml:space="preserve">selecting </w:t>
            </w:r>
            <w:r>
              <w:rPr>
                <w:bCs/>
                <w:iCs/>
                <w:highlight w:val="lightGray"/>
              </w:rPr>
              <w:t>the relevant box or boxes</w:t>
            </w:r>
            <w:r w:rsidRPr="00966AC6">
              <w:rPr>
                <w:bCs/>
                <w:iCs/>
                <w:highlight w:val="lightGray"/>
              </w:rPr>
              <w:t>.]</w:t>
            </w:r>
          </w:p>
          <w:p w14:paraId="1CE4E404" w14:textId="77777777" w:rsidR="00552F6E" w:rsidRDefault="00552F6E" w:rsidP="000A4319">
            <w:pPr>
              <w:spacing w:before="120" w:after="120"/>
              <w:rPr>
                <w:bCs/>
                <w:iCs/>
              </w:rPr>
            </w:pPr>
            <w:r>
              <w:rPr>
                <w:bCs/>
                <w:iCs/>
              </w:rPr>
              <w:fldChar w:fldCharType="begin">
                <w:ffData>
                  <w:name w:val="Check1"/>
                  <w:enabled/>
                  <w:calcOnExit w:val="0"/>
                  <w:checkBox>
                    <w:sizeAuto/>
                    <w:default w:val="0"/>
                  </w:checkBox>
                </w:ffData>
              </w:fldChar>
            </w:r>
            <w:bookmarkStart w:id="1839" w:name="Check1"/>
            <w:r>
              <w:rPr>
                <w:bCs/>
                <w:iCs/>
              </w:rPr>
              <w:instrText xml:space="preserve"> FORMCHECKBOX </w:instrText>
            </w:r>
            <w:r w:rsidR="0060780A">
              <w:rPr>
                <w:bCs/>
                <w:iCs/>
              </w:rPr>
            </w:r>
            <w:r w:rsidR="0060780A">
              <w:rPr>
                <w:bCs/>
                <w:iCs/>
              </w:rPr>
              <w:fldChar w:fldCharType="separate"/>
            </w:r>
            <w:r>
              <w:rPr>
                <w:bCs/>
                <w:iCs/>
              </w:rPr>
              <w:fldChar w:fldCharType="end"/>
            </w:r>
            <w:bookmarkEnd w:id="1839"/>
            <w:r>
              <w:rPr>
                <w:bCs/>
                <w:iCs/>
              </w:rPr>
              <w:t xml:space="preserve"> Cloud Module</w:t>
            </w:r>
          </w:p>
          <w:p w14:paraId="140C2B6C" w14:textId="77777777" w:rsidR="00552F6E" w:rsidRDefault="00552F6E" w:rsidP="000A4319">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Services Module</w:t>
            </w:r>
          </w:p>
          <w:p w14:paraId="31EA8A07" w14:textId="77777777" w:rsidR="00552F6E" w:rsidRDefault="00552F6E" w:rsidP="000A4319">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Software Module (Non-Cloud)</w:t>
            </w:r>
          </w:p>
          <w:p w14:paraId="21822490" w14:textId="77777777" w:rsidR="00552F6E" w:rsidRDefault="00552F6E" w:rsidP="000A4319">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Hardware and Other ICT Deliverables Module</w:t>
            </w:r>
          </w:p>
          <w:p w14:paraId="0DBE0670" w14:textId="1FF90EDF" w:rsidR="00973708" w:rsidRPr="00BF019F" w:rsidRDefault="00973708" w:rsidP="000A4319">
            <w:pPr>
              <w:spacing w:before="120" w:after="120"/>
              <w:rPr>
                <w:bCs/>
                <w:iCs/>
              </w:rPr>
            </w:pPr>
            <w:r>
              <w:rPr>
                <w:bCs/>
                <w:iCs/>
                <w:highlight w:val="lightGray"/>
              </w:rPr>
              <w:t>[</w:t>
            </w:r>
            <w:r w:rsidRPr="00B956F1">
              <w:rPr>
                <w:bCs/>
                <w:iCs/>
                <w:highlight w:val="lightGray"/>
              </w:rPr>
              <w:t xml:space="preserve">Note: Attach the relevant </w:t>
            </w:r>
            <w:r>
              <w:rPr>
                <w:bCs/>
                <w:iCs/>
                <w:highlight w:val="lightGray"/>
              </w:rPr>
              <w:t xml:space="preserve">and identified </w:t>
            </w:r>
            <w:r w:rsidRPr="00B956F1">
              <w:rPr>
                <w:bCs/>
                <w:iCs/>
                <w:highlight w:val="lightGray"/>
              </w:rPr>
              <w:t xml:space="preserve">Modules </w:t>
            </w:r>
            <w:r>
              <w:rPr>
                <w:bCs/>
                <w:iCs/>
                <w:highlight w:val="lightGray"/>
              </w:rPr>
              <w:t xml:space="preserve">and associated Module Terms </w:t>
            </w:r>
            <w:r w:rsidRPr="00B956F1">
              <w:rPr>
                <w:bCs/>
                <w:iCs/>
                <w:highlight w:val="lightGray"/>
              </w:rPr>
              <w:t>to the Agreement.]</w:t>
            </w:r>
          </w:p>
        </w:tc>
      </w:tr>
      <w:tr w:rsidR="00930745" w:rsidRPr="00BF019F" w14:paraId="3C75D03E" w14:textId="77777777" w:rsidTr="00062387">
        <w:tc>
          <w:tcPr>
            <w:tcW w:w="9344" w:type="dxa"/>
            <w:gridSpan w:val="4"/>
            <w:shd w:val="clear" w:color="auto" w:fill="C00000"/>
          </w:tcPr>
          <w:p w14:paraId="6430BAA9" w14:textId="77777777" w:rsidR="00930745" w:rsidRPr="00966AC6" w:rsidRDefault="00930745" w:rsidP="0029393C">
            <w:pPr>
              <w:keepNext/>
              <w:spacing w:before="120" w:after="120"/>
              <w:rPr>
                <w:bCs/>
                <w:iCs/>
                <w:highlight w:val="lightGray"/>
              </w:rPr>
            </w:pPr>
            <w:r>
              <w:rPr>
                <w:b/>
                <w:iCs/>
              </w:rPr>
              <w:t>SUPPLIER’S ACTIVITIE</w:t>
            </w:r>
            <w:r w:rsidR="00B4513A">
              <w:rPr>
                <w:b/>
                <w:iCs/>
              </w:rPr>
              <w:t>S</w:t>
            </w:r>
          </w:p>
        </w:tc>
      </w:tr>
      <w:tr w:rsidR="00062387" w:rsidRPr="00BF019F" w14:paraId="38436350" w14:textId="77777777" w:rsidTr="00062387">
        <w:tc>
          <w:tcPr>
            <w:tcW w:w="645" w:type="dxa"/>
            <w:shd w:val="clear" w:color="auto" w:fill="auto"/>
          </w:tcPr>
          <w:p w14:paraId="0EC2B51D" w14:textId="77777777" w:rsidR="00513A38" w:rsidRPr="00BF019F" w:rsidRDefault="00513A38" w:rsidP="007E1C57">
            <w:pPr>
              <w:numPr>
                <w:ilvl w:val="0"/>
                <w:numId w:val="80"/>
              </w:numPr>
              <w:spacing w:before="120" w:after="120"/>
              <w:ind w:left="0" w:right="452" w:firstLine="0"/>
              <w:rPr>
                <w:bCs/>
                <w:iCs/>
              </w:rPr>
            </w:pPr>
          </w:p>
        </w:tc>
        <w:tc>
          <w:tcPr>
            <w:tcW w:w="1760" w:type="dxa"/>
            <w:shd w:val="clear" w:color="auto" w:fill="F2F2F2"/>
          </w:tcPr>
          <w:p w14:paraId="5EAAE42A" w14:textId="77777777" w:rsidR="00513A38" w:rsidRPr="00BF019F" w:rsidRDefault="00513A38" w:rsidP="000A4319">
            <w:pPr>
              <w:spacing w:before="120" w:after="120"/>
              <w:rPr>
                <w:bCs/>
                <w:iCs/>
              </w:rPr>
            </w:pPr>
            <w:r>
              <w:rPr>
                <w:bCs/>
                <w:iCs/>
              </w:rPr>
              <w:t>Scope</w:t>
            </w:r>
          </w:p>
        </w:tc>
        <w:tc>
          <w:tcPr>
            <w:tcW w:w="1701" w:type="dxa"/>
            <w:shd w:val="clear" w:color="auto" w:fill="auto"/>
          </w:tcPr>
          <w:p w14:paraId="5CFFF5CC" w14:textId="77777777" w:rsidR="00513A38" w:rsidRDefault="00513A38" w:rsidP="0029393C">
            <w:pPr>
              <w:keepNext/>
              <w:spacing w:before="120" w:after="120"/>
              <w:rPr>
                <w:bCs/>
                <w:iCs/>
              </w:rPr>
            </w:pPr>
            <w:r>
              <w:rPr>
                <w:bCs/>
                <w:iCs/>
              </w:rPr>
              <w:t>Generally</w:t>
            </w:r>
          </w:p>
        </w:tc>
        <w:tc>
          <w:tcPr>
            <w:tcW w:w="5238" w:type="dxa"/>
            <w:shd w:val="clear" w:color="auto" w:fill="auto"/>
          </w:tcPr>
          <w:p w14:paraId="62858B71" w14:textId="77777777" w:rsidR="00513A38" w:rsidRPr="00966AC6" w:rsidRDefault="00513A38" w:rsidP="0029393C">
            <w:pPr>
              <w:keepNext/>
              <w:spacing w:before="120" w:after="120"/>
              <w:rPr>
                <w:bCs/>
                <w:iCs/>
                <w:highlight w:val="lightGray"/>
              </w:rPr>
            </w:pPr>
            <w:r>
              <w:rPr>
                <w:bCs/>
                <w:iCs/>
                <w:highlight w:val="lightGray"/>
              </w:rPr>
              <w:t>[Describe what the Supplier's Activities include, including all Services and Deliverables to be provided. If necessary, include these details in the Statement of Work and refer to the Statement of Work</w:t>
            </w:r>
            <w:r w:rsidR="004C73A6">
              <w:rPr>
                <w:bCs/>
                <w:iCs/>
                <w:highlight w:val="lightGray"/>
              </w:rPr>
              <w:t xml:space="preserve"> by stating "As set out in the Statement of Work"</w:t>
            </w:r>
            <w:r>
              <w:rPr>
                <w:bCs/>
                <w:iCs/>
                <w:highlight w:val="lightGray"/>
              </w:rPr>
              <w:t>.]</w:t>
            </w:r>
          </w:p>
        </w:tc>
      </w:tr>
      <w:tr w:rsidR="00062387" w:rsidRPr="00BF019F" w14:paraId="1FA25A95" w14:textId="77777777" w:rsidTr="00062387">
        <w:tc>
          <w:tcPr>
            <w:tcW w:w="645" w:type="dxa"/>
            <w:vMerge w:val="restart"/>
            <w:shd w:val="clear" w:color="auto" w:fill="auto"/>
          </w:tcPr>
          <w:p w14:paraId="0C45D82C" w14:textId="77777777" w:rsidR="00513A38" w:rsidRPr="00BF019F" w:rsidRDefault="00513A38" w:rsidP="007E1C57">
            <w:pPr>
              <w:numPr>
                <w:ilvl w:val="0"/>
                <w:numId w:val="80"/>
              </w:numPr>
              <w:spacing w:before="120" w:after="120"/>
              <w:ind w:left="0" w:right="452" w:firstLine="0"/>
              <w:rPr>
                <w:bCs/>
                <w:iCs/>
              </w:rPr>
            </w:pPr>
            <w:bookmarkStart w:id="1840" w:name="_Ref73347561"/>
          </w:p>
        </w:tc>
        <w:bookmarkEnd w:id="1840"/>
        <w:tc>
          <w:tcPr>
            <w:tcW w:w="1760" w:type="dxa"/>
            <w:shd w:val="clear" w:color="auto" w:fill="F2F2F2"/>
          </w:tcPr>
          <w:p w14:paraId="6E82B6DF" w14:textId="77777777" w:rsidR="00513A38" w:rsidRPr="00BF019F" w:rsidRDefault="00513A38" w:rsidP="000A4319">
            <w:pPr>
              <w:spacing w:before="120" w:after="120"/>
              <w:rPr>
                <w:bCs/>
                <w:iCs/>
              </w:rPr>
            </w:pPr>
            <w:r>
              <w:rPr>
                <w:bCs/>
                <w:iCs/>
              </w:rPr>
              <w:t xml:space="preserve">Requirements - </w:t>
            </w:r>
            <w:r w:rsidRPr="00BF019F">
              <w:rPr>
                <w:bCs/>
                <w:iCs/>
              </w:rPr>
              <w:t>Accessibility requirements</w:t>
            </w:r>
          </w:p>
        </w:tc>
        <w:tc>
          <w:tcPr>
            <w:tcW w:w="1701" w:type="dxa"/>
            <w:shd w:val="clear" w:color="auto" w:fill="auto"/>
          </w:tcPr>
          <w:p w14:paraId="27AE6D45" w14:textId="0580C74D" w:rsidR="00513A38" w:rsidRPr="00BF019F" w:rsidRDefault="00513A38" w:rsidP="000A4319">
            <w:pPr>
              <w:spacing w:before="120" w:after="120"/>
              <w:rPr>
                <w:bCs/>
                <w:iCs/>
              </w:rPr>
            </w:pPr>
            <w:r>
              <w:rPr>
                <w:bCs/>
                <w:iCs/>
              </w:rPr>
              <w:fldChar w:fldCharType="begin"/>
            </w:r>
            <w:r>
              <w:rPr>
                <w:bCs/>
                <w:iCs/>
              </w:rPr>
              <w:instrText xml:space="preserve"> REF _Ref48747868 \w \h  \* MERGEFORMAT </w:instrText>
            </w:r>
            <w:r>
              <w:rPr>
                <w:bCs/>
                <w:iCs/>
              </w:rPr>
            </w:r>
            <w:r>
              <w:rPr>
                <w:bCs/>
                <w:iCs/>
              </w:rPr>
              <w:fldChar w:fldCharType="separate"/>
            </w:r>
            <w:r w:rsidR="00A94C07">
              <w:rPr>
                <w:bCs/>
                <w:iCs/>
              </w:rPr>
              <w:t>6.3(b)(ii)</w:t>
            </w:r>
            <w:r>
              <w:rPr>
                <w:bCs/>
                <w:iCs/>
              </w:rPr>
              <w:fldChar w:fldCharType="end"/>
            </w:r>
          </w:p>
        </w:tc>
        <w:tc>
          <w:tcPr>
            <w:tcW w:w="5238" w:type="dxa"/>
            <w:shd w:val="clear" w:color="auto" w:fill="auto"/>
          </w:tcPr>
          <w:p w14:paraId="69A2A50A" w14:textId="77777777" w:rsidR="00513A38" w:rsidRPr="00966AC6" w:rsidRDefault="00513A38" w:rsidP="00ED7036">
            <w:pPr>
              <w:spacing w:before="120" w:after="120"/>
              <w:rPr>
                <w:bCs/>
                <w:iCs/>
                <w:highlight w:val="lightGray"/>
              </w:rPr>
            </w:pPr>
            <w:r w:rsidRPr="00966AC6">
              <w:rPr>
                <w:bCs/>
                <w:iCs/>
                <w:highlight w:val="lightGray"/>
              </w:rPr>
              <w:t xml:space="preserve">[Specify if any </w:t>
            </w:r>
            <w:r w:rsidR="004C73A6">
              <w:rPr>
                <w:bCs/>
                <w:iCs/>
                <w:highlight w:val="lightGray"/>
              </w:rPr>
              <w:t xml:space="preserve">alternative or additional </w:t>
            </w:r>
            <w:r w:rsidRPr="00966AC6">
              <w:rPr>
                <w:bCs/>
                <w:iCs/>
                <w:highlight w:val="lightGray"/>
              </w:rPr>
              <w:t>accessibility requirements apply and what they are.]</w:t>
            </w:r>
          </w:p>
        </w:tc>
      </w:tr>
      <w:tr w:rsidR="00062387" w:rsidRPr="00BF019F" w14:paraId="7A6BF3E8" w14:textId="77777777" w:rsidTr="00062387">
        <w:tc>
          <w:tcPr>
            <w:tcW w:w="645" w:type="dxa"/>
            <w:vMerge/>
            <w:shd w:val="clear" w:color="auto" w:fill="auto"/>
          </w:tcPr>
          <w:p w14:paraId="3279D9D3" w14:textId="77777777" w:rsidR="00513A38" w:rsidRPr="00BF019F" w:rsidRDefault="00513A38" w:rsidP="007E1C57">
            <w:pPr>
              <w:numPr>
                <w:ilvl w:val="0"/>
                <w:numId w:val="80"/>
              </w:numPr>
              <w:spacing w:before="120" w:after="120"/>
              <w:ind w:left="0" w:right="452" w:firstLine="0"/>
              <w:rPr>
                <w:bCs/>
                <w:iCs/>
              </w:rPr>
            </w:pPr>
          </w:p>
        </w:tc>
        <w:tc>
          <w:tcPr>
            <w:tcW w:w="1760" w:type="dxa"/>
            <w:shd w:val="clear" w:color="auto" w:fill="F2F2F2"/>
          </w:tcPr>
          <w:p w14:paraId="07A64960" w14:textId="77777777" w:rsidR="00513A38" w:rsidRPr="00BF019F" w:rsidRDefault="00513A38" w:rsidP="00430EAE">
            <w:pPr>
              <w:spacing w:before="120" w:after="120"/>
              <w:rPr>
                <w:bCs/>
                <w:iCs/>
              </w:rPr>
            </w:pPr>
            <w:r>
              <w:rPr>
                <w:bCs/>
                <w:iCs/>
              </w:rPr>
              <w:t>Requirements</w:t>
            </w:r>
            <w:r w:rsidR="00EF4941">
              <w:rPr>
                <w:bCs/>
                <w:iCs/>
              </w:rPr>
              <w:t xml:space="preserve"> </w:t>
            </w:r>
            <w:r>
              <w:rPr>
                <w:bCs/>
                <w:iCs/>
              </w:rPr>
              <w:t xml:space="preserve">- Work health and safety </w:t>
            </w:r>
          </w:p>
        </w:tc>
        <w:tc>
          <w:tcPr>
            <w:tcW w:w="1701" w:type="dxa"/>
            <w:shd w:val="clear" w:color="auto" w:fill="auto"/>
          </w:tcPr>
          <w:p w14:paraId="11599390" w14:textId="6AE1AB5C" w:rsidR="00513A38" w:rsidRDefault="00513A38" w:rsidP="000A4319">
            <w:pPr>
              <w:spacing w:before="120" w:after="120"/>
              <w:rPr>
                <w:bCs/>
                <w:iCs/>
              </w:rPr>
            </w:pPr>
            <w:r>
              <w:rPr>
                <w:bCs/>
                <w:iCs/>
              </w:rPr>
              <w:fldChar w:fldCharType="begin"/>
            </w:r>
            <w:r>
              <w:rPr>
                <w:bCs/>
                <w:iCs/>
              </w:rPr>
              <w:instrText xml:space="preserve"> REF _Ref72232521 \w \h </w:instrText>
            </w:r>
            <w:r>
              <w:rPr>
                <w:bCs/>
                <w:iCs/>
              </w:rPr>
            </w:r>
            <w:r>
              <w:rPr>
                <w:bCs/>
                <w:iCs/>
              </w:rPr>
              <w:fldChar w:fldCharType="separate"/>
            </w:r>
            <w:r w:rsidR="00A94C07">
              <w:rPr>
                <w:bCs/>
                <w:iCs/>
              </w:rPr>
              <w:t>12.4(f)</w:t>
            </w:r>
            <w:r>
              <w:rPr>
                <w:bCs/>
                <w:iCs/>
              </w:rPr>
              <w:fldChar w:fldCharType="end"/>
            </w:r>
          </w:p>
        </w:tc>
        <w:tc>
          <w:tcPr>
            <w:tcW w:w="5238" w:type="dxa"/>
            <w:shd w:val="clear" w:color="auto" w:fill="auto"/>
          </w:tcPr>
          <w:p w14:paraId="347EAAD1" w14:textId="77777777" w:rsidR="00513A38" w:rsidRPr="00966AC6" w:rsidRDefault="00513A38" w:rsidP="00EF4941">
            <w:pPr>
              <w:spacing w:before="120" w:after="120"/>
              <w:rPr>
                <w:bCs/>
                <w:iCs/>
                <w:highlight w:val="lightGray"/>
              </w:rPr>
            </w:pPr>
            <w:r>
              <w:rPr>
                <w:bCs/>
                <w:iCs/>
                <w:highlight w:val="lightGray"/>
              </w:rPr>
              <w:t xml:space="preserve">[Specify if any other </w:t>
            </w:r>
            <w:r w:rsidR="00EF4941">
              <w:rPr>
                <w:bCs/>
                <w:iCs/>
                <w:highlight w:val="lightGray"/>
              </w:rPr>
              <w:t>work</w:t>
            </w:r>
            <w:r>
              <w:rPr>
                <w:bCs/>
                <w:iCs/>
                <w:highlight w:val="lightGray"/>
              </w:rPr>
              <w:t xml:space="preserve"> health and safety requirements apply and</w:t>
            </w:r>
            <w:r w:rsidR="00861AC5">
              <w:rPr>
                <w:bCs/>
                <w:iCs/>
                <w:highlight w:val="lightGray"/>
              </w:rPr>
              <w:t>, if so,</w:t>
            </w:r>
            <w:r>
              <w:rPr>
                <w:bCs/>
                <w:iCs/>
                <w:highlight w:val="lightGray"/>
              </w:rPr>
              <w:t xml:space="preserve"> what they are.]</w:t>
            </w:r>
          </w:p>
        </w:tc>
      </w:tr>
      <w:tr w:rsidR="00062387" w:rsidRPr="00BF019F" w14:paraId="38F83283" w14:textId="77777777" w:rsidTr="00062387">
        <w:tc>
          <w:tcPr>
            <w:tcW w:w="645" w:type="dxa"/>
            <w:vMerge w:val="restart"/>
            <w:shd w:val="clear" w:color="auto" w:fill="auto"/>
          </w:tcPr>
          <w:p w14:paraId="1A78FF46" w14:textId="77777777" w:rsidR="007626F4" w:rsidRPr="00BF019F" w:rsidDel="00605A60" w:rsidRDefault="007626F4" w:rsidP="007E1C57">
            <w:pPr>
              <w:numPr>
                <w:ilvl w:val="0"/>
                <w:numId w:val="80"/>
              </w:numPr>
              <w:spacing w:before="120" w:after="120"/>
              <w:ind w:left="0" w:right="452" w:firstLine="0"/>
              <w:rPr>
                <w:bCs/>
                <w:iCs/>
              </w:rPr>
            </w:pPr>
            <w:bookmarkStart w:id="1841" w:name="_Ref71954427"/>
          </w:p>
        </w:tc>
        <w:bookmarkEnd w:id="1841"/>
        <w:tc>
          <w:tcPr>
            <w:tcW w:w="1760" w:type="dxa"/>
            <w:shd w:val="clear" w:color="auto" w:fill="F2F2F2"/>
          </w:tcPr>
          <w:p w14:paraId="2EE5DACD" w14:textId="77777777" w:rsidR="007626F4" w:rsidRPr="00BF019F" w:rsidRDefault="007626F4" w:rsidP="000A4319">
            <w:pPr>
              <w:spacing w:before="120" w:after="120"/>
              <w:rPr>
                <w:bCs/>
                <w:iCs/>
              </w:rPr>
            </w:pPr>
            <w:r>
              <w:rPr>
                <w:bCs/>
                <w:iCs/>
              </w:rPr>
              <w:t>Site</w:t>
            </w:r>
            <w:r w:rsidR="00D9458E">
              <w:rPr>
                <w:bCs/>
                <w:iCs/>
              </w:rPr>
              <w:t xml:space="preserve"> attendance</w:t>
            </w:r>
          </w:p>
        </w:tc>
        <w:tc>
          <w:tcPr>
            <w:tcW w:w="1701" w:type="dxa"/>
            <w:vMerge w:val="restart"/>
            <w:shd w:val="clear" w:color="auto" w:fill="auto"/>
          </w:tcPr>
          <w:p w14:paraId="4307B10E" w14:textId="2B7B50C0" w:rsidR="007626F4" w:rsidRDefault="007626F4" w:rsidP="000A4319">
            <w:pPr>
              <w:spacing w:before="120" w:after="120"/>
              <w:rPr>
                <w:bCs/>
                <w:iCs/>
              </w:rPr>
            </w:pPr>
            <w:r>
              <w:rPr>
                <w:bCs/>
                <w:iCs/>
              </w:rPr>
              <w:fldChar w:fldCharType="begin"/>
            </w:r>
            <w:r>
              <w:rPr>
                <w:bCs/>
                <w:iCs/>
              </w:rPr>
              <w:instrText xml:space="preserve"> REF _Ref66617478 \w \h </w:instrText>
            </w:r>
            <w:r>
              <w:rPr>
                <w:bCs/>
                <w:iCs/>
              </w:rPr>
            </w:r>
            <w:r>
              <w:rPr>
                <w:bCs/>
                <w:iCs/>
              </w:rPr>
              <w:fldChar w:fldCharType="separate"/>
            </w:r>
            <w:r w:rsidR="00A94C07">
              <w:rPr>
                <w:bCs/>
                <w:iCs/>
              </w:rPr>
              <w:t>6.10</w:t>
            </w:r>
            <w:r>
              <w:rPr>
                <w:bCs/>
                <w:iCs/>
              </w:rPr>
              <w:fldChar w:fldCharType="end"/>
            </w:r>
          </w:p>
          <w:p w14:paraId="192043F9" w14:textId="7FC1BEF2" w:rsidR="004D3A5F" w:rsidRDefault="004D3A5F" w:rsidP="004D3A5F">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05DC71CA" w14:textId="77777777" w:rsidR="00197531" w:rsidRDefault="00197531" w:rsidP="000A4319">
            <w:pPr>
              <w:spacing w:before="120" w:after="120"/>
              <w:rPr>
                <w:bCs/>
                <w:iCs/>
              </w:rPr>
            </w:pPr>
          </w:p>
        </w:tc>
        <w:tc>
          <w:tcPr>
            <w:tcW w:w="5238" w:type="dxa"/>
            <w:shd w:val="clear" w:color="auto" w:fill="auto"/>
          </w:tcPr>
          <w:p w14:paraId="75060D0C" w14:textId="77777777" w:rsidR="00D9458E" w:rsidRPr="0037024D" w:rsidRDefault="00D9458E" w:rsidP="00D9458E">
            <w:pPr>
              <w:spacing w:before="120" w:after="120"/>
              <w:rPr>
                <w:bCs/>
                <w:iCs/>
              </w:rPr>
            </w:pPr>
            <w:r w:rsidRPr="0037024D">
              <w:rPr>
                <w:bCs/>
                <w:iCs/>
              </w:rPr>
              <w:t xml:space="preserve">Will the Supplier be required to attend the Site to carry out any aspect of the Supplier's Activities (including </w:t>
            </w:r>
            <w:r w:rsidR="009F0F9E">
              <w:rPr>
                <w:bCs/>
                <w:iCs/>
              </w:rPr>
              <w:t xml:space="preserve">the </w:t>
            </w:r>
            <w:r w:rsidRPr="0037024D">
              <w:rPr>
                <w:bCs/>
                <w:iCs/>
              </w:rPr>
              <w:t>supply of any Deliverables)?</w:t>
            </w:r>
          </w:p>
          <w:p w14:paraId="042F8E2F" w14:textId="77777777" w:rsidR="00D9458E" w:rsidRDefault="00D9458E" w:rsidP="00D9458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Pr>
                <w:bCs/>
                <w:iCs/>
              </w:rPr>
              <w:t xml:space="preserve"> Yes</w:t>
            </w:r>
          </w:p>
          <w:p w14:paraId="2F6E4843" w14:textId="77777777" w:rsidR="00D9458E" w:rsidRDefault="00D9458E" w:rsidP="00D9458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60780A">
              <w:rPr>
                <w:bCs/>
                <w:iCs/>
              </w:rPr>
            </w:r>
            <w:r w:rsidR="0060780A">
              <w:rPr>
                <w:bCs/>
                <w:iCs/>
              </w:rPr>
              <w:fldChar w:fldCharType="separate"/>
            </w:r>
            <w:r>
              <w:rPr>
                <w:bCs/>
                <w:iCs/>
              </w:rPr>
              <w:fldChar w:fldCharType="end"/>
            </w:r>
            <w:r w:rsidR="00E5041B">
              <w:rPr>
                <w:bCs/>
                <w:iCs/>
              </w:rPr>
              <w:t xml:space="preserve"> No</w:t>
            </w:r>
          </w:p>
          <w:p w14:paraId="34D70C1B" w14:textId="64A18798" w:rsidR="00D9458E" w:rsidRPr="00D9458E" w:rsidRDefault="00D9458E" w:rsidP="007F580F">
            <w:pPr>
              <w:spacing w:before="120" w:after="120"/>
              <w:rPr>
                <w:bCs/>
                <w:iCs/>
              </w:rPr>
            </w:pPr>
            <w:r w:rsidRPr="00966AC6">
              <w:rPr>
                <w:bCs/>
                <w:iCs/>
                <w:highlight w:val="lightGray"/>
              </w:rPr>
              <w:t>[</w:t>
            </w:r>
            <w:r>
              <w:rPr>
                <w:bCs/>
                <w:iCs/>
                <w:highlight w:val="lightGray"/>
              </w:rPr>
              <w:t xml:space="preserve">Identify "Yes" or "No" by </w:t>
            </w:r>
            <w:r w:rsidR="00B4099E">
              <w:rPr>
                <w:bCs/>
                <w:iCs/>
                <w:highlight w:val="lightGray"/>
              </w:rPr>
              <w:t xml:space="preserve">selecting </w:t>
            </w:r>
            <w:r>
              <w:rPr>
                <w:bCs/>
                <w:iCs/>
                <w:highlight w:val="lightGray"/>
              </w:rPr>
              <w:t>the relevant box above</w:t>
            </w:r>
            <w:r w:rsidRPr="00D9458E">
              <w:rPr>
                <w:bCs/>
                <w:iCs/>
                <w:highlight w:val="lightGray"/>
              </w:rPr>
              <w:t>.</w:t>
            </w:r>
            <w:r w:rsidRPr="009F0F9E">
              <w:rPr>
                <w:bCs/>
                <w:iCs/>
                <w:highlight w:val="lightGray"/>
              </w:rPr>
              <w:t xml:space="preserve"> </w:t>
            </w:r>
            <w:r w:rsidRPr="0037024D">
              <w:rPr>
                <w:bCs/>
                <w:iCs/>
                <w:highlight w:val="lightGray"/>
              </w:rPr>
              <w:t>If "Yes</w:t>
            </w:r>
            <w:r w:rsidR="002A76AA">
              <w:rPr>
                <w:bCs/>
                <w:iCs/>
                <w:highlight w:val="lightGray"/>
              </w:rPr>
              <w:t>"</w:t>
            </w:r>
            <w:r w:rsidRPr="0037024D">
              <w:rPr>
                <w:bCs/>
                <w:iCs/>
                <w:highlight w:val="lightGray"/>
              </w:rPr>
              <w:t>, complete the below details</w:t>
            </w:r>
            <w:r>
              <w:rPr>
                <w:bCs/>
                <w:iCs/>
                <w:highlight w:val="lightGray"/>
              </w:rPr>
              <w:t xml:space="preserve"> in this Item </w:t>
            </w:r>
            <w:r>
              <w:fldChar w:fldCharType="begin"/>
            </w:r>
            <w:r>
              <w:instrText xml:space="preserve"> REF _Ref71954427 \w \h </w:instrText>
            </w:r>
            <w:r>
              <w:fldChar w:fldCharType="separate"/>
            </w:r>
            <w:r w:rsidR="00A94C07">
              <w:t>16</w:t>
            </w:r>
            <w:r>
              <w:fldChar w:fldCharType="end"/>
            </w:r>
            <w:r w:rsidRPr="0037024D">
              <w:rPr>
                <w:bCs/>
                <w:iCs/>
                <w:highlight w:val="lightGray"/>
              </w:rPr>
              <w:t>.]</w:t>
            </w:r>
          </w:p>
        </w:tc>
      </w:tr>
      <w:tr w:rsidR="00062387" w:rsidRPr="00BF019F" w14:paraId="0F89D896" w14:textId="77777777" w:rsidTr="00062387">
        <w:tc>
          <w:tcPr>
            <w:tcW w:w="645" w:type="dxa"/>
            <w:vMerge/>
            <w:shd w:val="clear" w:color="auto" w:fill="auto"/>
          </w:tcPr>
          <w:p w14:paraId="24B6A91A" w14:textId="77777777" w:rsidR="00ED7036" w:rsidRPr="00BF019F" w:rsidDel="00605A60" w:rsidRDefault="00ED7036" w:rsidP="007E1C57">
            <w:pPr>
              <w:numPr>
                <w:ilvl w:val="0"/>
                <w:numId w:val="80"/>
              </w:numPr>
              <w:spacing w:before="120" w:after="120"/>
              <w:ind w:left="0" w:right="452" w:firstLine="0"/>
              <w:rPr>
                <w:bCs/>
                <w:iCs/>
              </w:rPr>
            </w:pPr>
          </w:p>
        </w:tc>
        <w:tc>
          <w:tcPr>
            <w:tcW w:w="1760" w:type="dxa"/>
            <w:shd w:val="clear" w:color="auto" w:fill="F2F2F2"/>
          </w:tcPr>
          <w:p w14:paraId="0E82184D" w14:textId="77777777" w:rsidR="00ED7036" w:rsidRDefault="00ED7036" w:rsidP="000A4319">
            <w:pPr>
              <w:spacing w:before="120" w:after="120"/>
              <w:rPr>
                <w:bCs/>
                <w:iCs/>
              </w:rPr>
            </w:pPr>
            <w:r>
              <w:rPr>
                <w:bCs/>
                <w:iCs/>
              </w:rPr>
              <w:t>Site location</w:t>
            </w:r>
          </w:p>
        </w:tc>
        <w:tc>
          <w:tcPr>
            <w:tcW w:w="1701" w:type="dxa"/>
            <w:vMerge/>
            <w:shd w:val="clear" w:color="auto" w:fill="auto"/>
          </w:tcPr>
          <w:p w14:paraId="2FEAEAE3" w14:textId="77777777" w:rsidR="00ED7036" w:rsidRDefault="00ED7036" w:rsidP="000A4319">
            <w:pPr>
              <w:spacing w:before="120" w:after="120"/>
              <w:rPr>
                <w:bCs/>
                <w:iCs/>
              </w:rPr>
            </w:pPr>
          </w:p>
        </w:tc>
        <w:tc>
          <w:tcPr>
            <w:tcW w:w="5238" w:type="dxa"/>
            <w:shd w:val="clear" w:color="auto" w:fill="auto"/>
          </w:tcPr>
          <w:p w14:paraId="6241C0AF" w14:textId="77777777" w:rsidR="00ED7036" w:rsidRPr="00966AC6" w:rsidRDefault="00ED7036" w:rsidP="007626F4">
            <w:pPr>
              <w:spacing w:before="120" w:after="120"/>
              <w:rPr>
                <w:bCs/>
                <w:iCs/>
                <w:highlight w:val="lightGray"/>
              </w:rPr>
            </w:pPr>
            <w:r w:rsidRPr="00966AC6">
              <w:rPr>
                <w:bCs/>
                <w:iCs/>
                <w:highlight w:val="lightGray"/>
              </w:rPr>
              <w:t>[Specify the location of the Site(s), including any Site where the Supplier must deliver or supply the Deliverables or Services.</w:t>
            </w:r>
            <w:r>
              <w:rPr>
                <w:bCs/>
                <w:iCs/>
                <w:highlight w:val="lightGray"/>
              </w:rPr>
              <w:t>]</w:t>
            </w:r>
          </w:p>
        </w:tc>
      </w:tr>
      <w:tr w:rsidR="00062387" w:rsidRPr="00BF019F" w14:paraId="64FE1A23" w14:textId="77777777" w:rsidTr="00062387">
        <w:tc>
          <w:tcPr>
            <w:tcW w:w="645" w:type="dxa"/>
            <w:vMerge/>
            <w:shd w:val="clear" w:color="auto" w:fill="auto"/>
          </w:tcPr>
          <w:p w14:paraId="3646B242" w14:textId="77777777" w:rsidR="00391226" w:rsidRPr="00BF019F" w:rsidDel="00605A60" w:rsidRDefault="00391226" w:rsidP="007E1C57">
            <w:pPr>
              <w:numPr>
                <w:ilvl w:val="0"/>
                <w:numId w:val="80"/>
              </w:numPr>
              <w:spacing w:before="120" w:after="120"/>
              <w:ind w:left="0" w:right="452" w:firstLine="0"/>
              <w:rPr>
                <w:bCs/>
                <w:iCs/>
              </w:rPr>
            </w:pPr>
          </w:p>
        </w:tc>
        <w:tc>
          <w:tcPr>
            <w:tcW w:w="1760" w:type="dxa"/>
            <w:shd w:val="clear" w:color="auto" w:fill="F2F2F2"/>
          </w:tcPr>
          <w:p w14:paraId="5131578E" w14:textId="77777777" w:rsidR="00391226" w:rsidRDefault="00391226" w:rsidP="000A4319">
            <w:pPr>
              <w:spacing w:before="120" w:after="120"/>
              <w:rPr>
                <w:bCs/>
                <w:iCs/>
              </w:rPr>
            </w:pPr>
            <w:r>
              <w:rPr>
                <w:bCs/>
                <w:iCs/>
              </w:rPr>
              <w:t xml:space="preserve">Physical delivery </w:t>
            </w:r>
          </w:p>
          <w:p w14:paraId="6CF8CAA9" w14:textId="77777777" w:rsidR="00391226" w:rsidRDefault="00391226" w:rsidP="000A4319">
            <w:pPr>
              <w:spacing w:before="120" w:after="120"/>
              <w:rPr>
                <w:bCs/>
                <w:iCs/>
              </w:rPr>
            </w:pPr>
          </w:p>
        </w:tc>
        <w:tc>
          <w:tcPr>
            <w:tcW w:w="1701" w:type="dxa"/>
            <w:vMerge/>
            <w:shd w:val="clear" w:color="auto" w:fill="auto"/>
          </w:tcPr>
          <w:p w14:paraId="1F839AB3" w14:textId="77777777" w:rsidR="00391226" w:rsidRDefault="00391226" w:rsidP="000A4319">
            <w:pPr>
              <w:spacing w:before="120" w:after="120"/>
              <w:rPr>
                <w:bCs/>
                <w:iCs/>
              </w:rPr>
            </w:pPr>
          </w:p>
        </w:tc>
        <w:tc>
          <w:tcPr>
            <w:tcW w:w="5238" w:type="dxa"/>
            <w:shd w:val="clear" w:color="auto" w:fill="auto"/>
          </w:tcPr>
          <w:p w14:paraId="16D28EAF" w14:textId="77777777" w:rsidR="00391226" w:rsidRDefault="00391226" w:rsidP="00ED7036">
            <w:pPr>
              <w:spacing w:before="120" w:after="120"/>
              <w:rPr>
                <w:bCs/>
                <w:iCs/>
                <w:highlight w:val="lightGray"/>
              </w:rPr>
            </w:pPr>
            <w:r>
              <w:rPr>
                <w:bCs/>
                <w:iCs/>
                <w:highlight w:val="lightGray"/>
              </w:rPr>
              <w:t>[W</w:t>
            </w:r>
            <w:r w:rsidR="00B675A3">
              <w:rPr>
                <w:bCs/>
                <w:iCs/>
                <w:highlight w:val="lightGray"/>
              </w:rPr>
              <w:t>here physical delivery of any Deliverables is</w:t>
            </w:r>
            <w:r>
              <w:rPr>
                <w:bCs/>
                <w:iCs/>
                <w:highlight w:val="lightGray"/>
              </w:rPr>
              <w:t xml:space="preserve"> required, s</w:t>
            </w:r>
            <w:r w:rsidR="00B675A3">
              <w:rPr>
                <w:bCs/>
                <w:iCs/>
                <w:highlight w:val="lightGray"/>
              </w:rPr>
              <w:t>pecify:</w:t>
            </w:r>
          </w:p>
          <w:p w14:paraId="26B89842" w14:textId="77777777" w:rsidR="00B675A3" w:rsidRDefault="00B675A3" w:rsidP="0037024D">
            <w:pPr>
              <w:numPr>
                <w:ilvl w:val="0"/>
                <w:numId w:val="111"/>
              </w:numPr>
              <w:spacing w:before="120" w:after="120"/>
              <w:rPr>
                <w:bCs/>
                <w:iCs/>
                <w:highlight w:val="lightGray"/>
              </w:rPr>
            </w:pPr>
            <w:r>
              <w:rPr>
                <w:bCs/>
                <w:iCs/>
                <w:highlight w:val="lightGray"/>
              </w:rPr>
              <w:t xml:space="preserve">the specific delivery area at the Site; and </w:t>
            </w:r>
          </w:p>
          <w:p w14:paraId="12B5D6CC" w14:textId="77777777" w:rsidR="00B675A3" w:rsidRPr="00966AC6" w:rsidRDefault="00B675A3" w:rsidP="0037024D">
            <w:pPr>
              <w:numPr>
                <w:ilvl w:val="0"/>
                <w:numId w:val="111"/>
              </w:numPr>
              <w:spacing w:before="120" w:after="120"/>
              <w:rPr>
                <w:bCs/>
                <w:iCs/>
                <w:highlight w:val="lightGray"/>
              </w:rPr>
            </w:pPr>
            <w:r>
              <w:rPr>
                <w:bCs/>
                <w:iCs/>
                <w:highlight w:val="lightGray"/>
              </w:rPr>
              <w:t>the Date for Delivery and the hours for delivery.]</w:t>
            </w:r>
          </w:p>
        </w:tc>
      </w:tr>
      <w:tr w:rsidR="00062387" w:rsidRPr="00BF019F" w14:paraId="10CA9203" w14:textId="77777777" w:rsidTr="00062387">
        <w:tc>
          <w:tcPr>
            <w:tcW w:w="645" w:type="dxa"/>
            <w:vMerge/>
            <w:shd w:val="clear" w:color="auto" w:fill="auto"/>
          </w:tcPr>
          <w:p w14:paraId="033D9C3E" w14:textId="77777777" w:rsidR="007626F4" w:rsidRPr="00BF019F" w:rsidDel="00605A60" w:rsidRDefault="007626F4" w:rsidP="007E1C57">
            <w:pPr>
              <w:numPr>
                <w:ilvl w:val="0"/>
                <w:numId w:val="80"/>
              </w:numPr>
              <w:spacing w:before="120" w:after="120"/>
              <w:ind w:left="0" w:right="452" w:firstLine="0"/>
              <w:rPr>
                <w:bCs/>
                <w:iCs/>
              </w:rPr>
            </w:pPr>
          </w:p>
        </w:tc>
        <w:tc>
          <w:tcPr>
            <w:tcW w:w="1760" w:type="dxa"/>
            <w:shd w:val="clear" w:color="auto" w:fill="F2F2F2"/>
          </w:tcPr>
          <w:p w14:paraId="6D9F9CBC" w14:textId="77777777" w:rsidR="007626F4" w:rsidRDefault="007626F4" w:rsidP="009F0F9E">
            <w:pPr>
              <w:spacing w:before="120" w:after="120"/>
              <w:rPr>
                <w:bCs/>
                <w:iCs/>
              </w:rPr>
            </w:pPr>
            <w:r>
              <w:rPr>
                <w:bCs/>
                <w:iCs/>
              </w:rPr>
              <w:t xml:space="preserve">Requirements for attendance at the Site </w:t>
            </w:r>
          </w:p>
        </w:tc>
        <w:tc>
          <w:tcPr>
            <w:tcW w:w="1701" w:type="dxa"/>
            <w:vMerge/>
            <w:shd w:val="clear" w:color="auto" w:fill="auto"/>
          </w:tcPr>
          <w:p w14:paraId="1F4CCA91" w14:textId="77777777" w:rsidR="007626F4" w:rsidRDefault="007626F4" w:rsidP="000A4319">
            <w:pPr>
              <w:spacing w:before="120" w:after="120"/>
              <w:rPr>
                <w:bCs/>
                <w:iCs/>
              </w:rPr>
            </w:pPr>
          </w:p>
        </w:tc>
        <w:tc>
          <w:tcPr>
            <w:tcW w:w="5238" w:type="dxa"/>
            <w:shd w:val="clear" w:color="auto" w:fill="auto"/>
          </w:tcPr>
          <w:p w14:paraId="6003E73A" w14:textId="77777777" w:rsidR="008829EF" w:rsidRPr="00966AC6" w:rsidRDefault="00ED7036" w:rsidP="009F0F9E">
            <w:pPr>
              <w:spacing w:before="120" w:after="120"/>
              <w:rPr>
                <w:bCs/>
                <w:iCs/>
                <w:highlight w:val="lightGray"/>
              </w:rPr>
            </w:pPr>
            <w:r>
              <w:rPr>
                <w:bCs/>
                <w:iCs/>
                <w:highlight w:val="lightGray"/>
              </w:rPr>
              <w:t>[</w:t>
            </w:r>
            <w:r w:rsidR="007626F4" w:rsidRPr="00966AC6">
              <w:rPr>
                <w:bCs/>
                <w:iCs/>
                <w:highlight w:val="lightGray"/>
              </w:rPr>
              <w:t>Identify any</w:t>
            </w:r>
            <w:r w:rsidR="0079429C">
              <w:rPr>
                <w:bCs/>
                <w:iCs/>
                <w:highlight w:val="lightGray"/>
              </w:rPr>
              <w:t xml:space="preserve"> additional</w:t>
            </w:r>
            <w:r w:rsidR="007626F4" w:rsidRPr="00966AC6">
              <w:rPr>
                <w:bCs/>
                <w:iCs/>
                <w:highlight w:val="lightGray"/>
              </w:rPr>
              <w:t xml:space="preserve"> requirements which apply to attendance at the Site, including the </w:t>
            </w:r>
            <w:r w:rsidR="007626F4">
              <w:rPr>
                <w:bCs/>
                <w:iCs/>
                <w:highlight w:val="lightGray"/>
              </w:rPr>
              <w:t>dates/</w:t>
            </w:r>
            <w:r w:rsidR="007626F4" w:rsidRPr="00966AC6">
              <w:rPr>
                <w:bCs/>
                <w:iCs/>
                <w:highlight w:val="lightGray"/>
              </w:rPr>
              <w:t>hours that the Supplier may attend the Site</w:t>
            </w:r>
            <w:r w:rsidR="0079429C">
              <w:rPr>
                <w:bCs/>
                <w:iCs/>
                <w:highlight w:val="lightGray"/>
              </w:rPr>
              <w:t xml:space="preserve"> if those dates/hours have not already been specified above.</w:t>
            </w:r>
            <w:r w:rsidR="007626F4" w:rsidRPr="00966AC6">
              <w:rPr>
                <w:bCs/>
                <w:iCs/>
                <w:highlight w:val="lightGray"/>
              </w:rPr>
              <w:t>]</w:t>
            </w:r>
          </w:p>
        </w:tc>
      </w:tr>
      <w:tr w:rsidR="00062387" w:rsidRPr="00BF019F" w14:paraId="56D2A26D" w14:textId="77777777" w:rsidTr="00062387">
        <w:tc>
          <w:tcPr>
            <w:tcW w:w="645" w:type="dxa"/>
            <w:vMerge w:val="restart"/>
            <w:shd w:val="clear" w:color="auto" w:fill="auto"/>
          </w:tcPr>
          <w:p w14:paraId="46502CD2" w14:textId="77777777" w:rsidR="008829EF" w:rsidRPr="00BF019F" w:rsidRDefault="008829EF" w:rsidP="007E1C57">
            <w:pPr>
              <w:numPr>
                <w:ilvl w:val="0"/>
                <w:numId w:val="80"/>
              </w:numPr>
              <w:spacing w:before="120" w:after="120"/>
              <w:ind w:left="0" w:right="452" w:firstLine="0"/>
              <w:rPr>
                <w:bCs/>
                <w:iCs/>
              </w:rPr>
            </w:pPr>
            <w:bookmarkStart w:id="1842" w:name="_Ref74730127"/>
          </w:p>
        </w:tc>
        <w:bookmarkEnd w:id="1842"/>
        <w:tc>
          <w:tcPr>
            <w:tcW w:w="1760" w:type="dxa"/>
            <w:shd w:val="clear" w:color="auto" w:fill="F2F2F2"/>
          </w:tcPr>
          <w:p w14:paraId="0CD442D1" w14:textId="77777777" w:rsidR="008829EF" w:rsidRPr="00BF019F" w:rsidRDefault="008829EF" w:rsidP="000A4319">
            <w:pPr>
              <w:spacing w:before="120" w:after="120"/>
              <w:rPr>
                <w:bCs/>
                <w:iCs/>
              </w:rPr>
            </w:pPr>
            <w:r w:rsidRPr="00BF019F">
              <w:rPr>
                <w:bCs/>
                <w:iCs/>
              </w:rPr>
              <w:t>Policies</w:t>
            </w:r>
            <w:r>
              <w:rPr>
                <w:bCs/>
                <w:iCs/>
              </w:rPr>
              <w:t>,</w:t>
            </w:r>
            <w:r w:rsidRPr="00BF019F">
              <w:rPr>
                <w:bCs/>
                <w:iCs/>
              </w:rPr>
              <w:t xml:space="preserve"> Codes and Standards</w:t>
            </w:r>
          </w:p>
        </w:tc>
        <w:tc>
          <w:tcPr>
            <w:tcW w:w="1701" w:type="dxa"/>
            <w:shd w:val="clear" w:color="auto" w:fill="auto"/>
          </w:tcPr>
          <w:p w14:paraId="46140D30" w14:textId="14251914" w:rsidR="008829EF" w:rsidRDefault="008829EF" w:rsidP="00ED1C52">
            <w:pPr>
              <w:spacing w:before="120" w:after="120"/>
              <w:rPr>
                <w:bCs/>
                <w:iCs/>
              </w:rPr>
            </w:pPr>
            <w:r>
              <w:rPr>
                <w:bCs/>
                <w:iCs/>
              </w:rPr>
              <w:fldChar w:fldCharType="begin"/>
            </w:r>
            <w:r>
              <w:rPr>
                <w:bCs/>
                <w:iCs/>
              </w:rPr>
              <w:instrText xml:space="preserve"> REF _Ref48727532 \r \h  \* MERGEFORMAT </w:instrText>
            </w:r>
            <w:r>
              <w:rPr>
                <w:bCs/>
                <w:iCs/>
              </w:rPr>
            </w:r>
            <w:r>
              <w:rPr>
                <w:bCs/>
                <w:iCs/>
              </w:rPr>
              <w:fldChar w:fldCharType="separate"/>
            </w:r>
            <w:r w:rsidR="00A94C07">
              <w:rPr>
                <w:bCs/>
                <w:iCs/>
              </w:rPr>
              <w:t>12.2</w:t>
            </w:r>
            <w:r>
              <w:rPr>
                <w:bCs/>
                <w:iCs/>
              </w:rPr>
              <w:fldChar w:fldCharType="end"/>
            </w:r>
          </w:p>
          <w:p w14:paraId="0A4ACC4C" w14:textId="1F37DD33" w:rsidR="008829EF" w:rsidRDefault="008829EF" w:rsidP="004D3A5F">
            <w:pPr>
              <w:spacing w:before="120" w:after="120"/>
              <w:rPr>
                <w:bCs/>
                <w:iCs/>
              </w:rPr>
            </w:pPr>
            <w:r>
              <w:rPr>
                <w:bCs/>
                <w:iCs/>
              </w:rPr>
              <w:fldChar w:fldCharType="begin"/>
            </w:r>
            <w:r>
              <w:rPr>
                <w:bCs/>
                <w:iCs/>
              </w:rPr>
              <w:instrText xml:space="preserve"> REF _Ref72707755 \w \h  \* MERGEFORMAT </w:instrText>
            </w:r>
            <w:r>
              <w:rPr>
                <w:bCs/>
                <w:iCs/>
              </w:rPr>
            </w:r>
            <w:r>
              <w:rPr>
                <w:bCs/>
                <w:iCs/>
              </w:rPr>
              <w:fldChar w:fldCharType="separate"/>
            </w:r>
            <w:r w:rsidR="00A94C07">
              <w:rPr>
                <w:bCs/>
                <w:iCs/>
              </w:rPr>
              <w:t>Schedule 1</w:t>
            </w:r>
            <w:r>
              <w:rPr>
                <w:bCs/>
                <w:iCs/>
              </w:rPr>
              <w:fldChar w:fldCharType="end"/>
            </w:r>
          </w:p>
          <w:p w14:paraId="728C3BA0" w14:textId="77777777" w:rsidR="008829EF" w:rsidRPr="00BF019F" w:rsidRDefault="008829EF" w:rsidP="00ED1C52">
            <w:pPr>
              <w:spacing w:before="120" w:after="120"/>
              <w:rPr>
                <w:bCs/>
                <w:iCs/>
              </w:rPr>
            </w:pPr>
          </w:p>
        </w:tc>
        <w:tc>
          <w:tcPr>
            <w:tcW w:w="5238" w:type="dxa"/>
            <w:shd w:val="clear" w:color="auto" w:fill="auto"/>
          </w:tcPr>
          <w:p w14:paraId="08D855ED" w14:textId="496D7FEE" w:rsidR="008829EF" w:rsidRPr="000E3813" w:rsidRDefault="008829EF" w:rsidP="000A4319">
            <w:pPr>
              <w:spacing w:before="120" w:after="120"/>
              <w:rPr>
                <w:bCs/>
                <w:iCs/>
                <w:szCs w:val="20"/>
                <w:highlight w:val="lightGray"/>
              </w:rPr>
            </w:pPr>
            <w:r w:rsidRPr="008617DD">
              <w:rPr>
                <w:bCs/>
                <w:iCs/>
                <w:szCs w:val="20"/>
                <w:highlight w:val="lightGray"/>
              </w:rPr>
              <w:t>[Revise as applicable (includin</w:t>
            </w:r>
            <w:r w:rsidRPr="00274822">
              <w:rPr>
                <w:bCs/>
                <w:iCs/>
                <w:szCs w:val="20"/>
                <w:highlight w:val="lightGray"/>
              </w:rPr>
              <w:t>g to reflect any updated links and policies) and list any other additional Policies, Codes and Standards which apply.</w:t>
            </w:r>
            <w:r w:rsidRPr="005B1D77">
              <w:rPr>
                <w:bCs/>
                <w:iCs/>
                <w:szCs w:val="20"/>
                <w:highlight w:val="lightGray"/>
              </w:rPr>
              <w:t xml:space="preserve"> Note: The definition of Policies, Codes and Standards </w:t>
            </w:r>
            <w:r w:rsidRPr="000E3813">
              <w:rPr>
                <w:bCs/>
                <w:iCs/>
                <w:szCs w:val="20"/>
                <w:highlight w:val="lightGray"/>
              </w:rPr>
              <w:t>includes the Policies, Codes and Standards identified in the Order Form, as well as all other Policies, Codes and Standards within the scope of the definition of Policies, Codes and Standards.</w:t>
            </w:r>
          </w:p>
          <w:p w14:paraId="6E650EAE" w14:textId="77777777" w:rsidR="008829EF" w:rsidRPr="000E3813" w:rsidRDefault="008829EF" w:rsidP="000A4319">
            <w:pPr>
              <w:spacing w:before="120" w:after="120"/>
              <w:rPr>
                <w:bCs/>
                <w:iCs/>
                <w:szCs w:val="20"/>
                <w:highlight w:val="lightGray"/>
              </w:rPr>
            </w:pPr>
            <w:r w:rsidRPr="000E3813">
              <w:rPr>
                <w:bCs/>
                <w:iCs/>
                <w:szCs w:val="20"/>
                <w:highlight w:val="lightGray"/>
              </w:rPr>
              <w:t>The Supplier must comply with:</w:t>
            </w:r>
          </w:p>
          <w:p w14:paraId="35F12225" w14:textId="3D2DA965" w:rsidR="008829EF" w:rsidRPr="008617DD" w:rsidRDefault="008829EF" w:rsidP="007E1C57">
            <w:pPr>
              <w:numPr>
                <w:ilvl w:val="0"/>
                <w:numId w:val="82"/>
              </w:numPr>
              <w:spacing w:before="120" w:after="120"/>
              <w:rPr>
                <w:bCs/>
                <w:iCs/>
                <w:szCs w:val="20"/>
                <w:highlight w:val="lightGray"/>
              </w:rPr>
            </w:pPr>
            <w:r w:rsidRPr="000E3813">
              <w:rPr>
                <w:bCs/>
                <w:iCs/>
                <w:szCs w:val="20"/>
                <w:highlight w:val="lightGray"/>
              </w:rPr>
              <w:t xml:space="preserve">the NSW Procurement Policy Framework published at </w:t>
            </w:r>
            <w:hyperlink r:id="rId27" w:history="1">
              <w:r w:rsidRPr="008617DD">
                <w:rPr>
                  <w:rStyle w:val="Hyperlink"/>
                  <w:bCs/>
                  <w:iCs/>
                  <w:szCs w:val="20"/>
                  <w:highlight w:val="lightGray"/>
                </w:rPr>
                <w:t>https://buy.nsw.gov.au/policy-library/policies/procurement-policy-framework</w:t>
              </w:r>
            </w:hyperlink>
            <w:r w:rsidRPr="008617DD">
              <w:rPr>
                <w:bCs/>
                <w:iCs/>
                <w:szCs w:val="20"/>
                <w:highlight w:val="lightGray"/>
              </w:rPr>
              <w:t xml:space="preserve"> in so far that it relates to the Supplier's Activities;</w:t>
            </w:r>
          </w:p>
          <w:p w14:paraId="7EB7C5DF" w14:textId="1BC8668E" w:rsidR="008829EF" w:rsidRPr="008617DD" w:rsidRDefault="008829EF" w:rsidP="007E1C57">
            <w:pPr>
              <w:numPr>
                <w:ilvl w:val="0"/>
                <w:numId w:val="82"/>
              </w:numPr>
              <w:spacing w:before="120" w:after="120"/>
              <w:rPr>
                <w:bCs/>
                <w:iCs/>
                <w:szCs w:val="20"/>
                <w:highlight w:val="lightGray"/>
              </w:rPr>
            </w:pPr>
            <w:r w:rsidRPr="00274822">
              <w:rPr>
                <w:bCs/>
                <w:iCs/>
                <w:szCs w:val="20"/>
                <w:highlight w:val="lightGray"/>
              </w:rPr>
              <w:t xml:space="preserve">the Supplier Code of Conduct published at </w:t>
            </w:r>
            <w:hyperlink r:id="rId28" w:history="1">
              <w:r w:rsidRPr="008617DD">
                <w:rPr>
                  <w:rStyle w:val="Hyperlink"/>
                  <w:bCs/>
                  <w:iCs/>
                  <w:szCs w:val="20"/>
                  <w:highlight w:val="lightGray"/>
                </w:rPr>
                <w:t>https://buy.nsw.gov.au/policy-library/policies/supplier-code-of-conduct</w:t>
              </w:r>
            </w:hyperlink>
            <w:r w:rsidRPr="008617DD">
              <w:rPr>
                <w:bCs/>
                <w:iCs/>
                <w:szCs w:val="20"/>
                <w:highlight w:val="lightGray"/>
              </w:rPr>
              <w:t xml:space="preserve">; </w:t>
            </w:r>
          </w:p>
          <w:p w14:paraId="6B2EF372" w14:textId="72130769" w:rsidR="008829EF" w:rsidRDefault="008829EF" w:rsidP="007E1C57">
            <w:pPr>
              <w:numPr>
                <w:ilvl w:val="0"/>
                <w:numId w:val="82"/>
              </w:numPr>
              <w:spacing w:before="120" w:after="120"/>
              <w:rPr>
                <w:bCs/>
                <w:iCs/>
                <w:szCs w:val="20"/>
                <w:highlight w:val="lightGray"/>
              </w:rPr>
            </w:pPr>
            <w:r w:rsidRPr="00274822">
              <w:rPr>
                <w:bCs/>
                <w:iCs/>
                <w:szCs w:val="20"/>
                <w:highlight w:val="lightGray"/>
              </w:rPr>
              <w:t xml:space="preserve">the NSW Government Cyber Security Policy published at </w:t>
            </w:r>
            <w:hyperlink r:id="rId29" w:history="1">
              <w:r w:rsidRPr="008617DD">
                <w:rPr>
                  <w:rStyle w:val="Hyperlink"/>
                  <w:bCs/>
                  <w:iCs/>
                  <w:szCs w:val="20"/>
                  <w:highlight w:val="lightGray"/>
                </w:rPr>
                <w:t>https://</w:t>
              </w:r>
              <w:r w:rsidRPr="00274822">
                <w:rPr>
                  <w:rStyle w:val="Hyperlink"/>
                  <w:bCs/>
                  <w:iCs/>
                  <w:szCs w:val="20"/>
                  <w:highlight w:val="lightGray"/>
                </w:rPr>
                <w:t>www.digital.nsw.gov.au/policy/cyber-security-policy</w:t>
              </w:r>
            </w:hyperlink>
            <w:r w:rsidRPr="008617DD">
              <w:rPr>
                <w:bCs/>
                <w:iCs/>
                <w:szCs w:val="20"/>
                <w:highlight w:val="lightGray"/>
              </w:rPr>
              <w:t xml:space="preserve"> in so far as it relates to the Supplier's Activities and the Supplier is directed by the Customer to assist the Customer's compliance with that policy</w:t>
            </w:r>
            <w:r w:rsidRPr="00274822">
              <w:rPr>
                <w:bCs/>
                <w:iCs/>
                <w:szCs w:val="20"/>
                <w:highlight w:val="lightGray"/>
              </w:rPr>
              <w:t>;</w:t>
            </w:r>
          </w:p>
          <w:p w14:paraId="279C73AF" w14:textId="569D7EB4" w:rsidR="00F26B79" w:rsidRPr="00F26B79" w:rsidRDefault="00F26B79" w:rsidP="007E1C57">
            <w:pPr>
              <w:numPr>
                <w:ilvl w:val="0"/>
                <w:numId w:val="82"/>
              </w:numPr>
              <w:spacing w:before="120" w:after="120"/>
              <w:rPr>
                <w:bCs/>
                <w:iCs/>
                <w:szCs w:val="20"/>
                <w:highlight w:val="lightGray"/>
              </w:rPr>
            </w:pPr>
            <w:r w:rsidRPr="00885FCB">
              <w:rPr>
                <w:bCs/>
                <w:iCs/>
                <w:szCs w:val="17"/>
                <w:highlight w:val="lightGray"/>
              </w:rPr>
              <w:t>DCS-2020-05 Cyber Security NSW directive – Practice Requirements for NSW Government</w:t>
            </w:r>
            <w:r>
              <w:rPr>
                <w:bCs/>
                <w:iCs/>
                <w:szCs w:val="17"/>
                <w:highlight w:val="lightGray"/>
              </w:rPr>
              <w:t>;</w:t>
            </w:r>
          </w:p>
          <w:p w14:paraId="73129DF3" w14:textId="268EB927" w:rsidR="00F26B79" w:rsidRPr="00F26B79" w:rsidRDefault="00F26B79" w:rsidP="00C26D62">
            <w:pPr>
              <w:keepNext/>
              <w:numPr>
                <w:ilvl w:val="0"/>
                <w:numId w:val="82"/>
              </w:numPr>
              <w:spacing w:before="60" w:after="60"/>
              <w:ind w:left="714" w:hanging="357"/>
              <w:rPr>
                <w:bCs/>
                <w:iCs/>
                <w:szCs w:val="17"/>
                <w:highlight w:val="lightGray"/>
              </w:rPr>
            </w:pPr>
            <w:r w:rsidRPr="00885FCB">
              <w:rPr>
                <w:bCs/>
                <w:iCs/>
                <w:szCs w:val="17"/>
                <w:highlight w:val="lightGray"/>
              </w:rPr>
              <w:t>Australian Government Protective Security Policy Framework (to the extent applicable to the Supplier's Activities);</w:t>
            </w:r>
          </w:p>
          <w:p w14:paraId="033E4AF0" w14:textId="5F103F54" w:rsidR="008829EF" w:rsidRPr="008617DD" w:rsidRDefault="008829EF" w:rsidP="007E1C57">
            <w:pPr>
              <w:numPr>
                <w:ilvl w:val="0"/>
                <w:numId w:val="82"/>
              </w:numPr>
              <w:spacing w:before="120" w:after="120"/>
              <w:rPr>
                <w:bCs/>
                <w:iCs/>
                <w:szCs w:val="20"/>
                <w:highlight w:val="lightGray"/>
              </w:rPr>
            </w:pPr>
            <w:r w:rsidRPr="005B1D77">
              <w:rPr>
                <w:bCs/>
                <w:iCs/>
                <w:szCs w:val="20"/>
                <w:highlight w:val="lightGray"/>
              </w:rPr>
              <w:t xml:space="preserve">the Aboriginal Procurement Policy published at </w:t>
            </w:r>
            <w:hyperlink r:id="rId30" w:history="1">
              <w:r w:rsidRPr="008617DD">
                <w:rPr>
                  <w:rStyle w:val="Hyperlink"/>
                  <w:bCs/>
                  <w:iCs/>
                  <w:szCs w:val="20"/>
                  <w:highlight w:val="lightGray"/>
                </w:rPr>
                <w:t>https://buy.nsw.gov.au/policy-library/policies/aboriginal-procurement-policy</w:t>
              </w:r>
            </w:hyperlink>
            <w:r w:rsidRPr="008617DD">
              <w:rPr>
                <w:bCs/>
                <w:iCs/>
                <w:szCs w:val="20"/>
                <w:highlight w:val="lightGray"/>
              </w:rPr>
              <w:t xml:space="preserve">; </w:t>
            </w:r>
          </w:p>
          <w:p w14:paraId="40E70BB8" w14:textId="0D5A60D8" w:rsidR="008829EF" w:rsidRPr="008617DD" w:rsidRDefault="008829EF" w:rsidP="001921E0">
            <w:pPr>
              <w:numPr>
                <w:ilvl w:val="0"/>
                <w:numId w:val="82"/>
              </w:numPr>
              <w:spacing w:before="120" w:after="120"/>
              <w:rPr>
                <w:bCs/>
                <w:iCs/>
                <w:szCs w:val="20"/>
                <w:highlight w:val="lightGray"/>
              </w:rPr>
            </w:pPr>
            <w:r w:rsidRPr="00274822">
              <w:rPr>
                <w:bCs/>
                <w:iCs/>
                <w:szCs w:val="20"/>
                <w:highlight w:val="lightGray"/>
              </w:rPr>
              <w:t>where Services are provided under the Cloud Module, the NSW Government’s cloud policies, including the NSW Government Cloud Policy published at</w:t>
            </w:r>
            <w:r w:rsidRPr="005B1D77">
              <w:rPr>
                <w:bCs/>
                <w:iCs/>
                <w:szCs w:val="20"/>
                <w:highlight w:val="lightGray"/>
              </w:rPr>
              <w:t xml:space="preserve"> </w:t>
            </w:r>
            <w:hyperlink r:id="rId31" w:history="1">
              <w:r w:rsidRPr="008617DD">
                <w:rPr>
                  <w:rStyle w:val="Hyperlink"/>
                  <w:bCs/>
                  <w:iCs/>
                  <w:szCs w:val="20"/>
                  <w:highlight w:val="lightGray"/>
                </w:rPr>
                <w:t>https://www.digital.nsw.gov.au/sites/default/files/NSW%20Government%20Cloud%20Policy%20v1.1.pdf</w:t>
              </w:r>
            </w:hyperlink>
            <w:r w:rsidRPr="008617DD">
              <w:rPr>
                <w:bCs/>
                <w:iCs/>
                <w:szCs w:val="20"/>
                <w:highlight w:val="lightGray"/>
              </w:rPr>
              <w:t>;</w:t>
            </w:r>
          </w:p>
          <w:p w14:paraId="420FD26C" w14:textId="1ED64B40" w:rsidR="0041033C" w:rsidRDefault="008829EF" w:rsidP="007E1C57">
            <w:pPr>
              <w:numPr>
                <w:ilvl w:val="0"/>
                <w:numId w:val="82"/>
              </w:numPr>
              <w:spacing w:before="120" w:after="120"/>
              <w:rPr>
                <w:bCs/>
                <w:iCs/>
                <w:szCs w:val="20"/>
                <w:highlight w:val="lightGray"/>
              </w:rPr>
            </w:pPr>
            <w:r w:rsidRPr="00274822">
              <w:rPr>
                <w:bCs/>
                <w:iCs/>
                <w:szCs w:val="20"/>
                <w:highlight w:val="lightGray"/>
              </w:rPr>
              <w:t xml:space="preserve">the Worst Forms of Child Labour Convention,1999 (ILO Convention 182) ensuring that the </w:t>
            </w:r>
            <w:r w:rsidR="00401DD6">
              <w:rPr>
                <w:bCs/>
                <w:iCs/>
                <w:szCs w:val="20"/>
                <w:highlight w:val="lightGray"/>
              </w:rPr>
              <w:t xml:space="preserve">Deliverables </w:t>
            </w:r>
            <w:r w:rsidRPr="00274822">
              <w:rPr>
                <w:bCs/>
                <w:iCs/>
                <w:szCs w:val="20"/>
                <w:highlight w:val="lightGray"/>
              </w:rPr>
              <w:t xml:space="preserve">and Services have not been produced using the "worst forms of child labour" as defined; </w:t>
            </w:r>
            <w:r w:rsidRPr="005B1D77">
              <w:rPr>
                <w:bCs/>
                <w:iCs/>
                <w:szCs w:val="20"/>
                <w:highlight w:val="lightGray"/>
              </w:rPr>
              <w:t>the NSW Government Internet of Things (</w:t>
            </w:r>
            <w:r w:rsidRPr="005B1D77">
              <w:rPr>
                <w:b/>
                <w:bCs/>
                <w:iCs/>
                <w:szCs w:val="20"/>
                <w:highlight w:val="lightGray"/>
              </w:rPr>
              <w:t>IoT</w:t>
            </w:r>
            <w:r w:rsidRPr="005B1D77">
              <w:rPr>
                <w:bCs/>
                <w:iCs/>
                <w:szCs w:val="20"/>
                <w:highlight w:val="lightGray"/>
              </w:rPr>
              <w:t xml:space="preserve">) Policy published at </w:t>
            </w:r>
            <w:hyperlink r:id="rId32" w:history="1">
              <w:r w:rsidRPr="008617DD">
                <w:rPr>
                  <w:rStyle w:val="Hyperlink"/>
                  <w:bCs/>
                  <w:iCs/>
                  <w:szCs w:val="20"/>
                  <w:highlight w:val="lightGray"/>
                </w:rPr>
                <w:t>https://www.digital.nsw.gov.au/policy/internet-things-iot</w:t>
              </w:r>
            </w:hyperlink>
            <w:r w:rsidRPr="008617DD">
              <w:rPr>
                <w:bCs/>
                <w:iCs/>
                <w:szCs w:val="20"/>
                <w:highlight w:val="lightGray"/>
              </w:rPr>
              <w:t xml:space="preserve"> in so far as it relates to the Supplier's Activities</w:t>
            </w:r>
            <w:r w:rsidR="00F26B79">
              <w:rPr>
                <w:bCs/>
                <w:iCs/>
                <w:szCs w:val="20"/>
                <w:highlight w:val="lightGray"/>
              </w:rPr>
              <w:t>;</w:t>
            </w:r>
          </w:p>
          <w:p w14:paraId="15E57702" w14:textId="02B1A2A5" w:rsidR="00F26B79" w:rsidRDefault="0041033C" w:rsidP="007E1C57">
            <w:pPr>
              <w:numPr>
                <w:ilvl w:val="0"/>
                <w:numId w:val="82"/>
              </w:numPr>
              <w:spacing w:before="120" w:after="120"/>
              <w:rPr>
                <w:bCs/>
                <w:iCs/>
                <w:szCs w:val="20"/>
                <w:highlight w:val="lightGray"/>
              </w:rPr>
            </w:pPr>
            <w:r w:rsidRPr="00F26B79">
              <w:rPr>
                <w:szCs w:val="20"/>
                <w:highlight w:val="lightGray"/>
              </w:rPr>
              <w:t>NSW Government’s Artificial Intelligence (</w:t>
            </w:r>
            <w:r w:rsidRPr="00F26B79">
              <w:rPr>
                <w:b/>
                <w:bCs/>
                <w:szCs w:val="20"/>
                <w:highlight w:val="lightGray"/>
              </w:rPr>
              <w:t>AI</w:t>
            </w:r>
            <w:r w:rsidRPr="00F26B79">
              <w:rPr>
                <w:szCs w:val="20"/>
                <w:highlight w:val="lightGray"/>
              </w:rPr>
              <w:t xml:space="preserve">) Strategy, Policy and Assurance Framework at </w:t>
            </w:r>
            <w:hyperlink r:id="rId33" w:history="1">
              <w:r w:rsidRPr="00F26B79">
                <w:rPr>
                  <w:rStyle w:val="Hyperlink"/>
                  <w:szCs w:val="20"/>
                  <w:highlight w:val="lightGray"/>
                </w:rPr>
                <w:t>https://www.digital.nsw.gov.au/policy/artificial-intelligence-ai</w:t>
              </w:r>
            </w:hyperlink>
            <w:r w:rsidRPr="00F26B79">
              <w:rPr>
                <w:rStyle w:val="Hyperlink"/>
                <w:szCs w:val="20"/>
                <w:highlight w:val="lightGray"/>
              </w:rPr>
              <w:t xml:space="preserve">; </w:t>
            </w:r>
            <w:r w:rsidR="00F26B79">
              <w:rPr>
                <w:bCs/>
                <w:iCs/>
                <w:szCs w:val="20"/>
                <w:highlight w:val="lightGray"/>
              </w:rPr>
              <w:t>and</w:t>
            </w:r>
          </w:p>
          <w:p w14:paraId="3487BFB7" w14:textId="5D221C4F" w:rsidR="008829EF" w:rsidRPr="008617DD" w:rsidRDefault="00F26B79" w:rsidP="007E1C57">
            <w:pPr>
              <w:numPr>
                <w:ilvl w:val="0"/>
                <w:numId w:val="82"/>
              </w:numPr>
              <w:spacing w:before="120" w:after="120"/>
              <w:rPr>
                <w:bCs/>
                <w:iCs/>
                <w:szCs w:val="20"/>
                <w:highlight w:val="lightGray"/>
              </w:rPr>
            </w:pPr>
            <w:r>
              <w:rPr>
                <w:bCs/>
                <w:iCs/>
                <w:szCs w:val="20"/>
                <w:highlight w:val="lightGray"/>
              </w:rPr>
              <w:t xml:space="preserve">any other relevant </w:t>
            </w:r>
            <w:r w:rsidRPr="00885FCB">
              <w:rPr>
                <w:bCs/>
                <w:iCs/>
                <w:szCs w:val="17"/>
                <w:highlight w:val="lightGray"/>
              </w:rPr>
              <w:t>NSW Government policies, codes and standards as specified, or referenced, in the other Order Documents or the above documents</w:t>
            </w:r>
            <w:r w:rsidR="008829EF" w:rsidRPr="008617DD">
              <w:rPr>
                <w:bCs/>
                <w:iCs/>
                <w:szCs w:val="20"/>
                <w:highlight w:val="lightGray"/>
              </w:rPr>
              <w:t>.]</w:t>
            </w:r>
          </w:p>
        </w:tc>
      </w:tr>
      <w:tr w:rsidR="00062387" w:rsidRPr="00BF019F" w14:paraId="4A8C35FA" w14:textId="77777777" w:rsidTr="00062387">
        <w:tc>
          <w:tcPr>
            <w:tcW w:w="645" w:type="dxa"/>
            <w:vMerge/>
            <w:shd w:val="clear" w:color="auto" w:fill="auto"/>
          </w:tcPr>
          <w:p w14:paraId="69AE0C5B" w14:textId="77777777" w:rsidR="008829EF" w:rsidRPr="00BF019F" w:rsidRDefault="008829EF" w:rsidP="007E1C57">
            <w:pPr>
              <w:numPr>
                <w:ilvl w:val="0"/>
                <w:numId w:val="80"/>
              </w:numPr>
              <w:spacing w:before="120" w:after="120"/>
              <w:ind w:left="0" w:right="452" w:firstLine="0"/>
              <w:rPr>
                <w:bCs/>
                <w:iCs/>
              </w:rPr>
            </w:pPr>
          </w:p>
        </w:tc>
        <w:tc>
          <w:tcPr>
            <w:tcW w:w="1760" w:type="dxa"/>
            <w:shd w:val="clear" w:color="auto" w:fill="F2F2F2"/>
          </w:tcPr>
          <w:p w14:paraId="551CFA51" w14:textId="77777777" w:rsidR="008829EF" w:rsidRPr="00BF019F" w:rsidRDefault="008829EF" w:rsidP="000A4319">
            <w:pPr>
              <w:spacing w:before="120" w:after="120"/>
              <w:rPr>
                <w:bCs/>
                <w:iCs/>
              </w:rPr>
            </w:pPr>
            <w:r>
              <w:rPr>
                <w:bCs/>
                <w:iCs/>
              </w:rPr>
              <w:t>SME Policies</w:t>
            </w:r>
          </w:p>
        </w:tc>
        <w:tc>
          <w:tcPr>
            <w:tcW w:w="1701" w:type="dxa"/>
            <w:shd w:val="clear" w:color="auto" w:fill="auto"/>
          </w:tcPr>
          <w:p w14:paraId="53BBC78C" w14:textId="06E52DBE" w:rsidR="008829EF" w:rsidRDefault="008829EF" w:rsidP="00ED1C52">
            <w:pPr>
              <w:spacing w:before="120" w:after="120"/>
              <w:rPr>
                <w:bCs/>
                <w:iCs/>
              </w:rPr>
            </w:pPr>
            <w:r>
              <w:rPr>
                <w:bCs/>
                <w:iCs/>
              </w:rPr>
              <w:fldChar w:fldCharType="begin"/>
            </w:r>
            <w:r>
              <w:rPr>
                <w:bCs/>
                <w:iCs/>
              </w:rPr>
              <w:instrText xml:space="preserve"> REF _Ref48727532 \r \h  \* MERGEFORMAT </w:instrText>
            </w:r>
            <w:r>
              <w:rPr>
                <w:bCs/>
                <w:iCs/>
              </w:rPr>
            </w:r>
            <w:r>
              <w:rPr>
                <w:bCs/>
                <w:iCs/>
              </w:rPr>
              <w:fldChar w:fldCharType="separate"/>
            </w:r>
            <w:r w:rsidR="00A94C07">
              <w:rPr>
                <w:bCs/>
                <w:iCs/>
              </w:rPr>
              <w:t>12.2</w:t>
            </w:r>
            <w:r>
              <w:rPr>
                <w:bCs/>
                <w:iCs/>
              </w:rPr>
              <w:fldChar w:fldCharType="end"/>
            </w:r>
          </w:p>
          <w:p w14:paraId="65E322B2" w14:textId="42CC67EF" w:rsidR="008829EF" w:rsidRDefault="008829EF" w:rsidP="00ED1C52">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55B6E286" w14:textId="77777777" w:rsidR="00CD18BD" w:rsidRDefault="008829EF" w:rsidP="008617DD">
            <w:pPr>
              <w:spacing w:before="120" w:after="120"/>
              <w:rPr>
                <w:bCs/>
                <w:iCs/>
                <w:szCs w:val="20"/>
                <w:highlight w:val="lightGray"/>
              </w:rPr>
            </w:pPr>
            <w:r>
              <w:rPr>
                <w:bCs/>
                <w:iCs/>
                <w:szCs w:val="20"/>
                <w:highlight w:val="lightGray"/>
              </w:rPr>
              <w:t xml:space="preserve">[Where applicable, </w:t>
            </w:r>
            <w:r w:rsidRPr="008617DD">
              <w:rPr>
                <w:bCs/>
                <w:iCs/>
                <w:szCs w:val="20"/>
                <w:highlight w:val="lightGray"/>
              </w:rPr>
              <w:t>i</w:t>
            </w:r>
            <w:r w:rsidRPr="00192C0D">
              <w:rPr>
                <w:bCs/>
                <w:iCs/>
                <w:szCs w:val="20"/>
                <w:highlight w:val="lightGray"/>
              </w:rPr>
              <w:t xml:space="preserve">dentify </w:t>
            </w:r>
            <w:r w:rsidR="00B07339">
              <w:rPr>
                <w:bCs/>
                <w:iCs/>
                <w:szCs w:val="20"/>
                <w:highlight w:val="lightGray"/>
              </w:rPr>
              <w:t xml:space="preserve">below </w:t>
            </w:r>
            <w:r w:rsidRPr="00192C0D">
              <w:rPr>
                <w:bCs/>
                <w:iCs/>
                <w:szCs w:val="20"/>
                <w:highlight w:val="lightGray"/>
              </w:rPr>
              <w:t xml:space="preserve">any </w:t>
            </w:r>
            <w:r w:rsidR="00614263">
              <w:rPr>
                <w:bCs/>
                <w:iCs/>
                <w:szCs w:val="20"/>
                <w:highlight w:val="lightGray"/>
              </w:rPr>
              <w:t xml:space="preserve">SME Policy </w:t>
            </w:r>
            <w:r w:rsidRPr="00192C0D">
              <w:rPr>
                <w:bCs/>
                <w:iCs/>
                <w:szCs w:val="20"/>
                <w:highlight w:val="lightGray"/>
              </w:rPr>
              <w:t xml:space="preserve">specific requirements </w:t>
            </w:r>
            <w:r w:rsidR="00B07339">
              <w:rPr>
                <w:bCs/>
                <w:iCs/>
                <w:szCs w:val="20"/>
                <w:highlight w:val="lightGray"/>
              </w:rPr>
              <w:t xml:space="preserve">(including any SME specific commitments/targets) </w:t>
            </w:r>
            <w:r w:rsidRPr="00192C0D">
              <w:rPr>
                <w:bCs/>
                <w:iCs/>
                <w:szCs w:val="20"/>
                <w:highlight w:val="lightGray"/>
              </w:rPr>
              <w:t xml:space="preserve">that </w:t>
            </w:r>
            <w:r w:rsidR="00614263">
              <w:rPr>
                <w:bCs/>
                <w:iCs/>
                <w:szCs w:val="20"/>
                <w:highlight w:val="lightGray"/>
              </w:rPr>
              <w:t>apply to the Agreement</w:t>
            </w:r>
            <w:r>
              <w:rPr>
                <w:bCs/>
                <w:iCs/>
                <w:szCs w:val="20"/>
                <w:highlight w:val="lightGray"/>
              </w:rPr>
              <w:t xml:space="preserve">. </w:t>
            </w:r>
            <w:r w:rsidR="00614263">
              <w:rPr>
                <w:bCs/>
                <w:iCs/>
                <w:szCs w:val="20"/>
                <w:highlight w:val="lightGray"/>
              </w:rPr>
              <w:t>Note: Whether SME P</w:t>
            </w:r>
            <w:r w:rsidR="00274822">
              <w:rPr>
                <w:bCs/>
                <w:iCs/>
                <w:szCs w:val="20"/>
                <w:highlight w:val="lightGray"/>
              </w:rPr>
              <w:t>olicy specific requirements</w:t>
            </w:r>
            <w:r w:rsidR="00614263">
              <w:rPr>
                <w:bCs/>
                <w:iCs/>
                <w:szCs w:val="20"/>
                <w:highlight w:val="lightGray"/>
              </w:rPr>
              <w:t xml:space="preserve"> apply will depend on the nature and value of the procurement.</w:t>
            </w:r>
          </w:p>
          <w:p w14:paraId="641D230B" w14:textId="610A9589" w:rsidR="008829EF" w:rsidRDefault="008829EF" w:rsidP="00274822">
            <w:pPr>
              <w:spacing w:before="120" w:after="120"/>
              <w:rPr>
                <w:bCs/>
                <w:iCs/>
                <w:szCs w:val="20"/>
                <w:highlight w:val="lightGray"/>
              </w:rPr>
            </w:pPr>
            <w:r>
              <w:rPr>
                <w:bCs/>
                <w:iCs/>
                <w:szCs w:val="20"/>
                <w:highlight w:val="lightGray"/>
              </w:rPr>
              <w:t xml:space="preserve">Note: If this Agreement is valued </w:t>
            </w:r>
            <w:r w:rsidR="00CD18BD">
              <w:rPr>
                <w:bCs/>
                <w:iCs/>
                <w:szCs w:val="20"/>
                <w:highlight w:val="lightGray"/>
              </w:rPr>
              <w:t xml:space="preserve">at </w:t>
            </w:r>
            <w:r w:rsidR="00022F59">
              <w:rPr>
                <w:bCs/>
                <w:iCs/>
                <w:szCs w:val="20"/>
                <w:highlight w:val="lightGray"/>
              </w:rPr>
              <w:t xml:space="preserve">over </w:t>
            </w:r>
            <w:r>
              <w:rPr>
                <w:bCs/>
                <w:iCs/>
                <w:szCs w:val="20"/>
                <w:highlight w:val="lightGray"/>
              </w:rPr>
              <w:t>$3 million</w:t>
            </w:r>
            <w:r w:rsidR="005B1D77">
              <w:rPr>
                <w:bCs/>
                <w:iCs/>
                <w:szCs w:val="20"/>
                <w:highlight w:val="lightGray"/>
              </w:rPr>
              <w:t xml:space="preserve"> </w:t>
            </w:r>
            <w:r w:rsidR="00022F59">
              <w:rPr>
                <w:bCs/>
                <w:iCs/>
                <w:szCs w:val="20"/>
                <w:highlight w:val="lightGray"/>
              </w:rPr>
              <w:t>(ex. GST)</w:t>
            </w:r>
            <w:r>
              <w:rPr>
                <w:bCs/>
                <w:iCs/>
                <w:szCs w:val="20"/>
                <w:highlight w:val="lightGray"/>
              </w:rPr>
              <w:t xml:space="preserve">, </w:t>
            </w:r>
            <w:r w:rsidR="00CD18BD">
              <w:rPr>
                <w:bCs/>
                <w:iCs/>
                <w:szCs w:val="20"/>
                <w:highlight w:val="lightGray"/>
              </w:rPr>
              <w:t xml:space="preserve">the Government Agency will need to attach the current and agreed form of the SME and Local Participation Plan in accordance with the </w:t>
            </w:r>
            <w:r w:rsidR="00CD18BD" w:rsidRPr="00192C0D">
              <w:rPr>
                <w:bCs/>
                <w:iCs/>
                <w:szCs w:val="20"/>
                <w:highlight w:val="lightGray"/>
              </w:rPr>
              <w:t>New South Wales Government's Small and Medium Enterprises and Regional Procurement Policy</w:t>
            </w:r>
            <w:r w:rsidR="00CD18BD">
              <w:rPr>
                <w:bCs/>
                <w:iCs/>
                <w:szCs w:val="20"/>
                <w:highlight w:val="lightGray"/>
              </w:rPr>
              <w:t xml:space="preserve">. </w:t>
            </w:r>
          </w:p>
          <w:p w14:paraId="4CD63A35" w14:textId="77777777" w:rsidR="00CD18BD" w:rsidRDefault="00CD18BD" w:rsidP="005B1D77">
            <w:pPr>
              <w:spacing w:before="120" w:after="120"/>
              <w:rPr>
                <w:bCs/>
                <w:iCs/>
                <w:szCs w:val="20"/>
                <w:highlight w:val="lightGray"/>
              </w:rPr>
            </w:pPr>
            <w:r>
              <w:rPr>
                <w:bCs/>
                <w:iCs/>
                <w:szCs w:val="20"/>
                <w:highlight w:val="lightGray"/>
              </w:rPr>
              <w:t>Sample text is below:</w:t>
            </w:r>
          </w:p>
          <w:p w14:paraId="5183DB98" w14:textId="77777777" w:rsidR="00CD18BD" w:rsidRPr="008617DD" w:rsidRDefault="00614263" w:rsidP="005B1D77">
            <w:pPr>
              <w:spacing w:before="120" w:after="120"/>
              <w:rPr>
                <w:bCs/>
                <w:iCs/>
                <w:szCs w:val="20"/>
                <w:highlight w:val="lightGray"/>
              </w:rPr>
            </w:pPr>
            <w:r>
              <w:rPr>
                <w:bCs/>
                <w:iCs/>
                <w:szCs w:val="20"/>
                <w:highlight w:val="lightGray"/>
              </w:rPr>
              <w:t>The Supplier must comply with the SME and Local Participation Plan as specified in attachment X of this Order Form.]</w:t>
            </w:r>
          </w:p>
        </w:tc>
      </w:tr>
      <w:tr w:rsidR="00062387" w:rsidRPr="00BF019F" w14:paraId="23A38FE3" w14:textId="77777777" w:rsidTr="00062387">
        <w:tc>
          <w:tcPr>
            <w:tcW w:w="645" w:type="dxa"/>
            <w:vMerge/>
            <w:shd w:val="clear" w:color="auto" w:fill="auto"/>
          </w:tcPr>
          <w:p w14:paraId="7FFF96E7" w14:textId="77777777" w:rsidR="008829EF" w:rsidRPr="00BF019F" w:rsidRDefault="008829EF" w:rsidP="007E1C57">
            <w:pPr>
              <w:numPr>
                <w:ilvl w:val="0"/>
                <w:numId w:val="80"/>
              </w:numPr>
              <w:spacing w:before="120" w:after="120"/>
              <w:ind w:left="0" w:right="452" w:firstLine="0"/>
              <w:rPr>
                <w:bCs/>
                <w:iCs/>
              </w:rPr>
            </w:pPr>
          </w:p>
        </w:tc>
        <w:tc>
          <w:tcPr>
            <w:tcW w:w="1760" w:type="dxa"/>
            <w:shd w:val="clear" w:color="auto" w:fill="F2F2F2"/>
          </w:tcPr>
          <w:p w14:paraId="0B4D0904" w14:textId="77777777" w:rsidR="008829EF" w:rsidRPr="00BF019F" w:rsidRDefault="008829EF" w:rsidP="00EE56F2">
            <w:pPr>
              <w:spacing w:before="120" w:after="120"/>
              <w:rPr>
                <w:bCs/>
                <w:iCs/>
              </w:rPr>
            </w:pPr>
            <w:r>
              <w:rPr>
                <w:bCs/>
                <w:iCs/>
              </w:rPr>
              <w:t>Aboriginal Procurement Policy: Aboriginal participation</w:t>
            </w:r>
          </w:p>
        </w:tc>
        <w:tc>
          <w:tcPr>
            <w:tcW w:w="1701" w:type="dxa"/>
            <w:shd w:val="clear" w:color="auto" w:fill="auto"/>
          </w:tcPr>
          <w:p w14:paraId="255FA3EA" w14:textId="67FCB369" w:rsidR="008829EF" w:rsidRDefault="008829EF" w:rsidP="00ED1C52">
            <w:pPr>
              <w:spacing w:before="120" w:after="120"/>
              <w:rPr>
                <w:bCs/>
                <w:iCs/>
              </w:rPr>
            </w:pPr>
            <w:r>
              <w:rPr>
                <w:bCs/>
                <w:iCs/>
              </w:rPr>
              <w:fldChar w:fldCharType="begin"/>
            </w:r>
            <w:r>
              <w:rPr>
                <w:bCs/>
                <w:iCs/>
              </w:rPr>
              <w:instrText xml:space="preserve"> REF _Ref74730389 \w \h  \* MERGEFORMAT </w:instrText>
            </w:r>
            <w:r>
              <w:rPr>
                <w:bCs/>
                <w:iCs/>
              </w:rPr>
            </w:r>
            <w:r>
              <w:rPr>
                <w:bCs/>
                <w:iCs/>
              </w:rPr>
              <w:fldChar w:fldCharType="separate"/>
            </w:r>
            <w:r w:rsidR="00A94C07">
              <w:rPr>
                <w:bCs/>
                <w:iCs/>
              </w:rPr>
              <w:t>12.2(b)</w:t>
            </w:r>
            <w:r>
              <w:rPr>
                <w:bCs/>
                <w:iCs/>
              </w:rPr>
              <w:fldChar w:fldCharType="end"/>
            </w:r>
          </w:p>
        </w:tc>
        <w:tc>
          <w:tcPr>
            <w:tcW w:w="5238" w:type="dxa"/>
            <w:shd w:val="clear" w:color="auto" w:fill="auto"/>
          </w:tcPr>
          <w:p w14:paraId="61200A18" w14:textId="10EBF690" w:rsidR="008829EF" w:rsidRPr="008617DD" w:rsidRDefault="008829EF" w:rsidP="000A4319">
            <w:pPr>
              <w:spacing w:before="120" w:after="120"/>
              <w:rPr>
                <w:bCs/>
                <w:iCs/>
                <w:szCs w:val="20"/>
                <w:highlight w:val="lightGray"/>
              </w:rPr>
            </w:pPr>
            <w:r w:rsidRPr="008617DD">
              <w:rPr>
                <w:bCs/>
                <w:iCs/>
                <w:szCs w:val="20"/>
                <w:highlight w:val="lightGray"/>
              </w:rPr>
              <w:t xml:space="preserve">[If </w:t>
            </w:r>
            <w:r w:rsidRPr="00274822">
              <w:rPr>
                <w:bCs/>
                <w:iCs/>
                <w:szCs w:val="20"/>
                <w:highlight w:val="lightGray"/>
              </w:rPr>
              <w:t xml:space="preserve">this Agreement is valued at $7.5 million </w:t>
            </w:r>
            <w:r w:rsidR="00022F59">
              <w:rPr>
                <w:bCs/>
                <w:iCs/>
                <w:szCs w:val="20"/>
                <w:highlight w:val="lightGray"/>
              </w:rPr>
              <w:t xml:space="preserve">(ex. GST) </w:t>
            </w:r>
            <w:r w:rsidRPr="00274822">
              <w:rPr>
                <w:bCs/>
                <w:iCs/>
                <w:szCs w:val="20"/>
                <w:highlight w:val="lightGray"/>
              </w:rPr>
              <w:t xml:space="preserve">or above, the </w:t>
            </w:r>
            <w:r w:rsidR="00CD18BD">
              <w:rPr>
                <w:bCs/>
                <w:iCs/>
                <w:szCs w:val="20"/>
                <w:highlight w:val="lightGray"/>
              </w:rPr>
              <w:t xml:space="preserve">Government </w:t>
            </w:r>
            <w:r w:rsidRPr="008617DD">
              <w:rPr>
                <w:bCs/>
                <w:iCs/>
                <w:szCs w:val="20"/>
                <w:highlight w:val="lightGray"/>
              </w:rPr>
              <w:t xml:space="preserve">Agency will need to specify that clause </w:t>
            </w:r>
            <w:r w:rsidRPr="008617DD">
              <w:rPr>
                <w:bCs/>
                <w:iCs/>
                <w:szCs w:val="20"/>
              </w:rPr>
              <w:fldChar w:fldCharType="begin"/>
            </w:r>
            <w:r w:rsidRPr="000E3813">
              <w:rPr>
                <w:bCs/>
                <w:iCs/>
                <w:szCs w:val="20"/>
              </w:rPr>
              <w:instrText xml:space="preserve"> REF _Ref74730389 \w \h </w:instrText>
            </w:r>
            <w:r w:rsidRPr="00192C0D">
              <w:rPr>
                <w:bCs/>
                <w:iCs/>
                <w:szCs w:val="20"/>
              </w:rPr>
              <w:instrText xml:space="preserve"> \* MERGEFORMAT </w:instrText>
            </w:r>
            <w:r w:rsidRPr="008617DD">
              <w:rPr>
                <w:bCs/>
                <w:iCs/>
                <w:szCs w:val="20"/>
              </w:rPr>
            </w:r>
            <w:r w:rsidRPr="008617DD">
              <w:rPr>
                <w:bCs/>
                <w:iCs/>
                <w:szCs w:val="20"/>
              </w:rPr>
              <w:fldChar w:fldCharType="separate"/>
            </w:r>
            <w:r w:rsidR="00A94C07">
              <w:rPr>
                <w:bCs/>
                <w:iCs/>
                <w:szCs w:val="20"/>
              </w:rPr>
              <w:t>12.2(b)</w:t>
            </w:r>
            <w:r w:rsidRPr="008617DD">
              <w:rPr>
                <w:bCs/>
                <w:iCs/>
                <w:szCs w:val="20"/>
              </w:rPr>
              <w:fldChar w:fldCharType="end"/>
            </w:r>
            <w:r w:rsidRPr="008617DD">
              <w:rPr>
                <w:bCs/>
                <w:iCs/>
                <w:szCs w:val="20"/>
                <w:highlight w:val="lightGray"/>
              </w:rPr>
              <w:t xml:space="preserve"> ap</w:t>
            </w:r>
            <w:r w:rsidRPr="00274822">
              <w:rPr>
                <w:bCs/>
                <w:iCs/>
                <w:szCs w:val="20"/>
                <w:highlight w:val="lightGray"/>
              </w:rPr>
              <w:t xml:space="preserve">plies and will need to </w:t>
            </w:r>
            <w:r w:rsidRPr="005B1D77">
              <w:rPr>
                <w:bCs/>
                <w:iCs/>
                <w:szCs w:val="20"/>
                <w:highlight w:val="lightGray"/>
              </w:rPr>
              <w:t xml:space="preserve">attach the current and agreed form of the Aboriginal Participation Plan as an attachment to this Order Form. A template Aboriginal Participation Plan is available at </w:t>
            </w:r>
            <w:hyperlink r:id="rId34" w:history="1">
              <w:r w:rsidRPr="008617DD">
                <w:rPr>
                  <w:rStyle w:val="Hyperlink"/>
                  <w:bCs/>
                  <w:iCs/>
                  <w:szCs w:val="20"/>
                  <w:highlight w:val="lightGray"/>
                </w:rPr>
                <w:t>https://buy.nsw.gov.au/policy-library/policies/aboriginal-procurement-policy</w:t>
              </w:r>
            </w:hyperlink>
            <w:r w:rsidRPr="008617DD">
              <w:rPr>
                <w:bCs/>
                <w:iCs/>
                <w:szCs w:val="20"/>
                <w:highlight w:val="lightGray"/>
              </w:rPr>
              <w:t xml:space="preserve">. </w:t>
            </w:r>
          </w:p>
          <w:p w14:paraId="25301C81" w14:textId="77777777" w:rsidR="008829EF" w:rsidRPr="00274822" w:rsidRDefault="008829EF" w:rsidP="000A4319">
            <w:pPr>
              <w:spacing w:before="120" w:after="120"/>
              <w:rPr>
                <w:bCs/>
                <w:iCs/>
                <w:szCs w:val="20"/>
                <w:highlight w:val="lightGray"/>
              </w:rPr>
            </w:pPr>
            <w:r w:rsidRPr="00274822">
              <w:rPr>
                <w:bCs/>
                <w:iCs/>
                <w:szCs w:val="20"/>
                <w:highlight w:val="lightGray"/>
              </w:rPr>
              <w:t>Sample text is below:</w:t>
            </w:r>
          </w:p>
          <w:p w14:paraId="41C235EA" w14:textId="18BF9D61" w:rsidR="008829EF" w:rsidRPr="00274822" w:rsidRDefault="008829EF" w:rsidP="000A4319">
            <w:pPr>
              <w:spacing w:before="120" w:after="120"/>
              <w:rPr>
                <w:bCs/>
                <w:iCs/>
                <w:szCs w:val="20"/>
                <w:highlight w:val="lightGray"/>
              </w:rPr>
            </w:pPr>
            <w:r w:rsidRPr="00274822">
              <w:rPr>
                <w:bCs/>
                <w:iCs/>
                <w:szCs w:val="20"/>
                <w:highlight w:val="lightGray"/>
              </w:rPr>
              <w:t>The Supplier must comply with</w:t>
            </w:r>
            <w:r w:rsidRPr="005B1D77">
              <w:rPr>
                <w:bCs/>
                <w:iCs/>
                <w:szCs w:val="20"/>
                <w:highlight w:val="lightGray"/>
              </w:rPr>
              <w:t xml:space="preserve"> clause </w:t>
            </w:r>
            <w:r w:rsidRPr="008617DD">
              <w:rPr>
                <w:bCs/>
                <w:iCs/>
                <w:szCs w:val="20"/>
                <w:highlight w:val="lightGray"/>
              </w:rPr>
              <w:fldChar w:fldCharType="begin"/>
            </w:r>
            <w:r w:rsidRPr="000E3813">
              <w:rPr>
                <w:bCs/>
                <w:iCs/>
                <w:szCs w:val="20"/>
                <w:highlight w:val="lightGray"/>
              </w:rPr>
              <w:instrText xml:space="preserve"> REF _Ref74730389 \w \h  \* MERGEFORMAT </w:instrText>
            </w:r>
            <w:r w:rsidRPr="008617DD">
              <w:rPr>
                <w:bCs/>
                <w:iCs/>
                <w:szCs w:val="20"/>
                <w:highlight w:val="lightGray"/>
              </w:rPr>
            </w:r>
            <w:r w:rsidRPr="008617DD">
              <w:rPr>
                <w:bCs/>
                <w:iCs/>
                <w:szCs w:val="20"/>
                <w:highlight w:val="lightGray"/>
              </w:rPr>
              <w:fldChar w:fldCharType="separate"/>
            </w:r>
            <w:r w:rsidR="00A94C07">
              <w:rPr>
                <w:bCs/>
                <w:iCs/>
                <w:szCs w:val="20"/>
                <w:highlight w:val="lightGray"/>
              </w:rPr>
              <w:t>12.2(b)</w:t>
            </w:r>
            <w:r w:rsidRPr="008617DD">
              <w:rPr>
                <w:bCs/>
                <w:iCs/>
                <w:szCs w:val="20"/>
                <w:highlight w:val="lightGray"/>
              </w:rPr>
              <w:fldChar w:fldCharType="end"/>
            </w:r>
            <w:r w:rsidRPr="008617DD">
              <w:rPr>
                <w:bCs/>
                <w:iCs/>
                <w:szCs w:val="20"/>
                <w:highlight w:val="lightGray"/>
              </w:rPr>
              <w:t xml:space="preserve"> and the Aboriginal Participation Plan a</w:t>
            </w:r>
            <w:r w:rsidRPr="00274822">
              <w:rPr>
                <w:bCs/>
                <w:iCs/>
                <w:szCs w:val="20"/>
                <w:highlight w:val="lightGray"/>
              </w:rPr>
              <w:t xml:space="preserve">s specified in attachment X of this Order Form.] </w:t>
            </w:r>
          </w:p>
          <w:p w14:paraId="529B1C90" w14:textId="77777777" w:rsidR="008829EF" w:rsidRPr="005B1D77" w:rsidRDefault="008829EF" w:rsidP="000A4319">
            <w:pPr>
              <w:spacing w:before="120" w:after="120"/>
              <w:rPr>
                <w:bCs/>
                <w:iCs/>
                <w:szCs w:val="20"/>
                <w:highlight w:val="lightGray"/>
              </w:rPr>
            </w:pPr>
            <w:r w:rsidRPr="005B1D77">
              <w:rPr>
                <w:bCs/>
                <w:iCs/>
                <w:szCs w:val="20"/>
                <w:highlight w:val="lightGray"/>
              </w:rPr>
              <w:t>[If the Supplier is not required to comply with the Aboriginal Participation Plan, state "Not applicable".]</w:t>
            </w:r>
          </w:p>
        </w:tc>
      </w:tr>
      <w:tr w:rsidR="00062387" w:rsidRPr="00BF019F" w14:paraId="31709083" w14:textId="77777777" w:rsidTr="00062387">
        <w:tc>
          <w:tcPr>
            <w:tcW w:w="645" w:type="dxa"/>
            <w:shd w:val="clear" w:color="auto" w:fill="auto"/>
          </w:tcPr>
          <w:p w14:paraId="54D3CD8E" w14:textId="77777777" w:rsidR="008F4FDF" w:rsidRPr="00BF019F" w:rsidRDefault="008F4FDF" w:rsidP="007E1C57">
            <w:pPr>
              <w:numPr>
                <w:ilvl w:val="0"/>
                <w:numId w:val="80"/>
              </w:numPr>
              <w:spacing w:before="120" w:after="120"/>
              <w:ind w:left="0" w:right="452" w:firstLine="0"/>
              <w:rPr>
                <w:bCs/>
                <w:iCs/>
              </w:rPr>
            </w:pPr>
            <w:bookmarkStart w:id="1843" w:name="_Ref72130356"/>
          </w:p>
        </w:tc>
        <w:bookmarkEnd w:id="1843"/>
        <w:tc>
          <w:tcPr>
            <w:tcW w:w="1760" w:type="dxa"/>
            <w:shd w:val="clear" w:color="auto" w:fill="F2F2F2"/>
          </w:tcPr>
          <w:p w14:paraId="5C81B579" w14:textId="77777777" w:rsidR="008F4FDF" w:rsidRPr="00BF019F" w:rsidRDefault="008F4FDF" w:rsidP="000A4319">
            <w:pPr>
              <w:spacing w:before="120" w:after="120"/>
              <w:rPr>
                <w:bCs/>
                <w:iCs/>
              </w:rPr>
            </w:pPr>
            <w:r>
              <w:rPr>
                <w:bCs/>
                <w:iCs/>
              </w:rPr>
              <w:t>Nominated Personnel</w:t>
            </w:r>
          </w:p>
        </w:tc>
        <w:tc>
          <w:tcPr>
            <w:tcW w:w="1701" w:type="dxa"/>
            <w:shd w:val="clear" w:color="auto" w:fill="auto"/>
          </w:tcPr>
          <w:p w14:paraId="771BCA94" w14:textId="2886C2B2" w:rsidR="008F4FDF" w:rsidRDefault="008F4FDF" w:rsidP="00ED1C52">
            <w:pPr>
              <w:spacing w:before="120" w:after="120"/>
              <w:rPr>
                <w:bCs/>
                <w:iCs/>
              </w:rPr>
            </w:pPr>
            <w:r>
              <w:rPr>
                <w:bCs/>
                <w:iCs/>
              </w:rPr>
              <w:fldChar w:fldCharType="begin"/>
            </w:r>
            <w:r>
              <w:rPr>
                <w:bCs/>
                <w:iCs/>
              </w:rPr>
              <w:instrText xml:space="preserve"> REF _Ref379192250 \w \h </w:instrText>
            </w:r>
            <w:r w:rsidR="00ED1C52">
              <w:rPr>
                <w:bCs/>
                <w:iCs/>
              </w:rPr>
              <w:instrText xml:space="preserve"> \* MERGEFORMAT </w:instrText>
            </w:r>
            <w:r>
              <w:rPr>
                <w:bCs/>
                <w:iCs/>
              </w:rPr>
            </w:r>
            <w:r>
              <w:rPr>
                <w:bCs/>
                <w:iCs/>
              </w:rPr>
              <w:fldChar w:fldCharType="separate"/>
            </w:r>
            <w:r w:rsidR="00A94C07">
              <w:rPr>
                <w:bCs/>
                <w:iCs/>
              </w:rPr>
              <w:t>11.1</w:t>
            </w:r>
            <w:r>
              <w:rPr>
                <w:bCs/>
                <w:iCs/>
              </w:rPr>
              <w:fldChar w:fldCharType="end"/>
            </w:r>
          </w:p>
          <w:p w14:paraId="003797FD" w14:textId="61545E75" w:rsidR="00197531" w:rsidRDefault="00197531" w:rsidP="00197531">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6FCE8113" w14:textId="77777777" w:rsidR="00197531" w:rsidRDefault="00197531" w:rsidP="00ED1C52">
            <w:pPr>
              <w:spacing w:before="120" w:after="120"/>
              <w:rPr>
                <w:bCs/>
                <w:iCs/>
              </w:rPr>
            </w:pPr>
          </w:p>
          <w:p w14:paraId="603AB0A2" w14:textId="77777777" w:rsidR="00197531" w:rsidRDefault="00197531" w:rsidP="00ED1C52">
            <w:pPr>
              <w:spacing w:before="120" w:after="120"/>
              <w:rPr>
                <w:bCs/>
                <w:iCs/>
              </w:rPr>
            </w:pPr>
          </w:p>
        </w:tc>
        <w:tc>
          <w:tcPr>
            <w:tcW w:w="5238" w:type="dxa"/>
            <w:shd w:val="clear" w:color="auto" w:fill="auto"/>
          </w:tcPr>
          <w:p w14:paraId="4697334F" w14:textId="77777777" w:rsidR="008F4FDF" w:rsidRDefault="004B75E4" w:rsidP="000A4319">
            <w:pPr>
              <w:spacing w:before="120" w:after="120"/>
              <w:rPr>
                <w:bCs/>
                <w:iCs/>
                <w:highlight w:val="lightGray"/>
              </w:rPr>
            </w:pPr>
            <w:r>
              <w:rPr>
                <w:bCs/>
                <w:iCs/>
                <w:highlight w:val="lightGray"/>
              </w:rPr>
              <w:t>[Specify any Nominated Personnel and their role</w:t>
            </w:r>
            <w:r w:rsidR="002F3F6C">
              <w:rPr>
                <w:bCs/>
                <w:iCs/>
                <w:highlight w:val="lightGray"/>
              </w:rPr>
              <w:t>/responsibility</w:t>
            </w:r>
            <w:r w:rsidR="00530822">
              <w:rPr>
                <w:bCs/>
                <w:iCs/>
                <w:highlight w:val="lightGray"/>
              </w:rPr>
              <w:t>.</w:t>
            </w:r>
            <w:r>
              <w:rPr>
                <w:bCs/>
                <w:iCs/>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1"/>
            </w:tblGrid>
            <w:tr w:rsidR="004B75E4" w:rsidRPr="004966AA" w14:paraId="3DC694BC" w14:textId="77777777" w:rsidTr="00062387">
              <w:tc>
                <w:tcPr>
                  <w:tcW w:w="2790" w:type="dxa"/>
                  <w:shd w:val="clear" w:color="auto" w:fill="auto"/>
                </w:tcPr>
                <w:p w14:paraId="31982C3A" w14:textId="77777777" w:rsidR="004B75E4" w:rsidRPr="00335F8F" w:rsidRDefault="004B75E4" w:rsidP="004966AA">
                  <w:pPr>
                    <w:spacing w:before="120" w:after="120"/>
                    <w:rPr>
                      <w:bCs/>
                      <w:iCs/>
                    </w:rPr>
                  </w:pPr>
                  <w:r w:rsidRPr="00335F8F">
                    <w:rPr>
                      <w:bCs/>
                      <w:iCs/>
                    </w:rPr>
                    <w:t>Nominated Personnel's name and position</w:t>
                  </w:r>
                </w:p>
              </w:tc>
              <w:tc>
                <w:tcPr>
                  <w:tcW w:w="2791" w:type="dxa"/>
                  <w:shd w:val="clear" w:color="auto" w:fill="auto"/>
                </w:tcPr>
                <w:p w14:paraId="35E56E55" w14:textId="77777777" w:rsidR="004B75E4" w:rsidRPr="00335F8F" w:rsidRDefault="004B75E4" w:rsidP="004966AA">
                  <w:pPr>
                    <w:spacing w:before="120" w:after="120"/>
                    <w:rPr>
                      <w:bCs/>
                      <w:iCs/>
                    </w:rPr>
                  </w:pPr>
                  <w:r w:rsidRPr="009D6E58">
                    <w:rPr>
                      <w:bCs/>
                      <w:iCs/>
                    </w:rPr>
                    <w:t>Role</w:t>
                  </w:r>
                  <w:r w:rsidRPr="004966AA">
                    <w:rPr>
                      <w:bCs/>
                      <w:iCs/>
                    </w:rPr>
                    <w:t>/responsibility</w:t>
                  </w:r>
                </w:p>
              </w:tc>
            </w:tr>
            <w:tr w:rsidR="004B75E4" w:rsidRPr="004966AA" w14:paraId="258B40E4" w14:textId="77777777" w:rsidTr="00062387">
              <w:tc>
                <w:tcPr>
                  <w:tcW w:w="2790" w:type="dxa"/>
                  <w:shd w:val="clear" w:color="auto" w:fill="auto"/>
                </w:tcPr>
                <w:p w14:paraId="0644D2AE" w14:textId="77777777" w:rsidR="004B75E4" w:rsidRPr="004966AA" w:rsidRDefault="004B75E4" w:rsidP="004966AA">
                  <w:pPr>
                    <w:spacing w:before="120" w:after="120"/>
                    <w:rPr>
                      <w:bCs/>
                      <w:iCs/>
                      <w:highlight w:val="lightGray"/>
                    </w:rPr>
                  </w:pPr>
                </w:p>
              </w:tc>
              <w:tc>
                <w:tcPr>
                  <w:tcW w:w="2791" w:type="dxa"/>
                  <w:shd w:val="clear" w:color="auto" w:fill="auto"/>
                </w:tcPr>
                <w:p w14:paraId="195323A5" w14:textId="77777777" w:rsidR="004B75E4" w:rsidRPr="004966AA" w:rsidRDefault="004B75E4" w:rsidP="004966AA">
                  <w:pPr>
                    <w:spacing w:before="120" w:after="120"/>
                    <w:rPr>
                      <w:bCs/>
                      <w:iCs/>
                      <w:highlight w:val="lightGray"/>
                    </w:rPr>
                  </w:pPr>
                </w:p>
              </w:tc>
            </w:tr>
            <w:tr w:rsidR="004B75E4" w:rsidRPr="004966AA" w14:paraId="33D096BE" w14:textId="77777777" w:rsidTr="00062387">
              <w:tc>
                <w:tcPr>
                  <w:tcW w:w="2790" w:type="dxa"/>
                  <w:shd w:val="clear" w:color="auto" w:fill="auto"/>
                </w:tcPr>
                <w:p w14:paraId="6A453D66" w14:textId="77777777" w:rsidR="004B75E4" w:rsidRPr="004966AA" w:rsidRDefault="004B75E4" w:rsidP="004966AA">
                  <w:pPr>
                    <w:spacing w:before="120" w:after="120"/>
                    <w:rPr>
                      <w:bCs/>
                      <w:iCs/>
                      <w:highlight w:val="lightGray"/>
                    </w:rPr>
                  </w:pPr>
                </w:p>
              </w:tc>
              <w:tc>
                <w:tcPr>
                  <w:tcW w:w="2791" w:type="dxa"/>
                  <w:shd w:val="clear" w:color="auto" w:fill="auto"/>
                </w:tcPr>
                <w:p w14:paraId="7D515256" w14:textId="77777777" w:rsidR="004B75E4" w:rsidRPr="004966AA" w:rsidRDefault="004B75E4" w:rsidP="004966AA">
                  <w:pPr>
                    <w:spacing w:before="120" w:after="120"/>
                    <w:rPr>
                      <w:bCs/>
                      <w:iCs/>
                      <w:highlight w:val="lightGray"/>
                    </w:rPr>
                  </w:pPr>
                </w:p>
              </w:tc>
            </w:tr>
          </w:tbl>
          <w:p w14:paraId="6433C745" w14:textId="77777777" w:rsidR="004B75E4" w:rsidRPr="0062046D" w:rsidRDefault="004B75E4" w:rsidP="000A4319">
            <w:pPr>
              <w:spacing w:before="120" w:after="120"/>
              <w:rPr>
                <w:bCs/>
                <w:iCs/>
                <w:highlight w:val="lightGray"/>
              </w:rPr>
            </w:pPr>
          </w:p>
        </w:tc>
      </w:tr>
      <w:tr w:rsidR="00062387" w:rsidRPr="00BF019F" w14:paraId="5B4E0C60" w14:textId="77777777" w:rsidTr="00062387">
        <w:tc>
          <w:tcPr>
            <w:tcW w:w="645" w:type="dxa"/>
            <w:shd w:val="clear" w:color="auto" w:fill="auto"/>
          </w:tcPr>
          <w:p w14:paraId="4664C163" w14:textId="77777777" w:rsidR="00C22C6C" w:rsidRPr="00BF019F" w:rsidRDefault="00C22C6C" w:rsidP="0042767C">
            <w:pPr>
              <w:numPr>
                <w:ilvl w:val="0"/>
                <w:numId w:val="80"/>
              </w:numPr>
              <w:spacing w:before="120" w:after="120"/>
              <w:ind w:left="0" w:right="452" w:firstLine="0"/>
              <w:rPr>
                <w:bCs/>
                <w:iCs/>
              </w:rPr>
            </w:pPr>
            <w:bookmarkStart w:id="1844" w:name="_Ref72048231"/>
          </w:p>
        </w:tc>
        <w:bookmarkEnd w:id="1844"/>
        <w:tc>
          <w:tcPr>
            <w:tcW w:w="1760" w:type="dxa"/>
            <w:shd w:val="clear" w:color="auto" w:fill="F2F2F2"/>
          </w:tcPr>
          <w:p w14:paraId="225BDDF7" w14:textId="77777777" w:rsidR="00C22C6C" w:rsidRPr="00BF019F" w:rsidRDefault="00C22C6C" w:rsidP="0042767C">
            <w:pPr>
              <w:spacing w:before="120" w:after="120"/>
              <w:rPr>
                <w:bCs/>
                <w:iCs/>
              </w:rPr>
            </w:pPr>
            <w:r w:rsidRPr="00BF019F">
              <w:rPr>
                <w:bCs/>
                <w:iCs/>
              </w:rPr>
              <w:t>Deed of Confidentiality and Privacy</w:t>
            </w:r>
          </w:p>
        </w:tc>
        <w:tc>
          <w:tcPr>
            <w:tcW w:w="1701" w:type="dxa"/>
            <w:shd w:val="clear" w:color="auto" w:fill="auto"/>
          </w:tcPr>
          <w:p w14:paraId="395F0EE5" w14:textId="0A69AB76" w:rsidR="00C22C6C" w:rsidRDefault="00C22C6C" w:rsidP="0042767C">
            <w:pPr>
              <w:spacing w:before="120" w:after="120"/>
              <w:rPr>
                <w:bCs/>
                <w:iCs/>
              </w:rPr>
            </w:pPr>
            <w:r>
              <w:rPr>
                <w:bCs/>
                <w:iCs/>
              </w:rPr>
              <w:fldChar w:fldCharType="begin"/>
            </w:r>
            <w:r>
              <w:rPr>
                <w:bCs/>
                <w:iCs/>
              </w:rPr>
              <w:instrText xml:space="preserve"> REF _Ref46937478 \r \h  \* MERGEFORMAT </w:instrText>
            </w:r>
            <w:r>
              <w:rPr>
                <w:bCs/>
                <w:iCs/>
              </w:rPr>
            </w:r>
            <w:r>
              <w:rPr>
                <w:bCs/>
                <w:iCs/>
              </w:rPr>
              <w:fldChar w:fldCharType="separate"/>
            </w:r>
            <w:r w:rsidR="00A94C07">
              <w:rPr>
                <w:bCs/>
                <w:iCs/>
              </w:rPr>
              <w:t>11.4(a)</w:t>
            </w:r>
            <w:r>
              <w:rPr>
                <w:bCs/>
                <w:iCs/>
              </w:rPr>
              <w:fldChar w:fldCharType="end"/>
            </w:r>
          </w:p>
          <w:p w14:paraId="0ECB2995" w14:textId="3EDA0823" w:rsidR="0038420F" w:rsidRPr="00BF019F" w:rsidRDefault="0038420F" w:rsidP="0042767C">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2306EA0F" w14:textId="77777777" w:rsidR="00C22C6C" w:rsidRPr="00966AC6" w:rsidRDefault="00C22C6C" w:rsidP="0042767C">
            <w:pPr>
              <w:spacing w:before="120" w:after="120"/>
              <w:rPr>
                <w:bCs/>
                <w:iCs/>
                <w:highlight w:val="lightGray"/>
              </w:rPr>
            </w:pPr>
            <w:r w:rsidRPr="00966AC6">
              <w:rPr>
                <w:bCs/>
                <w:iCs/>
                <w:highlight w:val="lightGray"/>
              </w:rPr>
              <w:t>[State whether Personnel (including any subcontractors) must sign a Deed of Confidentiality and Privacy.]</w:t>
            </w:r>
          </w:p>
        </w:tc>
      </w:tr>
      <w:tr w:rsidR="00062387" w:rsidRPr="00BF019F" w14:paraId="4AFF7BCC" w14:textId="77777777" w:rsidTr="00062387">
        <w:tc>
          <w:tcPr>
            <w:tcW w:w="645" w:type="dxa"/>
            <w:shd w:val="clear" w:color="auto" w:fill="auto"/>
          </w:tcPr>
          <w:p w14:paraId="5C3DB14A" w14:textId="77777777" w:rsidR="00C22C6C" w:rsidRPr="00BF019F" w:rsidRDefault="00C22C6C" w:rsidP="0042767C">
            <w:pPr>
              <w:numPr>
                <w:ilvl w:val="0"/>
                <w:numId w:val="80"/>
              </w:numPr>
              <w:spacing w:before="120" w:after="120"/>
              <w:ind w:left="0" w:right="452" w:firstLine="0"/>
              <w:rPr>
                <w:bCs/>
                <w:iCs/>
              </w:rPr>
            </w:pPr>
            <w:bookmarkStart w:id="1845" w:name="_Ref72048273"/>
          </w:p>
        </w:tc>
        <w:bookmarkEnd w:id="1845"/>
        <w:tc>
          <w:tcPr>
            <w:tcW w:w="1760" w:type="dxa"/>
            <w:shd w:val="clear" w:color="auto" w:fill="F2F2F2"/>
          </w:tcPr>
          <w:p w14:paraId="45C74BBC" w14:textId="77777777" w:rsidR="00C22C6C" w:rsidRPr="00BF019F" w:rsidRDefault="00C22C6C" w:rsidP="0042767C">
            <w:pPr>
              <w:spacing w:before="120" w:after="120"/>
              <w:rPr>
                <w:bCs/>
                <w:iCs/>
              </w:rPr>
            </w:pPr>
            <w:r>
              <w:rPr>
                <w:bCs/>
                <w:iCs/>
              </w:rPr>
              <w:t>Permitted subcontractors</w:t>
            </w:r>
          </w:p>
        </w:tc>
        <w:tc>
          <w:tcPr>
            <w:tcW w:w="1701" w:type="dxa"/>
            <w:shd w:val="clear" w:color="auto" w:fill="auto"/>
          </w:tcPr>
          <w:p w14:paraId="09B13BB3" w14:textId="6B120599" w:rsidR="00C22C6C" w:rsidRDefault="00C22C6C" w:rsidP="0042767C">
            <w:pPr>
              <w:spacing w:before="120" w:after="120"/>
              <w:rPr>
                <w:bCs/>
                <w:iCs/>
              </w:rPr>
            </w:pPr>
            <w:r>
              <w:rPr>
                <w:bCs/>
                <w:iCs/>
              </w:rPr>
              <w:fldChar w:fldCharType="begin"/>
            </w:r>
            <w:r>
              <w:rPr>
                <w:bCs/>
                <w:iCs/>
              </w:rPr>
              <w:instrText xml:space="preserve"> REF _Ref379192287 \w \h  \* MERGEFORMAT </w:instrText>
            </w:r>
            <w:r>
              <w:rPr>
                <w:bCs/>
                <w:iCs/>
              </w:rPr>
            </w:r>
            <w:r>
              <w:rPr>
                <w:bCs/>
                <w:iCs/>
              </w:rPr>
              <w:fldChar w:fldCharType="separate"/>
            </w:r>
            <w:r w:rsidR="00A94C07">
              <w:rPr>
                <w:bCs/>
                <w:iCs/>
              </w:rPr>
              <w:t>11.5(a)</w:t>
            </w:r>
            <w:r>
              <w:rPr>
                <w:bCs/>
                <w:iCs/>
              </w:rPr>
              <w:fldChar w:fldCharType="end"/>
            </w:r>
          </w:p>
          <w:p w14:paraId="6F4BF1AE" w14:textId="77777777" w:rsidR="0038420F" w:rsidRDefault="0038420F" w:rsidP="005C3763">
            <w:pPr>
              <w:spacing w:before="120" w:after="120"/>
              <w:rPr>
                <w:bCs/>
                <w:iCs/>
              </w:rPr>
            </w:pPr>
          </w:p>
        </w:tc>
        <w:tc>
          <w:tcPr>
            <w:tcW w:w="5238" w:type="dxa"/>
            <w:shd w:val="clear" w:color="auto" w:fill="auto"/>
          </w:tcPr>
          <w:p w14:paraId="4F838E21" w14:textId="77777777" w:rsidR="00C22C6C" w:rsidRDefault="00C22C6C" w:rsidP="0042767C">
            <w:pPr>
              <w:spacing w:before="120" w:after="120"/>
              <w:rPr>
                <w:bCs/>
                <w:iCs/>
              </w:rPr>
            </w:pPr>
            <w:r w:rsidRPr="00966AC6">
              <w:rPr>
                <w:bCs/>
                <w:iCs/>
                <w:highlight w:val="lightGray"/>
              </w:rPr>
              <w:t>[State whether the Supplier is permitted to use any subcontractors, and, if so, specify those subcontractors below.]</w:t>
            </w:r>
          </w:p>
          <w:p w14:paraId="04F073D0" w14:textId="77777777" w:rsidR="00C22C6C" w:rsidRDefault="00C22C6C" w:rsidP="0042767C">
            <w:pPr>
              <w:spacing w:before="120" w:after="120"/>
              <w:rPr>
                <w:bCs/>
                <w:iCs/>
              </w:rPr>
            </w:pPr>
            <w:r>
              <w:rPr>
                <w:bCs/>
                <w:iCs/>
              </w:rPr>
              <w:t xml:space="preserve">Is the Supplier permitted to subcontract? </w:t>
            </w:r>
            <w:r w:rsidRPr="00966AC6">
              <w:rPr>
                <w:bCs/>
                <w:iCs/>
                <w:highlight w:val="lightGray"/>
              </w:rPr>
              <w:t>[I</w:t>
            </w:r>
            <w:r>
              <w:rPr>
                <w:bCs/>
                <w:iCs/>
                <w:highlight w:val="lightGray"/>
              </w:rPr>
              <w:t>nsert "Yes"/"No"</w:t>
            </w:r>
            <w:r w:rsidR="00530822">
              <w:rPr>
                <w:bCs/>
                <w:iCs/>
                <w:highlight w:val="lightGray"/>
              </w:rPr>
              <w:t>.</w:t>
            </w:r>
            <w:r w:rsidRPr="00966AC6">
              <w:rPr>
                <w:bCs/>
                <w:iCs/>
                <w:highlight w:val="lightGray"/>
              </w:rPr>
              <w:t>]</w:t>
            </w:r>
          </w:p>
          <w:p w14:paraId="1797B4A7" w14:textId="77777777" w:rsidR="00C22C6C" w:rsidRDefault="00C22C6C" w:rsidP="0042767C">
            <w:pPr>
              <w:spacing w:before="120" w:after="120"/>
              <w:rPr>
                <w:bCs/>
                <w:iCs/>
              </w:rPr>
            </w:pPr>
            <w:r>
              <w:rPr>
                <w:bCs/>
                <w:iCs/>
              </w:rPr>
              <w:t>The permitted subcontractors are specified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59"/>
            </w:tblGrid>
            <w:tr w:rsidR="00C22C6C" w:rsidRPr="00A931AF" w14:paraId="1B3A6156" w14:textId="77777777" w:rsidTr="00062387">
              <w:tc>
                <w:tcPr>
                  <w:tcW w:w="1980" w:type="dxa"/>
                  <w:shd w:val="clear" w:color="auto" w:fill="auto"/>
                </w:tcPr>
                <w:p w14:paraId="31FA2616" w14:textId="77777777" w:rsidR="00C22C6C" w:rsidRPr="00A931AF" w:rsidRDefault="00C22C6C" w:rsidP="0042767C">
                  <w:pPr>
                    <w:spacing w:before="120" w:after="120"/>
                    <w:rPr>
                      <w:bCs/>
                      <w:iCs/>
                    </w:rPr>
                  </w:pPr>
                  <w:r w:rsidRPr="00A931AF">
                    <w:rPr>
                      <w:bCs/>
                      <w:iCs/>
                    </w:rPr>
                    <w:t>Subcontractor</w:t>
                  </w:r>
                  <w:r>
                    <w:rPr>
                      <w:bCs/>
                      <w:iCs/>
                    </w:rPr>
                    <w:t>'s</w:t>
                  </w:r>
                  <w:r w:rsidRPr="00A931AF">
                    <w:rPr>
                      <w:bCs/>
                      <w:iCs/>
                    </w:rPr>
                    <w:t xml:space="preserve"> full name and ABN</w:t>
                  </w:r>
                </w:p>
              </w:tc>
              <w:tc>
                <w:tcPr>
                  <w:tcW w:w="3159" w:type="dxa"/>
                  <w:shd w:val="clear" w:color="auto" w:fill="auto"/>
                </w:tcPr>
                <w:p w14:paraId="6493F567" w14:textId="77777777" w:rsidR="00C22C6C" w:rsidRPr="00A931AF" w:rsidRDefault="00C22C6C" w:rsidP="0042767C">
                  <w:pPr>
                    <w:spacing w:before="120" w:after="120"/>
                    <w:rPr>
                      <w:bCs/>
                      <w:iCs/>
                    </w:rPr>
                  </w:pPr>
                  <w:r w:rsidRPr="00A931AF">
                    <w:rPr>
                      <w:bCs/>
                      <w:iCs/>
                    </w:rPr>
                    <w:t>Role/responsibility</w:t>
                  </w:r>
                </w:p>
              </w:tc>
            </w:tr>
            <w:tr w:rsidR="00C22C6C" w:rsidRPr="00A931AF" w14:paraId="2C8ABD58" w14:textId="77777777" w:rsidTr="00062387">
              <w:tc>
                <w:tcPr>
                  <w:tcW w:w="1980" w:type="dxa"/>
                  <w:shd w:val="clear" w:color="auto" w:fill="auto"/>
                </w:tcPr>
                <w:p w14:paraId="29B4EFD1" w14:textId="77777777" w:rsidR="00C22C6C" w:rsidRPr="00A931AF" w:rsidRDefault="00C22C6C" w:rsidP="0042767C">
                  <w:pPr>
                    <w:spacing w:before="120" w:after="120"/>
                    <w:rPr>
                      <w:bCs/>
                      <w:iCs/>
                    </w:rPr>
                  </w:pPr>
                </w:p>
              </w:tc>
              <w:tc>
                <w:tcPr>
                  <w:tcW w:w="3159" w:type="dxa"/>
                  <w:shd w:val="clear" w:color="auto" w:fill="auto"/>
                </w:tcPr>
                <w:p w14:paraId="1D60FB05" w14:textId="77777777" w:rsidR="00C22C6C" w:rsidRPr="00A931AF" w:rsidRDefault="00C22C6C" w:rsidP="0042767C">
                  <w:pPr>
                    <w:spacing w:before="120" w:after="120"/>
                    <w:rPr>
                      <w:bCs/>
                      <w:iCs/>
                    </w:rPr>
                  </w:pPr>
                </w:p>
              </w:tc>
            </w:tr>
            <w:tr w:rsidR="00C22C6C" w:rsidRPr="00A931AF" w14:paraId="721B1843" w14:textId="77777777" w:rsidTr="00062387">
              <w:tc>
                <w:tcPr>
                  <w:tcW w:w="1980" w:type="dxa"/>
                  <w:shd w:val="clear" w:color="auto" w:fill="auto"/>
                </w:tcPr>
                <w:p w14:paraId="618E9A3B" w14:textId="77777777" w:rsidR="00C22C6C" w:rsidRPr="00A931AF" w:rsidRDefault="00C22C6C" w:rsidP="0042767C">
                  <w:pPr>
                    <w:spacing w:before="120" w:after="120"/>
                    <w:rPr>
                      <w:bCs/>
                      <w:iCs/>
                    </w:rPr>
                  </w:pPr>
                </w:p>
              </w:tc>
              <w:tc>
                <w:tcPr>
                  <w:tcW w:w="3159" w:type="dxa"/>
                  <w:shd w:val="clear" w:color="auto" w:fill="auto"/>
                </w:tcPr>
                <w:p w14:paraId="36BFAB4A" w14:textId="77777777" w:rsidR="00C22C6C" w:rsidRPr="00A931AF" w:rsidRDefault="00C22C6C" w:rsidP="0042767C">
                  <w:pPr>
                    <w:spacing w:before="120" w:after="120"/>
                    <w:rPr>
                      <w:bCs/>
                      <w:iCs/>
                    </w:rPr>
                  </w:pPr>
                </w:p>
              </w:tc>
            </w:tr>
          </w:tbl>
          <w:p w14:paraId="147EAF24" w14:textId="77777777" w:rsidR="00C22C6C" w:rsidRDefault="00C22C6C" w:rsidP="0042767C">
            <w:pPr>
              <w:spacing w:before="120" w:after="120"/>
              <w:rPr>
                <w:bCs/>
                <w:iCs/>
              </w:rPr>
            </w:pPr>
            <w:r w:rsidRPr="00966AC6">
              <w:rPr>
                <w:bCs/>
                <w:iCs/>
                <w:highlight w:val="lightGray"/>
              </w:rPr>
              <w:t>[</w:t>
            </w:r>
            <w:r>
              <w:rPr>
                <w:bCs/>
                <w:iCs/>
                <w:highlight w:val="lightGray"/>
              </w:rPr>
              <w:t>Alternatively, s</w:t>
            </w:r>
            <w:r w:rsidRPr="00966AC6">
              <w:rPr>
                <w:bCs/>
                <w:iCs/>
                <w:highlight w:val="lightGray"/>
              </w:rPr>
              <w:t xml:space="preserve">tate whether </w:t>
            </w:r>
            <w:r>
              <w:rPr>
                <w:bCs/>
                <w:iCs/>
                <w:highlight w:val="lightGray"/>
              </w:rPr>
              <w:t>approval is given in respect of any classes or categories of subcontractor or types of subcontracted activities</w:t>
            </w:r>
            <w:r w:rsidRPr="00966AC6">
              <w:rPr>
                <w:bCs/>
                <w:iCs/>
                <w:highlight w:val="lightGray"/>
              </w:rPr>
              <w:t>.]</w:t>
            </w:r>
          </w:p>
          <w:p w14:paraId="5B11A1A9" w14:textId="77777777" w:rsidR="00C22C6C" w:rsidRPr="006339D6" w:rsidRDefault="00C22C6C" w:rsidP="0042767C">
            <w:pPr>
              <w:spacing w:before="120" w:after="120"/>
              <w:rPr>
                <w:bCs/>
                <w:iCs/>
              </w:rPr>
            </w:pPr>
            <w:r w:rsidRPr="00966AC6">
              <w:rPr>
                <w:bCs/>
                <w:iCs/>
                <w:highlight w:val="lightGray"/>
              </w:rPr>
              <w:t>[</w:t>
            </w:r>
            <w:r>
              <w:rPr>
                <w:bCs/>
                <w:iCs/>
                <w:highlight w:val="lightGray"/>
              </w:rPr>
              <w:t>Specify any applicable conditions that apply to such permissions</w:t>
            </w:r>
            <w:r w:rsidRPr="00966AC6">
              <w:rPr>
                <w:bCs/>
                <w:iCs/>
                <w:highlight w:val="lightGray"/>
              </w:rPr>
              <w:t>.]</w:t>
            </w:r>
          </w:p>
          <w:p w14:paraId="4E73C954" w14:textId="77777777" w:rsidR="00C22C6C" w:rsidRPr="00BF019F" w:rsidRDefault="00C22C6C" w:rsidP="0042767C">
            <w:pPr>
              <w:spacing w:before="120" w:after="120"/>
              <w:rPr>
                <w:bCs/>
                <w:iCs/>
              </w:rPr>
            </w:pPr>
            <w:r w:rsidRPr="00966AC6">
              <w:rPr>
                <w:bCs/>
                <w:iCs/>
                <w:highlight w:val="lightGray"/>
              </w:rPr>
              <w:t>[Note: Alternatively</w:t>
            </w:r>
            <w:r w:rsidR="00530822">
              <w:rPr>
                <w:bCs/>
                <w:iCs/>
                <w:highlight w:val="lightGray"/>
              </w:rPr>
              <w:t>,</w:t>
            </w:r>
            <w:r w:rsidRPr="00966AC6">
              <w:rPr>
                <w:bCs/>
                <w:iCs/>
                <w:highlight w:val="lightGray"/>
              </w:rPr>
              <w:t xml:space="preserve"> the names could be specified in the S</w:t>
            </w:r>
            <w:r w:rsidR="001021C8">
              <w:rPr>
                <w:bCs/>
                <w:iCs/>
                <w:highlight w:val="lightGray"/>
              </w:rPr>
              <w:t>tatement of Work</w:t>
            </w:r>
            <w:r w:rsidRPr="00966AC6">
              <w:rPr>
                <w:bCs/>
                <w:iCs/>
                <w:highlight w:val="lightGray"/>
              </w:rPr>
              <w:t>. If so, state "Refer to the Statement of Work"</w:t>
            </w:r>
            <w:r w:rsidR="0072125C">
              <w:rPr>
                <w:bCs/>
                <w:iCs/>
                <w:highlight w:val="lightGray"/>
              </w:rPr>
              <w:t>.</w:t>
            </w:r>
            <w:r w:rsidRPr="00966AC6">
              <w:rPr>
                <w:bCs/>
                <w:iCs/>
                <w:highlight w:val="lightGray"/>
              </w:rPr>
              <w:t>]</w:t>
            </w:r>
          </w:p>
        </w:tc>
      </w:tr>
      <w:tr w:rsidR="00062387" w:rsidRPr="00BF019F" w14:paraId="173EE848" w14:textId="77777777" w:rsidTr="00062387">
        <w:tc>
          <w:tcPr>
            <w:tcW w:w="645" w:type="dxa"/>
            <w:vMerge w:val="restart"/>
            <w:shd w:val="clear" w:color="auto" w:fill="auto"/>
          </w:tcPr>
          <w:p w14:paraId="463D2A9C" w14:textId="77777777" w:rsidR="00150493" w:rsidRPr="00BF019F" w:rsidRDefault="00150493" w:rsidP="0042767C">
            <w:pPr>
              <w:numPr>
                <w:ilvl w:val="0"/>
                <w:numId w:val="80"/>
              </w:numPr>
              <w:spacing w:before="120" w:after="120"/>
              <w:ind w:left="0" w:right="452" w:firstLine="0"/>
              <w:rPr>
                <w:bCs/>
                <w:iCs/>
              </w:rPr>
            </w:pPr>
          </w:p>
        </w:tc>
        <w:tc>
          <w:tcPr>
            <w:tcW w:w="1760" w:type="dxa"/>
            <w:shd w:val="clear" w:color="auto" w:fill="F2F2F2"/>
          </w:tcPr>
          <w:p w14:paraId="339872EC" w14:textId="77777777" w:rsidR="00150493" w:rsidRPr="00BF019F" w:rsidRDefault="00150493" w:rsidP="0042767C">
            <w:pPr>
              <w:spacing w:before="120" w:after="120"/>
              <w:rPr>
                <w:bCs/>
                <w:iCs/>
              </w:rPr>
            </w:pPr>
            <w:r w:rsidRPr="00BF019F">
              <w:rPr>
                <w:bCs/>
                <w:iCs/>
              </w:rPr>
              <w:t>Subcontractor deed</w:t>
            </w:r>
          </w:p>
        </w:tc>
        <w:tc>
          <w:tcPr>
            <w:tcW w:w="1701" w:type="dxa"/>
            <w:shd w:val="clear" w:color="auto" w:fill="auto"/>
          </w:tcPr>
          <w:p w14:paraId="7A7D8FD0" w14:textId="6448CD44" w:rsidR="00150493" w:rsidRPr="00BF019F" w:rsidRDefault="00150493" w:rsidP="0042767C">
            <w:pPr>
              <w:spacing w:before="120" w:after="120"/>
              <w:rPr>
                <w:bCs/>
                <w:iCs/>
              </w:rPr>
            </w:pPr>
            <w:r>
              <w:rPr>
                <w:bCs/>
                <w:iCs/>
              </w:rPr>
              <w:fldChar w:fldCharType="begin"/>
            </w:r>
            <w:r>
              <w:rPr>
                <w:bCs/>
                <w:iCs/>
              </w:rPr>
              <w:instrText xml:space="preserve"> REF _Ref48728346 \r \h  \* MERGEFORMAT </w:instrText>
            </w:r>
            <w:r>
              <w:rPr>
                <w:bCs/>
                <w:iCs/>
              </w:rPr>
            </w:r>
            <w:r>
              <w:rPr>
                <w:bCs/>
                <w:iCs/>
              </w:rPr>
              <w:fldChar w:fldCharType="separate"/>
            </w:r>
            <w:r w:rsidR="00A94C07">
              <w:rPr>
                <w:bCs/>
                <w:iCs/>
              </w:rPr>
              <w:t>11.5(j)</w:t>
            </w:r>
            <w:r>
              <w:rPr>
                <w:bCs/>
                <w:iCs/>
              </w:rPr>
              <w:fldChar w:fldCharType="end"/>
            </w:r>
            <w:r>
              <w:rPr>
                <w:bCs/>
                <w:iCs/>
              </w:rPr>
              <w:t xml:space="preserve"> </w:t>
            </w:r>
          </w:p>
        </w:tc>
        <w:tc>
          <w:tcPr>
            <w:tcW w:w="5238" w:type="dxa"/>
            <w:shd w:val="clear" w:color="auto" w:fill="auto"/>
          </w:tcPr>
          <w:p w14:paraId="3E0314BA" w14:textId="77777777" w:rsidR="00150493" w:rsidRPr="00966AC6" w:rsidRDefault="00150493" w:rsidP="0042767C">
            <w:pPr>
              <w:spacing w:before="120" w:after="120"/>
              <w:rPr>
                <w:bCs/>
                <w:iCs/>
                <w:highlight w:val="lightGray"/>
              </w:rPr>
            </w:pPr>
            <w:r w:rsidRPr="00966AC6">
              <w:rPr>
                <w:bCs/>
                <w:iCs/>
                <w:highlight w:val="lightGray"/>
              </w:rPr>
              <w:t xml:space="preserve">[State whether the Supplier is required to arrange for its subcontractors to enter into a subcontractor deed </w:t>
            </w:r>
            <w:r w:rsidRPr="00966AC6">
              <w:rPr>
                <w:szCs w:val="20"/>
                <w:highlight w:val="lightGray"/>
              </w:rPr>
              <w:t>on terms consistent with, and no less onerous than, the parts of this Agreement applicable to the subcontractor's activities</w:t>
            </w:r>
            <w:r w:rsidRPr="00966AC6">
              <w:rPr>
                <w:bCs/>
                <w:iCs/>
                <w:highlight w:val="lightGray"/>
              </w:rPr>
              <w:t>. If so, specify the form of that deed.]</w:t>
            </w:r>
          </w:p>
        </w:tc>
      </w:tr>
      <w:tr w:rsidR="00062387" w:rsidRPr="00BF019F" w14:paraId="4A7DF798" w14:textId="77777777" w:rsidTr="00062387">
        <w:tc>
          <w:tcPr>
            <w:tcW w:w="645" w:type="dxa"/>
            <w:vMerge/>
            <w:shd w:val="clear" w:color="auto" w:fill="auto"/>
          </w:tcPr>
          <w:p w14:paraId="6361DB49" w14:textId="77777777" w:rsidR="00150493" w:rsidRPr="00BF019F" w:rsidDel="00605A60" w:rsidRDefault="00150493" w:rsidP="0042767C">
            <w:pPr>
              <w:numPr>
                <w:ilvl w:val="0"/>
                <w:numId w:val="80"/>
              </w:numPr>
              <w:spacing w:before="120" w:after="120"/>
              <w:ind w:left="0" w:right="452" w:firstLine="0"/>
              <w:rPr>
                <w:bCs/>
                <w:iCs/>
              </w:rPr>
            </w:pPr>
          </w:p>
        </w:tc>
        <w:tc>
          <w:tcPr>
            <w:tcW w:w="1760" w:type="dxa"/>
            <w:shd w:val="clear" w:color="auto" w:fill="F2F2F2"/>
          </w:tcPr>
          <w:p w14:paraId="3C266426" w14:textId="77777777" w:rsidR="00150493" w:rsidRPr="00BF019F" w:rsidRDefault="00150493" w:rsidP="0042767C">
            <w:pPr>
              <w:spacing w:before="120" w:after="120"/>
              <w:rPr>
                <w:bCs/>
                <w:iCs/>
              </w:rPr>
            </w:pPr>
            <w:r>
              <w:rPr>
                <w:bCs/>
                <w:iCs/>
              </w:rPr>
              <w:t xml:space="preserve">Additional subcontractor procurement policy requirements </w:t>
            </w:r>
          </w:p>
        </w:tc>
        <w:tc>
          <w:tcPr>
            <w:tcW w:w="1701" w:type="dxa"/>
            <w:shd w:val="clear" w:color="auto" w:fill="auto"/>
          </w:tcPr>
          <w:p w14:paraId="27DCDD79" w14:textId="5271E422" w:rsidR="00150493" w:rsidRDefault="00150493" w:rsidP="0042767C">
            <w:pPr>
              <w:spacing w:before="120" w:after="120"/>
              <w:rPr>
                <w:bCs/>
                <w:iCs/>
              </w:rPr>
            </w:pPr>
            <w:r>
              <w:rPr>
                <w:bCs/>
                <w:iCs/>
              </w:rPr>
              <w:fldChar w:fldCharType="begin"/>
            </w:r>
            <w:r>
              <w:rPr>
                <w:bCs/>
                <w:iCs/>
              </w:rPr>
              <w:instrText xml:space="preserve"> REF _Ref48728397 \w \h </w:instrText>
            </w:r>
            <w:r>
              <w:rPr>
                <w:bCs/>
                <w:iCs/>
              </w:rPr>
            </w:r>
            <w:r>
              <w:rPr>
                <w:bCs/>
                <w:iCs/>
              </w:rPr>
              <w:fldChar w:fldCharType="separate"/>
            </w:r>
            <w:r w:rsidR="00A94C07">
              <w:rPr>
                <w:bCs/>
                <w:iCs/>
              </w:rPr>
              <w:t>11.5(k)</w:t>
            </w:r>
            <w:r>
              <w:rPr>
                <w:bCs/>
                <w:iCs/>
              </w:rPr>
              <w:fldChar w:fldCharType="end"/>
            </w:r>
          </w:p>
        </w:tc>
        <w:tc>
          <w:tcPr>
            <w:tcW w:w="5238" w:type="dxa"/>
            <w:shd w:val="clear" w:color="auto" w:fill="auto"/>
          </w:tcPr>
          <w:p w14:paraId="5F29325D" w14:textId="77777777" w:rsidR="00150493" w:rsidRPr="00966AC6" w:rsidRDefault="00150493" w:rsidP="0042767C">
            <w:pPr>
              <w:spacing w:before="120" w:after="120"/>
              <w:rPr>
                <w:bCs/>
                <w:iCs/>
                <w:highlight w:val="lightGray"/>
              </w:rPr>
            </w:pPr>
            <w:r w:rsidRPr="00966AC6">
              <w:rPr>
                <w:bCs/>
                <w:iCs/>
                <w:highlight w:val="lightGray"/>
              </w:rPr>
              <w:t>[Describe any additional procurement policy requirements in relation to any subcontracting arrangement.]</w:t>
            </w:r>
          </w:p>
        </w:tc>
      </w:tr>
      <w:tr w:rsidR="00062387" w:rsidRPr="00BF019F" w14:paraId="06CBDA2D" w14:textId="77777777" w:rsidTr="00062387">
        <w:tc>
          <w:tcPr>
            <w:tcW w:w="645" w:type="dxa"/>
            <w:vMerge w:val="restart"/>
            <w:shd w:val="clear" w:color="auto" w:fill="auto"/>
          </w:tcPr>
          <w:p w14:paraId="5D906BF1" w14:textId="77777777" w:rsidR="00022437" w:rsidRPr="00BF019F" w:rsidRDefault="00022437" w:rsidP="0042767C">
            <w:pPr>
              <w:numPr>
                <w:ilvl w:val="0"/>
                <w:numId w:val="80"/>
              </w:numPr>
              <w:spacing w:before="120" w:after="120"/>
              <w:ind w:left="0" w:right="452" w:firstLine="0"/>
              <w:rPr>
                <w:bCs/>
                <w:iCs/>
              </w:rPr>
            </w:pPr>
            <w:bookmarkStart w:id="1846" w:name="_Ref72048427"/>
          </w:p>
        </w:tc>
        <w:bookmarkEnd w:id="1846"/>
        <w:tc>
          <w:tcPr>
            <w:tcW w:w="1760" w:type="dxa"/>
            <w:shd w:val="clear" w:color="auto" w:fill="F2F2F2"/>
          </w:tcPr>
          <w:p w14:paraId="0889E1B5" w14:textId="77777777" w:rsidR="00022437" w:rsidRPr="00BF019F" w:rsidRDefault="00022437" w:rsidP="0042767C">
            <w:pPr>
              <w:spacing w:before="120" w:after="120"/>
              <w:rPr>
                <w:bCs/>
                <w:iCs/>
              </w:rPr>
            </w:pPr>
            <w:r w:rsidRPr="00BF019F">
              <w:rPr>
                <w:bCs/>
                <w:iCs/>
              </w:rPr>
              <w:t>Background checks</w:t>
            </w:r>
          </w:p>
        </w:tc>
        <w:tc>
          <w:tcPr>
            <w:tcW w:w="1701" w:type="dxa"/>
            <w:vMerge w:val="restart"/>
            <w:shd w:val="clear" w:color="auto" w:fill="auto"/>
          </w:tcPr>
          <w:p w14:paraId="2CA49879" w14:textId="5B2B465C" w:rsidR="00022437" w:rsidRPr="00BF019F" w:rsidRDefault="00AE682B" w:rsidP="0042767C">
            <w:pPr>
              <w:spacing w:before="120" w:after="120"/>
              <w:rPr>
                <w:bCs/>
                <w:iCs/>
              </w:rPr>
            </w:pPr>
            <w:r>
              <w:rPr>
                <w:bCs/>
                <w:iCs/>
              </w:rPr>
              <w:fldChar w:fldCharType="begin"/>
            </w:r>
            <w:r>
              <w:rPr>
                <w:bCs/>
                <w:iCs/>
              </w:rPr>
              <w:instrText xml:space="preserve"> REF _Ref72232344 \w \h </w:instrText>
            </w:r>
            <w:r>
              <w:rPr>
                <w:bCs/>
                <w:iCs/>
              </w:rPr>
            </w:r>
            <w:r>
              <w:rPr>
                <w:bCs/>
                <w:iCs/>
              </w:rPr>
              <w:fldChar w:fldCharType="separate"/>
            </w:r>
            <w:r w:rsidR="00A94C07">
              <w:rPr>
                <w:bCs/>
                <w:iCs/>
              </w:rPr>
              <w:t>11.6(b)</w:t>
            </w:r>
            <w:r>
              <w:rPr>
                <w:bCs/>
                <w:iCs/>
              </w:rPr>
              <w:fldChar w:fldCharType="end"/>
            </w:r>
            <w:r w:rsidR="00CF78CE">
              <w:rPr>
                <w:bCs/>
                <w:iCs/>
              </w:rPr>
              <w:t xml:space="preserve"> and Services Module</w:t>
            </w:r>
          </w:p>
        </w:tc>
        <w:tc>
          <w:tcPr>
            <w:tcW w:w="5238" w:type="dxa"/>
            <w:shd w:val="clear" w:color="auto" w:fill="auto"/>
          </w:tcPr>
          <w:p w14:paraId="417A2AE1" w14:textId="1E11933E" w:rsidR="00022437" w:rsidRPr="00966AC6" w:rsidRDefault="00022437" w:rsidP="00022437">
            <w:pPr>
              <w:spacing w:before="120" w:after="120"/>
              <w:rPr>
                <w:bCs/>
                <w:iCs/>
                <w:highlight w:val="lightGray"/>
              </w:rPr>
            </w:pPr>
            <w:r>
              <w:rPr>
                <w:bCs/>
                <w:iCs/>
                <w:highlight w:val="lightGray"/>
              </w:rPr>
              <w:t xml:space="preserve">[Specify any </w:t>
            </w:r>
            <w:r w:rsidR="00B956F1">
              <w:rPr>
                <w:bCs/>
                <w:iCs/>
                <w:highlight w:val="lightGray"/>
              </w:rPr>
              <w:t xml:space="preserve">specific </w:t>
            </w:r>
            <w:r>
              <w:rPr>
                <w:bCs/>
                <w:iCs/>
                <w:highlight w:val="lightGray"/>
              </w:rPr>
              <w:t xml:space="preserve">background checks </w:t>
            </w:r>
            <w:r w:rsidR="00B956F1">
              <w:rPr>
                <w:bCs/>
                <w:iCs/>
                <w:highlight w:val="lightGray"/>
              </w:rPr>
              <w:t xml:space="preserve">that the Supplier is required to carry out in respect </w:t>
            </w:r>
            <w:r>
              <w:rPr>
                <w:bCs/>
                <w:iCs/>
                <w:highlight w:val="lightGray"/>
              </w:rPr>
              <w:t>of its Personnel</w:t>
            </w:r>
            <w:r w:rsidR="00F90D41">
              <w:rPr>
                <w:bCs/>
                <w:iCs/>
                <w:highlight w:val="lightGray"/>
              </w:rPr>
              <w:t xml:space="preserve"> (including</w:t>
            </w:r>
            <w:r w:rsidR="00443712">
              <w:rPr>
                <w:bCs/>
                <w:iCs/>
                <w:highlight w:val="lightGray"/>
              </w:rPr>
              <w:t xml:space="preserve"> for any</w:t>
            </w:r>
            <w:r w:rsidR="00F90D41">
              <w:rPr>
                <w:bCs/>
                <w:iCs/>
                <w:highlight w:val="lightGray"/>
              </w:rPr>
              <w:t xml:space="preserve"> Secondees)</w:t>
            </w:r>
            <w:r>
              <w:rPr>
                <w:bCs/>
                <w:iCs/>
                <w:highlight w:val="lightGray"/>
              </w:rPr>
              <w:t>, and if so, name those backgrounds checks.]</w:t>
            </w:r>
          </w:p>
        </w:tc>
      </w:tr>
      <w:tr w:rsidR="00062387" w:rsidRPr="00BF019F" w14:paraId="1D2E84CA" w14:textId="77777777" w:rsidTr="00062387">
        <w:tc>
          <w:tcPr>
            <w:tcW w:w="645" w:type="dxa"/>
            <w:vMerge/>
            <w:shd w:val="clear" w:color="auto" w:fill="auto"/>
          </w:tcPr>
          <w:p w14:paraId="557D9B0E" w14:textId="77777777" w:rsidR="00022437" w:rsidRPr="00BF019F" w:rsidRDefault="00022437" w:rsidP="00022437">
            <w:pPr>
              <w:numPr>
                <w:ilvl w:val="0"/>
                <w:numId w:val="80"/>
              </w:numPr>
              <w:spacing w:before="120" w:after="120"/>
              <w:ind w:left="0" w:right="452" w:firstLine="0"/>
              <w:rPr>
                <w:bCs/>
                <w:iCs/>
              </w:rPr>
            </w:pPr>
          </w:p>
        </w:tc>
        <w:tc>
          <w:tcPr>
            <w:tcW w:w="1760" w:type="dxa"/>
            <w:shd w:val="clear" w:color="auto" w:fill="F2F2F2"/>
          </w:tcPr>
          <w:p w14:paraId="4EB25674" w14:textId="77777777" w:rsidR="00022437" w:rsidRPr="00BF019F" w:rsidRDefault="00022437" w:rsidP="00022437">
            <w:pPr>
              <w:spacing w:before="120" w:after="120"/>
              <w:rPr>
                <w:bCs/>
                <w:iCs/>
              </w:rPr>
            </w:pPr>
            <w:r>
              <w:rPr>
                <w:bCs/>
                <w:iCs/>
              </w:rPr>
              <w:t>Timeframes and time for background checks</w:t>
            </w:r>
          </w:p>
        </w:tc>
        <w:tc>
          <w:tcPr>
            <w:tcW w:w="1701" w:type="dxa"/>
            <w:vMerge/>
            <w:shd w:val="clear" w:color="auto" w:fill="auto"/>
          </w:tcPr>
          <w:p w14:paraId="2AAB8F56" w14:textId="77777777" w:rsidR="00022437" w:rsidRDefault="00022437" w:rsidP="00022437">
            <w:pPr>
              <w:spacing w:before="120" w:after="120"/>
              <w:rPr>
                <w:bCs/>
                <w:iCs/>
              </w:rPr>
            </w:pPr>
          </w:p>
        </w:tc>
        <w:tc>
          <w:tcPr>
            <w:tcW w:w="5238" w:type="dxa"/>
            <w:shd w:val="clear" w:color="auto" w:fill="auto"/>
          </w:tcPr>
          <w:p w14:paraId="12A69F00" w14:textId="7CFC8A06" w:rsidR="00022437" w:rsidRPr="00966AC6" w:rsidRDefault="00022437" w:rsidP="00022437">
            <w:pPr>
              <w:spacing w:before="120" w:after="120"/>
              <w:rPr>
                <w:bCs/>
                <w:iCs/>
                <w:highlight w:val="lightGray"/>
              </w:rPr>
            </w:pPr>
            <w:r w:rsidRPr="00966AC6">
              <w:rPr>
                <w:bCs/>
                <w:iCs/>
                <w:highlight w:val="lightGray"/>
              </w:rPr>
              <w:t xml:space="preserve">[Specify the timeframe within which the results of </w:t>
            </w:r>
            <w:r w:rsidR="00C15F03">
              <w:rPr>
                <w:bCs/>
                <w:iCs/>
                <w:highlight w:val="lightGray"/>
              </w:rPr>
              <w:t xml:space="preserve">background </w:t>
            </w:r>
            <w:r w:rsidRPr="00966AC6">
              <w:rPr>
                <w:bCs/>
                <w:iCs/>
                <w:highlight w:val="lightGray"/>
              </w:rPr>
              <w:t xml:space="preserve"> checks must be provided to the Customer's Representative (if applicable).]</w:t>
            </w:r>
          </w:p>
        </w:tc>
      </w:tr>
      <w:tr w:rsidR="00022437" w:rsidRPr="00BF019F" w14:paraId="1A56A5C8" w14:textId="77777777" w:rsidTr="00062387">
        <w:tc>
          <w:tcPr>
            <w:tcW w:w="9344" w:type="dxa"/>
            <w:gridSpan w:val="4"/>
            <w:shd w:val="clear" w:color="auto" w:fill="C00000"/>
          </w:tcPr>
          <w:p w14:paraId="1CA8FF4B" w14:textId="77777777" w:rsidR="00022437" w:rsidRPr="00930745" w:rsidRDefault="00022437" w:rsidP="00022437">
            <w:pPr>
              <w:spacing w:before="120" w:after="120"/>
              <w:rPr>
                <w:b/>
                <w:iCs/>
              </w:rPr>
            </w:pPr>
            <w:r w:rsidRPr="00930745">
              <w:rPr>
                <w:b/>
                <w:iCs/>
              </w:rPr>
              <w:t>PERFORMANCE AND DELIVERY</w:t>
            </w:r>
          </w:p>
        </w:tc>
      </w:tr>
      <w:tr w:rsidR="00062387" w:rsidRPr="00BF019F" w14:paraId="5D018FBA" w14:textId="77777777" w:rsidTr="00062387">
        <w:tc>
          <w:tcPr>
            <w:tcW w:w="645" w:type="dxa"/>
            <w:vMerge w:val="restart"/>
            <w:shd w:val="clear" w:color="auto" w:fill="auto"/>
          </w:tcPr>
          <w:p w14:paraId="0922B2B7" w14:textId="77777777" w:rsidR="00513A38" w:rsidRPr="00BF019F" w:rsidDel="00605A60" w:rsidRDefault="00513A38" w:rsidP="00022437">
            <w:pPr>
              <w:numPr>
                <w:ilvl w:val="0"/>
                <w:numId w:val="80"/>
              </w:numPr>
              <w:spacing w:before="120" w:after="120"/>
              <w:ind w:left="0" w:right="452" w:firstLine="0"/>
              <w:rPr>
                <w:bCs/>
                <w:iCs/>
              </w:rPr>
            </w:pPr>
          </w:p>
        </w:tc>
        <w:tc>
          <w:tcPr>
            <w:tcW w:w="1760" w:type="dxa"/>
            <w:shd w:val="clear" w:color="auto" w:fill="F2F2F2"/>
          </w:tcPr>
          <w:p w14:paraId="132ECDC8" w14:textId="77777777" w:rsidR="00513A38" w:rsidRDefault="00513A38" w:rsidP="00022437">
            <w:pPr>
              <w:spacing w:before="120" w:after="120"/>
              <w:rPr>
                <w:bCs/>
                <w:iCs/>
              </w:rPr>
            </w:pPr>
            <w:r>
              <w:rPr>
                <w:bCs/>
                <w:iCs/>
              </w:rPr>
              <w:t>Timeframes and requirements for performance</w:t>
            </w:r>
          </w:p>
        </w:tc>
        <w:tc>
          <w:tcPr>
            <w:tcW w:w="1701" w:type="dxa"/>
            <w:shd w:val="clear" w:color="auto" w:fill="auto"/>
          </w:tcPr>
          <w:p w14:paraId="05992716" w14:textId="0ACE8EBD" w:rsidR="00513A38" w:rsidRDefault="00513A38" w:rsidP="00022437">
            <w:pPr>
              <w:spacing w:before="120" w:after="120"/>
              <w:rPr>
                <w:bCs/>
                <w:iCs/>
              </w:rPr>
            </w:pPr>
            <w:r>
              <w:rPr>
                <w:bCs/>
                <w:iCs/>
              </w:rPr>
              <w:fldChar w:fldCharType="begin"/>
            </w:r>
            <w:r>
              <w:rPr>
                <w:bCs/>
                <w:iCs/>
              </w:rPr>
              <w:instrText xml:space="preserve"> REF _Ref72231041 \w \h </w:instrText>
            </w:r>
            <w:r>
              <w:rPr>
                <w:bCs/>
                <w:iCs/>
              </w:rPr>
            </w:r>
            <w:r>
              <w:rPr>
                <w:bCs/>
                <w:iCs/>
              </w:rPr>
              <w:fldChar w:fldCharType="separate"/>
            </w:r>
            <w:r w:rsidR="00A94C07">
              <w:rPr>
                <w:bCs/>
                <w:iCs/>
              </w:rPr>
              <w:t>6.1</w:t>
            </w:r>
            <w:r>
              <w:rPr>
                <w:bCs/>
                <w:iCs/>
              </w:rPr>
              <w:fldChar w:fldCharType="end"/>
            </w:r>
          </w:p>
        </w:tc>
        <w:tc>
          <w:tcPr>
            <w:tcW w:w="5238" w:type="dxa"/>
            <w:shd w:val="clear" w:color="auto" w:fill="auto"/>
          </w:tcPr>
          <w:p w14:paraId="5F7D17A9" w14:textId="77777777" w:rsidR="00513A38" w:rsidRPr="00966AC6" w:rsidRDefault="00513A38" w:rsidP="00A44706">
            <w:pPr>
              <w:spacing w:before="120" w:after="120"/>
              <w:rPr>
                <w:bCs/>
                <w:iCs/>
                <w:highlight w:val="lightGray"/>
              </w:rPr>
            </w:pPr>
            <w:r>
              <w:rPr>
                <w:bCs/>
                <w:iCs/>
                <w:highlight w:val="lightGray"/>
              </w:rPr>
              <w:t>[Specify the timeframes and requirements for the provision of the Supplier's Activities, including any Dates for Delivery or Key Milestones. If these details are specified in the Statement of Work and/or in another Order Document, those documents can be referenced here.]</w:t>
            </w:r>
          </w:p>
        </w:tc>
      </w:tr>
      <w:tr w:rsidR="00062387" w:rsidRPr="00BF019F" w14:paraId="003A6AA4" w14:textId="77777777" w:rsidTr="00062387">
        <w:tc>
          <w:tcPr>
            <w:tcW w:w="645" w:type="dxa"/>
            <w:vMerge/>
            <w:shd w:val="clear" w:color="auto" w:fill="auto"/>
          </w:tcPr>
          <w:p w14:paraId="1FF3AA8A" w14:textId="77777777" w:rsidR="00513A38" w:rsidRPr="00BF019F" w:rsidDel="00605A60" w:rsidRDefault="00513A38" w:rsidP="00022437">
            <w:pPr>
              <w:numPr>
                <w:ilvl w:val="0"/>
                <w:numId w:val="80"/>
              </w:numPr>
              <w:spacing w:before="120" w:after="120"/>
              <w:ind w:left="0" w:right="452" w:firstLine="0"/>
              <w:rPr>
                <w:bCs/>
                <w:iCs/>
              </w:rPr>
            </w:pPr>
          </w:p>
        </w:tc>
        <w:tc>
          <w:tcPr>
            <w:tcW w:w="1760" w:type="dxa"/>
            <w:shd w:val="clear" w:color="auto" w:fill="F2F2F2"/>
          </w:tcPr>
          <w:p w14:paraId="61E22D0C" w14:textId="77777777" w:rsidR="00513A38" w:rsidRDefault="00513A38" w:rsidP="00022437">
            <w:pPr>
              <w:spacing w:before="120" w:after="120"/>
              <w:rPr>
                <w:bCs/>
                <w:iCs/>
              </w:rPr>
            </w:pPr>
            <w:r>
              <w:rPr>
                <w:bCs/>
                <w:iCs/>
              </w:rPr>
              <w:t>Specifications</w:t>
            </w:r>
          </w:p>
        </w:tc>
        <w:tc>
          <w:tcPr>
            <w:tcW w:w="1701" w:type="dxa"/>
            <w:shd w:val="clear" w:color="auto" w:fill="auto"/>
          </w:tcPr>
          <w:p w14:paraId="3CE7190D" w14:textId="7DC0F24C" w:rsidR="009F0F9E" w:rsidRDefault="009F0F9E" w:rsidP="007E7670">
            <w:pPr>
              <w:spacing w:before="120" w:after="120"/>
              <w:rPr>
                <w:bCs/>
                <w:iCs/>
              </w:rPr>
            </w:pPr>
            <w:r>
              <w:rPr>
                <w:bCs/>
                <w:iCs/>
              </w:rPr>
              <w:fldChar w:fldCharType="begin"/>
            </w:r>
            <w:r>
              <w:rPr>
                <w:bCs/>
                <w:iCs/>
              </w:rPr>
              <w:instrText xml:space="preserve"> REF _Ref72231041 \w \h </w:instrText>
            </w:r>
            <w:r>
              <w:rPr>
                <w:bCs/>
                <w:iCs/>
              </w:rPr>
            </w:r>
            <w:r>
              <w:rPr>
                <w:bCs/>
                <w:iCs/>
              </w:rPr>
              <w:fldChar w:fldCharType="separate"/>
            </w:r>
            <w:r w:rsidR="00A94C07">
              <w:rPr>
                <w:bCs/>
                <w:iCs/>
              </w:rPr>
              <w:t>6.1</w:t>
            </w:r>
            <w:r>
              <w:rPr>
                <w:bCs/>
                <w:iCs/>
              </w:rPr>
              <w:fldChar w:fldCharType="end"/>
            </w:r>
          </w:p>
          <w:p w14:paraId="08B8CC96" w14:textId="4CA3102D" w:rsidR="007E7670" w:rsidRDefault="007E7670" w:rsidP="007E7670">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348D4732" w14:textId="77777777" w:rsidR="00513A38" w:rsidRDefault="00513A38" w:rsidP="00022437">
            <w:pPr>
              <w:spacing w:before="120" w:after="120"/>
              <w:rPr>
                <w:bCs/>
                <w:iCs/>
              </w:rPr>
            </w:pPr>
          </w:p>
        </w:tc>
        <w:tc>
          <w:tcPr>
            <w:tcW w:w="5238" w:type="dxa"/>
            <w:shd w:val="clear" w:color="auto" w:fill="auto"/>
          </w:tcPr>
          <w:p w14:paraId="2AF1258D" w14:textId="77777777" w:rsidR="00513A38" w:rsidRDefault="00513A38" w:rsidP="00430EAE">
            <w:pPr>
              <w:spacing w:before="120" w:after="120"/>
              <w:rPr>
                <w:bCs/>
                <w:iCs/>
                <w:highlight w:val="lightGray"/>
              </w:rPr>
            </w:pPr>
            <w:r>
              <w:rPr>
                <w:bCs/>
                <w:iCs/>
                <w:highlight w:val="lightGray"/>
              </w:rPr>
              <w:t>[Specify the document(s) that set out the Specifications. If there is more than one document that includes the Specifications, indicate what order of priority applies in the event of any conflict between the relevant documents.]</w:t>
            </w:r>
          </w:p>
        </w:tc>
      </w:tr>
      <w:tr w:rsidR="00062387" w:rsidRPr="00BF019F" w14:paraId="5D535A5D" w14:textId="77777777" w:rsidTr="00062387">
        <w:tc>
          <w:tcPr>
            <w:tcW w:w="645" w:type="dxa"/>
            <w:shd w:val="clear" w:color="auto" w:fill="auto"/>
          </w:tcPr>
          <w:p w14:paraId="5C19D5F1" w14:textId="77777777" w:rsidR="008027C9" w:rsidRPr="00BF019F" w:rsidDel="00605A60" w:rsidRDefault="008027C9" w:rsidP="00022437">
            <w:pPr>
              <w:numPr>
                <w:ilvl w:val="0"/>
                <w:numId w:val="80"/>
              </w:numPr>
              <w:spacing w:before="120" w:after="120"/>
              <w:ind w:left="0" w:right="452" w:firstLine="0"/>
              <w:rPr>
                <w:bCs/>
                <w:iCs/>
              </w:rPr>
            </w:pPr>
          </w:p>
        </w:tc>
        <w:tc>
          <w:tcPr>
            <w:tcW w:w="1760" w:type="dxa"/>
            <w:shd w:val="clear" w:color="auto" w:fill="F2F2F2"/>
          </w:tcPr>
          <w:p w14:paraId="66315983" w14:textId="77777777" w:rsidR="008027C9" w:rsidRPr="00BF019F" w:rsidRDefault="008027C9" w:rsidP="00022437">
            <w:pPr>
              <w:spacing w:before="120" w:after="120"/>
              <w:rPr>
                <w:bCs/>
                <w:iCs/>
              </w:rPr>
            </w:pPr>
            <w:r>
              <w:rPr>
                <w:bCs/>
                <w:iCs/>
              </w:rPr>
              <w:t>Service Levels</w:t>
            </w:r>
          </w:p>
        </w:tc>
        <w:tc>
          <w:tcPr>
            <w:tcW w:w="1701" w:type="dxa"/>
            <w:shd w:val="clear" w:color="auto" w:fill="auto"/>
          </w:tcPr>
          <w:p w14:paraId="0E43F273" w14:textId="569FE1DF" w:rsidR="008027C9" w:rsidRDefault="008027C9" w:rsidP="00022437">
            <w:pPr>
              <w:spacing w:before="120" w:after="120"/>
              <w:rPr>
                <w:bCs/>
                <w:iCs/>
              </w:rPr>
            </w:pPr>
            <w:r>
              <w:rPr>
                <w:bCs/>
                <w:iCs/>
              </w:rPr>
              <w:fldChar w:fldCharType="begin"/>
            </w:r>
            <w:r>
              <w:rPr>
                <w:bCs/>
                <w:iCs/>
              </w:rPr>
              <w:instrText xml:space="preserve"> REF _Ref37228620 \w \h </w:instrText>
            </w:r>
            <w:r>
              <w:rPr>
                <w:bCs/>
                <w:iCs/>
              </w:rPr>
            </w:r>
            <w:r>
              <w:rPr>
                <w:bCs/>
                <w:iCs/>
              </w:rPr>
              <w:fldChar w:fldCharType="separate"/>
            </w:r>
            <w:r w:rsidR="00A94C07">
              <w:rPr>
                <w:bCs/>
                <w:iCs/>
              </w:rPr>
              <w:t>15.2</w:t>
            </w:r>
            <w:r>
              <w:rPr>
                <w:bCs/>
                <w:iCs/>
              </w:rPr>
              <w:fldChar w:fldCharType="end"/>
            </w:r>
          </w:p>
          <w:p w14:paraId="5FB8E2EB" w14:textId="441DA0DA" w:rsidR="00EF3949" w:rsidRDefault="00EF3949" w:rsidP="00EF3949">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52E6339A" w14:textId="77777777" w:rsidR="00EF3949" w:rsidRDefault="00EF3949" w:rsidP="00022437">
            <w:pPr>
              <w:spacing w:before="120" w:after="120"/>
              <w:rPr>
                <w:bCs/>
                <w:iCs/>
              </w:rPr>
            </w:pPr>
          </w:p>
        </w:tc>
        <w:tc>
          <w:tcPr>
            <w:tcW w:w="5238" w:type="dxa"/>
            <w:shd w:val="clear" w:color="auto" w:fill="auto"/>
          </w:tcPr>
          <w:p w14:paraId="645679CD" w14:textId="77777777" w:rsidR="008027C9" w:rsidRPr="00966AC6" w:rsidRDefault="008027C9" w:rsidP="00022437">
            <w:pPr>
              <w:spacing w:before="120" w:after="120"/>
              <w:rPr>
                <w:bCs/>
                <w:iCs/>
                <w:highlight w:val="lightGray"/>
              </w:rPr>
            </w:pPr>
            <w:r w:rsidRPr="00966AC6">
              <w:rPr>
                <w:bCs/>
                <w:iCs/>
                <w:highlight w:val="lightGray"/>
              </w:rPr>
              <w:t>[State whether any Service Levels apply to the provision of the Services. If yes, specify the Service Levels here or i</w:t>
            </w:r>
            <w:r w:rsidR="007A65D9">
              <w:rPr>
                <w:bCs/>
                <w:iCs/>
                <w:highlight w:val="lightGray"/>
              </w:rPr>
              <w:t>nclude in the Statement of Work, and if included in the Statement of Work</w:t>
            </w:r>
            <w:r w:rsidRPr="00966AC6">
              <w:rPr>
                <w:bCs/>
                <w:iCs/>
                <w:highlight w:val="lightGray"/>
              </w:rPr>
              <w:t>, state "Refer to the Statement of Work"</w:t>
            </w:r>
            <w:r w:rsidR="0072125C">
              <w:rPr>
                <w:bCs/>
                <w:iCs/>
                <w:highlight w:val="lightGray"/>
              </w:rPr>
              <w:t>.]</w:t>
            </w:r>
          </w:p>
          <w:p w14:paraId="648BAC06" w14:textId="77777777" w:rsidR="008027C9" w:rsidRPr="00966AC6" w:rsidRDefault="0072125C" w:rsidP="00022437">
            <w:pPr>
              <w:spacing w:before="120" w:after="120"/>
              <w:rPr>
                <w:bCs/>
                <w:iCs/>
                <w:highlight w:val="lightGray"/>
              </w:rPr>
            </w:pPr>
            <w:r>
              <w:rPr>
                <w:bCs/>
                <w:iCs/>
                <w:highlight w:val="lightGray"/>
              </w:rPr>
              <w:t>[</w:t>
            </w:r>
            <w:r w:rsidR="008027C9" w:rsidRPr="00966AC6">
              <w:rPr>
                <w:bCs/>
                <w:iCs/>
                <w:highlight w:val="lightGray"/>
              </w:rPr>
              <w:t>Note</w:t>
            </w:r>
            <w:r w:rsidR="00403395">
              <w:rPr>
                <w:bCs/>
                <w:iCs/>
                <w:highlight w:val="lightGray"/>
              </w:rPr>
              <w:t>: I</w:t>
            </w:r>
            <w:r w:rsidR="008027C9" w:rsidRPr="00966AC6">
              <w:rPr>
                <w:bCs/>
                <w:iCs/>
                <w:highlight w:val="lightGray"/>
              </w:rPr>
              <w:t>f a service level agreement has been created that sets out the Service Levels, it can be included within or annexed to the Statement of Work.]</w:t>
            </w:r>
          </w:p>
        </w:tc>
      </w:tr>
      <w:tr w:rsidR="00062387" w:rsidRPr="00BF019F" w14:paraId="4C24F34A" w14:textId="77777777" w:rsidTr="00062387">
        <w:tc>
          <w:tcPr>
            <w:tcW w:w="645" w:type="dxa"/>
            <w:vMerge w:val="restart"/>
            <w:shd w:val="clear" w:color="auto" w:fill="auto"/>
          </w:tcPr>
          <w:p w14:paraId="61BE891C" w14:textId="77777777" w:rsidR="00994E3B" w:rsidRPr="00BF019F" w:rsidRDefault="00994E3B" w:rsidP="00022437">
            <w:pPr>
              <w:numPr>
                <w:ilvl w:val="0"/>
                <w:numId w:val="80"/>
              </w:numPr>
              <w:spacing w:before="120" w:after="120"/>
              <w:ind w:left="0" w:right="452" w:firstLine="0"/>
              <w:rPr>
                <w:bCs/>
                <w:iCs/>
              </w:rPr>
            </w:pPr>
            <w:bookmarkStart w:id="1847" w:name="_Ref73380057"/>
          </w:p>
        </w:tc>
        <w:bookmarkEnd w:id="1847"/>
        <w:tc>
          <w:tcPr>
            <w:tcW w:w="1760" w:type="dxa"/>
            <w:shd w:val="clear" w:color="auto" w:fill="F2F2F2"/>
          </w:tcPr>
          <w:p w14:paraId="659EE384" w14:textId="77777777" w:rsidR="00994E3B" w:rsidRPr="00BF019F" w:rsidRDefault="00994E3B" w:rsidP="00022437">
            <w:pPr>
              <w:spacing w:before="120" w:after="120"/>
              <w:rPr>
                <w:bCs/>
                <w:iCs/>
              </w:rPr>
            </w:pPr>
            <w:r w:rsidRPr="00BF019F">
              <w:rPr>
                <w:bCs/>
                <w:iCs/>
              </w:rPr>
              <w:t>Performance reports</w:t>
            </w:r>
          </w:p>
        </w:tc>
        <w:tc>
          <w:tcPr>
            <w:tcW w:w="1701" w:type="dxa"/>
            <w:shd w:val="clear" w:color="auto" w:fill="auto"/>
          </w:tcPr>
          <w:p w14:paraId="1B8B31D2" w14:textId="0D3770F0" w:rsidR="00994E3B" w:rsidRDefault="00994E3B" w:rsidP="00022437">
            <w:pPr>
              <w:spacing w:before="120" w:after="120"/>
              <w:rPr>
                <w:bCs/>
                <w:iCs/>
              </w:rPr>
            </w:pPr>
            <w:r>
              <w:rPr>
                <w:bCs/>
                <w:iCs/>
              </w:rPr>
              <w:fldChar w:fldCharType="begin"/>
            </w:r>
            <w:r>
              <w:rPr>
                <w:bCs/>
                <w:iCs/>
              </w:rPr>
              <w:instrText xml:space="preserve"> REF _Ref48728799 \r \h  \* MERGEFORMAT </w:instrText>
            </w:r>
            <w:r>
              <w:rPr>
                <w:bCs/>
                <w:iCs/>
              </w:rPr>
            </w:r>
            <w:r>
              <w:rPr>
                <w:bCs/>
                <w:iCs/>
              </w:rPr>
              <w:fldChar w:fldCharType="separate"/>
            </w:r>
            <w:r w:rsidR="00A94C07">
              <w:rPr>
                <w:bCs/>
                <w:iCs/>
              </w:rPr>
              <w:t>15.4(a)(iii)</w:t>
            </w:r>
            <w:r>
              <w:rPr>
                <w:bCs/>
                <w:iCs/>
              </w:rPr>
              <w:fldChar w:fldCharType="end"/>
            </w:r>
          </w:p>
          <w:p w14:paraId="46030A39" w14:textId="77777777" w:rsidR="00994E3B" w:rsidRPr="00BF019F" w:rsidRDefault="00994E3B" w:rsidP="00022437">
            <w:pPr>
              <w:spacing w:before="120" w:after="120"/>
              <w:rPr>
                <w:bCs/>
                <w:iCs/>
              </w:rPr>
            </w:pPr>
          </w:p>
        </w:tc>
        <w:tc>
          <w:tcPr>
            <w:tcW w:w="5238" w:type="dxa"/>
            <w:shd w:val="clear" w:color="auto" w:fill="auto"/>
          </w:tcPr>
          <w:p w14:paraId="7DAC0ABD" w14:textId="77777777" w:rsidR="00994E3B" w:rsidRPr="00966AC6" w:rsidRDefault="00994E3B" w:rsidP="00022437">
            <w:pPr>
              <w:spacing w:before="120" w:after="120"/>
              <w:rPr>
                <w:bCs/>
                <w:iCs/>
                <w:highlight w:val="lightGray"/>
              </w:rPr>
            </w:pPr>
            <w:r w:rsidRPr="00966AC6">
              <w:rPr>
                <w:bCs/>
                <w:iCs/>
                <w:highlight w:val="lightGray"/>
              </w:rPr>
              <w:t xml:space="preserve">[Specify any additional matters to be covered in </w:t>
            </w:r>
            <w:r w:rsidR="00072B25">
              <w:rPr>
                <w:bCs/>
                <w:iCs/>
                <w:highlight w:val="lightGray"/>
              </w:rPr>
              <w:t xml:space="preserve">the </w:t>
            </w:r>
            <w:r w:rsidRPr="00966AC6">
              <w:rPr>
                <w:bCs/>
                <w:iCs/>
                <w:highlight w:val="lightGray"/>
              </w:rPr>
              <w:t>monthly performance reports.]</w:t>
            </w:r>
            <w:r w:rsidR="005953D5">
              <w:rPr>
                <w:bCs/>
                <w:iCs/>
                <w:highlight w:val="lightGray"/>
              </w:rPr>
              <w:t xml:space="preserve"> </w:t>
            </w:r>
          </w:p>
        </w:tc>
      </w:tr>
      <w:tr w:rsidR="00062387" w:rsidRPr="00BF019F" w14:paraId="2779234F" w14:textId="77777777" w:rsidTr="00062387">
        <w:tc>
          <w:tcPr>
            <w:tcW w:w="645" w:type="dxa"/>
            <w:vMerge/>
            <w:shd w:val="clear" w:color="auto" w:fill="auto"/>
          </w:tcPr>
          <w:p w14:paraId="409636D3" w14:textId="77777777" w:rsidR="00994E3B" w:rsidRPr="00BF019F" w:rsidRDefault="00994E3B" w:rsidP="00022437">
            <w:pPr>
              <w:numPr>
                <w:ilvl w:val="0"/>
                <w:numId w:val="80"/>
              </w:numPr>
              <w:spacing w:before="120" w:after="120"/>
              <w:ind w:left="0" w:right="452" w:firstLine="0"/>
              <w:rPr>
                <w:bCs/>
                <w:iCs/>
              </w:rPr>
            </w:pPr>
          </w:p>
        </w:tc>
        <w:tc>
          <w:tcPr>
            <w:tcW w:w="1760" w:type="dxa"/>
            <w:shd w:val="clear" w:color="auto" w:fill="F2F2F2"/>
          </w:tcPr>
          <w:p w14:paraId="5DC2076E" w14:textId="77777777" w:rsidR="00994E3B" w:rsidRPr="00BF019F" w:rsidRDefault="00994E3B" w:rsidP="00022437">
            <w:pPr>
              <w:spacing w:before="120" w:after="120"/>
              <w:rPr>
                <w:bCs/>
                <w:iCs/>
              </w:rPr>
            </w:pPr>
            <w:r>
              <w:rPr>
                <w:bCs/>
                <w:iCs/>
              </w:rPr>
              <w:t>Additional performance reporting requirements</w:t>
            </w:r>
          </w:p>
        </w:tc>
        <w:tc>
          <w:tcPr>
            <w:tcW w:w="1701" w:type="dxa"/>
            <w:shd w:val="clear" w:color="auto" w:fill="auto"/>
          </w:tcPr>
          <w:p w14:paraId="77A3EB70" w14:textId="7581A9E8" w:rsidR="00994E3B" w:rsidRDefault="00994E3B" w:rsidP="00022437">
            <w:pPr>
              <w:spacing w:before="120" w:after="120"/>
              <w:rPr>
                <w:bCs/>
                <w:iCs/>
              </w:rPr>
            </w:pPr>
            <w:r>
              <w:rPr>
                <w:bCs/>
                <w:iCs/>
              </w:rPr>
              <w:fldChar w:fldCharType="begin"/>
            </w:r>
            <w:r>
              <w:rPr>
                <w:bCs/>
                <w:iCs/>
              </w:rPr>
              <w:instrText xml:space="preserve"> REF _Ref48750080 \w \h  \* MERGEFORMAT </w:instrText>
            </w:r>
            <w:r>
              <w:rPr>
                <w:bCs/>
                <w:iCs/>
              </w:rPr>
            </w:r>
            <w:r>
              <w:rPr>
                <w:bCs/>
                <w:iCs/>
              </w:rPr>
              <w:fldChar w:fldCharType="separate"/>
            </w:r>
            <w:r w:rsidR="00A94C07">
              <w:rPr>
                <w:bCs/>
                <w:iCs/>
              </w:rPr>
              <w:t>15.4(c)</w:t>
            </w:r>
            <w:r>
              <w:rPr>
                <w:bCs/>
                <w:iCs/>
              </w:rPr>
              <w:fldChar w:fldCharType="end"/>
            </w:r>
          </w:p>
        </w:tc>
        <w:tc>
          <w:tcPr>
            <w:tcW w:w="5238" w:type="dxa"/>
            <w:shd w:val="clear" w:color="auto" w:fill="auto"/>
          </w:tcPr>
          <w:p w14:paraId="668C17C7" w14:textId="77777777" w:rsidR="00994E3B" w:rsidRPr="00966AC6" w:rsidRDefault="00994E3B" w:rsidP="00022437">
            <w:pPr>
              <w:spacing w:before="120" w:after="120"/>
              <w:rPr>
                <w:bCs/>
                <w:iCs/>
                <w:highlight w:val="lightGray"/>
              </w:rPr>
            </w:pPr>
            <w:r w:rsidRPr="00966AC6">
              <w:rPr>
                <w:bCs/>
                <w:iCs/>
                <w:highlight w:val="lightGray"/>
              </w:rPr>
              <w:t>[Specify any additional performance reporting requirements</w:t>
            </w:r>
            <w:r>
              <w:rPr>
                <w:bCs/>
                <w:iCs/>
                <w:highlight w:val="lightGray"/>
              </w:rPr>
              <w:t xml:space="preserve"> and the timeframe for provision of those additional reports</w:t>
            </w:r>
            <w:r w:rsidRPr="00966AC6">
              <w:rPr>
                <w:bCs/>
                <w:iCs/>
                <w:highlight w:val="lightGray"/>
              </w:rPr>
              <w:t>.]</w:t>
            </w:r>
          </w:p>
        </w:tc>
      </w:tr>
      <w:tr w:rsidR="00062387" w:rsidRPr="00BF019F" w14:paraId="09393632" w14:textId="77777777" w:rsidTr="00062387">
        <w:tc>
          <w:tcPr>
            <w:tcW w:w="645" w:type="dxa"/>
            <w:vMerge/>
            <w:shd w:val="clear" w:color="auto" w:fill="auto"/>
          </w:tcPr>
          <w:p w14:paraId="6D4C4465" w14:textId="77777777" w:rsidR="00994E3B" w:rsidRPr="00BF019F" w:rsidRDefault="00994E3B" w:rsidP="00022437">
            <w:pPr>
              <w:numPr>
                <w:ilvl w:val="0"/>
                <w:numId w:val="80"/>
              </w:numPr>
              <w:spacing w:before="120" w:after="120"/>
              <w:ind w:left="0" w:right="452" w:firstLine="0"/>
              <w:rPr>
                <w:bCs/>
                <w:iCs/>
              </w:rPr>
            </w:pPr>
          </w:p>
        </w:tc>
        <w:tc>
          <w:tcPr>
            <w:tcW w:w="1760" w:type="dxa"/>
            <w:shd w:val="clear" w:color="auto" w:fill="F2F2F2"/>
          </w:tcPr>
          <w:p w14:paraId="21E8C776" w14:textId="77777777" w:rsidR="00994E3B" w:rsidRPr="00BF019F" w:rsidRDefault="00994E3B" w:rsidP="00022437">
            <w:pPr>
              <w:spacing w:before="120" w:after="120"/>
              <w:rPr>
                <w:bCs/>
                <w:iCs/>
              </w:rPr>
            </w:pPr>
            <w:r w:rsidRPr="00BF019F">
              <w:rPr>
                <w:bCs/>
                <w:iCs/>
              </w:rPr>
              <w:t>Performance reviews</w:t>
            </w:r>
          </w:p>
        </w:tc>
        <w:tc>
          <w:tcPr>
            <w:tcW w:w="1701" w:type="dxa"/>
            <w:shd w:val="clear" w:color="auto" w:fill="auto"/>
          </w:tcPr>
          <w:p w14:paraId="7A38BB93" w14:textId="23C8A6F4" w:rsidR="00994E3B" w:rsidRPr="00BF019F" w:rsidRDefault="00994E3B" w:rsidP="00022437">
            <w:pPr>
              <w:spacing w:before="120" w:after="120"/>
              <w:rPr>
                <w:bCs/>
                <w:iCs/>
              </w:rPr>
            </w:pPr>
            <w:r>
              <w:rPr>
                <w:bCs/>
                <w:iCs/>
              </w:rPr>
              <w:fldChar w:fldCharType="begin"/>
            </w:r>
            <w:r>
              <w:rPr>
                <w:bCs/>
                <w:iCs/>
              </w:rPr>
              <w:instrText xml:space="preserve"> REF _Ref48728919 \r \h  \* MERGEFORMAT </w:instrText>
            </w:r>
            <w:r>
              <w:rPr>
                <w:bCs/>
                <w:iCs/>
              </w:rPr>
            </w:r>
            <w:r>
              <w:rPr>
                <w:bCs/>
                <w:iCs/>
              </w:rPr>
              <w:fldChar w:fldCharType="separate"/>
            </w:r>
            <w:r w:rsidR="00A94C07">
              <w:rPr>
                <w:bCs/>
                <w:iCs/>
              </w:rPr>
              <w:t>15.5(a)</w:t>
            </w:r>
            <w:r>
              <w:rPr>
                <w:bCs/>
                <w:iCs/>
              </w:rPr>
              <w:fldChar w:fldCharType="end"/>
            </w:r>
          </w:p>
        </w:tc>
        <w:tc>
          <w:tcPr>
            <w:tcW w:w="5238" w:type="dxa"/>
            <w:shd w:val="clear" w:color="auto" w:fill="auto"/>
          </w:tcPr>
          <w:p w14:paraId="6D810211" w14:textId="77777777" w:rsidR="00994E3B" w:rsidRPr="00966AC6" w:rsidRDefault="00994E3B" w:rsidP="00022437">
            <w:pPr>
              <w:spacing w:before="120" w:after="120"/>
              <w:rPr>
                <w:bCs/>
                <w:iCs/>
                <w:highlight w:val="lightGray"/>
              </w:rPr>
            </w:pPr>
            <w:r w:rsidRPr="00966AC6">
              <w:rPr>
                <w:bCs/>
                <w:iCs/>
                <w:highlight w:val="lightGray"/>
              </w:rPr>
              <w:t>[Nominate whether the parties must conduct a service and performance review of the Supplier and</w:t>
            </w:r>
            <w:r w:rsidR="00072B25">
              <w:rPr>
                <w:bCs/>
                <w:iCs/>
                <w:highlight w:val="lightGray"/>
              </w:rPr>
              <w:t>,</w:t>
            </w:r>
            <w:r w:rsidRPr="00966AC6">
              <w:rPr>
                <w:bCs/>
                <w:iCs/>
                <w:highlight w:val="lightGray"/>
              </w:rPr>
              <w:t xml:space="preserve"> if so, the intervals and any other requirements in relation to such review.]</w:t>
            </w:r>
          </w:p>
        </w:tc>
      </w:tr>
      <w:tr w:rsidR="00062387" w:rsidRPr="00BF019F" w14:paraId="6D813968" w14:textId="77777777" w:rsidTr="00062387">
        <w:tc>
          <w:tcPr>
            <w:tcW w:w="645" w:type="dxa"/>
            <w:shd w:val="clear" w:color="auto" w:fill="auto"/>
          </w:tcPr>
          <w:p w14:paraId="72E0E4EB" w14:textId="77777777" w:rsidR="00022437" w:rsidRPr="00BF019F" w:rsidRDefault="00022437" w:rsidP="00022437">
            <w:pPr>
              <w:numPr>
                <w:ilvl w:val="0"/>
                <w:numId w:val="80"/>
              </w:numPr>
              <w:spacing w:before="120" w:after="120"/>
              <w:ind w:left="0" w:right="452" w:firstLine="0"/>
              <w:rPr>
                <w:bCs/>
                <w:iCs/>
              </w:rPr>
            </w:pPr>
          </w:p>
        </w:tc>
        <w:tc>
          <w:tcPr>
            <w:tcW w:w="1760" w:type="dxa"/>
            <w:shd w:val="clear" w:color="auto" w:fill="F2F2F2"/>
          </w:tcPr>
          <w:p w14:paraId="38BAF386" w14:textId="77777777" w:rsidR="00022437" w:rsidRPr="00BF019F" w:rsidRDefault="00022437" w:rsidP="00022437">
            <w:pPr>
              <w:spacing w:before="120" w:after="120"/>
              <w:rPr>
                <w:bCs/>
                <w:iCs/>
              </w:rPr>
            </w:pPr>
            <w:r w:rsidRPr="00BF019F">
              <w:rPr>
                <w:bCs/>
                <w:iCs/>
              </w:rPr>
              <w:t>Meetings</w:t>
            </w:r>
          </w:p>
        </w:tc>
        <w:tc>
          <w:tcPr>
            <w:tcW w:w="1701" w:type="dxa"/>
            <w:shd w:val="clear" w:color="auto" w:fill="auto"/>
          </w:tcPr>
          <w:p w14:paraId="771D21BC" w14:textId="65578A54" w:rsidR="00022437" w:rsidRDefault="00022437" w:rsidP="00022437">
            <w:pPr>
              <w:spacing w:before="120" w:after="120"/>
              <w:rPr>
                <w:bCs/>
                <w:iCs/>
              </w:rPr>
            </w:pPr>
            <w:r>
              <w:rPr>
                <w:bCs/>
                <w:iCs/>
              </w:rPr>
              <w:fldChar w:fldCharType="begin"/>
            </w:r>
            <w:r>
              <w:rPr>
                <w:bCs/>
                <w:iCs/>
              </w:rPr>
              <w:instrText xml:space="preserve"> REF _Ref48729053 \r \h  \* MERGEFORMAT </w:instrText>
            </w:r>
            <w:r>
              <w:rPr>
                <w:bCs/>
                <w:iCs/>
              </w:rPr>
            </w:r>
            <w:r>
              <w:rPr>
                <w:bCs/>
                <w:iCs/>
              </w:rPr>
              <w:fldChar w:fldCharType="separate"/>
            </w:r>
            <w:r w:rsidR="00A94C07">
              <w:rPr>
                <w:bCs/>
                <w:iCs/>
              </w:rPr>
              <w:t>15.7(a)</w:t>
            </w:r>
            <w:r>
              <w:rPr>
                <w:bCs/>
                <w:iCs/>
              </w:rPr>
              <w:fldChar w:fldCharType="end"/>
            </w:r>
          </w:p>
          <w:p w14:paraId="33A42322" w14:textId="77777777" w:rsidR="003D2FC5" w:rsidRPr="00BF019F" w:rsidRDefault="003D2FC5" w:rsidP="00022437">
            <w:pPr>
              <w:spacing w:before="120" w:after="120"/>
              <w:rPr>
                <w:bCs/>
                <w:iCs/>
              </w:rPr>
            </w:pPr>
          </w:p>
        </w:tc>
        <w:tc>
          <w:tcPr>
            <w:tcW w:w="5238" w:type="dxa"/>
            <w:shd w:val="clear" w:color="auto" w:fill="auto"/>
          </w:tcPr>
          <w:p w14:paraId="3AE49051" w14:textId="77777777" w:rsidR="00022437" w:rsidRPr="00966AC6" w:rsidRDefault="00022437" w:rsidP="00022437">
            <w:pPr>
              <w:spacing w:before="120" w:after="120"/>
              <w:rPr>
                <w:bCs/>
                <w:iCs/>
                <w:highlight w:val="lightGray"/>
              </w:rPr>
            </w:pPr>
            <w:r w:rsidRPr="00966AC6">
              <w:rPr>
                <w:bCs/>
                <w:iCs/>
                <w:highlight w:val="lightGray"/>
              </w:rPr>
              <w:t xml:space="preserve">[Specify </w:t>
            </w:r>
            <w:r w:rsidR="00182F6E">
              <w:rPr>
                <w:bCs/>
                <w:iCs/>
                <w:highlight w:val="lightGray"/>
              </w:rPr>
              <w:t xml:space="preserve">the </w:t>
            </w:r>
            <w:r w:rsidRPr="00966AC6">
              <w:rPr>
                <w:bCs/>
                <w:iCs/>
                <w:highlight w:val="lightGray"/>
              </w:rPr>
              <w:t>times and locations for meetings of the Supplier’s Representative and Customer’s Representative</w:t>
            </w:r>
            <w:r w:rsidR="00A8170B">
              <w:rPr>
                <w:bCs/>
                <w:iCs/>
                <w:highlight w:val="lightGray"/>
              </w:rPr>
              <w:t xml:space="preserve"> (or other Personnel</w:t>
            </w:r>
            <w:r w:rsidR="009C05FC">
              <w:rPr>
                <w:bCs/>
                <w:iCs/>
                <w:highlight w:val="lightGray"/>
              </w:rPr>
              <w:t>)</w:t>
            </w:r>
            <w:r w:rsidRPr="00966AC6">
              <w:rPr>
                <w:bCs/>
                <w:iCs/>
                <w:highlight w:val="lightGray"/>
              </w:rPr>
              <w:t>.]</w:t>
            </w:r>
          </w:p>
        </w:tc>
      </w:tr>
      <w:tr w:rsidR="00062387" w:rsidRPr="00BF019F" w14:paraId="0C777B08" w14:textId="77777777" w:rsidTr="00062387">
        <w:tc>
          <w:tcPr>
            <w:tcW w:w="645" w:type="dxa"/>
            <w:vMerge w:val="restart"/>
            <w:shd w:val="clear" w:color="auto" w:fill="auto"/>
          </w:tcPr>
          <w:p w14:paraId="11843DA6" w14:textId="77777777" w:rsidR="00E60AE1" w:rsidRPr="00BF019F" w:rsidRDefault="00E60AE1" w:rsidP="00B8504B">
            <w:pPr>
              <w:numPr>
                <w:ilvl w:val="0"/>
                <w:numId w:val="80"/>
              </w:numPr>
              <w:spacing w:before="120" w:after="120"/>
              <w:ind w:left="0" w:right="452" w:firstLine="0"/>
              <w:rPr>
                <w:bCs/>
                <w:iCs/>
              </w:rPr>
            </w:pPr>
            <w:bookmarkStart w:id="1848" w:name="_Ref72130396"/>
          </w:p>
        </w:tc>
        <w:bookmarkEnd w:id="1848"/>
        <w:tc>
          <w:tcPr>
            <w:tcW w:w="1760" w:type="dxa"/>
            <w:shd w:val="clear" w:color="auto" w:fill="F2F2F2"/>
          </w:tcPr>
          <w:p w14:paraId="193DCE51" w14:textId="77777777" w:rsidR="00E60AE1" w:rsidRPr="00BF019F" w:rsidRDefault="00E60AE1" w:rsidP="00B8504B">
            <w:pPr>
              <w:spacing w:before="120" w:after="120"/>
              <w:rPr>
                <w:bCs/>
                <w:iCs/>
              </w:rPr>
            </w:pPr>
            <w:r>
              <w:rPr>
                <w:bCs/>
                <w:iCs/>
              </w:rPr>
              <w:t>Project Plans</w:t>
            </w:r>
          </w:p>
        </w:tc>
        <w:tc>
          <w:tcPr>
            <w:tcW w:w="1701" w:type="dxa"/>
            <w:shd w:val="clear" w:color="auto" w:fill="auto"/>
          </w:tcPr>
          <w:p w14:paraId="7320B810" w14:textId="56C3C90C" w:rsidR="00E60AE1" w:rsidRDefault="00E60AE1" w:rsidP="00B8504B">
            <w:pPr>
              <w:spacing w:before="120" w:after="120"/>
              <w:rPr>
                <w:bCs/>
                <w:iCs/>
              </w:rPr>
            </w:pPr>
            <w:r>
              <w:rPr>
                <w:bCs/>
                <w:iCs/>
              </w:rPr>
              <w:fldChar w:fldCharType="begin"/>
            </w:r>
            <w:r>
              <w:rPr>
                <w:bCs/>
                <w:iCs/>
              </w:rPr>
              <w:instrText xml:space="preserve"> REF _Ref41295686 \r \h  \* MERGEFORMAT </w:instrText>
            </w:r>
            <w:r>
              <w:rPr>
                <w:bCs/>
                <w:iCs/>
              </w:rPr>
            </w:r>
            <w:r>
              <w:rPr>
                <w:bCs/>
                <w:iCs/>
              </w:rPr>
              <w:fldChar w:fldCharType="separate"/>
            </w:r>
            <w:r w:rsidR="00A94C07">
              <w:rPr>
                <w:bCs/>
                <w:iCs/>
              </w:rPr>
              <w:t>6.5(b)</w:t>
            </w:r>
            <w:r>
              <w:rPr>
                <w:bCs/>
                <w:iCs/>
              </w:rPr>
              <w:fldChar w:fldCharType="end"/>
            </w:r>
          </w:p>
        </w:tc>
        <w:tc>
          <w:tcPr>
            <w:tcW w:w="5238" w:type="dxa"/>
            <w:shd w:val="clear" w:color="auto" w:fill="auto"/>
          </w:tcPr>
          <w:p w14:paraId="49423852" w14:textId="77777777" w:rsidR="00E60AE1" w:rsidRPr="00966AC6" w:rsidRDefault="00E60AE1" w:rsidP="00B8504B">
            <w:pPr>
              <w:spacing w:before="120" w:after="120"/>
              <w:rPr>
                <w:bCs/>
                <w:iCs/>
                <w:highlight w:val="lightGray"/>
              </w:rPr>
            </w:pPr>
            <w:r w:rsidRPr="00966AC6">
              <w:rPr>
                <w:bCs/>
                <w:iCs/>
                <w:highlight w:val="lightGray"/>
              </w:rPr>
              <w:t>[State whether the Supplier is required to prepare and submit a Project Plan. If so, list the details it must cover.]</w:t>
            </w:r>
          </w:p>
        </w:tc>
      </w:tr>
      <w:tr w:rsidR="00062387" w:rsidRPr="00BF019F" w14:paraId="4BFF8DCE" w14:textId="77777777" w:rsidTr="00062387">
        <w:tc>
          <w:tcPr>
            <w:tcW w:w="645" w:type="dxa"/>
            <w:vMerge/>
            <w:shd w:val="clear" w:color="auto" w:fill="auto"/>
          </w:tcPr>
          <w:p w14:paraId="5EB7A231" w14:textId="77777777" w:rsidR="00E60AE1" w:rsidRPr="00BF019F" w:rsidRDefault="00E60AE1" w:rsidP="00E60AE1">
            <w:pPr>
              <w:numPr>
                <w:ilvl w:val="0"/>
                <w:numId w:val="80"/>
              </w:numPr>
              <w:spacing w:before="120" w:after="120"/>
              <w:ind w:left="0" w:right="452" w:firstLine="0"/>
              <w:rPr>
                <w:bCs/>
                <w:iCs/>
              </w:rPr>
            </w:pPr>
          </w:p>
        </w:tc>
        <w:tc>
          <w:tcPr>
            <w:tcW w:w="1760" w:type="dxa"/>
            <w:shd w:val="clear" w:color="auto" w:fill="F2F2F2"/>
          </w:tcPr>
          <w:p w14:paraId="45D62C29" w14:textId="77777777" w:rsidR="00E60AE1" w:rsidRDefault="00E60AE1" w:rsidP="00E60AE1">
            <w:pPr>
              <w:spacing w:before="120" w:after="120"/>
              <w:rPr>
                <w:bCs/>
                <w:iCs/>
              </w:rPr>
            </w:pPr>
            <w:r>
              <w:rPr>
                <w:bCs/>
                <w:iCs/>
              </w:rPr>
              <w:t>Other Plans</w:t>
            </w:r>
          </w:p>
        </w:tc>
        <w:tc>
          <w:tcPr>
            <w:tcW w:w="1701" w:type="dxa"/>
            <w:shd w:val="clear" w:color="auto" w:fill="auto"/>
          </w:tcPr>
          <w:p w14:paraId="4468EC1F" w14:textId="67DF61D1" w:rsidR="00E60AE1" w:rsidRDefault="00E60AE1" w:rsidP="00E60AE1">
            <w:pPr>
              <w:spacing w:before="120" w:after="120"/>
              <w:rPr>
                <w:bCs/>
                <w:iCs/>
              </w:rPr>
            </w:pPr>
            <w:r>
              <w:rPr>
                <w:bCs/>
                <w:iCs/>
              </w:rPr>
              <w:fldChar w:fldCharType="begin"/>
            </w:r>
            <w:r>
              <w:rPr>
                <w:bCs/>
                <w:iCs/>
              </w:rPr>
              <w:instrText xml:space="preserve"> REF _Ref48730560 \r \h  \* MERGEFORMAT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08374931" w14:textId="77777777" w:rsidR="00E60AE1" w:rsidRPr="00966AC6" w:rsidRDefault="00E60AE1" w:rsidP="00E60AE1">
            <w:pPr>
              <w:spacing w:before="120" w:after="120"/>
              <w:rPr>
                <w:bCs/>
                <w:iCs/>
                <w:highlight w:val="lightGray"/>
              </w:rPr>
            </w:pPr>
            <w:r w:rsidRPr="00966AC6">
              <w:rPr>
                <w:bCs/>
                <w:iCs/>
                <w:highlight w:val="lightGray"/>
              </w:rPr>
              <w:t>[Specify whether the Supplier is required to prepare any Plans other than those already specified elsewhere in this Order Form.]</w:t>
            </w:r>
          </w:p>
        </w:tc>
      </w:tr>
      <w:tr w:rsidR="00062387" w:rsidRPr="00BF019F" w14:paraId="567E741F" w14:textId="77777777" w:rsidTr="00062387">
        <w:trPr>
          <w:trHeight w:val="1346"/>
        </w:trPr>
        <w:tc>
          <w:tcPr>
            <w:tcW w:w="645" w:type="dxa"/>
            <w:vMerge w:val="restart"/>
            <w:shd w:val="clear" w:color="auto" w:fill="auto"/>
          </w:tcPr>
          <w:p w14:paraId="25EFE9BC" w14:textId="77777777" w:rsidR="00A44706" w:rsidRPr="00BF019F" w:rsidDel="00605A60" w:rsidRDefault="00A44706" w:rsidP="00994E3B">
            <w:pPr>
              <w:numPr>
                <w:ilvl w:val="0"/>
                <w:numId w:val="80"/>
              </w:numPr>
              <w:spacing w:before="120" w:after="120"/>
              <w:ind w:left="0" w:right="452" w:firstLine="0"/>
              <w:rPr>
                <w:bCs/>
                <w:iCs/>
              </w:rPr>
            </w:pPr>
            <w:bookmarkStart w:id="1849" w:name="_Ref73397720"/>
          </w:p>
        </w:tc>
        <w:bookmarkEnd w:id="1849"/>
        <w:tc>
          <w:tcPr>
            <w:tcW w:w="1760" w:type="dxa"/>
            <w:shd w:val="clear" w:color="auto" w:fill="F2F2F2"/>
          </w:tcPr>
          <w:p w14:paraId="7FE69939" w14:textId="77777777" w:rsidR="00A44706" w:rsidRPr="00BF019F" w:rsidRDefault="00A44706" w:rsidP="00994E3B">
            <w:pPr>
              <w:spacing w:before="120" w:after="120"/>
              <w:rPr>
                <w:bCs/>
                <w:iCs/>
              </w:rPr>
            </w:pPr>
            <w:r w:rsidRPr="00BF019F">
              <w:rPr>
                <w:bCs/>
                <w:iCs/>
              </w:rPr>
              <w:t>Stages</w:t>
            </w:r>
            <w:r w:rsidDel="00B8504B">
              <w:rPr>
                <w:bCs/>
                <w:iCs/>
              </w:rPr>
              <w:t xml:space="preserve"> </w:t>
            </w:r>
          </w:p>
        </w:tc>
        <w:tc>
          <w:tcPr>
            <w:tcW w:w="1701" w:type="dxa"/>
            <w:shd w:val="clear" w:color="auto" w:fill="auto"/>
          </w:tcPr>
          <w:p w14:paraId="4C912E4C" w14:textId="3B37ED56" w:rsidR="00A44706" w:rsidRDefault="00A44706" w:rsidP="00994E3B">
            <w:pPr>
              <w:spacing w:before="120" w:after="120"/>
              <w:rPr>
                <w:bCs/>
                <w:iCs/>
              </w:rPr>
            </w:pPr>
            <w:r>
              <w:rPr>
                <w:bCs/>
                <w:iCs/>
              </w:rPr>
              <w:fldChar w:fldCharType="begin"/>
            </w:r>
            <w:r>
              <w:rPr>
                <w:bCs/>
                <w:iCs/>
              </w:rPr>
              <w:instrText xml:space="preserve"> REF _Ref48748614 \w \h  \* MERGEFORMAT </w:instrText>
            </w:r>
            <w:r>
              <w:rPr>
                <w:bCs/>
                <w:iCs/>
              </w:rPr>
            </w:r>
            <w:r>
              <w:rPr>
                <w:bCs/>
                <w:iCs/>
              </w:rPr>
              <w:fldChar w:fldCharType="separate"/>
            </w:r>
            <w:r w:rsidR="00A94C07">
              <w:rPr>
                <w:bCs/>
                <w:iCs/>
              </w:rPr>
              <w:t>6.6(a)</w:t>
            </w:r>
            <w:r>
              <w:rPr>
                <w:bCs/>
                <w:iCs/>
              </w:rPr>
              <w:fldChar w:fldCharType="end"/>
            </w:r>
            <w:r w:rsidRPr="00BF019F">
              <w:rPr>
                <w:bCs/>
                <w:iCs/>
              </w:rPr>
              <w:t xml:space="preserve"> </w:t>
            </w:r>
          </w:p>
          <w:p w14:paraId="78A9E68F" w14:textId="61459634" w:rsidR="00F73C14" w:rsidRDefault="00F73C14" w:rsidP="00994E3B">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28FEEAB2" w14:textId="77777777" w:rsidR="00A44706" w:rsidRPr="00966AC6" w:rsidRDefault="00A44706" w:rsidP="00EF4941">
            <w:pPr>
              <w:spacing w:before="120" w:after="120"/>
              <w:rPr>
                <w:bCs/>
                <w:iCs/>
                <w:highlight w:val="lightGray"/>
              </w:rPr>
            </w:pPr>
            <w:r w:rsidRPr="00966AC6">
              <w:rPr>
                <w:bCs/>
                <w:iCs/>
                <w:highlight w:val="lightGray"/>
              </w:rPr>
              <w:t>[Where a project is to be performed in Stages or phases, identify the different Stages/phases that apply by iden</w:t>
            </w:r>
            <w:r>
              <w:rPr>
                <w:bCs/>
                <w:iCs/>
                <w:highlight w:val="lightGray"/>
              </w:rPr>
              <w:t>tifying them below or in the Statement of Work</w:t>
            </w:r>
            <w:r w:rsidRPr="00966AC6">
              <w:rPr>
                <w:bCs/>
                <w:iCs/>
                <w:highlight w:val="lightGray"/>
              </w:rPr>
              <w:t>. Where the Stages</w:t>
            </w:r>
            <w:r>
              <w:rPr>
                <w:bCs/>
                <w:iCs/>
                <w:highlight w:val="lightGray"/>
              </w:rPr>
              <w:t>/phases are specified in the Statement of Work</w:t>
            </w:r>
            <w:r w:rsidRPr="00966AC6">
              <w:rPr>
                <w:bCs/>
                <w:iCs/>
                <w:highlight w:val="lightGray"/>
              </w:rPr>
              <w:t>, state: "As set out in the Statement of Work".]</w:t>
            </w:r>
            <w:r w:rsidR="00F73C14">
              <w:rPr>
                <w:bCs/>
                <w:iCs/>
                <w:highlight w:val="lightGray"/>
              </w:rPr>
              <w:t xml:space="preserve"> </w:t>
            </w:r>
          </w:p>
        </w:tc>
      </w:tr>
      <w:tr w:rsidR="00062387" w:rsidRPr="00BF019F" w14:paraId="78C5F9F3" w14:textId="77777777" w:rsidTr="00062387">
        <w:tc>
          <w:tcPr>
            <w:tcW w:w="645" w:type="dxa"/>
            <w:vMerge/>
            <w:shd w:val="clear" w:color="auto" w:fill="auto"/>
          </w:tcPr>
          <w:p w14:paraId="4C39B1B6" w14:textId="77777777" w:rsidR="00A44706" w:rsidRPr="00BF019F" w:rsidRDefault="00A44706" w:rsidP="00994E3B">
            <w:pPr>
              <w:numPr>
                <w:ilvl w:val="0"/>
                <w:numId w:val="80"/>
              </w:numPr>
              <w:spacing w:before="120" w:after="120"/>
              <w:ind w:left="0" w:right="452" w:firstLine="0"/>
              <w:rPr>
                <w:bCs/>
                <w:iCs/>
              </w:rPr>
            </w:pPr>
          </w:p>
        </w:tc>
        <w:tc>
          <w:tcPr>
            <w:tcW w:w="1760" w:type="dxa"/>
            <w:shd w:val="clear" w:color="auto" w:fill="F2F2F2"/>
          </w:tcPr>
          <w:p w14:paraId="5C6374E6" w14:textId="77777777" w:rsidR="00A44706" w:rsidRPr="00BF019F" w:rsidRDefault="00A44706" w:rsidP="00994E3B">
            <w:pPr>
              <w:spacing w:before="120" w:after="120"/>
              <w:rPr>
                <w:bCs/>
                <w:iCs/>
              </w:rPr>
            </w:pPr>
            <w:r>
              <w:rPr>
                <w:bCs/>
                <w:iCs/>
              </w:rPr>
              <w:t xml:space="preserve">Project methodology </w:t>
            </w:r>
          </w:p>
        </w:tc>
        <w:tc>
          <w:tcPr>
            <w:tcW w:w="1701" w:type="dxa"/>
            <w:shd w:val="clear" w:color="auto" w:fill="auto"/>
          </w:tcPr>
          <w:p w14:paraId="6E8876F7" w14:textId="62D9BEE1" w:rsidR="00A44706" w:rsidRPr="00BF019F" w:rsidRDefault="00A44706" w:rsidP="00994E3B">
            <w:pPr>
              <w:spacing w:before="120" w:after="120"/>
              <w:rPr>
                <w:bCs/>
                <w:iCs/>
              </w:rPr>
            </w:pPr>
            <w:r>
              <w:rPr>
                <w:bCs/>
                <w:iCs/>
              </w:rPr>
              <w:fldChar w:fldCharType="begin"/>
            </w:r>
            <w:r>
              <w:rPr>
                <w:bCs/>
                <w:iCs/>
              </w:rPr>
              <w:instrText xml:space="preserve"> REF _Ref58764743 \w \h </w:instrText>
            </w:r>
            <w:r>
              <w:rPr>
                <w:bCs/>
                <w:iCs/>
              </w:rPr>
            </w:r>
            <w:r>
              <w:rPr>
                <w:bCs/>
                <w:iCs/>
              </w:rPr>
              <w:fldChar w:fldCharType="separate"/>
            </w:r>
            <w:r w:rsidR="00A94C07">
              <w:rPr>
                <w:bCs/>
                <w:iCs/>
              </w:rPr>
              <w:t>6.6(e)</w:t>
            </w:r>
            <w:r>
              <w:rPr>
                <w:bCs/>
                <w:iCs/>
              </w:rPr>
              <w:fldChar w:fldCharType="end"/>
            </w:r>
          </w:p>
        </w:tc>
        <w:tc>
          <w:tcPr>
            <w:tcW w:w="5238" w:type="dxa"/>
            <w:shd w:val="clear" w:color="auto" w:fill="auto"/>
          </w:tcPr>
          <w:p w14:paraId="0448D2A7" w14:textId="77777777" w:rsidR="00A44706" w:rsidRPr="00966AC6" w:rsidRDefault="00A44706" w:rsidP="0041466E">
            <w:pPr>
              <w:spacing w:before="120" w:after="120"/>
              <w:rPr>
                <w:bCs/>
                <w:iCs/>
                <w:highlight w:val="lightGray"/>
              </w:rPr>
            </w:pPr>
            <w:r w:rsidRPr="00966AC6">
              <w:rPr>
                <w:bCs/>
                <w:iCs/>
                <w:highlight w:val="lightGray"/>
              </w:rPr>
              <w:t>[Where staged implementation is not applicable, specify the project methodology to be applied (for example, agile) and any requirements or terms that apply to the delivery of that project methodology. Consider including those requirements in the S</w:t>
            </w:r>
            <w:r w:rsidR="009C05FC">
              <w:rPr>
                <w:bCs/>
                <w:iCs/>
                <w:highlight w:val="lightGray"/>
              </w:rPr>
              <w:t>tatement of Work</w:t>
            </w:r>
            <w:r w:rsidRPr="00966AC6">
              <w:rPr>
                <w:bCs/>
                <w:iCs/>
                <w:highlight w:val="lightGray"/>
              </w:rPr>
              <w:t xml:space="preserve">.] </w:t>
            </w:r>
          </w:p>
        </w:tc>
      </w:tr>
      <w:tr w:rsidR="00062387" w:rsidRPr="00BF019F" w14:paraId="5E240C63" w14:textId="77777777" w:rsidTr="00062387">
        <w:tc>
          <w:tcPr>
            <w:tcW w:w="645" w:type="dxa"/>
            <w:vMerge/>
            <w:shd w:val="clear" w:color="auto" w:fill="auto"/>
          </w:tcPr>
          <w:p w14:paraId="5E12E2B3" w14:textId="77777777" w:rsidR="00A44706" w:rsidRPr="00BF019F" w:rsidRDefault="00A44706" w:rsidP="00994E3B">
            <w:pPr>
              <w:numPr>
                <w:ilvl w:val="0"/>
                <w:numId w:val="80"/>
              </w:numPr>
              <w:spacing w:before="120" w:after="120"/>
              <w:ind w:left="0" w:right="452" w:firstLine="0"/>
              <w:rPr>
                <w:bCs/>
                <w:iCs/>
              </w:rPr>
            </w:pPr>
          </w:p>
        </w:tc>
        <w:tc>
          <w:tcPr>
            <w:tcW w:w="1760" w:type="dxa"/>
            <w:shd w:val="clear" w:color="auto" w:fill="F2F2F2"/>
          </w:tcPr>
          <w:p w14:paraId="158FDDF2" w14:textId="77777777" w:rsidR="00A44706" w:rsidRDefault="00A44706" w:rsidP="00994E3B">
            <w:pPr>
              <w:spacing w:before="120" w:after="120"/>
              <w:rPr>
                <w:bCs/>
                <w:iCs/>
              </w:rPr>
            </w:pPr>
            <w:r>
              <w:rPr>
                <w:bCs/>
                <w:iCs/>
              </w:rPr>
              <w:t>Costs of removing any Stage(s)</w:t>
            </w:r>
          </w:p>
        </w:tc>
        <w:tc>
          <w:tcPr>
            <w:tcW w:w="1701" w:type="dxa"/>
            <w:shd w:val="clear" w:color="auto" w:fill="auto"/>
          </w:tcPr>
          <w:p w14:paraId="4B425C7D" w14:textId="071A400F" w:rsidR="00A44706" w:rsidRDefault="00A44706" w:rsidP="00994E3B">
            <w:pPr>
              <w:spacing w:before="120" w:after="120"/>
              <w:rPr>
                <w:bCs/>
                <w:iCs/>
              </w:rPr>
            </w:pPr>
            <w:r>
              <w:rPr>
                <w:bCs/>
                <w:iCs/>
              </w:rPr>
              <w:fldChar w:fldCharType="begin"/>
            </w:r>
            <w:r>
              <w:rPr>
                <w:bCs/>
                <w:iCs/>
              </w:rPr>
              <w:instrText xml:space="preserve"> REF _Ref72231394 \w \h </w:instrText>
            </w:r>
            <w:r>
              <w:rPr>
                <w:bCs/>
                <w:iCs/>
              </w:rPr>
            </w:r>
            <w:r>
              <w:rPr>
                <w:bCs/>
                <w:iCs/>
              </w:rPr>
              <w:fldChar w:fldCharType="separate"/>
            </w:r>
            <w:r w:rsidR="00A94C07">
              <w:rPr>
                <w:bCs/>
                <w:iCs/>
              </w:rPr>
              <w:t>6.6(d)</w:t>
            </w:r>
            <w:r>
              <w:rPr>
                <w:bCs/>
                <w:iCs/>
              </w:rPr>
              <w:fldChar w:fldCharType="end"/>
            </w:r>
          </w:p>
        </w:tc>
        <w:tc>
          <w:tcPr>
            <w:tcW w:w="5238" w:type="dxa"/>
            <w:shd w:val="clear" w:color="auto" w:fill="auto"/>
          </w:tcPr>
          <w:p w14:paraId="4BE2FD81" w14:textId="77777777" w:rsidR="00A44706" w:rsidRPr="00966AC6" w:rsidRDefault="00A44706" w:rsidP="00994E3B">
            <w:pPr>
              <w:spacing w:before="120" w:after="120"/>
              <w:rPr>
                <w:bCs/>
                <w:iCs/>
                <w:highlight w:val="lightGray"/>
              </w:rPr>
            </w:pPr>
            <w:r>
              <w:rPr>
                <w:bCs/>
                <w:iCs/>
                <w:highlight w:val="lightGray"/>
              </w:rPr>
              <w:t>[Specify any costs that are recoverable by the Supplier in the event that any Stage(s) are removed from scope.]</w:t>
            </w:r>
          </w:p>
        </w:tc>
      </w:tr>
      <w:tr w:rsidR="00062387" w:rsidRPr="00BF019F" w14:paraId="7370A575" w14:textId="77777777" w:rsidTr="00062387">
        <w:tc>
          <w:tcPr>
            <w:tcW w:w="645" w:type="dxa"/>
            <w:shd w:val="clear" w:color="auto" w:fill="auto"/>
          </w:tcPr>
          <w:p w14:paraId="27FC1998" w14:textId="77777777" w:rsidR="00994E3B" w:rsidRPr="00BF019F" w:rsidRDefault="00994E3B" w:rsidP="00994E3B">
            <w:pPr>
              <w:numPr>
                <w:ilvl w:val="0"/>
                <w:numId w:val="80"/>
              </w:numPr>
              <w:spacing w:before="120" w:after="120"/>
              <w:ind w:left="0" w:right="452" w:firstLine="0"/>
              <w:rPr>
                <w:bCs/>
                <w:iCs/>
              </w:rPr>
            </w:pPr>
            <w:bookmarkStart w:id="1850" w:name="_Ref72052503"/>
          </w:p>
        </w:tc>
        <w:bookmarkEnd w:id="1850"/>
        <w:tc>
          <w:tcPr>
            <w:tcW w:w="1760" w:type="dxa"/>
            <w:shd w:val="clear" w:color="auto" w:fill="F2F2F2"/>
          </w:tcPr>
          <w:p w14:paraId="0D6E97B7" w14:textId="77777777" w:rsidR="00994E3B" w:rsidRPr="00BF019F" w:rsidRDefault="00994E3B" w:rsidP="00994E3B">
            <w:pPr>
              <w:spacing w:before="120" w:after="120"/>
              <w:rPr>
                <w:bCs/>
                <w:iCs/>
              </w:rPr>
            </w:pPr>
            <w:r w:rsidRPr="00BF019F">
              <w:rPr>
                <w:bCs/>
                <w:iCs/>
              </w:rPr>
              <w:t>Liquidated Damages</w:t>
            </w:r>
          </w:p>
        </w:tc>
        <w:tc>
          <w:tcPr>
            <w:tcW w:w="1701" w:type="dxa"/>
            <w:shd w:val="clear" w:color="auto" w:fill="auto"/>
          </w:tcPr>
          <w:p w14:paraId="66BF037F" w14:textId="3F9B8B8F" w:rsidR="00994E3B" w:rsidRDefault="00994E3B" w:rsidP="00994E3B">
            <w:pPr>
              <w:spacing w:before="120" w:after="120"/>
              <w:rPr>
                <w:bCs/>
                <w:iCs/>
              </w:rPr>
            </w:pPr>
            <w:r>
              <w:rPr>
                <w:bCs/>
                <w:iCs/>
              </w:rPr>
              <w:fldChar w:fldCharType="begin"/>
            </w:r>
            <w:r>
              <w:rPr>
                <w:bCs/>
                <w:iCs/>
              </w:rPr>
              <w:instrText xml:space="preserve"> REF _Ref48729110 \r \h  \* MERGEFORMAT </w:instrText>
            </w:r>
            <w:r>
              <w:rPr>
                <w:bCs/>
                <w:iCs/>
              </w:rPr>
            </w:r>
            <w:r>
              <w:rPr>
                <w:bCs/>
                <w:iCs/>
              </w:rPr>
              <w:fldChar w:fldCharType="separate"/>
            </w:r>
            <w:r w:rsidR="00A94C07">
              <w:rPr>
                <w:bCs/>
                <w:iCs/>
              </w:rPr>
              <w:t>16(a)</w:t>
            </w:r>
            <w:r>
              <w:rPr>
                <w:bCs/>
                <w:iCs/>
              </w:rPr>
              <w:fldChar w:fldCharType="end"/>
            </w:r>
          </w:p>
          <w:p w14:paraId="48F60BEF" w14:textId="49648776" w:rsidR="00994E3B" w:rsidRDefault="00994E3B" w:rsidP="00994E3B">
            <w:pPr>
              <w:spacing w:before="120" w:after="120"/>
              <w:rPr>
                <w:bCs/>
                <w:iCs/>
              </w:rPr>
            </w:pPr>
            <w:r>
              <w:rPr>
                <w:bCs/>
                <w:iCs/>
              </w:rPr>
              <w:fldChar w:fldCharType="begin"/>
            </w:r>
            <w:r>
              <w:rPr>
                <w:bCs/>
                <w:iCs/>
              </w:rPr>
              <w:instrText xml:space="preserve"> REF _Ref411774466 \r \h  \* MERGEFORMAT </w:instrText>
            </w:r>
            <w:r>
              <w:rPr>
                <w:bCs/>
                <w:iCs/>
              </w:rPr>
            </w:r>
            <w:r>
              <w:rPr>
                <w:bCs/>
                <w:iCs/>
              </w:rPr>
              <w:fldChar w:fldCharType="separate"/>
            </w:r>
            <w:r w:rsidR="00A94C07">
              <w:rPr>
                <w:bCs/>
                <w:iCs/>
              </w:rPr>
              <w:t>16(b)</w:t>
            </w:r>
            <w:r>
              <w:rPr>
                <w:bCs/>
                <w:iCs/>
              </w:rPr>
              <w:fldChar w:fldCharType="end"/>
            </w:r>
          </w:p>
          <w:p w14:paraId="22349FC6" w14:textId="10417ED3" w:rsidR="00E83BB5" w:rsidRDefault="00E83BB5" w:rsidP="00E83BB5">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57E24180" w14:textId="77777777" w:rsidR="00E83BB5" w:rsidRPr="00BF019F" w:rsidRDefault="00E83BB5" w:rsidP="00994E3B">
            <w:pPr>
              <w:spacing w:before="120" w:after="120"/>
              <w:rPr>
                <w:bCs/>
                <w:iCs/>
              </w:rPr>
            </w:pPr>
          </w:p>
        </w:tc>
        <w:tc>
          <w:tcPr>
            <w:tcW w:w="5238" w:type="dxa"/>
            <w:shd w:val="clear" w:color="auto" w:fill="auto"/>
          </w:tcPr>
          <w:p w14:paraId="1DF7ABC9" w14:textId="77777777" w:rsidR="00994E3B" w:rsidRPr="00966AC6" w:rsidRDefault="00994E3B" w:rsidP="00994E3B">
            <w:pPr>
              <w:spacing w:before="120" w:after="120"/>
              <w:rPr>
                <w:bCs/>
                <w:iCs/>
                <w:highlight w:val="lightGray"/>
              </w:rPr>
            </w:pPr>
            <w:r w:rsidRPr="00966AC6">
              <w:rPr>
                <w:bCs/>
                <w:iCs/>
                <w:highlight w:val="lightGray"/>
              </w:rPr>
              <w:t>[Specify whether Liquidated Damages apply in relation to the failure to meet a Key Milestone. If so, specify:</w:t>
            </w:r>
          </w:p>
          <w:p w14:paraId="41860128" w14:textId="77777777" w:rsidR="00994E3B" w:rsidRPr="00966AC6" w:rsidRDefault="00994E3B" w:rsidP="00994E3B">
            <w:pPr>
              <w:numPr>
                <w:ilvl w:val="0"/>
                <w:numId w:val="66"/>
              </w:numPr>
              <w:spacing w:before="120" w:after="120"/>
              <w:rPr>
                <w:bCs/>
                <w:iCs/>
                <w:highlight w:val="lightGray"/>
              </w:rPr>
            </w:pPr>
            <w:r w:rsidRPr="00966AC6">
              <w:rPr>
                <w:bCs/>
                <w:iCs/>
                <w:highlight w:val="lightGray"/>
              </w:rPr>
              <w:t xml:space="preserve">amount; </w:t>
            </w:r>
          </w:p>
          <w:p w14:paraId="4CE72BC7" w14:textId="77777777" w:rsidR="00994E3B" w:rsidRPr="00966AC6" w:rsidRDefault="00994E3B" w:rsidP="00994E3B">
            <w:pPr>
              <w:numPr>
                <w:ilvl w:val="0"/>
                <w:numId w:val="66"/>
              </w:numPr>
              <w:spacing w:before="120" w:after="120"/>
              <w:rPr>
                <w:bCs/>
                <w:iCs/>
                <w:highlight w:val="lightGray"/>
              </w:rPr>
            </w:pPr>
            <w:r w:rsidRPr="00966AC6">
              <w:rPr>
                <w:bCs/>
                <w:iCs/>
                <w:highlight w:val="lightGray"/>
              </w:rPr>
              <w:t>method of calculation; and</w:t>
            </w:r>
          </w:p>
          <w:p w14:paraId="5B875FBC" w14:textId="77777777" w:rsidR="00994E3B" w:rsidRPr="00966AC6" w:rsidRDefault="00994E3B" w:rsidP="00994E3B">
            <w:pPr>
              <w:numPr>
                <w:ilvl w:val="0"/>
                <w:numId w:val="66"/>
              </w:numPr>
              <w:spacing w:before="120" w:after="120"/>
              <w:rPr>
                <w:bCs/>
                <w:iCs/>
                <w:highlight w:val="lightGray"/>
              </w:rPr>
            </w:pPr>
            <w:r w:rsidRPr="00966AC6">
              <w:rPr>
                <w:bCs/>
                <w:iCs/>
                <w:highlight w:val="lightGray"/>
              </w:rPr>
              <w:t>(if applicable) maximum number of days / percentage value of applicable Prices.]</w:t>
            </w:r>
          </w:p>
        </w:tc>
      </w:tr>
      <w:tr w:rsidR="00062387" w:rsidRPr="00BF019F" w14:paraId="0E228F37" w14:textId="77777777" w:rsidTr="00062387">
        <w:tc>
          <w:tcPr>
            <w:tcW w:w="645" w:type="dxa"/>
            <w:shd w:val="clear" w:color="auto" w:fill="auto"/>
          </w:tcPr>
          <w:p w14:paraId="43886480" w14:textId="77777777" w:rsidR="00994E3B" w:rsidRPr="00BF019F" w:rsidRDefault="00994E3B" w:rsidP="00994E3B">
            <w:pPr>
              <w:numPr>
                <w:ilvl w:val="0"/>
                <w:numId w:val="80"/>
              </w:numPr>
              <w:spacing w:before="120" w:after="120"/>
              <w:ind w:left="0" w:right="452" w:firstLine="0"/>
              <w:rPr>
                <w:bCs/>
                <w:iCs/>
              </w:rPr>
            </w:pPr>
          </w:p>
        </w:tc>
        <w:tc>
          <w:tcPr>
            <w:tcW w:w="1760" w:type="dxa"/>
            <w:shd w:val="clear" w:color="auto" w:fill="F2F2F2"/>
          </w:tcPr>
          <w:p w14:paraId="62846B06" w14:textId="77777777" w:rsidR="00994E3B" w:rsidRPr="00BF019F" w:rsidRDefault="00994E3B" w:rsidP="00994E3B">
            <w:pPr>
              <w:spacing w:before="120" w:after="120"/>
              <w:rPr>
                <w:bCs/>
                <w:iCs/>
              </w:rPr>
            </w:pPr>
            <w:r w:rsidRPr="00BF019F">
              <w:rPr>
                <w:bCs/>
                <w:iCs/>
              </w:rPr>
              <w:t>Governance Framework</w:t>
            </w:r>
          </w:p>
        </w:tc>
        <w:tc>
          <w:tcPr>
            <w:tcW w:w="1701" w:type="dxa"/>
            <w:shd w:val="clear" w:color="auto" w:fill="auto"/>
          </w:tcPr>
          <w:p w14:paraId="0D0AADEF" w14:textId="5CD3BADB" w:rsidR="00994E3B" w:rsidRPr="00BF019F" w:rsidRDefault="00994E3B" w:rsidP="00994E3B">
            <w:pPr>
              <w:spacing w:before="120" w:after="120"/>
              <w:rPr>
                <w:bCs/>
                <w:iCs/>
              </w:rPr>
            </w:pPr>
            <w:r>
              <w:rPr>
                <w:bCs/>
                <w:iCs/>
              </w:rPr>
              <w:fldChar w:fldCharType="begin"/>
            </w:r>
            <w:r>
              <w:rPr>
                <w:bCs/>
                <w:iCs/>
              </w:rPr>
              <w:instrText xml:space="preserve"> REF _Ref48723619 \r \h  \* MERGEFORMAT </w:instrText>
            </w:r>
            <w:r>
              <w:rPr>
                <w:bCs/>
                <w:iCs/>
              </w:rPr>
            </w:r>
            <w:r>
              <w:rPr>
                <w:bCs/>
                <w:iCs/>
              </w:rPr>
              <w:fldChar w:fldCharType="separate"/>
            </w:r>
            <w:r w:rsidR="00A94C07">
              <w:rPr>
                <w:bCs/>
                <w:iCs/>
              </w:rPr>
              <w:t>4.3</w:t>
            </w:r>
            <w:r>
              <w:rPr>
                <w:bCs/>
                <w:iCs/>
              </w:rPr>
              <w:fldChar w:fldCharType="end"/>
            </w:r>
          </w:p>
        </w:tc>
        <w:tc>
          <w:tcPr>
            <w:tcW w:w="5238" w:type="dxa"/>
            <w:shd w:val="clear" w:color="auto" w:fill="auto"/>
          </w:tcPr>
          <w:p w14:paraId="6DBF5AC0" w14:textId="77777777" w:rsidR="00994E3B" w:rsidRPr="00966AC6" w:rsidRDefault="00994E3B" w:rsidP="00994E3B">
            <w:pPr>
              <w:spacing w:before="120" w:after="120"/>
              <w:rPr>
                <w:bCs/>
                <w:iCs/>
                <w:highlight w:val="lightGray"/>
              </w:rPr>
            </w:pPr>
            <w:r w:rsidRPr="00966AC6">
              <w:rPr>
                <w:bCs/>
                <w:iCs/>
                <w:highlight w:val="lightGray"/>
              </w:rPr>
              <w:t>[Nominate if a Governance Framework applies. If so, specify:</w:t>
            </w:r>
          </w:p>
          <w:p w14:paraId="6109690A" w14:textId="77777777" w:rsidR="00994E3B" w:rsidRPr="00966AC6" w:rsidRDefault="00994E3B" w:rsidP="00994E3B">
            <w:pPr>
              <w:numPr>
                <w:ilvl w:val="0"/>
                <w:numId w:val="65"/>
              </w:numPr>
              <w:spacing w:before="120" w:after="120"/>
              <w:rPr>
                <w:bCs/>
                <w:iCs/>
                <w:highlight w:val="lightGray"/>
              </w:rPr>
            </w:pPr>
            <w:r w:rsidRPr="00966AC6">
              <w:rPr>
                <w:bCs/>
                <w:iCs/>
                <w:highlight w:val="lightGray"/>
              </w:rPr>
              <w:t>the details it must cover; and</w:t>
            </w:r>
          </w:p>
          <w:p w14:paraId="410F970C" w14:textId="77777777" w:rsidR="00994E3B" w:rsidRPr="00ED1C52" w:rsidRDefault="00994E3B" w:rsidP="00994E3B">
            <w:pPr>
              <w:numPr>
                <w:ilvl w:val="0"/>
                <w:numId w:val="65"/>
              </w:numPr>
              <w:spacing w:before="120" w:after="120"/>
              <w:rPr>
                <w:bCs/>
                <w:iCs/>
                <w:highlight w:val="lightGray"/>
              </w:rPr>
            </w:pPr>
            <w:r w:rsidRPr="00966AC6">
              <w:rPr>
                <w:bCs/>
                <w:iCs/>
                <w:highlight w:val="lightGray"/>
              </w:rPr>
              <w:t>the time within which it must be provided.]</w:t>
            </w:r>
          </w:p>
        </w:tc>
      </w:tr>
      <w:tr w:rsidR="00062387" w:rsidRPr="00BF019F" w14:paraId="40A13374" w14:textId="77777777" w:rsidTr="00062387">
        <w:tc>
          <w:tcPr>
            <w:tcW w:w="645" w:type="dxa"/>
            <w:vMerge w:val="restart"/>
            <w:shd w:val="clear" w:color="auto" w:fill="auto"/>
          </w:tcPr>
          <w:p w14:paraId="5EDCDB04" w14:textId="77777777" w:rsidR="00994E3B" w:rsidRPr="00BF019F" w:rsidRDefault="00994E3B" w:rsidP="00994E3B">
            <w:pPr>
              <w:numPr>
                <w:ilvl w:val="0"/>
                <w:numId w:val="80"/>
              </w:numPr>
              <w:spacing w:before="120" w:after="120"/>
              <w:ind w:left="0" w:right="452" w:firstLine="0"/>
              <w:rPr>
                <w:bCs/>
                <w:iCs/>
              </w:rPr>
            </w:pPr>
          </w:p>
        </w:tc>
        <w:tc>
          <w:tcPr>
            <w:tcW w:w="1760" w:type="dxa"/>
            <w:tcBorders>
              <w:bottom w:val="single" w:sz="4" w:space="0" w:color="auto"/>
            </w:tcBorders>
            <w:shd w:val="clear" w:color="auto" w:fill="F2F2F2"/>
          </w:tcPr>
          <w:p w14:paraId="59CAFE78" w14:textId="77777777" w:rsidR="00994E3B" w:rsidRPr="00BF019F" w:rsidRDefault="00994E3B" w:rsidP="00994E3B">
            <w:pPr>
              <w:spacing w:before="120" w:after="120"/>
              <w:rPr>
                <w:bCs/>
                <w:iCs/>
              </w:rPr>
            </w:pPr>
            <w:r w:rsidRPr="00BF019F">
              <w:rPr>
                <w:bCs/>
                <w:iCs/>
              </w:rPr>
              <w:t>Customer Supplied Items</w:t>
            </w:r>
          </w:p>
        </w:tc>
        <w:tc>
          <w:tcPr>
            <w:tcW w:w="1701" w:type="dxa"/>
            <w:vMerge w:val="restart"/>
            <w:shd w:val="clear" w:color="auto" w:fill="auto"/>
          </w:tcPr>
          <w:p w14:paraId="5B912F83" w14:textId="3A1A49EF" w:rsidR="00994E3B" w:rsidRDefault="00994E3B" w:rsidP="00994E3B">
            <w:pPr>
              <w:spacing w:after="0"/>
              <w:rPr>
                <w:bCs/>
                <w:iCs/>
              </w:rPr>
            </w:pPr>
            <w:r>
              <w:rPr>
                <w:bCs/>
                <w:iCs/>
              </w:rPr>
              <w:fldChar w:fldCharType="begin"/>
            </w:r>
            <w:r>
              <w:rPr>
                <w:bCs/>
                <w:iCs/>
              </w:rPr>
              <w:instrText xml:space="preserve"> REF _Ref38077721 \w \h </w:instrText>
            </w:r>
            <w:r>
              <w:rPr>
                <w:bCs/>
                <w:iCs/>
              </w:rPr>
            </w:r>
            <w:r>
              <w:rPr>
                <w:bCs/>
                <w:iCs/>
              </w:rPr>
              <w:fldChar w:fldCharType="separate"/>
            </w:r>
            <w:r w:rsidR="00A94C07">
              <w:rPr>
                <w:bCs/>
                <w:iCs/>
              </w:rPr>
              <w:t>6.2</w:t>
            </w:r>
            <w:r>
              <w:rPr>
                <w:bCs/>
                <w:iCs/>
              </w:rPr>
              <w:fldChar w:fldCharType="end"/>
            </w:r>
          </w:p>
          <w:p w14:paraId="6BD8A056" w14:textId="336D14DC" w:rsidR="00197531" w:rsidRDefault="00197531" w:rsidP="00197531">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708BE4B9" w14:textId="77777777" w:rsidR="00197531" w:rsidRDefault="00197531" w:rsidP="00994E3B">
            <w:pPr>
              <w:spacing w:after="0"/>
              <w:rPr>
                <w:bCs/>
                <w:iCs/>
              </w:rPr>
            </w:pPr>
          </w:p>
          <w:p w14:paraId="41D2732F" w14:textId="77777777" w:rsidR="00994E3B" w:rsidRPr="00BF019F" w:rsidRDefault="00994E3B" w:rsidP="00994E3B">
            <w:pPr>
              <w:spacing w:after="0"/>
              <w:rPr>
                <w:bCs/>
                <w:iCs/>
              </w:rPr>
            </w:pPr>
          </w:p>
        </w:tc>
        <w:tc>
          <w:tcPr>
            <w:tcW w:w="5238" w:type="dxa"/>
            <w:tcBorders>
              <w:bottom w:val="single" w:sz="4" w:space="0" w:color="auto"/>
            </w:tcBorders>
            <w:shd w:val="clear" w:color="auto" w:fill="auto"/>
          </w:tcPr>
          <w:p w14:paraId="4199B428" w14:textId="77777777" w:rsidR="00994E3B" w:rsidRPr="00966AC6" w:rsidRDefault="00994E3B" w:rsidP="00994E3B">
            <w:pPr>
              <w:spacing w:before="120" w:after="120"/>
              <w:rPr>
                <w:bCs/>
                <w:iCs/>
                <w:highlight w:val="lightGray"/>
              </w:rPr>
            </w:pPr>
            <w:r w:rsidRPr="00966AC6">
              <w:rPr>
                <w:bCs/>
                <w:iCs/>
                <w:highlight w:val="lightGray"/>
              </w:rPr>
              <w:t>[Describe any Customer Supplied Items (</w:t>
            </w:r>
            <w:r w:rsidRPr="00966AC6">
              <w:rPr>
                <w:b/>
                <w:bCs/>
                <w:iCs/>
                <w:highlight w:val="lightGray"/>
              </w:rPr>
              <w:t>CSI</w:t>
            </w:r>
            <w:r w:rsidRPr="00966AC6">
              <w:rPr>
                <w:bCs/>
                <w:iCs/>
                <w:highlight w:val="lightGray"/>
              </w:rPr>
              <w:t>) to which the Supplier will receive access.</w:t>
            </w:r>
            <w:r>
              <w:rPr>
                <w:bCs/>
                <w:iCs/>
                <w:highlight w:val="lightGray"/>
              </w:rPr>
              <w:t xml:space="preserve"> If any of that CSI is "Critical CSI", clearly identify each CSI that is Critical CSI by including the words "Critical CSI" in brackets after the name of the Critical CSI.</w:t>
            </w:r>
            <w:r w:rsidRPr="00966AC6">
              <w:rPr>
                <w:bCs/>
                <w:iCs/>
                <w:highlight w:val="lightGray"/>
              </w:rPr>
              <w:t>]</w:t>
            </w:r>
          </w:p>
        </w:tc>
      </w:tr>
      <w:tr w:rsidR="00062387" w:rsidRPr="00BF019F" w14:paraId="1E71FB63" w14:textId="77777777" w:rsidTr="00062387">
        <w:tc>
          <w:tcPr>
            <w:tcW w:w="645" w:type="dxa"/>
            <w:vMerge/>
            <w:shd w:val="clear" w:color="auto" w:fill="auto"/>
          </w:tcPr>
          <w:p w14:paraId="033FC994" w14:textId="77777777" w:rsidR="00994E3B" w:rsidRPr="00BF019F" w:rsidRDefault="00994E3B" w:rsidP="00994E3B">
            <w:pPr>
              <w:numPr>
                <w:ilvl w:val="0"/>
                <w:numId w:val="80"/>
              </w:numPr>
              <w:spacing w:before="120" w:after="120"/>
              <w:ind w:left="0" w:right="452" w:firstLine="0"/>
              <w:rPr>
                <w:bCs/>
                <w:iCs/>
              </w:rPr>
            </w:pPr>
          </w:p>
        </w:tc>
        <w:tc>
          <w:tcPr>
            <w:tcW w:w="1760" w:type="dxa"/>
            <w:tcBorders>
              <w:bottom w:val="single" w:sz="4" w:space="0" w:color="auto"/>
            </w:tcBorders>
            <w:shd w:val="clear" w:color="auto" w:fill="F2F2F2"/>
          </w:tcPr>
          <w:p w14:paraId="4124DD7A" w14:textId="77777777" w:rsidR="00994E3B" w:rsidRPr="00BF019F" w:rsidRDefault="00994E3B" w:rsidP="00994E3B">
            <w:pPr>
              <w:spacing w:before="120" w:after="120"/>
              <w:rPr>
                <w:bCs/>
                <w:iCs/>
              </w:rPr>
            </w:pPr>
            <w:r>
              <w:rPr>
                <w:bCs/>
                <w:iCs/>
              </w:rPr>
              <w:t>Date for provision of CSI</w:t>
            </w:r>
          </w:p>
        </w:tc>
        <w:tc>
          <w:tcPr>
            <w:tcW w:w="1701" w:type="dxa"/>
            <w:vMerge/>
            <w:shd w:val="clear" w:color="auto" w:fill="auto"/>
          </w:tcPr>
          <w:p w14:paraId="3E515954" w14:textId="77777777" w:rsidR="00994E3B" w:rsidRDefault="00994E3B" w:rsidP="00994E3B">
            <w:pPr>
              <w:spacing w:after="0"/>
              <w:rPr>
                <w:bCs/>
                <w:iCs/>
              </w:rPr>
            </w:pPr>
          </w:p>
        </w:tc>
        <w:tc>
          <w:tcPr>
            <w:tcW w:w="5238" w:type="dxa"/>
            <w:tcBorders>
              <w:bottom w:val="single" w:sz="4" w:space="0" w:color="auto"/>
            </w:tcBorders>
            <w:shd w:val="clear" w:color="auto" w:fill="auto"/>
          </w:tcPr>
          <w:p w14:paraId="51DCCB59" w14:textId="77777777" w:rsidR="00994E3B" w:rsidRPr="00966AC6" w:rsidRDefault="00994E3B" w:rsidP="00994E3B">
            <w:pPr>
              <w:spacing w:before="120" w:after="120"/>
              <w:rPr>
                <w:bCs/>
                <w:iCs/>
                <w:highlight w:val="lightGray"/>
              </w:rPr>
            </w:pPr>
            <w:r>
              <w:rPr>
                <w:bCs/>
                <w:iCs/>
                <w:highlight w:val="lightGray"/>
              </w:rPr>
              <w:t>[Specify when the Customer will supply the relevant CSI</w:t>
            </w:r>
            <w:r w:rsidR="00E25932">
              <w:rPr>
                <w:bCs/>
                <w:iCs/>
                <w:highlight w:val="lightGray"/>
              </w:rPr>
              <w:t>.</w:t>
            </w:r>
            <w:r>
              <w:rPr>
                <w:bCs/>
                <w:iCs/>
                <w:highlight w:val="lightGray"/>
              </w:rPr>
              <w:t>]</w:t>
            </w:r>
          </w:p>
        </w:tc>
      </w:tr>
      <w:tr w:rsidR="00062387" w:rsidRPr="00BF019F" w14:paraId="0D7F4A7E" w14:textId="77777777" w:rsidTr="00062387">
        <w:tc>
          <w:tcPr>
            <w:tcW w:w="645" w:type="dxa"/>
            <w:vMerge/>
            <w:shd w:val="clear" w:color="auto" w:fill="auto"/>
          </w:tcPr>
          <w:p w14:paraId="15C5C794" w14:textId="77777777" w:rsidR="00994E3B" w:rsidRPr="00BF019F" w:rsidRDefault="00994E3B" w:rsidP="00994E3B">
            <w:pPr>
              <w:numPr>
                <w:ilvl w:val="0"/>
                <w:numId w:val="80"/>
              </w:numPr>
              <w:spacing w:before="120" w:after="120"/>
              <w:ind w:left="0" w:right="452" w:firstLine="0"/>
              <w:rPr>
                <w:bCs/>
                <w:iCs/>
              </w:rPr>
            </w:pPr>
          </w:p>
        </w:tc>
        <w:tc>
          <w:tcPr>
            <w:tcW w:w="1760" w:type="dxa"/>
            <w:tcBorders>
              <w:bottom w:val="single" w:sz="4" w:space="0" w:color="auto"/>
            </w:tcBorders>
            <w:shd w:val="clear" w:color="auto" w:fill="F2F2F2"/>
          </w:tcPr>
          <w:p w14:paraId="5F863E99" w14:textId="77777777" w:rsidR="00994E3B" w:rsidRPr="00BF019F" w:rsidRDefault="00994E3B" w:rsidP="00994E3B">
            <w:pPr>
              <w:spacing w:before="120" w:after="120"/>
              <w:rPr>
                <w:bCs/>
                <w:iCs/>
              </w:rPr>
            </w:pPr>
            <w:r>
              <w:rPr>
                <w:bCs/>
                <w:iCs/>
              </w:rPr>
              <w:t>CSI requirements</w:t>
            </w:r>
          </w:p>
        </w:tc>
        <w:tc>
          <w:tcPr>
            <w:tcW w:w="1701" w:type="dxa"/>
            <w:vMerge/>
            <w:shd w:val="clear" w:color="auto" w:fill="auto"/>
          </w:tcPr>
          <w:p w14:paraId="3C1C5883" w14:textId="77777777" w:rsidR="00994E3B" w:rsidRDefault="00994E3B" w:rsidP="00994E3B">
            <w:pPr>
              <w:spacing w:after="0"/>
              <w:rPr>
                <w:bCs/>
                <w:iCs/>
              </w:rPr>
            </w:pPr>
          </w:p>
        </w:tc>
        <w:tc>
          <w:tcPr>
            <w:tcW w:w="5238" w:type="dxa"/>
            <w:tcBorders>
              <w:bottom w:val="single" w:sz="4" w:space="0" w:color="auto"/>
            </w:tcBorders>
            <w:shd w:val="clear" w:color="auto" w:fill="auto"/>
          </w:tcPr>
          <w:p w14:paraId="267C66C5" w14:textId="77777777" w:rsidR="00994E3B" w:rsidRPr="00966AC6" w:rsidRDefault="00994E3B" w:rsidP="00994E3B">
            <w:pPr>
              <w:spacing w:before="120" w:after="120"/>
              <w:rPr>
                <w:bCs/>
                <w:iCs/>
                <w:highlight w:val="lightGray"/>
              </w:rPr>
            </w:pPr>
            <w:r w:rsidRPr="00966AC6">
              <w:rPr>
                <w:bCs/>
                <w:iCs/>
                <w:highlight w:val="lightGray"/>
              </w:rPr>
              <w:t>[List any associated requirements that apply to CSI</w:t>
            </w:r>
            <w:r w:rsidR="002421CE">
              <w:rPr>
                <w:bCs/>
                <w:iCs/>
                <w:highlight w:val="lightGray"/>
              </w:rPr>
              <w:t xml:space="preserve">, </w:t>
            </w:r>
            <w:r w:rsidR="000A1EDC">
              <w:rPr>
                <w:bCs/>
                <w:iCs/>
                <w:highlight w:val="lightGray"/>
              </w:rPr>
              <w:t>including in</w:t>
            </w:r>
            <w:r w:rsidR="002421CE">
              <w:rPr>
                <w:bCs/>
                <w:iCs/>
                <w:highlight w:val="lightGray"/>
              </w:rPr>
              <w:t xml:space="preserve"> relation to the handling and preservation of CSI</w:t>
            </w:r>
            <w:r w:rsidRPr="00966AC6">
              <w:rPr>
                <w:bCs/>
                <w:iCs/>
                <w:highlight w:val="lightGray"/>
              </w:rPr>
              <w:t>.]</w:t>
            </w:r>
          </w:p>
        </w:tc>
      </w:tr>
      <w:tr w:rsidR="00062387" w:rsidRPr="00BF019F" w14:paraId="6B3C93A0" w14:textId="77777777" w:rsidTr="00062387">
        <w:tc>
          <w:tcPr>
            <w:tcW w:w="645" w:type="dxa"/>
            <w:vMerge/>
            <w:tcBorders>
              <w:bottom w:val="single" w:sz="4" w:space="0" w:color="auto"/>
            </w:tcBorders>
            <w:shd w:val="clear" w:color="auto" w:fill="auto"/>
          </w:tcPr>
          <w:p w14:paraId="67597CB8" w14:textId="77777777" w:rsidR="00994E3B" w:rsidRPr="00BF019F" w:rsidRDefault="00994E3B" w:rsidP="00994E3B">
            <w:pPr>
              <w:numPr>
                <w:ilvl w:val="0"/>
                <w:numId w:val="80"/>
              </w:numPr>
              <w:spacing w:before="120" w:after="120"/>
              <w:ind w:left="0" w:right="452" w:firstLine="0"/>
              <w:rPr>
                <w:bCs/>
                <w:iCs/>
              </w:rPr>
            </w:pPr>
          </w:p>
        </w:tc>
        <w:tc>
          <w:tcPr>
            <w:tcW w:w="1760" w:type="dxa"/>
            <w:tcBorders>
              <w:bottom w:val="single" w:sz="4" w:space="0" w:color="auto"/>
            </w:tcBorders>
            <w:shd w:val="clear" w:color="auto" w:fill="F2F2F2"/>
          </w:tcPr>
          <w:p w14:paraId="6F127A7A" w14:textId="77777777" w:rsidR="00994E3B" w:rsidRPr="00BF019F" w:rsidRDefault="00994E3B" w:rsidP="00994E3B">
            <w:pPr>
              <w:spacing w:before="120" w:after="120"/>
              <w:rPr>
                <w:bCs/>
                <w:iCs/>
              </w:rPr>
            </w:pPr>
            <w:r>
              <w:rPr>
                <w:bCs/>
                <w:iCs/>
              </w:rPr>
              <w:t>Supplier's costs for CSI and time for payment</w:t>
            </w:r>
          </w:p>
        </w:tc>
        <w:tc>
          <w:tcPr>
            <w:tcW w:w="1701" w:type="dxa"/>
            <w:vMerge/>
            <w:tcBorders>
              <w:bottom w:val="single" w:sz="4" w:space="0" w:color="auto"/>
            </w:tcBorders>
            <w:shd w:val="clear" w:color="auto" w:fill="auto"/>
          </w:tcPr>
          <w:p w14:paraId="32F1A025" w14:textId="77777777" w:rsidR="00994E3B" w:rsidRDefault="00994E3B" w:rsidP="00994E3B">
            <w:pPr>
              <w:spacing w:after="0"/>
              <w:rPr>
                <w:bCs/>
                <w:iCs/>
              </w:rPr>
            </w:pPr>
          </w:p>
        </w:tc>
        <w:tc>
          <w:tcPr>
            <w:tcW w:w="5238" w:type="dxa"/>
            <w:tcBorders>
              <w:bottom w:val="single" w:sz="4" w:space="0" w:color="auto"/>
            </w:tcBorders>
            <w:shd w:val="clear" w:color="auto" w:fill="auto"/>
          </w:tcPr>
          <w:p w14:paraId="7A996ECC" w14:textId="77777777" w:rsidR="00994E3B" w:rsidRPr="00966AC6" w:rsidRDefault="00994E3B" w:rsidP="00994E3B">
            <w:pPr>
              <w:spacing w:before="120" w:after="120"/>
              <w:rPr>
                <w:bCs/>
                <w:iCs/>
                <w:highlight w:val="lightGray"/>
              </w:rPr>
            </w:pPr>
            <w:r w:rsidRPr="00966AC6">
              <w:rPr>
                <w:bCs/>
                <w:iCs/>
                <w:highlight w:val="lightGray"/>
              </w:rPr>
              <w:t>[Specify if the Supplier will pay any costs for receiving the</w:t>
            </w:r>
            <w:r>
              <w:rPr>
                <w:bCs/>
                <w:iCs/>
                <w:highlight w:val="lightGray"/>
              </w:rPr>
              <w:t xml:space="preserve"> CSI</w:t>
            </w:r>
            <w:r w:rsidRPr="00966AC6">
              <w:rPr>
                <w:bCs/>
                <w:iCs/>
                <w:highlight w:val="lightGray"/>
              </w:rPr>
              <w:t>, and any timeframes for payment of those costs.</w:t>
            </w:r>
            <w:r>
              <w:rPr>
                <w:bCs/>
                <w:iCs/>
                <w:highlight w:val="lightGray"/>
              </w:rPr>
              <w:t xml:space="preserve"> If no costs are applicable, state "not applicable".</w:t>
            </w:r>
            <w:r w:rsidRPr="00966AC6">
              <w:rPr>
                <w:bCs/>
                <w:iCs/>
                <w:highlight w:val="lightGray"/>
              </w:rPr>
              <w:t>]</w:t>
            </w:r>
          </w:p>
        </w:tc>
      </w:tr>
      <w:tr w:rsidR="00062387" w:rsidRPr="00BF019F" w14:paraId="50C6CE92" w14:textId="77777777" w:rsidTr="00062387">
        <w:tc>
          <w:tcPr>
            <w:tcW w:w="645" w:type="dxa"/>
            <w:vMerge w:val="restart"/>
            <w:shd w:val="clear" w:color="auto" w:fill="auto"/>
          </w:tcPr>
          <w:p w14:paraId="0DF8435C" w14:textId="77777777" w:rsidR="00323427" w:rsidRPr="00BF019F" w:rsidRDefault="00323427" w:rsidP="00994E3B">
            <w:pPr>
              <w:numPr>
                <w:ilvl w:val="0"/>
                <w:numId w:val="80"/>
              </w:numPr>
              <w:spacing w:before="120" w:after="120"/>
              <w:ind w:left="0" w:right="452" w:firstLine="0"/>
              <w:rPr>
                <w:bCs/>
                <w:iCs/>
              </w:rPr>
            </w:pPr>
          </w:p>
        </w:tc>
        <w:tc>
          <w:tcPr>
            <w:tcW w:w="1760" w:type="dxa"/>
            <w:shd w:val="clear" w:color="auto" w:fill="F2F2F2"/>
          </w:tcPr>
          <w:p w14:paraId="083CD8FF" w14:textId="77777777" w:rsidR="00323427" w:rsidRPr="00BF019F" w:rsidRDefault="00323427" w:rsidP="00994E3B">
            <w:pPr>
              <w:spacing w:before="120" w:after="120"/>
              <w:rPr>
                <w:bCs/>
                <w:iCs/>
              </w:rPr>
            </w:pPr>
            <w:r>
              <w:rPr>
                <w:bCs/>
                <w:iCs/>
              </w:rPr>
              <w:t>Transition-In Plan</w:t>
            </w:r>
          </w:p>
        </w:tc>
        <w:tc>
          <w:tcPr>
            <w:tcW w:w="1701" w:type="dxa"/>
            <w:shd w:val="clear" w:color="auto" w:fill="auto"/>
          </w:tcPr>
          <w:p w14:paraId="215D676F" w14:textId="1C7728ED" w:rsidR="00323427" w:rsidRDefault="00323427" w:rsidP="00994E3B">
            <w:pPr>
              <w:spacing w:before="120" w:after="120"/>
              <w:rPr>
                <w:bCs/>
                <w:iCs/>
              </w:rPr>
            </w:pPr>
            <w:r>
              <w:rPr>
                <w:bCs/>
                <w:iCs/>
              </w:rPr>
              <w:fldChar w:fldCharType="begin"/>
            </w:r>
            <w:r>
              <w:rPr>
                <w:bCs/>
                <w:iCs/>
              </w:rPr>
              <w:instrText xml:space="preserve"> REF _Ref36592506 \w \h </w:instrText>
            </w:r>
            <w:r>
              <w:rPr>
                <w:bCs/>
                <w:iCs/>
              </w:rPr>
            </w:r>
            <w:r>
              <w:rPr>
                <w:bCs/>
                <w:iCs/>
              </w:rPr>
              <w:fldChar w:fldCharType="separate"/>
            </w:r>
            <w:r w:rsidR="00A94C07">
              <w:rPr>
                <w:bCs/>
                <w:iCs/>
              </w:rPr>
              <w:t>7.2</w:t>
            </w:r>
            <w:r>
              <w:rPr>
                <w:bCs/>
                <w:iCs/>
              </w:rPr>
              <w:fldChar w:fldCharType="end"/>
            </w:r>
          </w:p>
          <w:p w14:paraId="1755DB07" w14:textId="52C10434" w:rsidR="00860B1A" w:rsidRDefault="00860B1A" w:rsidP="00860B1A">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53C05CE1" w14:textId="77777777" w:rsidR="00860B1A" w:rsidRDefault="00860B1A" w:rsidP="00994E3B">
            <w:pPr>
              <w:spacing w:before="120" w:after="120"/>
              <w:rPr>
                <w:bCs/>
                <w:iCs/>
              </w:rPr>
            </w:pPr>
          </w:p>
        </w:tc>
        <w:tc>
          <w:tcPr>
            <w:tcW w:w="5238" w:type="dxa"/>
            <w:shd w:val="clear" w:color="auto" w:fill="auto"/>
          </w:tcPr>
          <w:p w14:paraId="15B80C91" w14:textId="77777777" w:rsidR="00323427" w:rsidRPr="00966AC6" w:rsidRDefault="00323427" w:rsidP="00724225">
            <w:pPr>
              <w:spacing w:before="120" w:after="120"/>
              <w:rPr>
                <w:bCs/>
                <w:iCs/>
                <w:highlight w:val="lightGray"/>
              </w:rPr>
            </w:pPr>
            <w:r>
              <w:rPr>
                <w:bCs/>
                <w:iCs/>
                <w:highlight w:val="lightGray"/>
              </w:rPr>
              <w:t xml:space="preserve">[Specify </w:t>
            </w:r>
            <w:r w:rsidR="006D452D" w:rsidRPr="00966AC6">
              <w:rPr>
                <w:bCs/>
                <w:iCs/>
                <w:highlight w:val="lightGray"/>
              </w:rPr>
              <w:t>whether a Transition-In Plan with respect to the Transition-In Services is required, and if so, the date by which the Supplier must prepare and submit it to the Customer’s Representative.</w:t>
            </w:r>
            <w:r w:rsidR="006D452D">
              <w:rPr>
                <w:bCs/>
                <w:iCs/>
                <w:highlight w:val="lightGray"/>
              </w:rPr>
              <w:t>]</w:t>
            </w:r>
          </w:p>
        </w:tc>
      </w:tr>
      <w:tr w:rsidR="00062387" w:rsidRPr="00BF019F" w14:paraId="1A31656F" w14:textId="77777777" w:rsidTr="00062387">
        <w:tc>
          <w:tcPr>
            <w:tcW w:w="645" w:type="dxa"/>
            <w:vMerge/>
            <w:shd w:val="clear" w:color="auto" w:fill="auto"/>
          </w:tcPr>
          <w:p w14:paraId="75EFA435" w14:textId="77777777" w:rsidR="00323427" w:rsidRPr="00BF019F" w:rsidRDefault="00323427" w:rsidP="00994E3B">
            <w:pPr>
              <w:numPr>
                <w:ilvl w:val="0"/>
                <w:numId w:val="80"/>
              </w:numPr>
              <w:spacing w:before="120" w:after="120"/>
              <w:ind w:left="0" w:right="452" w:firstLine="0"/>
              <w:rPr>
                <w:bCs/>
                <w:iCs/>
              </w:rPr>
            </w:pPr>
          </w:p>
        </w:tc>
        <w:tc>
          <w:tcPr>
            <w:tcW w:w="1760" w:type="dxa"/>
            <w:shd w:val="clear" w:color="auto" w:fill="F2F2F2"/>
          </w:tcPr>
          <w:p w14:paraId="057B780C" w14:textId="77777777" w:rsidR="00323427" w:rsidRPr="00BF019F" w:rsidRDefault="00323427" w:rsidP="00994E3B">
            <w:pPr>
              <w:spacing w:before="120" w:after="120"/>
              <w:rPr>
                <w:bCs/>
                <w:iCs/>
              </w:rPr>
            </w:pPr>
            <w:r w:rsidRPr="00BF019F">
              <w:rPr>
                <w:bCs/>
                <w:iCs/>
              </w:rPr>
              <w:t>Transition-In Services</w:t>
            </w:r>
          </w:p>
        </w:tc>
        <w:tc>
          <w:tcPr>
            <w:tcW w:w="1701" w:type="dxa"/>
            <w:shd w:val="clear" w:color="auto" w:fill="auto"/>
          </w:tcPr>
          <w:p w14:paraId="6CB92253" w14:textId="7AD92910" w:rsidR="00323427" w:rsidRDefault="00323427" w:rsidP="00994E3B">
            <w:pPr>
              <w:spacing w:before="120" w:after="120"/>
              <w:rPr>
                <w:bCs/>
                <w:iCs/>
              </w:rPr>
            </w:pPr>
            <w:r>
              <w:rPr>
                <w:bCs/>
                <w:iCs/>
              </w:rPr>
              <w:fldChar w:fldCharType="begin"/>
            </w:r>
            <w:r>
              <w:rPr>
                <w:bCs/>
                <w:iCs/>
              </w:rPr>
              <w:instrText xml:space="preserve"> REF _Ref48727775 \r \h  \* MERGEFORMAT </w:instrText>
            </w:r>
            <w:r>
              <w:rPr>
                <w:bCs/>
                <w:iCs/>
              </w:rPr>
            </w:r>
            <w:r>
              <w:rPr>
                <w:bCs/>
                <w:iCs/>
              </w:rPr>
              <w:fldChar w:fldCharType="separate"/>
            </w:r>
            <w:r w:rsidR="00A94C07">
              <w:rPr>
                <w:bCs/>
                <w:iCs/>
              </w:rPr>
              <w:t>7.3</w:t>
            </w:r>
            <w:r>
              <w:rPr>
                <w:bCs/>
                <w:iCs/>
              </w:rPr>
              <w:fldChar w:fldCharType="end"/>
            </w:r>
          </w:p>
          <w:p w14:paraId="1566AC50" w14:textId="176D2BC1" w:rsidR="00860B1A" w:rsidRDefault="00860B1A" w:rsidP="00860B1A">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1EED2ABE" w14:textId="77777777" w:rsidR="00860B1A" w:rsidRPr="00BF019F" w:rsidRDefault="00860B1A" w:rsidP="00994E3B">
            <w:pPr>
              <w:spacing w:before="120" w:after="120"/>
              <w:rPr>
                <w:bCs/>
                <w:iCs/>
              </w:rPr>
            </w:pPr>
          </w:p>
        </w:tc>
        <w:tc>
          <w:tcPr>
            <w:tcW w:w="5238" w:type="dxa"/>
            <w:shd w:val="clear" w:color="auto" w:fill="auto"/>
          </w:tcPr>
          <w:p w14:paraId="0B8D7EE9" w14:textId="77777777" w:rsidR="00323427" w:rsidRPr="00966AC6" w:rsidRDefault="00323427" w:rsidP="00994E3B">
            <w:pPr>
              <w:spacing w:before="120" w:after="120"/>
              <w:rPr>
                <w:bCs/>
                <w:iCs/>
                <w:highlight w:val="lightGray"/>
              </w:rPr>
            </w:pPr>
            <w:r w:rsidRPr="00966AC6">
              <w:rPr>
                <w:bCs/>
                <w:iCs/>
                <w:highlight w:val="lightGray"/>
              </w:rPr>
              <w:t xml:space="preserve">[Nominate whether the Supplier is required to provide Transition-In Services during </w:t>
            </w:r>
            <w:r>
              <w:rPr>
                <w:bCs/>
                <w:iCs/>
                <w:highlight w:val="lightGray"/>
              </w:rPr>
              <w:t xml:space="preserve">all or </w:t>
            </w:r>
            <w:r w:rsidRPr="00966AC6">
              <w:rPr>
                <w:bCs/>
                <w:iCs/>
                <w:highlight w:val="lightGray"/>
              </w:rPr>
              <w:t>any aspect or Stage(s) of the Supplier's Activities. Note that transition-in may occur during staged projects as part of the transition between different Stages of the project. Describe the period or Stage(s) when the Supplier must provide the Transition-In Services.</w:t>
            </w:r>
            <w:r>
              <w:rPr>
                <w:bCs/>
                <w:iCs/>
                <w:highlight w:val="lightGray"/>
              </w:rPr>
              <w:t>]</w:t>
            </w:r>
          </w:p>
          <w:p w14:paraId="4E4A79D9" w14:textId="77777777" w:rsidR="00323427" w:rsidRPr="00966AC6" w:rsidRDefault="00323427" w:rsidP="00724225">
            <w:pPr>
              <w:spacing w:before="120" w:after="120"/>
              <w:rPr>
                <w:bCs/>
                <w:iCs/>
                <w:highlight w:val="lightGray"/>
              </w:rPr>
            </w:pPr>
            <w:r>
              <w:rPr>
                <w:bCs/>
                <w:iCs/>
                <w:highlight w:val="lightGray"/>
              </w:rPr>
              <w:t>[</w:t>
            </w:r>
            <w:r w:rsidRPr="00966AC6">
              <w:rPr>
                <w:bCs/>
                <w:iCs/>
                <w:highlight w:val="lightGray"/>
              </w:rPr>
              <w:t>Specify the Transition-In Services that must be provided</w:t>
            </w:r>
            <w:r w:rsidR="006D452D">
              <w:rPr>
                <w:bCs/>
                <w:iCs/>
                <w:highlight w:val="lightGray"/>
              </w:rPr>
              <w:t>.</w:t>
            </w:r>
            <w:r w:rsidRPr="00966AC6">
              <w:rPr>
                <w:bCs/>
                <w:iCs/>
                <w:highlight w:val="lightGray"/>
              </w:rPr>
              <w:t>]</w:t>
            </w:r>
          </w:p>
        </w:tc>
      </w:tr>
      <w:tr w:rsidR="00062387" w:rsidRPr="00BF019F" w14:paraId="021FB7D0" w14:textId="77777777" w:rsidTr="00062387">
        <w:tc>
          <w:tcPr>
            <w:tcW w:w="645" w:type="dxa"/>
            <w:vMerge w:val="restart"/>
            <w:shd w:val="clear" w:color="auto" w:fill="auto"/>
          </w:tcPr>
          <w:p w14:paraId="740D0081" w14:textId="77777777" w:rsidR="006D452D" w:rsidRPr="00BF019F" w:rsidRDefault="006D452D" w:rsidP="00994E3B">
            <w:pPr>
              <w:numPr>
                <w:ilvl w:val="0"/>
                <w:numId w:val="80"/>
              </w:numPr>
              <w:spacing w:before="120" w:after="120"/>
              <w:ind w:left="0" w:right="452" w:firstLine="0"/>
              <w:rPr>
                <w:bCs/>
                <w:iCs/>
              </w:rPr>
            </w:pPr>
          </w:p>
        </w:tc>
        <w:tc>
          <w:tcPr>
            <w:tcW w:w="1760" w:type="dxa"/>
            <w:shd w:val="clear" w:color="auto" w:fill="F2F2F2"/>
          </w:tcPr>
          <w:p w14:paraId="31D94302" w14:textId="77777777" w:rsidR="006D452D" w:rsidRPr="00BF019F" w:rsidRDefault="006D452D" w:rsidP="00994E3B">
            <w:pPr>
              <w:spacing w:before="120" w:after="120"/>
              <w:rPr>
                <w:bCs/>
                <w:iCs/>
              </w:rPr>
            </w:pPr>
            <w:r>
              <w:rPr>
                <w:bCs/>
                <w:iCs/>
              </w:rPr>
              <w:t>Transition-Out Services</w:t>
            </w:r>
          </w:p>
        </w:tc>
        <w:tc>
          <w:tcPr>
            <w:tcW w:w="1701" w:type="dxa"/>
            <w:shd w:val="clear" w:color="auto" w:fill="auto"/>
          </w:tcPr>
          <w:p w14:paraId="76EC7E29" w14:textId="3BF85A02" w:rsidR="006D452D" w:rsidRDefault="006D452D" w:rsidP="00994E3B">
            <w:pPr>
              <w:spacing w:before="120" w:after="120"/>
              <w:rPr>
                <w:bCs/>
                <w:iCs/>
              </w:rPr>
            </w:pPr>
            <w:r>
              <w:rPr>
                <w:bCs/>
                <w:iCs/>
              </w:rPr>
              <w:fldChar w:fldCharType="begin"/>
            </w:r>
            <w:r>
              <w:rPr>
                <w:bCs/>
                <w:iCs/>
              </w:rPr>
              <w:instrText xml:space="preserve"> REF _Ref72231818 \w \h </w:instrText>
            </w:r>
            <w:r>
              <w:rPr>
                <w:bCs/>
                <w:iCs/>
              </w:rPr>
            </w:r>
            <w:r>
              <w:rPr>
                <w:bCs/>
                <w:iCs/>
              </w:rPr>
              <w:fldChar w:fldCharType="separate"/>
            </w:r>
            <w:r w:rsidR="00A94C07">
              <w:rPr>
                <w:bCs/>
                <w:iCs/>
              </w:rPr>
              <w:t>31.1</w:t>
            </w:r>
            <w:r>
              <w:rPr>
                <w:bCs/>
                <w:iCs/>
              </w:rPr>
              <w:fldChar w:fldCharType="end"/>
            </w:r>
          </w:p>
          <w:p w14:paraId="69B0F450" w14:textId="76E75C66" w:rsidR="005C3763" w:rsidRDefault="005C3763" w:rsidP="005C3763">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p w14:paraId="44997FFF" w14:textId="77777777" w:rsidR="005C3763" w:rsidRDefault="005C3763" w:rsidP="00994E3B">
            <w:pPr>
              <w:spacing w:before="120" w:after="120"/>
              <w:rPr>
                <w:bCs/>
                <w:iCs/>
              </w:rPr>
            </w:pPr>
          </w:p>
        </w:tc>
        <w:tc>
          <w:tcPr>
            <w:tcW w:w="5238" w:type="dxa"/>
            <w:shd w:val="clear" w:color="auto" w:fill="auto"/>
          </w:tcPr>
          <w:p w14:paraId="4FD038CC" w14:textId="77777777" w:rsidR="006D452D" w:rsidRPr="00966AC6" w:rsidRDefault="006D452D" w:rsidP="00994E3B">
            <w:pPr>
              <w:spacing w:before="120" w:after="120"/>
              <w:rPr>
                <w:bCs/>
                <w:iCs/>
                <w:highlight w:val="lightGray"/>
              </w:rPr>
            </w:pPr>
            <w:r>
              <w:rPr>
                <w:bCs/>
                <w:iCs/>
                <w:highlight w:val="lightGray"/>
              </w:rPr>
              <w:t>[</w:t>
            </w:r>
            <w:r w:rsidRPr="00966AC6">
              <w:rPr>
                <w:bCs/>
                <w:iCs/>
                <w:highlight w:val="lightGray"/>
              </w:rPr>
              <w:t>Nominate whether the Supplier is r</w:t>
            </w:r>
            <w:r>
              <w:rPr>
                <w:bCs/>
                <w:iCs/>
                <w:highlight w:val="lightGray"/>
              </w:rPr>
              <w:t>equired to provide Transition-Out</w:t>
            </w:r>
            <w:r w:rsidRPr="00966AC6">
              <w:rPr>
                <w:bCs/>
                <w:iCs/>
                <w:highlight w:val="lightGray"/>
              </w:rPr>
              <w:t xml:space="preserve"> Services during </w:t>
            </w:r>
            <w:r>
              <w:rPr>
                <w:bCs/>
                <w:iCs/>
                <w:highlight w:val="lightGray"/>
              </w:rPr>
              <w:t xml:space="preserve">all or </w:t>
            </w:r>
            <w:r w:rsidRPr="00966AC6">
              <w:rPr>
                <w:bCs/>
                <w:iCs/>
                <w:highlight w:val="lightGray"/>
              </w:rPr>
              <w:t>any aspect or Stage(s) of the Supplier's Act</w:t>
            </w:r>
            <w:r>
              <w:rPr>
                <w:bCs/>
                <w:iCs/>
                <w:highlight w:val="lightGray"/>
              </w:rPr>
              <w:t>ivities. Note that transition-out</w:t>
            </w:r>
            <w:r w:rsidRPr="00966AC6">
              <w:rPr>
                <w:bCs/>
                <w:iCs/>
                <w:highlight w:val="lightGray"/>
              </w:rPr>
              <w:t xml:space="preserve"> may occur during staged pro</w:t>
            </w:r>
            <w:r>
              <w:rPr>
                <w:bCs/>
                <w:iCs/>
                <w:highlight w:val="lightGray"/>
              </w:rPr>
              <w:t xml:space="preserve">jects as part of the transition-out </w:t>
            </w:r>
            <w:r w:rsidRPr="00966AC6">
              <w:rPr>
                <w:bCs/>
                <w:iCs/>
                <w:highlight w:val="lightGray"/>
              </w:rPr>
              <w:t>between different Stages of the project. Describe the period or Stage(s) when the Supplie</w:t>
            </w:r>
            <w:r>
              <w:rPr>
                <w:bCs/>
                <w:iCs/>
                <w:highlight w:val="lightGray"/>
              </w:rPr>
              <w:t>r must provide the Transition-Out</w:t>
            </w:r>
            <w:r w:rsidRPr="00966AC6">
              <w:rPr>
                <w:bCs/>
                <w:iCs/>
                <w:highlight w:val="lightGray"/>
              </w:rPr>
              <w:t xml:space="preserve"> Services.</w:t>
            </w:r>
            <w:r>
              <w:rPr>
                <w:bCs/>
                <w:iCs/>
                <w:highlight w:val="lightGray"/>
              </w:rPr>
              <w:t>]</w:t>
            </w:r>
          </w:p>
        </w:tc>
      </w:tr>
      <w:tr w:rsidR="00062387" w:rsidRPr="00BF019F" w14:paraId="32C43BAB" w14:textId="77777777" w:rsidTr="00062387">
        <w:tc>
          <w:tcPr>
            <w:tcW w:w="645" w:type="dxa"/>
            <w:vMerge/>
            <w:shd w:val="clear" w:color="auto" w:fill="auto"/>
          </w:tcPr>
          <w:p w14:paraId="15DB67E7" w14:textId="77777777" w:rsidR="006D452D" w:rsidRPr="00BF019F" w:rsidRDefault="006D452D" w:rsidP="00994E3B">
            <w:pPr>
              <w:numPr>
                <w:ilvl w:val="0"/>
                <w:numId w:val="80"/>
              </w:numPr>
              <w:spacing w:before="120" w:after="120"/>
              <w:ind w:left="0" w:right="452" w:firstLine="0"/>
              <w:rPr>
                <w:bCs/>
                <w:iCs/>
              </w:rPr>
            </w:pPr>
          </w:p>
        </w:tc>
        <w:tc>
          <w:tcPr>
            <w:tcW w:w="1760" w:type="dxa"/>
            <w:shd w:val="clear" w:color="auto" w:fill="F2F2F2"/>
          </w:tcPr>
          <w:p w14:paraId="1D2DCB62" w14:textId="77777777" w:rsidR="006D452D" w:rsidRPr="00BF019F" w:rsidRDefault="006D452D" w:rsidP="00994E3B">
            <w:pPr>
              <w:spacing w:before="120" w:after="120"/>
              <w:rPr>
                <w:bCs/>
                <w:iCs/>
              </w:rPr>
            </w:pPr>
            <w:r>
              <w:rPr>
                <w:bCs/>
                <w:iCs/>
              </w:rPr>
              <w:t>Transition-Out Plan</w:t>
            </w:r>
          </w:p>
        </w:tc>
        <w:tc>
          <w:tcPr>
            <w:tcW w:w="1701" w:type="dxa"/>
            <w:shd w:val="clear" w:color="auto" w:fill="auto"/>
          </w:tcPr>
          <w:p w14:paraId="00E03D81" w14:textId="759878CA" w:rsidR="006D452D" w:rsidRDefault="006D452D" w:rsidP="00994E3B">
            <w:pPr>
              <w:spacing w:before="120" w:after="120"/>
              <w:rPr>
                <w:bCs/>
                <w:iCs/>
              </w:rPr>
            </w:pPr>
            <w:r>
              <w:rPr>
                <w:bCs/>
                <w:iCs/>
              </w:rPr>
              <w:fldChar w:fldCharType="begin"/>
            </w:r>
            <w:r>
              <w:rPr>
                <w:bCs/>
                <w:iCs/>
              </w:rPr>
              <w:instrText xml:space="preserve"> REF _Ref36589115 \w \h </w:instrText>
            </w:r>
            <w:r>
              <w:rPr>
                <w:bCs/>
                <w:iCs/>
              </w:rPr>
            </w:r>
            <w:r>
              <w:rPr>
                <w:bCs/>
                <w:iCs/>
              </w:rPr>
              <w:fldChar w:fldCharType="separate"/>
            </w:r>
            <w:r w:rsidR="00A94C07">
              <w:rPr>
                <w:bCs/>
                <w:iCs/>
              </w:rPr>
              <w:t>31.2</w:t>
            </w:r>
            <w:r>
              <w:rPr>
                <w:bCs/>
                <w:iCs/>
              </w:rPr>
              <w:fldChar w:fldCharType="end"/>
            </w:r>
          </w:p>
          <w:p w14:paraId="35A43B9B" w14:textId="52C3BCAF" w:rsidR="005C3763" w:rsidRDefault="005C3763" w:rsidP="00994E3B">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788F768F" w14:textId="77777777" w:rsidR="006D452D" w:rsidRPr="00966AC6" w:rsidRDefault="006D452D" w:rsidP="00994E3B">
            <w:pPr>
              <w:spacing w:before="120" w:after="120"/>
              <w:rPr>
                <w:bCs/>
                <w:iCs/>
                <w:highlight w:val="lightGray"/>
              </w:rPr>
            </w:pPr>
            <w:r>
              <w:rPr>
                <w:bCs/>
                <w:iCs/>
                <w:highlight w:val="lightGray"/>
              </w:rPr>
              <w:t>[Specify whether a Transition-Out</w:t>
            </w:r>
            <w:r w:rsidRPr="00966AC6">
              <w:rPr>
                <w:bCs/>
                <w:iCs/>
                <w:highlight w:val="lightGray"/>
              </w:rPr>
              <w:t xml:space="preserve"> Plan w</w:t>
            </w:r>
            <w:r>
              <w:rPr>
                <w:bCs/>
                <w:iCs/>
                <w:highlight w:val="lightGray"/>
              </w:rPr>
              <w:t>ith respect to the Transition-Out</w:t>
            </w:r>
            <w:r w:rsidRPr="00966AC6">
              <w:rPr>
                <w:bCs/>
                <w:iCs/>
                <w:highlight w:val="lightGray"/>
              </w:rPr>
              <w:t xml:space="preserve"> Services is required, and if so, the date by which the Supplier must prepare and submit it to the Customer’s Representative.</w:t>
            </w:r>
            <w:r>
              <w:rPr>
                <w:bCs/>
                <w:iCs/>
                <w:highlight w:val="lightGray"/>
              </w:rPr>
              <w:t>]</w:t>
            </w:r>
          </w:p>
        </w:tc>
      </w:tr>
      <w:tr w:rsidR="00062387" w:rsidRPr="00BF019F" w14:paraId="33F8B2DF" w14:textId="77777777" w:rsidTr="00062387">
        <w:tc>
          <w:tcPr>
            <w:tcW w:w="645" w:type="dxa"/>
            <w:vMerge/>
            <w:shd w:val="clear" w:color="auto" w:fill="auto"/>
          </w:tcPr>
          <w:p w14:paraId="2D31E25E" w14:textId="77777777" w:rsidR="006D452D" w:rsidRPr="00BF019F" w:rsidRDefault="006D452D" w:rsidP="00994E3B">
            <w:pPr>
              <w:numPr>
                <w:ilvl w:val="0"/>
                <w:numId w:val="80"/>
              </w:numPr>
              <w:spacing w:before="120" w:after="120"/>
              <w:ind w:left="0" w:right="452" w:firstLine="0"/>
              <w:rPr>
                <w:bCs/>
                <w:iCs/>
              </w:rPr>
            </w:pPr>
          </w:p>
        </w:tc>
        <w:tc>
          <w:tcPr>
            <w:tcW w:w="1760" w:type="dxa"/>
            <w:shd w:val="clear" w:color="auto" w:fill="F2F2F2"/>
          </w:tcPr>
          <w:p w14:paraId="6DC6026B" w14:textId="77777777" w:rsidR="006D452D" w:rsidRPr="00BF019F" w:rsidRDefault="006D452D" w:rsidP="00994E3B">
            <w:pPr>
              <w:spacing w:before="120" w:after="120"/>
              <w:rPr>
                <w:bCs/>
                <w:iCs/>
              </w:rPr>
            </w:pPr>
            <w:r w:rsidRPr="00BF019F">
              <w:rPr>
                <w:bCs/>
                <w:iCs/>
              </w:rPr>
              <w:t>Transition-Out Period</w:t>
            </w:r>
          </w:p>
        </w:tc>
        <w:tc>
          <w:tcPr>
            <w:tcW w:w="1701" w:type="dxa"/>
            <w:shd w:val="clear" w:color="auto" w:fill="auto"/>
          </w:tcPr>
          <w:p w14:paraId="6057ADA4" w14:textId="095897A1" w:rsidR="006D452D" w:rsidRDefault="006D452D" w:rsidP="00994E3B">
            <w:pPr>
              <w:spacing w:before="120" w:after="120"/>
              <w:rPr>
                <w:bCs/>
                <w:iCs/>
              </w:rPr>
            </w:pPr>
            <w:r>
              <w:rPr>
                <w:bCs/>
                <w:iCs/>
              </w:rPr>
              <w:fldChar w:fldCharType="begin"/>
            </w:r>
            <w:r>
              <w:rPr>
                <w:bCs/>
                <w:iCs/>
              </w:rPr>
              <w:instrText xml:space="preserve"> REF _Ref48728035 \r \h  \* MERGEFORMAT </w:instrText>
            </w:r>
            <w:r>
              <w:rPr>
                <w:bCs/>
                <w:iCs/>
              </w:rPr>
            </w:r>
            <w:r>
              <w:rPr>
                <w:bCs/>
                <w:iCs/>
              </w:rPr>
              <w:fldChar w:fldCharType="separate"/>
            </w:r>
            <w:r w:rsidR="00A94C07">
              <w:rPr>
                <w:bCs/>
                <w:iCs/>
              </w:rPr>
              <w:t>31.3</w:t>
            </w:r>
            <w:r>
              <w:rPr>
                <w:bCs/>
                <w:iCs/>
              </w:rPr>
              <w:fldChar w:fldCharType="end"/>
            </w:r>
            <w:r w:rsidRPr="00BF019F">
              <w:rPr>
                <w:bCs/>
                <w:iCs/>
              </w:rPr>
              <w:t xml:space="preserve"> </w:t>
            </w:r>
          </w:p>
          <w:p w14:paraId="1EAD66A3" w14:textId="54A65A25" w:rsidR="00EF4941" w:rsidRPr="00BF019F" w:rsidRDefault="00EF4941" w:rsidP="00994E3B">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7D4750EE" w14:textId="77777777" w:rsidR="00454092" w:rsidRPr="00966AC6" w:rsidRDefault="006D452D" w:rsidP="00454092">
            <w:pPr>
              <w:spacing w:before="120" w:after="120"/>
              <w:rPr>
                <w:bCs/>
                <w:iCs/>
                <w:highlight w:val="lightGray"/>
              </w:rPr>
            </w:pPr>
            <w:r w:rsidRPr="00966AC6">
              <w:rPr>
                <w:bCs/>
                <w:iCs/>
                <w:highlight w:val="lightGray"/>
              </w:rPr>
              <w:t>[State the Transition-Out Period (if different from six months following the expiry or termination of this Agreement</w:t>
            </w:r>
            <w:r w:rsidR="000A1EDC">
              <w:rPr>
                <w:bCs/>
                <w:iCs/>
                <w:highlight w:val="lightGray"/>
              </w:rPr>
              <w:t>)</w:t>
            </w:r>
            <w:r w:rsidRPr="00966AC6">
              <w:rPr>
                <w:bCs/>
                <w:iCs/>
                <w:highlight w:val="lightGray"/>
              </w:rPr>
              <w:t>.]</w:t>
            </w:r>
            <w:r w:rsidR="00290965">
              <w:rPr>
                <w:bCs/>
                <w:iCs/>
                <w:highlight w:val="lightGray"/>
              </w:rPr>
              <w:t xml:space="preserve"> </w:t>
            </w:r>
          </w:p>
        </w:tc>
      </w:tr>
      <w:tr w:rsidR="00062387" w:rsidRPr="00BF019F" w14:paraId="4A57457C" w14:textId="77777777" w:rsidTr="00062387">
        <w:tc>
          <w:tcPr>
            <w:tcW w:w="645" w:type="dxa"/>
            <w:vMerge w:val="restart"/>
            <w:shd w:val="clear" w:color="auto" w:fill="auto"/>
          </w:tcPr>
          <w:p w14:paraId="66F2EAF4" w14:textId="77777777" w:rsidR="006D452D" w:rsidRPr="00BF019F" w:rsidRDefault="006D452D" w:rsidP="00994E3B">
            <w:pPr>
              <w:numPr>
                <w:ilvl w:val="0"/>
                <w:numId w:val="80"/>
              </w:numPr>
              <w:spacing w:before="120" w:after="120"/>
              <w:ind w:left="0" w:right="452" w:firstLine="0"/>
              <w:rPr>
                <w:bCs/>
                <w:iCs/>
              </w:rPr>
            </w:pPr>
          </w:p>
        </w:tc>
        <w:tc>
          <w:tcPr>
            <w:tcW w:w="1760" w:type="dxa"/>
            <w:shd w:val="clear" w:color="auto" w:fill="F2F2F2"/>
          </w:tcPr>
          <w:p w14:paraId="102C7998" w14:textId="77777777" w:rsidR="006D452D" w:rsidRPr="00BF019F" w:rsidRDefault="006D452D" w:rsidP="00994E3B">
            <w:pPr>
              <w:spacing w:before="120" w:after="120"/>
              <w:rPr>
                <w:bCs/>
                <w:iCs/>
              </w:rPr>
            </w:pPr>
            <w:r w:rsidRPr="00BF019F">
              <w:rPr>
                <w:bCs/>
                <w:iCs/>
              </w:rPr>
              <w:t>User Documentation</w:t>
            </w:r>
          </w:p>
        </w:tc>
        <w:tc>
          <w:tcPr>
            <w:tcW w:w="1701" w:type="dxa"/>
            <w:shd w:val="clear" w:color="auto" w:fill="auto"/>
          </w:tcPr>
          <w:p w14:paraId="154185BA" w14:textId="1A2BE750" w:rsidR="006D452D" w:rsidRPr="00BF019F" w:rsidRDefault="006D452D" w:rsidP="00994E3B">
            <w:pPr>
              <w:spacing w:before="120" w:after="120"/>
              <w:rPr>
                <w:bCs/>
                <w:iCs/>
              </w:rPr>
            </w:pPr>
            <w:r>
              <w:rPr>
                <w:bCs/>
                <w:iCs/>
              </w:rPr>
              <w:fldChar w:fldCharType="begin"/>
            </w:r>
            <w:r>
              <w:rPr>
                <w:bCs/>
                <w:iCs/>
              </w:rPr>
              <w:instrText xml:space="preserve"> REF _Ref72232186 \w \h </w:instrText>
            </w:r>
            <w:r>
              <w:rPr>
                <w:bCs/>
                <w:iCs/>
              </w:rPr>
            </w:r>
            <w:r>
              <w:rPr>
                <w:bCs/>
                <w:iCs/>
              </w:rPr>
              <w:fldChar w:fldCharType="separate"/>
            </w:r>
            <w:r w:rsidR="00A94C07">
              <w:rPr>
                <w:bCs/>
                <w:iCs/>
              </w:rPr>
              <w:t>8.4(a)</w:t>
            </w:r>
            <w:r>
              <w:rPr>
                <w:bCs/>
                <w:iCs/>
              </w:rPr>
              <w:fldChar w:fldCharType="end"/>
            </w:r>
          </w:p>
        </w:tc>
        <w:tc>
          <w:tcPr>
            <w:tcW w:w="5238" w:type="dxa"/>
            <w:shd w:val="clear" w:color="auto" w:fill="auto"/>
          </w:tcPr>
          <w:p w14:paraId="0DB3EB51" w14:textId="77777777" w:rsidR="006D452D" w:rsidRPr="00966AC6" w:rsidRDefault="006D452D" w:rsidP="005D1E8E">
            <w:pPr>
              <w:spacing w:before="120" w:after="120"/>
              <w:rPr>
                <w:bCs/>
                <w:iCs/>
                <w:highlight w:val="lightGray"/>
              </w:rPr>
            </w:pPr>
            <w:r>
              <w:rPr>
                <w:bCs/>
                <w:iCs/>
                <w:highlight w:val="lightGray"/>
              </w:rPr>
              <w:t>[Specify whether the S</w:t>
            </w:r>
            <w:r w:rsidR="001D5FAF">
              <w:rPr>
                <w:bCs/>
                <w:iCs/>
                <w:highlight w:val="lightGray"/>
              </w:rPr>
              <w:t>upplier will provide any</w:t>
            </w:r>
            <w:r>
              <w:rPr>
                <w:bCs/>
                <w:iCs/>
                <w:highlight w:val="lightGray"/>
              </w:rPr>
              <w:t xml:space="preserve"> User D</w:t>
            </w:r>
            <w:r w:rsidR="001D5FAF">
              <w:rPr>
                <w:bCs/>
                <w:iCs/>
                <w:highlight w:val="lightGray"/>
              </w:rPr>
              <w:t>ocumentation</w:t>
            </w:r>
            <w:r w:rsidR="00454092">
              <w:rPr>
                <w:bCs/>
                <w:iCs/>
                <w:highlight w:val="lightGray"/>
              </w:rPr>
              <w:t xml:space="preserve">. The default provision is that User Documentation is provided by the Supplier at its sole cost. If </w:t>
            </w:r>
            <w:r w:rsidR="005C3763">
              <w:rPr>
                <w:bCs/>
                <w:iCs/>
                <w:highlight w:val="lightGray"/>
              </w:rPr>
              <w:t>there are any changes to this</w:t>
            </w:r>
            <w:r w:rsidR="00454092">
              <w:rPr>
                <w:bCs/>
                <w:iCs/>
                <w:highlight w:val="lightGray"/>
              </w:rPr>
              <w:t xml:space="preserve"> default position, specify those changes here</w:t>
            </w:r>
            <w:r w:rsidR="001D5FAF">
              <w:rPr>
                <w:bCs/>
                <w:iCs/>
                <w:highlight w:val="lightGray"/>
              </w:rPr>
              <w:t>.]</w:t>
            </w:r>
          </w:p>
        </w:tc>
      </w:tr>
      <w:tr w:rsidR="00062387" w:rsidRPr="00BF019F" w14:paraId="58C6DC66" w14:textId="77777777" w:rsidTr="00062387">
        <w:tc>
          <w:tcPr>
            <w:tcW w:w="645" w:type="dxa"/>
            <w:vMerge/>
            <w:shd w:val="clear" w:color="auto" w:fill="auto"/>
          </w:tcPr>
          <w:p w14:paraId="111195B1"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6AA87380" w14:textId="77777777" w:rsidR="006D452D" w:rsidRPr="00BF019F" w:rsidRDefault="006D452D" w:rsidP="006D452D">
            <w:pPr>
              <w:spacing w:before="120" w:after="120"/>
              <w:rPr>
                <w:bCs/>
                <w:iCs/>
              </w:rPr>
            </w:pPr>
            <w:r>
              <w:rPr>
                <w:bCs/>
                <w:iCs/>
              </w:rPr>
              <w:t>Format for the User Documentation</w:t>
            </w:r>
          </w:p>
        </w:tc>
        <w:tc>
          <w:tcPr>
            <w:tcW w:w="1701" w:type="dxa"/>
            <w:shd w:val="clear" w:color="auto" w:fill="auto"/>
          </w:tcPr>
          <w:p w14:paraId="5B63EB49" w14:textId="6CCC8856" w:rsidR="006D452D" w:rsidRDefault="006D452D" w:rsidP="006D452D">
            <w:pPr>
              <w:spacing w:before="120" w:after="120"/>
              <w:rPr>
                <w:bCs/>
                <w:iCs/>
              </w:rPr>
            </w:pPr>
            <w:r>
              <w:rPr>
                <w:bCs/>
                <w:iCs/>
              </w:rPr>
              <w:fldChar w:fldCharType="begin"/>
            </w:r>
            <w:r>
              <w:rPr>
                <w:bCs/>
                <w:iCs/>
              </w:rPr>
              <w:instrText xml:space="preserve"> REF _Ref48749606 \w \h  \* MERGEFORMAT </w:instrText>
            </w:r>
            <w:r>
              <w:rPr>
                <w:bCs/>
                <w:iCs/>
              </w:rPr>
            </w:r>
            <w:r>
              <w:rPr>
                <w:bCs/>
                <w:iCs/>
              </w:rPr>
              <w:fldChar w:fldCharType="separate"/>
            </w:r>
            <w:r w:rsidR="00A94C07">
              <w:rPr>
                <w:bCs/>
                <w:iCs/>
              </w:rPr>
              <w:t>8.4(c)</w:t>
            </w:r>
            <w:r>
              <w:rPr>
                <w:bCs/>
                <w:iCs/>
              </w:rPr>
              <w:fldChar w:fldCharType="end"/>
            </w:r>
          </w:p>
        </w:tc>
        <w:tc>
          <w:tcPr>
            <w:tcW w:w="5238" w:type="dxa"/>
            <w:shd w:val="clear" w:color="auto" w:fill="auto"/>
          </w:tcPr>
          <w:p w14:paraId="23463E0A" w14:textId="77777777" w:rsidR="006D452D" w:rsidRPr="00966AC6" w:rsidRDefault="006D452D" w:rsidP="006D452D">
            <w:pPr>
              <w:spacing w:before="120" w:after="120"/>
              <w:rPr>
                <w:bCs/>
                <w:iCs/>
                <w:highlight w:val="lightGray"/>
              </w:rPr>
            </w:pPr>
            <w:r w:rsidRPr="00966AC6">
              <w:rPr>
                <w:bCs/>
                <w:iCs/>
                <w:highlight w:val="lightGray"/>
              </w:rPr>
              <w:t>[State whether the Customer requires any User Documentation to be provided in hard copy format.]</w:t>
            </w:r>
          </w:p>
        </w:tc>
      </w:tr>
      <w:tr w:rsidR="00062387" w:rsidRPr="00BF019F" w14:paraId="3C5B64BB" w14:textId="77777777" w:rsidTr="00062387">
        <w:tc>
          <w:tcPr>
            <w:tcW w:w="645" w:type="dxa"/>
            <w:vMerge w:val="restart"/>
            <w:shd w:val="clear" w:color="auto" w:fill="auto"/>
          </w:tcPr>
          <w:p w14:paraId="60021BEE" w14:textId="77777777" w:rsidR="006D452D" w:rsidRPr="00BF019F" w:rsidRDefault="006D452D" w:rsidP="006D452D">
            <w:pPr>
              <w:numPr>
                <w:ilvl w:val="0"/>
                <w:numId w:val="80"/>
              </w:numPr>
              <w:spacing w:before="120" w:after="120"/>
              <w:ind w:left="0" w:right="452" w:firstLine="0"/>
              <w:rPr>
                <w:bCs/>
                <w:iCs/>
              </w:rPr>
            </w:pPr>
          </w:p>
        </w:tc>
        <w:tc>
          <w:tcPr>
            <w:tcW w:w="1760" w:type="dxa"/>
            <w:vMerge w:val="restart"/>
            <w:shd w:val="clear" w:color="auto" w:fill="F2F2F2"/>
          </w:tcPr>
          <w:p w14:paraId="4BF6625C" w14:textId="77777777" w:rsidR="006D452D" w:rsidRPr="00BF019F" w:rsidRDefault="006D452D" w:rsidP="006D452D">
            <w:pPr>
              <w:spacing w:before="120" w:after="120"/>
              <w:rPr>
                <w:bCs/>
                <w:iCs/>
              </w:rPr>
            </w:pPr>
            <w:r w:rsidRPr="00BF019F">
              <w:rPr>
                <w:bCs/>
                <w:iCs/>
              </w:rPr>
              <w:t xml:space="preserve">Acceptance </w:t>
            </w:r>
            <w:r>
              <w:rPr>
                <w:bCs/>
                <w:iCs/>
              </w:rPr>
              <w:t>T</w:t>
            </w:r>
            <w:r w:rsidRPr="00BF019F">
              <w:rPr>
                <w:bCs/>
                <w:iCs/>
              </w:rPr>
              <w:t>esting</w:t>
            </w:r>
          </w:p>
        </w:tc>
        <w:tc>
          <w:tcPr>
            <w:tcW w:w="1701" w:type="dxa"/>
            <w:shd w:val="clear" w:color="auto" w:fill="auto"/>
          </w:tcPr>
          <w:p w14:paraId="462848A6" w14:textId="2E02BF83" w:rsidR="006D452D" w:rsidRDefault="006D452D" w:rsidP="006D452D">
            <w:pPr>
              <w:spacing w:before="120" w:after="120"/>
              <w:rPr>
                <w:bCs/>
                <w:iCs/>
              </w:rPr>
            </w:pPr>
            <w:r>
              <w:rPr>
                <w:bCs/>
                <w:iCs/>
              </w:rPr>
              <w:fldChar w:fldCharType="begin"/>
            </w:r>
            <w:r>
              <w:rPr>
                <w:bCs/>
                <w:iCs/>
              </w:rPr>
              <w:instrText xml:space="preserve"> REF _Ref71957655 \w \h </w:instrText>
            </w:r>
            <w:r>
              <w:rPr>
                <w:bCs/>
                <w:iCs/>
              </w:rPr>
            </w:r>
            <w:r>
              <w:rPr>
                <w:bCs/>
                <w:iCs/>
              </w:rPr>
              <w:fldChar w:fldCharType="separate"/>
            </w:r>
            <w:r w:rsidR="00A94C07">
              <w:rPr>
                <w:bCs/>
                <w:iCs/>
              </w:rPr>
              <w:t>14</w:t>
            </w:r>
            <w:r>
              <w:rPr>
                <w:bCs/>
                <w:iCs/>
              </w:rPr>
              <w:fldChar w:fldCharType="end"/>
            </w:r>
          </w:p>
          <w:p w14:paraId="1277F15B" w14:textId="6BE4A6D8" w:rsidR="006D452D" w:rsidRPr="00BF019F" w:rsidRDefault="00F57B76" w:rsidP="006D452D">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1E72FCDD" w14:textId="77777777" w:rsidR="006D452D" w:rsidRPr="00966AC6" w:rsidRDefault="006D452D" w:rsidP="006D452D">
            <w:pPr>
              <w:spacing w:before="120" w:after="120"/>
              <w:rPr>
                <w:bCs/>
                <w:iCs/>
                <w:highlight w:val="lightGray"/>
              </w:rPr>
            </w:pPr>
            <w:r w:rsidRPr="00966AC6">
              <w:rPr>
                <w:bCs/>
                <w:iCs/>
                <w:highlight w:val="lightGray"/>
              </w:rPr>
              <w:t>[Specify whether any Acceptance Tests are to be performed with respect to any Deliverables. If yes, specify those tests here or refer to the relevant part(s) of the Order Documents where the Acceptance Tests are specified.]</w:t>
            </w:r>
          </w:p>
        </w:tc>
      </w:tr>
      <w:tr w:rsidR="00062387" w:rsidRPr="00BF019F" w14:paraId="617D5053" w14:textId="77777777" w:rsidTr="00062387">
        <w:tc>
          <w:tcPr>
            <w:tcW w:w="645" w:type="dxa"/>
            <w:vMerge/>
            <w:shd w:val="clear" w:color="auto" w:fill="auto"/>
          </w:tcPr>
          <w:p w14:paraId="1934277D" w14:textId="77777777" w:rsidR="006D452D" w:rsidRPr="00BF019F" w:rsidRDefault="006D452D" w:rsidP="006D452D">
            <w:pPr>
              <w:numPr>
                <w:ilvl w:val="0"/>
                <w:numId w:val="80"/>
              </w:numPr>
              <w:spacing w:before="120" w:after="120"/>
              <w:ind w:left="0" w:right="452" w:firstLine="0"/>
              <w:rPr>
                <w:bCs/>
                <w:iCs/>
              </w:rPr>
            </w:pPr>
          </w:p>
        </w:tc>
        <w:tc>
          <w:tcPr>
            <w:tcW w:w="1760" w:type="dxa"/>
            <w:vMerge/>
            <w:shd w:val="clear" w:color="auto" w:fill="F2F2F2"/>
          </w:tcPr>
          <w:p w14:paraId="00DB99D1" w14:textId="77777777" w:rsidR="006D452D" w:rsidRPr="00BF019F" w:rsidRDefault="006D452D" w:rsidP="006D452D">
            <w:pPr>
              <w:spacing w:before="120" w:after="120"/>
              <w:rPr>
                <w:bCs/>
                <w:iCs/>
              </w:rPr>
            </w:pPr>
          </w:p>
        </w:tc>
        <w:tc>
          <w:tcPr>
            <w:tcW w:w="1701" w:type="dxa"/>
            <w:shd w:val="clear" w:color="auto" w:fill="auto"/>
          </w:tcPr>
          <w:p w14:paraId="03A88B45" w14:textId="12F27388" w:rsidR="006D452D" w:rsidRDefault="006D452D" w:rsidP="006D452D">
            <w:pPr>
              <w:spacing w:before="120" w:after="120"/>
              <w:rPr>
                <w:bCs/>
                <w:iCs/>
              </w:rPr>
            </w:pPr>
            <w:r>
              <w:rPr>
                <w:bCs/>
                <w:iCs/>
              </w:rPr>
              <w:fldChar w:fldCharType="begin"/>
            </w:r>
            <w:r>
              <w:rPr>
                <w:bCs/>
                <w:iCs/>
              </w:rPr>
              <w:instrText xml:space="preserve"> REF _Ref48728587 \r \h  \* MERGEFORMAT </w:instrText>
            </w:r>
            <w:r>
              <w:rPr>
                <w:bCs/>
                <w:iCs/>
              </w:rPr>
            </w:r>
            <w:r>
              <w:rPr>
                <w:bCs/>
                <w:iCs/>
              </w:rPr>
              <w:fldChar w:fldCharType="separate"/>
            </w:r>
            <w:r w:rsidR="00A94C07">
              <w:rPr>
                <w:bCs/>
                <w:iCs/>
              </w:rPr>
              <w:t>14.1</w:t>
            </w:r>
            <w:r>
              <w:rPr>
                <w:bCs/>
                <w:iCs/>
              </w:rPr>
              <w:fldChar w:fldCharType="end"/>
            </w:r>
          </w:p>
        </w:tc>
        <w:tc>
          <w:tcPr>
            <w:tcW w:w="5238" w:type="dxa"/>
            <w:shd w:val="clear" w:color="auto" w:fill="auto"/>
          </w:tcPr>
          <w:p w14:paraId="73F38D36" w14:textId="0C6293C9" w:rsidR="006D452D" w:rsidRPr="00966AC6" w:rsidRDefault="006D452D" w:rsidP="006D452D">
            <w:pPr>
              <w:spacing w:before="120" w:after="120"/>
              <w:rPr>
                <w:bCs/>
                <w:iCs/>
                <w:highlight w:val="lightGray"/>
              </w:rPr>
            </w:pPr>
            <w:r w:rsidRPr="00966AC6">
              <w:rPr>
                <w:bCs/>
                <w:iCs/>
                <w:highlight w:val="lightGray"/>
              </w:rPr>
              <w:t xml:space="preserve">[If alternative or altered Acceptance Testing procedures to those in clause </w:t>
            </w:r>
            <w:r w:rsidRPr="00966AC6">
              <w:rPr>
                <w:bCs/>
                <w:iCs/>
                <w:highlight w:val="lightGray"/>
              </w:rPr>
              <w:fldChar w:fldCharType="begin"/>
            </w:r>
            <w:r w:rsidRPr="00966AC6">
              <w:rPr>
                <w:bCs/>
                <w:iCs/>
                <w:highlight w:val="lightGray"/>
              </w:rPr>
              <w:instrText xml:space="preserve"> REF _Ref57923319 \w \h </w:instrText>
            </w:r>
            <w:r w:rsidRPr="00966AC6">
              <w:rPr>
                <w:bCs/>
                <w:iCs/>
                <w:highlight w:val="lightGray"/>
              </w:rPr>
            </w:r>
            <w:r w:rsidRPr="00966AC6">
              <w:rPr>
                <w:bCs/>
                <w:iCs/>
                <w:highlight w:val="lightGray"/>
              </w:rPr>
              <w:fldChar w:fldCharType="separate"/>
            </w:r>
            <w:r w:rsidR="00A94C07">
              <w:rPr>
                <w:bCs/>
                <w:iCs/>
                <w:highlight w:val="lightGray"/>
              </w:rPr>
              <w:t>14</w:t>
            </w:r>
            <w:r w:rsidRPr="00966AC6">
              <w:rPr>
                <w:bCs/>
                <w:iCs/>
                <w:highlight w:val="lightGray"/>
              </w:rPr>
              <w:fldChar w:fldCharType="end"/>
            </w:r>
            <w:r w:rsidRPr="00966AC6">
              <w:rPr>
                <w:bCs/>
                <w:iCs/>
                <w:highlight w:val="lightGray"/>
              </w:rPr>
              <w:t xml:space="preserve"> are contemplated, specify th</w:t>
            </w:r>
            <w:r w:rsidR="00454092">
              <w:rPr>
                <w:bCs/>
                <w:iCs/>
                <w:highlight w:val="lightGray"/>
              </w:rPr>
              <w:t>ose</w:t>
            </w:r>
            <w:r w:rsidRPr="00966AC6">
              <w:rPr>
                <w:bCs/>
                <w:iCs/>
                <w:highlight w:val="lightGray"/>
              </w:rPr>
              <w:t xml:space="preserve"> here.]</w:t>
            </w:r>
          </w:p>
        </w:tc>
      </w:tr>
      <w:tr w:rsidR="00062387" w:rsidRPr="00BF019F" w14:paraId="6D6BE150" w14:textId="77777777" w:rsidTr="00062387">
        <w:tc>
          <w:tcPr>
            <w:tcW w:w="645" w:type="dxa"/>
            <w:vMerge/>
            <w:shd w:val="clear" w:color="auto" w:fill="auto"/>
          </w:tcPr>
          <w:p w14:paraId="1F7F7CE9" w14:textId="77777777" w:rsidR="006D452D" w:rsidRPr="00BF019F" w:rsidDel="00605A60" w:rsidRDefault="006D452D" w:rsidP="006D452D">
            <w:pPr>
              <w:numPr>
                <w:ilvl w:val="0"/>
                <w:numId w:val="80"/>
              </w:numPr>
              <w:spacing w:before="120" w:after="120"/>
              <w:ind w:left="0" w:right="452" w:firstLine="0"/>
              <w:rPr>
                <w:bCs/>
                <w:iCs/>
              </w:rPr>
            </w:pPr>
          </w:p>
        </w:tc>
        <w:tc>
          <w:tcPr>
            <w:tcW w:w="1760" w:type="dxa"/>
            <w:vMerge/>
            <w:shd w:val="clear" w:color="auto" w:fill="F2F2F2"/>
          </w:tcPr>
          <w:p w14:paraId="78E7BAAD" w14:textId="77777777" w:rsidR="006D452D" w:rsidRPr="00BF019F" w:rsidRDefault="006D452D" w:rsidP="006D452D">
            <w:pPr>
              <w:spacing w:before="120" w:after="120"/>
              <w:rPr>
                <w:bCs/>
                <w:iCs/>
              </w:rPr>
            </w:pPr>
          </w:p>
        </w:tc>
        <w:tc>
          <w:tcPr>
            <w:tcW w:w="1701" w:type="dxa"/>
            <w:shd w:val="clear" w:color="auto" w:fill="auto"/>
          </w:tcPr>
          <w:p w14:paraId="6CF17C5A" w14:textId="00F79820" w:rsidR="006D452D" w:rsidRDefault="00454092" w:rsidP="006D452D">
            <w:pPr>
              <w:spacing w:before="120" w:after="120"/>
              <w:rPr>
                <w:bCs/>
                <w:iCs/>
              </w:rPr>
            </w:pPr>
            <w:r>
              <w:rPr>
                <w:bCs/>
                <w:iCs/>
              </w:rPr>
              <w:fldChar w:fldCharType="begin"/>
            </w:r>
            <w:r>
              <w:rPr>
                <w:bCs/>
                <w:iCs/>
              </w:rPr>
              <w:instrText xml:space="preserve"> REF _Ref73399506 \w \h </w:instrText>
            </w:r>
            <w:r>
              <w:rPr>
                <w:bCs/>
                <w:iCs/>
              </w:rPr>
            </w:r>
            <w:r>
              <w:rPr>
                <w:bCs/>
                <w:iCs/>
              </w:rPr>
              <w:fldChar w:fldCharType="separate"/>
            </w:r>
            <w:r w:rsidR="00A94C07">
              <w:rPr>
                <w:bCs/>
                <w:iCs/>
              </w:rPr>
              <w:t>14.2</w:t>
            </w:r>
            <w:r>
              <w:rPr>
                <w:bCs/>
                <w:iCs/>
              </w:rPr>
              <w:fldChar w:fldCharType="end"/>
            </w:r>
          </w:p>
          <w:p w14:paraId="073C6C21" w14:textId="7D4C047B" w:rsidR="00F749F3" w:rsidRDefault="00F749F3" w:rsidP="006D452D">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340CE2F7" w14:textId="77777777" w:rsidR="006D452D" w:rsidRPr="00966AC6" w:rsidRDefault="006D452D" w:rsidP="006D452D">
            <w:pPr>
              <w:spacing w:before="120" w:after="120"/>
              <w:rPr>
                <w:bCs/>
                <w:iCs/>
                <w:highlight w:val="lightGray"/>
              </w:rPr>
            </w:pPr>
            <w:r w:rsidRPr="00966AC6">
              <w:rPr>
                <w:bCs/>
                <w:iCs/>
                <w:highlight w:val="lightGray"/>
              </w:rPr>
              <w:t xml:space="preserve">[Insert </w:t>
            </w:r>
            <w:r w:rsidR="00454092">
              <w:rPr>
                <w:bCs/>
                <w:iCs/>
                <w:highlight w:val="lightGray"/>
              </w:rPr>
              <w:t xml:space="preserve">the </w:t>
            </w:r>
            <w:r w:rsidRPr="00966AC6">
              <w:rPr>
                <w:bCs/>
                <w:iCs/>
                <w:highlight w:val="lightGray"/>
              </w:rPr>
              <w:t>Acceptance Criteria for the conduct of Acceptance Testing here.]</w:t>
            </w:r>
          </w:p>
        </w:tc>
      </w:tr>
      <w:tr w:rsidR="00062387" w:rsidRPr="00BF019F" w14:paraId="46ECBF00" w14:textId="77777777" w:rsidTr="00062387">
        <w:tc>
          <w:tcPr>
            <w:tcW w:w="645" w:type="dxa"/>
            <w:shd w:val="clear" w:color="auto" w:fill="auto"/>
          </w:tcPr>
          <w:p w14:paraId="5EAFB41F" w14:textId="77777777" w:rsidR="006D452D" w:rsidRPr="00BF019F" w:rsidRDefault="006D452D" w:rsidP="006D452D">
            <w:pPr>
              <w:numPr>
                <w:ilvl w:val="0"/>
                <w:numId w:val="80"/>
              </w:numPr>
              <w:spacing w:before="120" w:after="120"/>
              <w:ind w:left="0" w:right="452" w:firstLine="0"/>
              <w:rPr>
                <w:bCs/>
                <w:iCs/>
              </w:rPr>
            </w:pPr>
            <w:bookmarkStart w:id="1851" w:name="_Ref72130821"/>
          </w:p>
        </w:tc>
        <w:bookmarkEnd w:id="1851"/>
        <w:tc>
          <w:tcPr>
            <w:tcW w:w="1760" w:type="dxa"/>
            <w:shd w:val="clear" w:color="auto" w:fill="F2F2F2"/>
          </w:tcPr>
          <w:p w14:paraId="159DDF0F" w14:textId="77777777" w:rsidR="006D452D" w:rsidRPr="00BF019F" w:rsidRDefault="006D452D" w:rsidP="006D452D">
            <w:pPr>
              <w:spacing w:before="120" w:after="120"/>
              <w:rPr>
                <w:bCs/>
                <w:iCs/>
              </w:rPr>
            </w:pPr>
            <w:r w:rsidRPr="00BF019F">
              <w:rPr>
                <w:bCs/>
                <w:iCs/>
              </w:rPr>
              <w:t>Warranty Period</w:t>
            </w:r>
          </w:p>
        </w:tc>
        <w:tc>
          <w:tcPr>
            <w:tcW w:w="1701" w:type="dxa"/>
            <w:shd w:val="clear" w:color="auto" w:fill="auto"/>
          </w:tcPr>
          <w:p w14:paraId="6482F519" w14:textId="08DF3EC0" w:rsidR="006D452D" w:rsidRDefault="006D452D" w:rsidP="006D452D">
            <w:pPr>
              <w:spacing w:before="120" w:after="120"/>
              <w:rPr>
                <w:bCs/>
                <w:iCs/>
              </w:rPr>
            </w:pPr>
            <w:r>
              <w:rPr>
                <w:bCs/>
                <w:iCs/>
              </w:rPr>
              <w:fldChar w:fldCharType="begin"/>
            </w:r>
            <w:r>
              <w:rPr>
                <w:bCs/>
                <w:iCs/>
              </w:rPr>
              <w:instrText xml:space="preserve"> REF _Ref48728716 \r \h  \* MERGEFORMAT </w:instrText>
            </w:r>
            <w:r>
              <w:rPr>
                <w:bCs/>
                <w:iCs/>
              </w:rPr>
            </w:r>
            <w:r>
              <w:rPr>
                <w:bCs/>
                <w:iCs/>
              </w:rPr>
              <w:fldChar w:fldCharType="separate"/>
            </w:r>
            <w:r w:rsidR="00A94C07">
              <w:rPr>
                <w:bCs/>
                <w:iCs/>
              </w:rPr>
              <w:t>9</w:t>
            </w:r>
            <w:r>
              <w:rPr>
                <w:bCs/>
                <w:iCs/>
              </w:rPr>
              <w:fldChar w:fldCharType="end"/>
            </w:r>
          </w:p>
          <w:p w14:paraId="0F01B832" w14:textId="28B781F0" w:rsidR="006D452D" w:rsidRPr="00BF019F" w:rsidRDefault="001372B2" w:rsidP="006D452D">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50041028" w14:textId="77777777" w:rsidR="006D452D" w:rsidRPr="009E3D67" w:rsidRDefault="006D452D" w:rsidP="00196837">
            <w:pPr>
              <w:spacing w:before="120" w:after="120"/>
              <w:rPr>
                <w:bCs/>
                <w:iCs/>
                <w:highlight w:val="lightGray"/>
              </w:rPr>
            </w:pPr>
            <w:r w:rsidRPr="009E3D67">
              <w:rPr>
                <w:bCs/>
                <w:iCs/>
                <w:highlight w:val="lightGray"/>
              </w:rPr>
              <w:t>[State the Warranty Period (if different from 90 days from Acceptance, or 30 days from provision of a Deliverable or Service which is not subject to Acceptance Tests</w:t>
            </w:r>
            <w:r w:rsidR="00CD582A">
              <w:rPr>
                <w:bCs/>
                <w:iCs/>
                <w:highlight w:val="lightGray"/>
              </w:rPr>
              <w:t>)</w:t>
            </w:r>
            <w:r w:rsidRPr="009E3D67">
              <w:rPr>
                <w:bCs/>
                <w:iCs/>
                <w:highlight w:val="lightGray"/>
              </w:rPr>
              <w:t>.]</w:t>
            </w:r>
            <w:r w:rsidR="00926785">
              <w:rPr>
                <w:bCs/>
                <w:iCs/>
                <w:highlight w:val="lightGray"/>
              </w:rPr>
              <w:t xml:space="preserve"> </w:t>
            </w:r>
          </w:p>
        </w:tc>
      </w:tr>
      <w:tr w:rsidR="006D452D" w:rsidRPr="00ED1C52" w14:paraId="4EE4CD71" w14:textId="77777777" w:rsidTr="00062387">
        <w:tc>
          <w:tcPr>
            <w:tcW w:w="9344" w:type="dxa"/>
            <w:gridSpan w:val="4"/>
            <w:shd w:val="clear" w:color="auto" w:fill="C00000"/>
          </w:tcPr>
          <w:p w14:paraId="03682F22" w14:textId="77777777" w:rsidR="006D452D" w:rsidRPr="00C22C6C" w:rsidRDefault="006D452D" w:rsidP="006D452D">
            <w:pPr>
              <w:spacing w:before="120" w:after="120"/>
              <w:rPr>
                <w:b/>
                <w:iCs/>
              </w:rPr>
            </w:pPr>
            <w:r>
              <w:rPr>
                <w:b/>
                <w:iCs/>
              </w:rPr>
              <w:t>INTELLECTUAL PROPERTY</w:t>
            </w:r>
          </w:p>
        </w:tc>
      </w:tr>
      <w:tr w:rsidR="00062387" w:rsidRPr="00BF019F" w14:paraId="7E8EE71C" w14:textId="77777777" w:rsidTr="00062387">
        <w:tc>
          <w:tcPr>
            <w:tcW w:w="645" w:type="dxa"/>
            <w:vMerge w:val="restart"/>
            <w:shd w:val="clear" w:color="auto" w:fill="auto"/>
          </w:tcPr>
          <w:p w14:paraId="3AAA5AB1" w14:textId="77777777" w:rsidR="006D452D" w:rsidRPr="00BF019F" w:rsidRDefault="006D452D" w:rsidP="006D452D">
            <w:pPr>
              <w:numPr>
                <w:ilvl w:val="0"/>
                <w:numId w:val="80"/>
              </w:numPr>
              <w:spacing w:before="120" w:after="120"/>
              <w:ind w:left="0" w:right="452" w:firstLine="0"/>
              <w:rPr>
                <w:bCs/>
                <w:iCs/>
              </w:rPr>
            </w:pPr>
            <w:bookmarkStart w:id="1852" w:name="_Ref67564443"/>
          </w:p>
        </w:tc>
        <w:bookmarkEnd w:id="1852"/>
        <w:tc>
          <w:tcPr>
            <w:tcW w:w="1760" w:type="dxa"/>
            <w:shd w:val="clear" w:color="auto" w:fill="F2F2F2"/>
          </w:tcPr>
          <w:p w14:paraId="34660EB2" w14:textId="77777777" w:rsidR="006D452D" w:rsidRPr="00BF019F" w:rsidRDefault="006D452D" w:rsidP="006D452D">
            <w:pPr>
              <w:spacing w:before="120" w:after="120"/>
              <w:rPr>
                <w:bCs/>
                <w:iCs/>
              </w:rPr>
            </w:pPr>
            <w:r>
              <w:rPr>
                <w:bCs/>
                <w:iCs/>
              </w:rPr>
              <w:t xml:space="preserve">Ownership of Existing Materials </w:t>
            </w:r>
          </w:p>
        </w:tc>
        <w:tc>
          <w:tcPr>
            <w:tcW w:w="1701" w:type="dxa"/>
            <w:shd w:val="clear" w:color="auto" w:fill="auto"/>
          </w:tcPr>
          <w:p w14:paraId="4A4E86B3" w14:textId="2C1A1230" w:rsidR="006D452D" w:rsidRPr="00BF019F" w:rsidRDefault="006D452D" w:rsidP="006D452D">
            <w:pPr>
              <w:spacing w:before="120" w:after="120"/>
              <w:rPr>
                <w:bCs/>
                <w:iCs/>
              </w:rPr>
            </w:pPr>
            <w:r>
              <w:rPr>
                <w:bCs/>
                <w:iCs/>
              </w:rPr>
              <w:fldChar w:fldCharType="begin"/>
            </w:r>
            <w:r>
              <w:rPr>
                <w:bCs/>
                <w:iCs/>
              </w:rPr>
              <w:instrText xml:space="preserve"> REF _Ref72053943 \w \h </w:instrText>
            </w:r>
            <w:r>
              <w:rPr>
                <w:bCs/>
                <w:iCs/>
              </w:rPr>
            </w:r>
            <w:r>
              <w:rPr>
                <w:bCs/>
                <w:iCs/>
              </w:rPr>
              <w:fldChar w:fldCharType="separate"/>
            </w:r>
            <w:r w:rsidR="00A94C07">
              <w:rPr>
                <w:bCs/>
                <w:iCs/>
              </w:rPr>
              <w:t>17.1</w:t>
            </w:r>
            <w:r>
              <w:rPr>
                <w:bCs/>
                <w:iCs/>
              </w:rPr>
              <w:fldChar w:fldCharType="end"/>
            </w:r>
          </w:p>
        </w:tc>
        <w:tc>
          <w:tcPr>
            <w:tcW w:w="5238" w:type="dxa"/>
            <w:shd w:val="clear" w:color="auto" w:fill="auto"/>
          </w:tcPr>
          <w:p w14:paraId="4192582B" w14:textId="77777777" w:rsidR="006D452D" w:rsidRDefault="006D452D" w:rsidP="006D452D">
            <w:pPr>
              <w:spacing w:before="120" w:after="120"/>
              <w:rPr>
                <w:bCs/>
                <w:iCs/>
                <w:highlight w:val="lightGray"/>
              </w:rPr>
            </w:pPr>
            <w:r>
              <w:rPr>
                <w:bCs/>
                <w:iCs/>
                <w:highlight w:val="lightGray"/>
              </w:rPr>
              <w:t>[Specify if any alternative position applies in relation to the ownership of Intellectual Property Rights in Existing Materials and what that alternative position is.]</w:t>
            </w:r>
          </w:p>
          <w:p w14:paraId="264D4CFA" w14:textId="77777777" w:rsidR="006D452D" w:rsidRPr="00966AC6" w:rsidRDefault="006D452D" w:rsidP="006D452D">
            <w:pPr>
              <w:spacing w:before="120" w:after="120"/>
              <w:rPr>
                <w:bCs/>
                <w:iCs/>
                <w:highlight w:val="lightGray"/>
              </w:rPr>
            </w:pPr>
          </w:p>
        </w:tc>
      </w:tr>
      <w:tr w:rsidR="00062387" w:rsidRPr="00BF019F" w14:paraId="4A86F789" w14:textId="77777777" w:rsidTr="00062387">
        <w:tc>
          <w:tcPr>
            <w:tcW w:w="645" w:type="dxa"/>
            <w:vMerge/>
            <w:shd w:val="clear" w:color="auto" w:fill="auto"/>
          </w:tcPr>
          <w:p w14:paraId="4B452AA3"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378186A8" w14:textId="77777777" w:rsidR="006D452D" w:rsidRPr="00BF019F" w:rsidRDefault="006D452D" w:rsidP="006D452D">
            <w:pPr>
              <w:spacing w:before="120" w:after="120"/>
              <w:rPr>
                <w:bCs/>
                <w:iCs/>
              </w:rPr>
            </w:pPr>
            <w:r>
              <w:rPr>
                <w:bCs/>
                <w:iCs/>
              </w:rPr>
              <w:t>Licence to use Existing Materials</w:t>
            </w:r>
          </w:p>
        </w:tc>
        <w:tc>
          <w:tcPr>
            <w:tcW w:w="1701" w:type="dxa"/>
            <w:shd w:val="clear" w:color="auto" w:fill="auto"/>
          </w:tcPr>
          <w:p w14:paraId="7F17B3E5" w14:textId="18ED6E88" w:rsidR="00E25932" w:rsidRDefault="006D452D" w:rsidP="006D452D">
            <w:pPr>
              <w:spacing w:before="120" w:after="120"/>
              <w:rPr>
                <w:bCs/>
                <w:iCs/>
              </w:rPr>
            </w:pPr>
            <w:r>
              <w:rPr>
                <w:bCs/>
                <w:iCs/>
              </w:rPr>
              <w:fldChar w:fldCharType="begin"/>
            </w:r>
            <w:r>
              <w:rPr>
                <w:bCs/>
                <w:iCs/>
              </w:rPr>
              <w:instrText xml:space="preserve"> REF _Ref72053946 \w \h </w:instrText>
            </w:r>
            <w:r>
              <w:rPr>
                <w:bCs/>
                <w:iCs/>
              </w:rPr>
            </w:r>
            <w:r>
              <w:rPr>
                <w:bCs/>
                <w:iCs/>
              </w:rPr>
              <w:fldChar w:fldCharType="separate"/>
            </w:r>
            <w:r w:rsidR="00A94C07">
              <w:rPr>
                <w:bCs/>
                <w:iCs/>
              </w:rPr>
              <w:t>17.2</w:t>
            </w:r>
            <w:r>
              <w:rPr>
                <w:bCs/>
                <w:iCs/>
              </w:rPr>
              <w:fldChar w:fldCharType="end"/>
            </w:r>
          </w:p>
          <w:p w14:paraId="4B5D425D" w14:textId="4F226262" w:rsidR="006D452D" w:rsidRDefault="006D452D" w:rsidP="006D452D">
            <w:pPr>
              <w:spacing w:before="120" w:after="120"/>
              <w:rPr>
                <w:bCs/>
                <w:iCs/>
              </w:rPr>
            </w:pPr>
            <w:r>
              <w:rPr>
                <w:bCs/>
                <w:iCs/>
              </w:rPr>
              <w:fldChar w:fldCharType="begin"/>
            </w:r>
            <w:r>
              <w:rPr>
                <w:bCs/>
                <w:iCs/>
              </w:rPr>
              <w:instrText xml:space="preserve"> REF _Ref72054117 \w \h </w:instrText>
            </w:r>
            <w:r>
              <w:rPr>
                <w:bCs/>
                <w:iCs/>
              </w:rPr>
            </w:r>
            <w:r>
              <w:rPr>
                <w:bCs/>
                <w:iCs/>
              </w:rPr>
              <w:fldChar w:fldCharType="separate"/>
            </w:r>
            <w:r w:rsidR="00A94C07">
              <w:rPr>
                <w:bCs/>
                <w:iCs/>
              </w:rPr>
              <w:t>17.5</w:t>
            </w:r>
            <w:r>
              <w:rPr>
                <w:bCs/>
                <w:iCs/>
              </w:rPr>
              <w:fldChar w:fldCharType="end"/>
            </w:r>
          </w:p>
        </w:tc>
        <w:tc>
          <w:tcPr>
            <w:tcW w:w="5238" w:type="dxa"/>
            <w:shd w:val="clear" w:color="auto" w:fill="auto"/>
          </w:tcPr>
          <w:p w14:paraId="53C7D276" w14:textId="77777777" w:rsidR="006D452D" w:rsidRDefault="00F60F2B" w:rsidP="006D452D">
            <w:pPr>
              <w:spacing w:before="120" w:after="120"/>
              <w:rPr>
                <w:bCs/>
                <w:iCs/>
                <w:highlight w:val="lightGray"/>
              </w:rPr>
            </w:pPr>
            <w:r>
              <w:rPr>
                <w:bCs/>
                <w:iCs/>
                <w:highlight w:val="lightGray"/>
              </w:rPr>
              <w:t>[</w:t>
            </w:r>
            <w:r w:rsidR="006D452D" w:rsidRPr="00966AC6">
              <w:rPr>
                <w:bCs/>
                <w:iCs/>
                <w:highlight w:val="lightGray"/>
              </w:rPr>
              <w:t xml:space="preserve">Specify if any alternative position applies in relation to </w:t>
            </w:r>
            <w:r w:rsidR="006D452D">
              <w:rPr>
                <w:bCs/>
                <w:iCs/>
                <w:highlight w:val="lightGray"/>
              </w:rPr>
              <w:t>the licence:</w:t>
            </w:r>
          </w:p>
          <w:p w14:paraId="33E1C931" w14:textId="77777777" w:rsidR="006D452D" w:rsidRPr="00966AC6" w:rsidRDefault="006D452D" w:rsidP="006D452D">
            <w:pPr>
              <w:numPr>
                <w:ilvl w:val="0"/>
                <w:numId w:val="67"/>
              </w:numPr>
              <w:spacing w:before="120" w:after="120"/>
              <w:rPr>
                <w:bCs/>
                <w:iCs/>
                <w:highlight w:val="lightGray"/>
              </w:rPr>
            </w:pPr>
            <w:r w:rsidRPr="00966AC6">
              <w:rPr>
                <w:bCs/>
                <w:iCs/>
                <w:highlight w:val="lightGray"/>
              </w:rPr>
              <w:t>granted to the Customer by the Supplier in relation to the Supplier’s Existing Materials;</w:t>
            </w:r>
            <w:r>
              <w:rPr>
                <w:bCs/>
                <w:iCs/>
                <w:highlight w:val="lightGray"/>
              </w:rPr>
              <w:t xml:space="preserve"> and</w:t>
            </w:r>
          </w:p>
          <w:p w14:paraId="77F02BD9" w14:textId="77777777" w:rsidR="006D452D" w:rsidRDefault="006D452D" w:rsidP="006D452D">
            <w:pPr>
              <w:numPr>
                <w:ilvl w:val="0"/>
                <w:numId w:val="67"/>
              </w:numPr>
              <w:spacing w:before="120" w:after="120"/>
              <w:rPr>
                <w:bCs/>
                <w:iCs/>
                <w:highlight w:val="lightGray"/>
              </w:rPr>
            </w:pPr>
            <w:r w:rsidRPr="00966AC6">
              <w:rPr>
                <w:bCs/>
                <w:iCs/>
                <w:highlight w:val="lightGray"/>
              </w:rPr>
              <w:t>granted to the Supplier by the Customer in relation to th</w:t>
            </w:r>
            <w:r>
              <w:rPr>
                <w:bCs/>
                <w:iCs/>
                <w:highlight w:val="lightGray"/>
              </w:rPr>
              <w:t xml:space="preserve">e Customer’s Existing Materials, </w:t>
            </w:r>
          </w:p>
          <w:p w14:paraId="53CF15DF" w14:textId="77777777" w:rsidR="006D452D" w:rsidRPr="00966AC6" w:rsidRDefault="006D452D" w:rsidP="006D452D">
            <w:pPr>
              <w:spacing w:before="120" w:after="120"/>
              <w:rPr>
                <w:bCs/>
                <w:iCs/>
                <w:highlight w:val="lightGray"/>
              </w:rPr>
            </w:pPr>
            <w:r>
              <w:rPr>
                <w:bCs/>
                <w:iCs/>
                <w:highlight w:val="lightGray"/>
              </w:rPr>
              <w:t>and, if so, specify the alternative position including any varied licence terms.]</w:t>
            </w:r>
          </w:p>
        </w:tc>
      </w:tr>
      <w:tr w:rsidR="00062387" w:rsidRPr="00BF019F" w14:paraId="3F7C85BF" w14:textId="77777777" w:rsidTr="00062387">
        <w:tc>
          <w:tcPr>
            <w:tcW w:w="645" w:type="dxa"/>
            <w:vMerge/>
            <w:shd w:val="clear" w:color="auto" w:fill="auto"/>
          </w:tcPr>
          <w:p w14:paraId="36D30F59"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5A00953C" w14:textId="77777777" w:rsidR="006D452D" w:rsidRDefault="006D452D" w:rsidP="006D452D">
            <w:pPr>
              <w:spacing w:before="120" w:after="120"/>
              <w:rPr>
                <w:bCs/>
                <w:iCs/>
              </w:rPr>
            </w:pPr>
            <w:r>
              <w:rPr>
                <w:bCs/>
                <w:iCs/>
              </w:rPr>
              <w:t>Ownership of New Materials</w:t>
            </w:r>
          </w:p>
        </w:tc>
        <w:tc>
          <w:tcPr>
            <w:tcW w:w="1701" w:type="dxa"/>
            <w:shd w:val="clear" w:color="auto" w:fill="auto"/>
          </w:tcPr>
          <w:p w14:paraId="6369F8B6" w14:textId="2DFB4A25" w:rsidR="006D452D" w:rsidRDefault="006D452D" w:rsidP="006D452D">
            <w:pPr>
              <w:spacing w:before="120" w:after="120"/>
              <w:rPr>
                <w:bCs/>
                <w:iCs/>
              </w:rPr>
            </w:pPr>
            <w:r>
              <w:rPr>
                <w:bCs/>
                <w:iCs/>
              </w:rPr>
              <w:fldChar w:fldCharType="begin"/>
            </w:r>
            <w:r>
              <w:rPr>
                <w:bCs/>
                <w:iCs/>
              </w:rPr>
              <w:instrText xml:space="preserve"> REF _Ref48750290 \w \h </w:instrText>
            </w:r>
            <w:r>
              <w:rPr>
                <w:bCs/>
                <w:iCs/>
              </w:rPr>
            </w:r>
            <w:r>
              <w:rPr>
                <w:bCs/>
                <w:iCs/>
              </w:rPr>
              <w:fldChar w:fldCharType="separate"/>
            </w:r>
            <w:r w:rsidR="00A94C07">
              <w:rPr>
                <w:bCs/>
                <w:iCs/>
              </w:rPr>
              <w:t>17.3</w:t>
            </w:r>
            <w:r>
              <w:rPr>
                <w:bCs/>
                <w:iCs/>
              </w:rPr>
              <w:fldChar w:fldCharType="end"/>
            </w:r>
          </w:p>
        </w:tc>
        <w:tc>
          <w:tcPr>
            <w:tcW w:w="5238" w:type="dxa"/>
            <w:shd w:val="clear" w:color="auto" w:fill="auto"/>
          </w:tcPr>
          <w:p w14:paraId="737736C1" w14:textId="77777777" w:rsidR="006D452D" w:rsidRPr="00966AC6" w:rsidRDefault="006D452D" w:rsidP="006D452D">
            <w:pPr>
              <w:spacing w:before="120" w:after="120"/>
              <w:rPr>
                <w:bCs/>
                <w:iCs/>
                <w:highlight w:val="lightGray"/>
              </w:rPr>
            </w:pPr>
            <w:r>
              <w:rPr>
                <w:bCs/>
                <w:iCs/>
                <w:highlight w:val="lightGray"/>
              </w:rPr>
              <w:t>[Specify if any alternative position applies in relation to the ownership of Intellectual Property Rights in New Materials and what that alternative position is.]</w:t>
            </w:r>
          </w:p>
        </w:tc>
      </w:tr>
      <w:tr w:rsidR="00062387" w:rsidRPr="00BF019F" w14:paraId="1C2EED0B" w14:textId="77777777" w:rsidTr="00062387">
        <w:tc>
          <w:tcPr>
            <w:tcW w:w="645" w:type="dxa"/>
            <w:vMerge/>
            <w:shd w:val="clear" w:color="auto" w:fill="auto"/>
          </w:tcPr>
          <w:p w14:paraId="2723BF23"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216877E2" w14:textId="77777777" w:rsidR="006D452D" w:rsidRPr="00BF019F" w:rsidRDefault="006D452D" w:rsidP="006D452D">
            <w:pPr>
              <w:spacing w:before="120" w:after="120"/>
              <w:rPr>
                <w:bCs/>
                <w:iCs/>
              </w:rPr>
            </w:pPr>
            <w:r>
              <w:rPr>
                <w:bCs/>
                <w:iCs/>
              </w:rPr>
              <w:t>Licence to use New Materials</w:t>
            </w:r>
          </w:p>
        </w:tc>
        <w:tc>
          <w:tcPr>
            <w:tcW w:w="1701" w:type="dxa"/>
            <w:shd w:val="clear" w:color="auto" w:fill="auto"/>
          </w:tcPr>
          <w:p w14:paraId="3FCBEE98" w14:textId="0009F9F9" w:rsidR="00E25932" w:rsidRDefault="006D452D" w:rsidP="008851A6">
            <w:pPr>
              <w:spacing w:before="120" w:after="120"/>
              <w:rPr>
                <w:bCs/>
                <w:iCs/>
              </w:rPr>
            </w:pPr>
            <w:r>
              <w:rPr>
                <w:bCs/>
                <w:iCs/>
              </w:rPr>
              <w:fldChar w:fldCharType="begin"/>
            </w:r>
            <w:r>
              <w:rPr>
                <w:bCs/>
                <w:iCs/>
              </w:rPr>
              <w:instrText xml:space="preserve"> REF _Ref72053993 \w \h </w:instrText>
            </w:r>
            <w:r>
              <w:rPr>
                <w:bCs/>
                <w:iCs/>
              </w:rPr>
            </w:r>
            <w:r>
              <w:rPr>
                <w:bCs/>
                <w:iCs/>
              </w:rPr>
              <w:fldChar w:fldCharType="separate"/>
            </w:r>
            <w:r w:rsidR="00A94C07">
              <w:rPr>
                <w:bCs/>
                <w:iCs/>
              </w:rPr>
              <w:t>17.4</w:t>
            </w:r>
            <w:r>
              <w:rPr>
                <w:bCs/>
                <w:iCs/>
              </w:rPr>
              <w:fldChar w:fldCharType="end"/>
            </w:r>
          </w:p>
          <w:p w14:paraId="0D8D20BA" w14:textId="13D08200" w:rsidR="006D452D" w:rsidRDefault="006D452D" w:rsidP="008851A6">
            <w:pPr>
              <w:spacing w:before="120" w:after="120"/>
              <w:rPr>
                <w:bCs/>
                <w:iCs/>
              </w:rPr>
            </w:pPr>
            <w:r>
              <w:rPr>
                <w:bCs/>
                <w:iCs/>
              </w:rPr>
              <w:fldChar w:fldCharType="begin"/>
            </w:r>
            <w:r>
              <w:rPr>
                <w:bCs/>
                <w:iCs/>
              </w:rPr>
              <w:instrText xml:space="preserve"> REF _Ref72054117 \w \h </w:instrText>
            </w:r>
            <w:r>
              <w:rPr>
                <w:bCs/>
                <w:iCs/>
              </w:rPr>
            </w:r>
            <w:r>
              <w:rPr>
                <w:bCs/>
                <w:iCs/>
              </w:rPr>
              <w:fldChar w:fldCharType="separate"/>
            </w:r>
            <w:r w:rsidR="00A94C07">
              <w:rPr>
                <w:bCs/>
                <w:iCs/>
              </w:rPr>
              <w:t>17.5</w:t>
            </w:r>
            <w:r>
              <w:rPr>
                <w:bCs/>
                <w:iCs/>
              </w:rPr>
              <w:fldChar w:fldCharType="end"/>
            </w:r>
            <w:r>
              <w:rPr>
                <w:bCs/>
                <w:iCs/>
              </w:rPr>
              <w:t xml:space="preserve"> </w:t>
            </w:r>
          </w:p>
        </w:tc>
        <w:tc>
          <w:tcPr>
            <w:tcW w:w="5238" w:type="dxa"/>
            <w:shd w:val="clear" w:color="auto" w:fill="auto"/>
          </w:tcPr>
          <w:p w14:paraId="7A2D3B6F" w14:textId="77777777" w:rsidR="006D452D" w:rsidRDefault="006D452D" w:rsidP="006D452D">
            <w:pPr>
              <w:spacing w:before="120" w:after="120"/>
              <w:rPr>
                <w:bCs/>
                <w:iCs/>
                <w:highlight w:val="lightGray"/>
              </w:rPr>
            </w:pPr>
            <w:r>
              <w:rPr>
                <w:bCs/>
                <w:iCs/>
                <w:highlight w:val="lightGray"/>
              </w:rPr>
              <w:t>[</w:t>
            </w:r>
            <w:r w:rsidRPr="00966AC6">
              <w:rPr>
                <w:bCs/>
                <w:iCs/>
                <w:highlight w:val="lightGray"/>
              </w:rPr>
              <w:t xml:space="preserve">Specify if any alternative position applies in relation to </w:t>
            </w:r>
            <w:r>
              <w:rPr>
                <w:bCs/>
                <w:iCs/>
                <w:highlight w:val="lightGray"/>
              </w:rPr>
              <w:t>the licence:</w:t>
            </w:r>
          </w:p>
          <w:p w14:paraId="344E168C" w14:textId="77777777" w:rsidR="006D452D" w:rsidRPr="00966AC6" w:rsidRDefault="006D452D" w:rsidP="006D452D">
            <w:pPr>
              <w:numPr>
                <w:ilvl w:val="0"/>
                <w:numId w:val="67"/>
              </w:numPr>
              <w:spacing w:before="120" w:after="120"/>
              <w:rPr>
                <w:bCs/>
                <w:iCs/>
                <w:highlight w:val="lightGray"/>
              </w:rPr>
            </w:pPr>
            <w:r w:rsidRPr="00966AC6">
              <w:rPr>
                <w:bCs/>
                <w:iCs/>
                <w:highlight w:val="lightGray"/>
              </w:rPr>
              <w:t xml:space="preserve">granted to the Customer by the Supplier in relation to the </w:t>
            </w:r>
            <w:r>
              <w:rPr>
                <w:bCs/>
                <w:iCs/>
                <w:highlight w:val="lightGray"/>
              </w:rPr>
              <w:t xml:space="preserve">New </w:t>
            </w:r>
            <w:r w:rsidRPr="00966AC6">
              <w:rPr>
                <w:bCs/>
                <w:iCs/>
                <w:highlight w:val="lightGray"/>
              </w:rPr>
              <w:t>Materials;</w:t>
            </w:r>
            <w:r>
              <w:rPr>
                <w:bCs/>
                <w:iCs/>
                <w:highlight w:val="lightGray"/>
              </w:rPr>
              <w:t xml:space="preserve"> and</w:t>
            </w:r>
          </w:p>
          <w:p w14:paraId="32C3D133" w14:textId="77777777" w:rsidR="006D452D" w:rsidRDefault="006D452D" w:rsidP="006D452D">
            <w:pPr>
              <w:numPr>
                <w:ilvl w:val="0"/>
                <w:numId w:val="67"/>
              </w:numPr>
              <w:spacing w:before="120" w:after="120"/>
              <w:rPr>
                <w:bCs/>
                <w:iCs/>
                <w:highlight w:val="lightGray"/>
              </w:rPr>
            </w:pPr>
            <w:r>
              <w:rPr>
                <w:bCs/>
                <w:iCs/>
                <w:highlight w:val="lightGray"/>
              </w:rPr>
              <w:t xml:space="preserve">if applicable, any licence </w:t>
            </w:r>
            <w:r w:rsidRPr="00966AC6">
              <w:rPr>
                <w:bCs/>
                <w:iCs/>
                <w:highlight w:val="lightGray"/>
              </w:rPr>
              <w:t xml:space="preserve">granted to the Supplier by the Customer in relation to </w:t>
            </w:r>
            <w:r>
              <w:rPr>
                <w:bCs/>
                <w:iCs/>
                <w:highlight w:val="lightGray"/>
              </w:rPr>
              <w:t xml:space="preserve">New Materials owned by the Customer, </w:t>
            </w:r>
          </w:p>
          <w:p w14:paraId="1D3D714A" w14:textId="77777777" w:rsidR="006D452D" w:rsidRDefault="006D452D" w:rsidP="006D452D">
            <w:pPr>
              <w:spacing w:before="120" w:after="120"/>
              <w:rPr>
                <w:bCs/>
                <w:iCs/>
                <w:highlight w:val="lightGray"/>
              </w:rPr>
            </w:pPr>
            <w:r>
              <w:rPr>
                <w:bCs/>
                <w:iCs/>
                <w:highlight w:val="lightGray"/>
              </w:rPr>
              <w:t xml:space="preserve">and, if so, specify the alternative position, including any varied licence terms. </w:t>
            </w:r>
          </w:p>
          <w:p w14:paraId="592FDC9A" w14:textId="514C04F0" w:rsidR="006D452D" w:rsidRPr="00966AC6" w:rsidRDefault="006D452D" w:rsidP="006D452D">
            <w:pPr>
              <w:spacing w:before="120" w:after="120"/>
              <w:rPr>
                <w:bCs/>
                <w:iCs/>
                <w:highlight w:val="lightGray"/>
              </w:rPr>
            </w:pPr>
            <w:r>
              <w:rPr>
                <w:bCs/>
                <w:iCs/>
                <w:highlight w:val="lightGray"/>
              </w:rPr>
              <w:t>As part of completing this Item, s</w:t>
            </w:r>
            <w:r w:rsidRPr="00966AC6">
              <w:rPr>
                <w:bCs/>
                <w:iCs/>
                <w:highlight w:val="lightGray"/>
              </w:rPr>
              <w:t xml:space="preserve">pecify </w:t>
            </w:r>
            <w:r>
              <w:rPr>
                <w:bCs/>
                <w:iCs/>
                <w:highlight w:val="lightGray"/>
              </w:rPr>
              <w:t xml:space="preserve">whether or not the licence to New Materials extends to exploitation and commercialisation and for what purposes (if different to those in clause </w:t>
            </w:r>
            <w:r>
              <w:rPr>
                <w:bCs/>
                <w:iCs/>
                <w:highlight w:val="lightGray"/>
              </w:rPr>
              <w:fldChar w:fldCharType="begin"/>
            </w:r>
            <w:r>
              <w:rPr>
                <w:bCs/>
                <w:iCs/>
                <w:highlight w:val="lightGray"/>
              </w:rPr>
              <w:instrText xml:space="preserve"> REF _Ref72054548 \w \h </w:instrText>
            </w:r>
            <w:r>
              <w:rPr>
                <w:bCs/>
                <w:iCs/>
                <w:highlight w:val="lightGray"/>
              </w:rPr>
            </w:r>
            <w:r>
              <w:rPr>
                <w:bCs/>
                <w:iCs/>
                <w:highlight w:val="lightGray"/>
              </w:rPr>
              <w:fldChar w:fldCharType="separate"/>
            </w:r>
            <w:r w:rsidR="00A94C07">
              <w:rPr>
                <w:bCs/>
                <w:iCs/>
                <w:highlight w:val="lightGray"/>
              </w:rPr>
              <w:t>17.4(b)</w:t>
            </w:r>
            <w:r>
              <w:rPr>
                <w:bCs/>
                <w:iCs/>
                <w:highlight w:val="lightGray"/>
              </w:rPr>
              <w:fldChar w:fldCharType="end"/>
            </w:r>
            <w:r>
              <w:rPr>
                <w:bCs/>
                <w:iCs/>
                <w:highlight w:val="lightGray"/>
              </w:rPr>
              <w:t xml:space="preserve">.] </w:t>
            </w:r>
          </w:p>
        </w:tc>
      </w:tr>
      <w:tr w:rsidR="00062387" w:rsidRPr="00BF019F" w14:paraId="1AF25B0B" w14:textId="77777777" w:rsidTr="00062387">
        <w:tc>
          <w:tcPr>
            <w:tcW w:w="645" w:type="dxa"/>
            <w:vMerge/>
            <w:shd w:val="clear" w:color="auto" w:fill="auto"/>
          </w:tcPr>
          <w:p w14:paraId="4F488474"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2C0E3E98" w14:textId="77777777" w:rsidR="006D452D" w:rsidRDefault="006D452D" w:rsidP="006D452D">
            <w:pPr>
              <w:spacing w:before="120" w:after="120"/>
              <w:rPr>
                <w:bCs/>
                <w:iCs/>
              </w:rPr>
            </w:pPr>
            <w:r>
              <w:rPr>
                <w:bCs/>
                <w:iCs/>
              </w:rPr>
              <w:t>Third party Intellectual Property Rights</w:t>
            </w:r>
          </w:p>
        </w:tc>
        <w:tc>
          <w:tcPr>
            <w:tcW w:w="1701" w:type="dxa"/>
            <w:shd w:val="clear" w:color="auto" w:fill="auto"/>
          </w:tcPr>
          <w:p w14:paraId="398408A3" w14:textId="2B30A6AE" w:rsidR="006D452D" w:rsidRDefault="006D452D" w:rsidP="006D452D">
            <w:pPr>
              <w:spacing w:before="120" w:after="120"/>
              <w:rPr>
                <w:bCs/>
                <w:iCs/>
              </w:rPr>
            </w:pPr>
            <w:r>
              <w:rPr>
                <w:bCs/>
                <w:iCs/>
              </w:rPr>
              <w:fldChar w:fldCharType="begin"/>
            </w:r>
            <w:r>
              <w:rPr>
                <w:bCs/>
                <w:iCs/>
              </w:rPr>
              <w:instrText xml:space="preserve"> REF _Ref72054167 \w \h </w:instrText>
            </w:r>
            <w:r>
              <w:rPr>
                <w:bCs/>
                <w:iCs/>
              </w:rPr>
            </w:r>
            <w:r>
              <w:rPr>
                <w:bCs/>
                <w:iCs/>
              </w:rPr>
              <w:fldChar w:fldCharType="separate"/>
            </w:r>
            <w:r w:rsidR="00A94C07">
              <w:rPr>
                <w:bCs/>
                <w:iCs/>
              </w:rPr>
              <w:t>17.7</w:t>
            </w:r>
            <w:r>
              <w:rPr>
                <w:bCs/>
                <w:iCs/>
              </w:rPr>
              <w:fldChar w:fldCharType="end"/>
            </w:r>
          </w:p>
        </w:tc>
        <w:tc>
          <w:tcPr>
            <w:tcW w:w="5238" w:type="dxa"/>
            <w:shd w:val="clear" w:color="auto" w:fill="auto"/>
          </w:tcPr>
          <w:p w14:paraId="194C30A1" w14:textId="77777777" w:rsidR="00395D0A" w:rsidRPr="00966AC6" w:rsidRDefault="00E25932" w:rsidP="006D452D">
            <w:pPr>
              <w:spacing w:before="120" w:after="120"/>
              <w:rPr>
                <w:bCs/>
                <w:iCs/>
                <w:highlight w:val="lightGray"/>
              </w:rPr>
            </w:pPr>
            <w:r>
              <w:rPr>
                <w:bCs/>
                <w:iCs/>
                <w:highlight w:val="lightGray"/>
              </w:rPr>
              <w:t>[</w:t>
            </w:r>
            <w:r w:rsidR="006D452D" w:rsidRPr="00966AC6">
              <w:rPr>
                <w:bCs/>
                <w:iCs/>
                <w:highlight w:val="lightGray"/>
              </w:rPr>
              <w:t xml:space="preserve">Specify if any alternative position applies in relation to </w:t>
            </w:r>
            <w:r w:rsidR="006D452D">
              <w:rPr>
                <w:bCs/>
                <w:iCs/>
                <w:highlight w:val="lightGray"/>
              </w:rPr>
              <w:t>third party Intellectual Property Rights, and if so, specify the alternative position.]</w:t>
            </w:r>
          </w:p>
        </w:tc>
      </w:tr>
      <w:tr w:rsidR="00062387" w:rsidRPr="00BF019F" w14:paraId="2363647F" w14:textId="77777777" w:rsidTr="00062387">
        <w:tc>
          <w:tcPr>
            <w:tcW w:w="645" w:type="dxa"/>
            <w:vMerge w:val="restart"/>
            <w:shd w:val="clear" w:color="auto" w:fill="auto"/>
          </w:tcPr>
          <w:p w14:paraId="5E9B8492" w14:textId="77777777" w:rsidR="00395D0A" w:rsidRPr="00BF019F" w:rsidRDefault="00395D0A" w:rsidP="006D452D">
            <w:pPr>
              <w:numPr>
                <w:ilvl w:val="0"/>
                <w:numId w:val="80"/>
              </w:numPr>
              <w:spacing w:before="120" w:after="120"/>
              <w:ind w:left="0" w:right="452" w:firstLine="0"/>
              <w:rPr>
                <w:bCs/>
                <w:iCs/>
              </w:rPr>
            </w:pPr>
            <w:bookmarkStart w:id="1853" w:name="_Ref72056257"/>
          </w:p>
        </w:tc>
        <w:bookmarkEnd w:id="1853"/>
        <w:tc>
          <w:tcPr>
            <w:tcW w:w="1760" w:type="dxa"/>
            <w:shd w:val="clear" w:color="auto" w:fill="F2F2F2"/>
          </w:tcPr>
          <w:p w14:paraId="0F39AB23" w14:textId="77777777" w:rsidR="00395D0A" w:rsidRPr="00BF019F" w:rsidRDefault="00395D0A" w:rsidP="006D452D">
            <w:pPr>
              <w:spacing w:before="120" w:after="120"/>
              <w:rPr>
                <w:bCs/>
                <w:iCs/>
              </w:rPr>
            </w:pPr>
            <w:r w:rsidRPr="00BF019F">
              <w:rPr>
                <w:bCs/>
                <w:iCs/>
              </w:rPr>
              <w:t>Escrow</w:t>
            </w:r>
          </w:p>
        </w:tc>
        <w:tc>
          <w:tcPr>
            <w:tcW w:w="1701" w:type="dxa"/>
            <w:shd w:val="clear" w:color="auto" w:fill="auto"/>
          </w:tcPr>
          <w:p w14:paraId="326705E1" w14:textId="1D22AA20" w:rsidR="00395D0A" w:rsidRPr="00BF019F" w:rsidRDefault="00395D0A" w:rsidP="006D452D">
            <w:pPr>
              <w:spacing w:before="120" w:after="120"/>
              <w:rPr>
                <w:bCs/>
                <w:iCs/>
              </w:rPr>
            </w:pPr>
            <w:r>
              <w:rPr>
                <w:bCs/>
                <w:iCs/>
              </w:rPr>
              <w:fldChar w:fldCharType="begin"/>
            </w:r>
            <w:r>
              <w:rPr>
                <w:bCs/>
                <w:iCs/>
              </w:rPr>
              <w:instrText xml:space="preserve"> REF _Ref48729258 \r \h  \* MERGEFORMAT </w:instrText>
            </w:r>
            <w:r>
              <w:rPr>
                <w:bCs/>
                <w:iCs/>
              </w:rPr>
            </w:r>
            <w:r>
              <w:rPr>
                <w:bCs/>
                <w:iCs/>
              </w:rPr>
              <w:fldChar w:fldCharType="separate"/>
            </w:r>
            <w:r w:rsidR="00A94C07">
              <w:rPr>
                <w:bCs/>
                <w:iCs/>
              </w:rPr>
              <w:t>18</w:t>
            </w:r>
            <w:r>
              <w:rPr>
                <w:bCs/>
                <w:iCs/>
              </w:rPr>
              <w:fldChar w:fldCharType="end"/>
            </w:r>
          </w:p>
        </w:tc>
        <w:tc>
          <w:tcPr>
            <w:tcW w:w="5238" w:type="dxa"/>
            <w:shd w:val="clear" w:color="auto" w:fill="auto"/>
          </w:tcPr>
          <w:p w14:paraId="35594A00" w14:textId="77777777" w:rsidR="00395D0A" w:rsidRPr="00966AC6" w:rsidRDefault="00395D0A" w:rsidP="006D452D">
            <w:pPr>
              <w:spacing w:before="120" w:after="120"/>
              <w:rPr>
                <w:bCs/>
                <w:iCs/>
                <w:highlight w:val="lightGray"/>
              </w:rPr>
            </w:pPr>
            <w:r w:rsidRPr="00966AC6">
              <w:rPr>
                <w:bCs/>
                <w:iCs/>
                <w:highlight w:val="lightGray"/>
              </w:rPr>
              <w:t xml:space="preserve">[Describe whether any </w:t>
            </w:r>
            <w:r>
              <w:rPr>
                <w:bCs/>
                <w:iCs/>
                <w:highlight w:val="lightGray"/>
              </w:rPr>
              <w:t>Escrow M</w:t>
            </w:r>
            <w:r w:rsidRPr="00966AC6">
              <w:rPr>
                <w:bCs/>
                <w:iCs/>
                <w:highlight w:val="lightGray"/>
              </w:rPr>
              <w:t>aterial</w:t>
            </w:r>
            <w:r>
              <w:rPr>
                <w:bCs/>
                <w:iCs/>
                <w:highlight w:val="lightGray"/>
              </w:rPr>
              <w:t>s are</w:t>
            </w:r>
            <w:r w:rsidRPr="00966AC6">
              <w:rPr>
                <w:bCs/>
                <w:iCs/>
                <w:highlight w:val="lightGray"/>
              </w:rPr>
              <w:t xml:space="preserve"> to be held in escrow. If applicable, specify:</w:t>
            </w:r>
          </w:p>
          <w:p w14:paraId="3D78C3DB" w14:textId="77777777" w:rsidR="00395D0A" w:rsidRPr="00966AC6" w:rsidRDefault="00395D0A" w:rsidP="006D452D">
            <w:pPr>
              <w:numPr>
                <w:ilvl w:val="0"/>
                <w:numId w:val="68"/>
              </w:numPr>
              <w:spacing w:before="120" w:after="120"/>
              <w:rPr>
                <w:bCs/>
                <w:iCs/>
                <w:highlight w:val="lightGray"/>
              </w:rPr>
            </w:pPr>
            <w:r w:rsidRPr="00966AC6">
              <w:rPr>
                <w:bCs/>
                <w:iCs/>
                <w:highlight w:val="lightGray"/>
              </w:rPr>
              <w:t xml:space="preserve">the minimum period for the escrow arrangement; </w:t>
            </w:r>
          </w:p>
          <w:p w14:paraId="5CFE8AF0" w14:textId="77777777" w:rsidR="00395D0A" w:rsidRPr="00966AC6" w:rsidRDefault="00395D0A" w:rsidP="006D452D">
            <w:pPr>
              <w:numPr>
                <w:ilvl w:val="0"/>
                <w:numId w:val="68"/>
              </w:numPr>
              <w:spacing w:before="120" w:after="120"/>
              <w:rPr>
                <w:bCs/>
                <w:iCs/>
                <w:highlight w:val="lightGray"/>
              </w:rPr>
            </w:pPr>
            <w:r w:rsidRPr="00966AC6">
              <w:rPr>
                <w:bCs/>
                <w:iCs/>
                <w:highlight w:val="lightGray"/>
              </w:rPr>
              <w:t>the timeframe within which the escrow arrangement must be established; and</w:t>
            </w:r>
          </w:p>
          <w:p w14:paraId="2C2505FC" w14:textId="77777777" w:rsidR="00395D0A" w:rsidRPr="00966AC6" w:rsidRDefault="00395D0A" w:rsidP="006D452D">
            <w:pPr>
              <w:numPr>
                <w:ilvl w:val="0"/>
                <w:numId w:val="68"/>
              </w:numPr>
              <w:spacing w:before="120" w:after="120"/>
              <w:rPr>
                <w:bCs/>
                <w:iCs/>
                <w:highlight w:val="lightGray"/>
              </w:rPr>
            </w:pPr>
            <w:r w:rsidRPr="00966AC6">
              <w:rPr>
                <w:bCs/>
                <w:iCs/>
                <w:highlight w:val="lightGray"/>
              </w:rPr>
              <w:t>the location of the escrow.]</w:t>
            </w:r>
          </w:p>
        </w:tc>
      </w:tr>
      <w:tr w:rsidR="00062387" w:rsidRPr="00BF019F" w14:paraId="30F52B87" w14:textId="77777777" w:rsidTr="00062387">
        <w:tc>
          <w:tcPr>
            <w:tcW w:w="645" w:type="dxa"/>
            <w:vMerge/>
            <w:shd w:val="clear" w:color="auto" w:fill="auto"/>
          </w:tcPr>
          <w:p w14:paraId="37132EB5" w14:textId="77777777" w:rsidR="00395D0A" w:rsidRPr="00BF019F" w:rsidRDefault="00395D0A" w:rsidP="006D452D">
            <w:pPr>
              <w:numPr>
                <w:ilvl w:val="0"/>
                <w:numId w:val="80"/>
              </w:numPr>
              <w:spacing w:before="120" w:after="120"/>
              <w:ind w:left="0" w:right="452" w:firstLine="0"/>
              <w:rPr>
                <w:bCs/>
                <w:iCs/>
              </w:rPr>
            </w:pPr>
          </w:p>
        </w:tc>
        <w:tc>
          <w:tcPr>
            <w:tcW w:w="1760" w:type="dxa"/>
            <w:shd w:val="clear" w:color="auto" w:fill="F2F2F2"/>
          </w:tcPr>
          <w:p w14:paraId="75F3B609" w14:textId="77777777" w:rsidR="00395D0A" w:rsidRPr="00BF019F" w:rsidRDefault="00395D0A" w:rsidP="006D452D">
            <w:pPr>
              <w:spacing w:before="120" w:after="120"/>
              <w:rPr>
                <w:bCs/>
                <w:iCs/>
              </w:rPr>
            </w:pPr>
            <w:r>
              <w:rPr>
                <w:bCs/>
                <w:iCs/>
              </w:rPr>
              <w:t>Escrow Materials</w:t>
            </w:r>
          </w:p>
        </w:tc>
        <w:tc>
          <w:tcPr>
            <w:tcW w:w="1701" w:type="dxa"/>
            <w:shd w:val="clear" w:color="auto" w:fill="auto"/>
          </w:tcPr>
          <w:p w14:paraId="219B60C5" w14:textId="6C8BBA1E" w:rsidR="00395D0A" w:rsidRDefault="00395D0A" w:rsidP="006D452D">
            <w:pPr>
              <w:spacing w:before="120" w:after="120"/>
              <w:rPr>
                <w:bCs/>
                <w:iCs/>
              </w:rPr>
            </w:pPr>
            <w:r>
              <w:rPr>
                <w:bCs/>
                <w:iCs/>
              </w:rPr>
              <w:fldChar w:fldCharType="begin"/>
            </w:r>
            <w:r>
              <w:rPr>
                <w:bCs/>
                <w:iCs/>
              </w:rPr>
              <w:instrText xml:space="preserve"> REF _Ref48729258 \r \h  \* MERGEFORMAT </w:instrText>
            </w:r>
            <w:r>
              <w:rPr>
                <w:bCs/>
                <w:iCs/>
              </w:rPr>
            </w:r>
            <w:r>
              <w:rPr>
                <w:bCs/>
                <w:iCs/>
              </w:rPr>
              <w:fldChar w:fldCharType="separate"/>
            </w:r>
            <w:r w:rsidR="00A94C07">
              <w:rPr>
                <w:bCs/>
                <w:iCs/>
              </w:rPr>
              <w:t>18</w:t>
            </w:r>
            <w:r>
              <w:rPr>
                <w:bCs/>
                <w:iCs/>
              </w:rPr>
              <w:fldChar w:fldCharType="end"/>
            </w:r>
          </w:p>
          <w:p w14:paraId="60DC35D0" w14:textId="2EDA4063" w:rsidR="00395D0A" w:rsidRDefault="00395D0A" w:rsidP="006D452D">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7B095B01" w14:textId="77777777" w:rsidR="00395D0A" w:rsidRPr="00966AC6" w:rsidRDefault="000D4735" w:rsidP="000D4735">
            <w:pPr>
              <w:spacing w:before="120" w:after="120"/>
              <w:rPr>
                <w:bCs/>
                <w:iCs/>
                <w:highlight w:val="lightGray"/>
              </w:rPr>
            </w:pPr>
            <w:r>
              <w:rPr>
                <w:bCs/>
                <w:iCs/>
                <w:highlight w:val="lightGray"/>
              </w:rPr>
              <w:t xml:space="preserve">[Define </w:t>
            </w:r>
            <w:r w:rsidR="006E7780">
              <w:rPr>
                <w:bCs/>
                <w:iCs/>
                <w:highlight w:val="lightGray"/>
              </w:rPr>
              <w:t xml:space="preserve">the </w:t>
            </w:r>
            <w:r w:rsidR="00395D0A">
              <w:rPr>
                <w:bCs/>
                <w:iCs/>
                <w:highlight w:val="lightGray"/>
              </w:rPr>
              <w:t>Escrow Materials below.]</w:t>
            </w:r>
          </w:p>
        </w:tc>
      </w:tr>
      <w:tr w:rsidR="006D452D" w:rsidRPr="00ED1C52" w14:paraId="623E1B3E" w14:textId="77777777" w:rsidTr="00062387">
        <w:tc>
          <w:tcPr>
            <w:tcW w:w="9344" w:type="dxa"/>
            <w:gridSpan w:val="4"/>
            <w:shd w:val="clear" w:color="auto" w:fill="C00000"/>
          </w:tcPr>
          <w:p w14:paraId="48939EC1" w14:textId="77777777" w:rsidR="006D452D" w:rsidRPr="00C22C6C" w:rsidRDefault="006D452D" w:rsidP="006D452D">
            <w:pPr>
              <w:spacing w:before="120" w:after="120"/>
              <w:rPr>
                <w:b/>
                <w:iCs/>
              </w:rPr>
            </w:pPr>
            <w:r>
              <w:rPr>
                <w:b/>
                <w:iCs/>
              </w:rPr>
              <w:t>DATA AND SECURITY</w:t>
            </w:r>
          </w:p>
        </w:tc>
      </w:tr>
      <w:tr w:rsidR="00062387" w:rsidRPr="00BF019F" w14:paraId="564C30B4" w14:textId="77777777" w:rsidTr="00062387">
        <w:tc>
          <w:tcPr>
            <w:tcW w:w="645" w:type="dxa"/>
            <w:vMerge w:val="restart"/>
            <w:shd w:val="clear" w:color="auto" w:fill="auto"/>
          </w:tcPr>
          <w:p w14:paraId="03A7FE28" w14:textId="77777777" w:rsidR="00AE682B" w:rsidRPr="00BF019F" w:rsidRDefault="00AE682B" w:rsidP="006D452D">
            <w:pPr>
              <w:numPr>
                <w:ilvl w:val="0"/>
                <w:numId w:val="80"/>
              </w:numPr>
              <w:spacing w:before="120" w:after="120"/>
              <w:ind w:left="0" w:right="452" w:firstLine="0"/>
              <w:rPr>
                <w:bCs/>
                <w:iCs/>
              </w:rPr>
            </w:pPr>
            <w:bookmarkStart w:id="1854" w:name="_Ref73453976"/>
          </w:p>
        </w:tc>
        <w:bookmarkEnd w:id="1854"/>
        <w:tc>
          <w:tcPr>
            <w:tcW w:w="1760" w:type="dxa"/>
            <w:shd w:val="clear" w:color="auto" w:fill="F2F2F2"/>
          </w:tcPr>
          <w:p w14:paraId="5ECDF5D5" w14:textId="77777777" w:rsidR="00AE682B" w:rsidRDefault="001F4DD5" w:rsidP="006D452D">
            <w:pPr>
              <w:spacing w:before="120" w:after="120"/>
              <w:rPr>
                <w:bCs/>
                <w:iCs/>
              </w:rPr>
            </w:pPr>
            <w:r>
              <w:rPr>
                <w:bCs/>
                <w:iCs/>
              </w:rPr>
              <w:t>Location of Personal Information</w:t>
            </w:r>
          </w:p>
        </w:tc>
        <w:tc>
          <w:tcPr>
            <w:tcW w:w="1701" w:type="dxa"/>
            <w:shd w:val="clear" w:color="auto" w:fill="auto"/>
          </w:tcPr>
          <w:p w14:paraId="1E5CDA27" w14:textId="02AD0D41" w:rsidR="00AE682B" w:rsidRDefault="00AE682B" w:rsidP="006D452D">
            <w:pPr>
              <w:spacing w:before="120" w:after="120"/>
              <w:rPr>
                <w:bCs/>
                <w:iCs/>
              </w:rPr>
            </w:pPr>
            <w:r>
              <w:rPr>
                <w:bCs/>
                <w:iCs/>
              </w:rPr>
              <w:fldChar w:fldCharType="begin"/>
            </w:r>
            <w:r>
              <w:rPr>
                <w:bCs/>
                <w:iCs/>
              </w:rPr>
              <w:instrText xml:space="preserve"> REF _Ref72232789 \w \h </w:instrText>
            </w:r>
            <w:r>
              <w:rPr>
                <w:bCs/>
                <w:iCs/>
              </w:rPr>
            </w:r>
            <w:r>
              <w:rPr>
                <w:bCs/>
                <w:iCs/>
              </w:rPr>
              <w:fldChar w:fldCharType="separate"/>
            </w:r>
            <w:r w:rsidR="00A94C07">
              <w:rPr>
                <w:bCs/>
                <w:iCs/>
              </w:rPr>
              <w:t>20.1(a)(iv)</w:t>
            </w:r>
            <w:r>
              <w:rPr>
                <w:bCs/>
                <w:iCs/>
              </w:rPr>
              <w:fldChar w:fldCharType="end"/>
            </w:r>
          </w:p>
          <w:p w14:paraId="6B29C19D" w14:textId="57447CB8" w:rsidR="009B3C39" w:rsidRDefault="009B3C39" w:rsidP="006D452D">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3BF58DC2" w14:textId="77777777" w:rsidR="00AE682B" w:rsidRPr="00966AC6" w:rsidRDefault="001F4DD5" w:rsidP="002132A5">
            <w:pPr>
              <w:spacing w:before="120" w:after="120"/>
              <w:rPr>
                <w:bCs/>
                <w:iCs/>
                <w:highlight w:val="lightGray"/>
              </w:rPr>
            </w:pPr>
            <w:r>
              <w:rPr>
                <w:bCs/>
                <w:iCs/>
                <w:highlight w:val="lightGray"/>
              </w:rPr>
              <w:t xml:space="preserve">[Specify if the Supplier is permitted to transfer, or access, Personal Information from outside NSW, and if so, specify </w:t>
            </w:r>
            <w:r w:rsidR="000D4735">
              <w:rPr>
                <w:bCs/>
                <w:iCs/>
                <w:highlight w:val="lightGray"/>
              </w:rPr>
              <w:t xml:space="preserve">any additional </w:t>
            </w:r>
            <w:r>
              <w:rPr>
                <w:bCs/>
                <w:iCs/>
                <w:highlight w:val="lightGray"/>
              </w:rPr>
              <w:t>Data Location Conditions below.]</w:t>
            </w:r>
          </w:p>
        </w:tc>
      </w:tr>
      <w:tr w:rsidR="00062387" w:rsidRPr="00BF019F" w14:paraId="7AFB94A1" w14:textId="77777777" w:rsidTr="00062387">
        <w:tc>
          <w:tcPr>
            <w:tcW w:w="645" w:type="dxa"/>
            <w:vMerge/>
            <w:shd w:val="clear" w:color="auto" w:fill="auto"/>
          </w:tcPr>
          <w:p w14:paraId="43F55271" w14:textId="77777777" w:rsidR="00AE682B" w:rsidRPr="00BF019F" w:rsidRDefault="00AE682B" w:rsidP="006D452D">
            <w:pPr>
              <w:numPr>
                <w:ilvl w:val="0"/>
                <w:numId w:val="80"/>
              </w:numPr>
              <w:spacing w:before="120" w:after="120"/>
              <w:ind w:left="0" w:right="452" w:firstLine="0"/>
              <w:rPr>
                <w:bCs/>
                <w:iCs/>
              </w:rPr>
            </w:pPr>
            <w:bookmarkStart w:id="1855" w:name="_Ref72128782"/>
          </w:p>
        </w:tc>
        <w:bookmarkEnd w:id="1855"/>
        <w:tc>
          <w:tcPr>
            <w:tcW w:w="1760" w:type="dxa"/>
            <w:shd w:val="clear" w:color="auto" w:fill="F2F2F2"/>
          </w:tcPr>
          <w:p w14:paraId="356885DA" w14:textId="77777777" w:rsidR="00AE682B" w:rsidRPr="00BF019F" w:rsidRDefault="00AE682B" w:rsidP="006D452D">
            <w:pPr>
              <w:spacing w:before="120" w:after="120"/>
              <w:rPr>
                <w:bCs/>
                <w:iCs/>
              </w:rPr>
            </w:pPr>
            <w:r>
              <w:rPr>
                <w:bCs/>
                <w:iCs/>
              </w:rPr>
              <w:t xml:space="preserve">Data Location Conditions </w:t>
            </w:r>
          </w:p>
        </w:tc>
        <w:tc>
          <w:tcPr>
            <w:tcW w:w="1701" w:type="dxa"/>
            <w:shd w:val="clear" w:color="auto" w:fill="auto"/>
          </w:tcPr>
          <w:p w14:paraId="05E3DD02" w14:textId="3871FECC" w:rsidR="00AE682B" w:rsidRDefault="00AE682B" w:rsidP="006D452D">
            <w:pPr>
              <w:spacing w:before="120" w:after="120"/>
              <w:rPr>
                <w:bCs/>
                <w:iCs/>
              </w:rPr>
            </w:pPr>
            <w:r>
              <w:rPr>
                <w:bCs/>
                <w:iCs/>
              </w:rPr>
              <w:fldChar w:fldCharType="begin"/>
            </w:r>
            <w:r>
              <w:rPr>
                <w:bCs/>
                <w:iCs/>
              </w:rPr>
              <w:instrText xml:space="preserve"> REF _Ref36656545 \w \h  \* MERGEFORMAT </w:instrText>
            </w:r>
            <w:r>
              <w:rPr>
                <w:bCs/>
                <w:iCs/>
              </w:rPr>
            </w:r>
            <w:r>
              <w:rPr>
                <w:bCs/>
                <w:iCs/>
              </w:rPr>
              <w:fldChar w:fldCharType="separate"/>
            </w:r>
            <w:r w:rsidR="00A94C07">
              <w:rPr>
                <w:bCs/>
                <w:iCs/>
              </w:rPr>
              <w:t>19.3(b)</w:t>
            </w:r>
            <w:r>
              <w:rPr>
                <w:bCs/>
                <w:iCs/>
              </w:rPr>
              <w:fldChar w:fldCharType="end"/>
            </w:r>
          </w:p>
          <w:p w14:paraId="11A23CEB" w14:textId="65E2BFD6" w:rsidR="00AE682B" w:rsidRPr="00BF019F" w:rsidRDefault="00FF6539" w:rsidP="006D452D">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1807B6C6" w14:textId="77777777" w:rsidR="00AE682B" w:rsidRPr="00966AC6" w:rsidRDefault="00AE682B" w:rsidP="002132A5">
            <w:pPr>
              <w:spacing w:before="120" w:after="120"/>
              <w:rPr>
                <w:bCs/>
                <w:iCs/>
                <w:highlight w:val="lightGray"/>
              </w:rPr>
            </w:pPr>
            <w:r w:rsidRPr="00966AC6">
              <w:rPr>
                <w:bCs/>
                <w:iCs/>
                <w:highlight w:val="lightGray"/>
              </w:rPr>
              <w:t xml:space="preserve">[Specify if any additional requirements or conditions apply under which the Supplier will be allowed to transfer, store process, access, disclose or view Customer Data </w:t>
            </w:r>
            <w:r w:rsidR="002132A5">
              <w:rPr>
                <w:bCs/>
                <w:iCs/>
                <w:highlight w:val="lightGray"/>
              </w:rPr>
              <w:t>and</w:t>
            </w:r>
            <w:r w:rsidRPr="00966AC6">
              <w:rPr>
                <w:bCs/>
                <w:iCs/>
                <w:highlight w:val="lightGray"/>
              </w:rPr>
              <w:t xml:space="preserve"> </w:t>
            </w:r>
            <w:r w:rsidR="001F4DD5">
              <w:rPr>
                <w:bCs/>
                <w:iCs/>
                <w:highlight w:val="lightGray"/>
              </w:rPr>
              <w:t xml:space="preserve">(if applicable) </w:t>
            </w:r>
            <w:r w:rsidRPr="00966AC6">
              <w:rPr>
                <w:bCs/>
                <w:iCs/>
                <w:highlight w:val="lightGray"/>
              </w:rPr>
              <w:t>Personal Information outside New South Wales. If so, nominate those specific requirements and conditions, as well as any specific locations at which such activities will be allowed.</w:t>
            </w:r>
            <w:r w:rsidR="002132A5">
              <w:rPr>
                <w:bCs/>
                <w:iCs/>
                <w:highlight w:val="lightGray"/>
              </w:rPr>
              <w:t xml:space="preserve"> These requirements form the additional Data Location Conditions. When completing this Item please note that the definition of Data Location Conditions contains some default requirements. Conditions/requirements that already form part of the definition of Data Location Conditions do not need to be replicated below.</w:t>
            </w:r>
            <w:r w:rsidRPr="00966AC6">
              <w:rPr>
                <w:bCs/>
                <w:iCs/>
                <w:highlight w:val="lightGray"/>
              </w:rPr>
              <w:t>]</w:t>
            </w:r>
          </w:p>
        </w:tc>
      </w:tr>
      <w:tr w:rsidR="00062387" w:rsidRPr="00BF019F" w14:paraId="2CF6F85D" w14:textId="77777777" w:rsidTr="00062387">
        <w:tc>
          <w:tcPr>
            <w:tcW w:w="645" w:type="dxa"/>
            <w:vMerge w:val="restart"/>
            <w:shd w:val="clear" w:color="auto" w:fill="auto"/>
          </w:tcPr>
          <w:p w14:paraId="2081E85D" w14:textId="77777777" w:rsidR="001F4DD5" w:rsidRPr="00BF019F" w:rsidRDefault="001F4DD5" w:rsidP="006D452D">
            <w:pPr>
              <w:numPr>
                <w:ilvl w:val="0"/>
                <w:numId w:val="80"/>
              </w:numPr>
              <w:spacing w:before="120" w:after="120"/>
              <w:ind w:left="0" w:right="452" w:firstLine="0"/>
              <w:rPr>
                <w:bCs/>
                <w:iCs/>
              </w:rPr>
            </w:pPr>
            <w:bookmarkStart w:id="1856" w:name="_Ref72057360"/>
          </w:p>
        </w:tc>
        <w:bookmarkEnd w:id="1856"/>
        <w:tc>
          <w:tcPr>
            <w:tcW w:w="1760" w:type="dxa"/>
            <w:shd w:val="clear" w:color="auto" w:fill="F2F2F2"/>
          </w:tcPr>
          <w:p w14:paraId="32BC05A3" w14:textId="77777777" w:rsidR="001F4DD5" w:rsidRPr="00BF019F" w:rsidRDefault="001F4DD5" w:rsidP="006D452D">
            <w:pPr>
              <w:spacing w:before="120" w:after="120"/>
              <w:rPr>
                <w:bCs/>
                <w:iCs/>
              </w:rPr>
            </w:pPr>
            <w:r w:rsidRPr="00BF019F">
              <w:rPr>
                <w:bCs/>
                <w:iCs/>
              </w:rPr>
              <w:t>Security obligations</w:t>
            </w:r>
            <w:r>
              <w:rPr>
                <w:bCs/>
                <w:iCs/>
              </w:rPr>
              <w:t>, standards and Information Security Requirements</w:t>
            </w:r>
          </w:p>
        </w:tc>
        <w:tc>
          <w:tcPr>
            <w:tcW w:w="1701" w:type="dxa"/>
            <w:shd w:val="clear" w:color="auto" w:fill="auto"/>
          </w:tcPr>
          <w:p w14:paraId="72310D7C" w14:textId="2086221E" w:rsidR="001F4DD5" w:rsidRDefault="001F4DD5" w:rsidP="006D452D">
            <w:pPr>
              <w:spacing w:before="120" w:after="120"/>
              <w:rPr>
                <w:bCs/>
                <w:iCs/>
              </w:rPr>
            </w:pPr>
            <w:r>
              <w:rPr>
                <w:bCs/>
                <w:iCs/>
              </w:rPr>
              <w:fldChar w:fldCharType="begin"/>
            </w:r>
            <w:r>
              <w:rPr>
                <w:bCs/>
                <w:iCs/>
              </w:rPr>
              <w:instrText xml:space="preserve"> REF _Ref58739743 \w \h </w:instrText>
            </w:r>
            <w:r>
              <w:rPr>
                <w:bCs/>
                <w:iCs/>
              </w:rPr>
            </w:r>
            <w:r>
              <w:rPr>
                <w:bCs/>
                <w:iCs/>
              </w:rPr>
              <w:fldChar w:fldCharType="separate"/>
            </w:r>
            <w:r w:rsidR="00A94C07">
              <w:rPr>
                <w:bCs/>
                <w:iCs/>
              </w:rPr>
              <w:t>19.2</w:t>
            </w:r>
            <w:r>
              <w:rPr>
                <w:bCs/>
                <w:iCs/>
              </w:rPr>
              <w:fldChar w:fldCharType="end"/>
            </w:r>
          </w:p>
          <w:p w14:paraId="5EDF54FE" w14:textId="7067000C" w:rsidR="001F4DD5" w:rsidRPr="00BF019F" w:rsidRDefault="001F4DD5" w:rsidP="006D452D">
            <w:pPr>
              <w:spacing w:before="120" w:after="120"/>
              <w:rPr>
                <w:bCs/>
                <w:iCs/>
              </w:rPr>
            </w:pPr>
            <w:r>
              <w:rPr>
                <w:bCs/>
                <w:iCs/>
              </w:rPr>
              <w:fldChar w:fldCharType="begin"/>
            </w:r>
            <w:r>
              <w:rPr>
                <w:bCs/>
                <w:iCs/>
              </w:rPr>
              <w:instrText xml:space="preserve"> REF _Ref36709962 \w \h </w:instrText>
            </w:r>
            <w:r>
              <w:rPr>
                <w:bCs/>
                <w:iCs/>
              </w:rPr>
            </w:r>
            <w:r>
              <w:rPr>
                <w:bCs/>
                <w:iCs/>
              </w:rPr>
              <w:fldChar w:fldCharType="separate"/>
            </w:r>
            <w:r w:rsidR="00A94C07">
              <w:rPr>
                <w:bCs/>
                <w:iCs/>
              </w:rPr>
              <w:t>21.2</w:t>
            </w:r>
            <w:r>
              <w:rPr>
                <w:bCs/>
                <w:iCs/>
              </w:rPr>
              <w:fldChar w:fldCharType="end"/>
            </w:r>
          </w:p>
        </w:tc>
        <w:tc>
          <w:tcPr>
            <w:tcW w:w="5238" w:type="dxa"/>
            <w:shd w:val="clear" w:color="auto" w:fill="auto"/>
          </w:tcPr>
          <w:p w14:paraId="38CC735C" w14:textId="77777777" w:rsidR="001F4DD5" w:rsidRDefault="001F4DD5" w:rsidP="006D452D">
            <w:pPr>
              <w:spacing w:before="120" w:after="120"/>
              <w:rPr>
                <w:highlight w:val="lightGray"/>
              </w:rPr>
            </w:pPr>
            <w:r w:rsidRPr="00966AC6">
              <w:rPr>
                <w:bCs/>
                <w:iCs/>
                <w:highlight w:val="lightGray"/>
              </w:rPr>
              <w:t xml:space="preserve">[List any additional ICT security and cyber security standards and requirements </w:t>
            </w:r>
            <w:r>
              <w:rPr>
                <w:bCs/>
                <w:iCs/>
                <w:highlight w:val="lightGray"/>
              </w:rPr>
              <w:t xml:space="preserve">(including the International Standards for Information Security) </w:t>
            </w:r>
            <w:r w:rsidR="002132A5">
              <w:rPr>
                <w:bCs/>
                <w:iCs/>
                <w:highlight w:val="lightGray"/>
              </w:rPr>
              <w:t xml:space="preserve">that </w:t>
            </w:r>
            <w:r w:rsidRPr="00966AC6">
              <w:rPr>
                <w:bCs/>
                <w:iCs/>
                <w:highlight w:val="lightGray"/>
              </w:rPr>
              <w:t>the Supplier’s Security Program must comply</w:t>
            </w:r>
            <w:r>
              <w:rPr>
                <w:bCs/>
                <w:iCs/>
                <w:highlight w:val="lightGray"/>
              </w:rPr>
              <w:t xml:space="preserve"> </w:t>
            </w:r>
            <w:r w:rsidR="002132A5">
              <w:rPr>
                <w:bCs/>
                <w:iCs/>
                <w:highlight w:val="lightGray"/>
              </w:rPr>
              <w:t xml:space="preserve">with </w:t>
            </w:r>
            <w:r>
              <w:rPr>
                <w:bCs/>
                <w:iCs/>
                <w:highlight w:val="lightGray"/>
              </w:rPr>
              <w:t>or any alternative standards</w:t>
            </w:r>
            <w:r w:rsidRPr="00966AC6">
              <w:rPr>
                <w:bCs/>
                <w:iCs/>
                <w:highlight w:val="lightGray"/>
              </w:rPr>
              <w:t>.</w:t>
            </w:r>
            <w:r w:rsidRPr="00966AC6">
              <w:rPr>
                <w:highlight w:val="lightGray"/>
              </w:rPr>
              <w:t xml:space="preserve"> Any alternative standards must be consistent with the obligations under this Agreement with respect to privacy, Customer Data and security.</w:t>
            </w:r>
            <w:r w:rsidR="007F580F">
              <w:rPr>
                <w:highlight w:val="lightGray"/>
              </w:rPr>
              <w:t>]</w:t>
            </w:r>
          </w:p>
          <w:p w14:paraId="16725728" w14:textId="77777777" w:rsidR="001F4DD5" w:rsidRPr="00ED1C52" w:rsidRDefault="00825DD1" w:rsidP="00ED1C52">
            <w:pPr>
              <w:pStyle w:val="Definition"/>
              <w:numPr>
                <w:ilvl w:val="0"/>
                <w:numId w:val="0"/>
              </w:numPr>
            </w:pPr>
            <w:r>
              <w:rPr>
                <w:szCs w:val="24"/>
                <w:highlight w:val="lightGray"/>
              </w:rPr>
              <w:t>[</w:t>
            </w:r>
            <w:r w:rsidR="001F4DD5" w:rsidRPr="00BD226B">
              <w:rPr>
                <w:szCs w:val="24"/>
                <w:highlight w:val="lightGray"/>
              </w:rPr>
              <w:t>Note:</w:t>
            </w:r>
            <w:r w:rsidR="001F4DD5" w:rsidRPr="00335F8F">
              <w:rPr>
                <w:szCs w:val="24"/>
                <w:highlight w:val="lightGray"/>
              </w:rPr>
              <w:t xml:space="preserve"> </w:t>
            </w:r>
            <w:r w:rsidR="001F4DD5">
              <w:rPr>
                <w:szCs w:val="24"/>
                <w:highlight w:val="lightGray"/>
              </w:rPr>
              <w:t xml:space="preserve">The </w:t>
            </w:r>
            <w:r w:rsidR="001F4DD5" w:rsidRPr="00ED1C52">
              <w:rPr>
                <w:szCs w:val="24"/>
                <w:highlight w:val="lightGray"/>
              </w:rPr>
              <w:t>International Standards for Information Security means the ISO/IEC 27001, ISO/IEC 27002 and IEC 62443 and other equivalent or replacement industry-adopted standards published by the International Organisation for Standardisation and the Internation</w:t>
            </w:r>
            <w:r w:rsidR="002132A5">
              <w:rPr>
                <w:szCs w:val="24"/>
                <w:highlight w:val="lightGray"/>
              </w:rPr>
              <w:t>al Electrotechnical Commission.</w:t>
            </w:r>
            <w:r w:rsidRPr="0029393C">
              <w:rPr>
                <w:szCs w:val="24"/>
                <w:highlight w:val="lightGray"/>
              </w:rPr>
              <w:t>]</w:t>
            </w:r>
          </w:p>
          <w:p w14:paraId="3B865EFE" w14:textId="77777777" w:rsidR="001F4DD5" w:rsidRPr="00966AC6" w:rsidRDefault="00825DD1" w:rsidP="00ED1C52">
            <w:pPr>
              <w:pStyle w:val="Definition"/>
              <w:numPr>
                <w:ilvl w:val="0"/>
                <w:numId w:val="0"/>
              </w:numPr>
              <w:rPr>
                <w:highlight w:val="lightGray"/>
              </w:rPr>
            </w:pPr>
            <w:r>
              <w:rPr>
                <w:highlight w:val="lightGray"/>
              </w:rPr>
              <w:t>[</w:t>
            </w:r>
            <w:r w:rsidR="001F4DD5" w:rsidRPr="00966AC6">
              <w:rPr>
                <w:highlight w:val="lightGray"/>
              </w:rPr>
              <w:t>Describe any other Information Security Requirements, including with respect to particular Modules, such as the Cloud Module.]</w:t>
            </w:r>
          </w:p>
        </w:tc>
      </w:tr>
      <w:tr w:rsidR="00062387" w:rsidRPr="00BF019F" w14:paraId="18005283" w14:textId="77777777" w:rsidTr="00062387">
        <w:tc>
          <w:tcPr>
            <w:tcW w:w="645" w:type="dxa"/>
            <w:vMerge/>
            <w:shd w:val="clear" w:color="auto" w:fill="auto"/>
          </w:tcPr>
          <w:p w14:paraId="19A2C335" w14:textId="77777777" w:rsidR="001F4DD5" w:rsidRPr="00BF019F" w:rsidRDefault="001F4DD5" w:rsidP="006D452D">
            <w:pPr>
              <w:numPr>
                <w:ilvl w:val="0"/>
                <w:numId w:val="80"/>
              </w:numPr>
              <w:spacing w:before="120" w:after="120"/>
              <w:ind w:left="0" w:right="452" w:firstLine="0"/>
              <w:rPr>
                <w:bCs/>
                <w:iCs/>
              </w:rPr>
            </w:pPr>
          </w:p>
        </w:tc>
        <w:tc>
          <w:tcPr>
            <w:tcW w:w="1760" w:type="dxa"/>
            <w:shd w:val="clear" w:color="auto" w:fill="F2F2F2"/>
          </w:tcPr>
          <w:p w14:paraId="14277D4E" w14:textId="77777777" w:rsidR="001F4DD5" w:rsidRPr="00BF019F" w:rsidRDefault="001F4DD5" w:rsidP="006D452D">
            <w:pPr>
              <w:spacing w:before="120" w:after="120"/>
              <w:rPr>
                <w:bCs/>
                <w:iCs/>
              </w:rPr>
            </w:pPr>
            <w:r>
              <w:rPr>
                <w:bCs/>
                <w:iCs/>
              </w:rPr>
              <w:t>Security certifications</w:t>
            </w:r>
          </w:p>
        </w:tc>
        <w:tc>
          <w:tcPr>
            <w:tcW w:w="1701" w:type="dxa"/>
            <w:shd w:val="clear" w:color="auto" w:fill="auto"/>
          </w:tcPr>
          <w:p w14:paraId="49FEE3E4" w14:textId="12241976" w:rsidR="001F4DD5" w:rsidRDefault="00E25932" w:rsidP="006D452D">
            <w:pPr>
              <w:spacing w:before="120" w:after="120"/>
              <w:rPr>
                <w:bCs/>
                <w:iCs/>
              </w:rPr>
            </w:pPr>
            <w:r>
              <w:rPr>
                <w:bCs/>
                <w:iCs/>
              </w:rPr>
              <w:fldChar w:fldCharType="begin"/>
            </w:r>
            <w:r>
              <w:rPr>
                <w:bCs/>
                <w:iCs/>
              </w:rPr>
              <w:instrText xml:space="preserve"> REF _Ref48729427 \w \h </w:instrText>
            </w:r>
            <w:r>
              <w:rPr>
                <w:bCs/>
                <w:iCs/>
              </w:rPr>
            </w:r>
            <w:r>
              <w:rPr>
                <w:bCs/>
                <w:iCs/>
              </w:rPr>
              <w:fldChar w:fldCharType="separate"/>
            </w:r>
            <w:r w:rsidR="00A94C07">
              <w:rPr>
                <w:bCs/>
                <w:iCs/>
              </w:rPr>
              <w:t>21.2(e)</w:t>
            </w:r>
            <w:r>
              <w:rPr>
                <w:bCs/>
                <w:iCs/>
              </w:rPr>
              <w:fldChar w:fldCharType="end"/>
            </w:r>
          </w:p>
        </w:tc>
        <w:tc>
          <w:tcPr>
            <w:tcW w:w="5238" w:type="dxa"/>
            <w:shd w:val="clear" w:color="auto" w:fill="auto"/>
          </w:tcPr>
          <w:p w14:paraId="52797167" w14:textId="77777777" w:rsidR="001F4DD5" w:rsidRPr="00ED1C52" w:rsidDel="00233CFC" w:rsidRDefault="001F4DD5" w:rsidP="006D452D">
            <w:pPr>
              <w:spacing w:before="120" w:after="120"/>
              <w:rPr>
                <w:bCs/>
                <w:iCs/>
                <w:highlight w:val="lightGray"/>
              </w:rPr>
            </w:pPr>
            <w:r w:rsidRPr="00966AC6">
              <w:rPr>
                <w:bCs/>
                <w:iCs/>
                <w:highlight w:val="lightGray"/>
              </w:rPr>
              <w:t>[List any security certifications</w:t>
            </w:r>
            <w:r>
              <w:rPr>
                <w:bCs/>
                <w:iCs/>
                <w:highlight w:val="lightGray"/>
              </w:rPr>
              <w:t xml:space="preserve"> that</w:t>
            </w:r>
            <w:r w:rsidRPr="00966AC6">
              <w:rPr>
                <w:bCs/>
                <w:iCs/>
                <w:highlight w:val="lightGray"/>
              </w:rPr>
              <w:t xml:space="preserve"> the Supplier must </w:t>
            </w:r>
            <w:r>
              <w:rPr>
                <w:bCs/>
                <w:iCs/>
                <w:highlight w:val="lightGray"/>
              </w:rPr>
              <w:t>have</w:t>
            </w:r>
            <w:r w:rsidR="00E25932">
              <w:rPr>
                <w:bCs/>
                <w:iCs/>
                <w:highlight w:val="lightGray"/>
              </w:rPr>
              <w:t xml:space="preserve"> and</w:t>
            </w:r>
            <w:r>
              <w:rPr>
                <w:bCs/>
                <w:iCs/>
                <w:highlight w:val="lightGray"/>
              </w:rPr>
              <w:t xml:space="preserve"> </w:t>
            </w:r>
            <w:r w:rsidRPr="00966AC6">
              <w:rPr>
                <w:bCs/>
                <w:iCs/>
                <w:highlight w:val="lightGray"/>
              </w:rPr>
              <w:t>maintain</w:t>
            </w:r>
            <w:r w:rsidR="00E25932">
              <w:rPr>
                <w:bCs/>
                <w:iCs/>
                <w:highlight w:val="lightGray"/>
              </w:rPr>
              <w:t>;</w:t>
            </w:r>
            <w:r w:rsidRPr="00966AC6">
              <w:rPr>
                <w:bCs/>
                <w:iCs/>
                <w:highlight w:val="lightGray"/>
              </w:rPr>
              <w:t xml:space="preserve"> the frequency with which they must be updated (if other than annually)</w:t>
            </w:r>
            <w:r w:rsidR="00E25932">
              <w:rPr>
                <w:bCs/>
                <w:iCs/>
                <w:highlight w:val="lightGray"/>
              </w:rPr>
              <w:t>;</w:t>
            </w:r>
            <w:r w:rsidRPr="00966AC6">
              <w:rPr>
                <w:bCs/>
                <w:iCs/>
                <w:highlight w:val="lightGray"/>
              </w:rPr>
              <w:t xml:space="preserve"> and any other specific requirements</w:t>
            </w:r>
            <w:r w:rsidR="002132A5">
              <w:rPr>
                <w:bCs/>
                <w:iCs/>
                <w:highlight w:val="lightGray"/>
              </w:rPr>
              <w:t xml:space="preserve"> re</w:t>
            </w:r>
            <w:r w:rsidR="005D1E8E">
              <w:rPr>
                <w:bCs/>
                <w:iCs/>
                <w:highlight w:val="lightGray"/>
              </w:rPr>
              <w:t>lating to those</w:t>
            </w:r>
            <w:r w:rsidR="002132A5">
              <w:rPr>
                <w:bCs/>
                <w:iCs/>
                <w:highlight w:val="lightGray"/>
              </w:rPr>
              <w:t xml:space="preserve"> security certifications</w:t>
            </w:r>
            <w:r w:rsidRPr="00966AC6">
              <w:rPr>
                <w:bCs/>
                <w:iCs/>
                <w:highlight w:val="lightGray"/>
              </w:rPr>
              <w:t>.]</w:t>
            </w:r>
          </w:p>
        </w:tc>
      </w:tr>
      <w:tr w:rsidR="00062387" w:rsidRPr="00BF019F" w14:paraId="282D8CF8" w14:textId="77777777" w:rsidTr="00062387">
        <w:tc>
          <w:tcPr>
            <w:tcW w:w="645" w:type="dxa"/>
            <w:vMerge/>
            <w:shd w:val="clear" w:color="auto" w:fill="auto"/>
          </w:tcPr>
          <w:p w14:paraId="5F6A3A1D" w14:textId="77777777" w:rsidR="001F4DD5" w:rsidRPr="00BF019F" w:rsidRDefault="001F4DD5" w:rsidP="006D452D">
            <w:pPr>
              <w:numPr>
                <w:ilvl w:val="0"/>
                <w:numId w:val="80"/>
              </w:numPr>
              <w:spacing w:before="120" w:after="120"/>
              <w:ind w:left="0" w:right="452" w:firstLine="0"/>
              <w:rPr>
                <w:bCs/>
                <w:iCs/>
              </w:rPr>
            </w:pPr>
          </w:p>
        </w:tc>
        <w:tc>
          <w:tcPr>
            <w:tcW w:w="1760" w:type="dxa"/>
            <w:shd w:val="clear" w:color="auto" w:fill="F2F2F2"/>
          </w:tcPr>
          <w:p w14:paraId="0944522A" w14:textId="77777777" w:rsidR="001F4DD5" w:rsidRDefault="001F4DD5" w:rsidP="006D452D">
            <w:pPr>
              <w:spacing w:before="120" w:after="120"/>
              <w:rPr>
                <w:bCs/>
                <w:iCs/>
              </w:rPr>
            </w:pPr>
            <w:r>
              <w:rPr>
                <w:bCs/>
                <w:iCs/>
              </w:rPr>
              <w:t>Security audits</w:t>
            </w:r>
          </w:p>
        </w:tc>
        <w:tc>
          <w:tcPr>
            <w:tcW w:w="1701" w:type="dxa"/>
            <w:shd w:val="clear" w:color="auto" w:fill="auto"/>
          </w:tcPr>
          <w:p w14:paraId="1D10D0C1" w14:textId="02CCE489" w:rsidR="001F4DD5" w:rsidRDefault="001F4DD5" w:rsidP="006D452D">
            <w:pPr>
              <w:spacing w:before="120" w:after="120"/>
              <w:rPr>
                <w:bCs/>
                <w:iCs/>
              </w:rPr>
            </w:pPr>
            <w:r>
              <w:rPr>
                <w:bCs/>
                <w:iCs/>
              </w:rPr>
              <w:fldChar w:fldCharType="begin"/>
            </w:r>
            <w:r>
              <w:rPr>
                <w:bCs/>
                <w:iCs/>
              </w:rPr>
              <w:instrText xml:space="preserve"> REF _Ref72233064 \w \h </w:instrText>
            </w:r>
            <w:r>
              <w:rPr>
                <w:bCs/>
                <w:iCs/>
              </w:rPr>
            </w:r>
            <w:r>
              <w:rPr>
                <w:bCs/>
                <w:iCs/>
              </w:rPr>
              <w:fldChar w:fldCharType="separate"/>
            </w:r>
            <w:r w:rsidR="00A94C07">
              <w:rPr>
                <w:bCs/>
                <w:iCs/>
              </w:rPr>
              <w:t>21.3</w:t>
            </w:r>
            <w:r>
              <w:rPr>
                <w:bCs/>
                <w:iCs/>
              </w:rPr>
              <w:fldChar w:fldCharType="end"/>
            </w:r>
          </w:p>
          <w:p w14:paraId="29253822" w14:textId="757A33F3" w:rsidR="00600D63" w:rsidRDefault="00600D63" w:rsidP="006D452D">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13E736CA" w14:textId="77777777" w:rsidR="001F4DD5" w:rsidRPr="00966AC6" w:rsidRDefault="001F4DD5" w:rsidP="00724225">
            <w:pPr>
              <w:spacing w:before="120" w:after="120"/>
              <w:rPr>
                <w:bCs/>
                <w:iCs/>
                <w:highlight w:val="lightGray"/>
              </w:rPr>
            </w:pPr>
            <w:r>
              <w:rPr>
                <w:bCs/>
                <w:iCs/>
                <w:highlight w:val="lightGray"/>
              </w:rPr>
              <w:t xml:space="preserve">[Specify any alternative requirements in relation to </w:t>
            </w:r>
            <w:r w:rsidR="008C675A">
              <w:rPr>
                <w:bCs/>
                <w:iCs/>
                <w:highlight w:val="lightGray"/>
              </w:rPr>
              <w:t>auditing</w:t>
            </w:r>
            <w:r>
              <w:rPr>
                <w:bCs/>
                <w:iCs/>
                <w:highlight w:val="lightGray"/>
              </w:rPr>
              <w:t xml:space="preserve"> with respect to the Supplier's compliance with its Security Program and the security requirements under the Agreement</w:t>
            </w:r>
            <w:r w:rsidR="00750DAD">
              <w:rPr>
                <w:bCs/>
                <w:iCs/>
                <w:highlight w:val="lightGray"/>
              </w:rPr>
              <w:t>, including any</w:t>
            </w:r>
            <w:r w:rsidR="008C675A">
              <w:rPr>
                <w:bCs/>
                <w:iCs/>
                <w:highlight w:val="lightGray"/>
              </w:rPr>
              <w:t xml:space="preserve"> departures from the default requirements with respect to the conduct of vulnerability scanning, patching and coverage verification.]</w:t>
            </w:r>
          </w:p>
        </w:tc>
      </w:tr>
      <w:tr w:rsidR="00062387" w:rsidRPr="00BF019F" w14:paraId="33C71EF9" w14:textId="77777777" w:rsidTr="00062387">
        <w:tc>
          <w:tcPr>
            <w:tcW w:w="645" w:type="dxa"/>
            <w:vMerge w:val="restart"/>
            <w:shd w:val="clear" w:color="auto" w:fill="auto"/>
          </w:tcPr>
          <w:p w14:paraId="7685D8A9" w14:textId="77777777" w:rsidR="005D1E8E" w:rsidRPr="00BF019F" w:rsidDel="00605A60" w:rsidRDefault="005D1E8E" w:rsidP="006D452D">
            <w:pPr>
              <w:numPr>
                <w:ilvl w:val="0"/>
                <w:numId w:val="80"/>
              </w:numPr>
              <w:spacing w:before="120" w:after="120"/>
              <w:ind w:left="0" w:right="452" w:firstLine="0"/>
              <w:rPr>
                <w:bCs/>
                <w:iCs/>
              </w:rPr>
            </w:pPr>
          </w:p>
        </w:tc>
        <w:tc>
          <w:tcPr>
            <w:tcW w:w="1760" w:type="dxa"/>
            <w:shd w:val="clear" w:color="auto" w:fill="F2F2F2"/>
          </w:tcPr>
          <w:p w14:paraId="07D5D20B" w14:textId="77777777" w:rsidR="005D1E8E" w:rsidRPr="00BF019F" w:rsidRDefault="005D1E8E" w:rsidP="005D1E8E">
            <w:pPr>
              <w:spacing w:before="120" w:after="120"/>
              <w:rPr>
                <w:bCs/>
                <w:iCs/>
              </w:rPr>
            </w:pPr>
            <w:r>
              <w:rPr>
                <w:bCs/>
                <w:iCs/>
              </w:rPr>
              <w:t xml:space="preserve">Backup of Customer Data </w:t>
            </w:r>
          </w:p>
        </w:tc>
        <w:tc>
          <w:tcPr>
            <w:tcW w:w="1701" w:type="dxa"/>
            <w:shd w:val="clear" w:color="auto" w:fill="auto"/>
          </w:tcPr>
          <w:p w14:paraId="30E7B335" w14:textId="52703C8A" w:rsidR="005D1E8E" w:rsidRDefault="005D1E8E" w:rsidP="006D452D">
            <w:pPr>
              <w:spacing w:before="120" w:after="120"/>
              <w:rPr>
                <w:bCs/>
                <w:iCs/>
              </w:rPr>
            </w:pPr>
            <w:r>
              <w:rPr>
                <w:bCs/>
                <w:iCs/>
              </w:rPr>
              <w:fldChar w:fldCharType="begin"/>
            </w:r>
            <w:r>
              <w:rPr>
                <w:bCs/>
                <w:iCs/>
              </w:rPr>
              <w:instrText xml:space="preserve"> REF _Ref58739884 \w \h </w:instrText>
            </w:r>
            <w:r>
              <w:rPr>
                <w:bCs/>
                <w:iCs/>
              </w:rPr>
            </w:r>
            <w:r>
              <w:rPr>
                <w:bCs/>
                <w:iCs/>
              </w:rPr>
              <w:fldChar w:fldCharType="separate"/>
            </w:r>
            <w:r w:rsidR="00A94C07">
              <w:rPr>
                <w:bCs/>
                <w:iCs/>
              </w:rPr>
              <w:t>19.4</w:t>
            </w:r>
            <w:r>
              <w:rPr>
                <w:bCs/>
                <w:iCs/>
              </w:rPr>
              <w:fldChar w:fldCharType="end"/>
            </w:r>
          </w:p>
          <w:p w14:paraId="43D2CF78" w14:textId="77777777" w:rsidR="005D1E8E" w:rsidRDefault="005D1E8E" w:rsidP="006D452D">
            <w:pPr>
              <w:spacing w:before="120" w:after="120"/>
              <w:rPr>
                <w:bCs/>
                <w:iCs/>
              </w:rPr>
            </w:pPr>
          </w:p>
        </w:tc>
        <w:tc>
          <w:tcPr>
            <w:tcW w:w="5238" w:type="dxa"/>
            <w:shd w:val="clear" w:color="auto" w:fill="auto"/>
          </w:tcPr>
          <w:p w14:paraId="096E18EC" w14:textId="77777777" w:rsidR="005D1E8E" w:rsidRDefault="005D1E8E" w:rsidP="006D452D">
            <w:pPr>
              <w:spacing w:before="120" w:after="120"/>
              <w:rPr>
                <w:bCs/>
                <w:iCs/>
                <w:highlight w:val="lightGray"/>
              </w:rPr>
            </w:pPr>
            <w:r w:rsidRPr="00966AC6">
              <w:rPr>
                <w:bCs/>
                <w:iCs/>
                <w:highlight w:val="lightGray"/>
              </w:rPr>
              <w:t>[Specify</w:t>
            </w:r>
            <w:r>
              <w:rPr>
                <w:bCs/>
                <w:iCs/>
                <w:highlight w:val="lightGray"/>
              </w:rPr>
              <w:t xml:space="preserve"> whether the Supplier is required to make and store backup copies of Customer Data as part of the Supplier's Activities</w:t>
            </w:r>
            <w:r w:rsidRPr="00966AC6">
              <w:rPr>
                <w:bCs/>
                <w:iCs/>
                <w:highlight w:val="lightGray"/>
              </w:rPr>
              <w:t xml:space="preserve">.] </w:t>
            </w:r>
          </w:p>
          <w:p w14:paraId="5FBEBF8B" w14:textId="77777777" w:rsidR="005D1E8E" w:rsidRPr="00966AC6" w:rsidRDefault="005D1E8E" w:rsidP="006D452D">
            <w:pPr>
              <w:spacing w:before="120" w:after="120"/>
              <w:rPr>
                <w:bCs/>
                <w:iCs/>
                <w:highlight w:val="lightGray"/>
              </w:rPr>
            </w:pPr>
            <w:r w:rsidRPr="00966AC6">
              <w:rPr>
                <w:bCs/>
                <w:iCs/>
                <w:highlight w:val="lightGray"/>
              </w:rPr>
              <w:t>[Specify any alternative requirements in relation to the backup of Customer Data, including the timeframe within which the Supplier must check the integrity of all backups. Note: The default period for integrity checks is annually.]</w:t>
            </w:r>
          </w:p>
        </w:tc>
      </w:tr>
      <w:tr w:rsidR="00062387" w:rsidRPr="00BF019F" w14:paraId="02D3045C" w14:textId="77777777" w:rsidTr="00062387">
        <w:tc>
          <w:tcPr>
            <w:tcW w:w="645" w:type="dxa"/>
            <w:vMerge/>
            <w:shd w:val="clear" w:color="auto" w:fill="auto"/>
          </w:tcPr>
          <w:p w14:paraId="78FC0A60" w14:textId="77777777" w:rsidR="005D1E8E" w:rsidRPr="00BF019F" w:rsidDel="00605A60" w:rsidRDefault="005D1E8E" w:rsidP="006D452D">
            <w:pPr>
              <w:numPr>
                <w:ilvl w:val="0"/>
                <w:numId w:val="80"/>
              </w:numPr>
              <w:spacing w:before="120" w:after="120"/>
              <w:ind w:left="0" w:right="452" w:firstLine="0"/>
              <w:rPr>
                <w:bCs/>
                <w:iCs/>
              </w:rPr>
            </w:pPr>
          </w:p>
        </w:tc>
        <w:tc>
          <w:tcPr>
            <w:tcW w:w="1760" w:type="dxa"/>
            <w:shd w:val="clear" w:color="auto" w:fill="F2F2F2"/>
          </w:tcPr>
          <w:p w14:paraId="7826EF7F" w14:textId="77777777" w:rsidR="005D1E8E" w:rsidRDefault="005D1E8E" w:rsidP="006D452D">
            <w:pPr>
              <w:spacing w:before="120" w:after="120"/>
              <w:rPr>
                <w:bCs/>
                <w:iCs/>
              </w:rPr>
            </w:pPr>
            <w:r>
              <w:rPr>
                <w:bCs/>
                <w:iCs/>
              </w:rPr>
              <w:t>Retention of Customer Data</w:t>
            </w:r>
          </w:p>
        </w:tc>
        <w:tc>
          <w:tcPr>
            <w:tcW w:w="1701" w:type="dxa"/>
            <w:shd w:val="clear" w:color="auto" w:fill="auto"/>
          </w:tcPr>
          <w:p w14:paraId="08BEC743" w14:textId="4CE07197" w:rsidR="005D1E8E" w:rsidRDefault="005D1E8E" w:rsidP="006D452D">
            <w:pPr>
              <w:spacing w:before="120" w:after="120"/>
              <w:rPr>
                <w:bCs/>
                <w:iCs/>
              </w:rPr>
            </w:pPr>
            <w:r>
              <w:rPr>
                <w:bCs/>
                <w:iCs/>
              </w:rPr>
              <w:fldChar w:fldCharType="begin"/>
            </w:r>
            <w:r>
              <w:rPr>
                <w:bCs/>
                <w:iCs/>
              </w:rPr>
              <w:instrText xml:space="preserve"> REF _Ref67464486 \w \h </w:instrText>
            </w:r>
            <w:r>
              <w:rPr>
                <w:bCs/>
                <w:iCs/>
              </w:rPr>
            </w:r>
            <w:r>
              <w:rPr>
                <w:bCs/>
                <w:iCs/>
              </w:rPr>
              <w:fldChar w:fldCharType="separate"/>
            </w:r>
            <w:r w:rsidR="00A94C07">
              <w:rPr>
                <w:bCs/>
                <w:iCs/>
              </w:rPr>
              <w:t>19.7</w:t>
            </w:r>
            <w:r>
              <w:rPr>
                <w:bCs/>
                <w:iCs/>
              </w:rPr>
              <w:fldChar w:fldCharType="end"/>
            </w:r>
          </w:p>
        </w:tc>
        <w:tc>
          <w:tcPr>
            <w:tcW w:w="5238" w:type="dxa"/>
            <w:shd w:val="clear" w:color="auto" w:fill="auto"/>
          </w:tcPr>
          <w:p w14:paraId="19EF0D04" w14:textId="77777777" w:rsidR="005D1E8E" w:rsidRPr="00966AC6" w:rsidRDefault="005D1E8E" w:rsidP="006D452D">
            <w:pPr>
              <w:spacing w:before="120" w:after="120"/>
              <w:rPr>
                <w:bCs/>
                <w:iCs/>
                <w:highlight w:val="lightGray"/>
              </w:rPr>
            </w:pPr>
            <w:r w:rsidRPr="00966AC6">
              <w:rPr>
                <w:bCs/>
                <w:iCs/>
                <w:highlight w:val="lightGray"/>
              </w:rPr>
              <w:t xml:space="preserve">[Specify </w:t>
            </w:r>
            <w:r>
              <w:rPr>
                <w:bCs/>
                <w:iCs/>
                <w:highlight w:val="lightGray"/>
              </w:rPr>
              <w:t>whether the Supplier is required to establish, keep and maintain complete, accurate and up-to-date copies of Customer Data and provide them to the Customer on request</w:t>
            </w:r>
            <w:r w:rsidRPr="00966AC6">
              <w:rPr>
                <w:bCs/>
                <w:iCs/>
                <w:highlight w:val="lightGray"/>
              </w:rPr>
              <w:t>.]</w:t>
            </w:r>
          </w:p>
        </w:tc>
      </w:tr>
      <w:tr w:rsidR="00062387" w:rsidRPr="00BF019F" w14:paraId="0302B7B3" w14:textId="77777777" w:rsidTr="00062387">
        <w:tc>
          <w:tcPr>
            <w:tcW w:w="645" w:type="dxa"/>
            <w:shd w:val="clear" w:color="auto" w:fill="auto"/>
          </w:tcPr>
          <w:p w14:paraId="745AEFD9" w14:textId="77777777" w:rsidR="006D452D" w:rsidRPr="00BF019F" w:rsidRDefault="006D452D" w:rsidP="006D452D">
            <w:pPr>
              <w:numPr>
                <w:ilvl w:val="0"/>
                <w:numId w:val="80"/>
              </w:numPr>
              <w:spacing w:before="120" w:after="120"/>
              <w:ind w:left="0" w:right="452" w:firstLine="0"/>
              <w:rPr>
                <w:bCs/>
                <w:iCs/>
              </w:rPr>
            </w:pPr>
            <w:bookmarkStart w:id="1857" w:name="_Ref73477614"/>
          </w:p>
        </w:tc>
        <w:bookmarkEnd w:id="1857"/>
        <w:tc>
          <w:tcPr>
            <w:tcW w:w="1760" w:type="dxa"/>
            <w:shd w:val="clear" w:color="auto" w:fill="F2F2F2"/>
          </w:tcPr>
          <w:p w14:paraId="5FB03B0A" w14:textId="77777777" w:rsidR="006D452D" w:rsidRPr="00BF019F" w:rsidRDefault="006D452D" w:rsidP="006D452D">
            <w:pPr>
              <w:spacing w:before="120" w:after="120"/>
              <w:rPr>
                <w:bCs/>
                <w:iCs/>
              </w:rPr>
            </w:pPr>
            <w:r w:rsidRPr="00BF019F">
              <w:rPr>
                <w:bCs/>
                <w:iCs/>
              </w:rPr>
              <w:t>Security Incident</w:t>
            </w:r>
          </w:p>
        </w:tc>
        <w:tc>
          <w:tcPr>
            <w:tcW w:w="1701" w:type="dxa"/>
            <w:shd w:val="clear" w:color="auto" w:fill="auto"/>
          </w:tcPr>
          <w:p w14:paraId="06D5CC12" w14:textId="7DC9837A" w:rsidR="006D452D" w:rsidRDefault="006D452D" w:rsidP="006D452D">
            <w:pPr>
              <w:spacing w:before="120" w:after="120"/>
              <w:rPr>
                <w:bCs/>
                <w:iCs/>
              </w:rPr>
            </w:pPr>
            <w:r>
              <w:rPr>
                <w:bCs/>
                <w:iCs/>
              </w:rPr>
              <w:fldChar w:fldCharType="begin"/>
            </w:r>
            <w:r>
              <w:rPr>
                <w:bCs/>
                <w:iCs/>
              </w:rPr>
              <w:instrText xml:space="preserve"> REF _Ref48750669 \w \h  \* MERGEFORMAT </w:instrText>
            </w:r>
            <w:r>
              <w:rPr>
                <w:bCs/>
                <w:iCs/>
              </w:rPr>
            </w:r>
            <w:r>
              <w:rPr>
                <w:bCs/>
                <w:iCs/>
              </w:rPr>
              <w:fldChar w:fldCharType="separate"/>
            </w:r>
            <w:r w:rsidR="00A94C07">
              <w:rPr>
                <w:bCs/>
                <w:iCs/>
              </w:rPr>
              <w:t>22.2(a)</w:t>
            </w:r>
            <w:r>
              <w:rPr>
                <w:bCs/>
                <w:iCs/>
              </w:rPr>
              <w:fldChar w:fldCharType="end"/>
            </w:r>
          </w:p>
          <w:p w14:paraId="5302956C" w14:textId="61255D87" w:rsidR="00EB0B4D" w:rsidRPr="00BF019F" w:rsidRDefault="00EB0B4D" w:rsidP="006D452D">
            <w:pPr>
              <w:spacing w:before="120" w:after="12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252B23A2" w14:textId="091A6D7E" w:rsidR="006D452D" w:rsidRPr="007857AC" w:rsidRDefault="006D452D" w:rsidP="007857AC">
            <w:pPr>
              <w:spacing w:before="120" w:after="120"/>
              <w:rPr>
                <w:bCs/>
                <w:iCs/>
              </w:rPr>
            </w:pPr>
            <w:r w:rsidRPr="00966AC6">
              <w:rPr>
                <w:bCs/>
                <w:iCs/>
                <w:highlight w:val="lightGray"/>
              </w:rPr>
              <w:t xml:space="preserve">[Describe </w:t>
            </w:r>
            <w:r w:rsidR="007857AC">
              <w:rPr>
                <w:bCs/>
                <w:iCs/>
                <w:highlight w:val="lightGray"/>
              </w:rPr>
              <w:t xml:space="preserve">the </w:t>
            </w:r>
            <w:r w:rsidRPr="00966AC6">
              <w:rPr>
                <w:bCs/>
                <w:iCs/>
                <w:highlight w:val="lightGray"/>
              </w:rPr>
              <w:t xml:space="preserve">time within which Security Incidents must be </w:t>
            </w:r>
            <w:r w:rsidR="007857AC">
              <w:rPr>
                <w:bCs/>
                <w:iCs/>
                <w:highlight w:val="lightGray"/>
              </w:rPr>
              <w:t xml:space="preserve">actioned </w:t>
            </w:r>
            <w:r w:rsidRPr="00966AC6">
              <w:rPr>
                <w:bCs/>
                <w:iCs/>
                <w:highlight w:val="lightGray"/>
              </w:rPr>
              <w:t>by the Supplier</w:t>
            </w:r>
            <w:r w:rsidR="00D075CE">
              <w:rPr>
                <w:bCs/>
                <w:iCs/>
                <w:highlight w:val="lightGray"/>
              </w:rPr>
              <w:t xml:space="preserve"> in accordance with clause </w:t>
            </w:r>
            <w:r w:rsidR="00D075CE">
              <w:rPr>
                <w:bCs/>
                <w:iCs/>
              </w:rPr>
              <w:fldChar w:fldCharType="begin"/>
            </w:r>
            <w:r w:rsidR="00D075CE">
              <w:rPr>
                <w:bCs/>
                <w:iCs/>
              </w:rPr>
              <w:instrText xml:space="preserve"> REF _Ref48750669 \w \h  \* MERGEFORMAT </w:instrText>
            </w:r>
            <w:r w:rsidR="00D075CE">
              <w:rPr>
                <w:bCs/>
                <w:iCs/>
              </w:rPr>
            </w:r>
            <w:r w:rsidR="00D075CE">
              <w:rPr>
                <w:bCs/>
                <w:iCs/>
              </w:rPr>
              <w:fldChar w:fldCharType="separate"/>
            </w:r>
            <w:r w:rsidR="00A94C07">
              <w:rPr>
                <w:bCs/>
                <w:iCs/>
              </w:rPr>
              <w:t>22.2(a)</w:t>
            </w:r>
            <w:r w:rsidR="00D075CE">
              <w:rPr>
                <w:bCs/>
                <w:iCs/>
              </w:rPr>
              <w:fldChar w:fldCharType="end"/>
            </w:r>
            <w:r w:rsidRPr="00966AC6">
              <w:rPr>
                <w:bCs/>
                <w:iCs/>
                <w:highlight w:val="lightGray"/>
              </w:rPr>
              <w:t>.</w:t>
            </w:r>
            <w:r>
              <w:rPr>
                <w:bCs/>
                <w:iCs/>
                <w:highlight w:val="lightGray"/>
              </w:rPr>
              <w:t xml:space="preserve"> Note that it is important that Security Incidents are </w:t>
            </w:r>
            <w:r w:rsidR="00D075CE">
              <w:rPr>
                <w:bCs/>
                <w:iCs/>
                <w:highlight w:val="lightGray"/>
              </w:rPr>
              <w:t xml:space="preserve">redressed </w:t>
            </w:r>
            <w:r>
              <w:rPr>
                <w:bCs/>
                <w:iCs/>
                <w:highlight w:val="lightGray"/>
              </w:rPr>
              <w:t>as soon as possible to ensure that</w:t>
            </w:r>
            <w:r w:rsidR="00D075CE">
              <w:rPr>
                <w:bCs/>
                <w:iCs/>
                <w:highlight w:val="lightGray"/>
              </w:rPr>
              <w:t xml:space="preserve"> Security Incident</w:t>
            </w:r>
            <w:r w:rsidR="00F91052">
              <w:rPr>
                <w:bCs/>
                <w:iCs/>
                <w:highlight w:val="lightGray"/>
              </w:rPr>
              <w:t>s</w:t>
            </w:r>
            <w:r w:rsidR="00D075CE">
              <w:rPr>
                <w:bCs/>
                <w:iCs/>
                <w:highlight w:val="lightGray"/>
              </w:rPr>
              <w:t xml:space="preserve"> can be managed and mitigated and so that the</w:t>
            </w:r>
            <w:r>
              <w:rPr>
                <w:bCs/>
                <w:iCs/>
                <w:highlight w:val="lightGray"/>
              </w:rPr>
              <w:t xml:space="preserve"> Customer can meet its obligations under the Privacy Laws. Any alternate timeframe should be consistent with </w:t>
            </w:r>
            <w:r w:rsidR="00D075CE">
              <w:rPr>
                <w:bCs/>
                <w:iCs/>
                <w:highlight w:val="lightGray"/>
              </w:rPr>
              <w:t>these principles</w:t>
            </w:r>
            <w:r>
              <w:rPr>
                <w:bCs/>
                <w:iCs/>
                <w:highlight w:val="lightGray"/>
              </w:rPr>
              <w:t>.</w:t>
            </w:r>
            <w:r w:rsidRPr="00966AC6">
              <w:rPr>
                <w:bCs/>
                <w:iCs/>
                <w:highlight w:val="lightGray"/>
              </w:rPr>
              <w:t>]</w:t>
            </w:r>
          </w:p>
        </w:tc>
      </w:tr>
      <w:tr w:rsidR="006D452D" w:rsidRPr="00ED1C52" w14:paraId="3EE9F489" w14:textId="77777777" w:rsidTr="00062387">
        <w:tc>
          <w:tcPr>
            <w:tcW w:w="9344" w:type="dxa"/>
            <w:gridSpan w:val="4"/>
            <w:shd w:val="clear" w:color="auto" w:fill="C00000"/>
          </w:tcPr>
          <w:p w14:paraId="1A4E0A33" w14:textId="77777777" w:rsidR="006D452D" w:rsidRPr="00C22C6C" w:rsidRDefault="006D452D" w:rsidP="00ED1C52">
            <w:pPr>
              <w:keepNext/>
              <w:spacing w:before="120" w:after="120"/>
              <w:rPr>
                <w:b/>
                <w:iCs/>
              </w:rPr>
            </w:pPr>
            <w:r>
              <w:rPr>
                <w:b/>
                <w:iCs/>
              </w:rPr>
              <w:t>FEES AND PAYMENT</w:t>
            </w:r>
          </w:p>
        </w:tc>
      </w:tr>
      <w:tr w:rsidR="00062387" w:rsidRPr="00BF019F" w14:paraId="6AF8560A" w14:textId="77777777" w:rsidTr="00062387">
        <w:tc>
          <w:tcPr>
            <w:tcW w:w="645" w:type="dxa"/>
            <w:vMerge w:val="restart"/>
            <w:shd w:val="clear" w:color="auto" w:fill="auto"/>
          </w:tcPr>
          <w:p w14:paraId="30570A7B" w14:textId="77777777" w:rsidR="006D452D" w:rsidRPr="00BF019F" w:rsidRDefault="006D452D" w:rsidP="00ED1C52">
            <w:pPr>
              <w:keepNext/>
              <w:numPr>
                <w:ilvl w:val="0"/>
                <w:numId w:val="80"/>
              </w:numPr>
              <w:spacing w:before="120" w:after="120"/>
              <w:ind w:left="0" w:right="452" w:firstLine="0"/>
              <w:rPr>
                <w:bCs/>
                <w:iCs/>
              </w:rPr>
            </w:pPr>
            <w:bookmarkStart w:id="1858" w:name="_Ref73093733"/>
          </w:p>
        </w:tc>
        <w:bookmarkEnd w:id="1858"/>
        <w:tc>
          <w:tcPr>
            <w:tcW w:w="1760" w:type="dxa"/>
            <w:shd w:val="clear" w:color="auto" w:fill="F2F2F2"/>
          </w:tcPr>
          <w:p w14:paraId="1639DAF1" w14:textId="77777777" w:rsidR="006D452D" w:rsidRPr="00BF019F" w:rsidRDefault="006D452D" w:rsidP="00ED1C52">
            <w:pPr>
              <w:keepNext/>
              <w:spacing w:before="120" w:after="120"/>
              <w:rPr>
                <w:bCs/>
                <w:iCs/>
              </w:rPr>
            </w:pPr>
            <w:r>
              <w:rPr>
                <w:bCs/>
                <w:iCs/>
              </w:rPr>
              <w:t xml:space="preserve">Payment Particulars </w:t>
            </w:r>
          </w:p>
        </w:tc>
        <w:tc>
          <w:tcPr>
            <w:tcW w:w="1701" w:type="dxa"/>
            <w:shd w:val="clear" w:color="auto" w:fill="auto"/>
          </w:tcPr>
          <w:p w14:paraId="44910340" w14:textId="466BC42E" w:rsidR="006D452D" w:rsidRPr="00BF019F" w:rsidRDefault="006D452D" w:rsidP="006D452D">
            <w:pPr>
              <w:keepNext/>
              <w:spacing w:before="120" w:after="120"/>
              <w:rPr>
                <w:bCs/>
                <w:iCs/>
              </w:rPr>
            </w:pPr>
            <w:r>
              <w:rPr>
                <w:bCs/>
                <w:iCs/>
              </w:rPr>
              <w:fldChar w:fldCharType="begin"/>
            </w:r>
            <w:r>
              <w:rPr>
                <w:bCs/>
                <w:iCs/>
              </w:rPr>
              <w:instrText xml:space="preserve"> REF _Ref48543977 \r \h  \* MERGEFORMAT </w:instrText>
            </w:r>
            <w:r>
              <w:rPr>
                <w:bCs/>
                <w:iCs/>
              </w:rPr>
            </w:r>
            <w:r>
              <w:rPr>
                <w:bCs/>
                <w:iCs/>
              </w:rPr>
              <w:fldChar w:fldCharType="separate"/>
            </w:r>
            <w:r w:rsidR="00A94C07">
              <w:rPr>
                <w:bCs/>
                <w:iCs/>
              </w:rPr>
              <w:t>24.1(a)</w:t>
            </w:r>
            <w:r>
              <w:rPr>
                <w:bCs/>
                <w:iCs/>
              </w:rPr>
              <w:fldChar w:fldCharType="end"/>
            </w:r>
          </w:p>
        </w:tc>
        <w:tc>
          <w:tcPr>
            <w:tcW w:w="5238" w:type="dxa"/>
            <w:shd w:val="clear" w:color="auto" w:fill="auto"/>
          </w:tcPr>
          <w:p w14:paraId="4791ADF5" w14:textId="40E06666" w:rsidR="00AB3B49" w:rsidRDefault="006D452D" w:rsidP="00ED1C52">
            <w:pPr>
              <w:keepNext/>
              <w:spacing w:before="120" w:after="120"/>
              <w:rPr>
                <w:bCs/>
                <w:iCs/>
                <w:highlight w:val="lightGray"/>
              </w:rPr>
            </w:pPr>
            <w:r w:rsidRPr="00966AC6">
              <w:rPr>
                <w:bCs/>
                <w:iCs/>
                <w:highlight w:val="lightGray"/>
              </w:rPr>
              <w:t xml:space="preserve">[If the Payment Schedule is not being used, specify the Payment Particulars here </w:t>
            </w:r>
            <w:r>
              <w:rPr>
                <w:bCs/>
                <w:iCs/>
                <w:highlight w:val="lightGray"/>
              </w:rPr>
              <w:t xml:space="preserve">or in the Statement of Work </w:t>
            </w:r>
            <w:r w:rsidRPr="00966AC6">
              <w:rPr>
                <w:bCs/>
                <w:iCs/>
                <w:highlight w:val="lightGray"/>
              </w:rPr>
              <w:t>(including any milestone payments and any relevant discounts etc</w:t>
            </w:r>
            <w:r>
              <w:rPr>
                <w:bCs/>
                <w:iCs/>
                <w:highlight w:val="lightGray"/>
              </w:rPr>
              <w:t>.</w:t>
            </w:r>
            <w:r w:rsidRPr="00966AC6">
              <w:rPr>
                <w:bCs/>
                <w:iCs/>
                <w:highlight w:val="lightGray"/>
              </w:rPr>
              <w:t xml:space="preserve"> that apply). </w:t>
            </w:r>
            <w:r w:rsidR="00AB3B49">
              <w:rPr>
                <w:bCs/>
                <w:iCs/>
                <w:szCs w:val="17"/>
                <w:highlight w:val="lightGray"/>
              </w:rPr>
              <w:t>If it is a resourced based engagement (for example, Secondee Services) specify the daily or other relevant rate for the role. Note: Unless otherwise specified in the Order Documents, Secondee Services may only be provided on a time and materials basis at the maximum daily rates for the relevant role as specified in the Services Module.]</w:t>
            </w:r>
          </w:p>
          <w:p w14:paraId="0A3694D5" w14:textId="6308116F" w:rsidR="006D452D" w:rsidRPr="00966AC6" w:rsidRDefault="006D452D" w:rsidP="00ED1C52">
            <w:pPr>
              <w:keepNext/>
              <w:spacing w:before="120" w:after="120"/>
              <w:rPr>
                <w:bCs/>
                <w:iCs/>
                <w:highlight w:val="lightGray"/>
              </w:rPr>
            </w:pPr>
            <w:r w:rsidRPr="00966AC6">
              <w:rPr>
                <w:bCs/>
                <w:iCs/>
                <w:highlight w:val="lightGray"/>
              </w:rPr>
              <w:t>If the Payment Schedule is being used state: "As set out in the Payment Schedule" and complete that Schedule.</w:t>
            </w:r>
            <w:r>
              <w:rPr>
                <w:bCs/>
                <w:iCs/>
                <w:highlight w:val="lightGray"/>
              </w:rPr>
              <w:t xml:space="preserve"> If the Statement of Work includes the Payment Particulars, state: "As set out in the Statement of Work".</w:t>
            </w:r>
            <w:r w:rsidR="007F580F">
              <w:rPr>
                <w:bCs/>
                <w:iCs/>
                <w:highlight w:val="lightGray"/>
              </w:rPr>
              <w:t>]</w:t>
            </w:r>
          </w:p>
        </w:tc>
      </w:tr>
      <w:tr w:rsidR="00062387" w:rsidRPr="00BF019F" w14:paraId="40BFECF4" w14:textId="77777777" w:rsidTr="00062387">
        <w:tc>
          <w:tcPr>
            <w:tcW w:w="645" w:type="dxa"/>
            <w:vMerge/>
            <w:shd w:val="clear" w:color="auto" w:fill="auto"/>
          </w:tcPr>
          <w:p w14:paraId="5409B358"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13321E99" w14:textId="77777777" w:rsidR="006D452D" w:rsidRPr="00BF019F" w:rsidRDefault="006D452D" w:rsidP="006D452D">
            <w:pPr>
              <w:spacing w:before="120" w:after="120"/>
              <w:rPr>
                <w:bCs/>
                <w:iCs/>
              </w:rPr>
            </w:pPr>
            <w:r>
              <w:rPr>
                <w:bCs/>
                <w:iCs/>
              </w:rPr>
              <w:t>Price model (exception)</w:t>
            </w:r>
          </w:p>
        </w:tc>
        <w:tc>
          <w:tcPr>
            <w:tcW w:w="1701" w:type="dxa"/>
            <w:shd w:val="clear" w:color="auto" w:fill="auto"/>
          </w:tcPr>
          <w:p w14:paraId="04CC8F14" w14:textId="1C506C5F" w:rsidR="006D452D" w:rsidRPr="00BF019F" w:rsidRDefault="006D452D" w:rsidP="006D452D">
            <w:pPr>
              <w:spacing w:before="120" w:after="120"/>
              <w:rPr>
                <w:bCs/>
                <w:iCs/>
              </w:rPr>
            </w:pPr>
            <w:r>
              <w:rPr>
                <w:bCs/>
                <w:iCs/>
              </w:rPr>
              <w:fldChar w:fldCharType="begin"/>
            </w:r>
            <w:r>
              <w:rPr>
                <w:bCs/>
                <w:iCs/>
              </w:rPr>
              <w:instrText xml:space="preserve"> REF _Ref48544006 \r \h  \* MERGEFORMAT </w:instrText>
            </w:r>
            <w:r>
              <w:rPr>
                <w:bCs/>
                <w:iCs/>
              </w:rPr>
            </w:r>
            <w:r>
              <w:rPr>
                <w:bCs/>
                <w:iCs/>
              </w:rPr>
              <w:fldChar w:fldCharType="separate"/>
            </w:r>
            <w:r w:rsidR="00A94C07">
              <w:rPr>
                <w:bCs/>
                <w:iCs/>
              </w:rPr>
              <w:t>24.1(b)</w:t>
            </w:r>
            <w:r>
              <w:rPr>
                <w:bCs/>
                <w:iCs/>
              </w:rPr>
              <w:fldChar w:fldCharType="end"/>
            </w:r>
          </w:p>
        </w:tc>
        <w:tc>
          <w:tcPr>
            <w:tcW w:w="5238" w:type="dxa"/>
            <w:shd w:val="clear" w:color="auto" w:fill="auto"/>
          </w:tcPr>
          <w:p w14:paraId="3699AE49" w14:textId="77777777" w:rsidR="006D452D" w:rsidRPr="00966AC6" w:rsidRDefault="006D452D" w:rsidP="006D452D">
            <w:pPr>
              <w:spacing w:before="120" w:after="120"/>
              <w:rPr>
                <w:bCs/>
                <w:iCs/>
                <w:highlight w:val="lightGray"/>
              </w:rPr>
            </w:pPr>
            <w:r w:rsidRPr="00966AC6">
              <w:rPr>
                <w:bCs/>
                <w:iCs/>
                <w:highlight w:val="lightGray"/>
              </w:rPr>
              <w:t>[Specify whether any exception to fixed Prices for the Term applies; for example, for CPI.]</w:t>
            </w:r>
          </w:p>
        </w:tc>
      </w:tr>
      <w:tr w:rsidR="00062387" w:rsidRPr="00BF019F" w14:paraId="2A750948" w14:textId="77777777" w:rsidTr="00062387">
        <w:tc>
          <w:tcPr>
            <w:tcW w:w="645" w:type="dxa"/>
            <w:shd w:val="clear" w:color="auto" w:fill="auto"/>
          </w:tcPr>
          <w:p w14:paraId="1DF21C97" w14:textId="77777777" w:rsidR="006D452D" w:rsidRPr="00BF019F" w:rsidDel="00605A60" w:rsidRDefault="006D452D" w:rsidP="006D452D">
            <w:pPr>
              <w:numPr>
                <w:ilvl w:val="0"/>
                <w:numId w:val="80"/>
              </w:numPr>
              <w:spacing w:before="120" w:after="120"/>
              <w:ind w:left="0" w:right="452" w:firstLine="0"/>
              <w:rPr>
                <w:bCs/>
                <w:iCs/>
              </w:rPr>
            </w:pPr>
          </w:p>
        </w:tc>
        <w:tc>
          <w:tcPr>
            <w:tcW w:w="1760" w:type="dxa"/>
            <w:shd w:val="clear" w:color="auto" w:fill="F2F2F2"/>
          </w:tcPr>
          <w:p w14:paraId="6C3F9F6D" w14:textId="77777777" w:rsidR="006D452D" w:rsidRPr="00BF019F" w:rsidRDefault="006D452D" w:rsidP="006D452D">
            <w:pPr>
              <w:spacing w:before="120" w:after="120"/>
              <w:rPr>
                <w:bCs/>
                <w:iCs/>
              </w:rPr>
            </w:pPr>
            <w:r>
              <w:rPr>
                <w:bCs/>
                <w:iCs/>
              </w:rPr>
              <w:t>Benchmarking</w:t>
            </w:r>
          </w:p>
        </w:tc>
        <w:tc>
          <w:tcPr>
            <w:tcW w:w="1701" w:type="dxa"/>
            <w:shd w:val="clear" w:color="auto" w:fill="auto"/>
          </w:tcPr>
          <w:p w14:paraId="5FD3F8E1" w14:textId="21E91F80" w:rsidR="006D452D" w:rsidRDefault="006D452D" w:rsidP="006D452D">
            <w:pPr>
              <w:spacing w:before="120" w:after="120"/>
              <w:rPr>
                <w:bCs/>
                <w:iCs/>
              </w:rPr>
            </w:pPr>
            <w:r>
              <w:rPr>
                <w:bCs/>
                <w:iCs/>
              </w:rPr>
              <w:fldChar w:fldCharType="begin"/>
            </w:r>
            <w:r>
              <w:rPr>
                <w:bCs/>
                <w:iCs/>
              </w:rPr>
              <w:instrText xml:space="preserve"> REF _Ref58618283 \w \h </w:instrText>
            </w:r>
            <w:r>
              <w:rPr>
                <w:bCs/>
                <w:iCs/>
              </w:rPr>
            </w:r>
            <w:r>
              <w:rPr>
                <w:bCs/>
                <w:iCs/>
              </w:rPr>
              <w:fldChar w:fldCharType="separate"/>
            </w:r>
            <w:r w:rsidR="00A94C07">
              <w:rPr>
                <w:bCs/>
                <w:iCs/>
              </w:rPr>
              <w:t>24.2</w:t>
            </w:r>
            <w:r>
              <w:rPr>
                <w:bCs/>
                <w:iCs/>
              </w:rPr>
              <w:fldChar w:fldCharType="end"/>
            </w:r>
          </w:p>
        </w:tc>
        <w:tc>
          <w:tcPr>
            <w:tcW w:w="5238" w:type="dxa"/>
            <w:shd w:val="clear" w:color="auto" w:fill="auto"/>
          </w:tcPr>
          <w:p w14:paraId="61FFB94F" w14:textId="77777777" w:rsidR="006D452D" w:rsidRPr="00966AC6" w:rsidRDefault="006D452D" w:rsidP="006D452D">
            <w:pPr>
              <w:spacing w:before="120" w:after="120"/>
              <w:rPr>
                <w:bCs/>
                <w:iCs/>
                <w:highlight w:val="lightGray"/>
              </w:rPr>
            </w:pPr>
            <w:r w:rsidRPr="00966AC6">
              <w:rPr>
                <w:bCs/>
                <w:iCs/>
                <w:highlight w:val="lightGray"/>
              </w:rPr>
              <w:t>[Specify whether benchmarking applies.]</w:t>
            </w:r>
          </w:p>
        </w:tc>
      </w:tr>
      <w:tr w:rsidR="00062387" w:rsidRPr="00BF019F" w14:paraId="787C7822" w14:textId="77777777" w:rsidTr="00062387">
        <w:tc>
          <w:tcPr>
            <w:tcW w:w="645" w:type="dxa"/>
            <w:shd w:val="clear" w:color="auto" w:fill="auto"/>
          </w:tcPr>
          <w:p w14:paraId="66F1D31D"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663CF612" w14:textId="77777777" w:rsidR="006D452D" w:rsidRPr="00BF019F" w:rsidRDefault="006D452D" w:rsidP="006D452D">
            <w:pPr>
              <w:spacing w:before="120" w:after="120"/>
              <w:rPr>
                <w:bCs/>
                <w:iCs/>
              </w:rPr>
            </w:pPr>
            <w:r w:rsidRPr="00BF019F">
              <w:rPr>
                <w:bCs/>
                <w:iCs/>
              </w:rPr>
              <w:t>Invoicing</w:t>
            </w:r>
            <w:r>
              <w:rPr>
                <w:bCs/>
                <w:iCs/>
              </w:rPr>
              <w:t xml:space="preserve"> timeframes</w:t>
            </w:r>
          </w:p>
        </w:tc>
        <w:tc>
          <w:tcPr>
            <w:tcW w:w="1701" w:type="dxa"/>
            <w:shd w:val="clear" w:color="auto" w:fill="auto"/>
          </w:tcPr>
          <w:p w14:paraId="4BB8F804" w14:textId="0E80D7D7" w:rsidR="006D452D" w:rsidRPr="00BF019F" w:rsidRDefault="006D452D" w:rsidP="006D452D">
            <w:pPr>
              <w:spacing w:before="120" w:after="120"/>
              <w:rPr>
                <w:bCs/>
                <w:iCs/>
              </w:rPr>
            </w:pPr>
            <w:r>
              <w:rPr>
                <w:bCs/>
                <w:iCs/>
              </w:rPr>
              <w:fldChar w:fldCharType="begin"/>
            </w:r>
            <w:r>
              <w:rPr>
                <w:bCs/>
                <w:iCs/>
              </w:rPr>
              <w:instrText xml:space="preserve"> REF _Ref48729974 \r \h  \* MERGEFORMAT </w:instrText>
            </w:r>
            <w:r>
              <w:rPr>
                <w:bCs/>
                <w:iCs/>
              </w:rPr>
            </w:r>
            <w:r>
              <w:rPr>
                <w:bCs/>
                <w:iCs/>
              </w:rPr>
              <w:fldChar w:fldCharType="separate"/>
            </w:r>
            <w:r w:rsidR="00A94C07">
              <w:rPr>
                <w:bCs/>
                <w:iCs/>
              </w:rPr>
              <w:t>24.4(a)</w:t>
            </w:r>
            <w:r>
              <w:rPr>
                <w:bCs/>
                <w:iCs/>
              </w:rPr>
              <w:fldChar w:fldCharType="end"/>
            </w:r>
          </w:p>
        </w:tc>
        <w:tc>
          <w:tcPr>
            <w:tcW w:w="5238" w:type="dxa"/>
            <w:shd w:val="clear" w:color="auto" w:fill="auto"/>
          </w:tcPr>
          <w:p w14:paraId="120F8560" w14:textId="77777777" w:rsidR="006D452D" w:rsidRPr="00966AC6" w:rsidRDefault="006D452D" w:rsidP="006D452D">
            <w:pPr>
              <w:spacing w:before="120" w:after="120"/>
              <w:rPr>
                <w:bCs/>
                <w:iCs/>
                <w:highlight w:val="lightGray"/>
              </w:rPr>
            </w:pPr>
            <w:r w:rsidRPr="00966AC6">
              <w:rPr>
                <w:bCs/>
                <w:iCs/>
                <w:highlight w:val="lightGray"/>
              </w:rPr>
              <w:t>[State the time within which the Supplier must Invoice the Customer (if different from 30 days from the end of the calendar month in which the relevant Deliverables or Services are provided in accordance with this Agreement).]</w:t>
            </w:r>
          </w:p>
        </w:tc>
      </w:tr>
      <w:tr w:rsidR="00062387" w:rsidRPr="00BF019F" w14:paraId="758D4260" w14:textId="77777777" w:rsidTr="00062387">
        <w:tc>
          <w:tcPr>
            <w:tcW w:w="645" w:type="dxa"/>
            <w:vMerge w:val="restart"/>
            <w:shd w:val="clear" w:color="auto" w:fill="auto"/>
          </w:tcPr>
          <w:p w14:paraId="5A199C66" w14:textId="77777777" w:rsidR="006D452D" w:rsidRPr="00BF019F" w:rsidRDefault="006D452D" w:rsidP="006D452D">
            <w:pPr>
              <w:numPr>
                <w:ilvl w:val="0"/>
                <w:numId w:val="80"/>
              </w:numPr>
              <w:spacing w:before="120" w:after="120"/>
              <w:ind w:left="0" w:right="452" w:firstLine="0"/>
              <w:rPr>
                <w:bCs/>
                <w:iCs/>
              </w:rPr>
            </w:pPr>
            <w:bookmarkStart w:id="1859" w:name="_Ref72059053"/>
          </w:p>
        </w:tc>
        <w:bookmarkEnd w:id="1859"/>
        <w:tc>
          <w:tcPr>
            <w:tcW w:w="1760" w:type="dxa"/>
            <w:shd w:val="clear" w:color="auto" w:fill="F2F2F2"/>
          </w:tcPr>
          <w:p w14:paraId="2391CC33" w14:textId="77777777" w:rsidR="006D452D" w:rsidRPr="00BF019F" w:rsidRDefault="006D452D" w:rsidP="006D452D">
            <w:pPr>
              <w:spacing w:before="120" w:after="120"/>
              <w:rPr>
                <w:bCs/>
                <w:iCs/>
              </w:rPr>
            </w:pPr>
            <w:r w:rsidRPr="00BF019F">
              <w:rPr>
                <w:bCs/>
                <w:iCs/>
              </w:rPr>
              <w:t>Payment</w:t>
            </w:r>
            <w:r>
              <w:rPr>
                <w:bCs/>
                <w:iCs/>
              </w:rPr>
              <w:t xml:space="preserve"> requirements and invoicing</w:t>
            </w:r>
          </w:p>
        </w:tc>
        <w:tc>
          <w:tcPr>
            <w:tcW w:w="1701" w:type="dxa"/>
            <w:shd w:val="clear" w:color="auto" w:fill="auto"/>
          </w:tcPr>
          <w:p w14:paraId="2B537D85" w14:textId="0A33DEA4" w:rsidR="006D452D" w:rsidRDefault="006D452D" w:rsidP="006D452D">
            <w:pPr>
              <w:spacing w:after="0"/>
              <w:rPr>
                <w:bCs/>
                <w:iCs/>
              </w:rPr>
            </w:pPr>
            <w:r>
              <w:rPr>
                <w:bCs/>
                <w:iCs/>
              </w:rPr>
              <w:fldChar w:fldCharType="begin"/>
            </w:r>
            <w:r>
              <w:rPr>
                <w:bCs/>
                <w:iCs/>
              </w:rPr>
              <w:instrText xml:space="preserve"> REF _Ref38026439 \w \h  \* MERGEFORMAT </w:instrText>
            </w:r>
            <w:r>
              <w:rPr>
                <w:bCs/>
                <w:iCs/>
              </w:rPr>
            </w:r>
            <w:r>
              <w:rPr>
                <w:bCs/>
                <w:iCs/>
              </w:rPr>
              <w:fldChar w:fldCharType="separate"/>
            </w:r>
            <w:r w:rsidR="00A94C07">
              <w:rPr>
                <w:bCs/>
                <w:iCs/>
              </w:rPr>
              <w:t>24.5(a)</w:t>
            </w:r>
            <w:r>
              <w:rPr>
                <w:bCs/>
                <w:iCs/>
              </w:rPr>
              <w:fldChar w:fldCharType="end"/>
            </w:r>
          </w:p>
          <w:p w14:paraId="3D032B9C" w14:textId="77777777" w:rsidR="006D452D" w:rsidRPr="00BF019F" w:rsidRDefault="006D452D" w:rsidP="006D452D">
            <w:pPr>
              <w:spacing w:after="0"/>
              <w:rPr>
                <w:bCs/>
                <w:iCs/>
              </w:rPr>
            </w:pPr>
          </w:p>
        </w:tc>
        <w:tc>
          <w:tcPr>
            <w:tcW w:w="5238" w:type="dxa"/>
            <w:shd w:val="clear" w:color="auto" w:fill="auto"/>
          </w:tcPr>
          <w:p w14:paraId="3DACE6C6" w14:textId="77777777" w:rsidR="006D452D" w:rsidRPr="00966AC6" w:rsidRDefault="006D452D" w:rsidP="006D452D">
            <w:pPr>
              <w:spacing w:before="120" w:after="120"/>
              <w:rPr>
                <w:bCs/>
                <w:iCs/>
                <w:highlight w:val="lightGray"/>
              </w:rPr>
            </w:pPr>
            <w:r w:rsidRPr="00966AC6">
              <w:rPr>
                <w:bCs/>
                <w:iCs/>
                <w:highlight w:val="lightGray"/>
              </w:rPr>
              <w:t>[List any conditions precedent to payment.]</w:t>
            </w:r>
          </w:p>
          <w:p w14:paraId="2D1E115F" w14:textId="77777777" w:rsidR="006D452D" w:rsidRPr="00966AC6" w:rsidRDefault="006D452D" w:rsidP="006D452D">
            <w:pPr>
              <w:spacing w:before="120" w:after="120"/>
              <w:rPr>
                <w:bCs/>
                <w:iCs/>
                <w:highlight w:val="lightGray"/>
              </w:rPr>
            </w:pPr>
          </w:p>
        </w:tc>
      </w:tr>
      <w:tr w:rsidR="00062387" w:rsidRPr="00BF019F" w14:paraId="1B5D24D0" w14:textId="77777777" w:rsidTr="00062387">
        <w:tc>
          <w:tcPr>
            <w:tcW w:w="645" w:type="dxa"/>
            <w:vMerge/>
            <w:shd w:val="clear" w:color="auto" w:fill="auto"/>
          </w:tcPr>
          <w:p w14:paraId="4738470C"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550A8009" w14:textId="77777777" w:rsidR="006D452D" w:rsidRPr="00BF019F" w:rsidRDefault="006D452D" w:rsidP="006D452D">
            <w:pPr>
              <w:spacing w:before="120" w:after="120"/>
              <w:rPr>
                <w:bCs/>
                <w:iCs/>
              </w:rPr>
            </w:pPr>
            <w:r>
              <w:rPr>
                <w:bCs/>
                <w:iCs/>
              </w:rPr>
              <w:t>Time for payment</w:t>
            </w:r>
          </w:p>
        </w:tc>
        <w:tc>
          <w:tcPr>
            <w:tcW w:w="1701" w:type="dxa"/>
            <w:shd w:val="clear" w:color="auto" w:fill="auto"/>
          </w:tcPr>
          <w:p w14:paraId="0EDEA999" w14:textId="10EC8BC9" w:rsidR="006D452D" w:rsidRDefault="006D452D" w:rsidP="006D452D">
            <w:pPr>
              <w:spacing w:after="0"/>
              <w:rPr>
                <w:bCs/>
                <w:iCs/>
              </w:rPr>
            </w:pPr>
            <w:r>
              <w:rPr>
                <w:bCs/>
                <w:iCs/>
              </w:rPr>
              <w:fldChar w:fldCharType="begin"/>
            </w:r>
            <w:r>
              <w:rPr>
                <w:bCs/>
                <w:iCs/>
              </w:rPr>
              <w:instrText xml:space="preserve"> REF _Ref38026439 \w \h  \* MERGEFORMAT </w:instrText>
            </w:r>
            <w:r>
              <w:rPr>
                <w:bCs/>
                <w:iCs/>
              </w:rPr>
            </w:r>
            <w:r>
              <w:rPr>
                <w:bCs/>
                <w:iCs/>
              </w:rPr>
              <w:fldChar w:fldCharType="separate"/>
            </w:r>
            <w:r w:rsidR="00A94C07">
              <w:rPr>
                <w:bCs/>
                <w:iCs/>
              </w:rPr>
              <w:t>24.5(a)</w:t>
            </w:r>
            <w:r>
              <w:rPr>
                <w:bCs/>
                <w:iCs/>
              </w:rPr>
              <w:fldChar w:fldCharType="end"/>
            </w:r>
          </w:p>
          <w:p w14:paraId="0F1CFB45" w14:textId="77777777" w:rsidR="00BA1CF9" w:rsidRDefault="00BA1CF9" w:rsidP="006D452D">
            <w:pPr>
              <w:spacing w:after="0"/>
              <w:rPr>
                <w:bCs/>
                <w:iCs/>
              </w:rPr>
            </w:pPr>
          </w:p>
          <w:p w14:paraId="65E051BE" w14:textId="78153114" w:rsidR="00BA1CF9" w:rsidRDefault="00BA1CF9" w:rsidP="006D452D">
            <w:pPr>
              <w:spacing w:after="0"/>
              <w:rPr>
                <w:bCs/>
                <w:iCs/>
              </w:rPr>
            </w:pPr>
            <w:r>
              <w:rPr>
                <w:bCs/>
                <w:iCs/>
              </w:rPr>
              <w:fldChar w:fldCharType="begin"/>
            </w:r>
            <w:r>
              <w:rPr>
                <w:bCs/>
                <w:iCs/>
              </w:rPr>
              <w:instrText xml:space="preserve"> REF _Ref72707755 \w \h </w:instrText>
            </w:r>
            <w:r>
              <w:rPr>
                <w:bCs/>
                <w:iCs/>
              </w:rPr>
            </w:r>
            <w:r>
              <w:rPr>
                <w:bCs/>
                <w:iCs/>
              </w:rPr>
              <w:fldChar w:fldCharType="separate"/>
            </w:r>
            <w:r w:rsidR="00A94C07">
              <w:rPr>
                <w:bCs/>
                <w:iCs/>
              </w:rPr>
              <w:t>Schedule 1</w:t>
            </w:r>
            <w:r>
              <w:rPr>
                <w:bCs/>
                <w:iCs/>
              </w:rPr>
              <w:fldChar w:fldCharType="end"/>
            </w:r>
          </w:p>
        </w:tc>
        <w:tc>
          <w:tcPr>
            <w:tcW w:w="5238" w:type="dxa"/>
            <w:shd w:val="clear" w:color="auto" w:fill="auto"/>
          </w:tcPr>
          <w:p w14:paraId="69ACD165" w14:textId="77777777" w:rsidR="006D452D" w:rsidRPr="00966AC6" w:rsidRDefault="006D452D" w:rsidP="006D452D">
            <w:pPr>
              <w:spacing w:before="120" w:after="120"/>
              <w:rPr>
                <w:bCs/>
                <w:iCs/>
                <w:highlight w:val="lightGray"/>
              </w:rPr>
            </w:pPr>
            <w:r w:rsidRPr="00966AC6">
              <w:rPr>
                <w:bCs/>
                <w:iCs/>
                <w:highlight w:val="lightGray"/>
              </w:rPr>
              <w:t>[Specify the time for payment of Correctly Rendered Invoices (if different to 30 days of receipt). In specifying this requirement, ensure compliance with all applicable procurement policies in relation to payment times.]</w:t>
            </w:r>
          </w:p>
          <w:p w14:paraId="25E9F4B2" w14:textId="77777777" w:rsidR="006D452D" w:rsidRPr="00966AC6" w:rsidRDefault="006D452D" w:rsidP="006D452D">
            <w:pPr>
              <w:spacing w:before="120" w:after="120"/>
              <w:rPr>
                <w:bCs/>
                <w:iCs/>
                <w:highlight w:val="lightGray"/>
              </w:rPr>
            </w:pPr>
          </w:p>
        </w:tc>
      </w:tr>
      <w:tr w:rsidR="00062387" w:rsidRPr="00BF019F" w14:paraId="44252D8A" w14:textId="77777777" w:rsidTr="00062387">
        <w:tc>
          <w:tcPr>
            <w:tcW w:w="645" w:type="dxa"/>
            <w:vMerge/>
            <w:shd w:val="clear" w:color="auto" w:fill="auto"/>
          </w:tcPr>
          <w:p w14:paraId="5F59F25D"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18B3B979" w14:textId="77777777" w:rsidR="006D452D" w:rsidRDefault="006D452D" w:rsidP="006D452D">
            <w:pPr>
              <w:spacing w:before="120" w:after="120"/>
              <w:rPr>
                <w:bCs/>
                <w:iCs/>
              </w:rPr>
            </w:pPr>
            <w:r>
              <w:rPr>
                <w:bCs/>
                <w:iCs/>
              </w:rPr>
              <w:t>Purchase order number and Agreement reference number for Correctly Rendered Invoices</w:t>
            </w:r>
          </w:p>
        </w:tc>
        <w:tc>
          <w:tcPr>
            <w:tcW w:w="1701" w:type="dxa"/>
            <w:shd w:val="clear" w:color="auto" w:fill="auto"/>
          </w:tcPr>
          <w:p w14:paraId="41DF08B6" w14:textId="77777777" w:rsidR="006D452D" w:rsidRDefault="006D452D" w:rsidP="006D452D">
            <w:pPr>
              <w:spacing w:after="0"/>
              <w:rPr>
                <w:bCs/>
                <w:iCs/>
              </w:rPr>
            </w:pPr>
            <w:r>
              <w:rPr>
                <w:bCs/>
                <w:iCs/>
              </w:rPr>
              <w:t>Generally</w:t>
            </w:r>
          </w:p>
        </w:tc>
        <w:tc>
          <w:tcPr>
            <w:tcW w:w="5238" w:type="dxa"/>
            <w:shd w:val="clear" w:color="auto" w:fill="auto"/>
          </w:tcPr>
          <w:p w14:paraId="245DF8F9" w14:textId="77777777" w:rsidR="006D452D" w:rsidRPr="00966AC6" w:rsidRDefault="006D452D" w:rsidP="006D452D">
            <w:pPr>
              <w:spacing w:before="120" w:after="120"/>
              <w:rPr>
                <w:bCs/>
                <w:iCs/>
                <w:highlight w:val="lightGray"/>
              </w:rPr>
            </w:pPr>
            <w:r w:rsidRPr="00966AC6">
              <w:rPr>
                <w:bCs/>
                <w:iCs/>
                <w:highlight w:val="lightGray"/>
              </w:rPr>
              <w:t>[State the</w:t>
            </w:r>
            <w:r>
              <w:rPr>
                <w:bCs/>
                <w:iCs/>
                <w:highlight w:val="lightGray"/>
              </w:rPr>
              <w:t xml:space="preserve"> purchase order number and Agreement</w:t>
            </w:r>
            <w:r w:rsidRPr="00966AC6">
              <w:rPr>
                <w:bCs/>
                <w:iCs/>
                <w:highlight w:val="lightGray"/>
              </w:rPr>
              <w:t xml:space="preserve"> reference number to be specified on Correctly Rendered Invoices.]</w:t>
            </w:r>
          </w:p>
        </w:tc>
      </w:tr>
      <w:tr w:rsidR="00062387" w:rsidRPr="00BF019F" w14:paraId="558EA026" w14:textId="77777777" w:rsidTr="00062387">
        <w:tc>
          <w:tcPr>
            <w:tcW w:w="645" w:type="dxa"/>
            <w:vMerge/>
            <w:shd w:val="clear" w:color="auto" w:fill="auto"/>
          </w:tcPr>
          <w:p w14:paraId="6150F31A" w14:textId="77777777" w:rsidR="006D452D" w:rsidRPr="00BF019F" w:rsidDel="00605A60" w:rsidRDefault="006D452D" w:rsidP="006D452D">
            <w:pPr>
              <w:numPr>
                <w:ilvl w:val="0"/>
                <w:numId w:val="80"/>
              </w:numPr>
              <w:spacing w:before="120" w:after="120"/>
              <w:ind w:left="0" w:right="452" w:firstLine="0"/>
              <w:rPr>
                <w:bCs/>
                <w:iCs/>
              </w:rPr>
            </w:pPr>
          </w:p>
        </w:tc>
        <w:tc>
          <w:tcPr>
            <w:tcW w:w="1760" w:type="dxa"/>
            <w:shd w:val="clear" w:color="auto" w:fill="F2F2F2"/>
          </w:tcPr>
          <w:p w14:paraId="798B22D4" w14:textId="77777777" w:rsidR="006D452D" w:rsidRPr="00BF019F" w:rsidRDefault="006D452D" w:rsidP="006D452D">
            <w:pPr>
              <w:spacing w:before="120" w:after="120"/>
              <w:rPr>
                <w:bCs/>
                <w:iCs/>
              </w:rPr>
            </w:pPr>
            <w:r>
              <w:rPr>
                <w:bCs/>
                <w:iCs/>
              </w:rPr>
              <w:t>Supplier’s nominated bank account</w:t>
            </w:r>
          </w:p>
        </w:tc>
        <w:tc>
          <w:tcPr>
            <w:tcW w:w="1701" w:type="dxa"/>
            <w:shd w:val="clear" w:color="auto" w:fill="auto"/>
          </w:tcPr>
          <w:p w14:paraId="69C41EEA" w14:textId="4C42AD38" w:rsidR="006D452D" w:rsidRDefault="006D452D" w:rsidP="006D452D">
            <w:pPr>
              <w:spacing w:before="120" w:after="120"/>
              <w:rPr>
                <w:bCs/>
                <w:iCs/>
              </w:rPr>
            </w:pPr>
            <w:r>
              <w:rPr>
                <w:bCs/>
                <w:iCs/>
              </w:rPr>
              <w:fldChar w:fldCharType="begin"/>
            </w:r>
            <w:r>
              <w:rPr>
                <w:bCs/>
                <w:iCs/>
              </w:rPr>
              <w:instrText xml:space="preserve"> REF _Ref48924630 \w \h  \* MERGEFORMAT </w:instrText>
            </w:r>
            <w:r>
              <w:rPr>
                <w:bCs/>
                <w:iCs/>
              </w:rPr>
            </w:r>
            <w:r>
              <w:rPr>
                <w:bCs/>
                <w:iCs/>
              </w:rPr>
              <w:fldChar w:fldCharType="separate"/>
            </w:r>
            <w:r w:rsidR="00A94C07">
              <w:rPr>
                <w:bCs/>
                <w:iCs/>
              </w:rPr>
              <w:t>24.5(a)(</w:t>
            </w:r>
            <w:proofErr w:type="spellStart"/>
            <w:r w:rsidR="00A94C07">
              <w:rPr>
                <w:bCs/>
                <w:iCs/>
              </w:rPr>
              <w:t>i</w:t>
            </w:r>
            <w:proofErr w:type="spellEnd"/>
            <w:r w:rsidR="00A94C07">
              <w:rPr>
                <w:bCs/>
                <w:iCs/>
              </w:rPr>
              <w:t>)</w:t>
            </w:r>
            <w:r>
              <w:rPr>
                <w:bCs/>
                <w:iCs/>
              </w:rPr>
              <w:fldChar w:fldCharType="end"/>
            </w:r>
          </w:p>
        </w:tc>
        <w:tc>
          <w:tcPr>
            <w:tcW w:w="5238" w:type="dxa"/>
            <w:shd w:val="clear" w:color="auto" w:fill="auto"/>
          </w:tcPr>
          <w:p w14:paraId="23E2F99C" w14:textId="77777777" w:rsidR="006D452D" w:rsidRPr="00966AC6" w:rsidRDefault="006D452D" w:rsidP="006D452D">
            <w:pPr>
              <w:spacing w:before="120" w:after="120"/>
              <w:rPr>
                <w:bCs/>
                <w:iCs/>
                <w:highlight w:val="lightGray"/>
              </w:rPr>
            </w:pPr>
            <w:r w:rsidRPr="00966AC6">
              <w:rPr>
                <w:bCs/>
                <w:iCs/>
                <w:highlight w:val="lightGray"/>
              </w:rPr>
              <w:t>[Insert the Supplier’s bank account details to which payments should be trans</w:t>
            </w:r>
            <w:r w:rsidR="00E25932">
              <w:rPr>
                <w:bCs/>
                <w:iCs/>
                <w:highlight w:val="lightGray"/>
              </w:rPr>
              <w:t>ferred</w:t>
            </w:r>
            <w:r w:rsidRPr="00966AC6">
              <w:rPr>
                <w:bCs/>
                <w:iCs/>
                <w:highlight w:val="lightGray"/>
              </w:rPr>
              <w:t>.]</w:t>
            </w:r>
          </w:p>
        </w:tc>
      </w:tr>
      <w:tr w:rsidR="006D452D" w:rsidRPr="00ED1C52" w14:paraId="0DCA4626" w14:textId="77777777" w:rsidTr="00062387">
        <w:tc>
          <w:tcPr>
            <w:tcW w:w="9344" w:type="dxa"/>
            <w:gridSpan w:val="4"/>
            <w:shd w:val="clear" w:color="auto" w:fill="C00000"/>
          </w:tcPr>
          <w:p w14:paraId="5BA2C0C6" w14:textId="77777777" w:rsidR="006D452D" w:rsidRPr="00C22C6C" w:rsidRDefault="006D452D" w:rsidP="00ED1C52">
            <w:pPr>
              <w:keepNext/>
              <w:spacing w:before="120" w:after="120"/>
              <w:rPr>
                <w:b/>
                <w:iCs/>
              </w:rPr>
            </w:pPr>
            <w:r>
              <w:rPr>
                <w:b/>
                <w:iCs/>
              </w:rPr>
              <w:t>RISK ALLOCATION AND MANAGEMENT</w:t>
            </w:r>
          </w:p>
        </w:tc>
      </w:tr>
      <w:tr w:rsidR="00062387" w:rsidRPr="00BF019F" w14:paraId="6A1DBA4E" w14:textId="77777777" w:rsidTr="00062387">
        <w:tc>
          <w:tcPr>
            <w:tcW w:w="645" w:type="dxa"/>
            <w:shd w:val="clear" w:color="auto" w:fill="auto"/>
          </w:tcPr>
          <w:p w14:paraId="23F1C798"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0D82D702" w14:textId="77777777" w:rsidR="006D452D" w:rsidRPr="00BF019F" w:rsidRDefault="006D452D" w:rsidP="006D452D">
            <w:pPr>
              <w:spacing w:before="120" w:after="120"/>
              <w:rPr>
                <w:bCs/>
                <w:iCs/>
              </w:rPr>
            </w:pPr>
            <w:r w:rsidRPr="00BF019F">
              <w:rPr>
                <w:bCs/>
                <w:iCs/>
              </w:rPr>
              <w:t>Business Contingency Plan</w:t>
            </w:r>
          </w:p>
        </w:tc>
        <w:tc>
          <w:tcPr>
            <w:tcW w:w="1701" w:type="dxa"/>
            <w:shd w:val="clear" w:color="auto" w:fill="auto"/>
          </w:tcPr>
          <w:p w14:paraId="6F7F1176" w14:textId="4853FDC0" w:rsidR="006D452D" w:rsidRDefault="006D452D" w:rsidP="006D452D">
            <w:pPr>
              <w:spacing w:before="120" w:after="120"/>
              <w:rPr>
                <w:bCs/>
                <w:iCs/>
              </w:rPr>
            </w:pPr>
            <w:r>
              <w:rPr>
                <w:bCs/>
                <w:iCs/>
              </w:rPr>
              <w:fldChar w:fldCharType="begin"/>
            </w:r>
            <w:r>
              <w:rPr>
                <w:bCs/>
                <w:iCs/>
              </w:rPr>
              <w:instrText xml:space="preserve"> REF _Ref48730734 \r \h  \* MERGEFORMAT </w:instrText>
            </w:r>
            <w:r>
              <w:rPr>
                <w:bCs/>
                <w:iCs/>
              </w:rPr>
            </w:r>
            <w:r>
              <w:rPr>
                <w:bCs/>
                <w:iCs/>
              </w:rPr>
              <w:fldChar w:fldCharType="separate"/>
            </w:r>
            <w:r w:rsidR="00A94C07">
              <w:rPr>
                <w:bCs/>
                <w:iCs/>
              </w:rPr>
              <w:t>25.2(a)</w:t>
            </w:r>
            <w:r>
              <w:rPr>
                <w:bCs/>
                <w:iCs/>
              </w:rPr>
              <w:fldChar w:fldCharType="end"/>
            </w:r>
          </w:p>
          <w:p w14:paraId="78CDBC5F" w14:textId="37DE6046" w:rsidR="006D452D" w:rsidRDefault="006D452D" w:rsidP="006D452D">
            <w:pPr>
              <w:spacing w:before="120" w:after="120"/>
              <w:rPr>
                <w:bCs/>
                <w:iCs/>
              </w:rPr>
            </w:pPr>
            <w:r>
              <w:rPr>
                <w:bCs/>
                <w:iCs/>
              </w:rPr>
              <w:fldChar w:fldCharType="begin"/>
            </w:r>
            <w:r>
              <w:rPr>
                <w:bCs/>
                <w:iCs/>
              </w:rPr>
              <w:instrText xml:space="preserve"> REF _Ref48730882 \r \h  \* MERGEFORMAT </w:instrText>
            </w:r>
            <w:r>
              <w:rPr>
                <w:bCs/>
                <w:iCs/>
              </w:rPr>
            </w:r>
            <w:r>
              <w:rPr>
                <w:bCs/>
                <w:iCs/>
              </w:rPr>
              <w:fldChar w:fldCharType="separate"/>
            </w:r>
            <w:r w:rsidR="00A94C07">
              <w:rPr>
                <w:bCs/>
                <w:iCs/>
              </w:rPr>
              <w:t>25.2(b)(iii)</w:t>
            </w:r>
            <w:r>
              <w:rPr>
                <w:bCs/>
                <w:iCs/>
              </w:rPr>
              <w:fldChar w:fldCharType="end"/>
            </w:r>
          </w:p>
          <w:p w14:paraId="07C086EB" w14:textId="150077B7" w:rsidR="006D452D" w:rsidRPr="00BF019F" w:rsidRDefault="006D452D" w:rsidP="006D452D">
            <w:pPr>
              <w:spacing w:before="120" w:after="120"/>
              <w:rPr>
                <w:bCs/>
                <w:iCs/>
              </w:rPr>
            </w:pPr>
            <w:r>
              <w:rPr>
                <w:bCs/>
                <w:iCs/>
              </w:rPr>
              <w:fldChar w:fldCharType="begin"/>
            </w:r>
            <w:r>
              <w:rPr>
                <w:bCs/>
                <w:iCs/>
              </w:rPr>
              <w:instrText xml:space="preserve"> REF _Ref48730914 \r \h  \* MERGEFORMAT </w:instrText>
            </w:r>
            <w:r>
              <w:rPr>
                <w:bCs/>
                <w:iCs/>
              </w:rPr>
            </w:r>
            <w:r>
              <w:rPr>
                <w:bCs/>
                <w:iCs/>
              </w:rPr>
              <w:fldChar w:fldCharType="separate"/>
            </w:r>
            <w:r w:rsidR="00A94C07">
              <w:rPr>
                <w:bCs/>
                <w:iCs/>
              </w:rPr>
              <w:t>25.2(d)</w:t>
            </w:r>
            <w:r>
              <w:rPr>
                <w:bCs/>
                <w:iCs/>
              </w:rPr>
              <w:fldChar w:fldCharType="end"/>
            </w:r>
          </w:p>
        </w:tc>
        <w:tc>
          <w:tcPr>
            <w:tcW w:w="5238" w:type="dxa"/>
            <w:shd w:val="clear" w:color="auto" w:fill="auto"/>
          </w:tcPr>
          <w:p w14:paraId="0004A956" w14:textId="77777777" w:rsidR="006D452D" w:rsidRPr="00966AC6" w:rsidRDefault="006D452D" w:rsidP="00ED1C52">
            <w:pPr>
              <w:keepNext/>
              <w:spacing w:before="120" w:after="120"/>
              <w:rPr>
                <w:bCs/>
                <w:iCs/>
                <w:highlight w:val="lightGray"/>
              </w:rPr>
            </w:pPr>
            <w:r w:rsidRPr="00966AC6">
              <w:rPr>
                <w:bCs/>
                <w:iCs/>
                <w:highlight w:val="lightGray"/>
              </w:rPr>
              <w:t>[State whether a Business Contingency Plan is required and, if so, the timeframe within which it must be prepared for the Customer’s approval.]</w:t>
            </w:r>
          </w:p>
          <w:p w14:paraId="4DE0F20D" w14:textId="77777777" w:rsidR="006D452D" w:rsidRPr="00966AC6" w:rsidRDefault="006D452D" w:rsidP="00ED1C52">
            <w:pPr>
              <w:keepNext/>
              <w:spacing w:before="120" w:after="120"/>
              <w:rPr>
                <w:bCs/>
                <w:iCs/>
                <w:highlight w:val="lightGray"/>
              </w:rPr>
            </w:pPr>
            <w:r w:rsidRPr="00966AC6">
              <w:rPr>
                <w:bCs/>
                <w:iCs/>
                <w:highlight w:val="lightGray"/>
              </w:rPr>
              <w:t>[Specify any additional matters with which the Business Contingency Plan must apply or additional details which it must include.]</w:t>
            </w:r>
          </w:p>
          <w:p w14:paraId="49B2C433" w14:textId="77777777" w:rsidR="006D452D" w:rsidRPr="00966AC6" w:rsidRDefault="006D452D" w:rsidP="00ED1C52">
            <w:pPr>
              <w:keepNext/>
              <w:spacing w:before="120" w:after="120"/>
              <w:rPr>
                <w:bCs/>
                <w:iCs/>
                <w:highlight w:val="lightGray"/>
              </w:rPr>
            </w:pPr>
            <w:r w:rsidRPr="00966AC6">
              <w:rPr>
                <w:bCs/>
                <w:iCs/>
                <w:highlight w:val="lightGray"/>
              </w:rPr>
              <w:t>[Describe the timeframes for review and testing of the Business Contingency Plan.</w:t>
            </w:r>
            <w:r w:rsidR="00786789">
              <w:rPr>
                <w:bCs/>
                <w:iCs/>
                <w:highlight w:val="lightGray"/>
              </w:rPr>
              <w:t xml:space="preserve"> Note: The default timeframe is annually.</w:t>
            </w:r>
            <w:r w:rsidRPr="00966AC6">
              <w:rPr>
                <w:bCs/>
                <w:iCs/>
                <w:highlight w:val="lightGray"/>
              </w:rPr>
              <w:t>]</w:t>
            </w:r>
          </w:p>
        </w:tc>
      </w:tr>
      <w:tr w:rsidR="00062387" w:rsidRPr="00BF019F" w14:paraId="331363CC" w14:textId="77777777" w:rsidTr="00062387">
        <w:tc>
          <w:tcPr>
            <w:tcW w:w="645" w:type="dxa"/>
            <w:shd w:val="clear" w:color="auto" w:fill="auto"/>
          </w:tcPr>
          <w:p w14:paraId="1181441D" w14:textId="77777777" w:rsidR="006D452D" w:rsidRPr="00BF019F" w:rsidDel="00605A60" w:rsidRDefault="006D452D" w:rsidP="006D452D">
            <w:pPr>
              <w:numPr>
                <w:ilvl w:val="0"/>
                <w:numId w:val="80"/>
              </w:numPr>
              <w:spacing w:before="120" w:after="120"/>
              <w:ind w:left="0" w:right="452" w:firstLine="0"/>
              <w:rPr>
                <w:bCs/>
                <w:iCs/>
              </w:rPr>
            </w:pPr>
            <w:bookmarkStart w:id="1860" w:name="_Ref67569357"/>
          </w:p>
        </w:tc>
        <w:bookmarkEnd w:id="1860"/>
        <w:tc>
          <w:tcPr>
            <w:tcW w:w="1760" w:type="dxa"/>
            <w:shd w:val="clear" w:color="auto" w:fill="F2F2F2"/>
          </w:tcPr>
          <w:p w14:paraId="271ED717" w14:textId="77777777" w:rsidR="006D452D" w:rsidRPr="00BF019F" w:rsidRDefault="006D452D" w:rsidP="006D452D">
            <w:pPr>
              <w:spacing w:before="120" w:after="120"/>
              <w:rPr>
                <w:bCs/>
                <w:iCs/>
              </w:rPr>
            </w:pPr>
            <w:r>
              <w:rPr>
                <w:bCs/>
                <w:iCs/>
              </w:rPr>
              <w:t>Step-In Rights</w:t>
            </w:r>
          </w:p>
        </w:tc>
        <w:tc>
          <w:tcPr>
            <w:tcW w:w="1701" w:type="dxa"/>
            <w:shd w:val="clear" w:color="auto" w:fill="auto"/>
          </w:tcPr>
          <w:p w14:paraId="652E5CED" w14:textId="16F52424" w:rsidR="006D452D" w:rsidRDefault="006D452D" w:rsidP="005E418E">
            <w:pPr>
              <w:spacing w:before="120" w:after="120"/>
              <w:rPr>
                <w:bCs/>
                <w:iCs/>
              </w:rPr>
            </w:pPr>
            <w:r>
              <w:rPr>
                <w:bCs/>
                <w:iCs/>
              </w:rPr>
              <w:fldChar w:fldCharType="begin"/>
            </w:r>
            <w:r>
              <w:rPr>
                <w:bCs/>
                <w:iCs/>
              </w:rPr>
              <w:instrText xml:space="preserve"> REF _Ref417324018 \w \h </w:instrText>
            </w:r>
            <w:r>
              <w:rPr>
                <w:bCs/>
                <w:iCs/>
              </w:rPr>
            </w:r>
            <w:r>
              <w:rPr>
                <w:bCs/>
                <w:iCs/>
              </w:rPr>
              <w:fldChar w:fldCharType="separate"/>
            </w:r>
            <w:r w:rsidR="00A94C07">
              <w:rPr>
                <w:bCs/>
                <w:iCs/>
              </w:rPr>
              <w:t>26</w:t>
            </w:r>
            <w:r>
              <w:rPr>
                <w:bCs/>
                <w:iCs/>
              </w:rPr>
              <w:fldChar w:fldCharType="end"/>
            </w:r>
            <w:r w:rsidR="001A40A7">
              <w:rPr>
                <w:bCs/>
                <w:iCs/>
              </w:rPr>
              <w:t xml:space="preserve"> </w:t>
            </w:r>
          </w:p>
        </w:tc>
        <w:tc>
          <w:tcPr>
            <w:tcW w:w="5238" w:type="dxa"/>
            <w:shd w:val="clear" w:color="auto" w:fill="auto"/>
          </w:tcPr>
          <w:p w14:paraId="3EAFEC8E" w14:textId="77777777" w:rsidR="006D452D" w:rsidRDefault="006D452D" w:rsidP="006D452D">
            <w:pPr>
              <w:spacing w:before="120" w:after="120"/>
              <w:rPr>
                <w:bCs/>
                <w:iCs/>
                <w:highlight w:val="lightGray"/>
              </w:rPr>
            </w:pPr>
            <w:r w:rsidRPr="00966AC6">
              <w:rPr>
                <w:bCs/>
                <w:iCs/>
                <w:highlight w:val="lightGray"/>
              </w:rPr>
              <w:t xml:space="preserve">[Specify whether the Customer may exercise Step-In Rights and if so, specify how long </w:t>
            </w:r>
            <w:r w:rsidRPr="00966AC6">
              <w:rPr>
                <w:szCs w:val="20"/>
                <w:highlight w:val="lightGray"/>
              </w:rPr>
              <w:t>Step-In Rights may continue before the Customer elects to terminate and/or reduce the scope of this Agreement. Note: The default is 60 days or more</w:t>
            </w:r>
            <w:r w:rsidRPr="00966AC6">
              <w:rPr>
                <w:bCs/>
                <w:iCs/>
                <w:highlight w:val="lightGray"/>
              </w:rPr>
              <w:t>.]</w:t>
            </w:r>
          </w:p>
          <w:p w14:paraId="7E12D21B" w14:textId="77777777" w:rsidR="006D452D" w:rsidRPr="00966AC6" w:rsidRDefault="006D452D" w:rsidP="006D452D">
            <w:pPr>
              <w:spacing w:before="120" w:after="120"/>
              <w:rPr>
                <w:bCs/>
                <w:iCs/>
                <w:highlight w:val="lightGray"/>
              </w:rPr>
            </w:pPr>
            <w:r w:rsidRPr="00966AC6">
              <w:rPr>
                <w:bCs/>
                <w:iCs/>
                <w:highlight w:val="lightGray"/>
              </w:rPr>
              <w:t xml:space="preserve">[Specify </w:t>
            </w:r>
            <w:r>
              <w:rPr>
                <w:bCs/>
                <w:iCs/>
                <w:highlight w:val="lightGray"/>
              </w:rPr>
              <w:t>the required period of notice the Customer must give of any step-out under a Step-Out Notice</w:t>
            </w:r>
            <w:r w:rsidRPr="00966AC6">
              <w:rPr>
                <w:szCs w:val="20"/>
                <w:highlight w:val="lightGray"/>
              </w:rPr>
              <w:t xml:space="preserve">. Note: The default is </w:t>
            </w:r>
            <w:r>
              <w:rPr>
                <w:szCs w:val="20"/>
                <w:highlight w:val="lightGray"/>
              </w:rPr>
              <w:t>five Business Days</w:t>
            </w:r>
            <w:r w:rsidRPr="00966AC6">
              <w:rPr>
                <w:bCs/>
                <w:iCs/>
                <w:highlight w:val="lightGray"/>
              </w:rPr>
              <w:t>.]</w:t>
            </w:r>
          </w:p>
        </w:tc>
      </w:tr>
      <w:tr w:rsidR="00062387" w:rsidRPr="00BF019F" w14:paraId="2297B7F0" w14:textId="77777777" w:rsidTr="00062387">
        <w:tc>
          <w:tcPr>
            <w:tcW w:w="645" w:type="dxa"/>
            <w:vMerge w:val="restart"/>
            <w:shd w:val="clear" w:color="auto" w:fill="auto"/>
          </w:tcPr>
          <w:p w14:paraId="09E86B0B" w14:textId="77777777" w:rsidR="006D452D" w:rsidRPr="00BF019F" w:rsidRDefault="006D452D" w:rsidP="006D452D">
            <w:pPr>
              <w:numPr>
                <w:ilvl w:val="0"/>
                <w:numId w:val="80"/>
              </w:numPr>
              <w:spacing w:before="120" w:after="120"/>
              <w:ind w:left="0" w:right="452" w:firstLine="0"/>
              <w:rPr>
                <w:bCs/>
                <w:iCs/>
              </w:rPr>
            </w:pPr>
            <w:bookmarkStart w:id="1861" w:name="_Ref72059338"/>
          </w:p>
        </w:tc>
        <w:bookmarkEnd w:id="1861"/>
        <w:tc>
          <w:tcPr>
            <w:tcW w:w="1760" w:type="dxa"/>
            <w:shd w:val="clear" w:color="auto" w:fill="F2F2F2"/>
          </w:tcPr>
          <w:p w14:paraId="345F47FC" w14:textId="77777777" w:rsidR="006D452D" w:rsidRPr="00BF019F" w:rsidRDefault="006D452D" w:rsidP="006D452D">
            <w:pPr>
              <w:spacing w:before="120" w:after="120"/>
              <w:rPr>
                <w:bCs/>
                <w:iCs/>
              </w:rPr>
            </w:pPr>
            <w:r w:rsidRPr="00BF019F">
              <w:rPr>
                <w:bCs/>
                <w:iCs/>
              </w:rPr>
              <w:t>Insurance</w:t>
            </w:r>
          </w:p>
        </w:tc>
        <w:tc>
          <w:tcPr>
            <w:tcW w:w="1701" w:type="dxa"/>
            <w:shd w:val="clear" w:color="auto" w:fill="auto"/>
          </w:tcPr>
          <w:p w14:paraId="465950DC" w14:textId="117D69CA" w:rsidR="006D452D" w:rsidRPr="00BF019F" w:rsidRDefault="006D452D" w:rsidP="006D452D">
            <w:pPr>
              <w:spacing w:before="120" w:after="120"/>
              <w:rPr>
                <w:bCs/>
                <w:iCs/>
              </w:rPr>
            </w:pPr>
            <w:r>
              <w:rPr>
                <w:bCs/>
                <w:iCs/>
              </w:rPr>
              <w:fldChar w:fldCharType="begin"/>
            </w:r>
            <w:r>
              <w:rPr>
                <w:bCs/>
                <w:iCs/>
              </w:rPr>
              <w:instrText xml:space="preserve"> REF _Ref37195640 \r \h  \* MERGEFORMAT </w:instrText>
            </w:r>
            <w:r>
              <w:rPr>
                <w:bCs/>
                <w:iCs/>
              </w:rPr>
            </w:r>
            <w:r>
              <w:rPr>
                <w:bCs/>
                <w:iCs/>
              </w:rPr>
              <w:fldChar w:fldCharType="separate"/>
            </w:r>
            <w:r w:rsidR="00A94C07">
              <w:rPr>
                <w:bCs/>
                <w:iCs/>
              </w:rPr>
              <w:t>27(a)</w:t>
            </w:r>
            <w:r>
              <w:rPr>
                <w:bCs/>
                <w:iCs/>
              </w:rPr>
              <w:fldChar w:fldCharType="end"/>
            </w:r>
          </w:p>
        </w:tc>
        <w:tc>
          <w:tcPr>
            <w:tcW w:w="5238" w:type="dxa"/>
            <w:shd w:val="clear" w:color="auto" w:fill="auto"/>
          </w:tcPr>
          <w:p w14:paraId="6B7FD83E" w14:textId="01DBA684" w:rsidR="006D452D" w:rsidRPr="00966AC6" w:rsidRDefault="006D452D" w:rsidP="006D452D">
            <w:pPr>
              <w:spacing w:before="120" w:after="120"/>
              <w:rPr>
                <w:bCs/>
                <w:iCs/>
                <w:highlight w:val="lightGray"/>
              </w:rPr>
            </w:pPr>
            <w:r w:rsidRPr="00966AC6">
              <w:rPr>
                <w:bCs/>
                <w:iCs/>
                <w:highlight w:val="lightGray"/>
              </w:rPr>
              <w:t xml:space="preserve">[Specify whether alternative insurance requirements </w:t>
            </w:r>
            <w:r>
              <w:rPr>
                <w:bCs/>
                <w:iCs/>
                <w:highlight w:val="lightGray"/>
              </w:rPr>
              <w:t xml:space="preserve">to those in clause </w:t>
            </w:r>
            <w:r w:rsidRPr="00ED1C52">
              <w:rPr>
                <w:bCs/>
                <w:iCs/>
                <w:highlight w:val="lightGray"/>
              </w:rPr>
              <w:fldChar w:fldCharType="begin"/>
            </w:r>
            <w:r w:rsidRPr="00ED1C52">
              <w:rPr>
                <w:bCs/>
                <w:iCs/>
                <w:highlight w:val="lightGray"/>
              </w:rPr>
              <w:instrText xml:space="preserve"> REF _Ref37195640 \r \h  \* MERGEFORMAT </w:instrText>
            </w:r>
            <w:r w:rsidRPr="00ED1C52">
              <w:rPr>
                <w:bCs/>
                <w:iCs/>
                <w:highlight w:val="lightGray"/>
              </w:rPr>
            </w:r>
            <w:r w:rsidRPr="00ED1C52">
              <w:rPr>
                <w:bCs/>
                <w:iCs/>
                <w:highlight w:val="lightGray"/>
              </w:rPr>
              <w:fldChar w:fldCharType="separate"/>
            </w:r>
            <w:r w:rsidR="00A94C07">
              <w:rPr>
                <w:bCs/>
                <w:iCs/>
                <w:highlight w:val="lightGray"/>
              </w:rPr>
              <w:t>27(a)</w:t>
            </w:r>
            <w:r w:rsidRPr="00ED1C52">
              <w:rPr>
                <w:bCs/>
                <w:iCs/>
                <w:highlight w:val="lightGray"/>
              </w:rPr>
              <w:fldChar w:fldCharType="end"/>
            </w:r>
            <w:r w:rsidRPr="00ED1C52">
              <w:rPr>
                <w:bCs/>
                <w:iCs/>
                <w:highlight w:val="lightGray"/>
              </w:rPr>
              <w:t xml:space="preserve"> </w:t>
            </w:r>
            <w:r w:rsidRPr="00966AC6">
              <w:rPr>
                <w:bCs/>
                <w:iCs/>
                <w:highlight w:val="lightGray"/>
              </w:rPr>
              <w:t xml:space="preserve">apply, and if so, </w:t>
            </w:r>
            <w:r w:rsidR="00786789">
              <w:rPr>
                <w:bCs/>
                <w:iCs/>
                <w:highlight w:val="lightGray"/>
              </w:rPr>
              <w:t xml:space="preserve">the </w:t>
            </w:r>
            <w:r w:rsidRPr="00966AC6">
              <w:rPr>
                <w:bCs/>
                <w:iCs/>
                <w:highlight w:val="lightGray"/>
              </w:rPr>
              <w:t xml:space="preserve">types of coverage required, </w:t>
            </w:r>
            <w:r w:rsidR="00786789">
              <w:rPr>
                <w:bCs/>
                <w:iCs/>
                <w:highlight w:val="lightGray"/>
              </w:rPr>
              <w:t xml:space="preserve">insurance </w:t>
            </w:r>
            <w:r w:rsidRPr="00966AC6">
              <w:rPr>
                <w:bCs/>
                <w:iCs/>
                <w:highlight w:val="lightGray"/>
              </w:rPr>
              <w:t>periods and minimum amounts.]</w:t>
            </w:r>
          </w:p>
        </w:tc>
      </w:tr>
      <w:tr w:rsidR="00062387" w:rsidRPr="00BF019F" w14:paraId="387EC2F7" w14:textId="77777777" w:rsidTr="00062387">
        <w:tc>
          <w:tcPr>
            <w:tcW w:w="645" w:type="dxa"/>
            <w:vMerge/>
            <w:shd w:val="clear" w:color="auto" w:fill="auto"/>
          </w:tcPr>
          <w:p w14:paraId="31783DF1"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6CED1287" w14:textId="77777777" w:rsidR="006D452D" w:rsidRPr="00BF019F" w:rsidRDefault="006D452D" w:rsidP="006D452D">
            <w:pPr>
              <w:spacing w:before="120" w:after="120"/>
              <w:rPr>
                <w:bCs/>
                <w:iCs/>
              </w:rPr>
            </w:pPr>
            <w:r>
              <w:rPr>
                <w:bCs/>
                <w:iCs/>
              </w:rPr>
              <w:t>Cyber</w:t>
            </w:r>
            <w:r w:rsidR="00E32F32">
              <w:rPr>
                <w:bCs/>
                <w:iCs/>
              </w:rPr>
              <w:t xml:space="preserve"> </w:t>
            </w:r>
            <w:r>
              <w:rPr>
                <w:bCs/>
                <w:iCs/>
              </w:rPr>
              <w:t>security and other insurances</w:t>
            </w:r>
          </w:p>
        </w:tc>
        <w:tc>
          <w:tcPr>
            <w:tcW w:w="1701" w:type="dxa"/>
            <w:shd w:val="clear" w:color="auto" w:fill="auto"/>
          </w:tcPr>
          <w:p w14:paraId="5AA649B1" w14:textId="0B945ACF" w:rsidR="006D452D" w:rsidRDefault="006D452D" w:rsidP="006D452D">
            <w:pPr>
              <w:spacing w:before="120" w:after="120"/>
              <w:rPr>
                <w:bCs/>
                <w:iCs/>
              </w:rPr>
            </w:pPr>
            <w:r>
              <w:rPr>
                <w:bCs/>
                <w:iCs/>
              </w:rPr>
              <w:fldChar w:fldCharType="begin"/>
            </w:r>
            <w:r>
              <w:rPr>
                <w:bCs/>
                <w:iCs/>
              </w:rPr>
              <w:instrText xml:space="preserve"> REF _Ref38073275 \w \h </w:instrText>
            </w:r>
            <w:r>
              <w:rPr>
                <w:bCs/>
                <w:iCs/>
              </w:rPr>
            </w:r>
            <w:r>
              <w:rPr>
                <w:bCs/>
                <w:iCs/>
              </w:rPr>
              <w:fldChar w:fldCharType="separate"/>
            </w:r>
            <w:r w:rsidR="00A94C07">
              <w:rPr>
                <w:bCs/>
                <w:iCs/>
              </w:rPr>
              <w:t>27(b)</w:t>
            </w:r>
            <w:r>
              <w:rPr>
                <w:bCs/>
                <w:iCs/>
              </w:rPr>
              <w:fldChar w:fldCharType="end"/>
            </w:r>
          </w:p>
        </w:tc>
        <w:tc>
          <w:tcPr>
            <w:tcW w:w="5238" w:type="dxa"/>
            <w:shd w:val="clear" w:color="auto" w:fill="auto"/>
          </w:tcPr>
          <w:p w14:paraId="3865E7EA" w14:textId="77777777" w:rsidR="006D452D" w:rsidRPr="00966AC6" w:rsidRDefault="006D452D" w:rsidP="006D452D">
            <w:pPr>
              <w:spacing w:before="120" w:after="120"/>
              <w:rPr>
                <w:bCs/>
                <w:iCs/>
                <w:highlight w:val="lightGray"/>
              </w:rPr>
            </w:pPr>
            <w:r>
              <w:rPr>
                <w:bCs/>
                <w:iCs/>
                <w:highlight w:val="lightGray"/>
              </w:rPr>
              <w:t>[Specify whether the Supplier is required to hold any other insurances, including cyber</w:t>
            </w:r>
            <w:r w:rsidR="00E32F32">
              <w:rPr>
                <w:bCs/>
                <w:iCs/>
                <w:highlight w:val="lightGray"/>
              </w:rPr>
              <w:t xml:space="preserve"> </w:t>
            </w:r>
            <w:r>
              <w:rPr>
                <w:bCs/>
                <w:iCs/>
                <w:highlight w:val="lightGray"/>
              </w:rPr>
              <w:t>security insurance and insurance that covers Losses that may be suffered as a result of a data security breach or the wrongful disclosure or use of Personal Information</w:t>
            </w:r>
            <w:r w:rsidR="00BC2BB0">
              <w:rPr>
                <w:bCs/>
                <w:iCs/>
                <w:highlight w:val="lightGray"/>
              </w:rPr>
              <w:t>.</w:t>
            </w:r>
            <w:r>
              <w:rPr>
                <w:bCs/>
                <w:iCs/>
                <w:highlight w:val="lightGray"/>
              </w:rPr>
              <w:t>]</w:t>
            </w:r>
          </w:p>
        </w:tc>
      </w:tr>
      <w:tr w:rsidR="00062387" w:rsidRPr="00BF019F" w14:paraId="1E9263B8" w14:textId="77777777" w:rsidTr="00062387">
        <w:tc>
          <w:tcPr>
            <w:tcW w:w="645" w:type="dxa"/>
            <w:shd w:val="clear" w:color="auto" w:fill="auto"/>
          </w:tcPr>
          <w:p w14:paraId="720A5817" w14:textId="77777777" w:rsidR="006D452D" w:rsidRPr="00BF019F" w:rsidRDefault="006D452D" w:rsidP="006D452D">
            <w:pPr>
              <w:numPr>
                <w:ilvl w:val="0"/>
                <w:numId w:val="80"/>
              </w:numPr>
              <w:spacing w:before="120" w:after="120"/>
              <w:ind w:left="0" w:right="452" w:firstLine="0"/>
              <w:rPr>
                <w:bCs/>
                <w:iCs/>
              </w:rPr>
            </w:pPr>
            <w:bookmarkStart w:id="1862" w:name="_Ref72059547"/>
          </w:p>
        </w:tc>
        <w:bookmarkEnd w:id="1862"/>
        <w:tc>
          <w:tcPr>
            <w:tcW w:w="1760" w:type="dxa"/>
            <w:shd w:val="clear" w:color="auto" w:fill="F2F2F2"/>
          </w:tcPr>
          <w:p w14:paraId="11E26CCF" w14:textId="77777777" w:rsidR="006D452D" w:rsidRPr="00BF019F" w:rsidRDefault="006D452D" w:rsidP="006D452D">
            <w:pPr>
              <w:spacing w:before="120" w:after="120"/>
              <w:rPr>
                <w:bCs/>
                <w:iCs/>
              </w:rPr>
            </w:pPr>
            <w:r w:rsidRPr="00BF019F">
              <w:rPr>
                <w:bCs/>
                <w:iCs/>
              </w:rPr>
              <w:t>Performance Guarantee</w:t>
            </w:r>
          </w:p>
        </w:tc>
        <w:tc>
          <w:tcPr>
            <w:tcW w:w="1701" w:type="dxa"/>
            <w:shd w:val="clear" w:color="auto" w:fill="auto"/>
          </w:tcPr>
          <w:p w14:paraId="3674FDD1" w14:textId="0C08E0FB" w:rsidR="006D452D" w:rsidRPr="00BF019F" w:rsidRDefault="006D452D" w:rsidP="006D452D">
            <w:pPr>
              <w:spacing w:before="120" w:after="120"/>
              <w:rPr>
                <w:bCs/>
                <w:iCs/>
              </w:rPr>
            </w:pPr>
            <w:r>
              <w:rPr>
                <w:bCs/>
                <w:iCs/>
              </w:rPr>
              <w:fldChar w:fldCharType="begin"/>
            </w:r>
            <w:r>
              <w:rPr>
                <w:bCs/>
                <w:iCs/>
              </w:rPr>
              <w:instrText xml:space="preserve"> REF _Ref48736382 \r \h  \* MERGEFORMAT </w:instrText>
            </w:r>
            <w:r>
              <w:rPr>
                <w:bCs/>
                <w:iCs/>
              </w:rPr>
            </w:r>
            <w:r>
              <w:rPr>
                <w:bCs/>
                <w:iCs/>
              </w:rPr>
              <w:fldChar w:fldCharType="separate"/>
            </w:r>
            <w:r w:rsidR="00A94C07">
              <w:rPr>
                <w:bCs/>
                <w:iCs/>
              </w:rPr>
              <w:t>28.1</w:t>
            </w:r>
            <w:r>
              <w:rPr>
                <w:bCs/>
                <w:iCs/>
              </w:rPr>
              <w:fldChar w:fldCharType="end"/>
            </w:r>
          </w:p>
        </w:tc>
        <w:tc>
          <w:tcPr>
            <w:tcW w:w="5238" w:type="dxa"/>
            <w:shd w:val="clear" w:color="auto" w:fill="auto"/>
          </w:tcPr>
          <w:p w14:paraId="413A12BE" w14:textId="77777777" w:rsidR="007F580F" w:rsidRPr="008226E0" w:rsidRDefault="006D452D" w:rsidP="006D452D">
            <w:pPr>
              <w:spacing w:before="120" w:after="120"/>
              <w:rPr>
                <w:bCs/>
                <w:iCs/>
                <w:highlight w:val="yellow"/>
              </w:rPr>
            </w:pPr>
            <w:r w:rsidRPr="008226E0">
              <w:rPr>
                <w:bCs/>
                <w:iCs/>
                <w:highlight w:val="yellow"/>
              </w:rPr>
              <w:t>[State whether a Performance Guarantee is required, and if so, specify the timeframe for provision of the Performance Guarantee if different from the default period of within 15 Business Days following the Commencement Date.</w:t>
            </w:r>
            <w:r w:rsidR="00312037" w:rsidRPr="008226E0">
              <w:rPr>
                <w:bCs/>
                <w:iCs/>
                <w:highlight w:val="yellow"/>
              </w:rPr>
              <w:t>]</w:t>
            </w:r>
          </w:p>
          <w:p w14:paraId="6BEDD85D" w14:textId="6EC1251F" w:rsidR="006D452D" w:rsidRPr="008226E0" w:rsidRDefault="007F580F" w:rsidP="007F580F">
            <w:pPr>
              <w:spacing w:before="120" w:after="120"/>
              <w:rPr>
                <w:bCs/>
                <w:iCs/>
                <w:highlight w:val="yellow"/>
              </w:rPr>
            </w:pPr>
            <w:r w:rsidRPr="008226E0">
              <w:rPr>
                <w:bCs/>
                <w:iCs/>
                <w:highlight w:val="yellow"/>
              </w:rPr>
              <w:t xml:space="preserve">[Clause </w:t>
            </w:r>
            <w:r w:rsidRPr="008226E0">
              <w:rPr>
                <w:bCs/>
                <w:iCs/>
                <w:highlight w:val="yellow"/>
              </w:rPr>
              <w:fldChar w:fldCharType="begin"/>
            </w:r>
            <w:r w:rsidRPr="008226E0">
              <w:rPr>
                <w:bCs/>
                <w:iCs/>
                <w:highlight w:val="yellow"/>
              </w:rPr>
              <w:instrText xml:space="preserve"> REF _Ref74737972 \w \h </w:instrText>
            </w:r>
            <w:r w:rsidR="008226E0">
              <w:rPr>
                <w:bCs/>
                <w:iCs/>
                <w:highlight w:val="yellow"/>
              </w:rPr>
              <w:instrText xml:space="preserve"> \* MERGEFORMAT </w:instrText>
            </w:r>
            <w:r w:rsidRPr="008226E0">
              <w:rPr>
                <w:bCs/>
                <w:iCs/>
                <w:highlight w:val="yellow"/>
              </w:rPr>
            </w:r>
            <w:r w:rsidRPr="008226E0">
              <w:rPr>
                <w:bCs/>
                <w:iCs/>
                <w:highlight w:val="yellow"/>
              </w:rPr>
              <w:fldChar w:fldCharType="separate"/>
            </w:r>
            <w:r w:rsidR="00A94C07" w:rsidRPr="008226E0">
              <w:rPr>
                <w:bCs/>
                <w:iCs/>
                <w:highlight w:val="yellow"/>
              </w:rPr>
              <w:t>28.3</w:t>
            </w:r>
            <w:r w:rsidRPr="008226E0">
              <w:rPr>
                <w:bCs/>
                <w:iCs/>
                <w:highlight w:val="yellow"/>
              </w:rPr>
              <w:fldChar w:fldCharType="end"/>
            </w:r>
            <w:r w:rsidRPr="008226E0">
              <w:rPr>
                <w:bCs/>
                <w:iCs/>
                <w:highlight w:val="yellow"/>
              </w:rPr>
              <w:t xml:space="preserve"> provides that unless otherwise specified in the Order Form, the Supplier will be responsible for the costs that it incurs in complying with its obligations under clause </w:t>
            </w:r>
            <w:r w:rsidRPr="008226E0">
              <w:rPr>
                <w:bCs/>
                <w:iCs/>
                <w:highlight w:val="yellow"/>
              </w:rPr>
              <w:fldChar w:fldCharType="begin"/>
            </w:r>
            <w:r w:rsidRPr="008226E0">
              <w:rPr>
                <w:bCs/>
                <w:iCs/>
                <w:highlight w:val="yellow"/>
              </w:rPr>
              <w:instrText xml:space="preserve"> REF _Ref37198575 \w \h </w:instrText>
            </w:r>
            <w:r w:rsidR="008226E0">
              <w:rPr>
                <w:bCs/>
                <w:iCs/>
                <w:highlight w:val="yellow"/>
              </w:rPr>
              <w:instrText xml:space="preserve"> \* MERGEFORMAT </w:instrText>
            </w:r>
            <w:r w:rsidRPr="008226E0">
              <w:rPr>
                <w:bCs/>
                <w:iCs/>
                <w:highlight w:val="yellow"/>
              </w:rPr>
            </w:r>
            <w:r w:rsidRPr="008226E0">
              <w:rPr>
                <w:bCs/>
                <w:iCs/>
                <w:highlight w:val="yellow"/>
              </w:rPr>
              <w:fldChar w:fldCharType="separate"/>
            </w:r>
            <w:r w:rsidR="00A94C07" w:rsidRPr="008226E0">
              <w:rPr>
                <w:bCs/>
                <w:iCs/>
                <w:highlight w:val="yellow"/>
              </w:rPr>
              <w:t>28</w:t>
            </w:r>
            <w:r w:rsidRPr="008226E0">
              <w:rPr>
                <w:bCs/>
                <w:iCs/>
                <w:highlight w:val="yellow"/>
              </w:rPr>
              <w:fldChar w:fldCharType="end"/>
            </w:r>
            <w:r w:rsidR="00EE4D9A" w:rsidRPr="008226E0">
              <w:rPr>
                <w:bCs/>
                <w:iCs/>
                <w:highlight w:val="yellow"/>
              </w:rPr>
              <w:t xml:space="preserve"> (which includes the Performance Guarantee requirements)</w:t>
            </w:r>
            <w:r w:rsidRPr="008226E0">
              <w:rPr>
                <w:bCs/>
                <w:iCs/>
                <w:highlight w:val="yellow"/>
              </w:rPr>
              <w:t xml:space="preserve">. If </w:t>
            </w:r>
            <w:r w:rsidR="00EE4D9A" w:rsidRPr="008226E0">
              <w:rPr>
                <w:bCs/>
                <w:iCs/>
                <w:highlight w:val="yellow"/>
              </w:rPr>
              <w:t>there is a change to this default position, clearly specify that change here.</w:t>
            </w:r>
            <w:r w:rsidR="006D452D" w:rsidRPr="008226E0">
              <w:rPr>
                <w:bCs/>
                <w:iCs/>
                <w:highlight w:val="yellow"/>
              </w:rPr>
              <w:t>]</w:t>
            </w:r>
          </w:p>
        </w:tc>
      </w:tr>
      <w:tr w:rsidR="00062387" w:rsidRPr="00BF019F" w14:paraId="6ED4345E" w14:textId="77777777" w:rsidTr="00062387">
        <w:tc>
          <w:tcPr>
            <w:tcW w:w="645" w:type="dxa"/>
            <w:shd w:val="clear" w:color="auto" w:fill="auto"/>
          </w:tcPr>
          <w:p w14:paraId="71084E1A" w14:textId="77777777" w:rsidR="006D452D" w:rsidRPr="00BF019F" w:rsidRDefault="006D452D" w:rsidP="006D452D">
            <w:pPr>
              <w:numPr>
                <w:ilvl w:val="0"/>
                <w:numId w:val="80"/>
              </w:numPr>
              <w:spacing w:before="120" w:after="120"/>
              <w:ind w:left="0" w:right="452" w:firstLine="0"/>
              <w:rPr>
                <w:bCs/>
                <w:iCs/>
              </w:rPr>
            </w:pPr>
            <w:bookmarkStart w:id="1863" w:name="_Ref72059700"/>
          </w:p>
        </w:tc>
        <w:bookmarkEnd w:id="1863"/>
        <w:tc>
          <w:tcPr>
            <w:tcW w:w="1760" w:type="dxa"/>
            <w:shd w:val="clear" w:color="auto" w:fill="F2F2F2"/>
          </w:tcPr>
          <w:p w14:paraId="66A9277D" w14:textId="77777777" w:rsidR="006D452D" w:rsidRPr="00BF019F" w:rsidRDefault="006D452D" w:rsidP="006D452D">
            <w:pPr>
              <w:spacing w:before="120" w:after="120"/>
              <w:rPr>
                <w:bCs/>
                <w:iCs/>
              </w:rPr>
            </w:pPr>
            <w:r w:rsidRPr="00BF019F">
              <w:rPr>
                <w:bCs/>
                <w:iCs/>
              </w:rPr>
              <w:t>Financial Security</w:t>
            </w:r>
          </w:p>
        </w:tc>
        <w:tc>
          <w:tcPr>
            <w:tcW w:w="1701" w:type="dxa"/>
            <w:shd w:val="clear" w:color="auto" w:fill="auto"/>
          </w:tcPr>
          <w:p w14:paraId="025CE3EB" w14:textId="7E151C6D" w:rsidR="006D452D" w:rsidRPr="00BF019F" w:rsidRDefault="006D452D" w:rsidP="006D452D">
            <w:pPr>
              <w:spacing w:before="120" w:after="120"/>
              <w:rPr>
                <w:bCs/>
                <w:iCs/>
              </w:rPr>
            </w:pPr>
            <w:r>
              <w:rPr>
                <w:bCs/>
                <w:iCs/>
              </w:rPr>
              <w:fldChar w:fldCharType="begin"/>
            </w:r>
            <w:r>
              <w:rPr>
                <w:bCs/>
                <w:iCs/>
              </w:rPr>
              <w:instrText xml:space="preserve"> REF _Ref37197912 \r \h  \* MERGEFORMAT </w:instrText>
            </w:r>
            <w:r>
              <w:rPr>
                <w:bCs/>
                <w:iCs/>
              </w:rPr>
            </w:r>
            <w:r>
              <w:rPr>
                <w:bCs/>
                <w:iCs/>
              </w:rPr>
              <w:fldChar w:fldCharType="separate"/>
            </w:r>
            <w:r w:rsidR="00A94C07">
              <w:rPr>
                <w:bCs/>
                <w:iCs/>
              </w:rPr>
              <w:t>28.2</w:t>
            </w:r>
            <w:r>
              <w:rPr>
                <w:bCs/>
                <w:iCs/>
              </w:rPr>
              <w:fldChar w:fldCharType="end"/>
            </w:r>
          </w:p>
        </w:tc>
        <w:tc>
          <w:tcPr>
            <w:tcW w:w="5238" w:type="dxa"/>
            <w:shd w:val="clear" w:color="auto" w:fill="auto"/>
          </w:tcPr>
          <w:p w14:paraId="40A06B5D" w14:textId="77777777" w:rsidR="006D452D" w:rsidRDefault="006D452D" w:rsidP="006D452D">
            <w:pPr>
              <w:spacing w:before="120" w:after="120"/>
              <w:rPr>
                <w:bCs/>
                <w:iCs/>
                <w:highlight w:val="lightGray"/>
              </w:rPr>
            </w:pPr>
            <w:r w:rsidRPr="00966AC6">
              <w:rPr>
                <w:bCs/>
                <w:iCs/>
                <w:highlight w:val="lightGray"/>
              </w:rPr>
              <w:t xml:space="preserve">[State whether the Supplier is required to provide </w:t>
            </w:r>
            <w:r w:rsidR="00B13BDF">
              <w:rPr>
                <w:bCs/>
                <w:iCs/>
                <w:highlight w:val="lightGray"/>
              </w:rPr>
              <w:t>F</w:t>
            </w:r>
            <w:r w:rsidRPr="00966AC6">
              <w:rPr>
                <w:bCs/>
                <w:iCs/>
                <w:highlight w:val="lightGray"/>
              </w:rPr>
              <w:t xml:space="preserve">inancial </w:t>
            </w:r>
            <w:r w:rsidR="00B13BDF">
              <w:rPr>
                <w:bCs/>
                <w:iCs/>
                <w:highlight w:val="lightGray"/>
              </w:rPr>
              <w:t>S</w:t>
            </w:r>
            <w:r w:rsidRPr="00966AC6">
              <w:rPr>
                <w:bCs/>
                <w:iCs/>
                <w:highlight w:val="lightGray"/>
              </w:rPr>
              <w:t>ecurity. If so, state the amount</w:t>
            </w:r>
            <w:r>
              <w:rPr>
                <w:bCs/>
                <w:iCs/>
                <w:highlight w:val="lightGray"/>
              </w:rPr>
              <w:t xml:space="preserve"> and the timeframe for provision of the Financial Security if different from the default period of within 15 Business Days following the Commencement Date.</w:t>
            </w:r>
            <w:r w:rsidRPr="00966AC6">
              <w:rPr>
                <w:bCs/>
                <w:iCs/>
                <w:highlight w:val="lightGray"/>
              </w:rPr>
              <w:t>]</w:t>
            </w:r>
          </w:p>
          <w:p w14:paraId="6543A314" w14:textId="393B2ABC" w:rsidR="00EE4D9A" w:rsidRPr="00966AC6" w:rsidRDefault="00EE4D9A" w:rsidP="00EE4D9A">
            <w:pPr>
              <w:spacing w:before="120" w:after="120"/>
              <w:rPr>
                <w:bCs/>
                <w:iCs/>
                <w:highlight w:val="lightGray"/>
              </w:rPr>
            </w:pPr>
            <w:r>
              <w:rPr>
                <w:bCs/>
                <w:iCs/>
                <w:highlight w:val="lightGray"/>
              </w:rPr>
              <w:t xml:space="preserve">[Clause </w:t>
            </w:r>
            <w:r>
              <w:rPr>
                <w:bCs/>
                <w:iCs/>
                <w:highlight w:val="lightGray"/>
              </w:rPr>
              <w:fldChar w:fldCharType="begin"/>
            </w:r>
            <w:r>
              <w:rPr>
                <w:bCs/>
                <w:iCs/>
                <w:highlight w:val="lightGray"/>
              </w:rPr>
              <w:instrText xml:space="preserve"> REF _Ref74737972 \w \h </w:instrText>
            </w:r>
            <w:r>
              <w:rPr>
                <w:bCs/>
                <w:iCs/>
                <w:highlight w:val="lightGray"/>
              </w:rPr>
            </w:r>
            <w:r>
              <w:rPr>
                <w:bCs/>
                <w:iCs/>
                <w:highlight w:val="lightGray"/>
              </w:rPr>
              <w:fldChar w:fldCharType="separate"/>
            </w:r>
            <w:r w:rsidR="00A94C07">
              <w:rPr>
                <w:bCs/>
                <w:iCs/>
                <w:highlight w:val="lightGray"/>
              </w:rPr>
              <w:t>28.3</w:t>
            </w:r>
            <w:r>
              <w:rPr>
                <w:bCs/>
                <w:iCs/>
                <w:highlight w:val="lightGray"/>
              </w:rPr>
              <w:fldChar w:fldCharType="end"/>
            </w:r>
            <w:r>
              <w:rPr>
                <w:bCs/>
                <w:iCs/>
                <w:highlight w:val="lightGray"/>
              </w:rPr>
              <w:t xml:space="preserve"> provides that unless otherwise specified in the Order Form, the Supplier will be responsible for the costs that it incurs in complying with its obligations under clause </w:t>
            </w:r>
            <w:r>
              <w:rPr>
                <w:bCs/>
                <w:iCs/>
                <w:highlight w:val="lightGray"/>
              </w:rPr>
              <w:fldChar w:fldCharType="begin"/>
            </w:r>
            <w:r>
              <w:rPr>
                <w:bCs/>
                <w:iCs/>
                <w:highlight w:val="lightGray"/>
              </w:rPr>
              <w:instrText xml:space="preserve"> REF _Ref37198575 \w \h </w:instrText>
            </w:r>
            <w:r>
              <w:rPr>
                <w:bCs/>
                <w:iCs/>
                <w:highlight w:val="lightGray"/>
              </w:rPr>
            </w:r>
            <w:r>
              <w:rPr>
                <w:bCs/>
                <w:iCs/>
                <w:highlight w:val="lightGray"/>
              </w:rPr>
              <w:fldChar w:fldCharType="separate"/>
            </w:r>
            <w:r w:rsidR="00A94C07">
              <w:rPr>
                <w:bCs/>
                <w:iCs/>
                <w:highlight w:val="lightGray"/>
              </w:rPr>
              <w:t>28</w:t>
            </w:r>
            <w:r>
              <w:rPr>
                <w:bCs/>
                <w:iCs/>
                <w:highlight w:val="lightGray"/>
              </w:rPr>
              <w:fldChar w:fldCharType="end"/>
            </w:r>
            <w:r>
              <w:rPr>
                <w:bCs/>
                <w:iCs/>
                <w:highlight w:val="lightGray"/>
              </w:rPr>
              <w:t xml:space="preserve"> (which includes the Financial Security requirements). If there is a change to this default position, clearly specify that change here.</w:t>
            </w:r>
            <w:r w:rsidRPr="00966AC6">
              <w:rPr>
                <w:bCs/>
                <w:iCs/>
                <w:highlight w:val="lightGray"/>
              </w:rPr>
              <w:t>]</w:t>
            </w:r>
          </w:p>
        </w:tc>
      </w:tr>
      <w:tr w:rsidR="00062387" w:rsidRPr="00BF019F" w14:paraId="68D190F0" w14:textId="77777777" w:rsidTr="00062387">
        <w:tc>
          <w:tcPr>
            <w:tcW w:w="645" w:type="dxa"/>
            <w:shd w:val="clear" w:color="auto" w:fill="auto"/>
          </w:tcPr>
          <w:p w14:paraId="5DE9EEE3" w14:textId="77777777" w:rsidR="006D452D" w:rsidRPr="00BF019F" w:rsidRDefault="006D452D" w:rsidP="006D452D">
            <w:pPr>
              <w:numPr>
                <w:ilvl w:val="0"/>
                <w:numId w:val="80"/>
              </w:numPr>
              <w:spacing w:before="120" w:after="120"/>
              <w:ind w:left="0" w:right="452" w:firstLine="0"/>
              <w:rPr>
                <w:bCs/>
                <w:iCs/>
              </w:rPr>
            </w:pPr>
            <w:bookmarkStart w:id="1864" w:name="_Ref73539268"/>
          </w:p>
        </w:tc>
        <w:bookmarkEnd w:id="1864"/>
        <w:tc>
          <w:tcPr>
            <w:tcW w:w="1760" w:type="dxa"/>
            <w:shd w:val="clear" w:color="auto" w:fill="F2F2F2"/>
          </w:tcPr>
          <w:p w14:paraId="727E544D" w14:textId="77777777" w:rsidR="006D452D" w:rsidRPr="00BF019F" w:rsidRDefault="006D452D" w:rsidP="006D452D">
            <w:pPr>
              <w:spacing w:before="120" w:after="120"/>
              <w:rPr>
                <w:bCs/>
                <w:iCs/>
              </w:rPr>
            </w:pPr>
            <w:r>
              <w:rPr>
                <w:bCs/>
                <w:iCs/>
              </w:rPr>
              <w:t>T</w:t>
            </w:r>
            <w:r w:rsidRPr="00BF019F">
              <w:rPr>
                <w:bCs/>
                <w:iCs/>
              </w:rPr>
              <w:t>ermination</w:t>
            </w:r>
            <w:r>
              <w:rPr>
                <w:bCs/>
                <w:iCs/>
              </w:rPr>
              <w:t xml:space="preserve"> for convenience</w:t>
            </w:r>
          </w:p>
        </w:tc>
        <w:tc>
          <w:tcPr>
            <w:tcW w:w="1701" w:type="dxa"/>
            <w:shd w:val="clear" w:color="auto" w:fill="auto"/>
          </w:tcPr>
          <w:p w14:paraId="73750601" w14:textId="3BD21A2F" w:rsidR="006D452D" w:rsidRPr="00BF019F" w:rsidRDefault="006D452D" w:rsidP="006D452D">
            <w:pPr>
              <w:spacing w:before="120" w:after="120"/>
              <w:rPr>
                <w:bCs/>
                <w:iCs/>
              </w:rPr>
            </w:pPr>
            <w:r>
              <w:rPr>
                <w:bCs/>
                <w:iCs/>
              </w:rPr>
              <w:fldChar w:fldCharType="begin"/>
            </w:r>
            <w:r>
              <w:rPr>
                <w:bCs/>
                <w:iCs/>
              </w:rPr>
              <w:instrText xml:space="preserve"> REF _Ref48736502 \r \h  \* MERGEFORMAT </w:instrText>
            </w:r>
            <w:r>
              <w:rPr>
                <w:bCs/>
                <w:iCs/>
              </w:rPr>
            </w:r>
            <w:r>
              <w:rPr>
                <w:bCs/>
                <w:iCs/>
              </w:rPr>
              <w:fldChar w:fldCharType="separate"/>
            </w:r>
            <w:r w:rsidR="00A94C07">
              <w:rPr>
                <w:bCs/>
                <w:iCs/>
              </w:rPr>
              <w:t>29.2(b)(ii)B</w:t>
            </w:r>
            <w:r>
              <w:rPr>
                <w:bCs/>
                <w:iCs/>
              </w:rPr>
              <w:fldChar w:fldCharType="end"/>
            </w:r>
          </w:p>
        </w:tc>
        <w:tc>
          <w:tcPr>
            <w:tcW w:w="5238" w:type="dxa"/>
            <w:shd w:val="clear" w:color="auto" w:fill="auto"/>
          </w:tcPr>
          <w:p w14:paraId="6B745443" w14:textId="5ED4D2EA" w:rsidR="006D452D" w:rsidRPr="00966AC6" w:rsidRDefault="006D452D" w:rsidP="0099282A">
            <w:pPr>
              <w:spacing w:before="120" w:after="120"/>
              <w:rPr>
                <w:bCs/>
                <w:iCs/>
                <w:highlight w:val="lightGray"/>
              </w:rPr>
            </w:pPr>
            <w:r w:rsidRPr="00966AC6">
              <w:rPr>
                <w:bCs/>
                <w:iCs/>
                <w:highlight w:val="lightGray"/>
              </w:rPr>
              <w:t xml:space="preserve">[Specify </w:t>
            </w:r>
            <w:r w:rsidR="00BD146B">
              <w:rPr>
                <w:bCs/>
                <w:iCs/>
                <w:highlight w:val="lightGray"/>
              </w:rPr>
              <w:t xml:space="preserve">if </w:t>
            </w:r>
            <w:r w:rsidRPr="00966AC6">
              <w:rPr>
                <w:bCs/>
                <w:iCs/>
                <w:highlight w:val="lightGray"/>
              </w:rPr>
              <w:t xml:space="preserve">any other costs </w:t>
            </w:r>
            <w:r w:rsidR="00BD146B">
              <w:rPr>
                <w:bCs/>
                <w:iCs/>
                <w:highlight w:val="lightGray"/>
              </w:rPr>
              <w:t xml:space="preserve">are </w:t>
            </w:r>
            <w:r w:rsidRPr="00966AC6">
              <w:rPr>
                <w:bCs/>
                <w:iCs/>
                <w:highlight w:val="lightGray"/>
              </w:rPr>
              <w:t xml:space="preserve">payable in the event that the Customer exercises its right to terminate this Agreement or reduce its scope for convenience </w:t>
            </w:r>
            <w:r w:rsidR="00BD146B">
              <w:rPr>
                <w:bCs/>
                <w:iCs/>
                <w:highlight w:val="lightGray"/>
              </w:rPr>
              <w:t xml:space="preserve">pursuant to clause </w:t>
            </w:r>
            <w:r w:rsidRPr="00966AC6">
              <w:rPr>
                <w:bCs/>
                <w:iCs/>
                <w:highlight w:val="lightGray"/>
              </w:rPr>
              <w:fldChar w:fldCharType="begin"/>
            </w:r>
            <w:r w:rsidRPr="00966AC6">
              <w:rPr>
                <w:bCs/>
                <w:iCs/>
                <w:highlight w:val="lightGray"/>
              </w:rPr>
              <w:instrText xml:space="preserve"> REF _Ref48736502 \r \h  \* MERGEFORMAT </w:instrText>
            </w:r>
            <w:r w:rsidRPr="00966AC6">
              <w:rPr>
                <w:bCs/>
                <w:iCs/>
                <w:highlight w:val="lightGray"/>
              </w:rPr>
            </w:r>
            <w:r w:rsidRPr="00966AC6">
              <w:rPr>
                <w:bCs/>
                <w:iCs/>
                <w:highlight w:val="lightGray"/>
              </w:rPr>
              <w:fldChar w:fldCharType="separate"/>
            </w:r>
            <w:r w:rsidR="00A94C07">
              <w:rPr>
                <w:bCs/>
                <w:iCs/>
                <w:highlight w:val="lightGray"/>
              </w:rPr>
              <w:t>29.2(b)(ii)B</w:t>
            </w:r>
            <w:r w:rsidRPr="00966AC6">
              <w:rPr>
                <w:bCs/>
                <w:iCs/>
                <w:highlight w:val="lightGray"/>
              </w:rPr>
              <w:fldChar w:fldCharType="end"/>
            </w:r>
            <w:r w:rsidRPr="00966AC6">
              <w:rPr>
                <w:bCs/>
                <w:iCs/>
                <w:highlight w:val="lightGray"/>
              </w:rPr>
              <w:t>.</w:t>
            </w:r>
            <w:r w:rsidR="0099282A">
              <w:rPr>
                <w:bCs/>
                <w:iCs/>
                <w:highlight w:val="lightGray"/>
              </w:rPr>
              <w:t xml:space="preserve"> Parties should be as specific as possible in relation to the particularisation of costs, including any maximum recoverable amounts.</w:t>
            </w:r>
            <w:r w:rsidRPr="00966AC6">
              <w:rPr>
                <w:bCs/>
                <w:iCs/>
                <w:highlight w:val="lightGray"/>
              </w:rPr>
              <w:t>]</w:t>
            </w:r>
          </w:p>
        </w:tc>
      </w:tr>
      <w:tr w:rsidR="00062387" w:rsidRPr="00BF019F" w14:paraId="5B6F3BC2" w14:textId="77777777" w:rsidTr="00062387">
        <w:tc>
          <w:tcPr>
            <w:tcW w:w="645" w:type="dxa"/>
            <w:vMerge w:val="restart"/>
            <w:shd w:val="clear" w:color="auto" w:fill="auto"/>
          </w:tcPr>
          <w:p w14:paraId="4AB2381B" w14:textId="77777777" w:rsidR="006D452D" w:rsidRPr="00BF019F" w:rsidRDefault="006D452D" w:rsidP="006D452D">
            <w:pPr>
              <w:numPr>
                <w:ilvl w:val="0"/>
                <w:numId w:val="80"/>
              </w:numPr>
              <w:spacing w:before="120" w:after="120"/>
              <w:ind w:left="0" w:right="452" w:firstLine="0"/>
              <w:rPr>
                <w:bCs/>
                <w:iCs/>
              </w:rPr>
            </w:pPr>
            <w:bookmarkStart w:id="1865" w:name="_Ref67570925"/>
          </w:p>
        </w:tc>
        <w:bookmarkEnd w:id="1865"/>
        <w:tc>
          <w:tcPr>
            <w:tcW w:w="1760" w:type="dxa"/>
            <w:shd w:val="clear" w:color="auto" w:fill="F2F2F2"/>
          </w:tcPr>
          <w:p w14:paraId="321F3362" w14:textId="77777777" w:rsidR="006D452D" w:rsidRPr="00BF019F" w:rsidRDefault="006D452D" w:rsidP="006D452D">
            <w:pPr>
              <w:spacing w:before="120" w:after="120"/>
              <w:rPr>
                <w:bCs/>
                <w:iCs/>
              </w:rPr>
            </w:pPr>
            <w:r>
              <w:rPr>
                <w:bCs/>
                <w:iCs/>
              </w:rPr>
              <w:t xml:space="preserve">Limitation </w:t>
            </w:r>
            <w:r w:rsidR="00A61F17">
              <w:rPr>
                <w:bCs/>
                <w:iCs/>
              </w:rPr>
              <w:t>A</w:t>
            </w:r>
            <w:r>
              <w:rPr>
                <w:bCs/>
                <w:iCs/>
              </w:rPr>
              <w:t>mount</w:t>
            </w:r>
          </w:p>
        </w:tc>
        <w:tc>
          <w:tcPr>
            <w:tcW w:w="1701" w:type="dxa"/>
            <w:shd w:val="clear" w:color="auto" w:fill="auto"/>
          </w:tcPr>
          <w:p w14:paraId="72030CB1" w14:textId="05C1929D" w:rsidR="006D452D" w:rsidRPr="00BF019F" w:rsidRDefault="006D452D" w:rsidP="006D452D">
            <w:pPr>
              <w:spacing w:before="120" w:after="120"/>
              <w:rPr>
                <w:bCs/>
                <w:iCs/>
              </w:rPr>
            </w:pPr>
            <w:r>
              <w:rPr>
                <w:bCs/>
                <w:iCs/>
              </w:rPr>
              <w:fldChar w:fldCharType="begin"/>
            </w:r>
            <w:r>
              <w:rPr>
                <w:bCs/>
                <w:iCs/>
              </w:rPr>
              <w:instrText xml:space="preserve"> REF _Ref58779712 \w \h </w:instrText>
            </w:r>
            <w:r>
              <w:rPr>
                <w:bCs/>
                <w:iCs/>
              </w:rPr>
            </w:r>
            <w:r>
              <w:rPr>
                <w:bCs/>
                <w:iCs/>
              </w:rPr>
              <w:fldChar w:fldCharType="separate"/>
            </w:r>
            <w:r w:rsidR="00A94C07">
              <w:rPr>
                <w:bCs/>
                <w:iCs/>
              </w:rPr>
              <w:t>34.5(b)</w:t>
            </w:r>
            <w:r>
              <w:rPr>
                <w:bCs/>
                <w:iCs/>
              </w:rPr>
              <w:fldChar w:fldCharType="end"/>
            </w:r>
          </w:p>
        </w:tc>
        <w:tc>
          <w:tcPr>
            <w:tcW w:w="5238" w:type="dxa"/>
            <w:shd w:val="clear" w:color="auto" w:fill="auto"/>
          </w:tcPr>
          <w:p w14:paraId="7A0AD730" w14:textId="77777777" w:rsidR="006D452D" w:rsidRPr="00966AC6" w:rsidRDefault="006D452D" w:rsidP="006D452D">
            <w:pPr>
              <w:spacing w:before="120" w:after="120"/>
              <w:rPr>
                <w:bCs/>
                <w:iCs/>
                <w:highlight w:val="lightGray"/>
              </w:rPr>
            </w:pPr>
            <w:r w:rsidRPr="00966AC6">
              <w:rPr>
                <w:bCs/>
                <w:iCs/>
                <w:highlight w:val="lightGray"/>
              </w:rPr>
              <w:t xml:space="preserve">[Specify the </w:t>
            </w:r>
            <w:r w:rsidR="00A61F17">
              <w:rPr>
                <w:bCs/>
                <w:iCs/>
                <w:highlight w:val="lightGray"/>
              </w:rPr>
              <w:t>L</w:t>
            </w:r>
            <w:r w:rsidRPr="00966AC6">
              <w:rPr>
                <w:bCs/>
                <w:iCs/>
                <w:highlight w:val="lightGray"/>
              </w:rPr>
              <w:t xml:space="preserve">imitation </w:t>
            </w:r>
            <w:r w:rsidR="00A61F17">
              <w:rPr>
                <w:bCs/>
                <w:iCs/>
                <w:highlight w:val="lightGray"/>
              </w:rPr>
              <w:t>A</w:t>
            </w:r>
            <w:r w:rsidRPr="00966AC6">
              <w:rPr>
                <w:bCs/>
                <w:iCs/>
                <w:highlight w:val="lightGray"/>
              </w:rPr>
              <w:t>mount. This may be:</w:t>
            </w:r>
          </w:p>
          <w:p w14:paraId="0CEE3411" w14:textId="77777777" w:rsidR="006D452D" w:rsidRPr="00966AC6" w:rsidRDefault="006D452D" w:rsidP="006D452D">
            <w:pPr>
              <w:pStyle w:val="Heading4"/>
              <w:numPr>
                <w:ilvl w:val="0"/>
                <w:numId w:val="87"/>
              </w:numPr>
              <w:rPr>
                <w:highlight w:val="lightGray"/>
              </w:rPr>
            </w:pPr>
            <w:r w:rsidRPr="00966AC6">
              <w:rPr>
                <w:highlight w:val="lightGray"/>
              </w:rPr>
              <w:t xml:space="preserve">a fixed amount; </w:t>
            </w:r>
          </w:p>
          <w:p w14:paraId="29502BBF" w14:textId="77777777" w:rsidR="006D452D" w:rsidRPr="00966AC6" w:rsidRDefault="006D452D" w:rsidP="006D452D">
            <w:pPr>
              <w:pStyle w:val="Heading4"/>
              <w:numPr>
                <w:ilvl w:val="0"/>
                <w:numId w:val="87"/>
              </w:numPr>
              <w:rPr>
                <w:highlight w:val="lightGray"/>
              </w:rPr>
            </w:pPr>
            <w:r w:rsidRPr="00966AC6">
              <w:rPr>
                <w:highlight w:val="lightGray"/>
              </w:rPr>
              <w:t xml:space="preserve">a multiple of the total amounts paid or payable by the Customer under the Agreement; or </w:t>
            </w:r>
          </w:p>
          <w:p w14:paraId="03AB0160" w14:textId="77777777" w:rsidR="006D452D" w:rsidRPr="00966AC6" w:rsidRDefault="006D452D" w:rsidP="006D452D">
            <w:pPr>
              <w:pStyle w:val="Heading4"/>
              <w:numPr>
                <w:ilvl w:val="0"/>
                <w:numId w:val="87"/>
              </w:numPr>
              <w:spacing w:after="0"/>
              <w:rPr>
                <w:highlight w:val="lightGray"/>
              </w:rPr>
            </w:pPr>
            <w:r w:rsidRPr="00966AC6">
              <w:rPr>
                <w:highlight w:val="lightGray"/>
              </w:rPr>
              <w:t>an amount determined by reference to any other mechanism.</w:t>
            </w:r>
            <w:r w:rsidRPr="00966AC6">
              <w:rPr>
                <w:iCs/>
                <w:highlight w:val="lightGray"/>
              </w:rPr>
              <w:t>]</w:t>
            </w:r>
          </w:p>
          <w:p w14:paraId="52608230" w14:textId="320D39E3" w:rsidR="006D452D" w:rsidRPr="00966AC6" w:rsidRDefault="006D452D" w:rsidP="006D452D">
            <w:pPr>
              <w:spacing w:before="120" w:after="0"/>
              <w:rPr>
                <w:bCs/>
                <w:highlight w:val="lightGray"/>
              </w:rPr>
            </w:pPr>
            <w:r w:rsidRPr="00966AC6">
              <w:rPr>
                <w:bCs/>
                <w:iCs/>
                <w:highlight w:val="lightGray"/>
              </w:rPr>
              <w:t xml:space="preserve">[Note: If no </w:t>
            </w:r>
            <w:r w:rsidR="00A61F17">
              <w:rPr>
                <w:bCs/>
                <w:iCs/>
                <w:highlight w:val="lightGray"/>
              </w:rPr>
              <w:t>L</w:t>
            </w:r>
            <w:r w:rsidRPr="00966AC6">
              <w:rPr>
                <w:bCs/>
                <w:iCs/>
                <w:highlight w:val="lightGray"/>
              </w:rPr>
              <w:t xml:space="preserve">imitation </w:t>
            </w:r>
            <w:r w:rsidR="00A61F17">
              <w:rPr>
                <w:bCs/>
                <w:iCs/>
                <w:highlight w:val="lightGray"/>
              </w:rPr>
              <w:t>A</w:t>
            </w:r>
            <w:r w:rsidRPr="00966AC6">
              <w:rPr>
                <w:bCs/>
                <w:iCs/>
                <w:highlight w:val="lightGray"/>
              </w:rPr>
              <w:t xml:space="preserve">mount is specified here, the </w:t>
            </w:r>
            <w:r w:rsidR="00A61F17">
              <w:rPr>
                <w:bCs/>
                <w:iCs/>
                <w:highlight w:val="lightGray"/>
              </w:rPr>
              <w:t>D</w:t>
            </w:r>
            <w:r w:rsidRPr="00966AC6">
              <w:rPr>
                <w:bCs/>
                <w:iCs/>
                <w:highlight w:val="lightGray"/>
              </w:rPr>
              <w:t xml:space="preserve">efault </w:t>
            </w:r>
            <w:r w:rsidR="00A61F17">
              <w:rPr>
                <w:bCs/>
                <w:iCs/>
                <w:highlight w:val="lightGray"/>
              </w:rPr>
              <w:t>A</w:t>
            </w:r>
            <w:r w:rsidRPr="00966AC6">
              <w:rPr>
                <w:bCs/>
                <w:iCs/>
                <w:highlight w:val="lightGray"/>
              </w:rPr>
              <w:t xml:space="preserve">mount under clause </w:t>
            </w:r>
            <w:r w:rsidRPr="00966AC6">
              <w:rPr>
                <w:bCs/>
                <w:iCs/>
                <w:highlight w:val="lightGray"/>
              </w:rPr>
              <w:fldChar w:fldCharType="begin"/>
            </w:r>
            <w:r w:rsidRPr="00966AC6">
              <w:rPr>
                <w:bCs/>
                <w:iCs/>
                <w:highlight w:val="lightGray"/>
              </w:rPr>
              <w:instrText xml:space="preserve"> REF _Ref58779712 \w \h  \* MERGEFORMAT </w:instrText>
            </w:r>
            <w:r w:rsidRPr="00966AC6">
              <w:rPr>
                <w:bCs/>
                <w:iCs/>
                <w:highlight w:val="lightGray"/>
              </w:rPr>
            </w:r>
            <w:r w:rsidRPr="00966AC6">
              <w:rPr>
                <w:bCs/>
                <w:iCs/>
                <w:highlight w:val="lightGray"/>
              </w:rPr>
              <w:fldChar w:fldCharType="separate"/>
            </w:r>
            <w:r w:rsidR="00A94C07">
              <w:rPr>
                <w:bCs/>
                <w:iCs/>
                <w:highlight w:val="lightGray"/>
              </w:rPr>
              <w:t>34.5(b)</w:t>
            </w:r>
            <w:r w:rsidRPr="00966AC6">
              <w:rPr>
                <w:bCs/>
                <w:iCs/>
                <w:highlight w:val="lightGray"/>
              </w:rPr>
              <w:fldChar w:fldCharType="end"/>
            </w:r>
            <w:r w:rsidRPr="00966AC6">
              <w:rPr>
                <w:bCs/>
                <w:iCs/>
                <w:highlight w:val="lightGray"/>
              </w:rPr>
              <w:t xml:space="preserve"> will apply.]</w:t>
            </w:r>
          </w:p>
        </w:tc>
      </w:tr>
      <w:tr w:rsidR="00062387" w:rsidRPr="00BF019F" w14:paraId="04922891" w14:textId="77777777" w:rsidTr="00062387">
        <w:tc>
          <w:tcPr>
            <w:tcW w:w="645" w:type="dxa"/>
            <w:vMerge/>
            <w:shd w:val="clear" w:color="auto" w:fill="auto"/>
          </w:tcPr>
          <w:p w14:paraId="555476E3"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2461D482" w14:textId="77777777" w:rsidR="006D452D" w:rsidRDefault="006D452D" w:rsidP="006D452D">
            <w:pPr>
              <w:spacing w:before="120" w:after="120"/>
              <w:rPr>
                <w:bCs/>
                <w:iCs/>
              </w:rPr>
            </w:pPr>
            <w:r>
              <w:rPr>
                <w:bCs/>
                <w:iCs/>
              </w:rPr>
              <w:t>Alternate approach to uncapped liability</w:t>
            </w:r>
          </w:p>
        </w:tc>
        <w:tc>
          <w:tcPr>
            <w:tcW w:w="1701" w:type="dxa"/>
            <w:shd w:val="clear" w:color="auto" w:fill="auto"/>
          </w:tcPr>
          <w:p w14:paraId="5822443C" w14:textId="5B3A9194" w:rsidR="006D452D" w:rsidRDefault="006D452D" w:rsidP="006D452D">
            <w:pPr>
              <w:spacing w:before="120" w:after="120"/>
              <w:rPr>
                <w:bCs/>
                <w:iCs/>
              </w:rPr>
            </w:pPr>
            <w:r>
              <w:rPr>
                <w:bCs/>
                <w:iCs/>
              </w:rPr>
              <w:fldChar w:fldCharType="begin"/>
            </w:r>
            <w:r>
              <w:rPr>
                <w:bCs/>
                <w:iCs/>
              </w:rPr>
              <w:instrText xml:space="preserve"> REF _Ref37232905 \w \h </w:instrText>
            </w:r>
            <w:r>
              <w:rPr>
                <w:bCs/>
                <w:iCs/>
              </w:rPr>
            </w:r>
            <w:r>
              <w:rPr>
                <w:bCs/>
                <w:iCs/>
              </w:rPr>
              <w:fldChar w:fldCharType="separate"/>
            </w:r>
            <w:r w:rsidR="00A94C07">
              <w:rPr>
                <w:bCs/>
                <w:iCs/>
              </w:rPr>
              <w:t>34.5(c)</w:t>
            </w:r>
            <w:r>
              <w:rPr>
                <w:bCs/>
                <w:iCs/>
              </w:rPr>
              <w:fldChar w:fldCharType="end"/>
            </w:r>
          </w:p>
        </w:tc>
        <w:tc>
          <w:tcPr>
            <w:tcW w:w="5238" w:type="dxa"/>
            <w:shd w:val="clear" w:color="auto" w:fill="auto"/>
          </w:tcPr>
          <w:p w14:paraId="35A096CD" w14:textId="77777777" w:rsidR="006D452D" w:rsidRDefault="006D452D" w:rsidP="006D452D">
            <w:pPr>
              <w:spacing w:before="120" w:after="120"/>
              <w:rPr>
                <w:bCs/>
                <w:iCs/>
                <w:highlight w:val="lightGray"/>
              </w:rPr>
            </w:pPr>
            <w:r>
              <w:rPr>
                <w:bCs/>
                <w:iCs/>
                <w:highlight w:val="lightGray"/>
              </w:rPr>
              <w:t>[Under the Agreement, certain heads of liability are uncapped. If the parties wish to change the default position under the Agreement or set an alternate manner to regulate the quantum of liability please specify that approach here or otherwise state "Not Applicable".</w:t>
            </w:r>
            <w:r w:rsidR="00E25932">
              <w:rPr>
                <w:bCs/>
                <w:iCs/>
                <w:highlight w:val="lightGray"/>
              </w:rPr>
              <w:t>]</w:t>
            </w:r>
            <w:r>
              <w:rPr>
                <w:bCs/>
                <w:iCs/>
                <w:highlight w:val="lightGray"/>
              </w:rPr>
              <w:t xml:space="preserve"> </w:t>
            </w:r>
          </w:p>
          <w:p w14:paraId="6CC60A9D" w14:textId="77777777" w:rsidR="006D452D" w:rsidRPr="00966AC6" w:rsidRDefault="00BD146B" w:rsidP="006D452D">
            <w:pPr>
              <w:spacing w:before="120" w:after="120"/>
              <w:rPr>
                <w:bCs/>
                <w:iCs/>
                <w:highlight w:val="lightGray"/>
              </w:rPr>
            </w:pPr>
            <w:r>
              <w:rPr>
                <w:bCs/>
                <w:iCs/>
                <w:highlight w:val="lightGray"/>
              </w:rPr>
              <w:t>[</w:t>
            </w:r>
            <w:r w:rsidR="006D452D">
              <w:rPr>
                <w:bCs/>
                <w:iCs/>
                <w:highlight w:val="lightGray"/>
              </w:rPr>
              <w:t xml:space="preserve">Note: Any alternate approach must be approved by the Customer's Chief Information Officer and legal counsel in accordance with the </w:t>
            </w:r>
            <w:r w:rsidR="007D4D6E">
              <w:rPr>
                <w:bCs/>
                <w:iCs/>
                <w:highlight w:val="lightGray"/>
              </w:rPr>
              <w:t xml:space="preserve">relevant </w:t>
            </w:r>
            <w:r w:rsidR="006D452D">
              <w:rPr>
                <w:bCs/>
                <w:iCs/>
                <w:highlight w:val="lightGray"/>
              </w:rPr>
              <w:t>N</w:t>
            </w:r>
            <w:r w:rsidR="00E521A4">
              <w:rPr>
                <w:bCs/>
                <w:iCs/>
                <w:highlight w:val="lightGray"/>
              </w:rPr>
              <w:t>ew South Wales</w:t>
            </w:r>
            <w:r w:rsidR="006D452D">
              <w:rPr>
                <w:bCs/>
                <w:iCs/>
                <w:highlight w:val="lightGray"/>
              </w:rPr>
              <w:t xml:space="preserve"> Procurement Board Direction</w:t>
            </w:r>
            <w:r w:rsidR="00E521A4">
              <w:rPr>
                <w:bCs/>
                <w:iCs/>
                <w:highlight w:val="lightGray"/>
              </w:rPr>
              <w:t>s</w:t>
            </w:r>
            <w:r w:rsidR="006D452D">
              <w:rPr>
                <w:bCs/>
                <w:iCs/>
                <w:highlight w:val="lightGray"/>
              </w:rPr>
              <w:t>.]</w:t>
            </w:r>
          </w:p>
        </w:tc>
      </w:tr>
      <w:tr w:rsidR="00062387" w:rsidRPr="00BF019F" w14:paraId="51A116D7" w14:textId="77777777" w:rsidTr="00062387">
        <w:tc>
          <w:tcPr>
            <w:tcW w:w="645" w:type="dxa"/>
            <w:vMerge/>
            <w:shd w:val="clear" w:color="auto" w:fill="auto"/>
          </w:tcPr>
          <w:p w14:paraId="762AFC25" w14:textId="77777777" w:rsidR="006D452D" w:rsidRPr="00BF019F" w:rsidRDefault="006D452D" w:rsidP="00ED1C52">
            <w:pPr>
              <w:spacing w:before="120" w:after="120"/>
              <w:ind w:right="452"/>
              <w:rPr>
                <w:bCs/>
                <w:iCs/>
              </w:rPr>
            </w:pPr>
          </w:p>
        </w:tc>
        <w:tc>
          <w:tcPr>
            <w:tcW w:w="1760" w:type="dxa"/>
            <w:shd w:val="clear" w:color="auto" w:fill="F2F2F2"/>
          </w:tcPr>
          <w:p w14:paraId="6A17FD7E" w14:textId="77777777" w:rsidR="006D452D" w:rsidRDefault="006D452D" w:rsidP="006D452D">
            <w:pPr>
              <w:spacing w:before="120" w:after="120"/>
              <w:rPr>
                <w:bCs/>
                <w:iCs/>
              </w:rPr>
            </w:pPr>
            <w:r>
              <w:rPr>
                <w:bCs/>
                <w:iCs/>
              </w:rPr>
              <w:t>Non-excluded Losses</w:t>
            </w:r>
          </w:p>
        </w:tc>
        <w:tc>
          <w:tcPr>
            <w:tcW w:w="1701" w:type="dxa"/>
            <w:shd w:val="clear" w:color="auto" w:fill="auto"/>
          </w:tcPr>
          <w:p w14:paraId="3564B3E6" w14:textId="3A4069D4" w:rsidR="006D452D" w:rsidRDefault="006D452D" w:rsidP="006D452D">
            <w:pPr>
              <w:spacing w:before="120" w:after="120"/>
              <w:rPr>
                <w:bCs/>
                <w:iCs/>
              </w:rPr>
            </w:pPr>
            <w:r>
              <w:rPr>
                <w:bCs/>
                <w:iCs/>
              </w:rPr>
              <w:fldChar w:fldCharType="begin"/>
            </w:r>
            <w:r>
              <w:rPr>
                <w:bCs/>
                <w:iCs/>
              </w:rPr>
              <w:instrText xml:space="preserve"> REF _Ref71959112 \w \h </w:instrText>
            </w:r>
            <w:r>
              <w:rPr>
                <w:bCs/>
                <w:iCs/>
              </w:rPr>
            </w:r>
            <w:r>
              <w:rPr>
                <w:bCs/>
                <w:iCs/>
              </w:rPr>
              <w:fldChar w:fldCharType="separate"/>
            </w:r>
            <w:r w:rsidR="00A94C07">
              <w:rPr>
                <w:bCs/>
                <w:iCs/>
              </w:rPr>
              <w:t>34.6(b)(ii)</w:t>
            </w:r>
            <w:r>
              <w:rPr>
                <w:bCs/>
                <w:iCs/>
              </w:rPr>
              <w:fldChar w:fldCharType="end"/>
            </w:r>
          </w:p>
        </w:tc>
        <w:tc>
          <w:tcPr>
            <w:tcW w:w="5238" w:type="dxa"/>
            <w:shd w:val="clear" w:color="auto" w:fill="auto"/>
          </w:tcPr>
          <w:p w14:paraId="73565252" w14:textId="3CA92651" w:rsidR="006D452D" w:rsidRPr="004E1E3A" w:rsidRDefault="006D452D" w:rsidP="006D452D">
            <w:pPr>
              <w:spacing w:before="120" w:after="120"/>
              <w:rPr>
                <w:bCs/>
                <w:iCs/>
              </w:rPr>
            </w:pPr>
            <w:r w:rsidRPr="00966AC6">
              <w:rPr>
                <w:bCs/>
                <w:iCs/>
                <w:highlight w:val="lightGray"/>
              </w:rPr>
              <w:t>[</w:t>
            </w:r>
            <w:r w:rsidRPr="004E1E3A">
              <w:rPr>
                <w:bCs/>
                <w:iCs/>
                <w:highlight w:val="lightGray"/>
              </w:rPr>
              <w:t xml:space="preserve">Specify any </w:t>
            </w:r>
            <w:r>
              <w:rPr>
                <w:bCs/>
                <w:iCs/>
                <w:highlight w:val="lightGray"/>
              </w:rPr>
              <w:t xml:space="preserve">additional </w:t>
            </w:r>
            <w:r w:rsidRPr="004E1E3A">
              <w:rPr>
                <w:bCs/>
                <w:iCs/>
                <w:highlight w:val="lightGray"/>
              </w:rPr>
              <w:t xml:space="preserve">types of Loss which the parties agree will also be treated as Loss of the kind referred to in clause </w:t>
            </w:r>
            <w:r w:rsidRPr="004E1E3A">
              <w:rPr>
                <w:highlight w:val="lightGray"/>
              </w:rPr>
              <w:fldChar w:fldCharType="begin"/>
            </w:r>
            <w:r w:rsidRPr="004E1E3A">
              <w:rPr>
                <w:highlight w:val="lightGray"/>
              </w:rPr>
              <w:instrText xml:space="preserve"> REF _Ref66487485 \w \h </w:instrText>
            </w:r>
            <w:r>
              <w:rPr>
                <w:highlight w:val="lightGray"/>
              </w:rPr>
              <w:instrText xml:space="preserve"> \* MERGEFORMAT </w:instrText>
            </w:r>
            <w:r w:rsidRPr="004E1E3A">
              <w:rPr>
                <w:highlight w:val="lightGray"/>
              </w:rPr>
            </w:r>
            <w:r w:rsidRPr="004E1E3A">
              <w:rPr>
                <w:highlight w:val="lightGray"/>
              </w:rPr>
              <w:fldChar w:fldCharType="separate"/>
            </w:r>
            <w:r w:rsidR="00A94C07">
              <w:rPr>
                <w:highlight w:val="lightGray"/>
              </w:rPr>
              <w:t>34.6(b)(</w:t>
            </w:r>
            <w:proofErr w:type="spellStart"/>
            <w:r w:rsidR="00A94C07">
              <w:rPr>
                <w:highlight w:val="lightGray"/>
              </w:rPr>
              <w:t>i</w:t>
            </w:r>
            <w:proofErr w:type="spellEnd"/>
            <w:r w:rsidR="00A94C07">
              <w:rPr>
                <w:highlight w:val="lightGray"/>
              </w:rPr>
              <w:t>)</w:t>
            </w:r>
            <w:r w:rsidRPr="004E1E3A">
              <w:rPr>
                <w:highlight w:val="lightGray"/>
              </w:rPr>
              <w:fldChar w:fldCharType="end"/>
            </w:r>
            <w:r>
              <w:rPr>
                <w:highlight w:val="lightGray"/>
              </w:rPr>
              <w:t xml:space="preserve"> (that is, recoverable)</w:t>
            </w:r>
            <w:r w:rsidRPr="004E1E3A">
              <w:rPr>
                <w:bCs/>
                <w:iCs/>
                <w:highlight w:val="lightGray"/>
              </w:rPr>
              <w:t>.</w:t>
            </w:r>
            <w:r>
              <w:rPr>
                <w:bCs/>
                <w:iCs/>
                <w:highlight w:val="lightGray"/>
              </w:rPr>
              <w:t>]</w:t>
            </w:r>
          </w:p>
        </w:tc>
      </w:tr>
      <w:tr w:rsidR="00062387" w:rsidRPr="00BF019F" w14:paraId="149CC4F8" w14:textId="77777777" w:rsidTr="00062387">
        <w:tc>
          <w:tcPr>
            <w:tcW w:w="645" w:type="dxa"/>
            <w:shd w:val="clear" w:color="auto" w:fill="auto"/>
          </w:tcPr>
          <w:p w14:paraId="2BF6041B" w14:textId="77777777" w:rsidR="006D452D" w:rsidRPr="00BF019F" w:rsidRDefault="006D452D" w:rsidP="006D452D">
            <w:pPr>
              <w:numPr>
                <w:ilvl w:val="0"/>
                <w:numId w:val="80"/>
              </w:numPr>
              <w:spacing w:before="120" w:after="120"/>
              <w:ind w:left="0" w:right="452" w:firstLine="0"/>
              <w:rPr>
                <w:bCs/>
                <w:iCs/>
              </w:rPr>
            </w:pPr>
            <w:bookmarkStart w:id="1866" w:name="_Ref73618386"/>
          </w:p>
        </w:tc>
        <w:bookmarkEnd w:id="1866"/>
        <w:tc>
          <w:tcPr>
            <w:tcW w:w="1760" w:type="dxa"/>
            <w:shd w:val="clear" w:color="auto" w:fill="F2F2F2"/>
          </w:tcPr>
          <w:p w14:paraId="18085D06" w14:textId="77777777" w:rsidR="006D452D" w:rsidRPr="00BF019F" w:rsidRDefault="006D452D" w:rsidP="006D452D">
            <w:pPr>
              <w:spacing w:before="120" w:after="120"/>
              <w:rPr>
                <w:bCs/>
                <w:iCs/>
              </w:rPr>
            </w:pPr>
            <w:r w:rsidRPr="00BF019F">
              <w:rPr>
                <w:bCs/>
                <w:iCs/>
              </w:rPr>
              <w:t>Alternative dispute resolution</w:t>
            </w:r>
          </w:p>
        </w:tc>
        <w:tc>
          <w:tcPr>
            <w:tcW w:w="1701" w:type="dxa"/>
            <w:shd w:val="clear" w:color="auto" w:fill="auto"/>
          </w:tcPr>
          <w:p w14:paraId="13E56129" w14:textId="54576FBA" w:rsidR="006D452D" w:rsidRPr="00BF019F" w:rsidRDefault="00BC2BB0" w:rsidP="006D452D">
            <w:pPr>
              <w:spacing w:before="120" w:after="120"/>
              <w:rPr>
                <w:bCs/>
                <w:iCs/>
              </w:rPr>
            </w:pPr>
            <w:r>
              <w:rPr>
                <w:bCs/>
                <w:iCs/>
              </w:rPr>
              <w:fldChar w:fldCharType="begin"/>
            </w:r>
            <w:r>
              <w:rPr>
                <w:bCs/>
                <w:iCs/>
              </w:rPr>
              <w:instrText xml:space="preserve"> REF _Ref67515272 \w \h </w:instrText>
            </w:r>
            <w:r>
              <w:rPr>
                <w:bCs/>
                <w:iCs/>
              </w:rPr>
            </w:r>
            <w:r>
              <w:rPr>
                <w:bCs/>
                <w:iCs/>
              </w:rPr>
              <w:fldChar w:fldCharType="separate"/>
            </w:r>
            <w:r w:rsidR="00A94C07">
              <w:rPr>
                <w:bCs/>
                <w:iCs/>
              </w:rPr>
              <w:t>35</w:t>
            </w:r>
            <w:r>
              <w:rPr>
                <w:bCs/>
                <w:iCs/>
              </w:rPr>
              <w:fldChar w:fldCharType="end"/>
            </w:r>
          </w:p>
        </w:tc>
        <w:tc>
          <w:tcPr>
            <w:tcW w:w="5238" w:type="dxa"/>
            <w:shd w:val="clear" w:color="auto" w:fill="auto"/>
          </w:tcPr>
          <w:p w14:paraId="61CD1B4A" w14:textId="63F77731" w:rsidR="006D452D" w:rsidRPr="00966AC6" w:rsidRDefault="006D452D" w:rsidP="001921E0">
            <w:pPr>
              <w:spacing w:before="120" w:after="120"/>
              <w:rPr>
                <w:bCs/>
                <w:iCs/>
                <w:highlight w:val="lightGray"/>
              </w:rPr>
            </w:pPr>
            <w:r w:rsidRPr="00146693">
              <w:rPr>
                <w:bCs/>
                <w:iCs/>
                <w:highlight w:val="lightGray"/>
              </w:rPr>
              <w:t xml:space="preserve">[Specify whether any alternative dispute resolution procedure to that specified in </w:t>
            </w:r>
            <w:r w:rsidR="00D448DC" w:rsidRPr="0029393C">
              <w:rPr>
                <w:highlight w:val="lightGray"/>
              </w:rPr>
              <w:t xml:space="preserve">clauses </w:t>
            </w:r>
            <w:r w:rsidR="009B2E13" w:rsidRPr="0029393C">
              <w:rPr>
                <w:highlight w:val="lightGray"/>
              </w:rPr>
              <w:fldChar w:fldCharType="begin"/>
            </w:r>
            <w:r w:rsidR="009B2E13" w:rsidRPr="0029393C">
              <w:rPr>
                <w:highlight w:val="lightGray"/>
              </w:rPr>
              <w:instrText xml:space="preserve"> REF _Ref36702724 \w \h </w:instrText>
            </w:r>
            <w:r w:rsidR="009B2E13">
              <w:rPr>
                <w:highlight w:val="lightGray"/>
              </w:rPr>
              <w:instrText xml:space="preserve"> \* MERGEFORMAT </w:instrText>
            </w:r>
            <w:r w:rsidR="009B2E13" w:rsidRPr="0029393C">
              <w:rPr>
                <w:highlight w:val="lightGray"/>
              </w:rPr>
            </w:r>
            <w:r w:rsidR="009B2E13" w:rsidRPr="0029393C">
              <w:rPr>
                <w:highlight w:val="lightGray"/>
              </w:rPr>
              <w:fldChar w:fldCharType="separate"/>
            </w:r>
            <w:r w:rsidR="00A94C07">
              <w:rPr>
                <w:highlight w:val="lightGray"/>
              </w:rPr>
              <w:t>35.2</w:t>
            </w:r>
            <w:r w:rsidR="009B2E13" w:rsidRPr="0029393C">
              <w:rPr>
                <w:highlight w:val="lightGray"/>
              </w:rPr>
              <w:fldChar w:fldCharType="end"/>
            </w:r>
            <w:r w:rsidR="009B2E13" w:rsidRPr="0029393C">
              <w:rPr>
                <w:highlight w:val="lightGray"/>
              </w:rPr>
              <w:t xml:space="preserve"> to </w:t>
            </w:r>
            <w:r w:rsidR="009B2E13" w:rsidRPr="0029393C">
              <w:rPr>
                <w:highlight w:val="lightGray"/>
              </w:rPr>
              <w:fldChar w:fldCharType="begin"/>
            </w:r>
            <w:r w:rsidR="009B2E13" w:rsidRPr="0029393C">
              <w:rPr>
                <w:highlight w:val="lightGray"/>
              </w:rPr>
              <w:instrText xml:space="preserve"> REF _Ref38200564 \w \h </w:instrText>
            </w:r>
            <w:r w:rsidR="009B2E13">
              <w:rPr>
                <w:highlight w:val="lightGray"/>
              </w:rPr>
              <w:instrText xml:space="preserve"> \* MERGEFORMAT </w:instrText>
            </w:r>
            <w:r w:rsidR="009B2E13" w:rsidRPr="0029393C">
              <w:rPr>
                <w:highlight w:val="lightGray"/>
              </w:rPr>
            </w:r>
            <w:r w:rsidR="009B2E13" w:rsidRPr="0029393C">
              <w:rPr>
                <w:highlight w:val="lightGray"/>
              </w:rPr>
              <w:fldChar w:fldCharType="separate"/>
            </w:r>
            <w:r w:rsidR="00A94C07">
              <w:rPr>
                <w:highlight w:val="lightGray"/>
              </w:rPr>
              <w:t>35.3</w:t>
            </w:r>
            <w:r w:rsidR="009B2E13" w:rsidRPr="0029393C">
              <w:rPr>
                <w:highlight w:val="lightGray"/>
              </w:rPr>
              <w:fldChar w:fldCharType="end"/>
            </w:r>
            <w:r w:rsidR="00D448DC" w:rsidRPr="0029393C">
              <w:rPr>
                <w:highlight w:val="lightGray"/>
              </w:rPr>
              <w:t xml:space="preserve"> </w:t>
            </w:r>
            <w:r w:rsidRPr="000345D8">
              <w:rPr>
                <w:bCs/>
                <w:iCs/>
                <w:highlight w:val="lightGray"/>
              </w:rPr>
              <w:t>applies.</w:t>
            </w:r>
            <w:r w:rsidR="00D448DC">
              <w:rPr>
                <w:bCs/>
                <w:iCs/>
                <w:highlight w:val="lightGray"/>
              </w:rPr>
              <w:t xml:space="preserve"> If so, detail that procedure here.</w:t>
            </w:r>
            <w:r w:rsidRPr="000345D8">
              <w:rPr>
                <w:bCs/>
                <w:iCs/>
                <w:highlight w:val="lightGray"/>
              </w:rPr>
              <w:t xml:space="preserve"> </w:t>
            </w:r>
            <w:r w:rsidR="001921E0">
              <w:rPr>
                <w:bCs/>
                <w:iCs/>
                <w:highlight w:val="lightGray"/>
              </w:rPr>
              <w:t xml:space="preserve">If the procedure in clause </w:t>
            </w:r>
            <w:r w:rsidR="001921E0" w:rsidRPr="00282BAC">
              <w:rPr>
                <w:highlight w:val="lightGray"/>
              </w:rPr>
              <w:fldChar w:fldCharType="begin"/>
            </w:r>
            <w:r w:rsidR="001921E0" w:rsidRPr="00282BAC">
              <w:rPr>
                <w:highlight w:val="lightGray"/>
              </w:rPr>
              <w:instrText xml:space="preserve"> REF _Ref38200564 \w \h </w:instrText>
            </w:r>
            <w:r w:rsidR="001921E0">
              <w:rPr>
                <w:highlight w:val="lightGray"/>
              </w:rPr>
              <w:instrText xml:space="preserve"> \* MERGEFORMAT </w:instrText>
            </w:r>
            <w:r w:rsidR="001921E0" w:rsidRPr="00282BAC">
              <w:rPr>
                <w:highlight w:val="lightGray"/>
              </w:rPr>
            </w:r>
            <w:r w:rsidR="001921E0" w:rsidRPr="00282BAC">
              <w:rPr>
                <w:highlight w:val="lightGray"/>
              </w:rPr>
              <w:fldChar w:fldCharType="separate"/>
            </w:r>
            <w:r w:rsidR="00A94C07">
              <w:rPr>
                <w:highlight w:val="lightGray"/>
              </w:rPr>
              <w:t>35.3</w:t>
            </w:r>
            <w:r w:rsidR="001921E0" w:rsidRPr="00282BAC">
              <w:rPr>
                <w:highlight w:val="lightGray"/>
              </w:rPr>
              <w:fldChar w:fldCharType="end"/>
            </w:r>
            <w:r w:rsidR="001921E0">
              <w:rPr>
                <w:highlight w:val="lightGray"/>
              </w:rPr>
              <w:t xml:space="preserve"> is followed with respect to mediation, consider whether the default provisions and timeframes in that clause apply. If not, specify any departures here.] </w:t>
            </w:r>
          </w:p>
        </w:tc>
      </w:tr>
      <w:tr w:rsidR="00062387" w:rsidRPr="00BF019F" w14:paraId="23F99ABA" w14:textId="77777777" w:rsidTr="00062387">
        <w:tc>
          <w:tcPr>
            <w:tcW w:w="645" w:type="dxa"/>
            <w:shd w:val="clear" w:color="auto" w:fill="auto"/>
          </w:tcPr>
          <w:p w14:paraId="5D3D24D3" w14:textId="77777777" w:rsidR="006D452D" w:rsidRPr="00BF019F" w:rsidRDefault="006D452D" w:rsidP="006D452D">
            <w:pPr>
              <w:numPr>
                <w:ilvl w:val="0"/>
                <w:numId w:val="80"/>
              </w:numPr>
              <w:spacing w:before="120" w:after="120"/>
              <w:ind w:left="0" w:right="452" w:firstLine="0"/>
              <w:rPr>
                <w:bCs/>
                <w:iCs/>
              </w:rPr>
            </w:pPr>
          </w:p>
        </w:tc>
        <w:tc>
          <w:tcPr>
            <w:tcW w:w="1760" w:type="dxa"/>
            <w:shd w:val="clear" w:color="auto" w:fill="F2F2F2"/>
          </w:tcPr>
          <w:p w14:paraId="0DBA9E7A" w14:textId="77777777" w:rsidR="006D452D" w:rsidRPr="00BF019F" w:rsidRDefault="006D452D" w:rsidP="006D452D">
            <w:pPr>
              <w:spacing w:before="120" w:after="120"/>
              <w:rPr>
                <w:bCs/>
                <w:iCs/>
              </w:rPr>
            </w:pPr>
            <w:r w:rsidRPr="00BF019F">
              <w:rPr>
                <w:bCs/>
                <w:iCs/>
              </w:rPr>
              <w:t>Prolonged Force Majeure Event</w:t>
            </w:r>
          </w:p>
        </w:tc>
        <w:tc>
          <w:tcPr>
            <w:tcW w:w="1701" w:type="dxa"/>
            <w:shd w:val="clear" w:color="auto" w:fill="auto"/>
          </w:tcPr>
          <w:p w14:paraId="4B5E7068" w14:textId="0165661C" w:rsidR="006D452D" w:rsidRPr="00BF019F" w:rsidRDefault="006D452D" w:rsidP="006D452D">
            <w:pPr>
              <w:spacing w:before="120" w:after="120"/>
              <w:rPr>
                <w:bCs/>
                <w:iCs/>
              </w:rPr>
            </w:pPr>
            <w:r>
              <w:rPr>
                <w:bCs/>
                <w:iCs/>
              </w:rPr>
              <w:fldChar w:fldCharType="begin"/>
            </w:r>
            <w:r>
              <w:rPr>
                <w:bCs/>
                <w:iCs/>
              </w:rPr>
              <w:instrText xml:space="preserve"> REF _Ref48736678 \r \h  \* MERGEFORMAT </w:instrText>
            </w:r>
            <w:r>
              <w:rPr>
                <w:bCs/>
                <w:iCs/>
              </w:rPr>
            </w:r>
            <w:r>
              <w:rPr>
                <w:bCs/>
                <w:iCs/>
              </w:rPr>
              <w:fldChar w:fldCharType="separate"/>
            </w:r>
            <w:r w:rsidR="00A94C07">
              <w:rPr>
                <w:bCs/>
                <w:iCs/>
              </w:rPr>
              <w:t>36.4</w:t>
            </w:r>
            <w:r>
              <w:rPr>
                <w:bCs/>
                <w:iCs/>
              </w:rPr>
              <w:fldChar w:fldCharType="end"/>
            </w:r>
          </w:p>
        </w:tc>
        <w:tc>
          <w:tcPr>
            <w:tcW w:w="5238" w:type="dxa"/>
            <w:shd w:val="clear" w:color="auto" w:fill="auto"/>
          </w:tcPr>
          <w:p w14:paraId="010B2791" w14:textId="77777777" w:rsidR="006D452D" w:rsidRPr="00966AC6" w:rsidRDefault="006D452D" w:rsidP="006D452D">
            <w:pPr>
              <w:spacing w:before="120" w:after="120"/>
              <w:rPr>
                <w:bCs/>
                <w:iCs/>
                <w:highlight w:val="lightGray"/>
              </w:rPr>
            </w:pPr>
            <w:r w:rsidRPr="00966AC6">
              <w:rPr>
                <w:bCs/>
                <w:iCs/>
                <w:highlight w:val="lightGray"/>
              </w:rPr>
              <w:t>[State any alternative period that applies before the Customer may terminate</w:t>
            </w:r>
            <w:r w:rsidR="00BD146B">
              <w:rPr>
                <w:bCs/>
                <w:iCs/>
                <w:highlight w:val="lightGray"/>
              </w:rPr>
              <w:t xml:space="preserve"> this Agreement due to a prolonged Force Majeure Event</w:t>
            </w:r>
            <w:r w:rsidRPr="00966AC6">
              <w:rPr>
                <w:bCs/>
                <w:iCs/>
                <w:highlight w:val="lightGray"/>
              </w:rPr>
              <w:t xml:space="preserve"> (if different from 60 days).]</w:t>
            </w:r>
          </w:p>
        </w:tc>
      </w:tr>
    </w:tbl>
    <w:p w14:paraId="39B19C20" w14:textId="77777777" w:rsidR="00A54A67" w:rsidRDefault="00A54A67" w:rsidP="00681933">
      <w:pPr>
        <w:rPr>
          <w:b/>
          <w:iCs/>
        </w:rPr>
      </w:pPr>
    </w:p>
    <w:p w14:paraId="6DBF52B3" w14:textId="77777777" w:rsidR="00A54A67" w:rsidRDefault="008C2F18" w:rsidP="007C3D0A">
      <w:pPr>
        <w:keepNext/>
        <w:rPr>
          <w:b/>
          <w:iCs/>
        </w:rPr>
      </w:pPr>
      <w:r>
        <w:rPr>
          <w:b/>
          <w:iCs/>
        </w:rPr>
        <w:t xml:space="preserve">PART B: </w:t>
      </w:r>
      <w:r w:rsidR="00C037C6">
        <w:rPr>
          <w:b/>
          <w:iCs/>
        </w:rPr>
        <w:t>Cloud Module</w:t>
      </w:r>
    </w:p>
    <w:p w14:paraId="399DF21C" w14:textId="7E4C5A57" w:rsidR="00DC6D43" w:rsidRDefault="00DC6D43" w:rsidP="00DC6D43">
      <w:pPr>
        <w:keepNext/>
        <w:rPr>
          <w:bCs/>
          <w:iCs/>
        </w:rPr>
      </w:pPr>
      <w:r>
        <w:rPr>
          <w:bCs/>
          <w:iCs/>
        </w:rPr>
        <w:t xml:space="preserve">The Cloud Module is the Module and the associated Module Terms set out or referenced in </w:t>
      </w:r>
      <w:r w:rsidRPr="000E54F2">
        <w:rPr>
          <w:bCs/>
          <w:iCs/>
        </w:rPr>
        <w:t xml:space="preserve">Item </w:t>
      </w:r>
      <w:r>
        <w:rPr>
          <w:bCs/>
          <w:iCs/>
        </w:rPr>
        <w:fldChar w:fldCharType="begin"/>
      </w:r>
      <w:r>
        <w:rPr>
          <w:bCs/>
          <w:iCs/>
        </w:rPr>
        <w:instrText xml:space="preserve"> REF _Ref74323140 \w \h </w:instrText>
      </w:r>
      <w:r>
        <w:rPr>
          <w:bCs/>
          <w:iCs/>
        </w:rPr>
      </w:r>
      <w:r>
        <w:rPr>
          <w:bCs/>
          <w:iCs/>
        </w:rPr>
        <w:fldChar w:fldCharType="separate"/>
      </w:r>
      <w:r w:rsidR="00A94C07">
        <w:rPr>
          <w:bCs/>
          <w:iCs/>
        </w:rPr>
        <w:t>13</w:t>
      </w:r>
      <w:r>
        <w:rPr>
          <w:bCs/>
          <w:iCs/>
        </w:rPr>
        <w:fldChar w:fldCharType="end"/>
      </w:r>
      <w:r>
        <w:rPr>
          <w:bCs/>
          <w:iCs/>
        </w:rPr>
        <w:t xml:space="preserve">. </w:t>
      </w:r>
    </w:p>
    <w:p w14:paraId="5FD481BB" w14:textId="7F6015C9" w:rsidR="008C2F18" w:rsidRDefault="00C037C6" w:rsidP="007C3D0A">
      <w:pPr>
        <w:keepNext/>
        <w:rPr>
          <w:bCs/>
          <w:iCs/>
        </w:rPr>
      </w:pPr>
      <w:r w:rsidRPr="000E54F2">
        <w:rPr>
          <w:bCs/>
          <w:iCs/>
        </w:rPr>
        <w:t xml:space="preserve">Where Item </w:t>
      </w:r>
      <w:r w:rsidR="00980B92">
        <w:rPr>
          <w:bCs/>
          <w:iCs/>
        </w:rPr>
        <w:fldChar w:fldCharType="begin"/>
      </w:r>
      <w:r w:rsidR="00980B92">
        <w:rPr>
          <w:bCs/>
          <w:iCs/>
        </w:rPr>
        <w:instrText xml:space="preserve"> REF _Ref74323140 \w \h </w:instrText>
      </w:r>
      <w:r w:rsidR="00980B92">
        <w:rPr>
          <w:bCs/>
          <w:iCs/>
        </w:rPr>
      </w:r>
      <w:r w:rsidR="00980B92">
        <w:rPr>
          <w:bCs/>
          <w:iCs/>
        </w:rPr>
        <w:fldChar w:fldCharType="separate"/>
      </w:r>
      <w:r w:rsidR="00A94C07">
        <w:rPr>
          <w:bCs/>
          <w:iCs/>
        </w:rPr>
        <w:t>13</w:t>
      </w:r>
      <w:r w:rsidR="00980B92">
        <w:rPr>
          <w:bCs/>
          <w:iCs/>
        </w:rPr>
        <w:fldChar w:fldCharType="end"/>
      </w:r>
      <w:r w:rsidRPr="000E54F2">
        <w:rPr>
          <w:bCs/>
          <w:iCs/>
        </w:rPr>
        <w:t xml:space="preserve"> above </w:t>
      </w:r>
      <w:r>
        <w:rPr>
          <w:bCs/>
          <w:iCs/>
        </w:rPr>
        <w:t xml:space="preserve">specifies that the Cloud Module applies, complete this </w:t>
      </w:r>
      <w:r w:rsidR="004E39EE">
        <w:rPr>
          <w:bCs/>
          <w:iCs/>
        </w:rPr>
        <w:t>P</w:t>
      </w:r>
      <w:r w:rsidR="008C2F18">
        <w:rPr>
          <w:bCs/>
          <w:iCs/>
        </w:rPr>
        <w:t>art B</w:t>
      </w:r>
      <w:r>
        <w:rPr>
          <w:bCs/>
          <w:iCs/>
        </w:rPr>
        <w:t xml:space="preserve">. </w:t>
      </w:r>
      <w:r w:rsidR="008C2F18">
        <w:rPr>
          <w:bCs/>
          <w:iCs/>
        </w:rPr>
        <w:t xml:space="preserve">If not applicable, this </w:t>
      </w:r>
      <w:r w:rsidR="004E39EE">
        <w:rPr>
          <w:bCs/>
          <w:iCs/>
        </w:rPr>
        <w:t>P</w:t>
      </w:r>
      <w:r w:rsidR="008C2F18">
        <w:rPr>
          <w:bCs/>
          <w:iCs/>
        </w:rPr>
        <w:t xml:space="preserve">art B may be deleted and the words "Not applicable" inserted below. </w:t>
      </w:r>
    </w:p>
    <w:p w14:paraId="7681C191" w14:textId="04559C23" w:rsidR="00C037C6" w:rsidRDefault="00C037C6" w:rsidP="007C3D0A">
      <w:pPr>
        <w:keepNext/>
        <w:rPr>
          <w:bCs/>
          <w:iCs/>
        </w:rPr>
      </w:pPr>
      <w:r>
        <w:rPr>
          <w:bCs/>
          <w:iCs/>
        </w:rPr>
        <w:t xml:space="preserve">Clause </w:t>
      </w:r>
      <w:r w:rsidR="00876EBF">
        <w:rPr>
          <w:bCs/>
          <w:iCs/>
        </w:rPr>
        <w:t xml:space="preserve">and Annexure </w:t>
      </w:r>
      <w:r>
        <w:rPr>
          <w:bCs/>
          <w:iCs/>
        </w:rPr>
        <w:t xml:space="preserve">references below are references to clauses </w:t>
      </w:r>
      <w:r w:rsidR="00876EBF">
        <w:rPr>
          <w:bCs/>
          <w:iCs/>
        </w:rPr>
        <w:t xml:space="preserve">and an Annexure </w:t>
      </w:r>
      <w:r>
        <w:rPr>
          <w:bCs/>
          <w:iCs/>
        </w:rPr>
        <w:t xml:space="preserve">in the </w:t>
      </w:r>
      <w:r w:rsidR="00A82DBF">
        <w:rPr>
          <w:bCs/>
          <w:iCs/>
        </w:rPr>
        <w:t>Cloud</w:t>
      </w:r>
      <w:r>
        <w:rPr>
          <w:bCs/>
          <w:iCs/>
        </w:rPr>
        <w:t xml:space="preserve"> Module.</w:t>
      </w:r>
      <w:r w:rsidR="002B55A8">
        <w:rPr>
          <w:bCs/>
          <w:i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417"/>
        <w:gridCol w:w="5670"/>
      </w:tblGrid>
      <w:tr w:rsidR="00B52258" w:rsidRPr="00BF019F" w14:paraId="7D1FC47C" w14:textId="77777777" w:rsidTr="0029393C">
        <w:trPr>
          <w:tblHeader/>
        </w:trPr>
        <w:tc>
          <w:tcPr>
            <w:tcW w:w="675" w:type="dxa"/>
            <w:shd w:val="clear" w:color="auto" w:fill="2F5496"/>
          </w:tcPr>
          <w:p w14:paraId="6AEBC153" w14:textId="77777777" w:rsidR="00C037C6" w:rsidRPr="00ED1C52" w:rsidRDefault="00C037C6" w:rsidP="0029393C">
            <w:pPr>
              <w:keepNext/>
              <w:spacing w:before="120" w:after="120"/>
              <w:jc w:val="both"/>
              <w:rPr>
                <w:b/>
                <w:iCs/>
                <w:color w:val="FFFFFF"/>
              </w:rPr>
            </w:pPr>
            <w:r w:rsidRPr="00ED1C52">
              <w:rPr>
                <w:b/>
                <w:iCs/>
                <w:color w:val="FFFFFF"/>
              </w:rPr>
              <w:t>No</w:t>
            </w:r>
          </w:p>
        </w:tc>
        <w:tc>
          <w:tcPr>
            <w:tcW w:w="2127" w:type="dxa"/>
            <w:tcBorders>
              <w:bottom w:val="single" w:sz="4" w:space="0" w:color="auto"/>
            </w:tcBorders>
            <w:shd w:val="clear" w:color="auto" w:fill="2F5496"/>
          </w:tcPr>
          <w:p w14:paraId="71646B7C" w14:textId="77777777" w:rsidR="00C037C6" w:rsidRPr="00ED1C52" w:rsidRDefault="00C037C6" w:rsidP="0029393C">
            <w:pPr>
              <w:keepNext/>
              <w:spacing w:before="120" w:after="120"/>
              <w:rPr>
                <w:b/>
                <w:iCs/>
                <w:color w:val="FFFFFF"/>
              </w:rPr>
            </w:pPr>
            <w:r w:rsidRPr="00ED1C52">
              <w:rPr>
                <w:b/>
                <w:iCs/>
                <w:color w:val="FFFFFF"/>
              </w:rPr>
              <w:t>Item</w:t>
            </w:r>
          </w:p>
        </w:tc>
        <w:tc>
          <w:tcPr>
            <w:tcW w:w="1417" w:type="dxa"/>
            <w:shd w:val="clear" w:color="auto" w:fill="2F5496"/>
          </w:tcPr>
          <w:p w14:paraId="347C6843" w14:textId="77777777" w:rsidR="00C037C6" w:rsidRPr="00ED1C52" w:rsidRDefault="00C037C6" w:rsidP="0029393C">
            <w:pPr>
              <w:keepNext/>
              <w:spacing w:before="120" w:after="120"/>
              <w:rPr>
                <w:b/>
                <w:iCs/>
                <w:color w:val="FFFFFF"/>
              </w:rPr>
            </w:pPr>
            <w:r w:rsidRPr="00ED1C52">
              <w:rPr>
                <w:b/>
                <w:iCs/>
                <w:color w:val="FFFFFF"/>
              </w:rPr>
              <w:t>Mod ref</w:t>
            </w:r>
          </w:p>
        </w:tc>
        <w:tc>
          <w:tcPr>
            <w:tcW w:w="5670" w:type="dxa"/>
            <w:shd w:val="clear" w:color="auto" w:fill="2F5496"/>
          </w:tcPr>
          <w:p w14:paraId="23B8A1B1" w14:textId="77777777" w:rsidR="00C037C6" w:rsidRPr="00ED1C52" w:rsidRDefault="00C037C6" w:rsidP="0029393C">
            <w:pPr>
              <w:keepNext/>
              <w:spacing w:before="120" w:after="120"/>
              <w:rPr>
                <w:b/>
                <w:iCs/>
                <w:color w:val="FFFFFF"/>
              </w:rPr>
            </w:pPr>
            <w:r w:rsidRPr="00ED1C52">
              <w:rPr>
                <w:b/>
                <w:iCs/>
                <w:color w:val="FFFFFF"/>
              </w:rPr>
              <w:t>Description or selection</w:t>
            </w:r>
          </w:p>
        </w:tc>
      </w:tr>
      <w:tr w:rsidR="000F1990" w:rsidRPr="00BF019F" w14:paraId="137AAC30" w14:textId="77777777" w:rsidTr="00A060ED">
        <w:tc>
          <w:tcPr>
            <w:tcW w:w="9889" w:type="dxa"/>
            <w:gridSpan w:val="4"/>
            <w:shd w:val="clear" w:color="auto" w:fill="C00000"/>
          </w:tcPr>
          <w:p w14:paraId="46C1CA4C" w14:textId="77777777" w:rsidR="000F1990" w:rsidRPr="00ED1C52" w:rsidRDefault="00DB0B82" w:rsidP="0029393C">
            <w:pPr>
              <w:keepNext/>
              <w:spacing w:before="120" w:after="120"/>
              <w:rPr>
                <w:b/>
                <w:iCs/>
                <w:color w:val="FFFFFF"/>
              </w:rPr>
            </w:pPr>
            <w:r>
              <w:rPr>
                <w:b/>
                <w:iCs/>
                <w:color w:val="FFFFFF"/>
              </w:rPr>
              <w:t>SCOPE</w:t>
            </w:r>
          </w:p>
        </w:tc>
      </w:tr>
      <w:tr w:rsidR="00B52258" w:rsidRPr="00BF019F" w14:paraId="2E5DAD88" w14:textId="77777777" w:rsidTr="0029393C">
        <w:tc>
          <w:tcPr>
            <w:tcW w:w="675" w:type="dxa"/>
            <w:shd w:val="clear" w:color="auto" w:fill="auto"/>
          </w:tcPr>
          <w:p w14:paraId="642C7A76" w14:textId="77777777" w:rsidR="00703153" w:rsidRDefault="00703153" w:rsidP="0029393C">
            <w:pPr>
              <w:keepNext/>
              <w:numPr>
                <w:ilvl w:val="0"/>
                <w:numId w:val="80"/>
              </w:numPr>
              <w:spacing w:before="120" w:after="120"/>
              <w:rPr>
                <w:bCs/>
                <w:iCs/>
              </w:rPr>
            </w:pPr>
          </w:p>
        </w:tc>
        <w:tc>
          <w:tcPr>
            <w:tcW w:w="2127" w:type="dxa"/>
            <w:shd w:val="clear" w:color="auto" w:fill="F2F2F2"/>
          </w:tcPr>
          <w:p w14:paraId="1962F695" w14:textId="77777777" w:rsidR="00703153" w:rsidRDefault="00703153" w:rsidP="0029393C">
            <w:pPr>
              <w:keepNext/>
              <w:spacing w:before="120" w:after="120"/>
              <w:rPr>
                <w:bCs/>
                <w:iCs/>
              </w:rPr>
            </w:pPr>
            <w:r>
              <w:rPr>
                <w:bCs/>
                <w:iCs/>
              </w:rPr>
              <w:t>Cloud Service</w:t>
            </w:r>
            <w:r w:rsidR="00DB5FFE">
              <w:rPr>
                <w:bCs/>
                <w:iCs/>
              </w:rPr>
              <w:t>s</w:t>
            </w:r>
          </w:p>
        </w:tc>
        <w:tc>
          <w:tcPr>
            <w:tcW w:w="1417" w:type="dxa"/>
            <w:shd w:val="clear" w:color="auto" w:fill="auto"/>
          </w:tcPr>
          <w:p w14:paraId="049A7352" w14:textId="77777777" w:rsidR="00703153" w:rsidRDefault="00703153" w:rsidP="0029393C">
            <w:pPr>
              <w:keepNext/>
              <w:spacing w:before="120" w:after="120"/>
              <w:rPr>
                <w:bCs/>
                <w:iCs/>
              </w:rPr>
            </w:pPr>
            <w:r>
              <w:rPr>
                <w:bCs/>
                <w:iCs/>
              </w:rPr>
              <w:t>1.1</w:t>
            </w:r>
          </w:p>
        </w:tc>
        <w:tc>
          <w:tcPr>
            <w:tcW w:w="5670" w:type="dxa"/>
            <w:shd w:val="clear" w:color="auto" w:fill="auto"/>
          </w:tcPr>
          <w:p w14:paraId="3446C551" w14:textId="77777777" w:rsidR="00703153" w:rsidRPr="00966AC6" w:rsidRDefault="00703153" w:rsidP="0029393C">
            <w:pPr>
              <w:keepNext/>
              <w:spacing w:before="120" w:after="120"/>
              <w:rPr>
                <w:bCs/>
                <w:iCs/>
                <w:highlight w:val="lightGray"/>
              </w:rPr>
            </w:pPr>
            <w:r w:rsidRPr="00966AC6">
              <w:rPr>
                <w:bCs/>
                <w:iCs/>
                <w:highlight w:val="lightGray"/>
              </w:rPr>
              <w:t>[</w:t>
            </w:r>
            <w:r w:rsidR="001C4F14" w:rsidRPr="00966AC6">
              <w:rPr>
                <w:bCs/>
                <w:iCs/>
                <w:highlight w:val="lightGray"/>
              </w:rPr>
              <w:t>Specify the Cloud Services and associated Deliverables to be provided by the Supplier, including</w:t>
            </w:r>
            <w:r w:rsidRPr="00966AC6">
              <w:rPr>
                <w:bCs/>
                <w:iCs/>
                <w:highlight w:val="lightGray"/>
              </w:rPr>
              <w:t>:</w:t>
            </w:r>
          </w:p>
          <w:p w14:paraId="1A0C7491" w14:textId="77777777" w:rsidR="00703153" w:rsidRPr="00966AC6" w:rsidRDefault="00703153" w:rsidP="0029393C">
            <w:pPr>
              <w:keepNext/>
              <w:numPr>
                <w:ilvl w:val="0"/>
                <w:numId w:val="71"/>
              </w:numPr>
              <w:spacing w:before="120" w:after="120"/>
              <w:rPr>
                <w:bCs/>
                <w:iCs/>
                <w:highlight w:val="lightGray"/>
              </w:rPr>
            </w:pPr>
            <w:r w:rsidRPr="00966AC6">
              <w:rPr>
                <w:bCs/>
                <w:iCs/>
                <w:highlight w:val="lightGray"/>
              </w:rPr>
              <w:t>the Cloud Service</w:t>
            </w:r>
            <w:r w:rsidR="00DB5FFE" w:rsidRPr="00966AC6">
              <w:rPr>
                <w:bCs/>
                <w:iCs/>
                <w:highlight w:val="lightGray"/>
              </w:rPr>
              <w:t>s</w:t>
            </w:r>
            <w:r w:rsidRPr="00966AC6">
              <w:rPr>
                <w:bCs/>
                <w:iCs/>
                <w:highlight w:val="lightGray"/>
              </w:rPr>
              <w:t xml:space="preserve"> to be supplied, including </w:t>
            </w:r>
            <w:r w:rsidR="006B6B15">
              <w:rPr>
                <w:bCs/>
                <w:iCs/>
                <w:highlight w:val="lightGray"/>
              </w:rPr>
              <w:t xml:space="preserve">the type of Cloud Services (that is, </w:t>
            </w:r>
            <w:r w:rsidRPr="00966AC6">
              <w:rPr>
                <w:bCs/>
                <w:iCs/>
                <w:highlight w:val="lightGray"/>
              </w:rPr>
              <w:t>Software as a Service</w:t>
            </w:r>
            <w:r w:rsidR="00E25932">
              <w:rPr>
                <w:bCs/>
                <w:iCs/>
                <w:highlight w:val="lightGray"/>
              </w:rPr>
              <w:t>,</w:t>
            </w:r>
            <w:r w:rsidRPr="00966AC6">
              <w:rPr>
                <w:bCs/>
                <w:iCs/>
                <w:highlight w:val="lightGray"/>
              </w:rPr>
              <w:t xml:space="preserve"> Platform as a Service</w:t>
            </w:r>
            <w:r w:rsidR="006B6B15">
              <w:rPr>
                <w:bCs/>
                <w:iCs/>
                <w:highlight w:val="lightGray"/>
              </w:rPr>
              <w:t xml:space="preserve"> </w:t>
            </w:r>
            <w:r w:rsidRPr="00966AC6">
              <w:rPr>
                <w:bCs/>
                <w:iCs/>
                <w:highlight w:val="lightGray"/>
              </w:rPr>
              <w:t>and/or Infrastructure as a Service</w:t>
            </w:r>
            <w:r w:rsidR="006B6B15">
              <w:rPr>
                <w:bCs/>
                <w:iCs/>
                <w:highlight w:val="lightGray"/>
              </w:rPr>
              <w:t>)</w:t>
            </w:r>
            <w:r w:rsidR="00E14B3A" w:rsidRPr="00966AC6">
              <w:rPr>
                <w:bCs/>
                <w:iCs/>
                <w:highlight w:val="lightGray"/>
              </w:rPr>
              <w:t xml:space="preserve">; </w:t>
            </w:r>
          </w:p>
          <w:p w14:paraId="6AE0A4BB" w14:textId="77777777" w:rsidR="001C4F14" w:rsidRPr="00966AC6" w:rsidRDefault="001C4F14" w:rsidP="0029393C">
            <w:pPr>
              <w:keepNext/>
              <w:numPr>
                <w:ilvl w:val="0"/>
                <w:numId w:val="71"/>
              </w:numPr>
              <w:spacing w:before="120" w:after="120"/>
              <w:rPr>
                <w:bCs/>
                <w:iCs/>
                <w:highlight w:val="lightGray"/>
              </w:rPr>
            </w:pPr>
            <w:r w:rsidRPr="00966AC6">
              <w:rPr>
                <w:bCs/>
                <w:iCs/>
                <w:highlight w:val="lightGray"/>
              </w:rPr>
              <w:t xml:space="preserve">the details of </w:t>
            </w:r>
            <w:r w:rsidR="00703153" w:rsidRPr="00966AC6">
              <w:rPr>
                <w:bCs/>
                <w:iCs/>
                <w:highlight w:val="lightGray"/>
              </w:rPr>
              <w:t>any Deliverables (including Document Deliverables)</w:t>
            </w:r>
            <w:r w:rsidRPr="00966AC6">
              <w:rPr>
                <w:bCs/>
                <w:iCs/>
                <w:highlight w:val="lightGray"/>
              </w:rPr>
              <w:t xml:space="preserve"> to be provided in connection with the Cloud Services; and </w:t>
            </w:r>
          </w:p>
          <w:p w14:paraId="67FB4C27" w14:textId="2EA558CC" w:rsidR="009F7940" w:rsidRDefault="001C4F14" w:rsidP="009F7940">
            <w:pPr>
              <w:keepNext/>
              <w:numPr>
                <w:ilvl w:val="0"/>
                <w:numId w:val="71"/>
              </w:numPr>
              <w:spacing w:before="120" w:after="120"/>
              <w:rPr>
                <w:bCs/>
                <w:iCs/>
                <w:highlight w:val="lightGray"/>
              </w:rPr>
            </w:pPr>
            <w:r w:rsidRPr="00966AC6">
              <w:rPr>
                <w:bCs/>
                <w:iCs/>
                <w:highlight w:val="lightGray"/>
              </w:rPr>
              <w:t>other relevant details in relation to the provision of the Cloud Services and associated Deliverables.</w:t>
            </w:r>
            <w:r w:rsidR="009F7940">
              <w:rPr>
                <w:bCs/>
                <w:iCs/>
                <w:highlight w:val="lightGray"/>
              </w:rPr>
              <w:t>]</w:t>
            </w:r>
          </w:p>
          <w:p w14:paraId="471C93C4" w14:textId="184C61C7" w:rsidR="00703153" w:rsidRPr="009F7940" w:rsidRDefault="009F7940" w:rsidP="00C26D62">
            <w:pPr>
              <w:keepNext/>
              <w:spacing w:before="120" w:after="120"/>
              <w:rPr>
                <w:bCs/>
                <w:iCs/>
                <w:highlight w:val="lightGray"/>
              </w:rPr>
            </w:pPr>
            <w:r>
              <w:rPr>
                <w:iCs/>
                <w:highlight w:val="lightGray"/>
              </w:rPr>
              <w:t>[</w:t>
            </w:r>
            <w:r w:rsidRPr="009F7940">
              <w:rPr>
                <w:iCs/>
                <w:highlight w:val="lightGray"/>
              </w:rPr>
              <w:t>If the above details are specified in the Statement of Work or other Order Documents, refer to that document here.</w:t>
            </w:r>
            <w:r w:rsidR="00E14B3A" w:rsidRPr="009F7940">
              <w:rPr>
                <w:bCs/>
                <w:iCs/>
                <w:highlight w:val="lightGray"/>
              </w:rPr>
              <w:t>]</w:t>
            </w:r>
          </w:p>
        </w:tc>
      </w:tr>
      <w:tr w:rsidR="00B52258" w:rsidRPr="00BF019F" w14:paraId="05F23E5A" w14:textId="77777777" w:rsidTr="0029393C">
        <w:tc>
          <w:tcPr>
            <w:tcW w:w="675" w:type="dxa"/>
            <w:shd w:val="clear" w:color="auto" w:fill="auto"/>
          </w:tcPr>
          <w:p w14:paraId="5AD70063" w14:textId="77777777" w:rsidR="00C037C6" w:rsidRPr="00BF019F" w:rsidRDefault="00C037C6" w:rsidP="007E1C57">
            <w:pPr>
              <w:numPr>
                <w:ilvl w:val="0"/>
                <w:numId w:val="80"/>
              </w:numPr>
              <w:spacing w:before="120" w:after="120"/>
              <w:jc w:val="both"/>
              <w:rPr>
                <w:bCs/>
                <w:iCs/>
              </w:rPr>
            </w:pPr>
          </w:p>
        </w:tc>
        <w:tc>
          <w:tcPr>
            <w:tcW w:w="2127" w:type="dxa"/>
            <w:shd w:val="clear" w:color="auto" w:fill="F2F2F2"/>
          </w:tcPr>
          <w:p w14:paraId="0536C8D5" w14:textId="77777777" w:rsidR="00C037C6" w:rsidRPr="00BF019F" w:rsidRDefault="00C037C6" w:rsidP="007F5300">
            <w:pPr>
              <w:spacing w:before="120" w:after="120"/>
              <w:rPr>
                <w:bCs/>
                <w:iCs/>
              </w:rPr>
            </w:pPr>
            <w:r>
              <w:rPr>
                <w:bCs/>
                <w:iCs/>
              </w:rPr>
              <w:t>Services Period</w:t>
            </w:r>
          </w:p>
        </w:tc>
        <w:tc>
          <w:tcPr>
            <w:tcW w:w="1417" w:type="dxa"/>
            <w:shd w:val="clear" w:color="auto" w:fill="auto"/>
          </w:tcPr>
          <w:p w14:paraId="21C35851" w14:textId="77777777" w:rsidR="00C037C6" w:rsidRPr="00BF019F" w:rsidRDefault="00C037C6" w:rsidP="007F5300">
            <w:pPr>
              <w:spacing w:before="120" w:after="120"/>
              <w:rPr>
                <w:bCs/>
                <w:iCs/>
              </w:rPr>
            </w:pPr>
            <w:r>
              <w:rPr>
                <w:bCs/>
                <w:iCs/>
              </w:rPr>
              <w:t>1.3</w:t>
            </w:r>
          </w:p>
        </w:tc>
        <w:tc>
          <w:tcPr>
            <w:tcW w:w="5670" w:type="dxa"/>
            <w:shd w:val="clear" w:color="auto" w:fill="auto"/>
          </w:tcPr>
          <w:p w14:paraId="5E1FD319" w14:textId="77777777" w:rsidR="00C037C6" w:rsidRPr="00966AC6" w:rsidRDefault="00C037C6" w:rsidP="007F5300">
            <w:pPr>
              <w:spacing w:before="120" w:after="120"/>
              <w:rPr>
                <w:bCs/>
                <w:iCs/>
                <w:highlight w:val="lightGray"/>
              </w:rPr>
            </w:pPr>
            <w:r w:rsidRPr="00966AC6">
              <w:rPr>
                <w:bCs/>
                <w:iCs/>
                <w:highlight w:val="lightGray"/>
              </w:rPr>
              <w:t>[State the period for which the Cloud Service</w:t>
            </w:r>
            <w:r w:rsidR="00DB5FFE" w:rsidRPr="00966AC6">
              <w:rPr>
                <w:bCs/>
                <w:iCs/>
                <w:highlight w:val="lightGray"/>
              </w:rPr>
              <w:t>s</w:t>
            </w:r>
            <w:r w:rsidRPr="00966AC6">
              <w:rPr>
                <w:bCs/>
                <w:iCs/>
                <w:highlight w:val="lightGray"/>
              </w:rPr>
              <w:t xml:space="preserve"> must be provided (if different </w:t>
            </w:r>
            <w:r w:rsidR="000E54F2" w:rsidRPr="00966AC6">
              <w:rPr>
                <w:bCs/>
                <w:iCs/>
                <w:highlight w:val="lightGray"/>
              </w:rPr>
              <w:t>from the Term).</w:t>
            </w:r>
            <w:r w:rsidRPr="00966AC6">
              <w:rPr>
                <w:bCs/>
                <w:iCs/>
                <w:highlight w:val="lightGray"/>
              </w:rPr>
              <w:t>]</w:t>
            </w:r>
          </w:p>
        </w:tc>
      </w:tr>
      <w:tr w:rsidR="006B6B15" w:rsidRPr="00BF019F" w14:paraId="3396F574" w14:textId="77777777" w:rsidTr="0029393C">
        <w:tc>
          <w:tcPr>
            <w:tcW w:w="675" w:type="dxa"/>
            <w:vMerge w:val="restart"/>
            <w:shd w:val="clear" w:color="auto" w:fill="auto"/>
          </w:tcPr>
          <w:p w14:paraId="394EB51F" w14:textId="77777777" w:rsidR="006B6B15" w:rsidRPr="00BF019F" w:rsidRDefault="006B6B15" w:rsidP="007E1C57">
            <w:pPr>
              <w:numPr>
                <w:ilvl w:val="0"/>
                <w:numId w:val="80"/>
              </w:numPr>
              <w:spacing w:before="120" w:after="120"/>
              <w:jc w:val="both"/>
              <w:rPr>
                <w:bCs/>
                <w:iCs/>
              </w:rPr>
            </w:pPr>
          </w:p>
        </w:tc>
        <w:tc>
          <w:tcPr>
            <w:tcW w:w="2127" w:type="dxa"/>
            <w:shd w:val="clear" w:color="auto" w:fill="F2F2F2"/>
          </w:tcPr>
          <w:p w14:paraId="1B874978" w14:textId="77777777" w:rsidR="006B6B15" w:rsidRDefault="006B6B15" w:rsidP="007F5300">
            <w:pPr>
              <w:spacing w:before="120" w:after="120"/>
              <w:rPr>
                <w:bCs/>
                <w:iCs/>
              </w:rPr>
            </w:pPr>
            <w:r>
              <w:rPr>
                <w:bCs/>
                <w:iCs/>
              </w:rPr>
              <w:t>Unilateral Variation</w:t>
            </w:r>
          </w:p>
        </w:tc>
        <w:tc>
          <w:tcPr>
            <w:tcW w:w="1417" w:type="dxa"/>
            <w:shd w:val="clear" w:color="auto" w:fill="auto"/>
          </w:tcPr>
          <w:p w14:paraId="301A46F4" w14:textId="77777777" w:rsidR="006B6B15" w:rsidRDefault="006B6B15" w:rsidP="007F5300">
            <w:pPr>
              <w:spacing w:before="120" w:after="120"/>
              <w:rPr>
                <w:bCs/>
                <w:iCs/>
              </w:rPr>
            </w:pPr>
            <w:r>
              <w:rPr>
                <w:bCs/>
                <w:iCs/>
              </w:rPr>
              <w:t>1.4</w:t>
            </w:r>
          </w:p>
        </w:tc>
        <w:tc>
          <w:tcPr>
            <w:tcW w:w="5670" w:type="dxa"/>
            <w:shd w:val="clear" w:color="auto" w:fill="auto"/>
          </w:tcPr>
          <w:p w14:paraId="7B20C79E" w14:textId="77777777" w:rsidR="006B6B15" w:rsidRPr="00966AC6" w:rsidRDefault="006B6B15" w:rsidP="00FC5556">
            <w:pPr>
              <w:spacing w:before="120" w:after="120"/>
              <w:rPr>
                <w:bCs/>
                <w:iCs/>
                <w:highlight w:val="lightGray"/>
              </w:rPr>
            </w:pPr>
            <w:r>
              <w:rPr>
                <w:bCs/>
                <w:iCs/>
                <w:highlight w:val="lightGray"/>
              </w:rPr>
              <w:t>[Clause 1.4 provides a default position in relation to Unilateral Variations to the function, features, performance and other characteristics of the Cloud Services. If the default applies, state "Default applies". If not, state "Clause 1.4 does not apply."]</w:t>
            </w:r>
          </w:p>
        </w:tc>
      </w:tr>
      <w:tr w:rsidR="006B6B15" w:rsidRPr="00BF019F" w14:paraId="373710E0" w14:textId="77777777" w:rsidTr="0029393C">
        <w:tc>
          <w:tcPr>
            <w:tcW w:w="675" w:type="dxa"/>
            <w:vMerge/>
            <w:shd w:val="clear" w:color="auto" w:fill="auto"/>
          </w:tcPr>
          <w:p w14:paraId="41534320" w14:textId="77777777" w:rsidR="006B6B15" w:rsidRPr="00BF019F" w:rsidRDefault="006B6B15" w:rsidP="007E1C57">
            <w:pPr>
              <w:numPr>
                <w:ilvl w:val="0"/>
                <w:numId w:val="80"/>
              </w:numPr>
              <w:spacing w:before="120" w:after="120"/>
              <w:jc w:val="both"/>
              <w:rPr>
                <w:bCs/>
                <w:iCs/>
              </w:rPr>
            </w:pPr>
          </w:p>
        </w:tc>
        <w:tc>
          <w:tcPr>
            <w:tcW w:w="2127" w:type="dxa"/>
            <w:shd w:val="clear" w:color="auto" w:fill="F2F2F2"/>
          </w:tcPr>
          <w:p w14:paraId="3242F040" w14:textId="77777777" w:rsidR="006B6B15" w:rsidRDefault="006B6B15" w:rsidP="007F5300">
            <w:pPr>
              <w:spacing w:before="120" w:after="120"/>
              <w:rPr>
                <w:bCs/>
                <w:iCs/>
              </w:rPr>
            </w:pPr>
            <w:r>
              <w:rPr>
                <w:bCs/>
                <w:iCs/>
              </w:rPr>
              <w:t>Form</w:t>
            </w:r>
            <w:r w:rsidR="00A03E9D">
              <w:rPr>
                <w:bCs/>
                <w:iCs/>
              </w:rPr>
              <w:t xml:space="preserve"> of, and medium for, notice of a </w:t>
            </w:r>
            <w:r>
              <w:rPr>
                <w:bCs/>
                <w:iCs/>
              </w:rPr>
              <w:t>Unilateral Variation</w:t>
            </w:r>
          </w:p>
        </w:tc>
        <w:tc>
          <w:tcPr>
            <w:tcW w:w="1417" w:type="dxa"/>
            <w:shd w:val="clear" w:color="auto" w:fill="auto"/>
          </w:tcPr>
          <w:p w14:paraId="4D07A7FB" w14:textId="77777777" w:rsidR="006B6B15" w:rsidRDefault="006B6B15" w:rsidP="007F5300">
            <w:pPr>
              <w:spacing w:before="120" w:after="120"/>
              <w:rPr>
                <w:bCs/>
                <w:iCs/>
              </w:rPr>
            </w:pPr>
            <w:r>
              <w:rPr>
                <w:bCs/>
                <w:iCs/>
              </w:rPr>
              <w:t>1.4(c)</w:t>
            </w:r>
          </w:p>
        </w:tc>
        <w:tc>
          <w:tcPr>
            <w:tcW w:w="5670" w:type="dxa"/>
            <w:shd w:val="clear" w:color="auto" w:fill="auto"/>
          </w:tcPr>
          <w:p w14:paraId="39C43521" w14:textId="77777777" w:rsidR="006B6B15" w:rsidRDefault="006B6B15" w:rsidP="00A03E9D">
            <w:pPr>
              <w:spacing w:before="120" w:after="120"/>
              <w:rPr>
                <w:bCs/>
                <w:iCs/>
                <w:highlight w:val="lightGray"/>
              </w:rPr>
            </w:pPr>
            <w:r>
              <w:rPr>
                <w:bCs/>
                <w:iCs/>
                <w:highlight w:val="lightGray"/>
              </w:rPr>
              <w:t>[Specify</w:t>
            </w:r>
            <w:r w:rsidR="00A03E9D">
              <w:rPr>
                <w:bCs/>
                <w:iCs/>
                <w:highlight w:val="lightGray"/>
              </w:rPr>
              <w:t xml:space="preserve"> the form of, and medium</w:t>
            </w:r>
            <w:r w:rsidR="00E2356C">
              <w:rPr>
                <w:bCs/>
                <w:iCs/>
                <w:highlight w:val="lightGray"/>
              </w:rPr>
              <w:t xml:space="preserve"> for, notice</w:t>
            </w:r>
            <w:r w:rsidR="00A03E9D">
              <w:rPr>
                <w:bCs/>
                <w:iCs/>
                <w:highlight w:val="lightGray"/>
              </w:rPr>
              <w:t xml:space="preserve"> of a Unilateral Variation.]</w:t>
            </w:r>
          </w:p>
        </w:tc>
      </w:tr>
      <w:tr w:rsidR="00572E8C" w:rsidRPr="00BF019F" w14:paraId="5FC92ED5" w14:textId="77777777" w:rsidTr="0029393C">
        <w:tc>
          <w:tcPr>
            <w:tcW w:w="675" w:type="dxa"/>
            <w:vMerge w:val="restart"/>
            <w:shd w:val="clear" w:color="auto" w:fill="auto"/>
          </w:tcPr>
          <w:p w14:paraId="568F2BB4" w14:textId="77777777" w:rsidR="00572E8C" w:rsidRDefault="00572E8C" w:rsidP="007E1C57">
            <w:pPr>
              <w:numPr>
                <w:ilvl w:val="0"/>
                <w:numId w:val="80"/>
              </w:numPr>
              <w:spacing w:before="120" w:after="120"/>
              <w:rPr>
                <w:bCs/>
                <w:iCs/>
              </w:rPr>
            </w:pPr>
          </w:p>
        </w:tc>
        <w:tc>
          <w:tcPr>
            <w:tcW w:w="2127" w:type="dxa"/>
            <w:shd w:val="clear" w:color="auto" w:fill="F2F2F2"/>
          </w:tcPr>
          <w:p w14:paraId="4D8C796C" w14:textId="77777777" w:rsidR="00572E8C" w:rsidRDefault="00572E8C" w:rsidP="007F5300">
            <w:pPr>
              <w:spacing w:before="120" w:after="120"/>
              <w:rPr>
                <w:bCs/>
                <w:iCs/>
              </w:rPr>
            </w:pPr>
            <w:r>
              <w:rPr>
                <w:bCs/>
                <w:iCs/>
              </w:rPr>
              <w:t>Dates for Delivery</w:t>
            </w:r>
          </w:p>
        </w:tc>
        <w:tc>
          <w:tcPr>
            <w:tcW w:w="1417" w:type="dxa"/>
            <w:shd w:val="clear" w:color="auto" w:fill="auto"/>
          </w:tcPr>
          <w:p w14:paraId="211B06B1" w14:textId="77777777" w:rsidR="00572E8C" w:rsidRDefault="00572E8C" w:rsidP="007F5300">
            <w:pPr>
              <w:spacing w:before="120" w:after="120"/>
              <w:rPr>
                <w:bCs/>
                <w:iCs/>
              </w:rPr>
            </w:pPr>
            <w:r>
              <w:rPr>
                <w:bCs/>
                <w:iCs/>
              </w:rPr>
              <w:t>2.1(a)</w:t>
            </w:r>
          </w:p>
        </w:tc>
        <w:tc>
          <w:tcPr>
            <w:tcW w:w="5670" w:type="dxa"/>
            <w:shd w:val="clear" w:color="auto" w:fill="auto"/>
          </w:tcPr>
          <w:p w14:paraId="24DC81B4" w14:textId="77777777" w:rsidR="00572E8C" w:rsidRPr="00966AC6" w:rsidRDefault="00572E8C" w:rsidP="007F5300">
            <w:pPr>
              <w:spacing w:before="120" w:after="120"/>
              <w:rPr>
                <w:bCs/>
                <w:iCs/>
                <w:highlight w:val="lightGray"/>
              </w:rPr>
            </w:pPr>
            <w:r w:rsidRPr="00966AC6">
              <w:rPr>
                <w:bCs/>
                <w:iCs/>
                <w:highlight w:val="lightGray"/>
              </w:rPr>
              <w:t xml:space="preserve">[State the </w:t>
            </w:r>
            <w:r>
              <w:rPr>
                <w:bCs/>
                <w:iCs/>
                <w:highlight w:val="lightGray"/>
              </w:rPr>
              <w:t xml:space="preserve">timeframes and </w:t>
            </w:r>
            <w:r w:rsidRPr="00966AC6">
              <w:rPr>
                <w:bCs/>
                <w:iCs/>
                <w:highlight w:val="lightGray"/>
              </w:rPr>
              <w:t xml:space="preserve">Dates for Delivery under clause </w:t>
            </w:r>
            <w:r>
              <w:rPr>
                <w:bCs/>
                <w:iCs/>
                <w:highlight w:val="lightGray"/>
              </w:rPr>
              <w:t xml:space="preserve">2.1(a) </w:t>
            </w:r>
            <w:r w:rsidRPr="00966AC6">
              <w:rPr>
                <w:bCs/>
                <w:iCs/>
                <w:highlight w:val="lightGray"/>
              </w:rPr>
              <w:t>for provision of access to:</w:t>
            </w:r>
          </w:p>
          <w:p w14:paraId="3A68A238" w14:textId="77777777" w:rsidR="00572E8C" w:rsidRPr="00966AC6" w:rsidRDefault="00572E8C" w:rsidP="007E1C57">
            <w:pPr>
              <w:numPr>
                <w:ilvl w:val="0"/>
                <w:numId w:val="69"/>
              </w:numPr>
              <w:spacing w:before="120" w:after="120"/>
              <w:rPr>
                <w:bCs/>
                <w:iCs/>
                <w:highlight w:val="lightGray"/>
              </w:rPr>
            </w:pPr>
            <w:r w:rsidRPr="00966AC6">
              <w:rPr>
                <w:bCs/>
                <w:iCs/>
                <w:highlight w:val="lightGray"/>
              </w:rPr>
              <w:t>the Cloud Services</w:t>
            </w:r>
            <w:r>
              <w:rPr>
                <w:bCs/>
                <w:iCs/>
                <w:highlight w:val="lightGray"/>
              </w:rPr>
              <w:t>;</w:t>
            </w:r>
          </w:p>
          <w:p w14:paraId="5B24114A" w14:textId="77777777" w:rsidR="00572E8C" w:rsidRPr="00966AC6" w:rsidRDefault="00572E8C" w:rsidP="007E1C57">
            <w:pPr>
              <w:numPr>
                <w:ilvl w:val="0"/>
                <w:numId w:val="69"/>
              </w:numPr>
              <w:spacing w:before="120" w:after="120"/>
              <w:rPr>
                <w:bCs/>
                <w:iCs/>
                <w:highlight w:val="lightGray"/>
              </w:rPr>
            </w:pPr>
            <w:r w:rsidRPr="00966AC6">
              <w:rPr>
                <w:bCs/>
                <w:iCs/>
                <w:highlight w:val="lightGray"/>
              </w:rPr>
              <w:t>User Documentation; and</w:t>
            </w:r>
          </w:p>
          <w:p w14:paraId="11B820A6" w14:textId="77777777" w:rsidR="00572E8C" w:rsidRPr="00966AC6" w:rsidRDefault="00572E8C" w:rsidP="007E1C57">
            <w:pPr>
              <w:numPr>
                <w:ilvl w:val="0"/>
                <w:numId w:val="69"/>
              </w:numPr>
              <w:spacing w:before="120" w:after="120"/>
              <w:rPr>
                <w:bCs/>
                <w:iCs/>
                <w:highlight w:val="lightGray"/>
              </w:rPr>
            </w:pPr>
            <w:r w:rsidRPr="00966AC6">
              <w:rPr>
                <w:bCs/>
                <w:iCs/>
                <w:highlight w:val="lightGray"/>
              </w:rPr>
              <w:t>Third Party Components and other Deliverables.]</w:t>
            </w:r>
          </w:p>
        </w:tc>
      </w:tr>
      <w:tr w:rsidR="00A03E9D" w:rsidRPr="00BF019F" w14:paraId="0C1A0C96" w14:textId="77777777" w:rsidTr="0029393C">
        <w:tc>
          <w:tcPr>
            <w:tcW w:w="675" w:type="dxa"/>
            <w:vMerge/>
            <w:shd w:val="clear" w:color="auto" w:fill="auto"/>
          </w:tcPr>
          <w:p w14:paraId="441699DD" w14:textId="77777777" w:rsidR="00A03E9D" w:rsidRDefault="00A03E9D" w:rsidP="00A03E9D">
            <w:pPr>
              <w:numPr>
                <w:ilvl w:val="0"/>
                <w:numId w:val="80"/>
              </w:numPr>
              <w:spacing w:before="120" w:after="120"/>
              <w:rPr>
                <w:bCs/>
                <w:iCs/>
              </w:rPr>
            </w:pPr>
          </w:p>
        </w:tc>
        <w:tc>
          <w:tcPr>
            <w:tcW w:w="2127" w:type="dxa"/>
            <w:shd w:val="clear" w:color="auto" w:fill="F2F2F2"/>
          </w:tcPr>
          <w:p w14:paraId="3219901F" w14:textId="77777777" w:rsidR="00A03E9D" w:rsidRDefault="00A03E9D" w:rsidP="00A03E9D">
            <w:pPr>
              <w:spacing w:before="120" w:after="120"/>
              <w:rPr>
                <w:bCs/>
                <w:iCs/>
              </w:rPr>
            </w:pPr>
            <w:r>
              <w:rPr>
                <w:bCs/>
                <w:iCs/>
              </w:rPr>
              <w:t>Third Party Components</w:t>
            </w:r>
          </w:p>
        </w:tc>
        <w:tc>
          <w:tcPr>
            <w:tcW w:w="1417" w:type="dxa"/>
            <w:shd w:val="clear" w:color="auto" w:fill="auto"/>
          </w:tcPr>
          <w:p w14:paraId="19BAD120" w14:textId="77777777" w:rsidR="00A03E9D" w:rsidRDefault="00A03E9D" w:rsidP="00A03E9D">
            <w:pPr>
              <w:spacing w:before="120" w:after="120"/>
              <w:rPr>
                <w:bCs/>
                <w:iCs/>
              </w:rPr>
            </w:pPr>
            <w:r>
              <w:rPr>
                <w:bCs/>
                <w:iCs/>
              </w:rPr>
              <w:t>2.1(a)(iii)</w:t>
            </w:r>
          </w:p>
          <w:p w14:paraId="2EF586A0" w14:textId="77777777" w:rsidR="00A03E9D" w:rsidRDefault="00A03E9D" w:rsidP="00A03E9D">
            <w:pPr>
              <w:spacing w:before="120" w:after="120"/>
              <w:rPr>
                <w:bCs/>
                <w:iCs/>
              </w:rPr>
            </w:pPr>
            <w:r>
              <w:rPr>
                <w:bCs/>
                <w:iCs/>
              </w:rPr>
              <w:t>Annexure A</w:t>
            </w:r>
          </w:p>
        </w:tc>
        <w:tc>
          <w:tcPr>
            <w:tcW w:w="5670" w:type="dxa"/>
            <w:shd w:val="clear" w:color="auto" w:fill="auto"/>
          </w:tcPr>
          <w:p w14:paraId="1C3A8557" w14:textId="77777777" w:rsidR="00A03E9D" w:rsidRPr="00966AC6" w:rsidRDefault="009C1493" w:rsidP="009C1493">
            <w:pPr>
              <w:spacing w:before="120" w:after="120"/>
              <w:rPr>
                <w:bCs/>
                <w:iCs/>
                <w:highlight w:val="lightGray"/>
              </w:rPr>
            </w:pPr>
            <w:r>
              <w:rPr>
                <w:bCs/>
                <w:iCs/>
                <w:highlight w:val="lightGray"/>
              </w:rPr>
              <w:t>[Specify</w:t>
            </w:r>
            <w:r w:rsidR="00A03E9D" w:rsidRPr="00966AC6">
              <w:rPr>
                <w:bCs/>
                <w:iCs/>
                <w:highlight w:val="lightGray"/>
              </w:rPr>
              <w:t xml:space="preserve"> those Third Party Components</w:t>
            </w:r>
            <w:r w:rsidR="00A54342">
              <w:rPr>
                <w:bCs/>
                <w:iCs/>
                <w:highlight w:val="lightGray"/>
              </w:rPr>
              <w:t xml:space="preserve"> (to the extent known at the Commencement Date)</w:t>
            </w:r>
            <w:r w:rsidR="00A03E9D" w:rsidRPr="00966AC6">
              <w:rPr>
                <w:bCs/>
                <w:iCs/>
                <w:highlight w:val="lightGray"/>
              </w:rPr>
              <w:t xml:space="preserve"> or other Deliverables to which access must be provided.]</w:t>
            </w:r>
          </w:p>
        </w:tc>
      </w:tr>
      <w:tr w:rsidR="00A03E9D" w:rsidRPr="00BF019F" w14:paraId="731B3050" w14:textId="77777777" w:rsidTr="0029393C">
        <w:tc>
          <w:tcPr>
            <w:tcW w:w="675" w:type="dxa"/>
            <w:vMerge/>
            <w:shd w:val="clear" w:color="auto" w:fill="auto"/>
          </w:tcPr>
          <w:p w14:paraId="5E618FE3" w14:textId="77777777" w:rsidR="00A03E9D" w:rsidRDefault="00A03E9D" w:rsidP="00A03E9D">
            <w:pPr>
              <w:numPr>
                <w:ilvl w:val="0"/>
                <w:numId w:val="80"/>
              </w:numPr>
              <w:spacing w:before="120" w:after="120"/>
              <w:rPr>
                <w:bCs/>
                <w:iCs/>
              </w:rPr>
            </w:pPr>
          </w:p>
        </w:tc>
        <w:tc>
          <w:tcPr>
            <w:tcW w:w="2127" w:type="dxa"/>
            <w:shd w:val="clear" w:color="auto" w:fill="F2F2F2"/>
          </w:tcPr>
          <w:p w14:paraId="5FD9D68C" w14:textId="77777777" w:rsidR="00A03E9D" w:rsidRDefault="00A03E9D" w:rsidP="00A03E9D">
            <w:pPr>
              <w:spacing w:before="120" w:after="120"/>
              <w:rPr>
                <w:bCs/>
                <w:iCs/>
              </w:rPr>
            </w:pPr>
            <w:r>
              <w:rPr>
                <w:bCs/>
                <w:iCs/>
              </w:rPr>
              <w:t>Date for provision of access codes</w:t>
            </w:r>
          </w:p>
        </w:tc>
        <w:tc>
          <w:tcPr>
            <w:tcW w:w="1417" w:type="dxa"/>
            <w:shd w:val="clear" w:color="auto" w:fill="auto"/>
          </w:tcPr>
          <w:p w14:paraId="4308A5F5" w14:textId="77777777" w:rsidR="00A03E9D" w:rsidRDefault="00A03E9D" w:rsidP="00A03E9D">
            <w:pPr>
              <w:spacing w:before="120" w:after="120"/>
              <w:rPr>
                <w:bCs/>
                <w:iCs/>
              </w:rPr>
            </w:pPr>
            <w:r>
              <w:rPr>
                <w:bCs/>
                <w:iCs/>
              </w:rPr>
              <w:t>2.1(b)</w:t>
            </w:r>
          </w:p>
        </w:tc>
        <w:tc>
          <w:tcPr>
            <w:tcW w:w="5670" w:type="dxa"/>
            <w:shd w:val="clear" w:color="auto" w:fill="auto"/>
          </w:tcPr>
          <w:p w14:paraId="3DD36D77" w14:textId="77777777" w:rsidR="00A03E9D" w:rsidRPr="00966AC6" w:rsidRDefault="00A03E9D" w:rsidP="00A03E9D">
            <w:pPr>
              <w:spacing w:before="120" w:after="120"/>
              <w:rPr>
                <w:bCs/>
                <w:iCs/>
                <w:highlight w:val="lightGray"/>
              </w:rPr>
            </w:pPr>
            <w:r>
              <w:rPr>
                <w:bCs/>
                <w:iCs/>
                <w:highlight w:val="lightGray"/>
              </w:rPr>
              <w:t xml:space="preserve">[State the date for the Supplier to provide the Customer with the relevant access codes to access the Cloud Services. The default position is on the Commencement Date. If the default applies, state "Default applies".] </w:t>
            </w:r>
          </w:p>
        </w:tc>
      </w:tr>
      <w:tr w:rsidR="009C1493" w:rsidRPr="00BF019F" w14:paraId="4FBBA64A" w14:textId="77777777" w:rsidTr="0029393C">
        <w:tc>
          <w:tcPr>
            <w:tcW w:w="675" w:type="dxa"/>
            <w:shd w:val="clear" w:color="auto" w:fill="auto"/>
          </w:tcPr>
          <w:p w14:paraId="75197534" w14:textId="77777777" w:rsidR="009C1493" w:rsidRDefault="009C1493" w:rsidP="00A03E9D">
            <w:pPr>
              <w:numPr>
                <w:ilvl w:val="0"/>
                <w:numId w:val="80"/>
              </w:numPr>
              <w:spacing w:before="120" w:after="120"/>
              <w:rPr>
                <w:bCs/>
                <w:iCs/>
              </w:rPr>
            </w:pPr>
          </w:p>
        </w:tc>
        <w:tc>
          <w:tcPr>
            <w:tcW w:w="2127" w:type="dxa"/>
            <w:shd w:val="clear" w:color="auto" w:fill="F2F2F2"/>
          </w:tcPr>
          <w:p w14:paraId="6CB24DBD" w14:textId="77777777" w:rsidR="009C1493" w:rsidRDefault="009C1493" w:rsidP="00A03E9D">
            <w:pPr>
              <w:spacing w:before="120" w:after="120"/>
              <w:rPr>
                <w:bCs/>
                <w:iCs/>
              </w:rPr>
            </w:pPr>
            <w:r>
              <w:rPr>
                <w:bCs/>
                <w:iCs/>
              </w:rPr>
              <w:t xml:space="preserve">Scope of licence </w:t>
            </w:r>
          </w:p>
        </w:tc>
        <w:tc>
          <w:tcPr>
            <w:tcW w:w="1417" w:type="dxa"/>
            <w:shd w:val="clear" w:color="auto" w:fill="auto"/>
          </w:tcPr>
          <w:p w14:paraId="0F5D43A0" w14:textId="77777777" w:rsidR="009C1493" w:rsidRDefault="009C1493" w:rsidP="00A03E9D">
            <w:pPr>
              <w:spacing w:before="120" w:after="120"/>
              <w:rPr>
                <w:bCs/>
                <w:iCs/>
              </w:rPr>
            </w:pPr>
            <w:r>
              <w:rPr>
                <w:bCs/>
                <w:iCs/>
              </w:rPr>
              <w:t>2.2(b)</w:t>
            </w:r>
          </w:p>
        </w:tc>
        <w:tc>
          <w:tcPr>
            <w:tcW w:w="5670" w:type="dxa"/>
            <w:shd w:val="clear" w:color="auto" w:fill="auto"/>
          </w:tcPr>
          <w:p w14:paraId="07F7FD43" w14:textId="77777777" w:rsidR="009C1493" w:rsidRPr="00966AC6" w:rsidRDefault="009C1493" w:rsidP="009C1493">
            <w:pPr>
              <w:spacing w:before="120" w:after="120"/>
              <w:rPr>
                <w:bCs/>
                <w:iCs/>
                <w:highlight w:val="lightGray"/>
              </w:rPr>
            </w:pPr>
            <w:r>
              <w:rPr>
                <w:bCs/>
                <w:iCs/>
                <w:highlight w:val="lightGray"/>
              </w:rPr>
              <w:t>[State whether any alternate position to the default licence terms set out in clause 2.1(b) applies with respect to the access and use of the Cloud Services. Note: The default position is that Permitted Users may access and use the Cloud Services for the Services Period and for any purpose set out in clause 2.2(b).]</w:t>
            </w:r>
          </w:p>
        </w:tc>
      </w:tr>
      <w:tr w:rsidR="00A03E9D" w:rsidRPr="00BF019F" w14:paraId="4E05BE2A" w14:textId="77777777" w:rsidTr="0029393C">
        <w:tc>
          <w:tcPr>
            <w:tcW w:w="675" w:type="dxa"/>
            <w:shd w:val="clear" w:color="auto" w:fill="auto"/>
          </w:tcPr>
          <w:p w14:paraId="6CE75280" w14:textId="77777777" w:rsidR="00A03E9D" w:rsidRDefault="00A03E9D" w:rsidP="00A03E9D">
            <w:pPr>
              <w:numPr>
                <w:ilvl w:val="0"/>
                <w:numId w:val="80"/>
              </w:numPr>
              <w:spacing w:before="120" w:after="120"/>
              <w:rPr>
                <w:bCs/>
                <w:iCs/>
              </w:rPr>
            </w:pPr>
          </w:p>
        </w:tc>
        <w:tc>
          <w:tcPr>
            <w:tcW w:w="2127" w:type="dxa"/>
            <w:shd w:val="clear" w:color="auto" w:fill="F2F2F2"/>
          </w:tcPr>
          <w:p w14:paraId="0154EEBE" w14:textId="77777777" w:rsidR="00A03E9D" w:rsidRDefault="00A03E9D" w:rsidP="00A03E9D">
            <w:pPr>
              <w:spacing w:before="120" w:after="120"/>
              <w:rPr>
                <w:bCs/>
                <w:iCs/>
              </w:rPr>
            </w:pPr>
            <w:r>
              <w:rPr>
                <w:bCs/>
                <w:iCs/>
              </w:rPr>
              <w:t>Permitted Purpose</w:t>
            </w:r>
          </w:p>
        </w:tc>
        <w:tc>
          <w:tcPr>
            <w:tcW w:w="1417" w:type="dxa"/>
            <w:shd w:val="clear" w:color="auto" w:fill="auto"/>
          </w:tcPr>
          <w:p w14:paraId="3257946A" w14:textId="77777777" w:rsidR="00A03E9D" w:rsidRDefault="00A03E9D" w:rsidP="00A03E9D">
            <w:pPr>
              <w:spacing w:before="120" w:after="120"/>
              <w:rPr>
                <w:bCs/>
                <w:iCs/>
              </w:rPr>
            </w:pPr>
            <w:r>
              <w:rPr>
                <w:bCs/>
                <w:iCs/>
              </w:rPr>
              <w:t>2.2(b)(v)</w:t>
            </w:r>
          </w:p>
          <w:p w14:paraId="64E5727C" w14:textId="77777777" w:rsidR="00A03E9D" w:rsidRDefault="00A03E9D" w:rsidP="00A03E9D">
            <w:pPr>
              <w:spacing w:before="120" w:after="120"/>
              <w:rPr>
                <w:bCs/>
                <w:iCs/>
              </w:rPr>
            </w:pPr>
            <w:r>
              <w:rPr>
                <w:bCs/>
                <w:iCs/>
              </w:rPr>
              <w:t>Annexure A</w:t>
            </w:r>
          </w:p>
        </w:tc>
        <w:tc>
          <w:tcPr>
            <w:tcW w:w="5670" w:type="dxa"/>
            <w:shd w:val="clear" w:color="auto" w:fill="auto"/>
          </w:tcPr>
          <w:p w14:paraId="5165EB6E" w14:textId="77777777" w:rsidR="00A03E9D" w:rsidRPr="00966AC6" w:rsidRDefault="00A03E9D" w:rsidP="00A03E9D">
            <w:pPr>
              <w:spacing w:before="120" w:after="120"/>
              <w:rPr>
                <w:bCs/>
                <w:iCs/>
                <w:highlight w:val="lightGray"/>
              </w:rPr>
            </w:pPr>
            <w:r w:rsidRPr="00966AC6">
              <w:rPr>
                <w:bCs/>
                <w:iCs/>
                <w:highlight w:val="lightGray"/>
              </w:rPr>
              <w:t>[Specify any additional purposes for which the Customer may access and use the Cloud Services.]</w:t>
            </w:r>
          </w:p>
        </w:tc>
      </w:tr>
      <w:tr w:rsidR="00A03E9D" w:rsidRPr="00BF019F" w14:paraId="0D1F8F2B" w14:textId="77777777" w:rsidTr="00E3612C">
        <w:tc>
          <w:tcPr>
            <w:tcW w:w="9889" w:type="dxa"/>
            <w:gridSpan w:val="4"/>
            <w:shd w:val="clear" w:color="auto" w:fill="C00000"/>
          </w:tcPr>
          <w:p w14:paraId="4D5D3DFA" w14:textId="77777777" w:rsidR="00A03E9D" w:rsidRPr="00E3612C" w:rsidRDefault="00A03E9D" w:rsidP="0037024D">
            <w:pPr>
              <w:keepNext/>
              <w:spacing w:before="120" w:after="120"/>
              <w:rPr>
                <w:b/>
                <w:bCs/>
                <w:iCs/>
                <w:highlight w:val="lightGray"/>
              </w:rPr>
            </w:pPr>
            <w:r w:rsidRPr="00E3612C">
              <w:rPr>
                <w:b/>
                <w:bCs/>
                <w:iCs/>
              </w:rPr>
              <w:t>LICENSING MODEL</w:t>
            </w:r>
            <w:r>
              <w:rPr>
                <w:b/>
                <w:bCs/>
                <w:iCs/>
              </w:rPr>
              <w:t xml:space="preserve"> AND TERMS</w:t>
            </w:r>
          </w:p>
        </w:tc>
      </w:tr>
      <w:tr w:rsidR="00A03E9D" w:rsidRPr="00BF019F" w14:paraId="50637FB0" w14:textId="77777777" w:rsidTr="0029393C">
        <w:trPr>
          <w:trHeight w:val="1630"/>
        </w:trPr>
        <w:tc>
          <w:tcPr>
            <w:tcW w:w="675" w:type="dxa"/>
            <w:vMerge w:val="restart"/>
            <w:shd w:val="clear" w:color="auto" w:fill="auto"/>
          </w:tcPr>
          <w:p w14:paraId="0EC414F4" w14:textId="77777777" w:rsidR="00A03E9D" w:rsidRDefault="00A03E9D" w:rsidP="00A03E9D">
            <w:pPr>
              <w:numPr>
                <w:ilvl w:val="0"/>
                <w:numId w:val="80"/>
              </w:numPr>
              <w:spacing w:before="120" w:after="120"/>
              <w:rPr>
                <w:bCs/>
                <w:iCs/>
              </w:rPr>
            </w:pPr>
          </w:p>
        </w:tc>
        <w:tc>
          <w:tcPr>
            <w:tcW w:w="2127" w:type="dxa"/>
            <w:shd w:val="clear" w:color="auto" w:fill="F2F2F2"/>
          </w:tcPr>
          <w:p w14:paraId="13648E30" w14:textId="77777777" w:rsidR="00A03E9D" w:rsidRDefault="00A03E9D" w:rsidP="00A03E9D">
            <w:pPr>
              <w:spacing w:before="120" w:after="120"/>
              <w:rPr>
                <w:bCs/>
                <w:iCs/>
              </w:rPr>
            </w:pPr>
            <w:r>
              <w:rPr>
                <w:bCs/>
                <w:iCs/>
              </w:rPr>
              <w:t>Licensing model</w:t>
            </w:r>
          </w:p>
          <w:p w14:paraId="13AF8E19" w14:textId="77777777" w:rsidR="00A03E9D" w:rsidRDefault="00A03E9D" w:rsidP="00A03E9D">
            <w:pPr>
              <w:spacing w:before="120" w:after="120"/>
              <w:rPr>
                <w:bCs/>
                <w:iCs/>
              </w:rPr>
            </w:pPr>
          </w:p>
        </w:tc>
        <w:tc>
          <w:tcPr>
            <w:tcW w:w="1417" w:type="dxa"/>
            <w:shd w:val="clear" w:color="auto" w:fill="auto"/>
          </w:tcPr>
          <w:p w14:paraId="50EB1392" w14:textId="77777777" w:rsidR="00A03E9D" w:rsidRDefault="00A03E9D" w:rsidP="00A03E9D">
            <w:pPr>
              <w:spacing w:before="120" w:after="120"/>
              <w:rPr>
                <w:bCs/>
                <w:iCs/>
              </w:rPr>
            </w:pPr>
            <w:r>
              <w:rPr>
                <w:bCs/>
                <w:iCs/>
              </w:rPr>
              <w:t>2.3(a)</w:t>
            </w:r>
          </w:p>
          <w:p w14:paraId="655AB49C" w14:textId="77777777" w:rsidR="00A03E9D" w:rsidRDefault="00A03E9D" w:rsidP="00A03E9D">
            <w:pPr>
              <w:spacing w:before="120" w:after="120"/>
              <w:rPr>
                <w:bCs/>
                <w:iCs/>
              </w:rPr>
            </w:pPr>
          </w:p>
        </w:tc>
        <w:tc>
          <w:tcPr>
            <w:tcW w:w="5670" w:type="dxa"/>
            <w:shd w:val="clear" w:color="auto" w:fill="auto"/>
          </w:tcPr>
          <w:p w14:paraId="63CFA614" w14:textId="77777777" w:rsidR="00A03E9D" w:rsidRDefault="00A03E9D" w:rsidP="0037024D">
            <w:pPr>
              <w:keepNext/>
              <w:spacing w:before="120" w:after="120"/>
              <w:rPr>
                <w:bCs/>
                <w:iCs/>
              </w:rPr>
            </w:pPr>
            <w:r w:rsidRPr="00966AC6">
              <w:rPr>
                <w:bCs/>
                <w:iCs/>
                <w:highlight w:val="lightGray"/>
              </w:rPr>
              <w:t>[Describe the licensing model that applies to the Cloud Services being provided under this Agreement.]</w:t>
            </w:r>
          </w:p>
          <w:p w14:paraId="30232C33" w14:textId="77777777" w:rsidR="00A03E9D" w:rsidRDefault="00A03E9D" w:rsidP="0037024D">
            <w:pPr>
              <w:keepNext/>
              <w:spacing w:before="120" w:after="120"/>
              <w:rPr>
                <w:bCs/>
                <w:iCs/>
              </w:rPr>
            </w:pPr>
            <w:r w:rsidDel="001F3842">
              <w:rPr>
                <w:bCs/>
                <w:iCs/>
              </w:rPr>
              <w:t xml:space="preserve"> </w:t>
            </w:r>
          </w:p>
        </w:tc>
      </w:tr>
      <w:tr w:rsidR="00A03E9D" w:rsidRPr="00BF019F" w14:paraId="1A4BC544" w14:textId="77777777" w:rsidTr="0029393C">
        <w:trPr>
          <w:trHeight w:val="1630"/>
        </w:trPr>
        <w:tc>
          <w:tcPr>
            <w:tcW w:w="675" w:type="dxa"/>
            <w:vMerge/>
            <w:shd w:val="clear" w:color="auto" w:fill="auto"/>
          </w:tcPr>
          <w:p w14:paraId="142650A4" w14:textId="77777777" w:rsidR="00A03E9D" w:rsidRDefault="00A03E9D" w:rsidP="00A03E9D">
            <w:pPr>
              <w:numPr>
                <w:ilvl w:val="0"/>
                <w:numId w:val="80"/>
              </w:numPr>
              <w:spacing w:before="120" w:after="120"/>
              <w:rPr>
                <w:bCs/>
                <w:iCs/>
              </w:rPr>
            </w:pPr>
          </w:p>
        </w:tc>
        <w:tc>
          <w:tcPr>
            <w:tcW w:w="2127" w:type="dxa"/>
            <w:shd w:val="clear" w:color="auto" w:fill="F2F2F2"/>
          </w:tcPr>
          <w:p w14:paraId="1CF064EB" w14:textId="77777777" w:rsidR="00A03E9D" w:rsidRDefault="00A03E9D" w:rsidP="00A03E9D">
            <w:pPr>
              <w:spacing w:before="120" w:after="120"/>
              <w:rPr>
                <w:bCs/>
                <w:iCs/>
              </w:rPr>
            </w:pPr>
            <w:r>
              <w:rPr>
                <w:bCs/>
                <w:iCs/>
              </w:rPr>
              <w:t>Licensing terms</w:t>
            </w:r>
          </w:p>
        </w:tc>
        <w:tc>
          <w:tcPr>
            <w:tcW w:w="1417" w:type="dxa"/>
            <w:shd w:val="clear" w:color="auto" w:fill="auto"/>
          </w:tcPr>
          <w:p w14:paraId="4D5C4DD5" w14:textId="77777777" w:rsidR="00A03E9D" w:rsidRDefault="00A03E9D" w:rsidP="00A03E9D">
            <w:pPr>
              <w:spacing w:before="120" w:after="120"/>
              <w:rPr>
                <w:bCs/>
                <w:iCs/>
              </w:rPr>
            </w:pPr>
            <w:r>
              <w:rPr>
                <w:bCs/>
                <w:iCs/>
              </w:rPr>
              <w:t>2.3(b)</w:t>
            </w:r>
          </w:p>
          <w:p w14:paraId="6922C2A3" w14:textId="77777777" w:rsidR="00A03E9D" w:rsidRDefault="00A03E9D" w:rsidP="00A03E9D">
            <w:pPr>
              <w:spacing w:before="120" w:after="120"/>
              <w:rPr>
                <w:bCs/>
                <w:iCs/>
              </w:rPr>
            </w:pPr>
          </w:p>
          <w:p w14:paraId="7591D462" w14:textId="77777777" w:rsidR="00A03E9D" w:rsidRDefault="00A03E9D" w:rsidP="00A03E9D">
            <w:pPr>
              <w:spacing w:before="120" w:after="120"/>
              <w:rPr>
                <w:bCs/>
                <w:iCs/>
              </w:rPr>
            </w:pPr>
            <w:r>
              <w:rPr>
                <w:bCs/>
                <w:iCs/>
              </w:rPr>
              <w:t>2.3(c)</w:t>
            </w:r>
          </w:p>
        </w:tc>
        <w:tc>
          <w:tcPr>
            <w:tcW w:w="5670" w:type="dxa"/>
            <w:shd w:val="clear" w:color="auto" w:fill="auto"/>
          </w:tcPr>
          <w:p w14:paraId="768DA664" w14:textId="77777777" w:rsidR="00A03E9D" w:rsidRPr="00966AC6" w:rsidRDefault="00A03E9D" w:rsidP="00A03E9D">
            <w:pPr>
              <w:spacing w:before="120" w:after="120"/>
              <w:rPr>
                <w:bCs/>
                <w:iCs/>
                <w:highlight w:val="lightGray"/>
              </w:rPr>
            </w:pPr>
            <w:r w:rsidRPr="00966AC6">
              <w:rPr>
                <w:bCs/>
                <w:iCs/>
                <w:highlight w:val="lightGray"/>
              </w:rPr>
              <w:t>[Specify any alternate terms to those specified in clause 2.3(b) that apply where the Cloud Services are licensed on a User Licensing Model.]</w:t>
            </w:r>
          </w:p>
          <w:p w14:paraId="33352EA9" w14:textId="77777777" w:rsidR="00A03E9D" w:rsidRPr="00966AC6" w:rsidRDefault="00A03E9D" w:rsidP="00A03E9D">
            <w:pPr>
              <w:spacing w:before="120" w:after="120"/>
              <w:rPr>
                <w:bCs/>
                <w:iCs/>
                <w:highlight w:val="lightGray"/>
              </w:rPr>
            </w:pPr>
            <w:r w:rsidRPr="00966AC6">
              <w:rPr>
                <w:bCs/>
                <w:iCs/>
                <w:highlight w:val="lightGray"/>
              </w:rPr>
              <w:t>[Where the Cloud Services are not licensed on a User Licensing Model, specify whether there are any app</w:t>
            </w:r>
            <w:r>
              <w:rPr>
                <w:bCs/>
                <w:iCs/>
                <w:highlight w:val="lightGray"/>
              </w:rPr>
              <w:t>licable consumption or ceilings/</w:t>
            </w:r>
            <w:r w:rsidRPr="00966AC6">
              <w:rPr>
                <w:bCs/>
                <w:iCs/>
                <w:highlight w:val="lightGray"/>
              </w:rPr>
              <w:t>cap</w:t>
            </w:r>
            <w:r>
              <w:rPr>
                <w:bCs/>
                <w:iCs/>
                <w:highlight w:val="lightGray"/>
              </w:rPr>
              <w:t>s.</w:t>
            </w:r>
            <w:r w:rsidRPr="00966AC6">
              <w:rPr>
                <w:bCs/>
                <w:iCs/>
                <w:highlight w:val="lightGray"/>
              </w:rPr>
              <w:t>]</w:t>
            </w:r>
          </w:p>
        </w:tc>
      </w:tr>
      <w:tr w:rsidR="00A03E9D" w:rsidRPr="00BF019F" w14:paraId="5ED0E3E7" w14:textId="77777777" w:rsidTr="0029393C">
        <w:tc>
          <w:tcPr>
            <w:tcW w:w="675" w:type="dxa"/>
            <w:shd w:val="clear" w:color="auto" w:fill="auto"/>
          </w:tcPr>
          <w:p w14:paraId="67DB7A32" w14:textId="77777777" w:rsidR="00A03E9D" w:rsidRDefault="00A03E9D" w:rsidP="00A03E9D">
            <w:pPr>
              <w:numPr>
                <w:ilvl w:val="0"/>
                <w:numId w:val="80"/>
              </w:numPr>
              <w:spacing w:before="120" w:after="120"/>
              <w:rPr>
                <w:bCs/>
                <w:iCs/>
              </w:rPr>
            </w:pPr>
          </w:p>
        </w:tc>
        <w:tc>
          <w:tcPr>
            <w:tcW w:w="2127" w:type="dxa"/>
            <w:shd w:val="clear" w:color="auto" w:fill="F2F2F2"/>
          </w:tcPr>
          <w:p w14:paraId="69EBCEB7" w14:textId="77777777" w:rsidR="00A03E9D" w:rsidRDefault="00A03E9D" w:rsidP="00A03E9D">
            <w:pPr>
              <w:spacing w:before="120" w:after="120"/>
              <w:rPr>
                <w:bCs/>
                <w:iCs/>
              </w:rPr>
            </w:pPr>
            <w:r>
              <w:rPr>
                <w:bCs/>
                <w:iCs/>
              </w:rPr>
              <w:t>Permitted Users</w:t>
            </w:r>
          </w:p>
        </w:tc>
        <w:tc>
          <w:tcPr>
            <w:tcW w:w="1417" w:type="dxa"/>
            <w:shd w:val="clear" w:color="auto" w:fill="auto"/>
          </w:tcPr>
          <w:p w14:paraId="16663AAB" w14:textId="77777777" w:rsidR="00A03E9D" w:rsidRDefault="00A03E9D" w:rsidP="00A03E9D">
            <w:pPr>
              <w:spacing w:before="120" w:after="120"/>
              <w:rPr>
                <w:bCs/>
                <w:iCs/>
              </w:rPr>
            </w:pPr>
            <w:r>
              <w:rPr>
                <w:bCs/>
                <w:iCs/>
              </w:rPr>
              <w:t>2.3(b)</w:t>
            </w:r>
          </w:p>
          <w:p w14:paraId="6AE57315" w14:textId="77777777" w:rsidR="00A03E9D" w:rsidRDefault="00A03E9D" w:rsidP="00A03E9D">
            <w:pPr>
              <w:spacing w:before="120" w:after="120"/>
              <w:rPr>
                <w:bCs/>
                <w:iCs/>
              </w:rPr>
            </w:pPr>
            <w:r>
              <w:rPr>
                <w:bCs/>
                <w:iCs/>
              </w:rPr>
              <w:t>Annexure A</w:t>
            </w:r>
          </w:p>
        </w:tc>
        <w:tc>
          <w:tcPr>
            <w:tcW w:w="5670" w:type="dxa"/>
            <w:shd w:val="clear" w:color="auto" w:fill="auto"/>
          </w:tcPr>
          <w:p w14:paraId="7F7CD8F9" w14:textId="77777777" w:rsidR="00A03E9D" w:rsidRPr="00966AC6" w:rsidRDefault="00A03E9D" w:rsidP="00A03E9D">
            <w:pPr>
              <w:spacing w:before="120" w:after="120"/>
              <w:rPr>
                <w:bCs/>
                <w:iCs/>
                <w:highlight w:val="lightGray"/>
              </w:rPr>
            </w:pPr>
            <w:r w:rsidRPr="00966AC6">
              <w:rPr>
                <w:bCs/>
                <w:iCs/>
                <w:highlight w:val="lightGray"/>
              </w:rPr>
              <w:t>[Where a maximum number of Permitted Users applies, confirm this here and specify the maximum number.]</w:t>
            </w:r>
          </w:p>
          <w:p w14:paraId="739CBB78" w14:textId="77777777" w:rsidR="00A03E9D" w:rsidRPr="00966AC6" w:rsidRDefault="00A03E9D" w:rsidP="00A03E9D">
            <w:pPr>
              <w:spacing w:before="120" w:after="120"/>
              <w:rPr>
                <w:bCs/>
                <w:iCs/>
                <w:highlight w:val="lightGray"/>
              </w:rPr>
            </w:pPr>
            <w:r w:rsidRPr="00966AC6">
              <w:rPr>
                <w:bCs/>
                <w:iCs/>
                <w:highlight w:val="lightGray"/>
              </w:rPr>
              <w:t>[Specify additional persons (in addition to Customer Users) who may access and use the Cloud Services.]</w:t>
            </w:r>
          </w:p>
        </w:tc>
      </w:tr>
      <w:tr w:rsidR="00DC236D" w:rsidRPr="00BF019F" w14:paraId="75BBEFD6" w14:textId="77777777" w:rsidTr="007C70B3">
        <w:tc>
          <w:tcPr>
            <w:tcW w:w="675" w:type="dxa"/>
            <w:vMerge w:val="restart"/>
            <w:shd w:val="clear" w:color="auto" w:fill="auto"/>
          </w:tcPr>
          <w:p w14:paraId="0EC3F1C2" w14:textId="77777777" w:rsidR="00DC236D" w:rsidRDefault="00DC236D" w:rsidP="00DC236D">
            <w:pPr>
              <w:numPr>
                <w:ilvl w:val="0"/>
                <w:numId w:val="80"/>
              </w:numPr>
              <w:spacing w:before="120" w:after="120"/>
              <w:rPr>
                <w:bCs/>
                <w:iCs/>
              </w:rPr>
            </w:pPr>
          </w:p>
        </w:tc>
        <w:tc>
          <w:tcPr>
            <w:tcW w:w="2127" w:type="dxa"/>
            <w:shd w:val="clear" w:color="auto" w:fill="F2F2F2"/>
          </w:tcPr>
          <w:p w14:paraId="0E1E54FB" w14:textId="77777777" w:rsidR="00DC236D" w:rsidRDefault="00DC236D" w:rsidP="00DC236D">
            <w:pPr>
              <w:spacing w:before="120" w:after="120"/>
              <w:rPr>
                <w:bCs/>
                <w:iCs/>
              </w:rPr>
            </w:pPr>
            <w:r>
              <w:rPr>
                <w:bCs/>
                <w:iCs/>
              </w:rPr>
              <w:t>Data backups by the Customer</w:t>
            </w:r>
          </w:p>
        </w:tc>
        <w:tc>
          <w:tcPr>
            <w:tcW w:w="1417" w:type="dxa"/>
            <w:shd w:val="clear" w:color="auto" w:fill="auto"/>
          </w:tcPr>
          <w:p w14:paraId="3CAEC8D2" w14:textId="77777777" w:rsidR="00DC236D" w:rsidRDefault="00DC236D" w:rsidP="00DC236D">
            <w:pPr>
              <w:spacing w:before="120" w:after="120"/>
              <w:rPr>
                <w:bCs/>
                <w:iCs/>
              </w:rPr>
            </w:pPr>
            <w:r>
              <w:rPr>
                <w:bCs/>
                <w:iCs/>
              </w:rPr>
              <w:t>2.5(a)</w:t>
            </w:r>
          </w:p>
        </w:tc>
        <w:tc>
          <w:tcPr>
            <w:tcW w:w="5670" w:type="dxa"/>
            <w:shd w:val="clear" w:color="auto" w:fill="auto"/>
          </w:tcPr>
          <w:p w14:paraId="185AFD81" w14:textId="77777777" w:rsidR="00DC236D" w:rsidRPr="00966AC6" w:rsidRDefault="00DC236D" w:rsidP="00DC236D">
            <w:pPr>
              <w:spacing w:before="120" w:after="120"/>
              <w:rPr>
                <w:bCs/>
                <w:iCs/>
                <w:highlight w:val="lightGray"/>
              </w:rPr>
            </w:pPr>
            <w:r w:rsidRPr="00966AC6">
              <w:rPr>
                <w:bCs/>
                <w:iCs/>
                <w:highlight w:val="lightGray"/>
              </w:rPr>
              <w:t>[</w:t>
            </w:r>
            <w:r>
              <w:rPr>
                <w:bCs/>
                <w:iCs/>
                <w:highlight w:val="lightGray"/>
              </w:rPr>
              <w:t>The default position is that it is the Customer's responsibility to backup data that is loaded into the Cloud Services and, in this case, the Supplier must provide assistance to the Customer as described in clause 2.5(a)</w:t>
            </w:r>
            <w:r w:rsidR="002A76AA">
              <w:rPr>
                <w:bCs/>
                <w:iCs/>
                <w:highlight w:val="lightGray"/>
              </w:rPr>
              <w:t>(ii)</w:t>
            </w:r>
            <w:r>
              <w:rPr>
                <w:bCs/>
                <w:iCs/>
                <w:highlight w:val="lightGray"/>
              </w:rPr>
              <w:t xml:space="preserve">. If the default applies, state "Default applies". If not, state the alternate position.] </w:t>
            </w:r>
          </w:p>
        </w:tc>
      </w:tr>
      <w:tr w:rsidR="00DC236D" w:rsidRPr="00BF019F" w14:paraId="6053ACD3" w14:textId="77777777" w:rsidTr="00825DD1">
        <w:tc>
          <w:tcPr>
            <w:tcW w:w="675" w:type="dxa"/>
            <w:vMerge/>
            <w:shd w:val="clear" w:color="auto" w:fill="auto"/>
          </w:tcPr>
          <w:p w14:paraId="45ECEADD" w14:textId="77777777" w:rsidR="00DC236D" w:rsidRDefault="00DC236D" w:rsidP="00DC236D">
            <w:pPr>
              <w:numPr>
                <w:ilvl w:val="0"/>
                <w:numId w:val="80"/>
              </w:numPr>
              <w:spacing w:before="120" w:after="120"/>
              <w:rPr>
                <w:bCs/>
                <w:iCs/>
              </w:rPr>
            </w:pPr>
          </w:p>
        </w:tc>
        <w:tc>
          <w:tcPr>
            <w:tcW w:w="2127" w:type="dxa"/>
            <w:shd w:val="clear" w:color="auto" w:fill="F2F2F2"/>
          </w:tcPr>
          <w:p w14:paraId="2CFAFF85" w14:textId="77777777" w:rsidR="00DC236D" w:rsidRDefault="00DC236D" w:rsidP="00DC236D">
            <w:pPr>
              <w:spacing w:before="120" w:after="120"/>
              <w:rPr>
                <w:bCs/>
                <w:iCs/>
              </w:rPr>
            </w:pPr>
            <w:r>
              <w:rPr>
                <w:bCs/>
                <w:iCs/>
              </w:rPr>
              <w:t>Data backups by the Supplier</w:t>
            </w:r>
          </w:p>
        </w:tc>
        <w:tc>
          <w:tcPr>
            <w:tcW w:w="1417" w:type="dxa"/>
            <w:shd w:val="clear" w:color="auto" w:fill="auto"/>
          </w:tcPr>
          <w:p w14:paraId="342965FD" w14:textId="77777777" w:rsidR="00DC236D" w:rsidDel="00DC236D" w:rsidRDefault="00DC236D" w:rsidP="00DC236D">
            <w:pPr>
              <w:spacing w:before="120" w:after="120"/>
              <w:rPr>
                <w:bCs/>
                <w:iCs/>
              </w:rPr>
            </w:pPr>
            <w:r>
              <w:rPr>
                <w:bCs/>
                <w:iCs/>
              </w:rPr>
              <w:t>2.5(b)</w:t>
            </w:r>
          </w:p>
        </w:tc>
        <w:tc>
          <w:tcPr>
            <w:tcW w:w="5670" w:type="dxa"/>
            <w:shd w:val="clear" w:color="auto" w:fill="auto"/>
          </w:tcPr>
          <w:p w14:paraId="333A5821" w14:textId="77777777" w:rsidR="00DC236D" w:rsidRPr="00966AC6" w:rsidDel="00DC236D" w:rsidRDefault="00DC236D" w:rsidP="00DC236D">
            <w:pPr>
              <w:spacing w:before="120" w:after="120"/>
              <w:rPr>
                <w:bCs/>
                <w:iCs/>
                <w:highlight w:val="lightGray"/>
              </w:rPr>
            </w:pPr>
            <w:r>
              <w:rPr>
                <w:bCs/>
                <w:iCs/>
                <w:highlight w:val="lightGray"/>
              </w:rPr>
              <w:t>[</w:t>
            </w:r>
            <w:r w:rsidRPr="00966AC6">
              <w:rPr>
                <w:bCs/>
                <w:iCs/>
                <w:highlight w:val="lightGray"/>
              </w:rPr>
              <w:t>If it is the Supplier's responsibility to backup any data that is loaded into the</w:t>
            </w:r>
            <w:r>
              <w:rPr>
                <w:bCs/>
                <w:iCs/>
                <w:highlight w:val="lightGray"/>
              </w:rPr>
              <w:t xml:space="preserve"> Cloud Services</w:t>
            </w:r>
            <w:r w:rsidRPr="00966AC6">
              <w:rPr>
                <w:bCs/>
                <w:iCs/>
                <w:highlight w:val="lightGray"/>
              </w:rPr>
              <w:t>, identify that here and any other Data Services relevant to data backup.]</w:t>
            </w:r>
          </w:p>
        </w:tc>
      </w:tr>
      <w:tr w:rsidR="00DC236D" w:rsidRPr="00BF019F" w14:paraId="394038D2" w14:textId="77777777" w:rsidTr="0029393C">
        <w:tc>
          <w:tcPr>
            <w:tcW w:w="675" w:type="dxa"/>
            <w:shd w:val="clear" w:color="auto" w:fill="auto"/>
          </w:tcPr>
          <w:p w14:paraId="0519F565" w14:textId="77777777" w:rsidR="00DC236D" w:rsidRDefault="00DC236D" w:rsidP="00DC236D">
            <w:pPr>
              <w:numPr>
                <w:ilvl w:val="0"/>
                <w:numId w:val="80"/>
              </w:numPr>
              <w:spacing w:before="120" w:after="120"/>
              <w:rPr>
                <w:bCs/>
                <w:iCs/>
              </w:rPr>
            </w:pPr>
          </w:p>
        </w:tc>
        <w:tc>
          <w:tcPr>
            <w:tcW w:w="2127" w:type="dxa"/>
            <w:shd w:val="clear" w:color="auto" w:fill="F2F2F2"/>
          </w:tcPr>
          <w:p w14:paraId="4FE7D5E5" w14:textId="77777777" w:rsidR="00DC236D" w:rsidRDefault="00DC236D" w:rsidP="00DC236D">
            <w:pPr>
              <w:spacing w:before="120" w:after="120"/>
              <w:rPr>
                <w:bCs/>
                <w:iCs/>
              </w:rPr>
            </w:pPr>
            <w:r>
              <w:rPr>
                <w:bCs/>
                <w:iCs/>
              </w:rPr>
              <w:t>Records of usage and audits</w:t>
            </w:r>
          </w:p>
        </w:tc>
        <w:tc>
          <w:tcPr>
            <w:tcW w:w="1417" w:type="dxa"/>
            <w:shd w:val="clear" w:color="auto" w:fill="auto"/>
          </w:tcPr>
          <w:p w14:paraId="0C05807F" w14:textId="77777777" w:rsidR="00DC236D" w:rsidRDefault="00DC236D" w:rsidP="00DC236D">
            <w:pPr>
              <w:spacing w:before="120" w:after="120"/>
              <w:rPr>
                <w:bCs/>
                <w:iCs/>
              </w:rPr>
            </w:pPr>
            <w:r>
              <w:rPr>
                <w:bCs/>
                <w:iCs/>
              </w:rPr>
              <w:t>2.6</w:t>
            </w:r>
          </w:p>
        </w:tc>
        <w:tc>
          <w:tcPr>
            <w:tcW w:w="5670" w:type="dxa"/>
            <w:shd w:val="clear" w:color="auto" w:fill="auto"/>
          </w:tcPr>
          <w:p w14:paraId="4A1F347E" w14:textId="77777777" w:rsidR="00DC236D" w:rsidRDefault="00DC236D" w:rsidP="00DC236D">
            <w:pPr>
              <w:spacing w:before="120" w:after="120"/>
              <w:rPr>
                <w:bCs/>
                <w:iCs/>
                <w:highlight w:val="lightGray"/>
              </w:rPr>
            </w:pPr>
            <w:r>
              <w:rPr>
                <w:bCs/>
                <w:iCs/>
                <w:highlight w:val="lightGray"/>
              </w:rPr>
              <w:t>[Where applicable, specify whether the Supplier must supply the Customer with reporting and monitoring tools to assist the Customer to verify its compliance with the licensing terms under this Module.]</w:t>
            </w:r>
          </w:p>
          <w:p w14:paraId="2A2DB3FF" w14:textId="77777777" w:rsidR="00DC236D" w:rsidRDefault="00DC236D" w:rsidP="00DC236D">
            <w:pPr>
              <w:spacing w:before="120" w:after="120"/>
              <w:rPr>
                <w:bCs/>
                <w:iCs/>
                <w:highlight w:val="lightGray"/>
              </w:rPr>
            </w:pPr>
            <w:r>
              <w:rPr>
                <w:bCs/>
                <w:iCs/>
                <w:highlight w:val="lightGray"/>
              </w:rPr>
              <w:t>[Specify if the Supplier will be permitted to undertake audits to verify the Customer's compliance with the licensing terms under the Agreement. If so, specify:</w:t>
            </w:r>
          </w:p>
          <w:p w14:paraId="365EF888" w14:textId="77777777" w:rsidR="00DC236D" w:rsidRDefault="00DC236D" w:rsidP="00DC236D">
            <w:pPr>
              <w:numPr>
                <w:ilvl w:val="0"/>
                <w:numId w:val="90"/>
              </w:numPr>
              <w:spacing w:before="120" w:after="120"/>
              <w:rPr>
                <w:bCs/>
                <w:iCs/>
                <w:highlight w:val="lightGray"/>
              </w:rPr>
            </w:pPr>
            <w:r>
              <w:rPr>
                <w:bCs/>
                <w:iCs/>
                <w:highlight w:val="lightGray"/>
              </w:rPr>
              <w:t xml:space="preserve">the timeframes and intervals when those audits may occur; and </w:t>
            </w:r>
          </w:p>
          <w:p w14:paraId="74714A67" w14:textId="77777777" w:rsidR="00DC236D" w:rsidRPr="00966AC6" w:rsidRDefault="00DC236D" w:rsidP="00DC236D">
            <w:pPr>
              <w:numPr>
                <w:ilvl w:val="0"/>
                <w:numId w:val="90"/>
              </w:numPr>
              <w:spacing w:before="120" w:after="120"/>
              <w:rPr>
                <w:bCs/>
                <w:iCs/>
                <w:highlight w:val="lightGray"/>
              </w:rPr>
            </w:pPr>
            <w:r>
              <w:rPr>
                <w:bCs/>
                <w:iCs/>
                <w:highlight w:val="lightGray"/>
              </w:rPr>
              <w:t>the audit procedure that will be followed, including the notice period that must be given before audits are undertaken.]</w:t>
            </w:r>
          </w:p>
        </w:tc>
      </w:tr>
      <w:tr w:rsidR="00DC236D" w:rsidRPr="00BF019F" w14:paraId="333E9AF4" w14:textId="77777777" w:rsidTr="002F6B03">
        <w:tc>
          <w:tcPr>
            <w:tcW w:w="675" w:type="dxa"/>
            <w:shd w:val="clear" w:color="auto" w:fill="auto"/>
          </w:tcPr>
          <w:p w14:paraId="6FD09D3D" w14:textId="77777777" w:rsidR="00DC236D" w:rsidRDefault="00DC236D" w:rsidP="00DC236D">
            <w:pPr>
              <w:numPr>
                <w:ilvl w:val="0"/>
                <w:numId w:val="80"/>
              </w:numPr>
              <w:spacing w:before="120" w:after="120"/>
              <w:rPr>
                <w:bCs/>
                <w:iCs/>
              </w:rPr>
            </w:pPr>
            <w:bookmarkStart w:id="1867" w:name="_Ref72128260"/>
          </w:p>
        </w:tc>
        <w:bookmarkEnd w:id="1867"/>
        <w:tc>
          <w:tcPr>
            <w:tcW w:w="2127" w:type="dxa"/>
            <w:shd w:val="clear" w:color="auto" w:fill="F2F2F2"/>
          </w:tcPr>
          <w:p w14:paraId="312D1BE8" w14:textId="77777777" w:rsidR="00DC236D" w:rsidRDefault="00DC236D" w:rsidP="00DC236D">
            <w:pPr>
              <w:spacing w:before="120" w:after="120"/>
              <w:rPr>
                <w:bCs/>
                <w:iCs/>
              </w:rPr>
            </w:pPr>
            <w:r>
              <w:rPr>
                <w:bCs/>
                <w:iCs/>
              </w:rPr>
              <w:t>Additional Conditions - Cloud Services terms</w:t>
            </w:r>
          </w:p>
        </w:tc>
        <w:tc>
          <w:tcPr>
            <w:tcW w:w="1417" w:type="dxa"/>
            <w:shd w:val="clear" w:color="auto" w:fill="auto"/>
          </w:tcPr>
          <w:p w14:paraId="2A9458BE" w14:textId="77777777" w:rsidR="00DC236D" w:rsidRDefault="00DC236D" w:rsidP="00DC236D">
            <w:pPr>
              <w:spacing w:before="120" w:after="120"/>
              <w:rPr>
                <w:bCs/>
                <w:iCs/>
              </w:rPr>
            </w:pPr>
            <w:r>
              <w:rPr>
                <w:bCs/>
                <w:iCs/>
              </w:rPr>
              <w:t>2.7</w:t>
            </w:r>
          </w:p>
        </w:tc>
        <w:tc>
          <w:tcPr>
            <w:tcW w:w="5670" w:type="dxa"/>
            <w:shd w:val="clear" w:color="auto" w:fill="auto"/>
          </w:tcPr>
          <w:p w14:paraId="181D331D" w14:textId="44046D9B" w:rsidR="00DC236D" w:rsidRPr="00966AC6" w:rsidRDefault="00DC236D" w:rsidP="00DC236D">
            <w:pPr>
              <w:spacing w:before="120" w:after="120"/>
              <w:rPr>
                <w:bCs/>
                <w:iCs/>
                <w:highlight w:val="lightGray"/>
              </w:rPr>
            </w:pPr>
            <w:r w:rsidRPr="00966AC6">
              <w:rPr>
                <w:bCs/>
                <w:iCs/>
                <w:highlight w:val="lightGray"/>
              </w:rPr>
              <w:t>[</w:t>
            </w:r>
            <w:r w:rsidR="00844159">
              <w:rPr>
                <w:bCs/>
                <w:iCs/>
                <w:highlight w:val="lightGray"/>
              </w:rPr>
              <w:t>If any</w:t>
            </w:r>
            <w:r w:rsidRPr="00966AC6">
              <w:rPr>
                <w:bCs/>
                <w:iCs/>
                <w:highlight w:val="lightGray"/>
              </w:rPr>
              <w:t xml:space="preserve"> </w:t>
            </w:r>
            <w:r>
              <w:rPr>
                <w:bCs/>
                <w:iCs/>
                <w:highlight w:val="lightGray"/>
              </w:rPr>
              <w:t>A</w:t>
            </w:r>
            <w:r w:rsidRPr="00966AC6">
              <w:rPr>
                <w:bCs/>
                <w:iCs/>
                <w:highlight w:val="lightGray"/>
              </w:rPr>
              <w:t xml:space="preserve">dditional </w:t>
            </w:r>
            <w:r>
              <w:rPr>
                <w:bCs/>
                <w:iCs/>
                <w:highlight w:val="lightGray"/>
              </w:rPr>
              <w:t>Conditions</w:t>
            </w:r>
            <w:r w:rsidRPr="00966AC6">
              <w:rPr>
                <w:bCs/>
                <w:iCs/>
                <w:highlight w:val="lightGray"/>
              </w:rPr>
              <w:t xml:space="preserve"> specific to the Cloud Services</w:t>
            </w:r>
            <w:r w:rsidR="00844159">
              <w:rPr>
                <w:bCs/>
                <w:iCs/>
                <w:highlight w:val="lightGray"/>
              </w:rPr>
              <w:t xml:space="preserve"> apply, </w:t>
            </w:r>
            <w:r w:rsidRPr="00966AC6">
              <w:rPr>
                <w:bCs/>
                <w:iCs/>
                <w:highlight w:val="lightGray"/>
              </w:rPr>
              <w:t xml:space="preserve">state or reference </w:t>
            </w:r>
            <w:r w:rsidR="00844159">
              <w:rPr>
                <w:bCs/>
                <w:iCs/>
                <w:highlight w:val="lightGray"/>
              </w:rPr>
              <w:t>those in</w:t>
            </w:r>
            <w:r w:rsidRPr="00966AC6">
              <w:rPr>
                <w:bCs/>
                <w:iCs/>
                <w:highlight w:val="lightGray"/>
              </w:rPr>
              <w:t xml:space="preserve"> Item </w:t>
            </w:r>
            <w:r>
              <w:fldChar w:fldCharType="begin"/>
            </w:r>
            <w:r>
              <w:instrText xml:space="preserve"> REF _Ref72044249 \w \h </w:instrText>
            </w:r>
            <w:r>
              <w:fldChar w:fldCharType="separate"/>
            </w:r>
            <w:r w:rsidR="00A94C07">
              <w:t>11</w:t>
            </w:r>
            <w:r>
              <w:fldChar w:fldCharType="end"/>
            </w:r>
            <w:r w:rsidR="00844159">
              <w:rPr>
                <w:bCs/>
                <w:iCs/>
                <w:highlight w:val="lightGray"/>
              </w:rPr>
              <w:t xml:space="preserve"> and</w:t>
            </w:r>
            <w:r w:rsidRPr="00966AC6">
              <w:rPr>
                <w:bCs/>
                <w:iCs/>
                <w:highlight w:val="lightGray"/>
              </w:rPr>
              <w:t xml:space="preserve"> state: </w:t>
            </w:r>
            <w:r>
              <w:rPr>
                <w:bCs/>
                <w:iCs/>
                <w:highlight w:val="lightGray"/>
              </w:rPr>
              <w:t>"</w:t>
            </w:r>
            <w:r w:rsidRPr="00966AC6">
              <w:rPr>
                <w:bCs/>
                <w:iCs/>
                <w:highlight w:val="lightGray"/>
              </w:rPr>
              <w:t xml:space="preserve">As stated or referenced in Item </w:t>
            </w:r>
            <w:r w:rsidRPr="0029393C">
              <w:rPr>
                <w:highlight w:val="lightGray"/>
              </w:rPr>
              <w:fldChar w:fldCharType="begin"/>
            </w:r>
            <w:r w:rsidRPr="0029393C">
              <w:rPr>
                <w:highlight w:val="lightGray"/>
              </w:rPr>
              <w:instrText xml:space="preserve"> REF _Ref72044249 \w \h </w:instrText>
            </w:r>
            <w:r>
              <w:rPr>
                <w:highlight w:val="lightGray"/>
              </w:rPr>
              <w:instrText xml:space="preserve"> \* MERGEFORMAT </w:instrText>
            </w:r>
            <w:r w:rsidRPr="0029393C">
              <w:rPr>
                <w:highlight w:val="lightGray"/>
              </w:rPr>
            </w:r>
            <w:r w:rsidRPr="0029393C">
              <w:rPr>
                <w:highlight w:val="lightGray"/>
              </w:rPr>
              <w:fldChar w:fldCharType="separate"/>
            </w:r>
            <w:r w:rsidR="00A94C07">
              <w:rPr>
                <w:highlight w:val="lightGray"/>
              </w:rPr>
              <w:t>11</w:t>
            </w:r>
            <w:r w:rsidRPr="0029393C">
              <w:rPr>
                <w:highlight w:val="lightGray"/>
              </w:rPr>
              <w:fldChar w:fldCharType="end"/>
            </w:r>
            <w:r w:rsidRPr="0029393C">
              <w:rPr>
                <w:highlight w:val="lightGray"/>
              </w:rPr>
              <w:t>"</w:t>
            </w:r>
            <w:r w:rsidRPr="00E42D3E">
              <w:rPr>
                <w:bCs/>
                <w:iCs/>
                <w:highlight w:val="lightGray"/>
              </w:rPr>
              <w:t>.</w:t>
            </w:r>
            <w:r w:rsidR="00844159">
              <w:rPr>
                <w:bCs/>
                <w:iCs/>
                <w:highlight w:val="lightGray"/>
              </w:rPr>
              <w:t xml:space="preserve"> If no Additional Conditions specific to the Cloud Services apply, state “Not Applicable”.</w:t>
            </w:r>
            <w:r w:rsidRPr="00E42D3E">
              <w:rPr>
                <w:bCs/>
                <w:iCs/>
                <w:highlight w:val="lightGray"/>
              </w:rPr>
              <w:t>]</w:t>
            </w:r>
          </w:p>
        </w:tc>
      </w:tr>
      <w:tr w:rsidR="00DC236D" w:rsidRPr="00BF019F" w14:paraId="6BA1F6DD" w14:textId="77777777" w:rsidTr="0029393C">
        <w:tc>
          <w:tcPr>
            <w:tcW w:w="675" w:type="dxa"/>
            <w:shd w:val="clear" w:color="auto" w:fill="auto"/>
          </w:tcPr>
          <w:p w14:paraId="03CB5E0F" w14:textId="77777777" w:rsidR="00DC236D" w:rsidRDefault="00DC236D" w:rsidP="00DC236D">
            <w:pPr>
              <w:numPr>
                <w:ilvl w:val="0"/>
                <w:numId w:val="80"/>
              </w:numPr>
              <w:spacing w:before="120" w:after="120"/>
              <w:rPr>
                <w:bCs/>
                <w:iCs/>
              </w:rPr>
            </w:pPr>
          </w:p>
        </w:tc>
        <w:tc>
          <w:tcPr>
            <w:tcW w:w="2127" w:type="dxa"/>
            <w:shd w:val="clear" w:color="auto" w:fill="F2F2F2"/>
          </w:tcPr>
          <w:p w14:paraId="2BE409A4" w14:textId="77777777" w:rsidR="00DC236D" w:rsidRDefault="00DC236D" w:rsidP="00DC236D">
            <w:pPr>
              <w:spacing w:before="120" w:after="120"/>
              <w:rPr>
                <w:bCs/>
                <w:iCs/>
              </w:rPr>
            </w:pPr>
            <w:r>
              <w:rPr>
                <w:bCs/>
                <w:iCs/>
              </w:rPr>
              <w:t>Restrictions</w:t>
            </w:r>
          </w:p>
        </w:tc>
        <w:tc>
          <w:tcPr>
            <w:tcW w:w="1417" w:type="dxa"/>
            <w:shd w:val="clear" w:color="auto" w:fill="auto"/>
          </w:tcPr>
          <w:p w14:paraId="6652A826" w14:textId="77777777" w:rsidR="00DC236D" w:rsidRDefault="00DC236D" w:rsidP="00DC236D">
            <w:pPr>
              <w:spacing w:before="120" w:after="120"/>
              <w:rPr>
                <w:bCs/>
                <w:iCs/>
              </w:rPr>
            </w:pPr>
            <w:r>
              <w:rPr>
                <w:bCs/>
                <w:iCs/>
              </w:rPr>
              <w:t>3(a)</w:t>
            </w:r>
          </w:p>
        </w:tc>
        <w:tc>
          <w:tcPr>
            <w:tcW w:w="5670" w:type="dxa"/>
            <w:shd w:val="clear" w:color="auto" w:fill="auto"/>
          </w:tcPr>
          <w:p w14:paraId="0C09B644" w14:textId="77777777" w:rsidR="00DC236D" w:rsidRPr="00966AC6" w:rsidRDefault="00DC236D" w:rsidP="00DC236D">
            <w:pPr>
              <w:spacing w:before="120" w:after="120"/>
              <w:rPr>
                <w:bCs/>
                <w:iCs/>
                <w:highlight w:val="lightGray"/>
              </w:rPr>
            </w:pPr>
            <w:r w:rsidRPr="00966AC6">
              <w:rPr>
                <w:bCs/>
                <w:iCs/>
                <w:highlight w:val="lightGray"/>
              </w:rPr>
              <w:t>[Stipulate any restrictions on the Customer’s use of the Cloud Services in addition to those in clause 3(a).]</w:t>
            </w:r>
          </w:p>
        </w:tc>
      </w:tr>
      <w:tr w:rsidR="00DC236D" w:rsidRPr="00BF019F" w14:paraId="6A011015" w14:textId="77777777" w:rsidTr="009F7940">
        <w:trPr>
          <w:trHeight w:val="1986"/>
        </w:trPr>
        <w:tc>
          <w:tcPr>
            <w:tcW w:w="675" w:type="dxa"/>
            <w:shd w:val="clear" w:color="auto" w:fill="auto"/>
          </w:tcPr>
          <w:p w14:paraId="3F8863E9" w14:textId="77777777" w:rsidR="00DC236D" w:rsidRDefault="00DC236D" w:rsidP="00DC236D">
            <w:pPr>
              <w:numPr>
                <w:ilvl w:val="0"/>
                <w:numId w:val="80"/>
              </w:numPr>
              <w:spacing w:before="120" w:after="120"/>
              <w:rPr>
                <w:bCs/>
                <w:iCs/>
              </w:rPr>
            </w:pPr>
          </w:p>
        </w:tc>
        <w:tc>
          <w:tcPr>
            <w:tcW w:w="2127" w:type="dxa"/>
            <w:shd w:val="clear" w:color="auto" w:fill="F2F2F2"/>
          </w:tcPr>
          <w:p w14:paraId="6E6DC393" w14:textId="77777777" w:rsidR="00DC236D" w:rsidRDefault="00DC236D" w:rsidP="00DC236D">
            <w:pPr>
              <w:spacing w:before="120" w:after="120"/>
              <w:rPr>
                <w:bCs/>
                <w:iCs/>
              </w:rPr>
            </w:pPr>
            <w:r>
              <w:rPr>
                <w:bCs/>
                <w:iCs/>
              </w:rPr>
              <w:t>Primary and Secondary Data Centres</w:t>
            </w:r>
          </w:p>
        </w:tc>
        <w:tc>
          <w:tcPr>
            <w:tcW w:w="1417" w:type="dxa"/>
            <w:shd w:val="clear" w:color="auto" w:fill="auto"/>
          </w:tcPr>
          <w:p w14:paraId="03F4C7C1" w14:textId="77777777" w:rsidR="00DC236D" w:rsidRDefault="00DC236D" w:rsidP="00DC236D">
            <w:pPr>
              <w:spacing w:before="120" w:after="120"/>
              <w:rPr>
                <w:bCs/>
                <w:iCs/>
              </w:rPr>
            </w:pPr>
            <w:r>
              <w:rPr>
                <w:bCs/>
                <w:iCs/>
              </w:rPr>
              <w:t>4.3(a)</w:t>
            </w:r>
          </w:p>
          <w:p w14:paraId="609FF993" w14:textId="77777777" w:rsidR="00DC236D" w:rsidRDefault="00DC236D" w:rsidP="00DC236D">
            <w:pPr>
              <w:spacing w:before="120" w:after="120"/>
              <w:rPr>
                <w:bCs/>
                <w:iCs/>
              </w:rPr>
            </w:pPr>
            <w:r>
              <w:rPr>
                <w:bCs/>
                <w:iCs/>
              </w:rPr>
              <w:t>4.4(a)</w:t>
            </w:r>
          </w:p>
        </w:tc>
        <w:tc>
          <w:tcPr>
            <w:tcW w:w="5670" w:type="dxa"/>
            <w:shd w:val="clear" w:color="auto" w:fill="auto"/>
          </w:tcPr>
          <w:p w14:paraId="74365AA9" w14:textId="77777777" w:rsidR="00DC236D" w:rsidRPr="00966AC6" w:rsidRDefault="00DC236D" w:rsidP="00DC236D">
            <w:pPr>
              <w:spacing w:before="120" w:after="120"/>
              <w:rPr>
                <w:bCs/>
                <w:iCs/>
                <w:highlight w:val="lightGray"/>
              </w:rPr>
            </w:pPr>
            <w:r w:rsidRPr="00966AC6">
              <w:rPr>
                <w:bCs/>
                <w:iCs/>
                <w:highlight w:val="lightGray"/>
              </w:rPr>
              <w:t>[Complete details of:</w:t>
            </w:r>
          </w:p>
          <w:p w14:paraId="6440F290" w14:textId="77777777" w:rsidR="00DC236D" w:rsidRPr="00966AC6" w:rsidRDefault="00DC236D" w:rsidP="00DC236D">
            <w:pPr>
              <w:numPr>
                <w:ilvl w:val="0"/>
                <w:numId w:val="70"/>
              </w:numPr>
              <w:spacing w:before="120" w:after="120"/>
              <w:rPr>
                <w:bCs/>
                <w:iCs/>
                <w:highlight w:val="lightGray"/>
              </w:rPr>
            </w:pPr>
            <w:r>
              <w:rPr>
                <w:bCs/>
                <w:iCs/>
                <w:highlight w:val="lightGray"/>
              </w:rPr>
              <w:t>p</w:t>
            </w:r>
            <w:r w:rsidRPr="00966AC6">
              <w:rPr>
                <w:bCs/>
                <w:iCs/>
                <w:highlight w:val="lightGray"/>
              </w:rPr>
              <w:t>rimary data centre</w:t>
            </w:r>
            <w:r>
              <w:rPr>
                <w:bCs/>
                <w:iCs/>
                <w:highlight w:val="lightGray"/>
              </w:rPr>
              <w:t xml:space="preserve"> and location</w:t>
            </w:r>
            <w:r w:rsidRPr="00966AC6">
              <w:rPr>
                <w:bCs/>
                <w:iCs/>
                <w:highlight w:val="lightGray"/>
              </w:rPr>
              <w:t>; and</w:t>
            </w:r>
          </w:p>
          <w:p w14:paraId="2AA6712E" w14:textId="77777777" w:rsidR="00DC236D" w:rsidRPr="00966AC6" w:rsidRDefault="00DC236D" w:rsidP="00DC236D">
            <w:pPr>
              <w:numPr>
                <w:ilvl w:val="0"/>
                <w:numId w:val="70"/>
              </w:numPr>
              <w:spacing w:before="120" w:after="120"/>
              <w:rPr>
                <w:bCs/>
                <w:iCs/>
                <w:highlight w:val="lightGray"/>
              </w:rPr>
            </w:pPr>
            <w:r w:rsidRPr="00966AC6">
              <w:rPr>
                <w:bCs/>
                <w:iCs/>
                <w:highlight w:val="lightGray"/>
              </w:rPr>
              <w:t xml:space="preserve">(if any) </w:t>
            </w:r>
            <w:r>
              <w:rPr>
                <w:bCs/>
                <w:iCs/>
                <w:highlight w:val="lightGray"/>
              </w:rPr>
              <w:t>s</w:t>
            </w:r>
            <w:r w:rsidRPr="00966AC6">
              <w:rPr>
                <w:bCs/>
                <w:iCs/>
                <w:highlight w:val="lightGray"/>
              </w:rPr>
              <w:t>econdary data centres</w:t>
            </w:r>
            <w:r>
              <w:rPr>
                <w:bCs/>
                <w:iCs/>
                <w:highlight w:val="lightGray"/>
              </w:rPr>
              <w:t xml:space="preserve"> and locations</w:t>
            </w:r>
            <w:r w:rsidRPr="00966AC6">
              <w:rPr>
                <w:bCs/>
                <w:iCs/>
                <w:highlight w:val="lightGray"/>
              </w:rPr>
              <w:t>,</w:t>
            </w:r>
          </w:p>
          <w:p w14:paraId="097BB5FB" w14:textId="78EDADE5" w:rsidR="00DC236D" w:rsidRPr="00966AC6" w:rsidRDefault="00DC236D" w:rsidP="00DC236D">
            <w:pPr>
              <w:spacing w:before="120" w:after="120"/>
              <w:rPr>
                <w:bCs/>
                <w:iCs/>
                <w:highlight w:val="lightGray"/>
              </w:rPr>
            </w:pPr>
            <w:r w:rsidRPr="00966AC6">
              <w:rPr>
                <w:bCs/>
                <w:iCs/>
                <w:highlight w:val="lightGray"/>
              </w:rPr>
              <w:t>from which the Cloud Services may be provided.]</w:t>
            </w:r>
          </w:p>
        </w:tc>
      </w:tr>
      <w:tr w:rsidR="00DC236D" w:rsidRPr="00BF019F" w14:paraId="42CBED94" w14:textId="77777777" w:rsidTr="0029393C">
        <w:tc>
          <w:tcPr>
            <w:tcW w:w="675" w:type="dxa"/>
            <w:shd w:val="clear" w:color="auto" w:fill="auto"/>
          </w:tcPr>
          <w:p w14:paraId="45D2F4C8" w14:textId="77777777" w:rsidR="00DC236D" w:rsidRDefault="00DC236D" w:rsidP="00DC236D">
            <w:pPr>
              <w:numPr>
                <w:ilvl w:val="0"/>
                <w:numId w:val="80"/>
              </w:numPr>
              <w:spacing w:before="120" w:after="120"/>
              <w:rPr>
                <w:bCs/>
                <w:iCs/>
              </w:rPr>
            </w:pPr>
          </w:p>
        </w:tc>
        <w:tc>
          <w:tcPr>
            <w:tcW w:w="2127" w:type="dxa"/>
            <w:shd w:val="clear" w:color="auto" w:fill="F2F2F2"/>
          </w:tcPr>
          <w:p w14:paraId="49057FDC" w14:textId="77777777" w:rsidR="00DC236D" w:rsidRDefault="00DC236D" w:rsidP="00DC236D">
            <w:pPr>
              <w:spacing w:before="120" w:after="120"/>
              <w:rPr>
                <w:bCs/>
                <w:iCs/>
              </w:rPr>
            </w:pPr>
            <w:r>
              <w:rPr>
                <w:bCs/>
                <w:iCs/>
              </w:rPr>
              <w:t>Remote access to Customer Data</w:t>
            </w:r>
          </w:p>
        </w:tc>
        <w:tc>
          <w:tcPr>
            <w:tcW w:w="1417" w:type="dxa"/>
            <w:shd w:val="clear" w:color="auto" w:fill="auto"/>
          </w:tcPr>
          <w:p w14:paraId="730707A4" w14:textId="77777777" w:rsidR="00DC236D" w:rsidRDefault="00DC236D" w:rsidP="00DC236D">
            <w:pPr>
              <w:spacing w:before="120" w:after="120"/>
              <w:rPr>
                <w:bCs/>
                <w:iCs/>
              </w:rPr>
            </w:pPr>
            <w:r>
              <w:rPr>
                <w:bCs/>
                <w:iCs/>
              </w:rPr>
              <w:t>4.3(b)</w:t>
            </w:r>
          </w:p>
        </w:tc>
        <w:tc>
          <w:tcPr>
            <w:tcW w:w="5670" w:type="dxa"/>
            <w:shd w:val="clear" w:color="auto" w:fill="auto"/>
          </w:tcPr>
          <w:p w14:paraId="6FBD0DEB" w14:textId="77777777" w:rsidR="00DC236D" w:rsidRPr="00966AC6" w:rsidRDefault="00DC236D" w:rsidP="00DC236D">
            <w:pPr>
              <w:spacing w:before="120" w:after="120"/>
              <w:rPr>
                <w:bCs/>
                <w:iCs/>
                <w:highlight w:val="lightGray"/>
              </w:rPr>
            </w:pPr>
            <w:r>
              <w:rPr>
                <w:bCs/>
                <w:iCs/>
                <w:highlight w:val="lightGray"/>
              </w:rPr>
              <w:t>[Specify any requirements that apply to remote access to Customer Data from outside New South Wales in accordance with clause 4.3(b).]</w:t>
            </w:r>
          </w:p>
        </w:tc>
      </w:tr>
      <w:tr w:rsidR="00DC236D" w:rsidRPr="00BF019F" w14:paraId="0668E415" w14:textId="77777777" w:rsidTr="0029393C">
        <w:tc>
          <w:tcPr>
            <w:tcW w:w="675" w:type="dxa"/>
            <w:shd w:val="clear" w:color="auto" w:fill="auto"/>
          </w:tcPr>
          <w:p w14:paraId="24660E53" w14:textId="77777777" w:rsidR="00DC236D" w:rsidRDefault="00DC236D" w:rsidP="00DC236D">
            <w:pPr>
              <w:numPr>
                <w:ilvl w:val="0"/>
                <w:numId w:val="80"/>
              </w:numPr>
              <w:spacing w:before="120" w:after="120"/>
              <w:rPr>
                <w:bCs/>
                <w:iCs/>
              </w:rPr>
            </w:pPr>
          </w:p>
        </w:tc>
        <w:tc>
          <w:tcPr>
            <w:tcW w:w="2127" w:type="dxa"/>
            <w:shd w:val="clear" w:color="auto" w:fill="F2F2F2"/>
          </w:tcPr>
          <w:p w14:paraId="7A404B88" w14:textId="77777777" w:rsidR="00DC236D" w:rsidRDefault="00DC236D" w:rsidP="00DC236D">
            <w:pPr>
              <w:spacing w:before="120" w:after="120"/>
              <w:rPr>
                <w:bCs/>
                <w:iCs/>
              </w:rPr>
            </w:pPr>
            <w:r>
              <w:rPr>
                <w:bCs/>
                <w:iCs/>
              </w:rPr>
              <w:t>Notice of change to location of data centres</w:t>
            </w:r>
          </w:p>
        </w:tc>
        <w:tc>
          <w:tcPr>
            <w:tcW w:w="1417" w:type="dxa"/>
            <w:shd w:val="clear" w:color="auto" w:fill="auto"/>
          </w:tcPr>
          <w:p w14:paraId="0F9EA841" w14:textId="77777777" w:rsidR="00DC236D" w:rsidRDefault="00DC236D" w:rsidP="00DC236D">
            <w:pPr>
              <w:spacing w:before="120" w:after="120"/>
              <w:rPr>
                <w:bCs/>
                <w:iCs/>
              </w:rPr>
            </w:pPr>
            <w:r>
              <w:rPr>
                <w:bCs/>
                <w:iCs/>
              </w:rPr>
              <w:t>4.4(a)</w:t>
            </w:r>
          </w:p>
        </w:tc>
        <w:tc>
          <w:tcPr>
            <w:tcW w:w="5670" w:type="dxa"/>
            <w:shd w:val="clear" w:color="auto" w:fill="auto"/>
          </w:tcPr>
          <w:p w14:paraId="54A9853A" w14:textId="77777777" w:rsidR="00DC236D" w:rsidRDefault="00DC236D" w:rsidP="00DC236D">
            <w:pPr>
              <w:spacing w:before="120" w:after="120"/>
              <w:rPr>
                <w:bCs/>
                <w:iCs/>
                <w:highlight w:val="lightGray"/>
              </w:rPr>
            </w:pPr>
            <w:r>
              <w:rPr>
                <w:bCs/>
                <w:iCs/>
                <w:highlight w:val="lightGray"/>
              </w:rPr>
              <w:t>[Specify if any alternative timeframe applies with respect to any notice of a change to a data centre location. Note: The default timeframe is at least six months prior to the proposed change to the data centre location. If the default a</w:t>
            </w:r>
            <w:r w:rsidR="002A76AA">
              <w:rPr>
                <w:bCs/>
                <w:iCs/>
                <w:highlight w:val="lightGray"/>
              </w:rPr>
              <w:t>pplies, state: "Default applies</w:t>
            </w:r>
            <w:r>
              <w:rPr>
                <w:bCs/>
                <w:iCs/>
                <w:highlight w:val="lightGray"/>
              </w:rPr>
              <w:t>"</w:t>
            </w:r>
            <w:r w:rsidR="002A76AA">
              <w:rPr>
                <w:bCs/>
                <w:iCs/>
                <w:highlight w:val="lightGray"/>
              </w:rPr>
              <w:t>.</w:t>
            </w:r>
            <w:r>
              <w:rPr>
                <w:bCs/>
                <w:iCs/>
                <w:highlight w:val="lightGray"/>
              </w:rPr>
              <w:t>]</w:t>
            </w:r>
          </w:p>
        </w:tc>
      </w:tr>
      <w:tr w:rsidR="00DC236D" w:rsidRPr="00BF019F" w14:paraId="448EF0CD" w14:textId="77777777" w:rsidTr="0029393C">
        <w:tc>
          <w:tcPr>
            <w:tcW w:w="675" w:type="dxa"/>
            <w:shd w:val="clear" w:color="auto" w:fill="auto"/>
          </w:tcPr>
          <w:p w14:paraId="01029D39" w14:textId="77777777" w:rsidR="00DC236D" w:rsidRDefault="00DC236D" w:rsidP="00DC236D">
            <w:pPr>
              <w:numPr>
                <w:ilvl w:val="0"/>
                <w:numId w:val="80"/>
              </w:numPr>
              <w:spacing w:before="120" w:after="120"/>
              <w:rPr>
                <w:bCs/>
                <w:iCs/>
              </w:rPr>
            </w:pPr>
          </w:p>
        </w:tc>
        <w:tc>
          <w:tcPr>
            <w:tcW w:w="2127" w:type="dxa"/>
            <w:shd w:val="clear" w:color="auto" w:fill="F2F2F2"/>
          </w:tcPr>
          <w:p w14:paraId="5C5651E5" w14:textId="77777777" w:rsidR="00DC236D" w:rsidRDefault="00DC236D" w:rsidP="00DC236D">
            <w:pPr>
              <w:spacing w:before="120" w:after="120"/>
              <w:rPr>
                <w:bCs/>
                <w:iCs/>
              </w:rPr>
            </w:pPr>
            <w:r>
              <w:rPr>
                <w:bCs/>
                <w:iCs/>
              </w:rPr>
              <w:t>Excluded locations</w:t>
            </w:r>
          </w:p>
        </w:tc>
        <w:tc>
          <w:tcPr>
            <w:tcW w:w="1417" w:type="dxa"/>
            <w:shd w:val="clear" w:color="auto" w:fill="auto"/>
          </w:tcPr>
          <w:p w14:paraId="7690B540" w14:textId="77777777" w:rsidR="00DC236D" w:rsidRDefault="00DC236D" w:rsidP="00DC236D">
            <w:pPr>
              <w:spacing w:before="120" w:after="120"/>
              <w:rPr>
                <w:bCs/>
                <w:iCs/>
              </w:rPr>
            </w:pPr>
            <w:r>
              <w:rPr>
                <w:bCs/>
                <w:iCs/>
              </w:rPr>
              <w:t>4.4(b)</w:t>
            </w:r>
          </w:p>
        </w:tc>
        <w:tc>
          <w:tcPr>
            <w:tcW w:w="5670" w:type="dxa"/>
            <w:shd w:val="clear" w:color="auto" w:fill="auto"/>
          </w:tcPr>
          <w:p w14:paraId="2886559B" w14:textId="77777777" w:rsidR="00DC236D" w:rsidRPr="00966AC6" w:rsidRDefault="00DC236D" w:rsidP="00DC236D">
            <w:pPr>
              <w:spacing w:before="120" w:after="120"/>
              <w:rPr>
                <w:bCs/>
                <w:iCs/>
                <w:highlight w:val="lightGray"/>
              </w:rPr>
            </w:pPr>
            <w:r w:rsidRPr="00966AC6">
              <w:rPr>
                <w:bCs/>
                <w:iCs/>
                <w:highlight w:val="lightGray"/>
              </w:rPr>
              <w:t>[Specify any "excluded locations"; that is, locations from which the Cloud Services must not be provided from.]</w:t>
            </w:r>
          </w:p>
        </w:tc>
      </w:tr>
      <w:tr w:rsidR="00DC236D" w:rsidRPr="00BF019F" w14:paraId="3065A8B0" w14:textId="77777777" w:rsidTr="0029393C">
        <w:tc>
          <w:tcPr>
            <w:tcW w:w="675" w:type="dxa"/>
            <w:shd w:val="clear" w:color="auto" w:fill="auto"/>
          </w:tcPr>
          <w:p w14:paraId="3AB8CBFA" w14:textId="77777777" w:rsidR="00DC236D" w:rsidRDefault="00DC236D" w:rsidP="00DC236D">
            <w:pPr>
              <w:numPr>
                <w:ilvl w:val="0"/>
                <w:numId w:val="80"/>
              </w:numPr>
              <w:spacing w:before="120" w:after="120"/>
              <w:rPr>
                <w:bCs/>
                <w:iCs/>
              </w:rPr>
            </w:pPr>
          </w:p>
        </w:tc>
        <w:tc>
          <w:tcPr>
            <w:tcW w:w="2127" w:type="dxa"/>
            <w:shd w:val="clear" w:color="auto" w:fill="F2F2F2"/>
          </w:tcPr>
          <w:p w14:paraId="5E76180D" w14:textId="77777777" w:rsidR="00DC236D" w:rsidRDefault="00DC236D" w:rsidP="00DC236D">
            <w:pPr>
              <w:spacing w:before="120" w:after="120"/>
              <w:rPr>
                <w:bCs/>
                <w:iCs/>
              </w:rPr>
            </w:pPr>
            <w:r>
              <w:rPr>
                <w:bCs/>
                <w:iCs/>
              </w:rPr>
              <w:t>Media decommissioning</w:t>
            </w:r>
          </w:p>
        </w:tc>
        <w:tc>
          <w:tcPr>
            <w:tcW w:w="1417" w:type="dxa"/>
            <w:shd w:val="clear" w:color="auto" w:fill="auto"/>
          </w:tcPr>
          <w:p w14:paraId="73858994" w14:textId="77777777" w:rsidR="00DC236D" w:rsidRDefault="00DC236D" w:rsidP="00DC236D">
            <w:pPr>
              <w:spacing w:before="120" w:after="120"/>
              <w:rPr>
                <w:bCs/>
                <w:iCs/>
              </w:rPr>
            </w:pPr>
            <w:r>
              <w:rPr>
                <w:bCs/>
                <w:iCs/>
              </w:rPr>
              <w:t>4.5(a)(ii)</w:t>
            </w:r>
          </w:p>
        </w:tc>
        <w:tc>
          <w:tcPr>
            <w:tcW w:w="5670" w:type="dxa"/>
            <w:shd w:val="clear" w:color="auto" w:fill="auto"/>
          </w:tcPr>
          <w:p w14:paraId="64FBF151" w14:textId="77777777" w:rsidR="00DC236D" w:rsidRPr="00966AC6" w:rsidRDefault="00DC236D" w:rsidP="00DC236D">
            <w:pPr>
              <w:spacing w:before="120" w:after="120"/>
              <w:rPr>
                <w:bCs/>
                <w:iCs/>
                <w:highlight w:val="lightGray"/>
              </w:rPr>
            </w:pPr>
            <w:r w:rsidRPr="00966AC6">
              <w:rPr>
                <w:bCs/>
                <w:iCs/>
                <w:highlight w:val="lightGray"/>
              </w:rPr>
              <w:t>[Describe any additional requirements in relation to the decommissioning of storage media with which the Supplier must comply.]</w:t>
            </w:r>
          </w:p>
        </w:tc>
      </w:tr>
      <w:tr w:rsidR="00DC236D" w:rsidRPr="00BF019F" w14:paraId="2D0A3FE0" w14:textId="77777777" w:rsidTr="00E3612C">
        <w:tc>
          <w:tcPr>
            <w:tcW w:w="9889" w:type="dxa"/>
            <w:gridSpan w:val="4"/>
            <w:shd w:val="clear" w:color="auto" w:fill="C00000"/>
          </w:tcPr>
          <w:p w14:paraId="47052FDE" w14:textId="77777777" w:rsidR="00DC236D" w:rsidRPr="00E3612C" w:rsidRDefault="00DC236D" w:rsidP="00DC236D">
            <w:pPr>
              <w:keepNext/>
              <w:spacing w:before="120" w:after="120"/>
              <w:rPr>
                <w:b/>
                <w:bCs/>
                <w:iCs/>
                <w:highlight w:val="lightGray"/>
              </w:rPr>
            </w:pPr>
            <w:r w:rsidRPr="00E3612C">
              <w:rPr>
                <w:b/>
                <w:bCs/>
                <w:iCs/>
              </w:rPr>
              <w:t xml:space="preserve">SUPPORT </w:t>
            </w:r>
            <w:r>
              <w:rPr>
                <w:b/>
                <w:bCs/>
                <w:iCs/>
              </w:rPr>
              <w:t xml:space="preserve">AND TRAINING </w:t>
            </w:r>
            <w:r w:rsidRPr="00E3612C">
              <w:rPr>
                <w:b/>
                <w:bCs/>
                <w:iCs/>
              </w:rPr>
              <w:t>SERVICES</w:t>
            </w:r>
          </w:p>
        </w:tc>
      </w:tr>
      <w:tr w:rsidR="00DC236D" w:rsidRPr="00BF019F" w14:paraId="2C8AB204" w14:textId="77777777" w:rsidTr="0029393C">
        <w:tc>
          <w:tcPr>
            <w:tcW w:w="675" w:type="dxa"/>
            <w:shd w:val="clear" w:color="auto" w:fill="auto"/>
          </w:tcPr>
          <w:p w14:paraId="7D41413F" w14:textId="77777777" w:rsidR="00DC236D" w:rsidRDefault="00DC236D" w:rsidP="00DC236D">
            <w:pPr>
              <w:numPr>
                <w:ilvl w:val="0"/>
                <w:numId w:val="80"/>
              </w:numPr>
              <w:spacing w:before="120" w:after="120"/>
              <w:rPr>
                <w:bCs/>
                <w:iCs/>
              </w:rPr>
            </w:pPr>
          </w:p>
        </w:tc>
        <w:tc>
          <w:tcPr>
            <w:tcW w:w="2127" w:type="dxa"/>
            <w:shd w:val="clear" w:color="auto" w:fill="F2F2F2"/>
          </w:tcPr>
          <w:p w14:paraId="4B711C06" w14:textId="77777777" w:rsidR="00DC236D" w:rsidRDefault="00DC236D" w:rsidP="00DC236D">
            <w:pPr>
              <w:keepNext/>
              <w:spacing w:before="120" w:after="120"/>
              <w:rPr>
                <w:bCs/>
                <w:iCs/>
              </w:rPr>
            </w:pPr>
            <w:r>
              <w:rPr>
                <w:bCs/>
                <w:iCs/>
              </w:rPr>
              <w:t>Support Services</w:t>
            </w:r>
          </w:p>
        </w:tc>
        <w:tc>
          <w:tcPr>
            <w:tcW w:w="1417" w:type="dxa"/>
            <w:shd w:val="clear" w:color="auto" w:fill="auto"/>
          </w:tcPr>
          <w:p w14:paraId="4D4D020C" w14:textId="77777777" w:rsidR="00DC236D" w:rsidRDefault="00DC236D" w:rsidP="00DC236D">
            <w:pPr>
              <w:keepNext/>
              <w:spacing w:before="120" w:after="120"/>
              <w:rPr>
                <w:bCs/>
                <w:iCs/>
              </w:rPr>
            </w:pPr>
            <w:r>
              <w:rPr>
                <w:bCs/>
                <w:iCs/>
              </w:rPr>
              <w:t>5.1</w:t>
            </w:r>
          </w:p>
          <w:p w14:paraId="1E546778" w14:textId="77777777" w:rsidR="00DC236D" w:rsidRDefault="00DC236D" w:rsidP="00DC236D">
            <w:pPr>
              <w:keepNext/>
              <w:spacing w:before="120" w:after="120"/>
              <w:rPr>
                <w:bCs/>
                <w:iCs/>
              </w:rPr>
            </w:pPr>
            <w:r>
              <w:rPr>
                <w:bCs/>
                <w:iCs/>
              </w:rPr>
              <w:t>5.3</w:t>
            </w:r>
          </w:p>
          <w:p w14:paraId="271229A8" w14:textId="77777777" w:rsidR="00DC236D" w:rsidRDefault="00DC236D" w:rsidP="00DC236D">
            <w:pPr>
              <w:keepNext/>
              <w:spacing w:before="120" w:after="120"/>
              <w:rPr>
                <w:bCs/>
                <w:iCs/>
              </w:rPr>
            </w:pPr>
          </w:p>
        </w:tc>
        <w:tc>
          <w:tcPr>
            <w:tcW w:w="5670" w:type="dxa"/>
            <w:shd w:val="clear" w:color="auto" w:fill="auto"/>
          </w:tcPr>
          <w:p w14:paraId="7ED4DB4F" w14:textId="77777777" w:rsidR="00DC236D" w:rsidRDefault="00DC236D" w:rsidP="00DC236D">
            <w:pPr>
              <w:keepNext/>
              <w:spacing w:before="120" w:after="120"/>
              <w:rPr>
                <w:bCs/>
                <w:iCs/>
                <w:highlight w:val="lightGray"/>
              </w:rPr>
            </w:pPr>
            <w:r w:rsidRPr="00966AC6">
              <w:rPr>
                <w:bCs/>
                <w:iCs/>
                <w:highlight w:val="lightGray"/>
              </w:rPr>
              <w:t>[State whether the Supplier will provide Support Services</w:t>
            </w:r>
            <w:r>
              <w:rPr>
                <w:bCs/>
                <w:iCs/>
                <w:highlight w:val="lightGray"/>
              </w:rPr>
              <w:t>. If yes:</w:t>
            </w:r>
          </w:p>
          <w:p w14:paraId="46EE5844" w14:textId="77777777" w:rsidR="00DC236D" w:rsidRPr="00966AC6" w:rsidRDefault="00DC236D" w:rsidP="00DC236D">
            <w:pPr>
              <w:keepNext/>
              <w:numPr>
                <w:ilvl w:val="0"/>
                <w:numId w:val="112"/>
              </w:numPr>
              <w:spacing w:before="120" w:after="120"/>
              <w:rPr>
                <w:bCs/>
                <w:iCs/>
                <w:highlight w:val="lightGray"/>
              </w:rPr>
            </w:pPr>
            <w:r w:rsidRPr="00966AC6">
              <w:rPr>
                <w:bCs/>
                <w:iCs/>
                <w:highlight w:val="lightGray"/>
              </w:rPr>
              <w:t>describe those Support Services</w:t>
            </w:r>
            <w:r>
              <w:rPr>
                <w:bCs/>
                <w:iCs/>
                <w:highlight w:val="lightGray"/>
              </w:rPr>
              <w:t>; and</w:t>
            </w:r>
          </w:p>
          <w:p w14:paraId="40BCF834" w14:textId="77777777" w:rsidR="00DC236D" w:rsidRPr="005C3763" w:rsidRDefault="00DC236D" w:rsidP="00DC236D">
            <w:pPr>
              <w:keepNext/>
              <w:numPr>
                <w:ilvl w:val="0"/>
                <w:numId w:val="112"/>
              </w:numPr>
              <w:spacing w:before="120" w:after="120"/>
              <w:rPr>
                <w:bCs/>
                <w:iCs/>
                <w:highlight w:val="lightGray"/>
              </w:rPr>
            </w:pPr>
            <w:r>
              <w:rPr>
                <w:bCs/>
                <w:iCs/>
                <w:highlight w:val="lightGray"/>
              </w:rPr>
              <w:t>s</w:t>
            </w:r>
            <w:r w:rsidRPr="000537D3">
              <w:rPr>
                <w:bCs/>
                <w:iCs/>
                <w:highlight w:val="lightGray"/>
              </w:rPr>
              <w:t>pecify any additional requirements in relation to the provision of Support Services othe</w:t>
            </w:r>
            <w:r w:rsidRPr="005C3763">
              <w:rPr>
                <w:bCs/>
                <w:iCs/>
                <w:highlight w:val="lightGray"/>
              </w:rPr>
              <w:t>r than those specified in clause 5.3.]</w:t>
            </w:r>
          </w:p>
        </w:tc>
      </w:tr>
      <w:tr w:rsidR="00DC236D" w:rsidRPr="00BF019F" w14:paraId="0F47106C" w14:textId="77777777" w:rsidTr="0029393C">
        <w:tc>
          <w:tcPr>
            <w:tcW w:w="675" w:type="dxa"/>
            <w:shd w:val="clear" w:color="auto" w:fill="auto"/>
          </w:tcPr>
          <w:p w14:paraId="5FDC1619" w14:textId="77777777" w:rsidR="00DC236D" w:rsidRDefault="00DC236D" w:rsidP="00DC236D">
            <w:pPr>
              <w:numPr>
                <w:ilvl w:val="0"/>
                <w:numId w:val="80"/>
              </w:numPr>
              <w:spacing w:before="120" w:after="120"/>
              <w:rPr>
                <w:bCs/>
                <w:iCs/>
              </w:rPr>
            </w:pPr>
          </w:p>
        </w:tc>
        <w:tc>
          <w:tcPr>
            <w:tcW w:w="2127" w:type="dxa"/>
            <w:shd w:val="clear" w:color="auto" w:fill="F2F2F2"/>
          </w:tcPr>
          <w:p w14:paraId="1948A456" w14:textId="77777777" w:rsidR="00DC236D" w:rsidRDefault="00DC236D" w:rsidP="00DC236D">
            <w:pPr>
              <w:spacing w:before="120" w:after="120"/>
              <w:rPr>
                <w:bCs/>
                <w:iCs/>
              </w:rPr>
            </w:pPr>
            <w:r>
              <w:rPr>
                <w:bCs/>
                <w:iCs/>
              </w:rPr>
              <w:t>Support Period</w:t>
            </w:r>
          </w:p>
        </w:tc>
        <w:tc>
          <w:tcPr>
            <w:tcW w:w="1417" w:type="dxa"/>
            <w:shd w:val="clear" w:color="auto" w:fill="auto"/>
          </w:tcPr>
          <w:p w14:paraId="12D53643" w14:textId="77777777" w:rsidR="00DC236D" w:rsidRDefault="00DC236D" w:rsidP="00DC236D">
            <w:pPr>
              <w:spacing w:before="120" w:after="120"/>
              <w:rPr>
                <w:bCs/>
                <w:iCs/>
              </w:rPr>
            </w:pPr>
            <w:r>
              <w:rPr>
                <w:bCs/>
                <w:iCs/>
              </w:rPr>
              <w:t>5.2</w:t>
            </w:r>
          </w:p>
          <w:p w14:paraId="188F529A" w14:textId="77777777" w:rsidR="00DC236D" w:rsidRDefault="00DC236D" w:rsidP="00DC236D">
            <w:pPr>
              <w:spacing w:before="120" w:after="120"/>
              <w:rPr>
                <w:bCs/>
                <w:iCs/>
              </w:rPr>
            </w:pPr>
            <w:r>
              <w:rPr>
                <w:bCs/>
                <w:iCs/>
              </w:rPr>
              <w:t>Annexure A</w:t>
            </w:r>
          </w:p>
        </w:tc>
        <w:tc>
          <w:tcPr>
            <w:tcW w:w="5670" w:type="dxa"/>
            <w:shd w:val="clear" w:color="auto" w:fill="auto"/>
          </w:tcPr>
          <w:p w14:paraId="4D60A281" w14:textId="77777777" w:rsidR="00DC236D" w:rsidRPr="00966AC6" w:rsidRDefault="00DC236D" w:rsidP="009E14D4">
            <w:pPr>
              <w:spacing w:before="120" w:after="120"/>
              <w:rPr>
                <w:bCs/>
                <w:iCs/>
                <w:highlight w:val="lightGray"/>
              </w:rPr>
            </w:pPr>
            <w:r w:rsidRPr="00966AC6">
              <w:rPr>
                <w:bCs/>
                <w:iCs/>
                <w:highlight w:val="lightGray"/>
              </w:rPr>
              <w:t>[If the Supplier is providing Support Services, specify the Support Period.]</w:t>
            </w:r>
          </w:p>
        </w:tc>
      </w:tr>
      <w:tr w:rsidR="00DC236D" w:rsidRPr="00BF019F" w14:paraId="67C20340" w14:textId="77777777" w:rsidTr="0029393C">
        <w:tc>
          <w:tcPr>
            <w:tcW w:w="675" w:type="dxa"/>
            <w:shd w:val="clear" w:color="auto" w:fill="auto"/>
          </w:tcPr>
          <w:p w14:paraId="344DC5BE" w14:textId="77777777" w:rsidR="00DC236D" w:rsidRDefault="00DC236D" w:rsidP="00DC236D">
            <w:pPr>
              <w:numPr>
                <w:ilvl w:val="0"/>
                <w:numId w:val="80"/>
              </w:numPr>
              <w:spacing w:before="120" w:after="120"/>
              <w:rPr>
                <w:bCs/>
                <w:iCs/>
              </w:rPr>
            </w:pPr>
          </w:p>
        </w:tc>
        <w:tc>
          <w:tcPr>
            <w:tcW w:w="2127" w:type="dxa"/>
            <w:shd w:val="clear" w:color="auto" w:fill="F2F2F2"/>
          </w:tcPr>
          <w:p w14:paraId="26A7E0F1" w14:textId="77777777" w:rsidR="00DC236D" w:rsidRDefault="00DC236D" w:rsidP="00DC236D">
            <w:pPr>
              <w:spacing w:before="120" w:after="120"/>
              <w:rPr>
                <w:bCs/>
                <w:iCs/>
              </w:rPr>
            </w:pPr>
            <w:r>
              <w:rPr>
                <w:bCs/>
                <w:iCs/>
              </w:rPr>
              <w:t>Help desk</w:t>
            </w:r>
          </w:p>
        </w:tc>
        <w:tc>
          <w:tcPr>
            <w:tcW w:w="1417" w:type="dxa"/>
            <w:shd w:val="clear" w:color="auto" w:fill="auto"/>
          </w:tcPr>
          <w:p w14:paraId="116D4C01" w14:textId="77777777" w:rsidR="00DC236D" w:rsidRDefault="00DC236D" w:rsidP="00DC236D">
            <w:pPr>
              <w:spacing w:before="120" w:after="120"/>
              <w:rPr>
                <w:bCs/>
                <w:iCs/>
              </w:rPr>
            </w:pPr>
            <w:r>
              <w:rPr>
                <w:bCs/>
                <w:iCs/>
              </w:rPr>
              <w:t>5.4</w:t>
            </w:r>
          </w:p>
        </w:tc>
        <w:tc>
          <w:tcPr>
            <w:tcW w:w="5670" w:type="dxa"/>
            <w:shd w:val="clear" w:color="auto" w:fill="auto"/>
          </w:tcPr>
          <w:p w14:paraId="29097CA9" w14:textId="77777777" w:rsidR="00DC236D" w:rsidRPr="00966AC6" w:rsidRDefault="00DC236D" w:rsidP="00DC236D">
            <w:pPr>
              <w:spacing w:before="120" w:after="120"/>
              <w:rPr>
                <w:bCs/>
                <w:iCs/>
                <w:highlight w:val="lightGray"/>
              </w:rPr>
            </w:pPr>
            <w:r w:rsidRPr="00966AC6">
              <w:rPr>
                <w:bCs/>
                <w:iCs/>
                <w:highlight w:val="lightGray"/>
              </w:rPr>
              <w:t xml:space="preserve">[State whether the Supplier will provide help desk Services. If </w:t>
            </w:r>
            <w:r>
              <w:rPr>
                <w:bCs/>
                <w:iCs/>
                <w:highlight w:val="lightGray"/>
              </w:rPr>
              <w:t>yes</w:t>
            </w:r>
            <w:r w:rsidRPr="00966AC6">
              <w:rPr>
                <w:bCs/>
                <w:iCs/>
                <w:highlight w:val="lightGray"/>
              </w:rPr>
              <w:t>, specify:</w:t>
            </w:r>
          </w:p>
          <w:p w14:paraId="6C001F02" w14:textId="77777777" w:rsidR="00DC236D" w:rsidRPr="00966AC6" w:rsidRDefault="00DC236D" w:rsidP="00DC236D">
            <w:pPr>
              <w:numPr>
                <w:ilvl w:val="0"/>
                <w:numId w:val="89"/>
              </w:numPr>
              <w:spacing w:before="120" w:after="120"/>
              <w:rPr>
                <w:bCs/>
                <w:iCs/>
                <w:highlight w:val="lightGray"/>
              </w:rPr>
            </w:pPr>
            <w:r w:rsidRPr="00966AC6">
              <w:rPr>
                <w:bCs/>
                <w:iCs/>
                <w:highlight w:val="lightGray"/>
              </w:rPr>
              <w:t xml:space="preserve">the times of operation for the help desk; </w:t>
            </w:r>
            <w:r>
              <w:rPr>
                <w:bCs/>
                <w:iCs/>
                <w:highlight w:val="lightGray"/>
              </w:rPr>
              <w:t>and</w:t>
            </w:r>
          </w:p>
          <w:p w14:paraId="5BB271BB" w14:textId="77777777" w:rsidR="00DC236D" w:rsidRPr="00834FD5" w:rsidRDefault="00DC236D" w:rsidP="00DC236D">
            <w:pPr>
              <w:numPr>
                <w:ilvl w:val="0"/>
                <w:numId w:val="89"/>
              </w:numPr>
              <w:spacing w:before="120" w:after="120"/>
              <w:rPr>
                <w:bCs/>
                <w:iCs/>
                <w:highlight w:val="lightGray"/>
              </w:rPr>
            </w:pPr>
            <w:r w:rsidRPr="00966AC6">
              <w:rPr>
                <w:bCs/>
                <w:iCs/>
                <w:highlight w:val="lightGray"/>
              </w:rPr>
              <w:t>any requirements in relation to the help desk Services</w:t>
            </w:r>
            <w:r>
              <w:rPr>
                <w:bCs/>
                <w:iCs/>
                <w:highlight w:val="lightGray"/>
              </w:rPr>
              <w:t>.</w:t>
            </w:r>
            <w:r w:rsidR="002A76AA">
              <w:rPr>
                <w:bCs/>
                <w:iCs/>
                <w:highlight w:val="lightGray"/>
              </w:rPr>
              <w:t>]</w:t>
            </w:r>
          </w:p>
        </w:tc>
      </w:tr>
      <w:tr w:rsidR="00DC236D" w:rsidRPr="00BF019F" w14:paraId="1D9AA927" w14:textId="77777777" w:rsidTr="0029393C">
        <w:tc>
          <w:tcPr>
            <w:tcW w:w="675" w:type="dxa"/>
            <w:shd w:val="clear" w:color="auto" w:fill="auto"/>
          </w:tcPr>
          <w:p w14:paraId="190392CE" w14:textId="77777777" w:rsidR="00DC236D" w:rsidRDefault="00DC236D" w:rsidP="00DC236D">
            <w:pPr>
              <w:numPr>
                <w:ilvl w:val="0"/>
                <w:numId w:val="80"/>
              </w:numPr>
              <w:spacing w:before="120" w:after="120"/>
              <w:rPr>
                <w:bCs/>
                <w:iCs/>
              </w:rPr>
            </w:pPr>
          </w:p>
        </w:tc>
        <w:tc>
          <w:tcPr>
            <w:tcW w:w="2127" w:type="dxa"/>
            <w:shd w:val="clear" w:color="auto" w:fill="F2F2F2"/>
          </w:tcPr>
          <w:p w14:paraId="3923B989" w14:textId="77777777" w:rsidR="00DC236D" w:rsidRDefault="00DC236D" w:rsidP="00DC236D">
            <w:pPr>
              <w:spacing w:before="120" w:after="120"/>
              <w:rPr>
                <w:bCs/>
                <w:iCs/>
              </w:rPr>
            </w:pPr>
            <w:r>
              <w:rPr>
                <w:bCs/>
                <w:iCs/>
              </w:rPr>
              <w:t>Training Services</w:t>
            </w:r>
          </w:p>
        </w:tc>
        <w:tc>
          <w:tcPr>
            <w:tcW w:w="1417" w:type="dxa"/>
            <w:shd w:val="clear" w:color="auto" w:fill="auto"/>
          </w:tcPr>
          <w:p w14:paraId="2A91884D" w14:textId="77777777" w:rsidR="00DC236D" w:rsidRDefault="00DC236D" w:rsidP="00DC236D">
            <w:pPr>
              <w:spacing w:before="120" w:after="120"/>
              <w:rPr>
                <w:bCs/>
                <w:iCs/>
              </w:rPr>
            </w:pPr>
            <w:r>
              <w:rPr>
                <w:bCs/>
                <w:iCs/>
              </w:rPr>
              <w:t>6.1</w:t>
            </w:r>
          </w:p>
        </w:tc>
        <w:tc>
          <w:tcPr>
            <w:tcW w:w="5670" w:type="dxa"/>
            <w:shd w:val="clear" w:color="auto" w:fill="auto"/>
          </w:tcPr>
          <w:p w14:paraId="2C26A90C" w14:textId="77777777" w:rsidR="00DC236D" w:rsidRDefault="00DC236D" w:rsidP="00DC236D">
            <w:pPr>
              <w:spacing w:before="120" w:after="120"/>
              <w:rPr>
                <w:bCs/>
                <w:iCs/>
                <w:highlight w:val="lightGray"/>
              </w:rPr>
            </w:pPr>
            <w:r w:rsidRPr="00966AC6">
              <w:rPr>
                <w:bCs/>
                <w:iCs/>
                <w:highlight w:val="lightGray"/>
              </w:rPr>
              <w:t xml:space="preserve">[State whether the Supplier will provide </w:t>
            </w:r>
            <w:r>
              <w:rPr>
                <w:bCs/>
                <w:iCs/>
                <w:highlight w:val="lightGray"/>
              </w:rPr>
              <w:t>t</w:t>
            </w:r>
            <w:r w:rsidRPr="00966AC6">
              <w:rPr>
                <w:bCs/>
                <w:iCs/>
                <w:highlight w:val="lightGray"/>
              </w:rPr>
              <w:t>raining Services</w:t>
            </w:r>
            <w:r>
              <w:rPr>
                <w:bCs/>
                <w:iCs/>
                <w:highlight w:val="lightGray"/>
              </w:rPr>
              <w:t xml:space="preserve"> or Deliverables, and if so, describe the scope of any training Services and Deliverables.</w:t>
            </w:r>
            <w:r w:rsidRPr="00966AC6">
              <w:rPr>
                <w:bCs/>
                <w:iCs/>
                <w:highlight w:val="lightGray"/>
              </w:rPr>
              <w:t>]</w:t>
            </w:r>
          </w:p>
          <w:p w14:paraId="622FF83D" w14:textId="77777777" w:rsidR="00DC236D" w:rsidRPr="00966AC6" w:rsidRDefault="00DC236D" w:rsidP="00DC236D">
            <w:pPr>
              <w:spacing w:before="120" w:after="120"/>
              <w:rPr>
                <w:bCs/>
                <w:iCs/>
                <w:highlight w:val="lightGray"/>
              </w:rPr>
            </w:pPr>
            <w:r w:rsidRPr="00966AC6">
              <w:rPr>
                <w:bCs/>
                <w:iCs/>
                <w:highlight w:val="lightGray"/>
              </w:rPr>
              <w:t>[Specify the timeframes and requirements for the provision o</w:t>
            </w:r>
            <w:r>
              <w:rPr>
                <w:bCs/>
                <w:iCs/>
                <w:highlight w:val="lightGray"/>
              </w:rPr>
              <w:t>f training Services and Deliverables</w:t>
            </w:r>
            <w:r w:rsidRPr="00966AC6">
              <w:rPr>
                <w:bCs/>
                <w:iCs/>
                <w:highlight w:val="lightGray"/>
              </w:rPr>
              <w:t>.]</w:t>
            </w:r>
          </w:p>
          <w:p w14:paraId="655335EB" w14:textId="77777777" w:rsidR="00DC236D" w:rsidRDefault="00DC236D" w:rsidP="00DC236D">
            <w:pPr>
              <w:spacing w:before="120" w:after="120"/>
              <w:rPr>
                <w:bCs/>
                <w:iCs/>
                <w:highlight w:val="lightGray"/>
              </w:rPr>
            </w:pPr>
            <w:r w:rsidRPr="00966AC6">
              <w:rPr>
                <w:bCs/>
                <w:iCs/>
                <w:highlight w:val="lightGray"/>
              </w:rPr>
              <w:t>[</w:t>
            </w:r>
            <w:r>
              <w:rPr>
                <w:bCs/>
                <w:iCs/>
                <w:highlight w:val="lightGray"/>
              </w:rPr>
              <w:t xml:space="preserve">Specify whether a training </w:t>
            </w:r>
            <w:r w:rsidR="002D6D90">
              <w:rPr>
                <w:bCs/>
                <w:iCs/>
                <w:highlight w:val="lightGray"/>
              </w:rPr>
              <w:t>P</w:t>
            </w:r>
            <w:r>
              <w:rPr>
                <w:bCs/>
                <w:iCs/>
                <w:highlight w:val="lightGray"/>
              </w:rPr>
              <w:t>lan is required. If yes, s</w:t>
            </w:r>
            <w:r w:rsidRPr="00966AC6">
              <w:rPr>
                <w:bCs/>
                <w:iCs/>
                <w:highlight w:val="lightGray"/>
              </w:rPr>
              <w:t>pecify</w:t>
            </w:r>
            <w:r>
              <w:rPr>
                <w:bCs/>
                <w:iCs/>
                <w:highlight w:val="lightGray"/>
              </w:rPr>
              <w:t>:</w:t>
            </w:r>
          </w:p>
          <w:p w14:paraId="44485894" w14:textId="77777777" w:rsidR="00DC236D" w:rsidRDefault="00DC236D" w:rsidP="00DC236D">
            <w:pPr>
              <w:numPr>
                <w:ilvl w:val="0"/>
                <w:numId w:val="108"/>
              </w:numPr>
              <w:spacing w:before="120" w:after="120"/>
              <w:rPr>
                <w:bCs/>
                <w:iCs/>
                <w:highlight w:val="lightGray"/>
              </w:rPr>
            </w:pPr>
            <w:r w:rsidRPr="00966AC6">
              <w:rPr>
                <w:bCs/>
                <w:iCs/>
                <w:highlight w:val="lightGray"/>
              </w:rPr>
              <w:t xml:space="preserve">the date which the Supplier must prepare and submit to the Customer's Representative for approval a training </w:t>
            </w:r>
            <w:r w:rsidR="002D6D90">
              <w:rPr>
                <w:bCs/>
                <w:iCs/>
                <w:highlight w:val="lightGray"/>
              </w:rPr>
              <w:t>P</w:t>
            </w:r>
            <w:r w:rsidRPr="00966AC6">
              <w:rPr>
                <w:bCs/>
                <w:iCs/>
                <w:highlight w:val="lightGray"/>
              </w:rPr>
              <w:t>lan for carrying out the training Services</w:t>
            </w:r>
            <w:r>
              <w:rPr>
                <w:bCs/>
                <w:iCs/>
                <w:highlight w:val="lightGray"/>
              </w:rPr>
              <w:t xml:space="preserve">; and </w:t>
            </w:r>
          </w:p>
          <w:p w14:paraId="267B084C" w14:textId="77777777" w:rsidR="00DC236D" w:rsidRPr="00C313F5" w:rsidRDefault="00DC236D" w:rsidP="00DC236D">
            <w:pPr>
              <w:numPr>
                <w:ilvl w:val="0"/>
                <w:numId w:val="108"/>
              </w:numPr>
              <w:spacing w:before="120" w:after="120"/>
              <w:rPr>
                <w:bCs/>
                <w:iCs/>
                <w:highlight w:val="lightGray"/>
              </w:rPr>
            </w:pPr>
            <w:r w:rsidRPr="00966AC6">
              <w:rPr>
                <w:bCs/>
                <w:iCs/>
                <w:highlight w:val="lightGray"/>
              </w:rPr>
              <w:t>any additional details to be</w:t>
            </w:r>
            <w:r>
              <w:rPr>
                <w:bCs/>
                <w:iCs/>
                <w:highlight w:val="lightGray"/>
              </w:rPr>
              <w:t xml:space="preserve"> included in the training </w:t>
            </w:r>
            <w:r w:rsidR="002D6D90">
              <w:rPr>
                <w:bCs/>
                <w:iCs/>
                <w:highlight w:val="lightGray"/>
              </w:rPr>
              <w:t>P</w:t>
            </w:r>
            <w:r>
              <w:rPr>
                <w:bCs/>
                <w:iCs/>
                <w:highlight w:val="lightGray"/>
              </w:rPr>
              <w:t xml:space="preserve">lan other than those specified in the Module.] </w:t>
            </w:r>
          </w:p>
          <w:p w14:paraId="58FA1FFA" w14:textId="77777777" w:rsidR="00DC236D" w:rsidRDefault="00DC236D" w:rsidP="00DC236D">
            <w:pPr>
              <w:spacing w:before="120" w:after="120"/>
              <w:rPr>
                <w:bCs/>
                <w:iCs/>
                <w:highlight w:val="lightGray"/>
              </w:rPr>
            </w:pPr>
            <w:r w:rsidRPr="00966AC6">
              <w:rPr>
                <w:bCs/>
                <w:iCs/>
                <w:highlight w:val="lightGray"/>
              </w:rPr>
              <w:t>[Specify the locations at which training will occur.]</w:t>
            </w:r>
          </w:p>
          <w:p w14:paraId="0EA9A7E5" w14:textId="77777777" w:rsidR="00DC236D" w:rsidRPr="00966AC6" w:rsidRDefault="00DC236D" w:rsidP="00DC236D">
            <w:pPr>
              <w:spacing w:before="120" w:after="120"/>
              <w:rPr>
                <w:bCs/>
                <w:iCs/>
                <w:highlight w:val="lightGray"/>
              </w:rPr>
            </w:pPr>
            <w:r w:rsidRPr="00966AC6">
              <w:rPr>
                <w:bCs/>
                <w:iCs/>
                <w:highlight w:val="lightGray"/>
              </w:rPr>
              <w:t>[If these requirements are specified in the S</w:t>
            </w:r>
            <w:r>
              <w:rPr>
                <w:bCs/>
                <w:iCs/>
                <w:highlight w:val="lightGray"/>
              </w:rPr>
              <w:t>tatement of Work</w:t>
            </w:r>
            <w:r w:rsidRPr="00966AC6">
              <w:rPr>
                <w:bCs/>
                <w:iCs/>
                <w:highlight w:val="lightGray"/>
              </w:rPr>
              <w:t xml:space="preserve"> or another Order Document, refer to that document here.]</w:t>
            </w:r>
            <w:r w:rsidRPr="00966AC6" w:rsidDel="004F6666">
              <w:rPr>
                <w:bCs/>
                <w:iCs/>
                <w:highlight w:val="lightGray"/>
              </w:rPr>
              <w:t xml:space="preserve"> </w:t>
            </w:r>
          </w:p>
        </w:tc>
      </w:tr>
      <w:tr w:rsidR="00DC236D" w:rsidRPr="00BF019F" w14:paraId="3A029720" w14:textId="77777777" w:rsidTr="0029393C">
        <w:tc>
          <w:tcPr>
            <w:tcW w:w="675" w:type="dxa"/>
            <w:shd w:val="clear" w:color="auto" w:fill="auto"/>
          </w:tcPr>
          <w:p w14:paraId="5157F00B" w14:textId="77777777" w:rsidR="00DC236D" w:rsidRDefault="00DC236D" w:rsidP="00DC236D">
            <w:pPr>
              <w:numPr>
                <w:ilvl w:val="0"/>
                <w:numId w:val="80"/>
              </w:numPr>
              <w:spacing w:before="120" w:after="120"/>
              <w:rPr>
                <w:bCs/>
                <w:iCs/>
              </w:rPr>
            </w:pPr>
          </w:p>
        </w:tc>
        <w:tc>
          <w:tcPr>
            <w:tcW w:w="2127" w:type="dxa"/>
            <w:shd w:val="clear" w:color="auto" w:fill="F2F2F2"/>
          </w:tcPr>
          <w:p w14:paraId="35A0BCA6" w14:textId="77777777" w:rsidR="00DC236D" w:rsidRDefault="00DC236D" w:rsidP="00DC236D">
            <w:pPr>
              <w:spacing w:before="120" w:after="120"/>
              <w:rPr>
                <w:bCs/>
                <w:iCs/>
              </w:rPr>
            </w:pPr>
            <w:r>
              <w:rPr>
                <w:bCs/>
                <w:iCs/>
              </w:rPr>
              <w:t>Training Reports</w:t>
            </w:r>
          </w:p>
        </w:tc>
        <w:tc>
          <w:tcPr>
            <w:tcW w:w="1417" w:type="dxa"/>
            <w:shd w:val="clear" w:color="auto" w:fill="auto"/>
          </w:tcPr>
          <w:p w14:paraId="7272004C" w14:textId="77777777" w:rsidR="00DC236D" w:rsidRDefault="00DC236D" w:rsidP="00DC236D">
            <w:pPr>
              <w:spacing w:before="120" w:after="120"/>
              <w:rPr>
                <w:bCs/>
                <w:iCs/>
              </w:rPr>
            </w:pPr>
            <w:r>
              <w:rPr>
                <w:bCs/>
                <w:iCs/>
              </w:rPr>
              <w:t>6.2</w:t>
            </w:r>
          </w:p>
        </w:tc>
        <w:tc>
          <w:tcPr>
            <w:tcW w:w="5670" w:type="dxa"/>
            <w:shd w:val="clear" w:color="auto" w:fill="auto"/>
          </w:tcPr>
          <w:p w14:paraId="1A825534" w14:textId="77777777" w:rsidR="00DC236D" w:rsidRPr="00966AC6" w:rsidRDefault="00DC236D" w:rsidP="00DC236D">
            <w:pPr>
              <w:spacing w:before="120" w:after="120"/>
              <w:rPr>
                <w:bCs/>
                <w:iCs/>
                <w:highlight w:val="lightGray"/>
              </w:rPr>
            </w:pPr>
            <w:r w:rsidRPr="00966AC6">
              <w:rPr>
                <w:bCs/>
                <w:iCs/>
                <w:highlight w:val="lightGray"/>
              </w:rPr>
              <w:t>[State whether the Supplier is required to provide Training Reports in relation to the provision of training Services.]</w:t>
            </w:r>
          </w:p>
          <w:p w14:paraId="150B6D75" w14:textId="77777777" w:rsidR="00DC236D" w:rsidRPr="00966AC6" w:rsidRDefault="00DC236D" w:rsidP="00DC236D">
            <w:pPr>
              <w:spacing w:before="120" w:after="120"/>
              <w:rPr>
                <w:bCs/>
                <w:iCs/>
                <w:highlight w:val="lightGray"/>
              </w:rPr>
            </w:pPr>
            <w:r w:rsidRPr="00966AC6">
              <w:rPr>
                <w:bCs/>
                <w:iCs/>
                <w:highlight w:val="lightGray"/>
              </w:rPr>
              <w:t>[Describe any alternative or additional requirements in relation to the content for Training Reports.]</w:t>
            </w:r>
          </w:p>
          <w:p w14:paraId="7272D281" w14:textId="77777777" w:rsidR="00DC236D" w:rsidRPr="00966AC6" w:rsidRDefault="00DC236D" w:rsidP="00DC236D">
            <w:pPr>
              <w:spacing w:before="120" w:after="120"/>
              <w:rPr>
                <w:bCs/>
                <w:iCs/>
                <w:highlight w:val="lightGray"/>
              </w:rPr>
            </w:pPr>
            <w:r w:rsidRPr="00966AC6">
              <w:rPr>
                <w:bCs/>
                <w:iCs/>
                <w:highlight w:val="lightGray"/>
              </w:rPr>
              <w:t>[Specify the frequency for the provision of Training Reports (if different to fortnightly).]</w:t>
            </w:r>
          </w:p>
        </w:tc>
      </w:tr>
      <w:tr w:rsidR="00DC236D" w:rsidRPr="00BF019F" w14:paraId="2ADD05AF" w14:textId="77777777" w:rsidTr="00E3612C">
        <w:tc>
          <w:tcPr>
            <w:tcW w:w="9889" w:type="dxa"/>
            <w:gridSpan w:val="4"/>
            <w:shd w:val="clear" w:color="auto" w:fill="C00000"/>
          </w:tcPr>
          <w:p w14:paraId="106C6EA2" w14:textId="77777777" w:rsidR="00DC236D" w:rsidRPr="00E3612C" w:rsidRDefault="00DC236D" w:rsidP="00492D5C">
            <w:pPr>
              <w:keepNext/>
              <w:spacing w:before="120" w:after="120"/>
              <w:rPr>
                <w:b/>
                <w:bCs/>
                <w:iCs/>
                <w:highlight w:val="lightGray"/>
              </w:rPr>
            </w:pPr>
            <w:r>
              <w:rPr>
                <w:b/>
                <w:bCs/>
                <w:iCs/>
              </w:rPr>
              <w:t>GENERAL</w:t>
            </w:r>
          </w:p>
        </w:tc>
      </w:tr>
      <w:tr w:rsidR="00DC236D" w:rsidRPr="00BF019F" w14:paraId="37070CB1" w14:textId="77777777" w:rsidTr="0029393C">
        <w:tc>
          <w:tcPr>
            <w:tcW w:w="675" w:type="dxa"/>
            <w:shd w:val="clear" w:color="auto" w:fill="auto"/>
          </w:tcPr>
          <w:p w14:paraId="7C2FD354" w14:textId="77777777" w:rsidR="00DC236D" w:rsidRDefault="00DC236D" w:rsidP="00DC236D">
            <w:pPr>
              <w:numPr>
                <w:ilvl w:val="0"/>
                <w:numId w:val="80"/>
              </w:numPr>
              <w:spacing w:before="120" w:after="120"/>
              <w:rPr>
                <w:bCs/>
                <w:iCs/>
              </w:rPr>
            </w:pPr>
          </w:p>
        </w:tc>
        <w:tc>
          <w:tcPr>
            <w:tcW w:w="2127" w:type="dxa"/>
            <w:shd w:val="clear" w:color="auto" w:fill="F2F2F2"/>
          </w:tcPr>
          <w:p w14:paraId="51CB25AA" w14:textId="77777777" w:rsidR="00DC236D" w:rsidRDefault="00DC236D" w:rsidP="00DC236D">
            <w:pPr>
              <w:spacing w:before="120" w:after="120"/>
              <w:rPr>
                <w:bCs/>
                <w:iCs/>
              </w:rPr>
            </w:pPr>
            <w:r>
              <w:rPr>
                <w:bCs/>
                <w:iCs/>
              </w:rPr>
              <w:t>Additional/ancillary Deliverables and Services</w:t>
            </w:r>
          </w:p>
        </w:tc>
        <w:tc>
          <w:tcPr>
            <w:tcW w:w="1417" w:type="dxa"/>
            <w:shd w:val="clear" w:color="auto" w:fill="auto"/>
          </w:tcPr>
          <w:p w14:paraId="7970D72D" w14:textId="77777777" w:rsidR="00DC236D" w:rsidRDefault="00DC236D" w:rsidP="00DC236D">
            <w:pPr>
              <w:spacing w:before="120" w:after="120"/>
              <w:rPr>
                <w:bCs/>
                <w:iCs/>
              </w:rPr>
            </w:pPr>
            <w:r>
              <w:rPr>
                <w:bCs/>
                <w:iCs/>
              </w:rPr>
              <w:t>7.1</w:t>
            </w:r>
          </w:p>
        </w:tc>
        <w:tc>
          <w:tcPr>
            <w:tcW w:w="5670" w:type="dxa"/>
            <w:shd w:val="clear" w:color="auto" w:fill="auto"/>
          </w:tcPr>
          <w:p w14:paraId="78FBD32E" w14:textId="77777777" w:rsidR="00DC236D" w:rsidRPr="00966AC6" w:rsidRDefault="00DC236D" w:rsidP="00DC236D">
            <w:pPr>
              <w:spacing w:before="120" w:after="120"/>
              <w:rPr>
                <w:bCs/>
                <w:iCs/>
                <w:highlight w:val="lightGray"/>
              </w:rPr>
            </w:pPr>
            <w:r w:rsidRPr="00966AC6">
              <w:rPr>
                <w:bCs/>
                <w:iCs/>
                <w:highlight w:val="lightGray"/>
              </w:rPr>
              <w:t>[List any additional or related Deliverables or Services to be supplied (including any Data Services), applicable requirements and associated timeframes for provision of those Services and Deliverables.</w:t>
            </w:r>
            <w:r>
              <w:rPr>
                <w:bCs/>
                <w:iCs/>
                <w:highlight w:val="lightGray"/>
              </w:rPr>
              <w:t>]</w:t>
            </w:r>
          </w:p>
          <w:p w14:paraId="6FE17309" w14:textId="77777777" w:rsidR="00DC236D" w:rsidRPr="00966AC6" w:rsidRDefault="00DC236D" w:rsidP="00DC236D">
            <w:pPr>
              <w:spacing w:before="120" w:after="120"/>
              <w:rPr>
                <w:bCs/>
                <w:iCs/>
                <w:highlight w:val="lightGray"/>
              </w:rPr>
            </w:pPr>
            <w:r>
              <w:rPr>
                <w:bCs/>
                <w:iCs/>
                <w:highlight w:val="lightGray"/>
              </w:rPr>
              <w:t>[</w:t>
            </w:r>
            <w:r w:rsidRPr="00966AC6">
              <w:rPr>
                <w:bCs/>
                <w:iCs/>
                <w:highlight w:val="lightGray"/>
              </w:rPr>
              <w:t>If Data Services are required, specify the format in which the Supplier must extract and provide Customer Provided Data, the times for the provision of such Customer Provided Data and any other relevant requirements.]</w:t>
            </w:r>
          </w:p>
        </w:tc>
      </w:tr>
      <w:tr w:rsidR="00DC236D" w:rsidRPr="00BF019F" w14:paraId="7BC49E30" w14:textId="77777777" w:rsidTr="0029393C">
        <w:tc>
          <w:tcPr>
            <w:tcW w:w="675" w:type="dxa"/>
            <w:shd w:val="clear" w:color="auto" w:fill="auto"/>
          </w:tcPr>
          <w:p w14:paraId="247EB5D9" w14:textId="77777777" w:rsidR="00DC236D" w:rsidRDefault="00DC236D" w:rsidP="00DC236D">
            <w:pPr>
              <w:numPr>
                <w:ilvl w:val="0"/>
                <w:numId w:val="80"/>
              </w:numPr>
              <w:spacing w:before="120" w:after="120"/>
              <w:rPr>
                <w:bCs/>
                <w:iCs/>
              </w:rPr>
            </w:pPr>
          </w:p>
        </w:tc>
        <w:tc>
          <w:tcPr>
            <w:tcW w:w="2127" w:type="dxa"/>
            <w:shd w:val="clear" w:color="auto" w:fill="F2F2F2"/>
          </w:tcPr>
          <w:p w14:paraId="2C130D9D" w14:textId="77777777" w:rsidR="00DC236D" w:rsidRDefault="00DC236D" w:rsidP="00DC236D">
            <w:pPr>
              <w:spacing w:before="120" w:after="120"/>
              <w:rPr>
                <w:bCs/>
                <w:iCs/>
              </w:rPr>
            </w:pPr>
            <w:r>
              <w:rPr>
                <w:bCs/>
                <w:iCs/>
              </w:rPr>
              <w:t>Records</w:t>
            </w:r>
          </w:p>
        </w:tc>
        <w:tc>
          <w:tcPr>
            <w:tcW w:w="1417" w:type="dxa"/>
            <w:shd w:val="clear" w:color="auto" w:fill="auto"/>
          </w:tcPr>
          <w:p w14:paraId="71FE1A52" w14:textId="77777777" w:rsidR="00DC236D" w:rsidRDefault="00DC236D" w:rsidP="00DC236D">
            <w:pPr>
              <w:spacing w:before="120" w:after="120"/>
              <w:rPr>
                <w:bCs/>
                <w:iCs/>
              </w:rPr>
            </w:pPr>
            <w:r>
              <w:rPr>
                <w:bCs/>
                <w:iCs/>
              </w:rPr>
              <w:t>8</w:t>
            </w:r>
          </w:p>
        </w:tc>
        <w:tc>
          <w:tcPr>
            <w:tcW w:w="5670" w:type="dxa"/>
            <w:shd w:val="clear" w:color="auto" w:fill="auto"/>
          </w:tcPr>
          <w:p w14:paraId="3C44B745" w14:textId="77777777" w:rsidR="00DC236D" w:rsidRPr="00966AC6" w:rsidRDefault="00DC236D" w:rsidP="00DC236D">
            <w:pPr>
              <w:spacing w:before="120" w:after="120"/>
              <w:rPr>
                <w:bCs/>
                <w:iCs/>
                <w:highlight w:val="lightGray"/>
              </w:rPr>
            </w:pPr>
            <w:r w:rsidRPr="00966AC6">
              <w:rPr>
                <w:bCs/>
                <w:iCs/>
                <w:highlight w:val="lightGray"/>
              </w:rPr>
              <w:t xml:space="preserve">[Describe any alternative or additional requirements for the contents of records to those set out in clause </w:t>
            </w:r>
            <w:r>
              <w:rPr>
                <w:bCs/>
                <w:iCs/>
                <w:highlight w:val="lightGray"/>
              </w:rPr>
              <w:t>8</w:t>
            </w:r>
            <w:r w:rsidRPr="00966AC6">
              <w:rPr>
                <w:bCs/>
                <w:iCs/>
                <w:highlight w:val="lightGray"/>
              </w:rPr>
              <w:t>(b).]</w:t>
            </w:r>
          </w:p>
          <w:p w14:paraId="3337B918" w14:textId="77777777" w:rsidR="00DC236D" w:rsidRPr="00966AC6" w:rsidRDefault="00DC236D" w:rsidP="00DC236D">
            <w:pPr>
              <w:spacing w:before="120" w:after="120"/>
              <w:rPr>
                <w:bCs/>
                <w:iCs/>
                <w:highlight w:val="lightGray"/>
              </w:rPr>
            </w:pPr>
            <w:r w:rsidRPr="00966AC6">
              <w:rPr>
                <w:bCs/>
                <w:iCs/>
                <w:highlight w:val="lightGray"/>
              </w:rPr>
              <w:t>[Specify the times for provision of copies of records.]</w:t>
            </w:r>
          </w:p>
        </w:tc>
      </w:tr>
      <w:tr w:rsidR="00165773" w:rsidRPr="00BF019F" w14:paraId="3907BD4A" w14:textId="77777777" w:rsidTr="00825DD1">
        <w:tc>
          <w:tcPr>
            <w:tcW w:w="675" w:type="dxa"/>
            <w:shd w:val="clear" w:color="auto" w:fill="auto"/>
          </w:tcPr>
          <w:p w14:paraId="40F59AC9" w14:textId="77777777" w:rsidR="00165773" w:rsidRDefault="00165773" w:rsidP="00165773">
            <w:pPr>
              <w:numPr>
                <w:ilvl w:val="0"/>
                <w:numId w:val="80"/>
              </w:numPr>
              <w:spacing w:before="120" w:after="120"/>
              <w:rPr>
                <w:bCs/>
                <w:iCs/>
              </w:rPr>
            </w:pPr>
          </w:p>
        </w:tc>
        <w:tc>
          <w:tcPr>
            <w:tcW w:w="2127" w:type="dxa"/>
            <w:shd w:val="clear" w:color="auto" w:fill="F2F2F2"/>
          </w:tcPr>
          <w:p w14:paraId="293FFAE5" w14:textId="77777777" w:rsidR="00165773" w:rsidRDefault="00165773" w:rsidP="00165773">
            <w:pPr>
              <w:spacing w:before="120" w:after="120"/>
              <w:rPr>
                <w:bCs/>
                <w:iCs/>
              </w:rPr>
            </w:pPr>
            <w:r>
              <w:rPr>
                <w:bCs/>
                <w:iCs/>
              </w:rPr>
              <w:t>Operating procedures</w:t>
            </w:r>
          </w:p>
        </w:tc>
        <w:tc>
          <w:tcPr>
            <w:tcW w:w="1417" w:type="dxa"/>
            <w:shd w:val="clear" w:color="auto" w:fill="auto"/>
          </w:tcPr>
          <w:p w14:paraId="1688EFEC" w14:textId="77777777" w:rsidR="00165773" w:rsidRDefault="00165773" w:rsidP="00165773">
            <w:pPr>
              <w:spacing w:before="120" w:after="120"/>
              <w:rPr>
                <w:bCs/>
                <w:iCs/>
              </w:rPr>
            </w:pPr>
            <w:r>
              <w:rPr>
                <w:bCs/>
                <w:iCs/>
              </w:rPr>
              <w:t>9(a)(iv)</w:t>
            </w:r>
          </w:p>
        </w:tc>
        <w:tc>
          <w:tcPr>
            <w:tcW w:w="5670" w:type="dxa"/>
            <w:shd w:val="clear" w:color="auto" w:fill="auto"/>
          </w:tcPr>
          <w:p w14:paraId="1E68E436" w14:textId="77777777" w:rsidR="00165773" w:rsidRPr="00966AC6" w:rsidRDefault="00165773" w:rsidP="00EE480C">
            <w:pPr>
              <w:spacing w:before="120" w:after="120"/>
              <w:rPr>
                <w:bCs/>
                <w:iCs/>
                <w:highlight w:val="lightGray"/>
              </w:rPr>
            </w:pPr>
            <w:r>
              <w:rPr>
                <w:bCs/>
                <w:iCs/>
                <w:highlight w:val="lightGray"/>
              </w:rPr>
              <w:t>[State any operating procedures that the Customer must use to operate the Cloud Services. If these procedures are specified in the User Documentation, state: "As referenced in the User Documentation".]</w:t>
            </w:r>
          </w:p>
        </w:tc>
      </w:tr>
    </w:tbl>
    <w:p w14:paraId="78F59945" w14:textId="77777777" w:rsidR="00C037C6" w:rsidRDefault="00C037C6" w:rsidP="00681933">
      <w:pPr>
        <w:rPr>
          <w:b/>
          <w:iCs/>
        </w:rPr>
      </w:pPr>
    </w:p>
    <w:p w14:paraId="0105E0A9" w14:textId="77777777" w:rsidR="00A82DBF" w:rsidRDefault="00292F49" w:rsidP="00D858EC">
      <w:pPr>
        <w:keepNext/>
        <w:rPr>
          <w:b/>
          <w:iCs/>
        </w:rPr>
      </w:pPr>
      <w:r>
        <w:rPr>
          <w:b/>
          <w:iCs/>
        </w:rPr>
        <w:t xml:space="preserve">PART C: </w:t>
      </w:r>
      <w:r w:rsidR="00A82DBF">
        <w:rPr>
          <w:b/>
          <w:iCs/>
        </w:rPr>
        <w:t>Services Module</w:t>
      </w:r>
    </w:p>
    <w:p w14:paraId="7A5B8041" w14:textId="21939C86" w:rsidR="00DC6D43" w:rsidRDefault="00DC6D43" w:rsidP="00D858EC">
      <w:pPr>
        <w:keepNext/>
        <w:rPr>
          <w:bCs/>
          <w:iCs/>
        </w:rPr>
      </w:pPr>
      <w:r>
        <w:rPr>
          <w:bCs/>
          <w:iCs/>
        </w:rPr>
        <w:t xml:space="preserve">The Services Module is the Module and the associated Module Terms set out or referenced in </w:t>
      </w:r>
      <w:r w:rsidRPr="000E54F2">
        <w:rPr>
          <w:bCs/>
          <w:iCs/>
        </w:rPr>
        <w:t xml:space="preserve">Item </w:t>
      </w:r>
      <w:r>
        <w:rPr>
          <w:bCs/>
          <w:iCs/>
        </w:rPr>
        <w:fldChar w:fldCharType="begin"/>
      </w:r>
      <w:r>
        <w:rPr>
          <w:bCs/>
          <w:iCs/>
        </w:rPr>
        <w:instrText xml:space="preserve"> REF _Ref74323140 \w \h </w:instrText>
      </w:r>
      <w:r>
        <w:rPr>
          <w:bCs/>
          <w:iCs/>
        </w:rPr>
      </w:r>
      <w:r>
        <w:rPr>
          <w:bCs/>
          <w:iCs/>
        </w:rPr>
        <w:fldChar w:fldCharType="separate"/>
      </w:r>
      <w:r w:rsidR="00A94C07">
        <w:rPr>
          <w:bCs/>
          <w:iCs/>
        </w:rPr>
        <w:t>13</w:t>
      </w:r>
      <w:r>
        <w:rPr>
          <w:bCs/>
          <w:iCs/>
        </w:rPr>
        <w:fldChar w:fldCharType="end"/>
      </w:r>
      <w:r>
        <w:rPr>
          <w:bCs/>
          <w:iCs/>
        </w:rPr>
        <w:t xml:space="preserve">. </w:t>
      </w:r>
    </w:p>
    <w:p w14:paraId="598858C8" w14:textId="124C2B36" w:rsidR="00292F49" w:rsidRDefault="00A82DBF" w:rsidP="00D858EC">
      <w:pPr>
        <w:keepNext/>
        <w:rPr>
          <w:bCs/>
          <w:iCs/>
        </w:rPr>
      </w:pPr>
      <w:r w:rsidRPr="000E54F2">
        <w:rPr>
          <w:bCs/>
          <w:iCs/>
        </w:rPr>
        <w:t xml:space="preserve">Where Item </w:t>
      </w:r>
      <w:r w:rsidR="00980B92">
        <w:rPr>
          <w:bCs/>
          <w:iCs/>
        </w:rPr>
        <w:fldChar w:fldCharType="begin"/>
      </w:r>
      <w:r w:rsidR="00980B92">
        <w:rPr>
          <w:bCs/>
          <w:iCs/>
        </w:rPr>
        <w:instrText xml:space="preserve"> REF _Ref74323140 \w \h </w:instrText>
      </w:r>
      <w:r w:rsidR="00980B92">
        <w:rPr>
          <w:bCs/>
          <w:iCs/>
        </w:rPr>
      </w:r>
      <w:r w:rsidR="00980B92">
        <w:rPr>
          <w:bCs/>
          <w:iCs/>
        </w:rPr>
        <w:fldChar w:fldCharType="separate"/>
      </w:r>
      <w:r w:rsidR="00A94C07">
        <w:rPr>
          <w:bCs/>
          <w:iCs/>
        </w:rPr>
        <w:t>13</w:t>
      </w:r>
      <w:r w:rsidR="00980B92">
        <w:rPr>
          <w:bCs/>
          <w:iCs/>
        </w:rPr>
        <w:fldChar w:fldCharType="end"/>
      </w:r>
      <w:r w:rsidRPr="000E54F2">
        <w:rPr>
          <w:bCs/>
          <w:iCs/>
        </w:rPr>
        <w:t xml:space="preserve"> above </w:t>
      </w:r>
      <w:r>
        <w:rPr>
          <w:bCs/>
          <w:iCs/>
        </w:rPr>
        <w:t xml:space="preserve">specifies that the Services Module applies, complete this </w:t>
      </w:r>
      <w:r w:rsidR="004E39EE">
        <w:rPr>
          <w:bCs/>
          <w:iCs/>
        </w:rPr>
        <w:t>P</w:t>
      </w:r>
      <w:r w:rsidR="00292F49">
        <w:rPr>
          <w:bCs/>
          <w:iCs/>
        </w:rPr>
        <w:t>art C</w:t>
      </w:r>
      <w:r>
        <w:rPr>
          <w:bCs/>
          <w:iCs/>
        </w:rPr>
        <w:t xml:space="preserve">. </w:t>
      </w:r>
      <w:r w:rsidR="00292F49">
        <w:rPr>
          <w:bCs/>
          <w:iCs/>
        </w:rPr>
        <w:t xml:space="preserve">If not applicable, this </w:t>
      </w:r>
      <w:r w:rsidR="004E39EE">
        <w:rPr>
          <w:bCs/>
          <w:iCs/>
        </w:rPr>
        <w:t>P</w:t>
      </w:r>
      <w:r w:rsidR="00292F49">
        <w:rPr>
          <w:bCs/>
          <w:iCs/>
        </w:rPr>
        <w:t>art C may be deleted and the words "Not applicable" inserted below.</w:t>
      </w:r>
    </w:p>
    <w:p w14:paraId="5EC2E2FF" w14:textId="4FF0AA25" w:rsidR="00A82DBF" w:rsidRPr="000E54F2" w:rsidRDefault="00A82DBF" w:rsidP="00F33FA8">
      <w:pPr>
        <w:keepNext/>
        <w:rPr>
          <w:bCs/>
          <w:iCs/>
        </w:rPr>
      </w:pPr>
      <w:r>
        <w:rPr>
          <w:bCs/>
          <w:iCs/>
        </w:rPr>
        <w:t xml:space="preserve">Clause </w:t>
      </w:r>
      <w:r w:rsidR="00876EBF">
        <w:rPr>
          <w:bCs/>
          <w:iCs/>
        </w:rPr>
        <w:t xml:space="preserve">and Annexure </w:t>
      </w:r>
      <w:r>
        <w:rPr>
          <w:bCs/>
          <w:iCs/>
        </w:rPr>
        <w:t>references below are references to clauses</w:t>
      </w:r>
      <w:r w:rsidR="00876EBF">
        <w:rPr>
          <w:bCs/>
          <w:iCs/>
        </w:rPr>
        <w:t xml:space="preserve"> and an Annexure</w:t>
      </w:r>
      <w:r>
        <w:rPr>
          <w:bCs/>
          <w:iCs/>
        </w:rPr>
        <w:t xml:space="preserve"> in the Services Module.</w:t>
      </w:r>
      <w:r w:rsidR="00DC6D43">
        <w:rPr>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70"/>
        <w:gridCol w:w="1370"/>
        <w:gridCol w:w="5380"/>
      </w:tblGrid>
      <w:tr w:rsidR="00A82DBF" w:rsidRPr="00BF019F" w14:paraId="64C22833" w14:textId="77777777" w:rsidTr="00062387">
        <w:trPr>
          <w:tblHeader/>
        </w:trPr>
        <w:tc>
          <w:tcPr>
            <w:tcW w:w="334" w:type="pct"/>
            <w:shd w:val="clear" w:color="auto" w:fill="2F5496"/>
          </w:tcPr>
          <w:p w14:paraId="758B3CFB" w14:textId="77777777" w:rsidR="00A82DBF" w:rsidRPr="00ED1C52" w:rsidRDefault="00A82DBF" w:rsidP="00492D5C">
            <w:pPr>
              <w:spacing w:before="120" w:after="120"/>
              <w:rPr>
                <w:b/>
                <w:iCs/>
                <w:color w:val="FFFFFF"/>
              </w:rPr>
            </w:pPr>
            <w:r w:rsidRPr="00ED1C52">
              <w:rPr>
                <w:b/>
                <w:iCs/>
                <w:color w:val="FFFFFF"/>
              </w:rPr>
              <w:t>No</w:t>
            </w:r>
          </w:p>
        </w:tc>
        <w:tc>
          <w:tcPr>
            <w:tcW w:w="1054" w:type="pct"/>
            <w:tcBorders>
              <w:bottom w:val="single" w:sz="4" w:space="0" w:color="auto"/>
            </w:tcBorders>
            <w:shd w:val="clear" w:color="auto" w:fill="2F5496"/>
          </w:tcPr>
          <w:p w14:paraId="79AF5C0C" w14:textId="77777777" w:rsidR="00A82DBF" w:rsidRPr="00ED1C52" w:rsidRDefault="00A82DBF" w:rsidP="00492D5C">
            <w:pPr>
              <w:spacing w:before="120" w:after="120"/>
              <w:rPr>
                <w:b/>
                <w:iCs/>
                <w:color w:val="FFFFFF"/>
              </w:rPr>
            </w:pPr>
            <w:r w:rsidRPr="00ED1C52">
              <w:rPr>
                <w:b/>
                <w:iCs/>
                <w:color w:val="FFFFFF"/>
              </w:rPr>
              <w:t>Item</w:t>
            </w:r>
          </w:p>
        </w:tc>
        <w:tc>
          <w:tcPr>
            <w:tcW w:w="733" w:type="pct"/>
            <w:shd w:val="clear" w:color="auto" w:fill="2F5496"/>
          </w:tcPr>
          <w:p w14:paraId="576B23BB" w14:textId="77777777" w:rsidR="00A82DBF" w:rsidRPr="00ED1C52" w:rsidRDefault="00A82DBF" w:rsidP="00492D5C">
            <w:pPr>
              <w:spacing w:before="120" w:after="120"/>
              <w:rPr>
                <w:b/>
                <w:iCs/>
                <w:color w:val="FFFFFF"/>
              </w:rPr>
            </w:pPr>
            <w:r w:rsidRPr="00ED1C52">
              <w:rPr>
                <w:b/>
                <w:iCs/>
                <w:color w:val="FFFFFF"/>
              </w:rPr>
              <w:t>Mod ref</w:t>
            </w:r>
          </w:p>
        </w:tc>
        <w:tc>
          <w:tcPr>
            <w:tcW w:w="2879" w:type="pct"/>
            <w:shd w:val="clear" w:color="auto" w:fill="2F5496"/>
          </w:tcPr>
          <w:p w14:paraId="4446A203" w14:textId="77777777" w:rsidR="00A82DBF" w:rsidRPr="00ED1C52" w:rsidRDefault="00A82DBF" w:rsidP="00492D5C">
            <w:pPr>
              <w:spacing w:before="120" w:after="120"/>
              <w:rPr>
                <w:b/>
                <w:iCs/>
                <w:color w:val="FFFFFF"/>
              </w:rPr>
            </w:pPr>
            <w:r w:rsidRPr="00ED1C52">
              <w:rPr>
                <w:b/>
                <w:iCs/>
                <w:color w:val="FFFFFF"/>
              </w:rPr>
              <w:t>Description or selection</w:t>
            </w:r>
          </w:p>
        </w:tc>
      </w:tr>
      <w:tr w:rsidR="00F90537" w:rsidRPr="00BF019F" w14:paraId="4D41DBE2" w14:textId="77777777" w:rsidTr="00062387">
        <w:tc>
          <w:tcPr>
            <w:tcW w:w="5000" w:type="pct"/>
            <w:gridSpan w:val="4"/>
            <w:shd w:val="clear" w:color="auto" w:fill="C00000"/>
          </w:tcPr>
          <w:p w14:paraId="078D27F0" w14:textId="77777777" w:rsidR="00F90537" w:rsidRPr="00ED1C52" w:rsidRDefault="00D7021F" w:rsidP="00492D5C">
            <w:pPr>
              <w:spacing w:before="120" w:after="120"/>
              <w:rPr>
                <w:b/>
                <w:iCs/>
                <w:color w:val="FFFFFF"/>
              </w:rPr>
            </w:pPr>
            <w:r>
              <w:rPr>
                <w:b/>
                <w:iCs/>
                <w:color w:val="FFFFFF"/>
              </w:rPr>
              <w:t>SCOPE</w:t>
            </w:r>
          </w:p>
        </w:tc>
      </w:tr>
      <w:tr w:rsidR="00292F49" w:rsidRPr="00BF019F" w14:paraId="5B8AB5F6"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729D41B1" w14:textId="77777777" w:rsidR="00292F49" w:rsidRDefault="00292F49" w:rsidP="00492D5C">
            <w:pPr>
              <w:numPr>
                <w:ilvl w:val="0"/>
                <w:numId w:val="80"/>
              </w:numPr>
              <w:spacing w:before="120" w:after="120"/>
              <w:jc w:val="both"/>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15EE2647" w14:textId="77777777" w:rsidR="00292F49" w:rsidRDefault="00292F49" w:rsidP="00492D5C">
            <w:pPr>
              <w:spacing w:before="120" w:after="120"/>
              <w:rPr>
                <w:bCs/>
                <w:iCs/>
              </w:rPr>
            </w:pPr>
            <w:r>
              <w:rPr>
                <w:bCs/>
                <w:iCs/>
              </w:rPr>
              <w:t>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6F85F75C" w14:textId="77777777" w:rsidR="00292F49" w:rsidRDefault="00292F49" w:rsidP="00492D5C">
            <w:pPr>
              <w:spacing w:before="120" w:after="120"/>
              <w:rPr>
                <w:bCs/>
                <w:iCs/>
              </w:rPr>
            </w:pPr>
            <w:r>
              <w:rPr>
                <w:bCs/>
                <w:iCs/>
              </w:rPr>
              <w:t>1.1</w:t>
            </w:r>
          </w:p>
          <w:p w14:paraId="6C3F38BF" w14:textId="22A8D8CC" w:rsidR="00600132" w:rsidRDefault="00600132"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5070F81D" w14:textId="77777777" w:rsidR="00F87624" w:rsidRPr="00966AC6" w:rsidRDefault="00292F49" w:rsidP="00492D5C">
            <w:pPr>
              <w:spacing w:before="120" w:after="120"/>
              <w:rPr>
                <w:bCs/>
                <w:iCs/>
                <w:highlight w:val="lightGray"/>
              </w:rPr>
            </w:pPr>
            <w:r w:rsidRPr="00966AC6">
              <w:rPr>
                <w:bCs/>
                <w:iCs/>
                <w:highlight w:val="lightGray"/>
              </w:rPr>
              <w:t>[Specify the Services</w:t>
            </w:r>
            <w:r w:rsidR="009133D1" w:rsidRPr="00966AC6">
              <w:rPr>
                <w:bCs/>
                <w:iCs/>
                <w:highlight w:val="lightGray"/>
              </w:rPr>
              <w:t xml:space="preserve"> and associated Deliverables</w:t>
            </w:r>
            <w:r w:rsidRPr="00966AC6">
              <w:rPr>
                <w:bCs/>
                <w:iCs/>
                <w:highlight w:val="lightGray"/>
              </w:rPr>
              <w:t xml:space="preserve"> to be provided by the Supplier, including</w:t>
            </w:r>
            <w:r w:rsidR="00F87624" w:rsidRPr="00966AC6">
              <w:rPr>
                <w:bCs/>
                <w:iCs/>
                <w:highlight w:val="lightGray"/>
              </w:rPr>
              <w:t>:</w:t>
            </w:r>
          </w:p>
          <w:p w14:paraId="18EB4CC6" w14:textId="77777777" w:rsidR="00F87624" w:rsidRPr="00966AC6" w:rsidRDefault="00E25932" w:rsidP="00492D5C">
            <w:pPr>
              <w:pStyle w:val="Heading4"/>
              <w:numPr>
                <w:ilvl w:val="0"/>
                <w:numId w:val="71"/>
              </w:numPr>
              <w:rPr>
                <w:iCs/>
                <w:szCs w:val="24"/>
                <w:highlight w:val="lightGray"/>
              </w:rPr>
            </w:pPr>
            <w:r>
              <w:rPr>
                <w:iCs/>
                <w:szCs w:val="24"/>
                <w:highlight w:val="lightGray"/>
              </w:rPr>
              <w:t xml:space="preserve">the </w:t>
            </w:r>
            <w:r w:rsidR="00F87624" w:rsidRPr="00966AC6">
              <w:rPr>
                <w:iCs/>
                <w:szCs w:val="24"/>
                <w:highlight w:val="lightGray"/>
              </w:rPr>
              <w:t xml:space="preserve">details of the specific Services and how they will be provided; </w:t>
            </w:r>
          </w:p>
          <w:p w14:paraId="15ED1269" w14:textId="77777777" w:rsidR="00F87624" w:rsidRPr="00966AC6" w:rsidRDefault="00F87624" w:rsidP="00492D5C">
            <w:pPr>
              <w:pStyle w:val="Heading4"/>
              <w:numPr>
                <w:ilvl w:val="0"/>
                <w:numId w:val="71"/>
              </w:numPr>
              <w:rPr>
                <w:iCs/>
                <w:szCs w:val="24"/>
                <w:highlight w:val="lightGray"/>
              </w:rPr>
            </w:pPr>
            <w:r w:rsidRPr="00966AC6">
              <w:rPr>
                <w:iCs/>
                <w:szCs w:val="24"/>
                <w:highlight w:val="lightGray"/>
              </w:rPr>
              <w:t xml:space="preserve">the details of any Deliverables (including Document Deliverables) to be provided in connection with the provision of the Services; </w:t>
            </w:r>
            <w:r w:rsidR="001C4F14" w:rsidRPr="00966AC6">
              <w:rPr>
                <w:iCs/>
                <w:szCs w:val="24"/>
                <w:highlight w:val="lightGray"/>
              </w:rPr>
              <w:t>and</w:t>
            </w:r>
          </w:p>
          <w:p w14:paraId="799107A5" w14:textId="77777777" w:rsidR="00617E2C" w:rsidRPr="00AC107D" w:rsidRDefault="00F87624" w:rsidP="00AC107D">
            <w:pPr>
              <w:pStyle w:val="Heading4"/>
              <w:numPr>
                <w:ilvl w:val="0"/>
                <w:numId w:val="71"/>
              </w:numPr>
              <w:rPr>
                <w:iCs/>
                <w:szCs w:val="24"/>
                <w:highlight w:val="lightGray"/>
              </w:rPr>
            </w:pPr>
            <w:r w:rsidRPr="00966AC6">
              <w:rPr>
                <w:iCs/>
                <w:szCs w:val="24"/>
                <w:highlight w:val="lightGray"/>
              </w:rPr>
              <w:t>other relevant details in relation to the provision of the Services and associated Deliverables.</w:t>
            </w:r>
          </w:p>
          <w:p w14:paraId="42E80EC0" w14:textId="03BCA8A4" w:rsidR="00292F49" w:rsidRPr="00CC090A" w:rsidRDefault="00617E2C" w:rsidP="00492D5C">
            <w:pPr>
              <w:pStyle w:val="Heading4"/>
              <w:numPr>
                <w:ilvl w:val="0"/>
                <w:numId w:val="0"/>
              </w:numPr>
              <w:rPr>
                <w:iCs/>
                <w:szCs w:val="24"/>
                <w:highlight w:val="lightGray"/>
              </w:rPr>
            </w:pPr>
            <w:r w:rsidRPr="00AC107D">
              <w:rPr>
                <w:iCs/>
                <w:szCs w:val="24"/>
                <w:highlight w:val="lightGray"/>
              </w:rPr>
              <w:t>If the above details are specified in the Statement of Work or other Order Documents, refer to that document here.</w:t>
            </w:r>
            <w:r w:rsidR="00B43265" w:rsidRPr="00CC090A">
              <w:rPr>
                <w:iCs/>
                <w:szCs w:val="24"/>
                <w:highlight w:val="lightGray"/>
              </w:rPr>
              <w:t>]</w:t>
            </w:r>
            <w:r w:rsidR="00F87624" w:rsidRPr="00CC090A">
              <w:rPr>
                <w:iCs/>
                <w:szCs w:val="24"/>
                <w:highlight w:val="lightGray"/>
              </w:rPr>
              <w:t xml:space="preserve"> </w:t>
            </w:r>
          </w:p>
        </w:tc>
      </w:tr>
      <w:tr w:rsidR="00D7021F" w:rsidRPr="00BF019F" w14:paraId="695CD53E"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737392E1" w14:textId="77777777" w:rsidR="00D7021F" w:rsidRDefault="00D7021F" w:rsidP="00492D5C">
            <w:pPr>
              <w:numPr>
                <w:ilvl w:val="0"/>
                <w:numId w:val="80"/>
              </w:numPr>
              <w:spacing w:before="120" w:after="120"/>
              <w:jc w:val="both"/>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33D6ACE3" w14:textId="77777777" w:rsidR="00D7021F" w:rsidRDefault="00D7021F" w:rsidP="00492D5C">
            <w:pPr>
              <w:spacing w:before="120" w:after="120"/>
              <w:rPr>
                <w:bCs/>
                <w:iCs/>
              </w:rPr>
            </w:pPr>
            <w:r>
              <w:rPr>
                <w:bCs/>
                <w:iCs/>
              </w:rPr>
              <w:t>Non-ICT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DB350B6" w14:textId="77777777" w:rsidR="00D7021F" w:rsidRDefault="00D7021F" w:rsidP="00492D5C">
            <w:pPr>
              <w:spacing w:before="120" w:after="120"/>
              <w:rPr>
                <w:bCs/>
                <w:iCs/>
              </w:rPr>
            </w:pPr>
            <w:r>
              <w:rPr>
                <w:bCs/>
                <w:iCs/>
              </w:rPr>
              <w:t>Generally</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32C448F" w14:textId="77777777" w:rsidR="00D7021F" w:rsidRDefault="00D7021F" w:rsidP="00492D5C">
            <w:pPr>
              <w:spacing w:before="120" w:after="120"/>
              <w:rPr>
                <w:bCs/>
                <w:iCs/>
                <w:highlight w:val="lightGray"/>
              </w:rPr>
            </w:pPr>
            <w:r>
              <w:rPr>
                <w:bCs/>
                <w:iCs/>
                <w:highlight w:val="lightGray"/>
              </w:rPr>
              <w:t xml:space="preserve">[Specify if any of </w:t>
            </w:r>
            <w:r w:rsidR="000537D3">
              <w:rPr>
                <w:bCs/>
                <w:iCs/>
                <w:highlight w:val="lightGray"/>
              </w:rPr>
              <w:t xml:space="preserve">the </w:t>
            </w:r>
            <w:r w:rsidR="00DB0B82">
              <w:rPr>
                <w:bCs/>
                <w:iCs/>
                <w:highlight w:val="lightGray"/>
              </w:rPr>
              <w:t xml:space="preserve">Supplier's Activities </w:t>
            </w:r>
            <w:r>
              <w:rPr>
                <w:bCs/>
                <w:iCs/>
                <w:highlight w:val="lightGray"/>
              </w:rPr>
              <w:t>include any Non-ICT Serv</w:t>
            </w:r>
            <w:r w:rsidR="00DB0B82">
              <w:rPr>
                <w:bCs/>
                <w:iCs/>
                <w:highlight w:val="lightGray"/>
              </w:rPr>
              <w:t>ices and if so, indicate what they</w:t>
            </w:r>
            <w:r>
              <w:rPr>
                <w:bCs/>
                <w:iCs/>
                <w:highlight w:val="lightGray"/>
              </w:rPr>
              <w:t xml:space="preserve"> include. If there are any requirements that apply to Non-ICT Services, specify those here.] </w:t>
            </w:r>
          </w:p>
          <w:p w14:paraId="044F181D" w14:textId="77777777" w:rsidR="00D7021F" w:rsidRPr="00966AC6" w:rsidRDefault="00D7021F" w:rsidP="00492D5C">
            <w:pPr>
              <w:spacing w:before="120" w:after="120"/>
              <w:rPr>
                <w:bCs/>
                <w:iCs/>
                <w:highlight w:val="lightGray"/>
              </w:rPr>
            </w:pPr>
            <w:r>
              <w:rPr>
                <w:bCs/>
                <w:iCs/>
                <w:highlight w:val="lightGray"/>
              </w:rPr>
              <w:t>[Note: The ICTA can be used to procure Non-ICT Services where they are procured with ICT related Deliverables or Services.]</w:t>
            </w:r>
          </w:p>
        </w:tc>
      </w:tr>
      <w:tr w:rsidR="009538F7" w:rsidRPr="00BF019F" w14:paraId="7FE513D7"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296D9B05" w14:textId="77777777" w:rsidR="009538F7" w:rsidRDefault="009538F7" w:rsidP="00492D5C">
            <w:pPr>
              <w:numPr>
                <w:ilvl w:val="0"/>
                <w:numId w:val="80"/>
              </w:numPr>
              <w:spacing w:before="120" w:after="120"/>
              <w:jc w:val="both"/>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6CE0CD14" w14:textId="77777777" w:rsidR="009538F7" w:rsidRPr="00BF019F" w:rsidRDefault="009538F7" w:rsidP="00492D5C">
            <w:pPr>
              <w:spacing w:before="120" w:after="120"/>
              <w:rPr>
                <w:bCs/>
                <w:iCs/>
              </w:rPr>
            </w:pPr>
            <w:r>
              <w:rPr>
                <w:bCs/>
                <w:iCs/>
              </w:rPr>
              <w:t>Services Period</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728764C" w14:textId="77777777" w:rsidR="009538F7" w:rsidRDefault="009538F7" w:rsidP="00492D5C">
            <w:pPr>
              <w:spacing w:before="120" w:after="120"/>
              <w:rPr>
                <w:bCs/>
                <w:iCs/>
              </w:rPr>
            </w:pPr>
            <w:r>
              <w:rPr>
                <w:bCs/>
                <w:iCs/>
              </w:rPr>
              <w:t>1.3</w:t>
            </w:r>
          </w:p>
          <w:p w14:paraId="364F092B" w14:textId="77777777" w:rsidR="009538F7" w:rsidRPr="00BF019F" w:rsidRDefault="009538F7"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826430B" w14:textId="08832C74" w:rsidR="0008569E" w:rsidRDefault="0008569E" w:rsidP="00492D5C">
            <w:pPr>
              <w:spacing w:before="120" w:after="0"/>
              <w:rPr>
                <w:bCs/>
                <w:iCs/>
                <w:szCs w:val="17"/>
                <w:highlight w:val="lightGray"/>
              </w:rPr>
            </w:pPr>
            <w:r w:rsidRPr="00885FCB">
              <w:rPr>
                <w:bCs/>
                <w:iCs/>
                <w:szCs w:val="17"/>
                <w:highlight w:val="lightGray"/>
              </w:rPr>
              <w:t>[</w:t>
            </w:r>
            <w:r>
              <w:rPr>
                <w:bCs/>
                <w:iCs/>
                <w:szCs w:val="17"/>
                <w:highlight w:val="lightGray"/>
              </w:rPr>
              <w:t xml:space="preserve">For Services, other than </w:t>
            </w:r>
            <w:r w:rsidR="00F968EF">
              <w:rPr>
                <w:bCs/>
                <w:iCs/>
                <w:szCs w:val="17"/>
                <w:highlight w:val="lightGray"/>
              </w:rPr>
              <w:t xml:space="preserve">Support Services or </w:t>
            </w:r>
            <w:r>
              <w:rPr>
                <w:bCs/>
                <w:iCs/>
                <w:szCs w:val="17"/>
                <w:highlight w:val="lightGray"/>
              </w:rPr>
              <w:t>Secondee Services, s</w:t>
            </w:r>
            <w:r w:rsidRPr="00885FCB">
              <w:rPr>
                <w:bCs/>
                <w:iCs/>
                <w:szCs w:val="17"/>
                <w:highlight w:val="lightGray"/>
              </w:rPr>
              <w:t xml:space="preserve">tate the period for which the </w:t>
            </w:r>
            <w:r>
              <w:rPr>
                <w:bCs/>
                <w:iCs/>
                <w:szCs w:val="17"/>
                <w:highlight w:val="lightGray"/>
              </w:rPr>
              <w:t xml:space="preserve">particular </w:t>
            </w:r>
            <w:r w:rsidRPr="00885FCB">
              <w:rPr>
                <w:bCs/>
                <w:iCs/>
                <w:szCs w:val="17"/>
                <w:highlight w:val="lightGray"/>
              </w:rPr>
              <w:t>Services must be provided (if different from the Term).</w:t>
            </w:r>
            <w:r>
              <w:rPr>
                <w:bCs/>
                <w:iCs/>
                <w:szCs w:val="17"/>
                <w:highlight w:val="lightGray"/>
              </w:rPr>
              <w:t xml:space="preserve"> </w:t>
            </w:r>
          </w:p>
          <w:p w14:paraId="111F7C02" w14:textId="01646F60" w:rsidR="009538F7" w:rsidRPr="00966AC6" w:rsidRDefault="0008569E" w:rsidP="00492D5C">
            <w:pPr>
              <w:spacing w:before="120" w:after="120"/>
              <w:rPr>
                <w:bCs/>
                <w:iCs/>
                <w:highlight w:val="lightGray"/>
              </w:rPr>
            </w:pPr>
            <w:r>
              <w:rPr>
                <w:bCs/>
                <w:iCs/>
                <w:szCs w:val="17"/>
                <w:highlight w:val="lightGray"/>
              </w:rPr>
              <w:t xml:space="preserve">If only </w:t>
            </w:r>
            <w:r w:rsidR="00F968EF">
              <w:rPr>
                <w:bCs/>
                <w:iCs/>
                <w:szCs w:val="17"/>
                <w:highlight w:val="lightGray"/>
              </w:rPr>
              <w:t xml:space="preserve">Support Services and/or </w:t>
            </w:r>
            <w:r>
              <w:rPr>
                <w:bCs/>
                <w:iCs/>
                <w:szCs w:val="17"/>
                <w:highlight w:val="lightGray"/>
              </w:rPr>
              <w:t xml:space="preserve">Secondee Services are being provided, state: “Not Applicable” and complete </w:t>
            </w:r>
            <w:r w:rsidR="00F968EF">
              <w:rPr>
                <w:bCs/>
                <w:iCs/>
                <w:szCs w:val="17"/>
                <w:highlight w:val="lightGray"/>
              </w:rPr>
              <w:t xml:space="preserve">(as applicable) </w:t>
            </w:r>
            <w:r>
              <w:rPr>
                <w:bCs/>
                <w:iCs/>
                <w:szCs w:val="17"/>
                <w:highlight w:val="lightGray"/>
              </w:rPr>
              <w:t xml:space="preserve">the </w:t>
            </w:r>
            <w:r w:rsidR="00F968EF">
              <w:rPr>
                <w:bCs/>
                <w:iCs/>
                <w:szCs w:val="17"/>
                <w:highlight w:val="lightGray"/>
              </w:rPr>
              <w:t xml:space="preserve">Support Period and the </w:t>
            </w:r>
            <w:r>
              <w:rPr>
                <w:bCs/>
                <w:iCs/>
                <w:szCs w:val="17"/>
                <w:highlight w:val="lightGray"/>
              </w:rPr>
              <w:t xml:space="preserve">Secondee Services Period under </w:t>
            </w:r>
            <w:r w:rsidR="00F968EF">
              <w:rPr>
                <w:bCs/>
                <w:iCs/>
                <w:szCs w:val="17"/>
                <w:highlight w:val="lightGray"/>
              </w:rPr>
              <w:t xml:space="preserve">their respective headings </w:t>
            </w:r>
            <w:r>
              <w:rPr>
                <w:bCs/>
                <w:iCs/>
                <w:szCs w:val="17"/>
                <w:highlight w:val="lightGray"/>
              </w:rPr>
              <w:t>below.]</w:t>
            </w:r>
            <w:r w:rsidRPr="00966AC6" w:rsidDel="0008569E">
              <w:rPr>
                <w:bCs/>
                <w:iCs/>
                <w:highlight w:val="lightGray"/>
              </w:rPr>
              <w:t xml:space="preserve"> </w:t>
            </w:r>
          </w:p>
        </w:tc>
      </w:tr>
      <w:tr w:rsidR="00F90537" w:rsidRPr="00BF019F" w14:paraId="6987B68C" w14:textId="77777777" w:rsidTr="00062387">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12372B60" w14:textId="77777777" w:rsidR="00F90537" w:rsidRPr="00E3612C" w:rsidRDefault="00F90537" w:rsidP="00492D5C">
            <w:pPr>
              <w:spacing w:before="120" w:after="120"/>
              <w:rPr>
                <w:b/>
                <w:bCs/>
                <w:iCs/>
                <w:highlight w:val="lightGray"/>
              </w:rPr>
            </w:pPr>
            <w:r w:rsidRPr="00E3612C">
              <w:rPr>
                <w:b/>
                <w:bCs/>
                <w:iCs/>
              </w:rPr>
              <w:t>SUPPORT SERVICES</w:t>
            </w:r>
          </w:p>
        </w:tc>
      </w:tr>
      <w:tr w:rsidR="009538F7" w:rsidRPr="00BF019F" w14:paraId="5F2A193A" w14:textId="77777777" w:rsidTr="00062387">
        <w:tc>
          <w:tcPr>
            <w:tcW w:w="334" w:type="pct"/>
            <w:vMerge w:val="restart"/>
            <w:tcBorders>
              <w:left w:val="single" w:sz="4" w:space="0" w:color="auto"/>
              <w:right w:val="single" w:sz="4" w:space="0" w:color="auto"/>
            </w:tcBorders>
            <w:shd w:val="clear" w:color="auto" w:fill="auto"/>
          </w:tcPr>
          <w:p w14:paraId="16730D4D"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56D200CA" w14:textId="77777777" w:rsidR="009538F7" w:rsidRDefault="009538F7" w:rsidP="00492D5C">
            <w:pPr>
              <w:spacing w:before="120" w:after="120"/>
              <w:rPr>
                <w:bCs/>
                <w:iCs/>
              </w:rPr>
            </w:pPr>
            <w:r>
              <w:rPr>
                <w:bCs/>
                <w:iCs/>
              </w:rPr>
              <w:t>Support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5175199A" w14:textId="77777777" w:rsidR="009538F7" w:rsidRDefault="009538F7" w:rsidP="00492D5C">
            <w:pPr>
              <w:spacing w:before="120" w:after="120"/>
              <w:rPr>
                <w:bCs/>
                <w:iCs/>
              </w:rPr>
            </w:pPr>
            <w:r>
              <w:rPr>
                <w:bCs/>
                <w:iCs/>
              </w:rPr>
              <w:t>2.1</w:t>
            </w:r>
          </w:p>
          <w:p w14:paraId="14640915" w14:textId="77777777" w:rsidR="009538F7" w:rsidRDefault="009538F7" w:rsidP="00492D5C">
            <w:pPr>
              <w:spacing w:before="120" w:after="120"/>
              <w:rPr>
                <w:bCs/>
                <w:iCs/>
              </w:rPr>
            </w:pPr>
            <w:r>
              <w:rPr>
                <w:bCs/>
                <w:iCs/>
              </w:rPr>
              <w:t>2.3</w:t>
            </w:r>
          </w:p>
          <w:p w14:paraId="5CBD1FD4" w14:textId="77777777" w:rsidR="009538F7" w:rsidRDefault="009538F7" w:rsidP="00492D5C">
            <w:pPr>
              <w:spacing w:before="120" w:after="120"/>
              <w:rPr>
                <w:bCs/>
                <w:iCs/>
              </w:rPr>
            </w:pPr>
          </w:p>
          <w:p w14:paraId="5E7AE081" w14:textId="77777777" w:rsidR="009538F7" w:rsidRDefault="009538F7" w:rsidP="00492D5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8B0F927" w14:textId="73ADBC27" w:rsidR="0050607F" w:rsidRPr="00885FCB" w:rsidRDefault="0050607F" w:rsidP="0050607F">
            <w:pPr>
              <w:spacing w:before="60" w:after="60"/>
              <w:rPr>
                <w:bCs/>
                <w:iCs/>
                <w:szCs w:val="17"/>
              </w:rPr>
            </w:pPr>
            <w:r>
              <w:rPr>
                <w:bCs/>
                <w:iCs/>
                <w:szCs w:val="17"/>
              </w:rPr>
              <w:t>Are</w:t>
            </w:r>
            <w:r w:rsidRPr="00665BC5">
              <w:t xml:space="preserve"> </w:t>
            </w:r>
            <w:r>
              <w:t xml:space="preserve">Support </w:t>
            </w:r>
            <w:r w:rsidRPr="00665BC5">
              <w:t>Services being provided</w:t>
            </w:r>
            <w:r w:rsidRPr="00885FCB">
              <w:rPr>
                <w:bCs/>
                <w:iCs/>
                <w:szCs w:val="17"/>
              </w:rPr>
              <w:t>?</w:t>
            </w:r>
          </w:p>
          <w:p w14:paraId="38533DDC" w14:textId="77777777" w:rsidR="0050607F" w:rsidRPr="00885FCB" w:rsidRDefault="0050607F" w:rsidP="0050607F">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Yes</w:t>
            </w:r>
          </w:p>
          <w:p w14:paraId="6C7901F4" w14:textId="77777777" w:rsidR="0050607F" w:rsidRPr="00885FCB" w:rsidRDefault="0050607F" w:rsidP="0050607F">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No. </w:t>
            </w:r>
          </w:p>
          <w:p w14:paraId="2B03A28F" w14:textId="3DCC8B51" w:rsidR="009538F7" w:rsidRPr="00966AC6" w:rsidRDefault="0050607F" w:rsidP="00492D5C">
            <w:pPr>
              <w:spacing w:before="120" w:after="120"/>
              <w:rPr>
                <w:bCs/>
                <w:iCs/>
                <w:highlight w:val="lightGray"/>
              </w:rPr>
            </w:pPr>
            <w:r w:rsidRPr="00885FCB">
              <w:rPr>
                <w:bCs/>
                <w:iCs/>
                <w:szCs w:val="17"/>
                <w:highlight w:val="lightGray"/>
              </w:rPr>
              <w:t>Identify "Yes" or "No" by selecting the relevant box above. If "Yes"</w:t>
            </w:r>
            <w:r>
              <w:rPr>
                <w:bCs/>
                <w:iCs/>
                <w:szCs w:val="17"/>
                <w:highlight w:val="lightGray"/>
              </w:rPr>
              <w:t>,</w:t>
            </w:r>
            <w:r>
              <w:rPr>
                <w:bCs/>
                <w:iCs/>
                <w:highlight w:val="lightGray"/>
              </w:rPr>
              <w:t xml:space="preserve"> s</w:t>
            </w:r>
            <w:r w:rsidR="009538F7" w:rsidRPr="00966AC6">
              <w:rPr>
                <w:bCs/>
                <w:iCs/>
                <w:highlight w:val="lightGray"/>
              </w:rPr>
              <w:t>tate</w:t>
            </w:r>
            <w:r>
              <w:rPr>
                <w:bCs/>
                <w:iCs/>
                <w:highlight w:val="lightGray"/>
              </w:rPr>
              <w:t xml:space="preserve"> </w:t>
            </w:r>
            <w:r w:rsidR="009538F7" w:rsidRPr="00966AC6">
              <w:rPr>
                <w:bCs/>
                <w:iCs/>
                <w:highlight w:val="lightGray"/>
              </w:rPr>
              <w:t>what those Support Services are</w:t>
            </w:r>
            <w:r w:rsidR="009538F7">
              <w:rPr>
                <w:bCs/>
                <w:iCs/>
                <w:highlight w:val="lightGray"/>
              </w:rPr>
              <w:t xml:space="preserve"> (for example, Software Support Services)</w:t>
            </w:r>
            <w:r>
              <w:rPr>
                <w:bCs/>
                <w:iCs/>
                <w:highlight w:val="lightGray"/>
              </w:rPr>
              <w:t xml:space="preserve"> and complete the Items below</w:t>
            </w:r>
            <w:r w:rsidR="009538F7">
              <w:rPr>
                <w:bCs/>
                <w:iCs/>
                <w:highlight w:val="lightGray"/>
              </w:rPr>
              <w:t>.]</w:t>
            </w:r>
          </w:p>
          <w:p w14:paraId="3B279E82" w14:textId="77777777" w:rsidR="000537D3" w:rsidRDefault="009538F7" w:rsidP="00492D5C">
            <w:pPr>
              <w:spacing w:before="120" w:after="120"/>
              <w:rPr>
                <w:bCs/>
                <w:iCs/>
                <w:highlight w:val="lightGray"/>
              </w:rPr>
            </w:pPr>
            <w:r w:rsidRPr="00966AC6">
              <w:rPr>
                <w:bCs/>
                <w:iCs/>
                <w:highlight w:val="lightGray"/>
              </w:rPr>
              <w:t>[</w:t>
            </w:r>
            <w:r w:rsidR="005C3763">
              <w:rPr>
                <w:bCs/>
                <w:iCs/>
                <w:highlight w:val="lightGray"/>
              </w:rPr>
              <w:t xml:space="preserve">Note: The specific requirements in relation to the Support Services will </w:t>
            </w:r>
            <w:r w:rsidR="00F8273A">
              <w:rPr>
                <w:bCs/>
                <w:iCs/>
                <w:highlight w:val="lightGray"/>
              </w:rPr>
              <w:t xml:space="preserve">need to </w:t>
            </w:r>
            <w:r w:rsidR="005C3763">
              <w:rPr>
                <w:bCs/>
                <w:iCs/>
                <w:highlight w:val="lightGray"/>
              </w:rPr>
              <w:t>be set out in the relevant Item numbers below depending on whether the Support Services comprise Software Support Services or Support Services for Hardware and Other ICT Deliverables.</w:t>
            </w:r>
            <w:r w:rsidR="00F8273A">
              <w:rPr>
                <w:bCs/>
                <w:iCs/>
                <w:highlight w:val="lightGray"/>
              </w:rPr>
              <w:t xml:space="preserve"> If all Support Services are specified in the Statement of Work, state: "As set out in the Statement of Work</w:t>
            </w:r>
            <w:r w:rsidR="00825DD1">
              <w:rPr>
                <w:bCs/>
                <w:iCs/>
                <w:highlight w:val="lightGray"/>
              </w:rPr>
              <w:t>"</w:t>
            </w:r>
            <w:r w:rsidR="00F8273A">
              <w:rPr>
                <w:bCs/>
                <w:iCs/>
                <w:highlight w:val="lightGray"/>
              </w:rPr>
              <w:t>.</w:t>
            </w:r>
            <w:r>
              <w:rPr>
                <w:bCs/>
                <w:iCs/>
                <w:highlight w:val="lightGray"/>
              </w:rPr>
              <w:t>]</w:t>
            </w:r>
          </w:p>
          <w:p w14:paraId="45801ECB" w14:textId="21BF694D" w:rsidR="0050607F" w:rsidRPr="00966AC6" w:rsidRDefault="0050607F" w:rsidP="00492D5C">
            <w:pPr>
              <w:spacing w:before="120" w:after="120"/>
              <w:rPr>
                <w:bCs/>
                <w:iCs/>
                <w:highlight w:val="lightGray"/>
              </w:rPr>
            </w:pPr>
            <w:r>
              <w:rPr>
                <w:bCs/>
                <w:iCs/>
                <w:highlight w:val="lightGray"/>
              </w:rPr>
              <w:t>[If no Support Services are being provided, state “Not Applicable”.]</w:t>
            </w:r>
          </w:p>
        </w:tc>
      </w:tr>
      <w:tr w:rsidR="009538F7" w:rsidRPr="00BF019F" w14:paraId="1C7303CC" w14:textId="77777777" w:rsidTr="00062387">
        <w:tc>
          <w:tcPr>
            <w:tcW w:w="334" w:type="pct"/>
            <w:vMerge/>
            <w:tcBorders>
              <w:left w:val="single" w:sz="4" w:space="0" w:color="auto"/>
              <w:bottom w:val="single" w:sz="4" w:space="0" w:color="auto"/>
              <w:right w:val="single" w:sz="4" w:space="0" w:color="auto"/>
            </w:tcBorders>
            <w:shd w:val="clear" w:color="auto" w:fill="auto"/>
          </w:tcPr>
          <w:p w14:paraId="6D16AAD9"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19A52C70" w14:textId="77777777" w:rsidR="009538F7" w:rsidRDefault="009538F7" w:rsidP="00492D5C">
            <w:pPr>
              <w:spacing w:before="120" w:after="120"/>
              <w:rPr>
                <w:bCs/>
                <w:iCs/>
              </w:rPr>
            </w:pPr>
            <w:r>
              <w:rPr>
                <w:bCs/>
                <w:iCs/>
              </w:rPr>
              <w:t>Support Period</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0A683D9" w14:textId="77777777" w:rsidR="009538F7" w:rsidRDefault="009538F7" w:rsidP="00492D5C">
            <w:pPr>
              <w:spacing w:before="120" w:after="120"/>
              <w:rPr>
                <w:bCs/>
                <w:iCs/>
              </w:rPr>
            </w:pPr>
            <w:r>
              <w:rPr>
                <w:bCs/>
                <w:iCs/>
              </w:rPr>
              <w:t>2.2</w:t>
            </w:r>
          </w:p>
          <w:p w14:paraId="3F1D20C1" w14:textId="77777777" w:rsidR="004629DB" w:rsidRDefault="004629DB"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5B7E6EF1" w14:textId="77777777" w:rsidR="009538F7" w:rsidRPr="00966AC6" w:rsidRDefault="009538F7" w:rsidP="00492D5C">
            <w:pPr>
              <w:spacing w:before="120" w:after="120"/>
              <w:rPr>
                <w:bCs/>
                <w:iCs/>
                <w:highlight w:val="lightGray"/>
              </w:rPr>
            </w:pPr>
            <w:r>
              <w:rPr>
                <w:bCs/>
                <w:iCs/>
                <w:highlight w:val="lightGray"/>
              </w:rPr>
              <w:t>[Specify the Support Period</w:t>
            </w:r>
            <w:r w:rsidR="00581F60">
              <w:rPr>
                <w:bCs/>
                <w:iCs/>
                <w:highlight w:val="lightGray"/>
              </w:rPr>
              <w:t>.</w:t>
            </w:r>
            <w:r>
              <w:rPr>
                <w:bCs/>
                <w:iCs/>
                <w:highlight w:val="lightGray"/>
              </w:rPr>
              <w:t>]</w:t>
            </w:r>
          </w:p>
        </w:tc>
      </w:tr>
      <w:tr w:rsidR="009538F7" w:rsidRPr="00BF019F" w14:paraId="07EE7A9F"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03656056"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632D71B2" w14:textId="77777777" w:rsidR="009538F7" w:rsidRDefault="009538F7" w:rsidP="00492D5C">
            <w:pPr>
              <w:spacing w:before="120" w:after="120"/>
              <w:rPr>
                <w:bCs/>
                <w:iCs/>
              </w:rPr>
            </w:pPr>
            <w:r>
              <w:rPr>
                <w:bCs/>
                <w:iCs/>
              </w:rPr>
              <w:t xml:space="preserve">Help desk </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616FAB2E" w14:textId="77777777" w:rsidR="009538F7" w:rsidRDefault="009538F7" w:rsidP="00492D5C">
            <w:pPr>
              <w:spacing w:before="120" w:after="120"/>
              <w:rPr>
                <w:bCs/>
                <w:iCs/>
              </w:rPr>
            </w:pPr>
            <w:r>
              <w:rPr>
                <w:bCs/>
                <w:iCs/>
              </w:rPr>
              <w:t>2.4</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406E4AC" w14:textId="77777777" w:rsidR="009538F7" w:rsidRDefault="009538F7" w:rsidP="00492D5C">
            <w:pPr>
              <w:spacing w:before="120" w:after="120"/>
              <w:rPr>
                <w:bCs/>
                <w:iCs/>
                <w:highlight w:val="lightGray"/>
              </w:rPr>
            </w:pPr>
            <w:r w:rsidRPr="00966AC6">
              <w:rPr>
                <w:bCs/>
                <w:iCs/>
                <w:highlight w:val="lightGray"/>
              </w:rPr>
              <w:t xml:space="preserve">[State whether the Supplier will provide help desk </w:t>
            </w:r>
            <w:r>
              <w:rPr>
                <w:bCs/>
                <w:iCs/>
                <w:highlight w:val="lightGray"/>
              </w:rPr>
              <w:t>S</w:t>
            </w:r>
            <w:r w:rsidRPr="00966AC6">
              <w:rPr>
                <w:bCs/>
                <w:iCs/>
                <w:highlight w:val="lightGray"/>
              </w:rPr>
              <w:t>ervices.</w:t>
            </w:r>
            <w:r>
              <w:rPr>
                <w:bCs/>
                <w:iCs/>
                <w:highlight w:val="lightGray"/>
              </w:rPr>
              <w:t xml:space="preserve"> If so, specify:</w:t>
            </w:r>
          </w:p>
          <w:p w14:paraId="677F4F9B" w14:textId="77777777" w:rsidR="009538F7" w:rsidRPr="00966AC6" w:rsidRDefault="009538F7" w:rsidP="00492D5C">
            <w:pPr>
              <w:numPr>
                <w:ilvl w:val="0"/>
                <w:numId w:val="89"/>
              </w:numPr>
              <w:spacing w:before="120" w:after="120"/>
              <w:rPr>
                <w:bCs/>
                <w:iCs/>
                <w:highlight w:val="lightGray"/>
              </w:rPr>
            </w:pPr>
            <w:r w:rsidRPr="00966AC6">
              <w:rPr>
                <w:bCs/>
                <w:iCs/>
                <w:highlight w:val="lightGray"/>
              </w:rPr>
              <w:t xml:space="preserve">the times of operation for the help desk; </w:t>
            </w:r>
            <w:r>
              <w:rPr>
                <w:bCs/>
                <w:iCs/>
                <w:highlight w:val="lightGray"/>
              </w:rPr>
              <w:t>and</w:t>
            </w:r>
          </w:p>
          <w:p w14:paraId="1A1DE532" w14:textId="77777777" w:rsidR="009538F7" w:rsidRPr="00972E7C" w:rsidRDefault="009538F7" w:rsidP="00492D5C">
            <w:pPr>
              <w:numPr>
                <w:ilvl w:val="0"/>
                <w:numId w:val="89"/>
              </w:numPr>
              <w:spacing w:before="120" w:after="120"/>
              <w:rPr>
                <w:bCs/>
                <w:iCs/>
                <w:highlight w:val="lightGray"/>
              </w:rPr>
            </w:pPr>
            <w:r w:rsidRPr="00966AC6">
              <w:rPr>
                <w:bCs/>
                <w:iCs/>
                <w:highlight w:val="lightGray"/>
              </w:rPr>
              <w:t>any requirements in relation to the help desk Services</w:t>
            </w:r>
            <w:r>
              <w:rPr>
                <w:bCs/>
                <w:iCs/>
                <w:highlight w:val="lightGray"/>
              </w:rPr>
              <w:t>.</w:t>
            </w:r>
            <w:r w:rsidR="00581F60">
              <w:rPr>
                <w:bCs/>
                <w:iCs/>
                <w:highlight w:val="lightGray"/>
              </w:rPr>
              <w:t>]</w:t>
            </w:r>
          </w:p>
        </w:tc>
      </w:tr>
      <w:tr w:rsidR="009538F7" w:rsidRPr="00BF019F" w14:paraId="29574CD1" w14:textId="77777777" w:rsidTr="00062387">
        <w:tc>
          <w:tcPr>
            <w:tcW w:w="334" w:type="pct"/>
            <w:vMerge w:val="restart"/>
            <w:tcBorders>
              <w:top w:val="single" w:sz="4" w:space="0" w:color="auto"/>
              <w:left w:val="single" w:sz="4" w:space="0" w:color="auto"/>
              <w:right w:val="single" w:sz="4" w:space="0" w:color="auto"/>
            </w:tcBorders>
            <w:shd w:val="clear" w:color="auto" w:fill="auto"/>
          </w:tcPr>
          <w:p w14:paraId="62E2D5DD"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333370A7" w14:textId="77777777" w:rsidR="009538F7" w:rsidRDefault="009538F7" w:rsidP="00492D5C">
            <w:pPr>
              <w:spacing w:before="120" w:after="120"/>
              <w:rPr>
                <w:bCs/>
                <w:iCs/>
              </w:rPr>
            </w:pPr>
            <w:r>
              <w:rPr>
                <w:bCs/>
                <w:iCs/>
              </w:rPr>
              <w:t>Software Support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577589B0" w14:textId="77777777" w:rsidR="009538F7" w:rsidRDefault="009538F7" w:rsidP="00492D5C">
            <w:pPr>
              <w:spacing w:before="120" w:after="120"/>
              <w:rPr>
                <w:bCs/>
                <w:iCs/>
              </w:rPr>
            </w:pPr>
            <w:r>
              <w:rPr>
                <w:bCs/>
                <w:iCs/>
              </w:rPr>
              <w:t>3.1</w:t>
            </w:r>
          </w:p>
          <w:p w14:paraId="533008AB" w14:textId="77777777" w:rsidR="000537D3" w:rsidRDefault="000537D3" w:rsidP="00492D5C">
            <w:pPr>
              <w:spacing w:before="120" w:after="120"/>
              <w:rPr>
                <w:bCs/>
                <w:iCs/>
              </w:rPr>
            </w:pPr>
            <w:r>
              <w:rPr>
                <w:bCs/>
                <w:iCs/>
              </w:rPr>
              <w:t>3.2</w:t>
            </w:r>
            <w:r w:rsidR="002E0E25">
              <w:rPr>
                <w:bCs/>
                <w:iCs/>
              </w:rPr>
              <w:t>(b)</w:t>
            </w:r>
          </w:p>
          <w:p w14:paraId="74C958E4" w14:textId="77777777" w:rsidR="009538F7" w:rsidRDefault="00064866"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6B641BAF" w14:textId="77777777" w:rsidR="009538F7" w:rsidRDefault="009538F7" w:rsidP="00492D5C">
            <w:pPr>
              <w:spacing w:before="120" w:after="120"/>
              <w:rPr>
                <w:bCs/>
                <w:iCs/>
                <w:highlight w:val="lightGray"/>
              </w:rPr>
            </w:pPr>
            <w:r w:rsidRPr="00966AC6">
              <w:rPr>
                <w:bCs/>
                <w:iCs/>
                <w:highlight w:val="lightGray"/>
              </w:rPr>
              <w:t>[</w:t>
            </w:r>
            <w:r>
              <w:rPr>
                <w:bCs/>
                <w:iCs/>
                <w:highlight w:val="lightGray"/>
              </w:rPr>
              <w:t xml:space="preserve">If </w:t>
            </w:r>
            <w:r w:rsidRPr="00966AC6">
              <w:rPr>
                <w:bCs/>
                <w:iCs/>
                <w:highlight w:val="lightGray"/>
              </w:rPr>
              <w:t>the Supplier will provide Software Support Services</w:t>
            </w:r>
            <w:r>
              <w:rPr>
                <w:bCs/>
                <w:iCs/>
                <w:highlight w:val="lightGray"/>
              </w:rPr>
              <w:t xml:space="preserve"> state what those Software Support Services are and whether they include both Updates and New Releases</w:t>
            </w:r>
            <w:r w:rsidRPr="00966AC6">
              <w:rPr>
                <w:bCs/>
                <w:iCs/>
                <w:highlight w:val="lightGray"/>
              </w:rPr>
              <w:t>.]</w:t>
            </w:r>
          </w:p>
          <w:p w14:paraId="7A870853" w14:textId="77777777" w:rsidR="009538F7" w:rsidRPr="00966AC6" w:rsidRDefault="00237959" w:rsidP="00492D5C">
            <w:pPr>
              <w:spacing w:before="120" w:after="120"/>
              <w:rPr>
                <w:bCs/>
                <w:iCs/>
                <w:highlight w:val="lightGray"/>
              </w:rPr>
            </w:pPr>
            <w:r>
              <w:rPr>
                <w:bCs/>
                <w:iCs/>
                <w:highlight w:val="lightGray"/>
              </w:rPr>
              <w:t xml:space="preserve">[Note: </w:t>
            </w:r>
            <w:r w:rsidR="00F8273A">
              <w:rPr>
                <w:bCs/>
                <w:iCs/>
                <w:highlight w:val="lightGray"/>
              </w:rPr>
              <w:t xml:space="preserve">Make sure you include </w:t>
            </w:r>
            <w:r>
              <w:rPr>
                <w:bCs/>
                <w:iCs/>
                <w:highlight w:val="lightGray"/>
              </w:rPr>
              <w:t xml:space="preserve">clear </w:t>
            </w:r>
            <w:r w:rsidR="00F8273A">
              <w:rPr>
                <w:bCs/>
                <w:iCs/>
                <w:highlight w:val="lightGray"/>
              </w:rPr>
              <w:t>particulars of the relevant Support Services, including identifying</w:t>
            </w:r>
            <w:r w:rsidR="00F8273A" w:rsidRPr="00966AC6">
              <w:rPr>
                <w:bCs/>
                <w:iCs/>
                <w:highlight w:val="lightGray"/>
              </w:rPr>
              <w:t xml:space="preserve"> </w:t>
            </w:r>
            <w:r>
              <w:rPr>
                <w:bCs/>
                <w:iCs/>
                <w:highlight w:val="lightGray"/>
              </w:rPr>
              <w:t>the Software that will be</w:t>
            </w:r>
            <w:r w:rsidR="00F8273A" w:rsidRPr="00966AC6">
              <w:rPr>
                <w:bCs/>
                <w:iCs/>
                <w:highlight w:val="lightGray"/>
              </w:rPr>
              <w:t xml:space="preserve"> subject to </w:t>
            </w:r>
            <w:r>
              <w:rPr>
                <w:bCs/>
                <w:iCs/>
                <w:highlight w:val="lightGray"/>
              </w:rPr>
              <w:t xml:space="preserve">the </w:t>
            </w:r>
            <w:r w:rsidR="00F8273A" w:rsidRPr="00966AC6">
              <w:rPr>
                <w:bCs/>
                <w:iCs/>
                <w:highlight w:val="lightGray"/>
              </w:rPr>
              <w:t>Software Support Services</w:t>
            </w:r>
            <w:r w:rsidR="00F8273A">
              <w:rPr>
                <w:bCs/>
                <w:iCs/>
                <w:highlight w:val="lightGray"/>
              </w:rPr>
              <w:t>.]</w:t>
            </w:r>
          </w:p>
        </w:tc>
      </w:tr>
      <w:tr w:rsidR="009538F7" w:rsidRPr="00BF019F" w14:paraId="6A122D2D" w14:textId="77777777" w:rsidTr="00062387">
        <w:tc>
          <w:tcPr>
            <w:tcW w:w="334" w:type="pct"/>
            <w:vMerge/>
            <w:tcBorders>
              <w:left w:val="single" w:sz="4" w:space="0" w:color="auto"/>
              <w:right w:val="single" w:sz="4" w:space="0" w:color="auto"/>
            </w:tcBorders>
            <w:shd w:val="clear" w:color="auto" w:fill="auto"/>
          </w:tcPr>
          <w:p w14:paraId="152AC0B9"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4304809" w14:textId="77777777" w:rsidR="009538F7" w:rsidRDefault="009538F7" w:rsidP="00492D5C">
            <w:pPr>
              <w:spacing w:before="120" w:after="120"/>
              <w:rPr>
                <w:bCs/>
                <w:iCs/>
              </w:rPr>
            </w:pPr>
            <w:r>
              <w:rPr>
                <w:bCs/>
                <w:iCs/>
              </w:rPr>
              <w:t>Updates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6B48380A" w14:textId="77777777" w:rsidR="009538F7" w:rsidRDefault="009538F7" w:rsidP="00492D5C">
            <w:pPr>
              <w:spacing w:before="120" w:after="120"/>
              <w:rPr>
                <w:bCs/>
                <w:iCs/>
              </w:rPr>
            </w:pPr>
            <w:r>
              <w:rPr>
                <w:bCs/>
                <w:iCs/>
              </w:rPr>
              <w:t>3.2</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4C9ACF5E" w14:textId="77777777" w:rsidR="009538F7" w:rsidRPr="00966AC6" w:rsidRDefault="009538F7" w:rsidP="00492D5C">
            <w:pPr>
              <w:spacing w:before="120" w:after="120"/>
              <w:rPr>
                <w:bCs/>
                <w:iCs/>
                <w:highlight w:val="lightGray"/>
              </w:rPr>
            </w:pPr>
            <w:r w:rsidRPr="00966AC6">
              <w:rPr>
                <w:bCs/>
                <w:iCs/>
                <w:highlight w:val="lightGray"/>
              </w:rPr>
              <w:t>[Describe any alternative arrangements in relation to the supply of Updates to Software to those set out in clauses 3.</w:t>
            </w:r>
            <w:r>
              <w:rPr>
                <w:bCs/>
                <w:iCs/>
                <w:highlight w:val="lightGray"/>
              </w:rPr>
              <w:t>2</w:t>
            </w:r>
            <w:r w:rsidRPr="00966AC6">
              <w:rPr>
                <w:bCs/>
                <w:iCs/>
                <w:highlight w:val="lightGray"/>
              </w:rPr>
              <w:t>(</w:t>
            </w:r>
            <w:r>
              <w:rPr>
                <w:bCs/>
                <w:iCs/>
                <w:highlight w:val="lightGray"/>
              </w:rPr>
              <w:t>b</w:t>
            </w:r>
            <w:r w:rsidRPr="00966AC6">
              <w:rPr>
                <w:bCs/>
                <w:iCs/>
                <w:highlight w:val="lightGray"/>
              </w:rPr>
              <w:t>), 3.</w:t>
            </w:r>
            <w:r>
              <w:rPr>
                <w:bCs/>
                <w:iCs/>
                <w:highlight w:val="lightGray"/>
              </w:rPr>
              <w:t>2</w:t>
            </w:r>
            <w:r w:rsidRPr="00966AC6">
              <w:rPr>
                <w:bCs/>
                <w:iCs/>
                <w:highlight w:val="lightGray"/>
              </w:rPr>
              <w:t>(</w:t>
            </w:r>
            <w:r>
              <w:rPr>
                <w:bCs/>
                <w:iCs/>
                <w:highlight w:val="lightGray"/>
              </w:rPr>
              <w:t>d</w:t>
            </w:r>
            <w:r w:rsidRPr="00966AC6">
              <w:rPr>
                <w:bCs/>
                <w:iCs/>
                <w:highlight w:val="lightGray"/>
              </w:rPr>
              <w:t>) and 3.</w:t>
            </w:r>
            <w:r>
              <w:rPr>
                <w:bCs/>
                <w:iCs/>
                <w:highlight w:val="lightGray"/>
              </w:rPr>
              <w:t>2</w:t>
            </w:r>
            <w:r w:rsidRPr="00966AC6">
              <w:rPr>
                <w:bCs/>
                <w:iCs/>
                <w:highlight w:val="lightGray"/>
              </w:rPr>
              <w:t>(</w:t>
            </w:r>
            <w:r>
              <w:rPr>
                <w:bCs/>
                <w:iCs/>
                <w:highlight w:val="lightGray"/>
              </w:rPr>
              <w:t>g</w:t>
            </w:r>
            <w:r w:rsidRPr="00966AC6">
              <w:rPr>
                <w:bCs/>
                <w:iCs/>
                <w:highlight w:val="lightGray"/>
              </w:rPr>
              <w:t>) (as applicable).]</w:t>
            </w:r>
          </w:p>
        </w:tc>
      </w:tr>
      <w:tr w:rsidR="009538F7" w:rsidRPr="00BF019F" w14:paraId="5D21B080" w14:textId="77777777" w:rsidTr="00062387">
        <w:tc>
          <w:tcPr>
            <w:tcW w:w="334" w:type="pct"/>
            <w:vMerge/>
            <w:tcBorders>
              <w:left w:val="single" w:sz="4" w:space="0" w:color="auto"/>
              <w:right w:val="single" w:sz="4" w:space="0" w:color="auto"/>
            </w:tcBorders>
            <w:shd w:val="clear" w:color="auto" w:fill="auto"/>
          </w:tcPr>
          <w:p w14:paraId="565C03FE"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3120FA7" w14:textId="77777777" w:rsidR="009538F7" w:rsidRDefault="009538F7" w:rsidP="00492D5C">
            <w:pPr>
              <w:spacing w:before="120" w:after="120"/>
              <w:rPr>
                <w:bCs/>
                <w:iCs/>
              </w:rPr>
            </w:pPr>
            <w:r>
              <w:rPr>
                <w:bCs/>
                <w:iCs/>
              </w:rPr>
              <w:t>New Releases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6EF2E1F" w14:textId="77777777" w:rsidR="009538F7" w:rsidRDefault="009538F7" w:rsidP="00492D5C">
            <w:pPr>
              <w:spacing w:before="120" w:after="120"/>
              <w:rPr>
                <w:bCs/>
                <w:iCs/>
              </w:rPr>
            </w:pPr>
            <w:r>
              <w:rPr>
                <w:bCs/>
                <w:iCs/>
              </w:rPr>
              <w:t>3.2</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0C9146F" w14:textId="77777777" w:rsidR="009538F7" w:rsidRPr="00966AC6" w:rsidRDefault="009538F7" w:rsidP="00492D5C">
            <w:pPr>
              <w:spacing w:before="120" w:after="120"/>
              <w:rPr>
                <w:bCs/>
                <w:iCs/>
                <w:highlight w:val="lightGray"/>
              </w:rPr>
            </w:pPr>
            <w:r w:rsidRPr="00966AC6">
              <w:rPr>
                <w:bCs/>
                <w:iCs/>
                <w:highlight w:val="lightGray"/>
              </w:rPr>
              <w:t xml:space="preserve">[Describe any alternative arrangements in relation to the supply of </w:t>
            </w:r>
            <w:r w:rsidR="001D49E7">
              <w:rPr>
                <w:bCs/>
                <w:iCs/>
                <w:highlight w:val="lightGray"/>
              </w:rPr>
              <w:t xml:space="preserve">New Releases </w:t>
            </w:r>
            <w:r w:rsidRPr="00966AC6">
              <w:rPr>
                <w:bCs/>
                <w:iCs/>
                <w:highlight w:val="lightGray"/>
              </w:rPr>
              <w:t>to Software to those set out in clauses 3.</w:t>
            </w:r>
            <w:r>
              <w:rPr>
                <w:bCs/>
                <w:iCs/>
                <w:highlight w:val="lightGray"/>
              </w:rPr>
              <w:t>2</w:t>
            </w:r>
            <w:r w:rsidRPr="00966AC6">
              <w:rPr>
                <w:bCs/>
                <w:iCs/>
                <w:highlight w:val="lightGray"/>
              </w:rPr>
              <w:t>(</w:t>
            </w:r>
            <w:r>
              <w:rPr>
                <w:bCs/>
                <w:iCs/>
                <w:highlight w:val="lightGray"/>
              </w:rPr>
              <w:t>b</w:t>
            </w:r>
            <w:r w:rsidRPr="00966AC6">
              <w:rPr>
                <w:bCs/>
                <w:iCs/>
                <w:highlight w:val="lightGray"/>
              </w:rPr>
              <w:t>), 3.</w:t>
            </w:r>
            <w:r>
              <w:rPr>
                <w:bCs/>
                <w:iCs/>
                <w:highlight w:val="lightGray"/>
              </w:rPr>
              <w:t>2</w:t>
            </w:r>
            <w:r w:rsidRPr="00966AC6">
              <w:rPr>
                <w:bCs/>
                <w:iCs/>
                <w:highlight w:val="lightGray"/>
              </w:rPr>
              <w:t>(</w:t>
            </w:r>
            <w:r>
              <w:rPr>
                <w:bCs/>
                <w:iCs/>
                <w:highlight w:val="lightGray"/>
              </w:rPr>
              <w:t>d</w:t>
            </w:r>
            <w:r w:rsidRPr="00966AC6">
              <w:rPr>
                <w:bCs/>
                <w:iCs/>
                <w:highlight w:val="lightGray"/>
              </w:rPr>
              <w:t>) and 3.</w:t>
            </w:r>
            <w:r>
              <w:rPr>
                <w:bCs/>
                <w:iCs/>
                <w:highlight w:val="lightGray"/>
              </w:rPr>
              <w:t>2</w:t>
            </w:r>
            <w:r w:rsidRPr="00966AC6">
              <w:rPr>
                <w:bCs/>
                <w:iCs/>
                <w:highlight w:val="lightGray"/>
              </w:rPr>
              <w:t>(</w:t>
            </w:r>
            <w:r>
              <w:rPr>
                <w:bCs/>
                <w:iCs/>
                <w:highlight w:val="lightGray"/>
              </w:rPr>
              <w:t>g</w:t>
            </w:r>
            <w:r w:rsidRPr="00966AC6">
              <w:rPr>
                <w:bCs/>
                <w:iCs/>
                <w:highlight w:val="lightGray"/>
              </w:rPr>
              <w:t>) (as applicable).]</w:t>
            </w:r>
            <w:r w:rsidRPr="00966AC6" w:rsidDel="000F276E">
              <w:rPr>
                <w:bCs/>
                <w:iCs/>
                <w:highlight w:val="lightGray"/>
              </w:rPr>
              <w:t xml:space="preserve"> </w:t>
            </w:r>
          </w:p>
        </w:tc>
      </w:tr>
      <w:tr w:rsidR="009538F7" w:rsidRPr="00BF019F" w14:paraId="09C91472" w14:textId="77777777" w:rsidTr="00062387">
        <w:tc>
          <w:tcPr>
            <w:tcW w:w="334" w:type="pct"/>
            <w:vMerge/>
            <w:tcBorders>
              <w:left w:val="single" w:sz="4" w:space="0" w:color="auto"/>
              <w:bottom w:val="single" w:sz="4" w:space="0" w:color="auto"/>
              <w:right w:val="single" w:sz="4" w:space="0" w:color="auto"/>
            </w:tcBorders>
            <w:shd w:val="clear" w:color="auto" w:fill="auto"/>
          </w:tcPr>
          <w:p w14:paraId="707D17F5"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0A0CFCB5" w14:textId="77777777" w:rsidR="009538F7" w:rsidRDefault="009538F7" w:rsidP="00492D5C">
            <w:pPr>
              <w:spacing w:before="120" w:after="120"/>
              <w:rPr>
                <w:bCs/>
                <w:iCs/>
              </w:rPr>
            </w:pPr>
            <w:r>
              <w:rPr>
                <w:bCs/>
                <w:iCs/>
              </w:rPr>
              <w:t>Security Corrections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2F47520B" w14:textId="77777777" w:rsidR="009538F7" w:rsidRDefault="009538F7" w:rsidP="00492D5C">
            <w:pPr>
              <w:spacing w:before="120" w:after="120"/>
              <w:rPr>
                <w:bCs/>
                <w:iCs/>
              </w:rPr>
            </w:pPr>
            <w:r>
              <w:rPr>
                <w:bCs/>
                <w:iCs/>
              </w:rPr>
              <w:t>3.2</w:t>
            </w:r>
            <w:r w:rsidR="003374FC">
              <w:rPr>
                <w:bCs/>
                <w:iCs/>
              </w:rPr>
              <w:t>(f)</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5E2342DE" w14:textId="77777777" w:rsidR="009538F7" w:rsidRPr="00966AC6" w:rsidRDefault="009538F7" w:rsidP="00492D5C">
            <w:pPr>
              <w:spacing w:before="120" w:after="120"/>
              <w:rPr>
                <w:bCs/>
                <w:iCs/>
                <w:highlight w:val="lightGray"/>
              </w:rPr>
            </w:pPr>
            <w:r>
              <w:rPr>
                <w:bCs/>
                <w:iCs/>
                <w:highlight w:val="lightGray"/>
              </w:rPr>
              <w:t>[Specify any conditions that apply to Security Corrections, other than those in clause 3.2(f).]</w:t>
            </w:r>
          </w:p>
        </w:tc>
      </w:tr>
      <w:tr w:rsidR="009538F7" w:rsidRPr="00BF019F" w14:paraId="3A5CA806" w14:textId="77777777" w:rsidTr="00062387">
        <w:tc>
          <w:tcPr>
            <w:tcW w:w="334" w:type="pct"/>
            <w:tcBorders>
              <w:left w:val="single" w:sz="4" w:space="0" w:color="auto"/>
              <w:bottom w:val="single" w:sz="4" w:space="0" w:color="auto"/>
              <w:right w:val="single" w:sz="4" w:space="0" w:color="auto"/>
            </w:tcBorders>
            <w:shd w:val="clear" w:color="auto" w:fill="auto"/>
          </w:tcPr>
          <w:p w14:paraId="02220C12"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6F35B9EC" w14:textId="77777777" w:rsidR="009538F7" w:rsidRDefault="009538F7" w:rsidP="00492D5C">
            <w:pPr>
              <w:spacing w:before="120" w:after="120"/>
              <w:rPr>
                <w:bCs/>
                <w:iCs/>
              </w:rPr>
            </w:pPr>
            <w:r>
              <w:rPr>
                <w:bCs/>
                <w:iCs/>
              </w:rPr>
              <w:t>Period to maintain the Software after provision of Updates and New Releases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B2A7317" w14:textId="77777777" w:rsidR="009538F7" w:rsidRDefault="003374FC" w:rsidP="00492D5C">
            <w:pPr>
              <w:spacing w:before="120" w:after="120"/>
              <w:rPr>
                <w:bCs/>
                <w:iCs/>
              </w:rPr>
            </w:pPr>
            <w:r>
              <w:rPr>
                <w:bCs/>
                <w:iCs/>
              </w:rPr>
              <w:t>3.2(g</w:t>
            </w:r>
            <w:r w:rsidR="009538F7">
              <w:rPr>
                <w:bCs/>
                <w:iCs/>
              </w:rPr>
              <w:t>)</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68E40E7" w14:textId="77777777" w:rsidR="009538F7" w:rsidRDefault="009538F7" w:rsidP="00492D5C">
            <w:pPr>
              <w:spacing w:before="120" w:after="120"/>
              <w:rPr>
                <w:bCs/>
                <w:iCs/>
                <w:highlight w:val="lightGray"/>
              </w:rPr>
            </w:pPr>
            <w:r>
              <w:rPr>
                <w:bCs/>
                <w:iCs/>
                <w:highlight w:val="lightGray"/>
              </w:rPr>
              <w:t>[Specify the period that the Supplier must maintain the version of the Software if the Customer rejects an Update or New Release. The default period is 18 months from the date that the Customer provided written notice of the rejection of the Update or New Release.]</w:t>
            </w:r>
          </w:p>
        </w:tc>
      </w:tr>
      <w:tr w:rsidR="009538F7" w:rsidRPr="00BF019F" w14:paraId="41A383E3"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0FA6BA4F"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0A463129" w14:textId="779E58F1" w:rsidR="009538F7" w:rsidRDefault="009538F7" w:rsidP="00492D5C">
            <w:pPr>
              <w:spacing w:before="120" w:after="120"/>
              <w:rPr>
                <w:bCs/>
                <w:iCs/>
              </w:rPr>
            </w:pPr>
            <w:r>
              <w:rPr>
                <w:bCs/>
                <w:iCs/>
              </w:rPr>
              <w:t>Support Services for Hardware and Other ICT Deliverables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1D897CF" w14:textId="77777777" w:rsidR="009538F7" w:rsidRDefault="009538F7" w:rsidP="00492D5C">
            <w:pPr>
              <w:spacing w:before="120" w:after="120"/>
              <w:rPr>
                <w:bCs/>
                <w:iCs/>
              </w:rPr>
            </w:pPr>
            <w:r>
              <w:rPr>
                <w:bCs/>
                <w:iCs/>
              </w:rPr>
              <w:t>4.1</w:t>
            </w:r>
          </w:p>
          <w:p w14:paraId="2D44B698" w14:textId="77777777" w:rsidR="009538F7" w:rsidRDefault="009538F7" w:rsidP="00492D5C">
            <w:pPr>
              <w:spacing w:before="120" w:after="120"/>
              <w:rPr>
                <w:bCs/>
                <w:iCs/>
              </w:rPr>
            </w:pPr>
            <w:r>
              <w:rPr>
                <w:bCs/>
                <w:iCs/>
              </w:rPr>
              <w:t>4.2</w:t>
            </w:r>
          </w:p>
          <w:p w14:paraId="401DA941" w14:textId="77777777" w:rsidR="004A417C" w:rsidRDefault="004A417C"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4CF2F9C1" w14:textId="77777777" w:rsidR="009538F7" w:rsidRDefault="009538F7" w:rsidP="00492D5C">
            <w:pPr>
              <w:spacing w:before="120" w:after="120"/>
              <w:rPr>
                <w:bCs/>
                <w:iCs/>
                <w:highlight w:val="lightGray"/>
              </w:rPr>
            </w:pPr>
            <w:r w:rsidRPr="00966AC6">
              <w:rPr>
                <w:bCs/>
                <w:iCs/>
                <w:highlight w:val="lightGray"/>
              </w:rPr>
              <w:t xml:space="preserve">[State whether the Supplier will provide Support Services with respect to Hardware </w:t>
            </w:r>
            <w:r>
              <w:rPr>
                <w:bCs/>
                <w:iCs/>
                <w:highlight w:val="lightGray"/>
              </w:rPr>
              <w:t>and/</w:t>
            </w:r>
            <w:r w:rsidRPr="00966AC6">
              <w:rPr>
                <w:bCs/>
                <w:iCs/>
                <w:highlight w:val="lightGray"/>
              </w:rPr>
              <w:t xml:space="preserve">or </w:t>
            </w:r>
            <w:r>
              <w:rPr>
                <w:bCs/>
                <w:iCs/>
                <w:highlight w:val="lightGray"/>
              </w:rPr>
              <w:t>O</w:t>
            </w:r>
            <w:r w:rsidRPr="00966AC6">
              <w:rPr>
                <w:bCs/>
                <w:iCs/>
                <w:highlight w:val="lightGray"/>
              </w:rPr>
              <w:t>ther ICT Deliverables (other than Software).</w:t>
            </w:r>
            <w:r>
              <w:rPr>
                <w:bCs/>
                <w:iCs/>
                <w:highlight w:val="lightGray"/>
              </w:rPr>
              <w:t xml:space="preserve"> If so, specify the specific Support Services</w:t>
            </w:r>
            <w:r w:rsidR="0075029E">
              <w:rPr>
                <w:bCs/>
                <w:iCs/>
                <w:highlight w:val="lightGray"/>
              </w:rPr>
              <w:t xml:space="preserve"> and any Machine Code</w:t>
            </w:r>
            <w:r>
              <w:rPr>
                <w:bCs/>
                <w:iCs/>
                <w:highlight w:val="lightGray"/>
              </w:rPr>
              <w:t>.</w:t>
            </w:r>
            <w:r w:rsidRPr="00966AC6">
              <w:rPr>
                <w:bCs/>
                <w:iCs/>
                <w:highlight w:val="lightGray"/>
              </w:rPr>
              <w:t>]</w:t>
            </w:r>
          </w:p>
          <w:p w14:paraId="20644478" w14:textId="6FC72821" w:rsidR="00237959" w:rsidRPr="00966AC6" w:rsidRDefault="00237959" w:rsidP="00492D5C">
            <w:pPr>
              <w:spacing w:before="120" w:after="120"/>
              <w:rPr>
                <w:bCs/>
                <w:iCs/>
                <w:highlight w:val="lightGray"/>
              </w:rPr>
            </w:pPr>
            <w:r>
              <w:rPr>
                <w:bCs/>
                <w:iCs/>
                <w:highlight w:val="lightGray"/>
              </w:rPr>
              <w:t>[Note: Make sure you include clear particulars of the relevant Support Services, including identifying</w:t>
            </w:r>
            <w:r w:rsidRPr="00966AC6">
              <w:rPr>
                <w:bCs/>
                <w:iCs/>
                <w:highlight w:val="lightGray"/>
              </w:rPr>
              <w:t xml:space="preserve"> the </w:t>
            </w:r>
            <w:r>
              <w:rPr>
                <w:bCs/>
                <w:iCs/>
                <w:highlight w:val="lightGray"/>
              </w:rPr>
              <w:t>Hardware and</w:t>
            </w:r>
            <w:r w:rsidR="009D1999">
              <w:rPr>
                <w:bCs/>
                <w:iCs/>
                <w:highlight w:val="lightGray"/>
              </w:rPr>
              <w:t>/or</w:t>
            </w:r>
            <w:r>
              <w:rPr>
                <w:bCs/>
                <w:iCs/>
                <w:highlight w:val="lightGray"/>
              </w:rPr>
              <w:t xml:space="preserve"> Other ICT Deliverables that will be</w:t>
            </w:r>
            <w:r w:rsidRPr="00966AC6">
              <w:rPr>
                <w:bCs/>
                <w:iCs/>
                <w:highlight w:val="lightGray"/>
              </w:rPr>
              <w:t xml:space="preserve"> subject to</w:t>
            </w:r>
            <w:r>
              <w:rPr>
                <w:bCs/>
                <w:iCs/>
                <w:highlight w:val="lightGray"/>
              </w:rPr>
              <w:t xml:space="preserve"> the Support Services.]</w:t>
            </w:r>
          </w:p>
        </w:tc>
      </w:tr>
      <w:tr w:rsidR="009538F7" w:rsidRPr="00BF019F" w14:paraId="1864CC5F"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39078291"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7028CC1D" w14:textId="77777777" w:rsidR="009538F7" w:rsidRDefault="009538F7" w:rsidP="00492D5C">
            <w:pPr>
              <w:spacing w:before="120" w:after="120"/>
              <w:rPr>
                <w:bCs/>
                <w:iCs/>
              </w:rPr>
            </w:pPr>
            <w:r>
              <w:rPr>
                <w:bCs/>
                <w:iCs/>
              </w:rPr>
              <w:t>Preventative Maintenance</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682B73C3" w14:textId="77777777" w:rsidR="009538F7" w:rsidRDefault="009538F7" w:rsidP="00492D5C">
            <w:pPr>
              <w:spacing w:before="120" w:after="120"/>
              <w:rPr>
                <w:bCs/>
                <w:iCs/>
              </w:rPr>
            </w:pPr>
            <w:r>
              <w:rPr>
                <w:bCs/>
                <w:iCs/>
              </w:rPr>
              <w:t>4.3</w:t>
            </w:r>
          </w:p>
          <w:p w14:paraId="6604EA29" w14:textId="77777777" w:rsidR="007C55E2" w:rsidRDefault="007C55E2" w:rsidP="00492D5C">
            <w:pPr>
              <w:spacing w:before="120" w:after="120"/>
              <w:rPr>
                <w:bCs/>
                <w:iCs/>
              </w:rPr>
            </w:pPr>
            <w:r>
              <w:rPr>
                <w:bCs/>
                <w:iCs/>
              </w:rPr>
              <w:t>Annexure A</w:t>
            </w:r>
          </w:p>
          <w:p w14:paraId="65981D6E" w14:textId="77777777" w:rsidR="009538F7" w:rsidRDefault="009538F7" w:rsidP="00492D5C">
            <w:pPr>
              <w:spacing w:before="120" w:after="120"/>
              <w:rPr>
                <w:bCs/>
                <w:iCs/>
              </w:rPr>
            </w:pPr>
          </w:p>
          <w:p w14:paraId="17ADEC71" w14:textId="77777777" w:rsidR="009538F7" w:rsidRDefault="009538F7" w:rsidP="00492D5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654589C" w14:textId="77777777" w:rsidR="009538F7" w:rsidRDefault="009538F7" w:rsidP="00492D5C">
            <w:pPr>
              <w:spacing w:before="120" w:after="120"/>
              <w:rPr>
                <w:bCs/>
                <w:iCs/>
                <w:highlight w:val="lightGray"/>
              </w:rPr>
            </w:pPr>
            <w:r w:rsidRPr="00966AC6">
              <w:rPr>
                <w:bCs/>
                <w:iCs/>
                <w:highlight w:val="lightGray"/>
              </w:rPr>
              <w:t>[State whether the Supplier is required to provide Preventative Maintenance in accordance with clause 4.3.]</w:t>
            </w:r>
          </w:p>
          <w:p w14:paraId="6CD81CEE" w14:textId="6B0979B7" w:rsidR="009538F7" w:rsidRDefault="007C55E2" w:rsidP="00492D5C">
            <w:pPr>
              <w:spacing w:before="120" w:after="120"/>
              <w:rPr>
                <w:bCs/>
                <w:iCs/>
                <w:highlight w:val="lightGray"/>
              </w:rPr>
            </w:pPr>
            <w:r>
              <w:rPr>
                <w:bCs/>
                <w:iCs/>
                <w:highlight w:val="lightGray"/>
              </w:rPr>
              <w:t>[If the default period does not apply, s</w:t>
            </w:r>
            <w:r w:rsidR="009538F7" w:rsidRPr="00966AC6">
              <w:rPr>
                <w:bCs/>
                <w:iCs/>
                <w:highlight w:val="lightGray"/>
              </w:rPr>
              <w:t>pecify alternative hours for the conduct of Preventative Maintenance</w:t>
            </w:r>
            <w:r>
              <w:rPr>
                <w:bCs/>
                <w:iCs/>
                <w:highlight w:val="lightGray"/>
              </w:rPr>
              <w:t xml:space="preserve">. The default is that Preventative Maintenance is conducted </w:t>
            </w:r>
            <w:r w:rsidR="009538F7" w:rsidRPr="00966AC6">
              <w:rPr>
                <w:bCs/>
                <w:iCs/>
                <w:highlight w:val="lightGray"/>
              </w:rPr>
              <w:t>outside Business Hours.]</w:t>
            </w:r>
          </w:p>
          <w:p w14:paraId="39DAC282" w14:textId="77777777" w:rsidR="009538F7" w:rsidRPr="00966AC6" w:rsidRDefault="009538F7" w:rsidP="00492D5C">
            <w:pPr>
              <w:spacing w:before="120" w:after="120"/>
              <w:rPr>
                <w:bCs/>
                <w:iCs/>
                <w:highlight w:val="lightGray"/>
              </w:rPr>
            </w:pPr>
            <w:r w:rsidRPr="00966AC6">
              <w:rPr>
                <w:bCs/>
                <w:iCs/>
                <w:highlight w:val="lightGray"/>
              </w:rPr>
              <w:t>[Describe any alternative requirements</w:t>
            </w:r>
            <w:r>
              <w:rPr>
                <w:bCs/>
                <w:iCs/>
                <w:highlight w:val="lightGray"/>
              </w:rPr>
              <w:t xml:space="preserve"> to those specified in clause 4</w:t>
            </w:r>
            <w:r w:rsidRPr="00966AC6">
              <w:rPr>
                <w:bCs/>
                <w:iCs/>
                <w:highlight w:val="lightGray"/>
              </w:rPr>
              <w:t>.3(c) with respect to Preventative Maintenance.]</w:t>
            </w:r>
          </w:p>
        </w:tc>
      </w:tr>
      <w:tr w:rsidR="009538F7" w:rsidRPr="00BF019F" w14:paraId="4A1F5B8C"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6E011580"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3AA2CA29" w14:textId="77777777" w:rsidR="009538F7" w:rsidRDefault="009538F7" w:rsidP="00492D5C">
            <w:pPr>
              <w:spacing w:before="120" w:after="120"/>
              <w:rPr>
                <w:bCs/>
                <w:iCs/>
              </w:rPr>
            </w:pPr>
            <w:r>
              <w:rPr>
                <w:bCs/>
                <w:iCs/>
              </w:rPr>
              <w:t>Engineering changes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123247B6" w14:textId="77777777" w:rsidR="009538F7" w:rsidRDefault="009538F7" w:rsidP="00492D5C">
            <w:pPr>
              <w:spacing w:before="120" w:after="120"/>
              <w:rPr>
                <w:bCs/>
                <w:iCs/>
              </w:rPr>
            </w:pPr>
            <w:r>
              <w:rPr>
                <w:bCs/>
                <w:iCs/>
              </w:rPr>
              <w:t>4.4</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DF5C92A" w14:textId="77777777" w:rsidR="009538F7" w:rsidRPr="00966AC6" w:rsidRDefault="009538F7" w:rsidP="00492D5C">
            <w:pPr>
              <w:spacing w:before="120" w:after="120"/>
              <w:rPr>
                <w:bCs/>
                <w:iCs/>
                <w:highlight w:val="lightGray"/>
              </w:rPr>
            </w:pPr>
            <w:r w:rsidRPr="00966AC6">
              <w:rPr>
                <w:bCs/>
                <w:iCs/>
                <w:highlight w:val="lightGray"/>
              </w:rPr>
              <w:t>[</w:t>
            </w:r>
            <w:r w:rsidR="00237959">
              <w:rPr>
                <w:bCs/>
                <w:iCs/>
                <w:highlight w:val="lightGray"/>
              </w:rPr>
              <w:t xml:space="preserve">The default position is that the Supplier must make available to the Customer all engineering changes. </w:t>
            </w:r>
            <w:r w:rsidRPr="00966AC6">
              <w:rPr>
                <w:bCs/>
                <w:iCs/>
                <w:highlight w:val="lightGray"/>
              </w:rPr>
              <w:t>State if the Supplier is not required to make available engineering changes.]</w:t>
            </w:r>
          </w:p>
          <w:p w14:paraId="49332500" w14:textId="77777777" w:rsidR="009538F7" w:rsidRPr="00966AC6" w:rsidRDefault="009538F7" w:rsidP="00492D5C">
            <w:pPr>
              <w:spacing w:before="120" w:after="120"/>
              <w:rPr>
                <w:bCs/>
                <w:iCs/>
                <w:highlight w:val="lightGray"/>
              </w:rPr>
            </w:pPr>
            <w:r w:rsidRPr="00966AC6">
              <w:rPr>
                <w:bCs/>
                <w:iCs/>
                <w:highlight w:val="lightGray"/>
              </w:rPr>
              <w:t>[</w:t>
            </w:r>
            <w:r w:rsidR="00237959">
              <w:rPr>
                <w:bCs/>
                <w:iCs/>
                <w:highlight w:val="lightGray"/>
              </w:rPr>
              <w:t>If applicable, s</w:t>
            </w:r>
            <w:r w:rsidRPr="00966AC6">
              <w:rPr>
                <w:bCs/>
                <w:iCs/>
                <w:highlight w:val="lightGray"/>
              </w:rPr>
              <w:t>pecify the required period for advance written notice of proposed engineering changes.]</w:t>
            </w:r>
          </w:p>
        </w:tc>
      </w:tr>
      <w:tr w:rsidR="009538F7" w:rsidRPr="00BF019F" w14:paraId="53C42BD7"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3007EEF0"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3B66484D" w14:textId="77777777" w:rsidR="009538F7" w:rsidRDefault="009538F7" w:rsidP="00492D5C">
            <w:pPr>
              <w:spacing w:before="120" w:after="120"/>
              <w:rPr>
                <w:bCs/>
                <w:iCs/>
              </w:rPr>
            </w:pPr>
            <w:r>
              <w:rPr>
                <w:bCs/>
                <w:iCs/>
              </w:rPr>
              <w:t>Remedial Maintenance</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5DF08704" w14:textId="77777777" w:rsidR="009538F7" w:rsidRDefault="009538F7" w:rsidP="00492D5C">
            <w:pPr>
              <w:spacing w:before="120" w:after="120"/>
              <w:rPr>
                <w:bCs/>
                <w:iCs/>
              </w:rPr>
            </w:pPr>
            <w:r>
              <w:rPr>
                <w:bCs/>
                <w:iCs/>
              </w:rPr>
              <w:t>4.5</w:t>
            </w:r>
          </w:p>
          <w:p w14:paraId="6F788482" w14:textId="77777777" w:rsidR="007C55E2" w:rsidRDefault="007C55E2"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D806A2E" w14:textId="77777777" w:rsidR="009538F7" w:rsidRPr="00966AC6" w:rsidRDefault="009538F7" w:rsidP="00492D5C">
            <w:pPr>
              <w:spacing w:before="120" w:after="120"/>
              <w:rPr>
                <w:bCs/>
                <w:iCs/>
                <w:highlight w:val="lightGray"/>
              </w:rPr>
            </w:pPr>
            <w:r w:rsidRPr="00966AC6">
              <w:rPr>
                <w:bCs/>
                <w:iCs/>
                <w:highlight w:val="lightGray"/>
              </w:rPr>
              <w:t>[State whether the Supplier is required to provide Remedial Maintenance in accordance with clause 4.5.]</w:t>
            </w:r>
          </w:p>
          <w:p w14:paraId="427669C3" w14:textId="77777777" w:rsidR="009538F7" w:rsidRPr="00966AC6" w:rsidRDefault="009538F7" w:rsidP="00492D5C">
            <w:pPr>
              <w:spacing w:before="120" w:after="120"/>
              <w:rPr>
                <w:bCs/>
                <w:iCs/>
                <w:highlight w:val="lightGray"/>
              </w:rPr>
            </w:pPr>
            <w:r w:rsidRPr="00966AC6">
              <w:rPr>
                <w:bCs/>
                <w:iCs/>
                <w:highlight w:val="lightGray"/>
              </w:rPr>
              <w:t>[Describe any additional requirements</w:t>
            </w:r>
            <w:r>
              <w:rPr>
                <w:bCs/>
                <w:iCs/>
                <w:highlight w:val="lightGray"/>
              </w:rPr>
              <w:t xml:space="preserve"> with respect to Remedial Maintenance</w:t>
            </w:r>
            <w:r w:rsidRPr="00966AC6">
              <w:rPr>
                <w:bCs/>
                <w:iCs/>
                <w:highlight w:val="lightGray"/>
              </w:rPr>
              <w:t>.]</w:t>
            </w:r>
          </w:p>
        </w:tc>
      </w:tr>
      <w:tr w:rsidR="00F90537" w:rsidRPr="00BF019F" w14:paraId="595C5FC4" w14:textId="77777777" w:rsidTr="00062387">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27D2B451" w14:textId="77777777" w:rsidR="00F90537" w:rsidRPr="00E3612C" w:rsidRDefault="00F90537" w:rsidP="006C23CA">
            <w:pPr>
              <w:keepNext/>
              <w:spacing w:before="120" w:after="120"/>
              <w:rPr>
                <w:b/>
                <w:bCs/>
                <w:iCs/>
                <w:highlight w:val="lightGray"/>
              </w:rPr>
            </w:pPr>
            <w:r w:rsidRPr="00E3612C">
              <w:rPr>
                <w:b/>
                <w:bCs/>
                <w:iCs/>
              </w:rPr>
              <w:t>DEVELOPMENT SERVICES</w:t>
            </w:r>
          </w:p>
        </w:tc>
      </w:tr>
      <w:tr w:rsidR="009538F7" w:rsidRPr="00BF019F" w14:paraId="594EA185"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47D2C1F6"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7B67D973" w14:textId="77777777" w:rsidR="009538F7" w:rsidRDefault="009538F7" w:rsidP="00492D5C">
            <w:pPr>
              <w:spacing w:before="120" w:after="120"/>
              <w:rPr>
                <w:bCs/>
                <w:iCs/>
              </w:rPr>
            </w:pPr>
            <w:r>
              <w:rPr>
                <w:bCs/>
                <w:iCs/>
              </w:rPr>
              <w:t>Development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5A0DFDDF" w14:textId="77777777" w:rsidR="009538F7" w:rsidRDefault="009538F7" w:rsidP="006C23CA">
            <w:pPr>
              <w:keepNext/>
              <w:spacing w:before="120" w:after="120"/>
              <w:rPr>
                <w:bCs/>
                <w:iCs/>
              </w:rPr>
            </w:pPr>
            <w:r>
              <w:rPr>
                <w:bCs/>
                <w:iCs/>
              </w:rPr>
              <w:t>5.1</w:t>
            </w:r>
          </w:p>
          <w:p w14:paraId="65D13FD5" w14:textId="77777777" w:rsidR="009538F7" w:rsidRDefault="009538F7" w:rsidP="006C23CA">
            <w:pPr>
              <w:keepNext/>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4F98A4C" w14:textId="77777777" w:rsidR="005E224A" w:rsidRPr="00885FCB" w:rsidRDefault="005E224A" w:rsidP="006C23CA">
            <w:pPr>
              <w:keepNext/>
              <w:spacing w:before="60" w:after="60"/>
              <w:rPr>
                <w:bCs/>
                <w:iCs/>
                <w:szCs w:val="17"/>
              </w:rPr>
            </w:pPr>
            <w:r>
              <w:rPr>
                <w:bCs/>
                <w:iCs/>
                <w:szCs w:val="17"/>
              </w:rPr>
              <w:t>Are</w:t>
            </w:r>
            <w:r w:rsidRPr="00665BC5">
              <w:t xml:space="preserve"> Development Services being provided</w:t>
            </w:r>
            <w:r w:rsidRPr="00885FCB">
              <w:rPr>
                <w:bCs/>
                <w:iCs/>
                <w:szCs w:val="17"/>
              </w:rPr>
              <w:t>?</w:t>
            </w:r>
          </w:p>
          <w:p w14:paraId="743B339D" w14:textId="77777777" w:rsidR="005E224A" w:rsidRPr="00885FCB" w:rsidRDefault="005E224A" w:rsidP="006C23CA">
            <w:pPr>
              <w:keepNext/>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Yes</w:t>
            </w:r>
          </w:p>
          <w:p w14:paraId="1E37FC1B" w14:textId="77777777" w:rsidR="005E224A" w:rsidRPr="00885FCB" w:rsidRDefault="005E224A" w:rsidP="006C23CA">
            <w:pPr>
              <w:keepNext/>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No. </w:t>
            </w:r>
          </w:p>
          <w:p w14:paraId="0F94C4CD" w14:textId="466741FB" w:rsidR="009538F7" w:rsidRPr="00966AC6" w:rsidRDefault="005E224A" w:rsidP="006C23CA">
            <w:pPr>
              <w:keepNext/>
              <w:spacing w:before="120" w:after="120"/>
              <w:rPr>
                <w:bCs/>
                <w:iCs/>
                <w:highlight w:val="lightGray"/>
              </w:rPr>
            </w:pPr>
            <w:r w:rsidRPr="00885FCB">
              <w:rPr>
                <w:bCs/>
                <w:iCs/>
                <w:szCs w:val="17"/>
                <w:highlight w:val="lightGray"/>
              </w:rPr>
              <w:t>[Identify "Yes" or "No" by selecting the relevant box above. If "Yes"</w:t>
            </w:r>
            <w:r>
              <w:rPr>
                <w:bCs/>
                <w:iCs/>
                <w:szCs w:val="17"/>
                <w:highlight w:val="lightGray"/>
              </w:rPr>
              <w:t xml:space="preserve">, describe the Development Services and complete the below Items </w:t>
            </w:r>
            <w:r w:rsidR="00AC107D">
              <w:rPr>
                <w:bCs/>
                <w:iCs/>
                <w:szCs w:val="17"/>
                <w:highlight w:val="lightGray"/>
              </w:rPr>
              <w:t xml:space="preserve">under this heading </w:t>
            </w:r>
            <w:r w:rsidRPr="00885FCB">
              <w:rPr>
                <w:bCs/>
                <w:iCs/>
                <w:szCs w:val="17"/>
                <w:highlight w:val="lightGray"/>
              </w:rPr>
              <w:t>or state "Not Applicable".</w:t>
            </w:r>
            <w:r w:rsidR="00617E2C">
              <w:rPr>
                <w:bCs/>
                <w:iCs/>
                <w:szCs w:val="17"/>
                <w:highlight w:val="lightGray"/>
              </w:rPr>
              <w:t>]</w:t>
            </w:r>
          </w:p>
        </w:tc>
      </w:tr>
      <w:tr w:rsidR="009538F7" w:rsidRPr="00BF019F" w14:paraId="7FB33FC3"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38975C3C"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1BA395F" w14:textId="77777777" w:rsidR="009538F7" w:rsidRDefault="009538F7" w:rsidP="00492D5C">
            <w:pPr>
              <w:spacing w:before="120" w:after="120"/>
              <w:rPr>
                <w:bCs/>
                <w:iCs/>
              </w:rPr>
            </w:pPr>
            <w:r>
              <w:rPr>
                <w:bCs/>
                <w:iCs/>
              </w:rPr>
              <w:t>Software Solution</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037C79C" w14:textId="77777777" w:rsidR="009538F7" w:rsidRDefault="009538F7" w:rsidP="00492D5C">
            <w:pPr>
              <w:spacing w:before="120" w:after="120"/>
              <w:rPr>
                <w:bCs/>
                <w:iCs/>
              </w:rPr>
            </w:pPr>
            <w:r>
              <w:rPr>
                <w:bCs/>
                <w:iCs/>
              </w:rPr>
              <w:t>5.2</w:t>
            </w:r>
          </w:p>
          <w:p w14:paraId="76F153D5" w14:textId="77777777" w:rsidR="009538F7" w:rsidRDefault="009538F7" w:rsidP="00492D5C">
            <w:pPr>
              <w:spacing w:before="120" w:after="120"/>
              <w:rPr>
                <w:bCs/>
                <w:iCs/>
              </w:rPr>
            </w:pPr>
            <w:r>
              <w:rPr>
                <w:bCs/>
                <w:iCs/>
              </w:rPr>
              <w:t>Annexure A</w:t>
            </w:r>
          </w:p>
          <w:p w14:paraId="2329FA02" w14:textId="77777777" w:rsidR="009538F7" w:rsidRDefault="009538F7" w:rsidP="00492D5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C68E8AF" w14:textId="77777777" w:rsidR="009538F7" w:rsidRPr="00966AC6" w:rsidRDefault="009538F7" w:rsidP="00492D5C">
            <w:pPr>
              <w:spacing w:before="120" w:after="120"/>
              <w:rPr>
                <w:bCs/>
                <w:iCs/>
                <w:highlight w:val="lightGray"/>
              </w:rPr>
            </w:pPr>
            <w:r w:rsidRPr="00966AC6">
              <w:rPr>
                <w:bCs/>
                <w:iCs/>
                <w:highlight w:val="lightGray"/>
              </w:rPr>
              <w:t>[Specify the Software to be implemented, developed or created by the Supplier</w:t>
            </w:r>
            <w:r>
              <w:rPr>
                <w:bCs/>
                <w:iCs/>
                <w:highlight w:val="lightGray"/>
              </w:rPr>
              <w:t xml:space="preserve"> and specify the </w:t>
            </w:r>
            <w:r w:rsidR="009C0E68">
              <w:rPr>
                <w:bCs/>
                <w:iCs/>
                <w:highlight w:val="lightGray"/>
              </w:rPr>
              <w:t xml:space="preserve">Specifications and </w:t>
            </w:r>
            <w:r>
              <w:rPr>
                <w:bCs/>
                <w:iCs/>
                <w:highlight w:val="lightGray"/>
              </w:rPr>
              <w:t>requirements that the Software Solution must meet</w:t>
            </w:r>
            <w:r w:rsidRPr="00966AC6">
              <w:rPr>
                <w:bCs/>
                <w:iCs/>
                <w:highlight w:val="lightGray"/>
              </w:rPr>
              <w:t>.]</w:t>
            </w:r>
          </w:p>
        </w:tc>
      </w:tr>
      <w:tr w:rsidR="009538F7" w:rsidRPr="00BF019F" w14:paraId="72B0251F"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1AA212E7"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56BBF385" w14:textId="77777777" w:rsidR="009538F7" w:rsidRDefault="009538F7" w:rsidP="00492D5C">
            <w:pPr>
              <w:spacing w:before="120" w:after="120"/>
              <w:rPr>
                <w:bCs/>
                <w:iCs/>
              </w:rPr>
            </w:pPr>
            <w:r>
              <w:rPr>
                <w:bCs/>
                <w:iCs/>
              </w:rPr>
              <w:t>Design Specification</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37A19B9" w14:textId="77777777" w:rsidR="009538F7" w:rsidRDefault="009538F7" w:rsidP="00492D5C">
            <w:pPr>
              <w:spacing w:before="120" w:after="120"/>
              <w:rPr>
                <w:bCs/>
                <w:iCs/>
              </w:rPr>
            </w:pPr>
            <w:r>
              <w:rPr>
                <w:bCs/>
                <w:iCs/>
              </w:rPr>
              <w:t>5.3(a)</w:t>
            </w:r>
          </w:p>
          <w:p w14:paraId="7E3990F7" w14:textId="77777777" w:rsidR="009538F7" w:rsidRDefault="009538F7" w:rsidP="00492D5C">
            <w:pPr>
              <w:spacing w:before="120" w:after="120"/>
              <w:rPr>
                <w:bCs/>
                <w:iCs/>
              </w:rPr>
            </w:pPr>
            <w:r>
              <w:rPr>
                <w:bCs/>
                <w:iCs/>
              </w:rPr>
              <w:t>5.3(b)</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17B4DDE" w14:textId="77777777" w:rsidR="009538F7" w:rsidRPr="00966AC6" w:rsidRDefault="009538F7" w:rsidP="00492D5C">
            <w:pPr>
              <w:spacing w:before="120" w:after="120"/>
              <w:rPr>
                <w:bCs/>
                <w:iCs/>
                <w:highlight w:val="lightGray"/>
              </w:rPr>
            </w:pPr>
            <w:r w:rsidRPr="00966AC6">
              <w:rPr>
                <w:bCs/>
                <w:iCs/>
                <w:highlight w:val="lightGray"/>
              </w:rPr>
              <w:t>[State whether the Supplier must prepare a Design Specification.]</w:t>
            </w:r>
          </w:p>
          <w:p w14:paraId="7266F41E" w14:textId="77777777" w:rsidR="009538F7" w:rsidRPr="00966AC6" w:rsidRDefault="009538F7" w:rsidP="00492D5C">
            <w:pPr>
              <w:spacing w:before="120" w:after="120"/>
              <w:rPr>
                <w:bCs/>
                <w:iCs/>
                <w:highlight w:val="lightGray"/>
              </w:rPr>
            </w:pPr>
            <w:r w:rsidRPr="00966AC6">
              <w:rPr>
                <w:bCs/>
                <w:iCs/>
                <w:highlight w:val="lightGray"/>
              </w:rPr>
              <w:t>[Specify the date the Supplier is required to have prepared a Design Specification for the Customer's approval.</w:t>
            </w:r>
            <w:r>
              <w:rPr>
                <w:bCs/>
                <w:iCs/>
                <w:highlight w:val="lightGray"/>
              </w:rPr>
              <w:t xml:space="preserve"> If this is specified in another Order Document, specify the relevant Order Document here.</w:t>
            </w:r>
            <w:r w:rsidRPr="00966AC6">
              <w:rPr>
                <w:bCs/>
                <w:iCs/>
                <w:highlight w:val="lightGray"/>
              </w:rPr>
              <w:t>]</w:t>
            </w:r>
          </w:p>
        </w:tc>
      </w:tr>
      <w:tr w:rsidR="009538F7" w:rsidRPr="00BF019F" w14:paraId="7CB67993"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6A8D1629"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4198257F" w14:textId="77777777" w:rsidR="009538F7" w:rsidRDefault="009538F7" w:rsidP="00492D5C">
            <w:pPr>
              <w:spacing w:before="120" w:after="120"/>
              <w:rPr>
                <w:bCs/>
                <w:iCs/>
              </w:rPr>
            </w:pPr>
            <w:r>
              <w:rPr>
                <w:bCs/>
                <w:iCs/>
              </w:rPr>
              <w:t xml:space="preserve">Service Levels or criteria that apply to the Development Services </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4E3439F" w14:textId="77777777" w:rsidR="009538F7" w:rsidRDefault="009538F7" w:rsidP="00492D5C">
            <w:pPr>
              <w:spacing w:before="120" w:after="120"/>
              <w:rPr>
                <w:bCs/>
                <w:iCs/>
              </w:rPr>
            </w:pPr>
            <w:r>
              <w:rPr>
                <w:bCs/>
                <w:iCs/>
              </w:rPr>
              <w:t>5.4</w:t>
            </w:r>
            <w:r w:rsidR="009C0E68">
              <w:rPr>
                <w:bCs/>
                <w:iCs/>
              </w:rPr>
              <w:t>(d)</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DA5CD02" w14:textId="77777777" w:rsidR="009538F7" w:rsidRPr="00966AC6" w:rsidRDefault="009538F7" w:rsidP="00492D5C">
            <w:pPr>
              <w:spacing w:before="120" w:after="120"/>
              <w:rPr>
                <w:bCs/>
                <w:iCs/>
                <w:highlight w:val="lightGray"/>
              </w:rPr>
            </w:pPr>
            <w:r>
              <w:rPr>
                <w:bCs/>
                <w:iCs/>
                <w:highlight w:val="lightGray"/>
              </w:rPr>
              <w:t>[Specify or reference any applicable Service Levels and other criteria that apply to the Development Services</w:t>
            </w:r>
            <w:r w:rsidRPr="00966AC6">
              <w:rPr>
                <w:bCs/>
                <w:iCs/>
                <w:highlight w:val="lightGray"/>
              </w:rPr>
              <w:t>.</w:t>
            </w:r>
            <w:r>
              <w:rPr>
                <w:bCs/>
                <w:iCs/>
                <w:highlight w:val="lightGray"/>
              </w:rPr>
              <w:t xml:space="preserve"> If this is set out in the Specifications or another Order Document, state that here.</w:t>
            </w:r>
            <w:r w:rsidRPr="00966AC6">
              <w:rPr>
                <w:bCs/>
                <w:iCs/>
                <w:highlight w:val="lightGray"/>
              </w:rPr>
              <w:t>]</w:t>
            </w:r>
          </w:p>
        </w:tc>
      </w:tr>
      <w:tr w:rsidR="009538F7" w:rsidRPr="00BF019F" w14:paraId="443662C5"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7F62F0EA"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11C12C3C" w14:textId="77777777" w:rsidR="009538F7" w:rsidRDefault="009538F7" w:rsidP="00492D5C">
            <w:pPr>
              <w:spacing w:before="120" w:after="120"/>
              <w:rPr>
                <w:bCs/>
                <w:iCs/>
              </w:rPr>
            </w:pPr>
            <w:r>
              <w:rPr>
                <w:bCs/>
                <w:iCs/>
              </w:rPr>
              <w:t>Alternative project delivery methodology</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3ACAAA93" w14:textId="77777777" w:rsidR="009538F7" w:rsidRDefault="009538F7" w:rsidP="00492D5C">
            <w:pPr>
              <w:spacing w:before="120" w:after="120"/>
              <w:rPr>
                <w:bCs/>
                <w:iCs/>
              </w:rPr>
            </w:pPr>
            <w:r>
              <w:rPr>
                <w:bCs/>
                <w:iCs/>
              </w:rPr>
              <w:t>5.5</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BFEACC3" w14:textId="77777777" w:rsidR="009538F7" w:rsidRPr="00966AC6" w:rsidRDefault="009538F7" w:rsidP="00492D5C">
            <w:pPr>
              <w:spacing w:before="120" w:after="120"/>
              <w:rPr>
                <w:bCs/>
                <w:iCs/>
                <w:highlight w:val="lightGray"/>
              </w:rPr>
            </w:pPr>
            <w:r w:rsidRPr="00966AC6">
              <w:rPr>
                <w:bCs/>
                <w:iCs/>
                <w:highlight w:val="lightGray"/>
              </w:rPr>
              <w:t>[Specify whether an alternative project design and development methodology (</w:t>
            </w:r>
            <w:r w:rsidR="00E76F4A">
              <w:rPr>
                <w:bCs/>
                <w:iCs/>
                <w:highlight w:val="lightGray"/>
              </w:rPr>
              <w:t>for example,</w:t>
            </w:r>
            <w:r w:rsidRPr="00966AC6">
              <w:rPr>
                <w:bCs/>
                <w:iCs/>
                <w:highlight w:val="lightGray"/>
              </w:rPr>
              <w:t xml:space="preserve"> agile development) applies to the Development Services. If so, describe or attach that methodology.]</w:t>
            </w:r>
          </w:p>
        </w:tc>
      </w:tr>
      <w:tr w:rsidR="00F90537" w:rsidRPr="00BF019F" w14:paraId="18A4A591" w14:textId="77777777" w:rsidTr="00062387">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757806AA" w14:textId="77777777" w:rsidR="00F90537" w:rsidRPr="00E3612C" w:rsidRDefault="00F90537" w:rsidP="00C26D62">
            <w:pPr>
              <w:keepNext/>
              <w:spacing w:before="120" w:after="120"/>
              <w:rPr>
                <w:b/>
                <w:bCs/>
                <w:iCs/>
                <w:highlight w:val="lightGray"/>
              </w:rPr>
            </w:pPr>
            <w:r w:rsidRPr="00E3612C">
              <w:rPr>
                <w:b/>
                <w:bCs/>
                <w:iCs/>
              </w:rPr>
              <w:t>SYSTEM INTEGRATION SERVICES</w:t>
            </w:r>
          </w:p>
        </w:tc>
      </w:tr>
      <w:tr w:rsidR="009538F7" w:rsidRPr="00BF019F" w14:paraId="133483B9" w14:textId="77777777" w:rsidTr="00062387">
        <w:tc>
          <w:tcPr>
            <w:tcW w:w="334" w:type="pct"/>
            <w:vMerge w:val="restart"/>
            <w:tcBorders>
              <w:top w:val="single" w:sz="4" w:space="0" w:color="auto"/>
              <w:left w:val="single" w:sz="4" w:space="0" w:color="auto"/>
              <w:right w:val="single" w:sz="4" w:space="0" w:color="auto"/>
            </w:tcBorders>
            <w:shd w:val="clear" w:color="auto" w:fill="auto"/>
          </w:tcPr>
          <w:p w14:paraId="7F705E40"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14DCAE65" w14:textId="77777777" w:rsidR="009538F7" w:rsidRDefault="009538F7" w:rsidP="00492D5C">
            <w:pPr>
              <w:spacing w:before="120" w:after="120"/>
              <w:rPr>
                <w:bCs/>
                <w:iCs/>
              </w:rPr>
            </w:pPr>
            <w:r>
              <w:rPr>
                <w:bCs/>
                <w:iCs/>
              </w:rPr>
              <w:t>Systems Integration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11B16F4" w14:textId="77777777" w:rsidR="009538F7" w:rsidRDefault="009538F7" w:rsidP="00C26D62">
            <w:pPr>
              <w:keepNext/>
              <w:spacing w:before="120" w:after="120"/>
              <w:rPr>
                <w:bCs/>
                <w:iCs/>
              </w:rPr>
            </w:pPr>
            <w:r>
              <w:rPr>
                <w:bCs/>
                <w:iCs/>
              </w:rPr>
              <w:t>6.1</w:t>
            </w:r>
          </w:p>
          <w:p w14:paraId="374C8CAC" w14:textId="77777777" w:rsidR="009538F7" w:rsidRDefault="009538F7" w:rsidP="00C26D62">
            <w:pPr>
              <w:keepNext/>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6858FA7" w14:textId="77777777" w:rsidR="005E224A" w:rsidRPr="00885FCB" w:rsidRDefault="005E224A" w:rsidP="00C26D62">
            <w:pPr>
              <w:keepNext/>
              <w:spacing w:before="60" w:after="60"/>
              <w:rPr>
                <w:bCs/>
                <w:iCs/>
                <w:szCs w:val="17"/>
              </w:rPr>
            </w:pPr>
            <w:r>
              <w:rPr>
                <w:bCs/>
                <w:iCs/>
                <w:szCs w:val="17"/>
              </w:rPr>
              <w:t>Are</w:t>
            </w:r>
            <w:r w:rsidRPr="00665BC5">
              <w:t xml:space="preserve"> System</w:t>
            </w:r>
            <w:r>
              <w:t>s</w:t>
            </w:r>
            <w:r w:rsidRPr="00665BC5">
              <w:t xml:space="preserve"> Integration Services being provided</w:t>
            </w:r>
            <w:r w:rsidRPr="00885FCB">
              <w:rPr>
                <w:bCs/>
                <w:iCs/>
                <w:szCs w:val="17"/>
              </w:rPr>
              <w:t>?</w:t>
            </w:r>
          </w:p>
          <w:p w14:paraId="7CE4FB4A" w14:textId="77777777" w:rsidR="005E224A" w:rsidRPr="00885FCB" w:rsidRDefault="005E224A" w:rsidP="00C26D62">
            <w:pPr>
              <w:keepNext/>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Yes</w:t>
            </w:r>
          </w:p>
          <w:p w14:paraId="77894F60" w14:textId="77777777" w:rsidR="005E224A" w:rsidRPr="0041228C" w:rsidRDefault="005E224A" w:rsidP="00C26D62">
            <w:pPr>
              <w:keepNext/>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No. </w:t>
            </w:r>
          </w:p>
          <w:p w14:paraId="1399ED62" w14:textId="7D3583AA" w:rsidR="009538F7" w:rsidRPr="00966AC6" w:rsidRDefault="005E224A" w:rsidP="00C26D62">
            <w:pPr>
              <w:keepNext/>
              <w:spacing w:before="120" w:after="120"/>
              <w:rPr>
                <w:bCs/>
                <w:iCs/>
                <w:highlight w:val="lightGray"/>
              </w:rPr>
            </w:pPr>
            <w:r w:rsidRPr="00885FCB">
              <w:rPr>
                <w:bCs/>
                <w:iCs/>
                <w:szCs w:val="17"/>
                <w:highlight w:val="lightGray"/>
              </w:rPr>
              <w:t>[</w:t>
            </w:r>
            <w:r w:rsidR="006B3EC1" w:rsidRPr="00885FCB">
              <w:rPr>
                <w:bCs/>
                <w:iCs/>
                <w:szCs w:val="17"/>
                <w:highlight w:val="lightGray"/>
              </w:rPr>
              <w:t>Identify "Yes" or "No" by selecting the relevant box above. If "Yes"</w:t>
            </w:r>
            <w:r w:rsidR="006B3EC1">
              <w:rPr>
                <w:bCs/>
                <w:iCs/>
                <w:szCs w:val="17"/>
                <w:highlight w:val="lightGray"/>
              </w:rPr>
              <w:t xml:space="preserve">, </w:t>
            </w:r>
            <w:r>
              <w:rPr>
                <w:bCs/>
                <w:iCs/>
                <w:szCs w:val="17"/>
                <w:highlight w:val="lightGray"/>
              </w:rPr>
              <w:t xml:space="preserve">describe the Systems Integration Services and </w:t>
            </w:r>
            <w:r w:rsidR="00E6094C">
              <w:rPr>
                <w:bCs/>
                <w:iCs/>
                <w:szCs w:val="17"/>
                <w:highlight w:val="lightGray"/>
              </w:rPr>
              <w:t xml:space="preserve">complete the relevant Items below </w:t>
            </w:r>
            <w:r>
              <w:rPr>
                <w:bCs/>
                <w:iCs/>
                <w:szCs w:val="17"/>
                <w:highlight w:val="lightGray"/>
              </w:rPr>
              <w:t>or state “Not Applicable”</w:t>
            </w:r>
            <w:r w:rsidRPr="00885FCB">
              <w:rPr>
                <w:bCs/>
                <w:iCs/>
                <w:szCs w:val="17"/>
                <w:highlight w:val="lightGray"/>
              </w:rPr>
              <w:t>.</w:t>
            </w:r>
            <w:r w:rsidR="00E6094C">
              <w:rPr>
                <w:bCs/>
                <w:iCs/>
                <w:szCs w:val="17"/>
                <w:highlight w:val="lightGray"/>
              </w:rPr>
              <w:t>]</w:t>
            </w:r>
          </w:p>
        </w:tc>
      </w:tr>
      <w:tr w:rsidR="00F90537" w:rsidRPr="00BF019F" w14:paraId="0EB81C41" w14:textId="77777777" w:rsidTr="00062387">
        <w:tc>
          <w:tcPr>
            <w:tcW w:w="334" w:type="pct"/>
            <w:vMerge/>
            <w:tcBorders>
              <w:top w:val="single" w:sz="4" w:space="0" w:color="auto"/>
              <w:left w:val="single" w:sz="4" w:space="0" w:color="auto"/>
              <w:right w:val="single" w:sz="4" w:space="0" w:color="auto"/>
            </w:tcBorders>
            <w:shd w:val="clear" w:color="auto" w:fill="auto"/>
          </w:tcPr>
          <w:p w14:paraId="60AE0FBF" w14:textId="77777777" w:rsidR="00F90537" w:rsidRDefault="00F9053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109EED6E" w14:textId="77777777" w:rsidR="00F90537" w:rsidRDefault="00F90537" w:rsidP="00492D5C">
            <w:pPr>
              <w:spacing w:before="120" w:after="120"/>
              <w:rPr>
                <w:bCs/>
                <w:iCs/>
              </w:rPr>
            </w:pPr>
            <w:r>
              <w:rPr>
                <w:bCs/>
                <w:iCs/>
              </w:rPr>
              <w:t>Scope of Systems Integration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3C073CAC" w14:textId="77777777" w:rsidR="00F90537" w:rsidRDefault="00F90537" w:rsidP="00492D5C">
            <w:pPr>
              <w:spacing w:before="120" w:after="120"/>
              <w:rPr>
                <w:bCs/>
                <w:iCs/>
              </w:rPr>
            </w:pPr>
            <w:r>
              <w:rPr>
                <w:bCs/>
                <w:iCs/>
              </w:rPr>
              <w:t>6.2</w:t>
            </w:r>
          </w:p>
          <w:p w14:paraId="7CAF76A9" w14:textId="77777777" w:rsidR="00F90537" w:rsidRDefault="00F90537" w:rsidP="00492D5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2682BF9" w14:textId="77777777" w:rsidR="00F90537" w:rsidRPr="00966AC6" w:rsidRDefault="00F90537" w:rsidP="00492D5C">
            <w:pPr>
              <w:spacing w:before="120" w:after="120"/>
              <w:rPr>
                <w:bCs/>
                <w:iCs/>
                <w:highlight w:val="lightGray"/>
              </w:rPr>
            </w:pPr>
            <w:r w:rsidRPr="00966AC6">
              <w:rPr>
                <w:bCs/>
                <w:iCs/>
                <w:highlight w:val="lightGray"/>
              </w:rPr>
              <w:t>[Describe the Systems Integration Services required and the timeframe for performance of the System Integration Services.</w:t>
            </w:r>
            <w:r>
              <w:rPr>
                <w:bCs/>
                <w:iCs/>
                <w:highlight w:val="lightGray"/>
              </w:rPr>
              <w:t xml:space="preserve"> If this is specified in another Order Document, specify the relevant Order Document here.</w:t>
            </w:r>
            <w:r w:rsidRPr="00966AC6">
              <w:rPr>
                <w:bCs/>
                <w:iCs/>
                <w:highlight w:val="lightGray"/>
              </w:rPr>
              <w:t>]</w:t>
            </w:r>
          </w:p>
          <w:p w14:paraId="216BF5F5" w14:textId="77777777" w:rsidR="00F90537" w:rsidRPr="00966AC6" w:rsidRDefault="00F90537" w:rsidP="00492D5C">
            <w:pPr>
              <w:spacing w:before="120" w:after="120"/>
              <w:rPr>
                <w:bCs/>
                <w:iCs/>
                <w:highlight w:val="lightGray"/>
              </w:rPr>
            </w:pPr>
            <w:r w:rsidRPr="00966AC6">
              <w:rPr>
                <w:bCs/>
                <w:iCs/>
                <w:highlight w:val="lightGray"/>
              </w:rPr>
              <w:t>[Specify whether any alternative requirements apply in relation to the provision of Systems Integration S</w:t>
            </w:r>
            <w:r w:rsidR="00E76F4A">
              <w:rPr>
                <w:bCs/>
                <w:iCs/>
                <w:highlight w:val="lightGray"/>
              </w:rPr>
              <w:t>ervices</w:t>
            </w:r>
            <w:r w:rsidRPr="00966AC6">
              <w:rPr>
                <w:bCs/>
                <w:iCs/>
                <w:highlight w:val="lightGray"/>
              </w:rPr>
              <w:t xml:space="preserve"> to those set out in clause 6.2.]</w:t>
            </w:r>
          </w:p>
          <w:p w14:paraId="45C76D47" w14:textId="77777777" w:rsidR="00F90537" w:rsidRPr="00966AC6" w:rsidRDefault="00F90537" w:rsidP="00492D5C">
            <w:pPr>
              <w:spacing w:before="120" w:after="120"/>
              <w:rPr>
                <w:bCs/>
                <w:iCs/>
                <w:highlight w:val="lightGray"/>
              </w:rPr>
            </w:pPr>
            <w:r w:rsidRPr="00966AC6">
              <w:rPr>
                <w:bCs/>
                <w:iCs/>
                <w:highlight w:val="lightGray"/>
              </w:rPr>
              <w:t>[Describe the System (being the software, hardware and other ICT infrastructure</w:t>
            </w:r>
            <w:r w:rsidR="00E76F4A">
              <w:rPr>
                <w:bCs/>
                <w:iCs/>
                <w:highlight w:val="lightGray"/>
              </w:rPr>
              <w:t>)</w:t>
            </w:r>
            <w:r w:rsidRPr="00966AC6">
              <w:rPr>
                <w:bCs/>
                <w:iCs/>
                <w:highlight w:val="lightGray"/>
              </w:rPr>
              <w:t xml:space="preserve"> to be integrated.]</w:t>
            </w:r>
          </w:p>
        </w:tc>
      </w:tr>
      <w:tr w:rsidR="009538F7" w:rsidRPr="00BF019F" w14:paraId="1EA08FCD" w14:textId="77777777" w:rsidTr="00062387">
        <w:tc>
          <w:tcPr>
            <w:tcW w:w="334" w:type="pct"/>
            <w:vMerge/>
            <w:tcBorders>
              <w:left w:val="single" w:sz="4" w:space="0" w:color="auto"/>
              <w:bottom w:val="single" w:sz="4" w:space="0" w:color="auto"/>
              <w:right w:val="single" w:sz="4" w:space="0" w:color="auto"/>
            </w:tcBorders>
            <w:shd w:val="clear" w:color="auto" w:fill="auto"/>
          </w:tcPr>
          <w:p w14:paraId="4820ACD3"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892F1DF" w14:textId="77777777" w:rsidR="009538F7" w:rsidRDefault="009538F7" w:rsidP="00492D5C">
            <w:pPr>
              <w:spacing w:before="120" w:after="120"/>
              <w:rPr>
                <w:bCs/>
                <w:iCs/>
              </w:rPr>
            </w:pPr>
            <w:r>
              <w:rPr>
                <w:bCs/>
                <w:iCs/>
              </w:rPr>
              <w:t>SI Plan and SI Specifications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2855BBF9" w14:textId="77777777" w:rsidR="009538F7" w:rsidRDefault="009538F7" w:rsidP="00492D5C">
            <w:pPr>
              <w:spacing w:before="120" w:after="120"/>
              <w:rPr>
                <w:bCs/>
                <w:iCs/>
              </w:rPr>
            </w:pPr>
            <w:r>
              <w:rPr>
                <w:bCs/>
                <w:iCs/>
              </w:rPr>
              <w:t>6.3</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C190FA1" w14:textId="77777777" w:rsidR="009538F7" w:rsidRPr="00966AC6" w:rsidRDefault="009538F7" w:rsidP="00492D5C">
            <w:pPr>
              <w:spacing w:before="120" w:after="120"/>
              <w:rPr>
                <w:bCs/>
                <w:iCs/>
                <w:highlight w:val="lightGray"/>
              </w:rPr>
            </w:pPr>
            <w:r w:rsidRPr="00966AC6">
              <w:rPr>
                <w:bCs/>
                <w:iCs/>
                <w:highlight w:val="lightGray"/>
              </w:rPr>
              <w:t>[Specify the</w:t>
            </w:r>
            <w:r>
              <w:rPr>
                <w:bCs/>
                <w:iCs/>
                <w:highlight w:val="lightGray"/>
              </w:rPr>
              <w:t xml:space="preserve"> requirements and details for</w:t>
            </w:r>
            <w:r w:rsidRPr="00966AC6">
              <w:rPr>
                <w:bCs/>
                <w:iCs/>
                <w:highlight w:val="lightGray"/>
              </w:rPr>
              <w:t>:</w:t>
            </w:r>
          </w:p>
          <w:p w14:paraId="68797AF6" w14:textId="77777777" w:rsidR="009538F7" w:rsidRPr="00966AC6" w:rsidRDefault="009538F7" w:rsidP="00492D5C">
            <w:pPr>
              <w:numPr>
                <w:ilvl w:val="0"/>
                <w:numId w:val="81"/>
              </w:numPr>
              <w:spacing w:before="120" w:after="120"/>
              <w:rPr>
                <w:bCs/>
                <w:iCs/>
                <w:highlight w:val="lightGray"/>
              </w:rPr>
            </w:pPr>
            <w:r w:rsidRPr="00966AC6">
              <w:rPr>
                <w:bCs/>
                <w:iCs/>
                <w:highlight w:val="lightGray"/>
              </w:rPr>
              <w:t>the SI Plan; and</w:t>
            </w:r>
          </w:p>
          <w:p w14:paraId="176F29BA" w14:textId="77777777" w:rsidR="009538F7" w:rsidRPr="00E43AD1" w:rsidRDefault="009538F7" w:rsidP="00492D5C">
            <w:pPr>
              <w:numPr>
                <w:ilvl w:val="0"/>
                <w:numId w:val="81"/>
              </w:numPr>
              <w:spacing w:before="120" w:after="120"/>
              <w:rPr>
                <w:bCs/>
                <w:iCs/>
                <w:highlight w:val="lightGray"/>
              </w:rPr>
            </w:pPr>
            <w:r w:rsidRPr="00966AC6">
              <w:rPr>
                <w:bCs/>
                <w:iCs/>
                <w:highlight w:val="lightGray"/>
              </w:rPr>
              <w:t>SI Specifications</w:t>
            </w:r>
            <w:r w:rsidR="00C45FD8">
              <w:rPr>
                <w:bCs/>
                <w:iCs/>
                <w:highlight w:val="lightGray"/>
              </w:rPr>
              <w:t xml:space="preserve"> (including any changes to the default provisions in clause 6.3(d) relating to the SI Specifications).</w:t>
            </w:r>
            <w:r w:rsidR="001803BE">
              <w:rPr>
                <w:bCs/>
                <w:iCs/>
                <w:highlight w:val="lightGray"/>
              </w:rPr>
              <w:t>]</w:t>
            </w:r>
          </w:p>
        </w:tc>
      </w:tr>
      <w:tr w:rsidR="00D14457" w:rsidRPr="00BF019F" w14:paraId="3498C9A3" w14:textId="77777777" w:rsidTr="00062387">
        <w:tc>
          <w:tcPr>
            <w:tcW w:w="5000" w:type="pct"/>
            <w:gridSpan w:val="4"/>
            <w:tcBorders>
              <w:left w:val="single" w:sz="4" w:space="0" w:color="auto"/>
              <w:bottom w:val="single" w:sz="4" w:space="0" w:color="auto"/>
              <w:right w:val="single" w:sz="4" w:space="0" w:color="auto"/>
            </w:tcBorders>
            <w:shd w:val="clear" w:color="auto" w:fill="C00000"/>
          </w:tcPr>
          <w:p w14:paraId="10B96D0A" w14:textId="77777777" w:rsidR="00D14457" w:rsidRPr="00966AC6" w:rsidRDefault="00D14457" w:rsidP="00492D5C">
            <w:pPr>
              <w:spacing w:before="120" w:after="120"/>
              <w:rPr>
                <w:bCs/>
                <w:iCs/>
                <w:highlight w:val="lightGray"/>
              </w:rPr>
            </w:pPr>
            <w:r w:rsidRPr="00D14457">
              <w:rPr>
                <w:b/>
                <w:bCs/>
                <w:iCs/>
              </w:rPr>
              <w:t>DATA SERVICES</w:t>
            </w:r>
          </w:p>
        </w:tc>
      </w:tr>
      <w:tr w:rsidR="009538F7" w:rsidRPr="00BF019F" w14:paraId="241D22C8"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647C441C"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0E4DD478" w14:textId="77777777" w:rsidR="009538F7" w:rsidRDefault="009538F7" w:rsidP="00492D5C">
            <w:pPr>
              <w:spacing w:before="120" w:after="120"/>
              <w:rPr>
                <w:bCs/>
                <w:iCs/>
              </w:rPr>
            </w:pPr>
            <w:r>
              <w:rPr>
                <w:bCs/>
                <w:iCs/>
              </w:rPr>
              <w:t>Data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5ADCC174" w14:textId="77777777" w:rsidR="009538F7" w:rsidRDefault="009538F7" w:rsidP="00492D5C">
            <w:pPr>
              <w:spacing w:before="120" w:after="120"/>
              <w:rPr>
                <w:bCs/>
                <w:iCs/>
              </w:rPr>
            </w:pPr>
            <w:r>
              <w:rPr>
                <w:bCs/>
                <w:iCs/>
              </w:rPr>
              <w:t>7.1</w:t>
            </w:r>
          </w:p>
          <w:p w14:paraId="61F67261" w14:textId="77777777" w:rsidR="009538F7" w:rsidRDefault="009538F7" w:rsidP="00492D5C">
            <w:pPr>
              <w:spacing w:before="120" w:after="120"/>
              <w:rPr>
                <w:bCs/>
                <w:iCs/>
              </w:rPr>
            </w:pPr>
            <w:r>
              <w:rPr>
                <w:bCs/>
                <w:iCs/>
              </w:rPr>
              <w:t>7.2(a)</w:t>
            </w:r>
          </w:p>
          <w:p w14:paraId="468EDB04" w14:textId="77777777" w:rsidR="00710F5C" w:rsidRDefault="00710F5C"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2271067" w14:textId="77777777" w:rsidR="00B96324" w:rsidRPr="00885FCB" w:rsidRDefault="00B96324" w:rsidP="00492D5C">
            <w:pPr>
              <w:spacing w:before="60" w:after="60"/>
              <w:rPr>
                <w:bCs/>
                <w:iCs/>
                <w:szCs w:val="17"/>
              </w:rPr>
            </w:pPr>
            <w:r>
              <w:rPr>
                <w:bCs/>
                <w:iCs/>
                <w:szCs w:val="17"/>
              </w:rPr>
              <w:t>Are Data Services being provided</w:t>
            </w:r>
            <w:r w:rsidRPr="00885FCB">
              <w:rPr>
                <w:bCs/>
                <w:iCs/>
                <w:szCs w:val="17"/>
              </w:rPr>
              <w:t>?</w:t>
            </w:r>
          </w:p>
          <w:p w14:paraId="7FAD04B9" w14:textId="77777777" w:rsidR="00B96324" w:rsidRPr="00885FCB" w:rsidRDefault="00B96324" w:rsidP="00492D5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Yes</w:t>
            </w:r>
          </w:p>
          <w:p w14:paraId="2B9B2E16" w14:textId="77777777" w:rsidR="00B96324" w:rsidRPr="00885FCB" w:rsidRDefault="00B96324" w:rsidP="00492D5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No. </w:t>
            </w:r>
          </w:p>
          <w:p w14:paraId="4F806549" w14:textId="77777777" w:rsidR="006B3EC1" w:rsidRDefault="00B96324" w:rsidP="00492D5C">
            <w:pPr>
              <w:spacing w:before="120" w:after="120"/>
              <w:rPr>
                <w:bCs/>
                <w:iCs/>
                <w:szCs w:val="17"/>
                <w:highlight w:val="lightGray"/>
              </w:rPr>
            </w:pPr>
            <w:r w:rsidRPr="00885FCB">
              <w:rPr>
                <w:bCs/>
                <w:iCs/>
                <w:szCs w:val="17"/>
                <w:highlight w:val="lightGray"/>
              </w:rPr>
              <w:t>[Identify "Yes" or "No" by selecting the relevant box above. If "Yes"</w:t>
            </w:r>
            <w:r w:rsidR="006B3EC1">
              <w:rPr>
                <w:bCs/>
                <w:iCs/>
                <w:szCs w:val="17"/>
                <w:highlight w:val="lightGray"/>
              </w:rPr>
              <w:t>:</w:t>
            </w:r>
          </w:p>
          <w:p w14:paraId="66C946E8" w14:textId="77777777" w:rsidR="006B3EC1" w:rsidRDefault="00B96324" w:rsidP="00492D5C">
            <w:pPr>
              <w:numPr>
                <w:ilvl w:val="0"/>
                <w:numId w:val="81"/>
              </w:numPr>
              <w:spacing w:before="120" w:after="120"/>
              <w:rPr>
                <w:bCs/>
                <w:iCs/>
                <w:highlight w:val="lightGray"/>
              </w:rPr>
            </w:pPr>
            <w:r w:rsidRPr="008A41B6">
              <w:rPr>
                <w:bCs/>
                <w:iCs/>
                <w:highlight w:val="lightGray"/>
              </w:rPr>
              <w:t>describe the Data Services</w:t>
            </w:r>
            <w:r w:rsidR="006B3EC1">
              <w:rPr>
                <w:bCs/>
                <w:iCs/>
                <w:highlight w:val="lightGray"/>
              </w:rPr>
              <w:t>;</w:t>
            </w:r>
          </w:p>
          <w:p w14:paraId="540438E8" w14:textId="2070BBC5" w:rsidR="006B3EC1" w:rsidRDefault="00B96324" w:rsidP="00492D5C">
            <w:pPr>
              <w:numPr>
                <w:ilvl w:val="0"/>
                <w:numId w:val="81"/>
              </w:numPr>
              <w:spacing w:before="120" w:after="120"/>
              <w:rPr>
                <w:bCs/>
                <w:iCs/>
                <w:highlight w:val="lightGray"/>
              </w:rPr>
            </w:pPr>
            <w:r w:rsidRPr="008A41B6">
              <w:rPr>
                <w:bCs/>
                <w:iCs/>
                <w:highlight w:val="lightGray"/>
              </w:rPr>
              <w:t xml:space="preserve">specify </w:t>
            </w:r>
            <w:r w:rsidR="009538F7" w:rsidRPr="00966AC6">
              <w:rPr>
                <w:bCs/>
                <w:iCs/>
                <w:highlight w:val="lightGray"/>
              </w:rPr>
              <w:t>the format in which the Supplier must extract and provide Customer Provided Data, the times for the provision of such Customer Provided Data</w:t>
            </w:r>
            <w:r w:rsidR="00E76F4A">
              <w:rPr>
                <w:bCs/>
                <w:iCs/>
                <w:highlight w:val="lightGray"/>
              </w:rPr>
              <w:t>,</w:t>
            </w:r>
            <w:r w:rsidR="009538F7" w:rsidRPr="00966AC6">
              <w:rPr>
                <w:bCs/>
                <w:iCs/>
                <w:highlight w:val="lightGray"/>
              </w:rPr>
              <w:t xml:space="preserve"> and any other </w:t>
            </w:r>
            <w:r w:rsidR="009538F7">
              <w:rPr>
                <w:bCs/>
                <w:iCs/>
                <w:highlight w:val="lightGray"/>
              </w:rPr>
              <w:t xml:space="preserve">relevant </w:t>
            </w:r>
            <w:r w:rsidR="009538F7" w:rsidRPr="00966AC6">
              <w:rPr>
                <w:bCs/>
                <w:iCs/>
                <w:highlight w:val="lightGray"/>
              </w:rPr>
              <w:t>requirements</w:t>
            </w:r>
            <w:r w:rsidR="006B3EC1">
              <w:rPr>
                <w:bCs/>
                <w:iCs/>
                <w:highlight w:val="lightGray"/>
              </w:rPr>
              <w:t>; and</w:t>
            </w:r>
          </w:p>
          <w:p w14:paraId="19F592B4" w14:textId="780740F3" w:rsidR="00B96324" w:rsidRDefault="006B3EC1" w:rsidP="006C23CA">
            <w:pPr>
              <w:numPr>
                <w:ilvl w:val="0"/>
                <w:numId w:val="81"/>
              </w:numPr>
              <w:spacing w:before="120" w:after="120"/>
              <w:rPr>
                <w:bCs/>
                <w:iCs/>
                <w:highlight w:val="lightGray"/>
              </w:rPr>
            </w:pPr>
            <w:r>
              <w:rPr>
                <w:bCs/>
                <w:iCs/>
                <w:highlight w:val="lightGray"/>
              </w:rPr>
              <w:t>complete the relevant Items below.</w:t>
            </w:r>
            <w:r w:rsidR="00B96324">
              <w:rPr>
                <w:bCs/>
                <w:iCs/>
                <w:highlight w:val="lightGray"/>
              </w:rPr>
              <w:t xml:space="preserve"> </w:t>
            </w:r>
          </w:p>
          <w:p w14:paraId="5994CF5B" w14:textId="1FE02C64" w:rsidR="009538F7" w:rsidRDefault="00B96324" w:rsidP="00492D5C">
            <w:pPr>
              <w:spacing w:before="120" w:after="120"/>
              <w:rPr>
                <w:bCs/>
                <w:iCs/>
                <w:highlight w:val="lightGray"/>
              </w:rPr>
            </w:pPr>
            <w:r>
              <w:rPr>
                <w:bCs/>
                <w:iCs/>
                <w:highlight w:val="lightGray"/>
              </w:rPr>
              <w:t>If Data Services are not being provided, state “Not Applicable”.</w:t>
            </w:r>
          </w:p>
          <w:p w14:paraId="2E70453E" w14:textId="3CE3B12C" w:rsidR="006B3EC1" w:rsidRPr="00966AC6" w:rsidRDefault="006B3EC1" w:rsidP="00492D5C">
            <w:pPr>
              <w:spacing w:before="120" w:after="120"/>
              <w:rPr>
                <w:bCs/>
                <w:iCs/>
                <w:highlight w:val="lightGray"/>
              </w:rPr>
            </w:pPr>
            <w:r>
              <w:rPr>
                <w:bCs/>
                <w:iCs/>
                <w:szCs w:val="17"/>
                <w:highlight w:val="lightGray"/>
              </w:rPr>
              <w:t>Data Services are separate from, and do not restrict, the Supplier’s obligations in respect of the protection and use of Customer Data under the Agreement.]</w:t>
            </w:r>
          </w:p>
        </w:tc>
      </w:tr>
      <w:tr w:rsidR="009538F7" w:rsidRPr="00BF019F" w14:paraId="073FBF06"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0CCC2289"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0E558703" w14:textId="42B0BC90" w:rsidR="009538F7" w:rsidRDefault="009538F7" w:rsidP="00492D5C">
            <w:pPr>
              <w:spacing w:before="120" w:after="120"/>
              <w:rPr>
                <w:bCs/>
                <w:iCs/>
              </w:rPr>
            </w:pPr>
            <w:r>
              <w:rPr>
                <w:bCs/>
                <w:iCs/>
              </w:rPr>
              <w:t>Backup</w:t>
            </w:r>
            <w:r w:rsidR="00BE762F">
              <w:rPr>
                <w:bCs/>
                <w:iCs/>
              </w:rPr>
              <w:t>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2293C22" w14:textId="77777777" w:rsidR="009538F7" w:rsidRDefault="009538F7" w:rsidP="00492D5C">
            <w:pPr>
              <w:spacing w:before="120" w:after="120"/>
              <w:rPr>
                <w:bCs/>
                <w:iCs/>
              </w:rPr>
            </w:pPr>
            <w:r>
              <w:rPr>
                <w:bCs/>
                <w:iCs/>
              </w:rPr>
              <w:t>7.4</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2F4A71E" w14:textId="77777777" w:rsidR="009538F7" w:rsidRDefault="009538F7" w:rsidP="00492D5C">
            <w:pPr>
              <w:spacing w:before="120" w:after="120"/>
              <w:rPr>
                <w:bCs/>
                <w:iCs/>
                <w:highlight w:val="lightGray"/>
              </w:rPr>
            </w:pPr>
            <w:r w:rsidRPr="00966AC6">
              <w:rPr>
                <w:bCs/>
                <w:iCs/>
                <w:highlight w:val="lightGray"/>
              </w:rPr>
              <w:t xml:space="preserve">[State </w:t>
            </w:r>
            <w:r w:rsidR="00D14457">
              <w:rPr>
                <w:bCs/>
                <w:iCs/>
                <w:highlight w:val="lightGray"/>
              </w:rPr>
              <w:t xml:space="preserve">the requirements with respect to backups of Customer </w:t>
            </w:r>
            <w:r w:rsidR="004629DB">
              <w:rPr>
                <w:bCs/>
                <w:iCs/>
                <w:highlight w:val="lightGray"/>
              </w:rPr>
              <w:t xml:space="preserve">Provided </w:t>
            </w:r>
            <w:r w:rsidR="00D14457">
              <w:rPr>
                <w:bCs/>
                <w:iCs/>
                <w:highlight w:val="lightGray"/>
              </w:rPr>
              <w:t xml:space="preserve">Data and </w:t>
            </w:r>
            <w:r w:rsidRPr="00966AC6">
              <w:rPr>
                <w:bCs/>
                <w:iCs/>
                <w:highlight w:val="lightGray"/>
              </w:rPr>
              <w:t>whether any alternate arrangements to those in clause 7.4 apply with respect to backups of Customer Provided Data.]</w:t>
            </w:r>
          </w:p>
          <w:p w14:paraId="7EBBD74E" w14:textId="77777777" w:rsidR="00D14457" w:rsidRPr="00966AC6" w:rsidRDefault="00D14457" w:rsidP="00492D5C">
            <w:pPr>
              <w:spacing w:before="120" w:after="120"/>
              <w:rPr>
                <w:bCs/>
                <w:iCs/>
                <w:highlight w:val="lightGray"/>
              </w:rPr>
            </w:pPr>
            <w:r>
              <w:rPr>
                <w:bCs/>
                <w:iCs/>
                <w:highlight w:val="lightGray"/>
              </w:rPr>
              <w:t>[Specify how frequen</w:t>
            </w:r>
            <w:r w:rsidR="00C45FD8">
              <w:rPr>
                <w:bCs/>
                <w:iCs/>
                <w:highlight w:val="lightGray"/>
              </w:rPr>
              <w:t>tly</w:t>
            </w:r>
            <w:r>
              <w:rPr>
                <w:bCs/>
                <w:iCs/>
                <w:highlight w:val="lightGray"/>
              </w:rPr>
              <w:t xml:space="preserve"> backups of Customer </w:t>
            </w:r>
            <w:r w:rsidR="004629DB">
              <w:rPr>
                <w:bCs/>
                <w:iCs/>
                <w:highlight w:val="lightGray"/>
              </w:rPr>
              <w:t xml:space="preserve">Provided </w:t>
            </w:r>
            <w:r>
              <w:rPr>
                <w:bCs/>
                <w:iCs/>
                <w:highlight w:val="lightGray"/>
              </w:rPr>
              <w:t>Data must occur.]</w:t>
            </w:r>
          </w:p>
        </w:tc>
      </w:tr>
      <w:tr w:rsidR="009538F7" w:rsidRPr="00BF019F" w14:paraId="3B783890"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3390068C"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3757F9A2" w14:textId="77777777" w:rsidR="009538F7" w:rsidRDefault="009538F7" w:rsidP="00492D5C">
            <w:pPr>
              <w:spacing w:before="120" w:after="120"/>
              <w:rPr>
                <w:bCs/>
                <w:iCs/>
              </w:rPr>
            </w:pPr>
            <w:r>
              <w:rPr>
                <w:bCs/>
                <w:iCs/>
              </w:rPr>
              <w:t>Data cleansing</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5108E59" w14:textId="77777777" w:rsidR="009538F7" w:rsidRDefault="009538F7" w:rsidP="00492D5C">
            <w:pPr>
              <w:spacing w:before="120" w:after="120"/>
              <w:rPr>
                <w:bCs/>
                <w:iCs/>
              </w:rPr>
            </w:pPr>
            <w:r>
              <w:rPr>
                <w:bCs/>
                <w:iCs/>
              </w:rPr>
              <w:t>7.5</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731C5A6" w14:textId="77777777" w:rsidR="009538F7" w:rsidRPr="00966AC6" w:rsidRDefault="009538F7" w:rsidP="00492D5C">
            <w:pPr>
              <w:spacing w:before="120" w:after="120"/>
              <w:rPr>
                <w:bCs/>
                <w:iCs/>
                <w:highlight w:val="lightGray"/>
              </w:rPr>
            </w:pPr>
            <w:r w:rsidRPr="00966AC6">
              <w:rPr>
                <w:bCs/>
                <w:iCs/>
                <w:highlight w:val="lightGray"/>
              </w:rPr>
              <w:t>[State whether the Supplier will perform data cleansing.</w:t>
            </w:r>
            <w:r w:rsidR="00D14457">
              <w:rPr>
                <w:bCs/>
                <w:iCs/>
                <w:highlight w:val="lightGray"/>
              </w:rPr>
              <w:t xml:space="preserve"> If so, identify any standards or requirements that apply with respect to data cleansing.</w:t>
            </w:r>
            <w:r w:rsidRPr="00966AC6">
              <w:rPr>
                <w:bCs/>
                <w:iCs/>
                <w:highlight w:val="lightGray"/>
              </w:rPr>
              <w:t>]</w:t>
            </w:r>
          </w:p>
        </w:tc>
      </w:tr>
      <w:tr w:rsidR="009538F7" w:rsidRPr="00BF019F" w14:paraId="01C2286E"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0E1EBC30"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4C26490A" w14:textId="77777777" w:rsidR="009538F7" w:rsidRDefault="009538F7" w:rsidP="00492D5C">
            <w:pPr>
              <w:spacing w:before="120" w:after="120"/>
              <w:rPr>
                <w:bCs/>
                <w:iCs/>
              </w:rPr>
            </w:pPr>
            <w:r>
              <w:rPr>
                <w:bCs/>
                <w:iCs/>
              </w:rPr>
              <w:t>Data analysis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3CCE909" w14:textId="77777777" w:rsidR="009538F7" w:rsidRDefault="009538F7" w:rsidP="00492D5C">
            <w:pPr>
              <w:spacing w:before="120" w:after="120"/>
              <w:rPr>
                <w:bCs/>
                <w:iCs/>
              </w:rPr>
            </w:pPr>
            <w:r>
              <w:rPr>
                <w:bCs/>
                <w:iCs/>
              </w:rPr>
              <w:t>7.6</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714E766" w14:textId="77777777" w:rsidR="009538F7" w:rsidRDefault="009538F7" w:rsidP="00492D5C">
            <w:pPr>
              <w:spacing w:before="120" w:after="120"/>
              <w:rPr>
                <w:bCs/>
                <w:iCs/>
                <w:highlight w:val="lightGray"/>
              </w:rPr>
            </w:pPr>
            <w:r w:rsidRPr="00966AC6">
              <w:rPr>
                <w:bCs/>
                <w:iCs/>
                <w:highlight w:val="lightGray"/>
              </w:rPr>
              <w:t>[State whether the Supplier will perform data analysis and</w:t>
            </w:r>
            <w:r w:rsidR="002020DC">
              <w:rPr>
                <w:bCs/>
                <w:iCs/>
                <w:highlight w:val="lightGray"/>
              </w:rPr>
              <w:t>,</w:t>
            </w:r>
            <w:r w:rsidRPr="00966AC6">
              <w:rPr>
                <w:bCs/>
                <w:iCs/>
                <w:highlight w:val="lightGray"/>
              </w:rPr>
              <w:t xml:space="preserve"> if so, specify whether the Supplier will provide the Customer with the data analytics report(s).]</w:t>
            </w:r>
          </w:p>
          <w:p w14:paraId="17FDE18A" w14:textId="77777777" w:rsidR="00D14457" w:rsidRPr="00966AC6" w:rsidRDefault="002D2976" w:rsidP="00492D5C">
            <w:pPr>
              <w:spacing w:before="120" w:after="120"/>
              <w:rPr>
                <w:bCs/>
                <w:iCs/>
                <w:highlight w:val="lightGray"/>
              </w:rPr>
            </w:pPr>
            <w:r>
              <w:rPr>
                <w:bCs/>
                <w:iCs/>
                <w:highlight w:val="lightGray"/>
              </w:rPr>
              <w:t>[State the timeframes and requirements that apply to the provision of the data analytic Services</w:t>
            </w:r>
            <w:r w:rsidR="00E76F4A">
              <w:rPr>
                <w:bCs/>
                <w:iCs/>
                <w:highlight w:val="lightGray"/>
              </w:rPr>
              <w:t>.</w:t>
            </w:r>
            <w:r>
              <w:rPr>
                <w:bCs/>
                <w:iCs/>
                <w:highlight w:val="lightGray"/>
              </w:rPr>
              <w:t>]</w:t>
            </w:r>
          </w:p>
        </w:tc>
      </w:tr>
      <w:tr w:rsidR="009538F7" w:rsidRPr="00BF019F" w14:paraId="37D547F7"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1095A768"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5843F109" w14:textId="77777777" w:rsidR="009538F7" w:rsidRDefault="009538F7" w:rsidP="00492D5C">
            <w:pPr>
              <w:spacing w:before="120" w:after="120"/>
              <w:rPr>
                <w:bCs/>
                <w:iCs/>
              </w:rPr>
            </w:pPr>
            <w:r>
              <w:rPr>
                <w:bCs/>
                <w:iCs/>
              </w:rPr>
              <w:t>Data migration</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182D636" w14:textId="77777777" w:rsidR="009538F7" w:rsidRDefault="009538F7" w:rsidP="00492D5C">
            <w:pPr>
              <w:spacing w:before="120" w:after="120"/>
              <w:rPr>
                <w:bCs/>
                <w:iCs/>
              </w:rPr>
            </w:pPr>
            <w:r>
              <w:rPr>
                <w:bCs/>
                <w:iCs/>
              </w:rPr>
              <w:t>7.7</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5360BDB1" w14:textId="77777777" w:rsidR="009538F7" w:rsidRPr="00966AC6" w:rsidRDefault="009538F7" w:rsidP="00492D5C">
            <w:pPr>
              <w:spacing w:before="120" w:after="120"/>
              <w:rPr>
                <w:bCs/>
                <w:iCs/>
                <w:highlight w:val="lightGray"/>
              </w:rPr>
            </w:pPr>
            <w:r w:rsidRPr="00966AC6">
              <w:rPr>
                <w:bCs/>
                <w:iCs/>
                <w:highlight w:val="lightGray"/>
              </w:rPr>
              <w:t>[State whether the Supplier will perform data migration.]</w:t>
            </w:r>
          </w:p>
          <w:p w14:paraId="415A149B" w14:textId="77777777" w:rsidR="009538F7" w:rsidRPr="00966AC6" w:rsidRDefault="009538F7" w:rsidP="00492D5C">
            <w:pPr>
              <w:spacing w:before="120" w:after="120"/>
              <w:rPr>
                <w:bCs/>
                <w:iCs/>
                <w:highlight w:val="lightGray"/>
              </w:rPr>
            </w:pPr>
            <w:r w:rsidRPr="00966AC6">
              <w:rPr>
                <w:bCs/>
                <w:iCs/>
                <w:highlight w:val="lightGray"/>
              </w:rPr>
              <w:t>[Describe the activities required to be undertaken</w:t>
            </w:r>
            <w:r w:rsidR="002D2976">
              <w:rPr>
                <w:bCs/>
                <w:iCs/>
                <w:highlight w:val="lightGray"/>
              </w:rPr>
              <w:t xml:space="preserve"> with respect to data migration</w:t>
            </w:r>
            <w:r w:rsidR="002020DC">
              <w:rPr>
                <w:bCs/>
                <w:iCs/>
                <w:highlight w:val="lightGray"/>
              </w:rPr>
              <w:t>, including whether any varied or additional requirements to those specified in clause 7.7(a)(</w:t>
            </w:r>
            <w:proofErr w:type="spellStart"/>
            <w:r w:rsidR="002020DC">
              <w:rPr>
                <w:bCs/>
                <w:iCs/>
                <w:highlight w:val="lightGray"/>
              </w:rPr>
              <w:t>i</w:t>
            </w:r>
            <w:proofErr w:type="spellEnd"/>
            <w:r w:rsidR="002020DC">
              <w:rPr>
                <w:bCs/>
                <w:iCs/>
                <w:highlight w:val="lightGray"/>
              </w:rPr>
              <w:t>) apply</w:t>
            </w:r>
            <w:r w:rsidRPr="00966AC6">
              <w:rPr>
                <w:bCs/>
                <w:iCs/>
                <w:highlight w:val="lightGray"/>
              </w:rPr>
              <w:t>.]</w:t>
            </w:r>
          </w:p>
        </w:tc>
      </w:tr>
      <w:tr w:rsidR="002D2976" w:rsidRPr="00BF019F" w14:paraId="31836298"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0C36976A" w14:textId="77777777" w:rsidR="002D2976" w:rsidRDefault="002D2976"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55B7854" w14:textId="77777777" w:rsidR="002D2976" w:rsidRDefault="002D2976" w:rsidP="00492D5C">
            <w:pPr>
              <w:spacing w:before="120" w:after="120"/>
              <w:rPr>
                <w:bCs/>
                <w:iCs/>
              </w:rPr>
            </w:pPr>
            <w:r>
              <w:rPr>
                <w:bCs/>
                <w:iCs/>
              </w:rPr>
              <w:t xml:space="preserve">Data </w:t>
            </w:r>
            <w:r w:rsidR="008116CB">
              <w:rPr>
                <w:bCs/>
                <w:iCs/>
              </w:rPr>
              <w:t>M</w:t>
            </w:r>
            <w:r>
              <w:rPr>
                <w:bCs/>
                <w:iCs/>
              </w:rPr>
              <w:t xml:space="preserve">igration </w:t>
            </w:r>
            <w:r w:rsidR="008116CB">
              <w:rPr>
                <w:bCs/>
                <w:iCs/>
              </w:rPr>
              <w:t>P</w:t>
            </w:r>
            <w:r>
              <w:rPr>
                <w:bCs/>
                <w:iCs/>
              </w:rPr>
              <w:t>lan</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123F88C" w14:textId="77777777" w:rsidR="002D2976" w:rsidRDefault="002D2976" w:rsidP="00492D5C">
            <w:pPr>
              <w:spacing w:before="120" w:after="120"/>
              <w:rPr>
                <w:bCs/>
                <w:iCs/>
              </w:rPr>
            </w:pPr>
            <w:r>
              <w:rPr>
                <w:bCs/>
                <w:iCs/>
              </w:rPr>
              <w:t>7.7</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C02D805" w14:textId="77777777" w:rsidR="002D2976" w:rsidRPr="00966AC6" w:rsidRDefault="002D2976" w:rsidP="00492D5C">
            <w:pPr>
              <w:spacing w:before="120" w:after="120"/>
              <w:rPr>
                <w:bCs/>
                <w:iCs/>
                <w:highlight w:val="lightGray"/>
              </w:rPr>
            </w:pPr>
            <w:r w:rsidRPr="00966AC6">
              <w:rPr>
                <w:bCs/>
                <w:iCs/>
                <w:highlight w:val="lightGray"/>
              </w:rPr>
              <w:t>[Specify the Date for Delivery of the Data Migration Plan.]</w:t>
            </w:r>
          </w:p>
          <w:p w14:paraId="34260465" w14:textId="77777777" w:rsidR="002D2976" w:rsidRPr="00966AC6" w:rsidRDefault="002D2976" w:rsidP="00492D5C">
            <w:pPr>
              <w:spacing w:before="120" w:after="120"/>
              <w:rPr>
                <w:bCs/>
                <w:iCs/>
                <w:highlight w:val="lightGray"/>
              </w:rPr>
            </w:pPr>
            <w:r w:rsidRPr="00966AC6">
              <w:rPr>
                <w:bCs/>
                <w:iCs/>
                <w:highlight w:val="lightGray"/>
              </w:rPr>
              <w:t>[Specify any alternative content to the Data Migration Plan as compared to that described in clause 7.7(b).]</w:t>
            </w:r>
          </w:p>
        </w:tc>
      </w:tr>
      <w:tr w:rsidR="002C1669" w:rsidRPr="00BF019F" w14:paraId="3E6B5FFE" w14:textId="77777777" w:rsidTr="00062387">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186A3B23" w14:textId="77777777" w:rsidR="002C1669" w:rsidRPr="00E3612C" w:rsidRDefault="005C6763" w:rsidP="00492D5C">
            <w:pPr>
              <w:spacing w:before="120" w:after="120"/>
              <w:rPr>
                <w:b/>
                <w:bCs/>
                <w:iCs/>
                <w:highlight w:val="lightGray"/>
              </w:rPr>
            </w:pPr>
            <w:r>
              <w:rPr>
                <w:b/>
                <w:bCs/>
                <w:iCs/>
              </w:rPr>
              <w:t xml:space="preserve">OTHER </w:t>
            </w:r>
            <w:r w:rsidR="002C1669">
              <w:rPr>
                <w:b/>
                <w:bCs/>
                <w:iCs/>
              </w:rPr>
              <w:t>PROFESSIONAL SERVICES</w:t>
            </w:r>
          </w:p>
        </w:tc>
      </w:tr>
      <w:tr w:rsidR="006F1E88" w:rsidRPr="00BF019F" w14:paraId="5C70538F" w14:textId="77777777" w:rsidTr="00062387">
        <w:tc>
          <w:tcPr>
            <w:tcW w:w="334" w:type="pct"/>
            <w:vMerge w:val="restart"/>
            <w:tcBorders>
              <w:top w:val="single" w:sz="4" w:space="0" w:color="auto"/>
              <w:left w:val="single" w:sz="4" w:space="0" w:color="auto"/>
              <w:right w:val="single" w:sz="4" w:space="0" w:color="auto"/>
            </w:tcBorders>
            <w:shd w:val="clear" w:color="auto" w:fill="auto"/>
          </w:tcPr>
          <w:p w14:paraId="384E688B" w14:textId="77777777" w:rsidR="006F1E88" w:rsidRDefault="006F1E88"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330D6B19" w14:textId="77777777" w:rsidR="006F1E88" w:rsidRDefault="006F1E88" w:rsidP="00492D5C">
            <w:pPr>
              <w:spacing w:before="120" w:after="120"/>
              <w:rPr>
                <w:bCs/>
                <w:iCs/>
              </w:rPr>
            </w:pPr>
            <w:r>
              <w:rPr>
                <w:bCs/>
                <w:iCs/>
              </w:rPr>
              <w:t>Professional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24D26651" w14:textId="77777777" w:rsidR="006F1E88" w:rsidRDefault="006F1E88" w:rsidP="00492D5C">
            <w:pPr>
              <w:spacing w:before="120" w:after="120"/>
              <w:rPr>
                <w:bCs/>
                <w:iCs/>
              </w:rPr>
            </w:pPr>
            <w:r>
              <w:rPr>
                <w:bCs/>
                <w:iCs/>
              </w:rPr>
              <w:t>8.1</w:t>
            </w:r>
          </w:p>
          <w:p w14:paraId="36ABE8CC" w14:textId="77777777" w:rsidR="006F1E88" w:rsidRDefault="006F1E88"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C0EBCDD" w14:textId="77777777" w:rsidR="006F1E88" w:rsidRPr="00966AC6" w:rsidRDefault="006F1E88" w:rsidP="00492D5C">
            <w:pPr>
              <w:spacing w:before="120" w:after="120"/>
              <w:rPr>
                <w:bCs/>
                <w:iCs/>
                <w:highlight w:val="lightGray"/>
              </w:rPr>
            </w:pPr>
            <w:r w:rsidRPr="00966AC6">
              <w:rPr>
                <w:bCs/>
                <w:iCs/>
                <w:highlight w:val="lightGray"/>
              </w:rPr>
              <w:t>[</w:t>
            </w:r>
            <w:r w:rsidR="005C6763">
              <w:rPr>
                <w:bCs/>
                <w:iCs/>
                <w:highlight w:val="lightGray"/>
              </w:rPr>
              <w:t>If not covered by another Service category under this Module, s</w:t>
            </w:r>
            <w:r w:rsidRPr="00966AC6">
              <w:rPr>
                <w:bCs/>
                <w:iCs/>
                <w:highlight w:val="lightGray"/>
              </w:rPr>
              <w:t xml:space="preserve">tate whether the Supplier will provide </w:t>
            </w:r>
            <w:r w:rsidR="005C6763">
              <w:rPr>
                <w:bCs/>
                <w:iCs/>
                <w:highlight w:val="lightGray"/>
              </w:rPr>
              <w:t xml:space="preserve">other </w:t>
            </w:r>
            <w:r w:rsidRPr="00966AC6">
              <w:rPr>
                <w:bCs/>
                <w:iCs/>
                <w:highlight w:val="lightGray"/>
              </w:rPr>
              <w:t>Professional Services</w:t>
            </w:r>
            <w:r>
              <w:rPr>
                <w:bCs/>
                <w:iCs/>
                <w:highlight w:val="lightGray"/>
              </w:rPr>
              <w:t>, and if so, describe th</w:t>
            </w:r>
            <w:r w:rsidR="005C6763">
              <w:rPr>
                <w:bCs/>
                <w:iCs/>
                <w:highlight w:val="lightGray"/>
              </w:rPr>
              <w:t>ose</w:t>
            </w:r>
            <w:r>
              <w:rPr>
                <w:bCs/>
                <w:iCs/>
                <w:highlight w:val="lightGray"/>
              </w:rPr>
              <w:t xml:space="preserve"> Professional Services to be provided</w:t>
            </w:r>
            <w:r w:rsidRPr="00966AC6">
              <w:rPr>
                <w:bCs/>
                <w:iCs/>
                <w:highlight w:val="lightGray"/>
              </w:rPr>
              <w:t>.]</w:t>
            </w:r>
          </w:p>
        </w:tc>
      </w:tr>
      <w:tr w:rsidR="006F1E88" w:rsidRPr="00BF019F" w14:paraId="1022FBFD" w14:textId="77777777" w:rsidTr="00062387">
        <w:tc>
          <w:tcPr>
            <w:tcW w:w="334" w:type="pct"/>
            <w:vMerge/>
            <w:tcBorders>
              <w:left w:val="single" w:sz="4" w:space="0" w:color="auto"/>
              <w:right w:val="single" w:sz="4" w:space="0" w:color="auto"/>
            </w:tcBorders>
            <w:shd w:val="clear" w:color="auto" w:fill="auto"/>
          </w:tcPr>
          <w:p w14:paraId="5C4276BB" w14:textId="77777777" w:rsidR="006F1E88" w:rsidRDefault="006F1E88"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7CD1BF58" w14:textId="77777777" w:rsidR="006F1E88" w:rsidRDefault="006F1E88" w:rsidP="00492D5C">
            <w:pPr>
              <w:spacing w:before="120" w:after="120"/>
              <w:rPr>
                <w:bCs/>
                <w:iCs/>
              </w:rPr>
            </w:pPr>
            <w:r>
              <w:rPr>
                <w:bCs/>
                <w:iCs/>
              </w:rPr>
              <w:t xml:space="preserve">Specifications and standards </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15A683E3" w14:textId="77777777" w:rsidR="006F1E88" w:rsidRDefault="006F1E88" w:rsidP="00492D5C">
            <w:pPr>
              <w:spacing w:before="120" w:after="120"/>
              <w:rPr>
                <w:bCs/>
                <w:iCs/>
              </w:rPr>
            </w:pPr>
            <w:r>
              <w:rPr>
                <w:bCs/>
                <w:iCs/>
              </w:rPr>
              <w:t>8.2</w:t>
            </w:r>
          </w:p>
          <w:p w14:paraId="301E6B1D" w14:textId="77777777" w:rsidR="006F1E88" w:rsidRDefault="006F1E88" w:rsidP="00492D5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A001499" w14:textId="77777777" w:rsidR="006F1E88" w:rsidRPr="00966AC6" w:rsidRDefault="006F1E88" w:rsidP="00492D5C">
            <w:pPr>
              <w:spacing w:before="120" w:after="120"/>
              <w:rPr>
                <w:bCs/>
                <w:iCs/>
                <w:highlight w:val="lightGray"/>
              </w:rPr>
            </w:pPr>
            <w:r w:rsidRPr="00966AC6">
              <w:rPr>
                <w:bCs/>
                <w:iCs/>
                <w:highlight w:val="lightGray"/>
              </w:rPr>
              <w:t>[Desc</w:t>
            </w:r>
            <w:r>
              <w:rPr>
                <w:bCs/>
                <w:iCs/>
                <w:highlight w:val="lightGray"/>
              </w:rPr>
              <w:t>ribe</w:t>
            </w:r>
            <w:r w:rsidR="00AA3CE8">
              <w:rPr>
                <w:bCs/>
                <w:iCs/>
                <w:highlight w:val="lightGray"/>
              </w:rPr>
              <w:t xml:space="preserve"> the</w:t>
            </w:r>
            <w:r>
              <w:rPr>
                <w:bCs/>
                <w:iCs/>
                <w:highlight w:val="lightGray"/>
              </w:rPr>
              <w:t xml:space="preserve"> applicable Specifications and </w:t>
            </w:r>
            <w:r w:rsidRPr="00966AC6">
              <w:rPr>
                <w:bCs/>
                <w:iCs/>
                <w:highlight w:val="lightGray"/>
              </w:rPr>
              <w:t>standards</w:t>
            </w:r>
            <w:r>
              <w:rPr>
                <w:bCs/>
                <w:iCs/>
                <w:highlight w:val="lightGray"/>
              </w:rPr>
              <w:t xml:space="preserve"> for the Professional Services</w:t>
            </w:r>
            <w:r w:rsidRPr="00966AC6">
              <w:rPr>
                <w:bCs/>
                <w:iCs/>
                <w:highlight w:val="lightGray"/>
              </w:rPr>
              <w:t>.]</w:t>
            </w:r>
          </w:p>
        </w:tc>
      </w:tr>
      <w:tr w:rsidR="006F1E88" w:rsidRPr="00BF019F" w14:paraId="178608DE" w14:textId="77777777" w:rsidTr="00062387">
        <w:tc>
          <w:tcPr>
            <w:tcW w:w="334" w:type="pct"/>
            <w:tcBorders>
              <w:left w:val="single" w:sz="4" w:space="0" w:color="auto"/>
              <w:right w:val="single" w:sz="4" w:space="0" w:color="auto"/>
            </w:tcBorders>
            <w:shd w:val="clear" w:color="auto" w:fill="auto"/>
          </w:tcPr>
          <w:p w14:paraId="2929DA8D" w14:textId="77777777" w:rsidR="006F1E88" w:rsidRDefault="006F1E88"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45B20B32" w14:textId="77777777" w:rsidR="006F1E88" w:rsidRDefault="006F1E88" w:rsidP="00492D5C">
            <w:pPr>
              <w:spacing w:before="120" w:after="120"/>
              <w:rPr>
                <w:bCs/>
                <w:iCs/>
              </w:rPr>
            </w:pPr>
            <w:r>
              <w:rPr>
                <w:bCs/>
                <w:iCs/>
              </w:rPr>
              <w:t>Dates for Delivery and timeframes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5A644AF0" w14:textId="77777777" w:rsidR="006F1E88" w:rsidRDefault="006F1E88" w:rsidP="00492D5C">
            <w:pPr>
              <w:spacing w:before="120" w:after="120"/>
              <w:rPr>
                <w:bCs/>
                <w:iCs/>
              </w:rPr>
            </w:pPr>
            <w:r>
              <w:rPr>
                <w:bCs/>
                <w:iCs/>
              </w:rPr>
              <w:t>8.2</w:t>
            </w:r>
          </w:p>
          <w:p w14:paraId="549BC7DB" w14:textId="77777777" w:rsidR="006F1E88" w:rsidRDefault="006F1E88" w:rsidP="00492D5C">
            <w:pPr>
              <w:spacing w:before="120" w:after="120"/>
              <w:rPr>
                <w:bCs/>
                <w:iCs/>
              </w:rPr>
            </w:pPr>
            <w:r>
              <w:rPr>
                <w:bCs/>
                <w:iCs/>
              </w:rPr>
              <w:t>8.3</w:t>
            </w:r>
          </w:p>
          <w:p w14:paraId="774F0142" w14:textId="77777777" w:rsidR="006F1E88" w:rsidRDefault="006F1E88" w:rsidP="00492D5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CF045FA" w14:textId="77777777" w:rsidR="006F1E88" w:rsidRDefault="006F1E88" w:rsidP="00492D5C">
            <w:pPr>
              <w:spacing w:before="120" w:after="120"/>
              <w:rPr>
                <w:bCs/>
                <w:iCs/>
                <w:highlight w:val="lightGray"/>
              </w:rPr>
            </w:pPr>
            <w:r>
              <w:rPr>
                <w:bCs/>
                <w:iCs/>
                <w:highlight w:val="lightGray"/>
              </w:rPr>
              <w:t>[Specify the Dates for Delivery of the Professional Services.]</w:t>
            </w:r>
          </w:p>
          <w:p w14:paraId="18B94B2F" w14:textId="77777777" w:rsidR="006F1E88" w:rsidRPr="00966AC6" w:rsidRDefault="006F1E88" w:rsidP="00492D5C">
            <w:pPr>
              <w:spacing w:before="120" w:after="120"/>
              <w:rPr>
                <w:bCs/>
                <w:iCs/>
                <w:highlight w:val="lightGray"/>
              </w:rPr>
            </w:pPr>
            <w:r w:rsidRPr="00966AC6">
              <w:rPr>
                <w:bCs/>
                <w:iCs/>
                <w:highlight w:val="lightGray"/>
              </w:rPr>
              <w:t>[</w:t>
            </w:r>
            <w:r>
              <w:rPr>
                <w:bCs/>
                <w:iCs/>
                <w:highlight w:val="lightGray"/>
              </w:rPr>
              <w:t>If the Supplier is providing the Professional Services at the Site, s</w:t>
            </w:r>
            <w:r w:rsidRPr="00966AC6">
              <w:rPr>
                <w:bCs/>
                <w:iCs/>
                <w:highlight w:val="lightGray"/>
              </w:rPr>
              <w:t xml:space="preserve">pecify if any alternative times for </w:t>
            </w:r>
            <w:r>
              <w:rPr>
                <w:bCs/>
                <w:iCs/>
                <w:highlight w:val="lightGray"/>
              </w:rPr>
              <w:t xml:space="preserve">provision of those Professional Services </w:t>
            </w:r>
            <w:r w:rsidRPr="00966AC6">
              <w:rPr>
                <w:bCs/>
                <w:iCs/>
                <w:highlight w:val="lightGray"/>
              </w:rPr>
              <w:t>apply (other than standard Business Hours).]</w:t>
            </w:r>
          </w:p>
        </w:tc>
      </w:tr>
      <w:tr w:rsidR="006F1E88" w:rsidRPr="00BF019F" w14:paraId="32F52F12" w14:textId="77777777" w:rsidTr="00062387">
        <w:tc>
          <w:tcPr>
            <w:tcW w:w="5000" w:type="pct"/>
            <w:gridSpan w:val="4"/>
            <w:tcBorders>
              <w:left w:val="single" w:sz="4" w:space="0" w:color="auto"/>
              <w:right w:val="single" w:sz="4" w:space="0" w:color="auto"/>
            </w:tcBorders>
            <w:shd w:val="clear" w:color="auto" w:fill="C00000"/>
          </w:tcPr>
          <w:p w14:paraId="0C0EE85F" w14:textId="77777777" w:rsidR="006F1E88" w:rsidRDefault="006F1E88" w:rsidP="00492D5C">
            <w:pPr>
              <w:spacing w:before="120" w:after="120"/>
              <w:rPr>
                <w:bCs/>
                <w:iCs/>
                <w:highlight w:val="lightGray"/>
              </w:rPr>
            </w:pPr>
            <w:r w:rsidRPr="00E3612C">
              <w:rPr>
                <w:b/>
                <w:bCs/>
                <w:iCs/>
              </w:rPr>
              <w:t>MANAGED SERVICES</w:t>
            </w:r>
          </w:p>
        </w:tc>
      </w:tr>
      <w:tr w:rsidR="009538F7" w:rsidRPr="00BF019F" w14:paraId="1B28E6E1" w14:textId="77777777" w:rsidTr="00062387">
        <w:tc>
          <w:tcPr>
            <w:tcW w:w="334" w:type="pct"/>
            <w:vMerge w:val="restart"/>
            <w:tcBorders>
              <w:top w:val="single" w:sz="4" w:space="0" w:color="auto"/>
              <w:left w:val="single" w:sz="4" w:space="0" w:color="auto"/>
              <w:right w:val="single" w:sz="4" w:space="0" w:color="auto"/>
            </w:tcBorders>
            <w:shd w:val="clear" w:color="auto" w:fill="auto"/>
          </w:tcPr>
          <w:p w14:paraId="031BA5FA"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56BB1287" w14:textId="77777777" w:rsidR="009538F7" w:rsidRDefault="009538F7" w:rsidP="00492D5C">
            <w:pPr>
              <w:spacing w:before="120" w:after="120"/>
              <w:rPr>
                <w:bCs/>
                <w:iCs/>
              </w:rPr>
            </w:pPr>
            <w:r>
              <w:rPr>
                <w:bCs/>
                <w:iCs/>
              </w:rPr>
              <w:t>Managed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61C2B36A" w14:textId="77777777" w:rsidR="009538F7" w:rsidRDefault="009538F7" w:rsidP="00492D5C">
            <w:pPr>
              <w:spacing w:before="120" w:after="120"/>
              <w:rPr>
                <w:bCs/>
                <w:iCs/>
              </w:rPr>
            </w:pPr>
            <w:r>
              <w:rPr>
                <w:bCs/>
                <w:iCs/>
              </w:rPr>
              <w:t>9.1</w:t>
            </w:r>
          </w:p>
          <w:p w14:paraId="0569C958" w14:textId="77777777" w:rsidR="009538F7" w:rsidRDefault="009538F7" w:rsidP="00492D5C">
            <w:pPr>
              <w:spacing w:before="120" w:after="120"/>
              <w:rPr>
                <w:bCs/>
                <w:iCs/>
              </w:rPr>
            </w:pPr>
            <w:r>
              <w:rPr>
                <w:bCs/>
                <w:iCs/>
              </w:rPr>
              <w:t>9.2</w:t>
            </w:r>
          </w:p>
          <w:p w14:paraId="465DF4A8" w14:textId="77777777" w:rsidR="00710F5C" w:rsidRDefault="00710F5C"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64337F5A" w14:textId="4B9CE23A" w:rsidR="006B3EC1" w:rsidRPr="00885FCB" w:rsidRDefault="006B3EC1" w:rsidP="00492D5C">
            <w:pPr>
              <w:spacing w:before="60" w:after="60"/>
              <w:rPr>
                <w:bCs/>
                <w:iCs/>
                <w:szCs w:val="17"/>
              </w:rPr>
            </w:pPr>
            <w:r>
              <w:rPr>
                <w:bCs/>
                <w:iCs/>
                <w:szCs w:val="17"/>
              </w:rPr>
              <w:t>Are Managed Services being provided</w:t>
            </w:r>
            <w:r w:rsidRPr="00885FCB">
              <w:rPr>
                <w:bCs/>
                <w:iCs/>
                <w:szCs w:val="17"/>
              </w:rPr>
              <w:t>?</w:t>
            </w:r>
          </w:p>
          <w:p w14:paraId="26A9830D" w14:textId="77777777" w:rsidR="006B3EC1" w:rsidRPr="00885FCB" w:rsidRDefault="006B3EC1" w:rsidP="00492D5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Yes</w:t>
            </w:r>
          </w:p>
          <w:p w14:paraId="50155E04" w14:textId="77777777" w:rsidR="006B3EC1" w:rsidRPr="00885FCB" w:rsidRDefault="006B3EC1" w:rsidP="00492D5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No. </w:t>
            </w:r>
          </w:p>
          <w:p w14:paraId="480FA48F" w14:textId="77A9306B" w:rsidR="009538F7" w:rsidRPr="00966AC6" w:rsidRDefault="006B3EC1" w:rsidP="00492D5C">
            <w:pPr>
              <w:spacing w:before="120" w:after="120"/>
              <w:rPr>
                <w:bCs/>
                <w:iCs/>
                <w:highlight w:val="lightGray"/>
              </w:rPr>
            </w:pPr>
            <w:r w:rsidRPr="00885FCB">
              <w:rPr>
                <w:bCs/>
                <w:iCs/>
                <w:szCs w:val="17"/>
                <w:highlight w:val="lightGray"/>
              </w:rPr>
              <w:t xml:space="preserve">[Identify "Yes" or "No" by selecting the relevant box above. If </w:t>
            </w:r>
            <w:r w:rsidR="00471CC4">
              <w:rPr>
                <w:bCs/>
                <w:iCs/>
                <w:szCs w:val="17"/>
                <w:highlight w:val="lightGray"/>
              </w:rPr>
              <w:t xml:space="preserve">“Yes”, </w:t>
            </w:r>
            <w:r>
              <w:rPr>
                <w:bCs/>
                <w:iCs/>
                <w:highlight w:val="lightGray"/>
              </w:rPr>
              <w:t>d</w:t>
            </w:r>
            <w:r w:rsidR="009538F7" w:rsidRPr="00966AC6">
              <w:rPr>
                <w:bCs/>
                <w:iCs/>
                <w:highlight w:val="lightGray"/>
              </w:rPr>
              <w:t xml:space="preserve">escribe </w:t>
            </w:r>
            <w:r w:rsidR="0023643E">
              <w:rPr>
                <w:bCs/>
                <w:iCs/>
                <w:highlight w:val="lightGray"/>
              </w:rPr>
              <w:t xml:space="preserve">the </w:t>
            </w:r>
            <w:r w:rsidR="00471CC4">
              <w:rPr>
                <w:bCs/>
                <w:iCs/>
                <w:highlight w:val="lightGray"/>
              </w:rPr>
              <w:t>Managed Services</w:t>
            </w:r>
            <w:r w:rsidR="00AC107D">
              <w:rPr>
                <w:bCs/>
                <w:iCs/>
                <w:highlight w:val="lightGray"/>
              </w:rPr>
              <w:t>,</w:t>
            </w:r>
            <w:r w:rsidR="00471CC4">
              <w:rPr>
                <w:bCs/>
                <w:iCs/>
                <w:highlight w:val="lightGray"/>
              </w:rPr>
              <w:t xml:space="preserve"> the </w:t>
            </w:r>
            <w:r w:rsidR="009538F7" w:rsidRPr="00966AC6">
              <w:rPr>
                <w:bCs/>
                <w:iCs/>
                <w:highlight w:val="lightGray"/>
              </w:rPr>
              <w:t>applicable Specifications, standards and Dates for Delivery</w:t>
            </w:r>
            <w:r w:rsidR="002A76AA">
              <w:rPr>
                <w:bCs/>
                <w:iCs/>
                <w:highlight w:val="lightGray"/>
              </w:rPr>
              <w:t xml:space="preserve"> of</w:t>
            </w:r>
            <w:r w:rsidR="00E43AD1">
              <w:rPr>
                <w:bCs/>
                <w:iCs/>
                <w:highlight w:val="lightGray"/>
              </w:rPr>
              <w:t xml:space="preserve"> the Managed Services</w:t>
            </w:r>
            <w:r w:rsidR="00AC107D">
              <w:rPr>
                <w:bCs/>
                <w:iCs/>
                <w:highlight w:val="lightGray"/>
              </w:rPr>
              <w:t xml:space="preserve"> and complete the Items below</w:t>
            </w:r>
            <w:r w:rsidR="00471CC4">
              <w:rPr>
                <w:bCs/>
                <w:iCs/>
                <w:highlight w:val="lightGray"/>
              </w:rPr>
              <w:t xml:space="preserve"> or state “Not Applicable”</w:t>
            </w:r>
            <w:r w:rsidR="009538F7" w:rsidRPr="00966AC6">
              <w:rPr>
                <w:bCs/>
                <w:iCs/>
                <w:highlight w:val="lightGray"/>
              </w:rPr>
              <w:t>.]</w:t>
            </w:r>
          </w:p>
        </w:tc>
      </w:tr>
      <w:tr w:rsidR="009538F7" w:rsidRPr="00BF019F" w14:paraId="3C42CCDE" w14:textId="77777777" w:rsidTr="00062387">
        <w:tc>
          <w:tcPr>
            <w:tcW w:w="334" w:type="pct"/>
            <w:vMerge/>
            <w:tcBorders>
              <w:left w:val="single" w:sz="4" w:space="0" w:color="auto"/>
              <w:bottom w:val="single" w:sz="4" w:space="0" w:color="auto"/>
              <w:right w:val="single" w:sz="4" w:space="0" w:color="auto"/>
            </w:tcBorders>
            <w:shd w:val="clear" w:color="auto" w:fill="auto"/>
          </w:tcPr>
          <w:p w14:paraId="0B2E12EB"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0198784C" w14:textId="77777777" w:rsidR="009538F7" w:rsidRDefault="009538F7" w:rsidP="00492D5C">
            <w:pPr>
              <w:spacing w:before="120" w:after="120"/>
              <w:rPr>
                <w:bCs/>
                <w:iCs/>
              </w:rPr>
            </w:pPr>
            <w:r>
              <w:rPr>
                <w:bCs/>
                <w:iCs/>
              </w:rPr>
              <w:t>Transition-In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514BB48E" w14:textId="77777777" w:rsidR="009538F7" w:rsidRDefault="009538F7" w:rsidP="00492D5C">
            <w:pPr>
              <w:spacing w:before="120" w:after="120"/>
              <w:rPr>
                <w:bCs/>
                <w:iCs/>
              </w:rPr>
            </w:pPr>
            <w:r>
              <w:rPr>
                <w:bCs/>
                <w:iCs/>
              </w:rPr>
              <w:t>9.3</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605A8739" w14:textId="77777777" w:rsidR="009538F7" w:rsidRPr="00966AC6" w:rsidRDefault="009538F7" w:rsidP="00492D5C">
            <w:pPr>
              <w:spacing w:before="120" w:after="120"/>
              <w:rPr>
                <w:bCs/>
                <w:iCs/>
                <w:highlight w:val="lightGray"/>
              </w:rPr>
            </w:pPr>
            <w:r w:rsidRPr="00966AC6">
              <w:rPr>
                <w:bCs/>
                <w:iCs/>
                <w:highlight w:val="lightGray"/>
              </w:rPr>
              <w:t>[State whether the Supplier will provide Transition-In Services with respect to</w:t>
            </w:r>
            <w:r>
              <w:rPr>
                <w:bCs/>
                <w:iCs/>
                <w:highlight w:val="lightGray"/>
              </w:rPr>
              <w:t xml:space="preserve"> the Managed Services</w:t>
            </w:r>
            <w:r w:rsidRPr="00966AC6">
              <w:rPr>
                <w:bCs/>
                <w:iCs/>
                <w:highlight w:val="lightGray"/>
              </w:rPr>
              <w:t>. If necessary, the Transition-In Services referenced in Part A of the Order Form can be referenced here</w:t>
            </w:r>
            <w:r>
              <w:rPr>
                <w:bCs/>
                <w:iCs/>
                <w:highlight w:val="lightGray"/>
              </w:rPr>
              <w:t xml:space="preserve"> to the extent applicable</w:t>
            </w:r>
            <w:r w:rsidRPr="00966AC6">
              <w:rPr>
                <w:bCs/>
                <w:iCs/>
                <w:highlight w:val="lightGray"/>
              </w:rPr>
              <w:t>.]</w:t>
            </w:r>
          </w:p>
          <w:p w14:paraId="0C0280A2" w14:textId="77777777" w:rsidR="009538F7" w:rsidRPr="00966AC6" w:rsidRDefault="009538F7" w:rsidP="00492D5C">
            <w:pPr>
              <w:spacing w:before="120" w:after="120"/>
              <w:rPr>
                <w:bCs/>
                <w:iCs/>
                <w:highlight w:val="lightGray"/>
              </w:rPr>
            </w:pPr>
            <w:bookmarkStart w:id="1868" w:name="_Hlk44289538"/>
            <w:r w:rsidRPr="00966AC6">
              <w:rPr>
                <w:bCs/>
                <w:iCs/>
                <w:highlight w:val="lightGray"/>
              </w:rPr>
              <w:t>[Describe any additional requirements to those set out in clause 9.3.]</w:t>
            </w:r>
            <w:bookmarkEnd w:id="1868"/>
          </w:p>
          <w:p w14:paraId="570D820B" w14:textId="77777777" w:rsidR="009538F7" w:rsidRPr="00966AC6" w:rsidRDefault="009538F7" w:rsidP="00492D5C">
            <w:pPr>
              <w:spacing w:before="120" w:after="120"/>
              <w:rPr>
                <w:bCs/>
                <w:iCs/>
                <w:highlight w:val="lightGray"/>
              </w:rPr>
            </w:pPr>
            <w:r w:rsidRPr="00966AC6">
              <w:rPr>
                <w:bCs/>
                <w:iCs/>
                <w:highlight w:val="lightGray"/>
              </w:rPr>
              <w:t xml:space="preserve">[Specify the date for completion of </w:t>
            </w:r>
            <w:r>
              <w:rPr>
                <w:bCs/>
                <w:iCs/>
                <w:highlight w:val="lightGray"/>
              </w:rPr>
              <w:t xml:space="preserve">the </w:t>
            </w:r>
            <w:r w:rsidRPr="00966AC6">
              <w:rPr>
                <w:bCs/>
                <w:iCs/>
                <w:highlight w:val="lightGray"/>
              </w:rPr>
              <w:t>Transition-In Services.]</w:t>
            </w:r>
          </w:p>
        </w:tc>
      </w:tr>
      <w:tr w:rsidR="009538F7" w:rsidRPr="00BF019F" w14:paraId="7819B55F"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69BA3790"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7F28421" w14:textId="77777777" w:rsidR="009538F7" w:rsidRDefault="009538F7" w:rsidP="00492D5C">
            <w:pPr>
              <w:spacing w:before="120" w:after="120"/>
              <w:rPr>
                <w:bCs/>
                <w:iCs/>
              </w:rPr>
            </w:pPr>
            <w:r>
              <w:rPr>
                <w:bCs/>
                <w:iCs/>
              </w:rPr>
              <w:t>Procedures Manual</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1DC3A049" w14:textId="77777777" w:rsidR="009538F7" w:rsidRDefault="009538F7" w:rsidP="00492D5C">
            <w:pPr>
              <w:spacing w:before="120" w:after="120"/>
              <w:rPr>
                <w:bCs/>
                <w:iCs/>
              </w:rPr>
            </w:pPr>
            <w:r>
              <w:rPr>
                <w:bCs/>
                <w:iCs/>
              </w:rPr>
              <w:t>9.4</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4E8D021" w14:textId="77777777" w:rsidR="009538F7" w:rsidRPr="00966AC6" w:rsidRDefault="009538F7" w:rsidP="00492D5C">
            <w:pPr>
              <w:spacing w:before="120" w:after="120"/>
              <w:rPr>
                <w:bCs/>
                <w:iCs/>
                <w:highlight w:val="lightGray"/>
              </w:rPr>
            </w:pPr>
            <w:r w:rsidRPr="00966AC6">
              <w:rPr>
                <w:bCs/>
                <w:iCs/>
                <w:highlight w:val="lightGray"/>
              </w:rPr>
              <w:t xml:space="preserve">[Specify whether the Supplier will provide a Procedures Manual </w:t>
            </w:r>
            <w:r w:rsidR="00E43AD1">
              <w:rPr>
                <w:bCs/>
                <w:iCs/>
                <w:highlight w:val="lightGray"/>
              </w:rPr>
              <w:t xml:space="preserve">for the carrying out of the Managed Services </w:t>
            </w:r>
            <w:r w:rsidRPr="00966AC6">
              <w:rPr>
                <w:bCs/>
                <w:iCs/>
                <w:highlight w:val="lightGray"/>
              </w:rPr>
              <w:t>and, if so, specify the date for provision</w:t>
            </w:r>
            <w:r w:rsidR="00E43AD1">
              <w:rPr>
                <w:bCs/>
                <w:iCs/>
                <w:highlight w:val="lightGray"/>
              </w:rPr>
              <w:t xml:space="preserve"> of the Procedures Manual</w:t>
            </w:r>
            <w:r w:rsidRPr="00966AC6">
              <w:rPr>
                <w:bCs/>
                <w:iCs/>
                <w:highlight w:val="lightGray"/>
              </w:rPr>
              <w:t xml:space="preserve">.] </w:t>
            </w:r>
          </w:p>
          <w:p w14:paraId="22858A5C" w14:textId="77777777" w:rsidR="009538F7" w:rsidRPr="00966AC6" w:rsidRDefault="009538F7" w:rsidP="00492D5C">
            <w:pPr>
              <w:spacing w:before="120" w:after="120"/>
              <w:rPr>
                <w:bCs/>
                <w:iCs/>
                <w:highlight w:val="lightGray"/>
              </w:rPr>
            </w:pPr>
            <w:r w:rsidRPr="00966AC6">
              <w:rPr>
                <w:bCs/>
                <w:iCs/>
                <w:highlight w:val="lightGray"/>
              </w:rPr>
              <w:t xml:space="preserve">[Specify any other details, other than those in clause 9.4(b), which the Procedures </w:t>
            </w:r>
            <w:r w:rsidR="00E43AD1">
              <w:rPr>
                <w:bCs/>
                <w:iCs/>
                <w:highlight w:val="lightGray"/>
              </w:rPr>
              <w:t>M</w:t>
            </w:r>
            <w:r w:rsidRPr="00966AC6">
              <w:rPr>
                <w:bCs/>
                <w:iCs/>
                <w:highlight w:val="lightGray"/>
              </w:rPr>
              <w:t>anual must cover.]</w:t>
            </w:r>
          </w:p>
        </w:tc>
      </w:tr>
      <w:tr w:rsidR="009538F7" w:rsidRPr="00BF019F" w14:paraId="519BCA9D"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0D50086F"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526034CF" w14:textId="77777777" w:rsidR="009538F7" w:rsidRDefault="009538F7" w:rsidP="00492D5C">
            <w:pPr>
              <w:spacing w:before="120" w:after="120"/>
              <w:rPr>
                <w:bCs/>
                <w:iCs/>
              </w:rPr>
            </w:pPr>
            <w:r>
              <w:rPr>
                <w:bCs/>
                <w:iCs/>
              </w:rPr>
              <w:t>Managed Third Party Contracts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FD6C2AA" w14:textId="77777777" w:rsidR="009538F7" w:rsidRDefault="009538F7" w:rsidP="00492D5C">
            <w:pPr>
              <w:spacing w:before="120" w:after="120"/>
              <w:rPr>
                <w:bCs/>
                <w:iCs/>
              </w:rPr>
            </w:pPr>
            <w:r>
              <w:rPr>
                <w:bCs/>
                <w:iCs/>
              </w:rPr>
              <w:t>9.5</w:t>
            </w:r>
          </w:p>
          <w:p w14:paraId="7CF6C8F3" w14:textId="77777777" w:rsidR="009538F7" w:rsidRDefault="009538F7"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2880046" w14:textId="77777777" w:rsidR="000F02A5" w:rsidRDefault="009538F7" w:rsidP="00492D5C">
            <w:pPr>
              <w:spacing w:before="120" w:after="120"/>
              <w:rPr>
                <w:bCs/>
                <w:iCs/>
                <w:highlight w:val="lightGray"/>
              </w:rPr>
            </w:pPr>
            <w:r w:rsidRPr="00966AC6">
              <w:rPr>
                <w:bCs/>
                <w:iCs/>
                <w:highlight w:val="lightGray"/>
              </w:rPr>
              <w:t xml:space="preserve">[State whether the Supplier will </w:t>
            </w:r>
            <w:r w:rsidR="003D16E6">
              <w:rPr>
                <w:bCs/>
                <w:iCs/>
                <w:highlight w:val="lightGray"/>
              </w:rPr>
              <w:t xml:space="preserve">assume </w:t>
            </w:r>
            <w:r w:rsidR="00302450">
              <w:rPr>
                <w:bCs/>
                <w:iCs/>
                <w:highlight w:val="lightGray"/>
              </w:rPr>
              <w:t>responsibility</w:t>
            </w:r>
            <w:r w:rsidR="003D16E6">
              <w:rPr>
                <w:bCs/>
                <w:iCs/>
                <w:highlight w:val="lightGray"/>
              </w:rPr>
              <w:t xml:space="preserve"> for the management and performance of any </w:t>
            </w:r>
            <w:r w:rsidRPr="00966AC6">
              <w:rPr>
                <w:bCs/>
                <w:iCs/>
                <w:highlight w:val="lightGray"/>
              </w:rPr>
              <w:t>Managed Third Party Contracts. Where applicable</w:t>
            </w:r>
            <w:r w:rsidR="000F02A5">
              <w:rPr>
                <w:bCs/>
                <w:iCs/>
                <w:highlight w:val="lightGray"/>
              </w:rPr>
              <w:t>:</w:t>
            </w:r>
          </w:p>
          <w:p w14:paraId="567F49C8" w14:textId="77777777" w:rsidR="000F02A5" w:rsidRDefault="00E943D1" w:rsidP="00492D5C">
            <w:pPr>
              <w:numPr>
                <w:ilvl w:val="0"/>
                <w:numId w:val="115"/>
              </w:numPr>
              <w:spacing w:before="120" w:after="120"/>
              <w:rPr>
                <w:bCs/>
                <w:iCs/>
                <w:highlight w:val="lightGray"/>
              </w:rPr>
            </w:pPr>
            <w:r>
              <w:rPr>
                <w:bCs/>
                <w:iCs/>
                <w:highlight w:val="lightGray"/>
              </w:rPr>
              <w:t>specify the Managed Third Party C</w:t>
            </w:r>
            <w:r w:rsidR="000F02A5">
              <w:rPr>
                <w:bCs/>
                <w:iCs/>
                <w:highlight w:val="lightGray"/>
              </w:rPr>
              <w:t>ontracts;</w:t>
            </w:r>
          </w:p>
          <w:p w14:paraId="6C3E5B04" w14:textId="77777777" w:rsidR="000F02A5" w:rsidRDefault="009538F7" w:rsidP="00492D5C">
            <w:pPr>
              <w:numPr>
                <w:ilvl w:val="0"/>
                <w:numId w:val="115"/>
              </w:numPr>
              <w:spacing w:before="120" w:after="120"/>
              <w:rPr>
                <w:bCs/>
                <w:iCs/>
                <w:highlight w:val="lightGray"/>
              </w:rPr>
            </w:pPr>
            <w:r w:rsidRPr="00966AC6">
              <w:rPr>
                <w:bCs/>
                <w:iCs/>
                <w:highlight w:val="lightGray"/>
              </w:rPr>
              <w:t xml:space="preserve">specify </w:t>
            </w:r>
            <w:r w:rsidR="00E943D1">
              <w:rPr>
                <w:bCs/>
                <w:iCs/>
                <w:highlight w:val="lightGray"/>
              </w:rPr>
              <w:t xml:space="preserve">any </w:t>
            </w:r>
            <w:r w:rsidRPr="00966AC6">
              <w:rPr>
                <w:bCs/>
                <w:iCs/>
                <w:highlight w:val="lightGray"/>
              </w:rPr>
              <w:t>additional requirements</w:t>
            </w:r>
            <w:r w:rsidR="00302450">
              <w:rPr>
                <w:bCs/>
                <w:iCs/>
                <w:highlight w:val="lightGray"/>
              </w:rPr>
              <w:t xml:space="preserve"> with respect to Managed Third Party Contracts</w:t>
            </w:r>
            <w:r w:rsidR="000F02A5">
              <w:rPr>
                <w:bCs/>
                <w:iCs/>
                <w:highlight w:val="lightGray"/>
              </w:rPr>
              <w:t xml:space="preserve">; </w:t>
            </w:r>
          </w:p>
          <w:p w14:paraId="2F368EBB" w14:textId="77777777" w:rsidR="000F02A5" w:rsidRDefault="000F02A5" w:rsidP="00492D5C">
            <w:pPr>
              <w:numPr>
                <w:ilvl w:val="0"/>
                <w:numId w:val="115"/>
              </w:numPr>
              <w:spacing w:before="120" w:after="120"/>
              <w:rPr>
                <w:bCs/>
                <w:iCs/>
                <w:highlight w:val="lightGray"/>
              </w:rPr>
            </w:pPr>
            <w:r>
              <w:rPr>
                <w:bCs/>
                <w:iCs/>
                <w:highlight w:val="lightGray"/>
              </w:rPr>
              <w:t>s</w:t>
            </w:r>
            <w:r w:rsidR="00E43AD1" w:rsidRPr="008E4FD9">
              <w:rPr>
                <w:bCs/>
                <w:iCs/>
                <w:highlight w:val="lightGray"/>
              </w:rPr>
              <w:t>pecify the date the Supplier is required to use its best efforts to obtain the novation of each Managed Third Party Contract</w:t>
            </w:r>
            <w:r>
              <w:rPr>
                <w:bCs/>
                <w:iCs/>
                <w:highlight w:val="lightGray"/>
              </w:rPr>
              <w:t xml:space="preserve">; and </w:t>
            </w:r>
          </w:p>
          <w:p w14:paraId="5B0E7386" w14:textId="77777777" w:rsidR="009538F7" w:rsidRPr="008E4FD9" w:rsidRDefault="000F02A5" w:rsidP="00492D5C">
            <w:pPr>
              <w:numPr>
                <w:ilvl w:val="0"/>
                <w:numId w:val="115"/>
              </w:numPr>
              <w:spacing w:before="120" w:after="120"/>
              <w:rPr>
                <w:bCs/>
                <w:iCs/>
                <w:highlight w:val="lightGray"/>
              </w:rPr>
            </w:pPr>
            <w:r w:rsidRPr="008E4FD9">
              <w:rPr>
                <w:bCs/>
                <w:iCs/>
                <w:highlight w:val="lightGray"/>
              </w:rPr>
              <w:t>i</w:t>
            </w:r>
            <w:r w:rsidR="00E43AD1" w:rsidRPr="008E4FD9">
              <w:rPr>
                <w:bCs/>
                <w:iCs/>
                <w:highlight w:val="lightGray"/>
              </w:rPr>
              <w:t>f not in any other document that comprises the Payment Particulars, s</w:t>
            </w:r>
            <w:r w:rsidR="009538F7" w:rsidRPr="008E4FD9">
              <w:rPr>
                <w:bCs/>
                <w:iCs/>
                <w:highlight w:val="lightGray"/>
              </w:rPr>
              <w:t>pecify any alternative cost arrangements to those set out in clause 9.</w:t>
            </w:r>
            <w:r w:rsidR="00E43AD1" w:rsidRPr="008E4FD9">
              <w:rPr>
                <w:bCs/>
                <w:iCs/>
                <w:highlight w:val="lightGray"/>
              </w:rPr>
              <w:t>5</w:t>
            </w:r>
            <w:r w:rsidR="009538F7" w:rsidRPr="008E4FD9">
              <w:rPr>
                <w:bCs/>
                <w:iCs/>
                <w:highlight w:val="lightGray"/>
              </w:rPr>
              <w:t xml:space="preserve">(g) (that is, if costs associated with the management and novation of Third Party Contracts are not included in the </w:t>
            </w:r>
            <w:r w:rsidR="00E43AD1" w:rsidRPr="008E4FD9">
              <w:rPr>
                <w:bCs/>
                <w:iCs/>
                <w:highlight w:val="lightGray"/>
              </w:rPr>
              <w:t>Price</w:t>
            </w:r>
            <w:r w:rsidR="009538F7" w:rsidRPr="008E4FD9">
              <w:rPr>
                <w:bCs/>
                <w:iCs/>
                <w:highlight w:val="lightGray"/>
              </w:rPr>
              <w:t xml:space="preserve"> for </w:t>
            </w:r>
            <w:r w:rsidR="00E43AD1" w:rsidRPr="008E4FD9">
              <w:rPr>
                <w:bCs/>
                <w:iCs/>
                <w:highlight w:val="lightGray"/>
              </w:rPr>
              <w:t xml:space="preserve">the </w:t>
            </w:r>
            <w:r w:rsidR="009538F7" w:rsidRPr="008E4FD9">
              <w:rPr>
                <w:bCs/>
                <w:iCs/>
                <w:highlight w:val="lightGray"/>
              </w:rPr>
              <w:t>Managed Services</w:t>
            </w:r>
            <w:r w:rsidR="00E43AD1" w:rsidRPr="008E4FD9">
              <w:rPr>
                <w:bCs/>
                <w:iCs/>
                <w:highlight w:val="lightGray"/>
              </w:rPr>
              <w:t>)</w:t>
            </w:r>
            <w:r w:rsidR="009538F7" w:rsidRPr="008E4FD9">
              <w:rPr>
                <w:bCs/>
                <w:iCs/>
                <w:highlight w:val="lightGray"/>
              </w:rPr>
              <w:t>.]</w:t>
            </w:r>
          </w:p>
          <w:p w14:paraId="5472C27B" w14:textId="77777777" w:rsidR="003D16E6" w:rsidRPr="00966AC6" w:rsidRDefault="003D16E6" w:rsidP="00492D5C">
            <w:pPr>
              <w:spacing w:before="120" w:after="120"/>
              <w:rPr>
                <w:bCs/>
                <w:iCs/>
                <w:highlight w:val="lightGray"/>
              </w:rPr>
            </w:pPr>
            <w:r>
              <w:rPr>
                <w:bCs/>
                <w:iCs/>
                <w:highlight w:val="lightGray"/>
              </w:rPr>
              <w:t>[If the parties agree upon an alternative approach in relation to the administration of Managed Third Party Contracts, specify that alternative approach here.]</w:t>
            </w:r>
          </w:p>
        </w:tc>
      </w:tr>
      <w:tr w:rsidR="009538F7" w:rsidRPr="00BF019F" w14:paraId="7674F803"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60B8D262" w14:textId="77777777" w:rsidR="009538F7" w:rsidDel="00B533F1"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D6BE247" w14:textId="77777777" w:rsidR="009538F7" w:rsidRDefault="009538F7" w:rsidP="00492D5C">
            <w:pPr>
              <w:spacing w:before="120" w:after="120"/>
              <w:rPr>
                <w:bCs/>
                <w:iCs/>
              </w:rPr>
            </w:pPr>
            <w:r>
              <w:rPr>
                <w:bCs/>
                <w:iCs/>
              </w:rPr>
              <w:t>Assets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1ED48E1E" w14:textId="77777777" w:rsidR="009538F7" w:rsidRDefault="009538F7" w:rsidP="00492D5C">
            <w:pPr>
              <w:spacing w:before="120" w:after="120"/>
              <w:rPr>
                <w:bCs/>
                <w:iCs/>
              </w:rPr>
            </w:pPr>
            <w:r>
              <w:rPr>
                <w:bCs/>
                <w:iCs/>
              </w:rPr>
              <w:t>9.6</w:t>
            </w:r>
          </w:p>
          <w:p w14:paraId="5B5CE3F2" w14:textId="77777777" w:rsidR="009538F7" w:rsidRDefault="009538F7" w:rsidP="00492D5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5A1ACF5" w14:textId="77777777" w:rsidR="009538F7" w:rsidRPr="00966AC6" w:rsidRDefault="009538F7" w:rsidP="00492D5C">
            <w:pPr>
              <w:spacing w:before="120" w:after="120"/>
              <w:rPr>
                <w:bCs/>
                <w:iCs/>
                <w:highlight w:val="lightGray"/>
              </w:rPr>
            </w:pPr>
            <w:r w:rsidRPr="00966AC6">
              <w:rPr>
                <w:bCs/>
                <w:iCs/>
                <w:highlight w:val="lightGray"/>
              </w:rPr>
              <w:t>[State whether a transfer of Assets is required to carry out the Managed Service</w:t>
            </w:r>
            <w:r w:rsidR="006F1E88">
              <w:rPr>
                <w:bCs/>
                <w:iCs/>
                <w:highlight w:val="lightGray"/>
              </w:rPr>
              <w:t>s</w:t>
            </w:r>
            <w:r w:rsidRPr="00966AC6">
              <w:rPr>
                <w:bCs/>
                <w:iCs/>
                <w:highlight w:val="lightGray"/>
              </w:rPr>
              <w:t xml:space="preserve">. If so, </w:t>
            </w:r>
            <w:r>
              <w:rPr>
                <w:bCs/>
                <w:iCs/>
                <w:highlight w:val="lightGray"/>
              </w:rPr>
              <w:t xml:space="preserve">name and </w:t>
            </w:r>
            <w:r w:rsidRPr="00966AC6">
              <w:rPr>
                <w:bCs/>
                <w:iCs/>
                <w:highlight w:val="lightGray"/>
              </w:rPr>
              <w:t xml:space="preserve">specify the </w:t>
            </w:r>
            <w:r>
              <w:rPr>
                <w:bCs/>
                <w:iCs/>
                <w:highlight w:val="lightGray"/>
              </w:rPr>
              <w:t xml:space="preserve">Assets and state the </w:t>
            </w:r>
            <w:r w:rsidRPr="00966AC6">
              <w:rPr>
                <w:bCs/>
                <w:iCs/>
                <w:highlight w:val="lightGray"/>
              </w:rPr>
              <w:t xml:space="preserve">date </w:t>
            </w:r>
            <w:r w:rsidR="00E42D3E">
              <w:rPr>
                <w:bCs/>
                <w:iCs/>
                <w:highlight w:val="lightGray"/>
              </w:rPr>
              <w:t xml:space="preserve">that </w:t>
            </w:r>
            <w:r w:rsidRPr="00966AC6">
              <w:rPr>
                <w:bCs/>
                <w:iCs/>
                <w:highlight w:val="lightGray"/>
              </w:rPr>
              <w:t>title to the Assets will be transferred from the Customer to the Supplier in accordance with clause 9.6(b).]</w:t>
            </w:r>
          </w:p>
        </w:tc>
      </w:tr>
      <w:tr w:rsidR="009538F7" w:rsidRPr="00BF019F" w14:paraId="7312B826"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005B7019" w14:textId="77777777" w:rsidR="009538F7" w:rsidRDefault="009538F7"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4EE81CDD" w14:textId="77777777" w:rsidR="009538F7" w:rsidRDefault="009538F7" w:rsidP="00492D5C">
            <w:pPr>
              <w:spacing w:before="120" w:after="120"/>
              <w:rPr>
                <w:bCs/>
                <w:iCs/>
              </w:rPr>
            </w:pPr>
            <w:r>
              <w:rPr>
                <w:bCs/>
                <w:iCs/>
              </w:rPr>
              <w:t>Transition-Out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39A82374" w14:textId="77777777" w:rsidR="009538F7" w:rsidRDefault="009538F7" w:rsidP="00492D5C">
            <w:pPr>
              <w:spacing w:before="120" w:after="120"/>
              <w:rPr>
                <w:bCs/>
                <w:iCs/>
              </w:rPr>
            </w:pPr>
            <w:r>
              <w:rPr>
                <w:bCs/>
                <w:iCs/>
              </w:rPr>
              <w:t>9.7</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264E0DA" w14:textId="77777777" w:rsidR="009538F7" w:rsidRPr="00966AC6" w:rsidRDefault="009538F7" w:rsidP="00492D5C">
            <w:pPr>
              <w:spacing w:before="120" w:after="120"/>
              <w:rPr>
                <w:bCs/>
                <w:iCs/>
                <w:highlight w:val="lightGray"/>
              </w:rPr>
            </w:pPr>
            <w:r w:rsidRPr="00966AC6">
              <w:rPr>
                <w:bCs/>
                <w:iCs/>
                <w:highlight w:val="lightGray"/>
              </w:rPr>
              <w:t>[State whether the Supplier will provide Transition-</w:t>
            </w:r>
            <w:r>
              <w:rPr>
                <w:bCs/>
                <w:iCs/>
                <w:highlight w:val="lightGray"/>
              </w:rPr>
              <w:t>Out</w:t>
            </w:r>
            <w:r w:rsidRPr="00966AC6">
              <w:rPr>
                <w:bCs/>
                <w:iCs/>
                <w:highlight w:val="lightGray"/>
              </w:rPr>
              <w:t xml:space="preserve"> Services</w:t>
            </w:r>
            <w:r w:rsidR="006F1E88">
              <w:rPr>
                <w:bCs/>
                <w:iCs/>
                <w:highlight w:val="lightGray"/>
              </w:rPr>
              <w:t xml:space="preserve"> with respect to the Managed Services</w:t>
            </w:r>
            <w:r w:rsidRPr="00966AC6">
              <w:rPr>
                <w:bCs/>
                <w:iCs/>
                <w:highlight w:val="lightGray"/>
              </w:rPr>
              <w:t>. If necessary, the Transition-Out Services referenced in Part A of the Order Form can be referenced here.]</w:t>
            </w:r>
          </w:p>
        </w:tc>
      </w:tr>
      <w:tr w:rsidR="00911DFE" w:rsidRPr="00BF019F" w14:paraId="39161140" w14:textId="77777777" w:rsidTr="006C23CA">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1C27AC9F" w14:textId="2AFC1124" w:rsidR="00911DFE" w:rsidRPr="006C23CA" w:rsidRDefault="00911DFE" w:rsidP="00492D5C">
            <w:pPr>
              <w:spacing w:before="120" w:after="120"/>
              <w:rPr>
                <w:b/>
                <w:iCs/>
                <w:highlight w:val="lightGray"/>
              </w:rPr>
            </w:pPr>
            <w:r w:rsidRPr="006C23CA">
              <w:rPr>
                <w:b/>
                <w:iCs/>
              </w:rPr>
              <w:t>SECONDEE SERVICES</w:t>
            </w:r>
          </w:p>
        </w:tc>
      </w:tr>
      <w:tr w:rsidR="00911DFE" w:rsidRPr="00BF019F" w14:paraId="3AD3C536" w14:textId="77777777" w:rsidTr="00062387">
        <w:tc>
          <w:tcPr>
            <w:tcW w:w="334" w:type="pct"/>
            <w:vMerge w:val="restart"/>
            <w:tcBorders>
              <w:top w:val="single" w:sz="4" w:space="0" w:color="auto"/>
              <w:left w:val="single" w:sz="4" w:space="0" w:color="auto"/>
              <w:right w:val="single" w:sz="4" w:space="0" w:color="auto"/>
            </w:tcBorders>
            <w:shd w:val="clear" w:color="auto" w:fill="auto"/>
          </w:tcPr>
          <w:p w14:paraId="549AD7A6"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534FD225" w14:textId="49EE4BA4" w:rsidR="00911DFE" w:rsidRDefault="00911DFE" w:rsidP="00492D5C">
            <w:pPr>
              <w:spacing w:before="120" w:after="120"/>
              <w:rPr>
                <w:bCs/>
                <w:iCs/>
              </w:rPr>
            </w:pPr>
            <w:r>
              <w:rPr>
                <w:bCs/>
                <w:iCs/>
                <w:szCs w:val="17"/>
              </w:rPr>
              <w:t>Secondee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55D89D0E" w14:textId="07834585" w:rsidR="00911DFE" w:rsidRDefault="00911DFE" w:rsidP="00492D5C">
            <w:pPr>
              <w:spacing w:after="0"/>
              <w:rPr>
                <w:bCs/>
                <w:iCs/>
                <w:szCs w:val="17"/>
              </w:rPr>
            </w:pPr>
            <w:r>
              <w:rPr>
                <w:bCs/>
                <w:iCs/>
                <w:szCs w:val="17"/>
              </w:rPr>
              <w:t>Clause 10</w:t>
            </w:r>
          </w:p>
          <w:p w14:paraId="383DC349" w14:textId="720E110D" w:rsidR="00911DFE" w:rsidRDefault="00911DFE" w:rsidP="00492D5C">
            <w:pPr>
              <w:spacing w:before="120" w:after="120"/>
              <w:rPr>
                <w:bCs/>
                <w:iCs/>
              </w:rPr>
            </w:pPr>
            <w:r>
              <w:rPr>
                <w:bCs/>
                <w:iCs/>
                <w:szCs w:val="17"/>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0B1204D" w14:textId="77777777" w:rsidR="00911DFE" w:rsidRPr="00885FCB" w:rsidRDefault="00911DFE" w:rsidP="00492D5C">
            <w:pPr>
              <w:spacing w:before="60" w:after="60"/>
              <w:rPr>
                <w:bCs/>
                <w:iCs/>
                <w:szCs w:val="17"/>
              </w:rPr>
            </w:pPr>
            <w:r>
              <w:rPr>
                <w:bCs/>
                <w:iCs/>
                <w:szCs w:val="17"/>
              </w:rPr>
              <w:t>Are Secondee Services being provided</w:t>
            </w:r>
            <w:r w:rsidRPr="00885FCB">
              <w:rPr>
                <w:bCs/>
                <w:iCs/>
                <w:szCs w:val="17"/>
              </w:rPr>
              <w:t>?</w:t>
            </w:r>
          </w:p>
          <w:p w14:paraId="4630F81F" w14:textId="77777777" w:rsidR="00911DFE" w:rsidRPr="00885FCB" w:rsidRDefault="00911DFE" w:rsidP="00492D5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Yes</w:t>
            </w:r>
          </w:p>
          <w:p w14:paraId="5FABA868" w14:textId="77777777" w:rsidR="00911DFE" w:rsidRPr="0041228C" w:rsidRDefault="00911DFE" w:rsidP="00492D5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No. </w:t>
            </w:r>
          </w:p>
          <w:p w14:paraId="5768943E" w14:textId="0A2EF2D2" w:rsidR="00911DFE" w:rsidRDefault="00911DFE" w:rsidP="00492D5C">
            <w:pPr>
              <w:spacing w:before="120" w:after="0"/>
              <w:rPr>
                <w:bCs/>
                <w:iCs/>
                <w:szCs w:val="17"/>
                <w:highlight w:val="lightGray"/>
              </w:rPr>
            </w:pPr>
            <w:r>
              <w:rPr>
                <w:bCs/>
                <w:iCs/>
                <w:szCs w:val="17"/>
                <w:highlight w:val="lightGray"/>
              </w:rPr>
              <w:t xml:space="preserve">[If “Yes”, describe the Secondee Services below or state “Not Applicable” for all of this Item. </w:t>
            </w:r>
          </w:p>
          <w:p w14:paraId="3479AC4D" w14:textId="1D8D92A3" w:rsidR="00911DFE" w:rsidRPr="00966AC6" w:rsidRDefault="00911DFE" w:rsidP="00492D5C">
            <w:pPr>
              <w:spacing w:before="120" w:after="120"/>
              <w:rPr>
                <w:bCs/>
                <w:iCs/>
                <w:highlight w:val="lightGray"/>
              </w:rPr>
            </w:pPr>
            <w:r>
              <w:rPr>
                <w:bCs/>
                <w:iCs/>
                <w:szCs w:val="17"/>
                <w:highlight w:val="lightGray"/>
              </w:rPr>
              <w:t xml:space="preserve">Note: The default position is that the Supplier’s Secondees must work at the direction of the Customer. If an alternative </w:t>
            </w:r>
            <w:r w:rsidR="00CC43CB">
              <w:rPr>
                <w:bCs/>
                <w:iCs/>
                <w:szCs w:val="17"/>
                <w:highlight w:val="lightGray"/>
              </w:rPr>
              <w:t>position</w:t>
            </w:r>
            <w:r>
              <w:rPr>
                <w:bCs/>
                <w:iCs/>
                <w:szCs w:val="17"/>
                <w:highlight w:val="lightGray"/>
              </w:rPr>
              <w:t xml:space="preserve"> applies, specify so here or in another Order Document.]</w:t>
            </w:r>
          </w:p>
        </w:tc>
      </w:tr>
      <w:tr w:rsidR="00911DFE" w:rsidRPr="00BF019F" w14:paraId="77B77E5C" w14:textId="77777777" w:rsidTr="00062387">
        <w:tc>
          <w:tcPr>
            <w:tcW w:w="334" w:type="pct"/>
            <w:vMerge/>
            <w:tcBorders>
              <w:left w:val="single" w:sz="4" w:space="0" w:color="auto"/>
              <w:right w:val="single" w:sz="4" w:space="0" w:color="auto"/>
            </w:tcBorders>
            <w:shd w:val="clear" w:color="auto" w:fill="auto"/>
          </w:tcPr>
          <w:p w14:paraId="74469FFB"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54744616" w14:textId="7EDDDDF2" w:rsidR="00911DFE" w:rsidRDefault="00911DFE" w:rsidP="00492D5C">
            <w:pPr>
              <w:spacing w:before="120" w:after="120"/>
              <w:rPr>
                <w:bCs/>
                <w:iCs/>
              </w:rPr>
            </w:pPr>
            <w:r>
              <w:rPr>
                <w:bCs/>
                <w:iCs/>
                <w:szCs w:val="17"/>
              </w:rPr>
              <w:t>Role and Qualifications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2098772A" w14:textId="7C989E2D" w:rsidR="00911DFE" w:rsidRDefault="00911DFE" w:rsidP="00492D5C">
            <w:pPr>
              <w:spacing w:before="120" w:after="0"/>
              <w:rPr>
                <w:bCs/>
                <w:iCs/>
                <w:szCs w:val="17"/>
              </w:rPr>
            </w:pPr>
            <w:r>
              <w:rPr>
                <w:bCs/>
                <w:iCs/>
                <w:szCs w:val="17"/>
              </w:rPr>
              <w:t>10.1 and 10.2(a)(iii)</w:t>
            </w:r>
          </w:p>
          <w:p w14:paraId="0BB19509" w14:textId="14204F9E" w:rsidR="00911DFE" w:rsidRDefault="00911DFE" w:rsidP="00492D5C">
            <w:pPr>
              <w:spacing w:before="120" w:after="120"/>
              <w:rPr>
                <w:bCs/>
                <w:iCs/>
              </w:rPr>
            </w:pPr>
            <w:r>
              <w:rPr>
                <w:bCs/>
                <w:iCs/>
                <w:szCs w:val="17"/>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6A5A8DF" w14:textId="7E377403" w:rsidR="00CC43CB" w:rsidRDefault="00CC43CB" w:rsidP="00492D5C">
            <w:pPr>
              <w:spacing w:before="120" w:after="0"/>
              <w:rPr>
                <w:bCs/>
                <w:iCs/>
                <w:szCs w:val="17"/>
                <w:highlight w:val="lightGray"/>
              </w:rPr>
            </w:pPr>
            <w:r w:rsidRPr="00CC43CB">
              <w:rPr>
                <w:bCs/>
                <w:iCs/>
                <w:szCs w:val="17"/>
              </w:rPr>
              <w:t xml:space="preserve">Secondees’ role(s): </w:t>
            </w:r>
            <w:r>
              <w:rPr>
                <w:bCs/>
                <w:iCs/>
                <w:szCs w:val="17"/>
                <w:highlight w:val="lightGray"/>
              </w:rPr>
              <w:t>[insert]</w:t>
            </w:r>
          </w:p>
          <w:p w14:paraId="306A95A5" w14:textId="4A524511" w:rsidR="00CC43CB" w:rsidRDefault="00CC43CB" w:rsidP="00492D5C">
            <w:pPr>
              <w:spacing w:before="120" w:after="0"/>
              <w:rPr>
                <w:bCs/>
                <w:iCs/>
                <w:szCs w:val="17"/>
                <w:highlight w:val="lightGray"/>
              </w:rPr>
            </w:pPr>
            <w:r w:rsidRPr="00CC43CB">
              <w:rPr>
                <w:bCs/>
                <w:iCs/>
                <w:szCs w:val="17"/>
              </w:rPr>
              <w:t>Secondees’ capabilities</w:t>
            </w:r>
            <w:r w:rsidR="009A0A5D">
              <w:rPr>
                <w:bCs/>
                <w:iCs/>
                <w:szCs w:val="17"/>
              </w:rPr>
              <w:t>:</w:t>
            </w:r>
            <w:r w:rsidRPr="00CC43CB">
              <w:rPr>
                <w:bCs/>
                <w:iCs/>
                <w:szCs w:val="17"/>
              </w:rPr>
              <w:t xml:space="preserve"> </w:t>
            </w:r>
            <w:r>
              <w:rPr>
                <w:bCs/>
                <w:iCs/>
                <w:szCs w:val="17"/>
                <w:highlight w:val="lightGray"/>
              </w:rPr>
              <w:t>[insert]</w:t>
            </w:r>
          </w:p>
          <w:p w14:paraId="369B0D35" w14:textId="17C9E424" w:rsidR="00911DFE" w:rsidRDefault="00911DFE" w:rsidP="00492D5C">
            <w:pPr>
              <w:spacing w:before="120" w:after="0"/>
              <w:rPr>
                <w:bCs/>
                <w:iCs/>
                <w:szCs w:val="17"/>
                <w:highlight w:val="lightGray"/>
              </w:rPr>
            </w:pPr>
            <w:r>
              <w:rPr>
                <w:bCs/>
                <w:iCs/>
                <w:szCs w:val="17"/>
                <w:highlight w:val="lightGray"/>
              </w:rPr>
              <w:t>[Specify the Secondees’ role(s) and any capabilities that the Secondees must meet.]</w:t>
            </w:r>
          </w:p>
          <w:p w14:paraId="37420A9A" w14:textId="6985B90A" w:rsidR="00CC43CB" w:rsidRDefault="00CC43CB" w:rsidP="00492D5C">
            <w:pPr>
              <w:spacing w:before="120" w:after="0"/>
              <w:rPr>
                <w:bCs/>
                <w:iCs/>
                <w:szCs w:val="17"/>
                <w:highlight w:val="lightGray"/>
              </w:rPr>
            </w:pPr>
            <w:r w:rsidRPr="00CC43CB">
              <w:rPr>
                <w:bCs/>
                <w:iCs/>
                <w:szCs w:val="17"/>
              </w:rPr>
              <w:t xml:space="preserve">Secondees’ Qualifications: </w:t>
            </w:r>
            <w:r>
              <w:rPr>
                <w:bCs/>
                <w:iCs/>
                <w:szCs w:val="17"/>
                <w:highlight w:val="lightGray"/>
              </w:rPr>
              <w:t>[insert]</w:t>
            </w:r>
          </w:p>
          <w:p w14:paraId="36AF21FC" w14:textId="7556758E" w:rsidR="00911DFE" w:rsidRPr="00966AC6" w:rsidRDefault="00911DFE" w:rsidP="00492D5C">
            <w:pPr>
              <w:spacing w:before="120" w:after="120"/>
              <w:rPr>
                <w:bCs/>
                <w:iCs/>
                <w:highlight w:val="lightGray"/>
              </w:rPr>
            </w:pPr>
            <w:r>
              <w:rPr>
                <w:bCs/>
                <w:iCs/>
                <w:szCs w:val="17"/>
                <w:highlight w:val="lightGray"/>
              </w:rPr>
              <w:t xml:space="preserve">[Specify any licences, qualifications or accreditations for the Secondees’ role(s).] </w:t>
            </w:r>
          </w:p>
        </w:tc>
      </w:tr>
      <w:tr w:rsidR="00911DFE" w:rsidRPr="00BF019F" w14:paraId="21266440" w14:textId="77777777" w:rsidTr="00062387">
        <w:tc>
          <w:tcPr>
            <w:tcW w:w="334" w:type="pct"/>
            <w:vMerge/>
            <w:tcBorders>
              <w:left w:val="single" w:sz="4" w:space="0" w:color="auto"/>
              <w:right w:val="single" w:sz="4" w:space="0" w:color="auto"/>
            </w:tcBorders>
            <w:shd w:val="clear" w:color="auto" w:fill="auto"/>
          </w:tcPr>
          <w:p w14:paraId="757020C7"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69A66CB9" w14:textId="10E8B77C" w:rsidR="00911DFE" w:rsidRDefault="00911DFE" w:rsidP="00492D5C">
            <w:pPr>
              <w:spacing w:before="120" w:after="120"/>
              <w:rPr>
                <w:bCs/>
                <w:iCs/>
              </w:rPr>
            </w:pPr>
            <w:r>
              <w:rPr>
                <w:bCs/>
                <w:iCs/>
                <w:szCs w:val="17"/>
              </w:rPr>
              <w:t>Location</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30A5EDEB" w14:textId="6C18DD23" w:rsidR="00911DFE" w:rsidRDefault="005E224A" w:rsidP="00492D5C">
            <w:pPr>
              <w:spacing w:before="120" w:after="120"/>
              <w:rPr>
                <w:bCs/>
                <w:iCs/>
              </w:rPr>
            </w:pPr>
            <w:r>
              <w:rPr>
                <w:bCs/>
                <w:iCs/>
                <w:szCs w:val="17"/>
              </w:rPr>
              <w:t>10</w:t>
            </w:r>
            <w:r w:rsidR="00911DFE">
              <w:rPr>
                <w:bCs/>
                <w:iCs/>
                <w:szCs w:val="17"/>
              </w:rPr>
              <w:t>.2(a)(ii)</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68A51BBF" w14:textId="3803C8BC" w:rsidR="00911DFE" w:rsidRPr="00966AC6" w:rsidRDefault="00911DFE" w:rsidP="00492D5C">
            <w:pPr>
              <w:spacing w:before="120" w:after="120"/>
              <w:rPr>
                <w:bCs/>
                <w:iCs/>
                <w:highlight w:val="lightGray"/>
              </w:rPr>
            </w:pPr>
            <w:r>
              <w:rPr>
                <w:bCs/>
                <w:iCs/>
                <w:szCs w:val="17"/>
                <w:highlight w:val="lightGray"/>
              </w:rPr>
              <w:t>[Specify the premises or locations that Secondees will perform the Secondee Services.]</w:t>
            </w:r>
          </w:p>
        </w:tc>
      </w:tr>
      <w:tr w:rsidR="00911DFE" w:rsidRPr="00BF019F" w14:paraId="41A929C9" w14:textId="77777777" w:rsidTr="00062387">
        <w:tc>
          <w:tcPr>
            <w:tcW w:w="334" w:type="pct"/>
            <w:vMerge/>
            <w:tcBorders>
              <w:left w:val="single" w:sz="4" w:space="0" w:color="auto"/>
              <w:right w:val="single" w:sz="4" w:space="0" w:color="auto"/>
            </w:tcBorders>
            <w:shd w:val="clear" w:color="auto" w:fill="auto"/>
          </w:tcPr>
          <w:p w14:paraId="58E0BA60"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405AC785" w14:textId="043898B6" w:rsidR="00911DFE" w:rsidRDefault="00911DFE" w:rsidP="00492D5C">
            <w:pPr>
              <w:spacing w:before="120" w:after="120"/>
              <w:rPr>
                <w:bCs/>
                <w:iCs/>
              </w:rPr>
            </w:pPr>
            <w:r>
              <w:rPr>
                <w:bCs/>
                <w:iCs/>
                <w:szCs w:val="17"/>
              </w:rPr>
              <w:t>Approved Secondees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15CEF389" w14:textId="77777777" w:rsidR="009C2319" w:rsidRDefault="005E224A" w:rsidP="00492D5C">
            <w:pPr>
              <w:spacing w:before="120" w:after="120"/>
              <w:rPr>
                <w:bCs/>
                <w:iCs/>
                <w:szCs w:val="17"/>
              </w:rPr>
            </w:pPr>
            <w:r>
              <w:rPr>
                <w:bCs/>
                <w:iCs/>
                <w:szCs w:val="17"/>
              </w:rPr>
              <w:t>10</w:t>
            </w:r>
            <w:r w:rsidR="00911DFE">
              <w:rPr>
                <w:bCs/>
                <w:iCs/>
                <w:szCs w:val="17"/>
              </w:rPr>
              <w:t xml:space="preserve">.2(c) </w:t>
            </w:r>
          </w:p>
          <w:p w14:paraId="75A52091" w14:textId="3CB8BA46" w:rsidR="00911DFE" w:rsidRDefault="00911DFE" w:rsidP="00492D5C">
            <w:pPr>
              <w:spacing w:before="120" w:after="120"/>
              <w:rPr>
                <w:bCs/>
                <w:iCs/>
              </w:rPr>
            </w:pPr>
            <w:r>
              <w:rPr>
                <w:bCs/>
                <w:iCs/>
                <w:szCs w:val="17"/>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6757D09F" w14:textId="6C3E270C" w:rsidR="00911DFE" w:rsidRDefault="00911DFE" w:rsidP="00492D5C">
            <w:pPr>
              <w:spacing w:before="120" w:after="0"/>
              <w:rPr>
                <w:bCs/>
                <w:iCs/>
                <w:szCs w:val="17"/>
                <w:highlight w:val="lightGray"/>
              </w:rPr>
            </w:pPr>
            <w:r>
              <w:rPr>
                <w:bCs/>
                <w:iCs/>
                <w:szCs w:val="17"/>
                <w:highlight w:val="lightGray"/>
              </w:rPr>
              <w:t>[List the name of the Supplier’s Personnel who the Customer approves to provide the Secondee Services. Such Personnel will be de</w:t>
            </w:r>
            <w:r w:rsidR="00A23D26">
              <w:rPr>
                <w:bCs/>
                <w:iCs/>
                <w:szCs w:val="17"/>
                <w:highlight w:val="lightGray"/>
              </w:rPr>
              <w:t>emed to be Nominated Personnel.</w:t>
            </w:r>
          </w:p>
          <w:p w14:paraId="5ADF400D" w14:textId="2EEB604B" w:rsidR="00911DFE" w:rsidRPr="00966AC6" w:rsidRDefault="00911DFE" w:rsidP="00492D5C">
            <w:pPr>
              <w:spacing w:before="120" w:after="120"/>
              <w:rPr>
                <w:bCs/>
                <w:iCs/>
                <w:highlight w:val="lightGray"/>
              </w:rPr>
            </w:pPr>
            <w:r>
              <w:rPr>
                <w:bCs/>
                <w:iCs/>
                <w:szCs w:val="17"/>
                <w:highlight w:val="lightGray"/>
              </w:rPr>
              <w:t>Note: Secondees must be permanent employees of the Supplier.]</w:t>
            </w:r>
          </w:p>
        </w:tc>
      </w:tr>
      <w:tr w:rsidR="00911DFE" w:rsidRPr="00BF019F" w14:paraId="31C043D5" w14:textId="77777777" w:rsidTr="00062387">
        <w:tc>
          <w:tcPr>
            <w:tcW w:w="334" w:type="pct"/>
            <w:vMerge/>
            <w:tcBorders>
              <w:left w:val="single" w:sz="4" w:space="0" w:color="auto"/>
              <w:right w:val="single" w:sz="4" w:space="0" w:color="auto"/>
            </w:tcBorders>
            <w:shd w:val="clear" w:color="auto" w:fill="auto"/>
          </w:tcPr>
          <w:p w14:paraId="11B4CF8D"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608B0B4B" w14:textId="16D9F2BE" w:rsidR="00911DFE" w:rsidRDefault="00911DFE" w:rsidP="00492D5C">
            <w:pPr>
              <w:spacing w:before="120" w:after="120"/>
              <w:rPr>
                <w:bCs/>
                <w:iCs/>
              </w:rPr>
            </w:pPr>
            <w:r>
              <w:rPr>
                <w:bCs/>
                <w:iCs/>
                <w:szCs w:val="17"/>
              </w:rPr>
              <w:t>Secondee Services Period</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208BDA3A" w14:textId="7A41DB04" w:rsidR="00962FC3" w:rsidRDefault="005E224A" w:rsidP="00492D5C">
            <w:pPr>
              <w:spacing w:before="120" w:after="120"/>
              <w:rPr>
                <w:bCs/>
                <w:iCs/>
                <w:szCs w:val="17"/>
              </w:rPr>
            </w:pPr>
            <w:r>
              <w:rPr>
                <w:bCs/>
                <w:iCs/>
                <w:szCs w:val="17"/>
              </w:rPr>
              <w:t>10</w:t>
            </w:r>
            <w:r w:rsidR="00911DFE">
              <w:rPr>
                <w:bCs/>
                <w:iCs/>
                <w:szCs w:val="17"/>
              </w:rPr>
              <w:t>.3</w:t>
            </w:r>
            <w:r w:rsidR="00D450F7">
              <w:rPr>
                <w:bCs/>
                <w:iCs/>
                <w:szCs w:val="17"/>
              </w:rPr>
              <w:t>(a) and 10.3(b)</w:t>
            </w:r>
          </w:p>
          <w:p w14:paraId="513D297E" w14:textId="16CBB92E" w:rsidR="00911DFE" w:rsidRDefault="00911DFE" w:rsidP="00492D5C">
            <w:pPr>
              <w:spacing w:before="120" w:after="120"/>
              <w:rPr>
                <w:bCs/>
                <w:iCs/>
              </w:rPr>
            </w:pPr>
            <w:r>
              <w:rPr>
                <w:bCs/>
                <w:iCs/>
                <w:szCs w:val="17"/>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DD8CD7C" w14:textId="77777777" w:rsidR="00911DFE" w:rsidRDefault="00911DFE" w:rsidP="00492D5C">
            <w:pPr>
              <w:spacing w:before="120" w:after="0"/>
              <w:rPr>
                <w:bCs/>
                <w:iCs/>
                <w:szCs w:val="17"/>
                <w:highlight w:val="lightGray"/>
              </w:rPr>
            </w:pPr>
            <w:r w:rsidRPr="0041228C">
              <w:rPr>
                <w:bCs/>
                <w:iCs/>
                <w:szCs w:val="17"/>
              </w:rPr>
              <w:t xml:space="preserve">The Secondee Services Period is: </w:t>
            </w:r>
            <w:r>
              <w:rPr>
                <w:bCs/>
                <w:iCs/>
                <w:szCs w:val="17"/>
                <w:highlight w:val="lightGray"/>
              </w:rPr>
              <w:t>[insert]</w:t>
            </w:r>
          </w:p>
          <w:p w14:paraId="01501346" w14:textId="77777777" w:rsidR="00911DFE" w:rsidRDefault="00911DFE" w:rsidP="00492D5C">
            <w:pPr>
              <w:spacing w:before="120" w:after="0"/>
              <w:rPr>
                <w:bCs/>
                <w:iCs/>
                <w:szCs w:val="17"/>
                <w:highlight w:val="lightGray"/>
              </w:rPr>
            </w:pPr>
            <w:r>
              <w:rPr>
                <w:bCs/>
                <w:iCs/>
                <w:szCs w:val="17"/>
                <w:highlight w:val="lightGray"/>
              </w:rPr>
              <w:t>[Note: Where a period is not specified, the default Secondee Services Period is 12 months from the Commencement Date. Secondee Services are provided as an interim measure. If it is proposed that the Secondee Services will be provided for more than 12 months, seek procurement and legal advice.]</w:t>
            </w:r>
          </w:p>
          <w:p w14:paraId="78001667" w14:textId="77777777" w:rsidR="00911DFE" w:rsidRDefault="00911DFE" w:rsidP="00492D5C">
            <w:pPr>
              <w:spacing w:before="120" w:after="0"/>
              <w:rPr>
                <w:bCs/>
                <w:iCs/>
                <w:szCs w:val="17"/>
                <w:highlight w:val="lightGray"/>
              </w:rPr>
            </w:pPr>
            <w:r w:rsidRPr="0041228C">
              <w:rPr>
                <w:bCs/>
                <w:iCs/>
                <w:szCs w:val="17"/>
              </w:rPr>
              <w:t xml:space="preserve">Secondee Services must be provided on the below days and hours: </w:t>
            </w:r>
            <w:r w:rsidRPr="0041228C">
              <w:rPr>
                <w:bCs/>
                <w:iCs/>
                <w:szCs w:val="17"/>
                <w:highlight w:val="lightGray"/>
              </w:rPr>
              <w:t>[insert</w:t>
            </w:r>
            <w:r>
              <w:rPr>
                <w:bCs/>
                <w:iCs/>
                <w:szCs w:val="17"/>
                <w:highlight w:val="lightGray"/>
              </w:rPr>
              <w:t xml:space="preserve">; for example, Business Days from 9:00am to 5:00pm.] </w:t>
            </w:r>
          </w:p>
          <w:p w14:paraId="3668738B" w14:textId="77777777" w:rsidR="00911DFE" w:rsidRDefault="00911DFE" w:rsidP="00492D5C">
            <w:pPr>
              <w:spacing w:before="120" w:after="0"/>
              <w:rPr>
                <w:bCs/>
                <w:iCs/>
                <w:szCs w:val="17"/>
              </w:rPr>
            </w:pPr>
            <w:r w:rsidRPr="0041228C">
              <w:rPr>
                <w:bCs/>
                <w:iCs/>
                <w:szCs w:val="17"/>
              </w:rPr>
              <w:t xml:space="preserve">The maximum hours that </w:t>
            </w:r>
            <w:r>
              <w:rPr>
                <w:bCs/>
                <w:iCs/>
                <w:szCs w:val="17"/>
              </w:rPr>
              <w:t xml:space="preserve">each </w:t>
            </w:r>
            <w:r w:rsidRPr="0041228C">
              <w:rPr>
                <w:bCs/>
                <w:iCs/>
                <w:szCs w:val="17"/>
              </w:rPr>
              <w:t xml:space="preserve">Secondee can work per week is </w:t>
            </w:r>
            <w:r w:rsidRPr="0041228C">
              <w:rPr>
                <w:bCs/>
                <w:iCs/>
                <w:szCs w:val="17"/>
                <w:highlight w:val="lightGray"/>
              </w:rPr>
              <w:t>[insert]</w:t>
            </w:r>
            <w:r w:rsidRPr="0041228C">
              <w:rPr>
                <w:bCs/>
                <w:iCs/>
                <w:szCs w:val="17"/>
              </w:rPr>
              <w:t xml:space="preserve"> or state “Not Applicable”.</w:t>
            </w:r>
            <w:r>
              <w:rPr>
                <w:bCs/>
                <w:iCs/>
                <w:szCs w:val="17"/>
              </w:rPr>
              <w:t xml:space="preserve"> </w:t>
            </w:r>
          </w:p>
          <w:p w14:paraId="326D9A2B" w14:textId="60255FC1" w:rsidR="00911DFE" w:rsidRPr="00966AC6" w:rsidRDefault="00911DFE" w:rsidP="00492D5C">
            <w:pPr>
              <w:spacing w:before="120" w:after="120"/>
              <w:rPr>
                <w:bCs/>
                <w:iCs/>
                <w:highlight w:val="lightGray"/>
              </w:rPr>
            </w:pPr>
            <w:r w:rsidRPr="00C15BA3">
              <w:rPr>
                <w:bCs/>
                <w:iCs/>
                <w:szCs w:val="17"/>
                <w:highlight w:val="lightGray"/>
              </w:rPr>
              <w:t>[Note: Daily rates are capped at 8 hours per day.]</w:t>
            </w:r>
          </w:p>
        </w:tc>
      </w:tr>
      <w:tr w:rsidR="00911DFE" w:rsidRPr="00BF019F" w14:paraId="795481AD" w14:textId="77777777" w:rsidTr="00062387">
        <w:tc>
          <w:tcPr>
            <w:tcW w:w="334" w:type="pct"/>
            <w:vMerge/>
            <w:tcBorders>
              <w:left w:val="single" w:sz="4" w:space="0" w:color="auto"/>
              <w:right w:val="single" w:sz="4" w:space="0" w:color="auto"/>
            </w:tcBorders>
            <w:shd w:val="clear" w:color="auto" w:fill="auto"/>
          </w:tcPr>
          <w:p w14:paraId="3E1515D3"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49F30449" w14:textId="14D75B2A" w:rsidR="00911DFE" w:rsidRDefault="00911DFE" w:rsidP="00492D5C">
            <w:pPr>
              <w:spacing w:before="120" w:after="120"/>
              <w:rPr>
                <w:bCs/>
                <w:iCs/>
              </w:rPr>
            </w:pPr>
            <w:r>
              <w:rPr>
                <w:bCs/>
                <w:iCs/>
                <w:szCs w:val="17"/>
              </w:rPr>
              <w:t>Limitations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AF84D0C" w14:textId="3CB23CB5" w:rsidR="00911DFE" w:rsidRDefault="005E224A" w:rsidP="00492D5C">
            <w:pPr>
              <w:spacing w:before="120" w:after="120"/>
              <w:rPr>
                <w:bCs/>
                <w:iCs/>
              </w:rPr>
            </w:pPr>
            <w:r>
              <w:rPr>
                <w:bCs/>
                <w:iCs/>
                <w:szCs w:val="17"/>
              </w:rPr>
              <w:t>10</w:t>
            </w:r>
            <w:r w:rsidR="00911DFE">
              <w:rPr>
                <w:bCs/>
                <w:iCs/>
                <w:szCs w:val="17"/>
              </w:rPr>
              <w:t>.3(b)</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2B087BE" w14:textId="2AB6DE2C" w:rsidR="00911DFE" w:rsidRPr="00966AC6" w:rsidRDefault="00911DFE" w:rsidP="00492D5C">
            <w:pPr>
              <w:spacing w:before="120" w:after="120"/>
              <w:rPr>
                <w:bCs/>
                <w:iCs/>
                <w:highlight w:val="lightGray"/>
              </w:rPr>
            </w:pPr>
            <w:r w:rsidRPr="0041228C">
              <w:rPr>
                <w:bCs/>
                <w:iCs/>
                <w:szCs w:val="17"/>
                <w:highlight w:val="lightGray"/>
              </w:rPr>
              <w:t xml:space="preserve">[Under clause </w:t>
            </w:r>
            <w:r w:rsidR="005E224A">
              <w:rPr>
                <w:bCs/>
                <w:iCs/>
                <w:szCs w:val="17"/>
                <w:highlight w:val="lightGray"/>
              </w:rPr>
              <w:t>10</w:t>
            </w:r>
            <w:r w:rsidRPr="0041228C">
              <w:rPr>
                <w:bCs/>
                <w:iCs/>
                <w:szCs w:val="17"/>
                <w:highlight w:val="lightGray"/>
              </w:rPr>
              <w:t xml:space="preserve">.3(b), </w:t>
            </w:r>
            <w:r w:rsidR="00A15273" w:rsidRPr="0041228C">
              <w:rPr>
                <w:bCs/>
                <w:iCs/>
                <w:szCs w:val="17"/>
                <w:highlight w:val="lightGray"/>
              </w:rPr>
              <w:t xml:space="preserve">the Customer may increase, change or </w:t>
            </w:r>
            <w:r w:rsidR="00A15273">
              <w:rPr>
                <w:bCs/>
                <w:iCs/>
                <w:szCs w:val="17"/>
                <w:highlight w:val="lightGray"/>
              </w:rPr>
              <w:t>reduce</w:t>
            </w:r>
            <w:r w:rsidR="00A15273" w:rsidRPr="0041228C">
              <w:rPr>
                <w:bCs/>
                <w:iCs/>
                <w:szCs w:val="17"/>
                <w:highlight w:val="lightGray"/>
              </w:rPr>
              <w:t xml:space="preserve"> the days or hours that the Supplier’s Personnel perform the Secondee Services or reduce the Secondee Services Period</w:t>
            </w:r>
            <w:r w:rsidR="00A15273">
              <w:rPr>
                <w:bCs/>
                <w:iCs/>
                <w:szCs w:val="17"/>
                <w:highlight w:val="lightGray"/>
              </w:rPr>
              <w:t xml:space="preserve"> or terminate the Secondee Services in full</w:t>
            </w:r>
            <w:r w:rsidR="00A15273" w:rsidRPr="0041228C">
              <w:rPr>
                <w:bCs/>
                <w:iCs/>
                <w:szCs w:val="17"/>
                <w:highlight w:val="lightGray"/>
              </w:rPr>
              <w:t>, subject to any limitation</w:t>
            </w:r>
            <w:r w:rsidR="00A15273">
              <w:rPr>
                <w:bCs/>
                <w:iCs/>
                <w:szCs w:val="17"/>
                <w:highlight w:val="lightGray"/>
              </w:rPr>
              <w:t>s</w:t>
            </w:r>
            <w:r w:rsidR="00A15273" w:rsidRPr="0041228C">
              <w:rPr>
                <w:bCs/>
                <w:iCs/>
                <w:szCs w:val="17"/>
                <w:highlight w:val="lightGray"/>
              </w:rPr>
              <w:t xml:space="preserve"> specified here</w:t>
            </w:r>
            <w:r w:rsidR="00A15273">
              <w:rPr>
                <w:bCs/>
                <w:iCs/>
                <w:szCs w:val="17"/>
                <w:highlight w:val="lightGray"/>
              </w:rPr>
              <w:t xml:space="preserve"> (</w:t>
            </w:r>
            <w:proofErr w:type="spellStart"/>
            <w:r w:rsidR="00A15273">
              <w:rPr>
                <w:bCs/>
                <w:iCs/>
                <w:szCs w:val="17"/>
                <w:highlight w:val="lightGray"/>
              </w:rPr>
              <w:t>eg</w:t>
            </w:r>
            <w:proofErr w:type="spellEnd"/>
            <w:r w:rsidR="00A15273">
              <w:rPr>
                <w:bCs/>
                <w:iCs/>
                <w:szCs w:val="17"/>
                <w:highlight w:val="lightGray"/>
              </w:rPr>
              <w:t xml:space="preserve">: The Secondee is only available to work Monday to Thursday). </w:t>
            </w:r>
            <w:r w:rsidR="00A15273" w:rsidRPr="0041228C">
              <w:rPr>
                <w:bCs/>
                <w:iCs/>
                <w:szCs w:val="17"/>
                <w:highlight w:val="lightGray"/>
              </w:rPr>
              <w:t xml:space="preserve">If any limitations apply, </w:t>
            </w:r>
            <w:r w:rsidR="00A15273">
              <w:rPr>
                <w:bCs/>
                <w:iCs/>
                <w:szCs w:val="17"/>
                <w:highlight w:val="lightGray"/>
              </w:rPr>
              <w:t xml:space="preserve">clearly </w:t>
            </w:r>
            <w:r w:rsidR="00A15273" w:rsidRPr="0041228C">
              <w:rPr>
                <w:bCs/>
                <w:iCs/>
                <w:szCs w:val="17"/>
                <w:highlight w:val="lightGray"/>
              </w:rPr>
              <w:t>specify those here or state “Not Applicable”.]</w:t>
            </w:r>
          </w:p>
        </w:tc>
      </w:tr>
      <w:tr w:rsidR="00911DFE" w:rsidRPr="00BF019F" w14:paraId="2AB75870" w14:textId="77777777" w:rsidTr="00062387">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302F8969" w14:textId="77777777" w:rsidR="00911DFE" w:rsidRPr="00966AC6" w:rsidRDefault="00911DFE" w:rsidP="00492D5C">
            <w:pPr>
              <w:spacing w:before="120" w:after="120"/>
              <w:rPr>
                <w:bCs/>
                <w:iCs/>
                <w:highlight w:val="lightGray"/>
              </w:rPr>
            </w:pPr>
            <w:r w:rsidRPr="00E3612C">
              <w:rPr>
                <w:b/>
                <w:bCs/>
                <w:iCs/>
              </w:rPr>
              <w:t>TRAINING SERVICES</w:t>
            </w:r>
          </w:p>
        </w:tc>
      </w:tr>
      <w:tr w:rsidR="00911DFE" w:rsidRPr="00BF019F" w14:paraId="27D6A0FD" w14:textId="77777777" w:rsidTr="00062387">
        <w:tc>
          <w:tcPr>
            <w:tcW w:w="334" w:type="pct"/>
            <w:vMerge w:val="restart"/>
            <w:tcBorders>
              <w:top w:val="single" w:sz="4" w:space="0" w:color="auto"/>
              <w:left w:val="single" w:sz="4" w:space="0" w:color="auto"/>
              <w:right w:val="single" w:sz="4" w:space="0" w:color="auto"/>
            </w:tcBorders>
            <w:shd w:val="clear" w:color="auto" w:fill="auto"/>
          </w:tcPr>
          <w:p w14:paraId="56C88B9D"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66A0F873" w14:textId="77777777" w:rsidR="00911DFE" w:rsidRDefault="00911DFE" w:rsidP="00492D5C">
            <w:pPr>
              <w:spacing w:before="120" w:after="120"/>
              <w:rPr>
                <w:bCs/>
                <w:iCs/>
              </w:rPr>
            </w:pPr>
            <w:r>
              <w:rPr>
                <w:bCs/>
                <w:iCs/>
              </w:rPr>
              <w:t>Training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8683BA1" w14:textId="30B365E5" w:rsidR="00911DFE" w:rsidRDefault="00911DFE" w:rsidP="00492D5C">
            <w:pPr>
              <w:spacing w:before="120" w:after="120"/>
              <w:rPr>
                <w:bCs/>
                <w:iCs/>
              </w:rPr>
            </w:pPr>
            <w:r>
              <w:rPr>
                <w:bCs/>
                <w:iCs/>
              </w:rPr>
              <w:t>1</w:t>
            </w:r>
            <w:r w:rsidR="005E224A">
              <w:rPr>
                <w:bCs/>
                <w:iCs/>
              </w:rPr>
              <w:t>1</w:t>
            </w:r>
            <w:r>
              <w:rPr>
                <w:bCs/>
                <w:iCs/>
              </w:rPr>
              <w:t>.1</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67E3E563" w14:textId="6D58C0C1" w:rsidR="00471CC4" w:rsidRPr="00885FCB" w:rsidRDefault="00471CC4" w:rsidP="00492D5C">
            <w:pPr>
              <w:spacing w:before="60" w:after="60"/>
              <w:rPr>
                <w:bCs/>
                <w:iCs/>
                <w:szCs w:val="17"/>
              </w:rPr>
            </w:pPr>
            <w:r>
              <w:rPr>
                <w:bCs/>
                <w:iCs/>
                <w:szCs w:val="17"/>
              </w:rPr>
              <w:t>Are training Services or Deliverables being provided</w:t>
            </w:r>
            <w:r w:rsidRPr="00885FCB">
              <w:rPr>
                <w:bCs/>
                <w:iCs/>
                <w:szCs w:val="17"/>
              </w:rPr>
              <w:t>?</w:t>
            </w:r>
          </w:p>
          <w:p w14:paraId="2CE3FD81" w14:textId="77777777" w:rsidR="00471CC4" w:rsidRPr="00885FCB" w:rsidRDefault="00471CC4" w:rsidP="00492D5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Yes</w:t>
            </w:r>
          </w:p>
          <w:p w14:paraId="4180FEFA" w14:textId="77777777" w:rsidR="00471CC4" w:rsidRPr="00885FCB" w:rsidRDefault="00471CC4" w:rsidP="00492D5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No. </w:t>
            </w:r>
          </w:p>
          <w:p w14:paraId="0CC290BE" w14:textId="77777777" w:rsidR="00471CC4" w:rsidRDefault="00471CC4" w:rsidP="00492D5C">
            <w:pPr>
              <w:spacing w:before="120" w:after="120"/>
              <w:rPr>
                <w:bCs/>
                <w:iCs/>
                <w:szCs w:val="17"/>
                <w:highlight w:val="lightGray"/>
              </w:rPr>
            </w:pPr>
            <w:r w:rsidRPr="00885FCB">
              <w:rPr>
                <w:bCs/>
                <w:iCs/>
                <w:szCs w:val="17"/>
                <w:highlight w:val="lightGray"/>
              </w:rPr>
              <w:t>[Identify "Yes" or "No" by selecting the relevant box above. If "Yes"</w:t>
            </w:r>
            <w:r>
              <w:rPr>
                <w:bCs/>
                <w:iCs/>
                <w:szCs w:val="17"/>
                <w:highlight w:val="lightGray"/>
              </w:rPr>
              <w:t>:</w:t>
            </w:r>
          </w:p>
          <w:p w14:paraId="61C45FE2" w14:textId="50E4A71A" w:rsidR="00911DFE" w:rsidRPr="00807F53" w:rsidRDefault="00911DFE" w:rsidP="00C26D62">
            <w:pPr>
              <w:pStyle w:val="ListParagraph"/>
              <w:numPr>
                <w:ilvl w:val="0"/>
                <w:numId w:val="123"/>
              </w:numPr>
              <w:spacing w:before="120" w:after="120"/>
              <w:rPr>
                <w:rFonts w:cs="Arial"/>
                <w:bCs/>
                <w:iCs/>
                <w:szCs w:val="20"/>
                <w:highlight w:val="lightGray"/>
              </w:rPr>
            </w:pPr>
            <w:r w:rsidRPr="00C26D62">
              <w:rPr>
                <w:rFonts w:ascii="Arial" w:hAnsi="Arial" w:cs="Arial"/>
                <w:bCs/>
                <w:iCs/>
                <w:szCs w:val="20"/>
                <w:highlight w:val="lightGray"/>
              </w:rPr>
              <w:t>describe the scope of any training Services and Deliverables</w:t>
            </w:r>
            <w:r w:rsidR="008A41B6" w:rsidRPr="00C26D62">
              <w:rPr>
                <w:rFonts w:ascii="Arial" w:hAnsi="Arial" w:cs="Arial"/>
                <w:bCs/>
                <w:iCs/>
                <w:szCs w:val="20"/>
                <w:highlight w:val="lightGray"/>
              </w:rPr>
              <w:t>;</w:t>
            </w:r>
          </w:p>
          <w:p w14:paraId="459F5D7C" w14:textId="068ED33D" w:rsidR="00911DFE" w:rsidRDefault="008A41B6" w:rsidP="00492D5C">
            <w:pPr>
              <w:pStyle w:val="ListParagraph"/>
              <w:numPr>
                <w:ilvl w:val="0"/>
                <w:numId w:val="123"/>
              </w:numPr>
              <w:spacing w:before="120" w:after="120"/>
              <w:rPr>
                <w:rFonts w:ascii="Arial" w:hAnsi="Arial" w:cs="Arial"/>
                <w:bCs/>
                <w:iCs/>
                <w:szCs w:val="20"/>
                <w:highlight w:val="lightGray"/>
              </w:rPr>
            </w:pPr>
            <w:r>
              <w:rPr>
                <w:rFonts w:ascii="Arial" w:hAnsi="Arial" w:cs="Arial"/>
                <w:bCs/>
                <w:iCs/>
                <w:szCs w:val="20"/>
                <w:highlight w:val="lightGray"/>
              </w:rPr>
              <w:t>s</w:t>
            </w:r>
            <w:r w:rsidR="00911DFE" w:rsidRPr="00C26D62">
              <w:rPr>
                <w:rFonts w:ascii="Arial" w:hAnsi="Arial" w:cs="Arial"/>
                <w:bCs/>
                <w:iCs/>
                <w:szCs w:val="20"/>
                <w:highlight w:val="lightGray"/>
              </w:rPr>
              <w:t>pecify the timeframes and requirements for the provision of training Services and Deliverables</w:t>
            </w:r>
            <w:r>
              <w:rPr>
                <w:rFonts w:ascii="Arial" w:hAnsi="Arial" w:cs="Arial"/>
                <w:bCs/>
                <w:iCs/>
                <w:szCs w:val="20"/>
                <w:highlight w:val="lightGray"/>
              </w:rPr>
              <w:t>; and</w:t>
            </w:r>
          </w:p>
          <w:p w14:paraId="480B8919" w14:textId="79A45F78" w:rsidR="008A41B6" w:rsidRPr="00807F53" w:rsidRDefault="008A41B6" w:rsidP="00C26D62">
            <w:pPr>
              <w:pStyle w:val="ListParagraph"/>
              <w:numPr>
                <w:ilvl w:val="0"/>
                <w:numId w:val="123"/>
              </w:numPr>
              <w:spacing w:before="120" w:after="120"/>
              <w:rPr>
                <w:rFonts w:cs="Arial"/>
                <w:bCs/>
                <w:iCs/>
                <w:szCs w:val="20"/>
                <w:highlight w:val="lightGray"/>
              </w:rPr>
            </w:pPr>
            <w:r>
              <w:rPr>
                <w:rFonts w:ascii="Arial" w:hAnsi="Arial" w:cs="Arial"/>
                <w:bCs/>
                <w:iCs/>
                <w:szCs w:val="20"/>
                <w:highlight w:val="lightGray"/>
              </w:rPr>
              <w:t>complete the relevant details below.</w:t>
            </w:r>
          </w:p>
          <w:p w14:paraId="0DD2259B" w14:textId="35CC1AAC" w:rsidR="00911DFE" w:rsidRDefault="00911DFE" w:rsidP="00492D5C">
            <w:pPr>
              <w:spacing w:before="120" w:after="120"/>
              <w:rPr>
                <w:bCs/>
                <w:iCs/>
                <w:highlight w:val="lightGray"/>
              </w:rPr>
            </w:pPr>
            <w:r>
              <w:rPr>
                <w:bCs/>
                <w:iCs/>
                <w:highlight w:val="lightGray"/>
              </w:rPr>
              <w:t xml:space="preserve">Specify whether a training Plan is required. If </w:t>
            </w:r>
            <w:r w:rsidR="008A41B6">
              <w:rPr>
                <w:bCs/>
                <w:iCs/>
                <w:highlight w:val="lightGray"/>
              </w:rPr>
              <w:t>“Y</w:t>
            </w:r>
            <w:r>
              <w:rPr>
                <w:bCs/>
                <w:iCs/>
                <w:highlight w:val="lightGray"/>
              </w:rPr>
              <w:t>es</w:t>
            </w:r>
            <w:r w:rsidR="008A41B6">
              <w:rPr>
                <w:bCs/>
                <w:iCs/>
                <w:highlight w:val="lightGray"/>
              </w:rPr>
              <w:t>”</w:t>
            </w:r>
            <w:r>
              <w:rPr>
                <w:bCs/>
                <w:iCs/>
                <w:highlight w:val="lightGray"/>
              </w:rPr>
              <w:t>, s</w:t>
            </w:r>
            <w:r w:rsidRPr="00966AC6">
              <w:rPr>
                <w:bCs/>
                <w:iCs/>
                <w:highlight w:val="lightGray"/>
              </w:rPr>
              <w:t>pecify</w:t>
            </w:r>
            <w:r>
              <w:rPr>
                <w:bCs/>
                <w:iCs/>
                <w:highlight w:val="lightGray"/>
              </w:rPr>
              <w:t>:</w:t>
            </w:r>
          </w:p>
          <w:p w14:paraId="51F970B1" w14:textId="77777777" w:rsidR="00911DFE" w:rsidRDefault="00911DFE" w:rsidP="00492D5C">
            <w:pPr>
              <w:numPr>
                <w:ilvl w:val="0"/>
                <w:numId w:val="108"/>
              </w:numPr>
              <w:spacing w:before="120" w:after="120"/>
              <w:rPr>
                <w:bCs/>
                <w:iCs/>
                <w:highlight w:val="lightGray"/>
              </w:rPr>
            </w:pPr>
            <w:r w:rsidRPr="00966AC6">
              <w:rPr>
                <w:bCs/>
                <w:iCs/>
                <w:highlight w:val="lightGray"/>
              </w:rPr>
              <w:t xml:space="preserve">the date which the Supplier must prepare and submit to the Customer's Representative for approval a training </w:t>
            </w:r>
            <w:r>
              <w:rPr>
                <w:bCs/>
                <w:iCs/>
                <w:highlight w:val="lightGray"/>
              </w:rPr>
              <w:t>P</w:t>
            </w:r>
            <w:r w:rsidRPr="00966AC6">
              <w:rPr>
                <w:bCs/>
                <w:iCs/>
                <w:highlight w:val="lightGray"/>
              </w:rPr>
              <w:t>lan for carrying out the training Services</w:t>
            </w:r>
            <w:r>
              <w:rPr>
                <w:bCs/>
                <w:iCs/>
                <w:highlight w:val="lightGray"/>
              </w:rPr>
              <w:t xml:space="preserve">; and </w:t>
            </w:r>
          </w:p>
          <w:p w14:paraId="696517C8" w14:textId="77777777" w:rsidR="00911DFE" w:rsidRPr="00033143" w:rsidRDefault="00911DFE" w:rsidP="00492D5C">
            <w:pPr>
              <w:numPr>
                <w:ilvl w:val="0"/>
                <w:numId w:val="108"/>
              </w:numPr>
              <w:spacing w:before="120" w:after="120"/>
              <w:rPr>
                <w:bCs/>
                <w:iCs/>
                <w:highlight w:val="lightGray"/>
              </w:rPr>
            </w:pPr>
            <w:r w:rsidRPr="00966AC6">
              <w:rPr>
                <w:bCs/>
                <w:iCs/>
                <w:highlight w:val="lightGray"/>
              </w:rPr>
              <w:t>any additional details to be</w:t>
            </w:r>
            <w:r>
              <w:rPr>
                <w:bCs/>
                <w:iCs/>
                <w:highlight w:val="lightGray"/>
              </w:rPr>
              <w:t xml:space="preserve"> included in the training Plan other than those specified in the Module.] </w:t>
            </w:r>
          </w:p>
          <w:p w14:paraId="664E398F" w14:textId="77777777" w:rsidR="00911DFE" w:rsidRDefault="00911DFE" w:rsidP="00492D5C">
            <w:pPr>
              <w:spacing w:before="120" w:after="120"/>
              <w:rPr>
                <w:bCs/>
                <w:iCs/>
                <w:highlight w:val="lightGray"/>
              </w:rPr>
            </w:pPr>
            <w:r w:rsidRPr="00966AC6">
              <w:rPr>
                <w:bCs/>
                <w:iCs/>
                <w:highlight w:val="lightGray"/>
              </w:rPr>
              <w:t>[Specify the locations at which training will occur.]</w:t>
            </w:r>
          </w:p>
          <w:p w14:paraId="4D55D90B" w14:textId="7227FF37" w:rsidR="00911DFE" w:rsidRDefault="00911DFE" w:rsidP="00492D5C">
            <w:pPr>
              <w:spacing w:before="120" w:after="120"/>
              <w:rPr>
                <w:bCs/>
                <w:iCs/>
                <w:highlight w:val="lightGray"/>
              </w:rPr>
            </w:pPr>
            <w:r w:rsidRPr="00966AC6">
              <w:rPr>
                <w:bCs/>
                <w:iCs/>
                <w:highlight w:val="lightGray"/>
              </w:rPr>
              <w:t xml:space="preserve">[If these requirements are specified in the </w:t>
            </w:r>
            <w:r>
              <w:rPr>
                <w:bCs/>
                <w:iCs/>
                <w:highlight w:val="lightGray"/>
              </w:rPr>
              <w:t>Statement of Work</w:t>
            </w:r>
            <w:r w:rsidRPr="00966AC6">
              <w:rPr>
                <w:bCs/>
                <w:iCs/>
                <w:highlight w:val="lightGray"/>
              </w:rPr>
              <w:t xml:space="preserve"> or another Order Document, refer to that document here.</w:t>
            </w:r>
          </w:p>
          <w:p w14:paraId="6202FDFC" w14:textId="0920E79F" w:rsidR="008A41B6" w:rsidRPr="00966AC6" w:rsidRDefault="008A41B6" w:rsidP="00492D5C">
            <w:pPr>
              <w:spacing w:before="120" w:after="120"/>
              <w:rPr>
                <w:bCs/>
                <w:iCs/>
                <w:highlight w:val="lightGray"/>
              </w:rPr>
            </w:pPr>
            <w:r>
              <w:rPr>
                <w:bCs/>
                <w:iCs/>
                <w:highlight w:val="lightGray"/>
              </w:rPr>
              <w:t>If training Services and Deliverables are not being provided, state “Not Applicable”.</w:t>
            </w:r>
            <w:r w:rsidR="00421CF8">
              <w:rPr>
                <w:bCs/>
                <w:iCs/>
                <w:highlight w:val="lightGray"/>
              </w:rPr>
              <w:t>]</w:t>
            </w:r>
          </w:p>
        </w:tc>
      </w:tr>
      <w:tr w:rsidR="00911DFE" w:rsidRPr="00BF019F" w14:paraId="75416C19" w14:textId="77777777" w:rsidTr="00062387">
        <w:tc>
          <w:tcPr>
            <w:tcW w:w="334" w:type="pct"/>
            <w:vMerge/>
            <w:tcBorders>
              <w:left w:val="single" w:sz="4" w:space="0" w:color="auto"/>
              <w:bottom w:val="single" w:sz="4" w:space="0" w:color="auto"/>
              <w:right w:val="single" w:sz="4" w:space="0" w:color="auto"/>
            </w:tcBorders>
            <w:shd w:val="clear" w:color="auto" w:fill="auto"/>
          </w:tcPr>
          <w:p w14:paraId="6FEAC7B9"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1CFCFECB" w14:textId="77777777" w:rsidR="00911DFE" w:rsidRDefault="00911DFE" w:rsidP="00492D5C">
            <w:pPr>
              <w:spacing w:before="120" w:after="120"/>
              <w:rPr>
                <w:bCs/>
                <w:iCs/>
              </w:rPr>
            </w:pPr>
            <w:r>
              <w:rPr>
                <w:bCs/>
                <w:iCs/>
              </w:rPr>
              <w:t>Training Reports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30C76B84" w14:textId="0376CCCE" w:rsidR="00911DFE" w:rsidRDefault="00911DFE" w:rsidP="00492D5C">
            <w:pPr>
              <w:spacing w:before="120" w:after="120"/>
              <w:rPr>
                <w:bCs/>
                <w:iCs/>
              </w:rPr>
            </w:pPr>
            <w:r>
              <w:rPr>
                <w:bCs/>
                <w:iCs/>
              </w:rPr>
              <w:t>1</w:t>
            </w:r>
            <w:r w:rsidR="005E224A">
              <w:rPr>
                <w:bCs/>
                <w:iCs/>
              </w:rPr>
              <w:t>1</w:t>
            </w:r>
            <w:r>
              <w:rPr>
                <w:bCs/>
                <w:iCs/>
              </w:rPr>
              <w:t>.2</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6D748283" w14:textId="77777777" w:rsidR="00911DFE" w:rsidRPr="00966AC6" w:rsidRDefault="00911DFE" w:rsidP="00492D5C">
            <w:pPr>
              <w:spacing w:before="120" w:after="120"/>
              <w:rPr>
                <w:bCs/>
                <w:iCs/>
                <w:highlight w:val="lightGray"/>
              </w:rPr>
            </w:pPr>
            <w:r w:rsidRPr="00966AC6">
              <w:rPr>
                <w:bCs/>
                <w:iCs/>
                <w:highlight w:val="lightGray"/>
              </w:rPr>
              <w:t xml:space="preserve">[State whether the Supplier is required to provide </w:t>
            </w:r>
            <w:r>
              <w:rPr>
                <w:bCs/>
                <w:iCs/>
                <w:highlight w:val="lightGray"/>
              </w:rPr>
              <w:t xml:space="preserve">Training Reports in </w:t>
            </w:r>
            <w:r w:rsidRPr="00966AC6">
              <w:rPr>
                <w:bCs/>
                <w:iCs/>
                <w:highlight w:val="lightGray"/>
              </w:rPr>
              <w:t>relation to the provision of training Services.]</w:t>
            </w:r>
          </w:p>
          <w:p w14:paraId="29BFDA72" w14:textId="77777777" w:rsidR="00911DFE" w:rsidRPr="00966AC6" w:rsidRDefault="00911DFE" w:rsidP="00492D5C">
            <w:pPr>
              <w:spacing w:before="120" w:after="120"/>
              <w:rPr>
                <w:bCs/>
                <w:iCs/>
                <w:highlight w:val="lightGray"/>
              </w:rPr>
            </w:pPr>
            <w:r w:rsidRPr="00966AC6">
              <w:rPr>
                <w:bCs/>
                <w:iCs/>
                <w:highlight w:val="lightGray"/>
              </w:rPr>
              <w:t xml:space="preserve">[Describe any alternative or additional requirements in relation to the content </w:t>
            </w:r>
            <w:r>
              <w:rPr>
                <w:bCs/>
                <w:iCs/>
                <w:highlight w:val="lightGray"/>
              </w:rPr>
              <w:t>for Training R</w:t>
            </w:r>
            <w:r w:rsidRPr="00966AC6">
              <w:rPr>
                <w:bCs/>
                <w:iCs/>
                <w:highlight w:val="lightGray"/>
              </w:rPr>
              <w:t>eports.]</w:t>
            </w:r>
          </w:p>
          <w:p w14:paraId="402C0ED2" w14:textId="77777777" w:rsidR="00911DFE" w:rsidRPr="00966AC6" w:rsidRDefault="00911DFE" w:rsidP="00492D5C">
            <w:pPr>
              <w:spacing w:before="120" w:after="120"/>
              <w:rPr>
                <w:bCs/>
                <w:iCs/>
                <w:highlight w:val="lightGray"/>
              </w:rPr>
            </w:pPr>
            <w:r w:rsidRPr="00966AC6">
              <w:rPr>
                <w:bCs/>
                <w:iCs/>
                <w:highlight w:val="lightGray"/>
              </w:rPr>
              <w:t xml:space="preserve">[Specify the frequency </w:t>
            </w:r>
            <w:r>
              <w:rPr>
                <w:bCs/>
                <w:iCs/>
                <w:highlight w:val="lightGray"/>
              </w:rPr>
              <w:t xml:space="preserve">for the provision </w:t>
            </w:r>
            <w:r w:rsidRPr="00966AC6">
              <w:rPr>
                <w:bCs/>
                <w:iCs/>
                <w:highlight w:val="lightGray"/>
              </w:rPr>
              <w:t xml:space="preserve">of </w:t>
            </w:r>
            <w:r>
              <w:rPr>
                <w:bCs/>
                <w:iCs/>
                <w:highlight w:val="lightGray"/>
              </w:rPr>
              <w:t>Training R</w:t>
            </w:r>
            <w:r w:rsidRPr="00966AC6">
              <w:rPr>
                <w:bCs/>
                <w:iCs/>
                <w:highlight w:val="lightGray"/>
              </w:rPr>
              <w:t>eports (if different to fortnightly).]</w:t>
            </w:r>
          </w:p>
        </w:tc>
      </w:tr>
      <w:tr w:rsidR="00911DFE" w:rsidRPr="00BF019F" w14:paraId="5A429810" w14:textId="77777777" w:rsidTr="00062387">
        <w:tc>
          <w:tcPr>
            <w:tcW w:w="5000" w:type="pct"/>
            <w:gridSpan w:val="4"/>
            <w:tcBorders>
              <w:left w:val="single" w:sz="4" w:space="0" w:color="auto"/>
              <w:bottom w:val="single" w:sz="4" w:space="0" w:color="auto"/>
              <w:right w:val="single" w:sz="4" w:space="0" w:color="auto"/>
            </w:tcBorders>
            <w:shd w:val="clear" w:color="auto" w:fill="C00000"/>
          </w:tcPr>
          <w:p w14:paraId="69DCE4CE" w14:textId="77777777" w:rsidR="00911DFE" w:rsidRPr="00E3612C" w:rsidRDefault="00911DFE" w:rsidP="00C26D62">
            <w:pPr>
              <w:keepNext/>
              <w:spacing w:before="120" w:after="120"/>
              <w:rPr>
                <w:b/>
                <w:bCs/>
                <w:iCs/>
                <w:highlight w:val="lightGray"/>
              </w:rPr>
            </w:pPr>
            <w:r>
              <w:rPr>
                <w:b/>
                <w:bCs/>
                <w:iCs/>
              </w:rPr>
              <w:t>GENERAL</w:t>
            </w:r>
          </w:p>
        </w:tc>
      </w:tr>
      <w:tr w:rsidR="00911DFE" w:rsidRPr="00BF019F" w14:paraId="14D26C9F"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47D086DD"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5D29917" w14:textId="77777777" w:rsidR="00911DFE" w:rsidRDefault="00911DFE" w:rsidP="00492D5C">
            <w:pPr>
              <w:spacing w:before="120" w:after="120"/>
              <w:rPr>
                <w:bCs/>
                <w:iCs/>
              </w:rPr>
            </w:pPr>
            <w:r>
              <w:rPr>
                <w:bCs/>
                <w:iCs/>
              </w:rPr>
              <w:t>Additional/ancillary Deliverables and Services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1B47C1CD" w14:textId="7F9BBCFE" w:rsidR="00911DFE" w:rsidRDefault="00911DFE" w:rsidP="00C26D62">
            <w:pPr>
              <w:keepNext/>
              <w:spacing w:before="120" w:after="120"/>
              <w:rPr>
                <w:bCs/>
                <w:iCs/>
              </w:rPr>
            </w:pPr>
            <w:r>
              <w:rPr>
                <w:bCs/>
                <w:iCs/>
              </w:rPr>
              <w:t>1</w:t>
            </w:r>
            <w:r w:rsidR="005E224A">
              <w:rPr>
                <w:bCs/>
                <w:iCs/>
              </w:rPr>
              <w:t>2</w:t>
            </w:r>
            <w:r>
              <w:rPr>
                <w:bCs/>
                <w:iCs/>
              </w:rPr>
              <w:t>.1</w:t>
            </w:r>
          </w:p>
          <w:p w14:paraId="2AE2A306" w14:textId="14AE6B64" w:rsidR="00911DFE" w:rsidRDefault="00911DFE" w:rsidP="00C26D62">
            <w:pPr>
              <w:keepNext/>
              <w:spacing w:before="120" w:after="120"/>
              <w:rPr>
                <w:bCs/>
                <w:iCs/>
              </w:rPr>
            </w:pPr>
            <w:r>
              <w:rPr>
                <w:bCs/>
                <w:iCs/>
              </w:rPr>
              <w:t>1</w:t>
            </w:r>
            <w:r w:rsidR="005E224A">
              <w:rPr>
                <w:bCs/>
                <w:iCs/>
              </w:rPr>
              <w:t>2</w:t>
            </w:r>
            <w:r>
              <w:rPr>
                <w:bCs/>
                <w:iCs/>
              </w:rPr>
              <w:t>.2</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854DF60" w14:textId="77777777" w:rsidR="00DE33E9" w:rsidRPr="00885FCB" w:rsidRDefault="00DE33E9" w:rsidP="00C26D62">
            <w:pPr>
              <w:keepNext/>
              <w:spacing w:before="60" w:after="60"/>
              <w:rPr>
                <w:bCs/>
                <w:iCs/>
                <w:szCs w:val="17"/>
              </w:rPr>
            </w:pPr>
            <w:r>
              <w:rPr>
                <w:bCs/>
                <w:iCs/>
                <w:szCs w:val="17"/>
              </w:rPr>
              <w:t>Are additional or related Deliverables or Services to be provided</w:t>
            </w:r>
            <w:r w:rsidRPr="00885FCB">
              <w:rPr>
                <w:bCs/>
                <w:iCs/>
                <w:szCs w:val="17"/>
              </w:rPr>
              <w:t>?</w:t>
            </w:r>
          </w:p>
          <w:p w14:paraId="0B0A35E7" w14:textId="77777777" w:rsidR="00DE33E9" w:rsidRPr="00885FCB" w:rsidRDefault="00DE33E9" w:rsidP="00C26D62">
            <w:pPr>
              <w:keepNext/>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Yes</w:t>
            </w:r>
          </w:p>
          <w:p w14:paraId="21C29219" w14:textId="77777777" w:rsidR="00DE33E9" w:rsidRPr="00DC28A9" w:rsidRDefault="00DE33E9" w:rsidP="00C26D62">
            <w:pPr>
              <w:keepNext/>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60780A">
              <w:rPr>
                <w:bCs/>
                <w:iCs/>
                <w:szCs w:val="17"/>
              </w:rPr>
            </w:r>
            <w:r w:rsidR="0060780A">
              <w:rPr>
                <w:bCs/>
                <w:iCs/>
                <w:szCs w:val="17"/>
              </w:rPr>
              <w:fldChar w:fldCharType="separate"/>
            </w:r>
            <w:r w:rsidRPr="00885FCB">
              <w:rPr>
                <w:bCs/>
                <w:iCs/>
                <w:szCs w:val="17"/>
              </w:rPr>
              <w:fldChar w:fldCharType="end"/>
            </w:r>
            <w:r w:rsidRPr="00885FCB">
              <w:rPr>
                <w:bCs/>
                <w:iCs/>
                <w:szCs w:val="17"/>
              </w:rPr>
              <w:t xml:space="preserve"> No. </w:t>
            </w:r>
          </w:p>
          <w:p w14:paraId="562E2484" w14:textId="66C94AA5" w:rsidR="00DE33E9" w:rsidRDefault="00DE33E9" w:rsidP="00C26D62">
            <w:pPr>
              <w:keepNext/>
              <w:spacing w:before="120" w:after="120"/>
              <w:rPr>
                <w:bCs/>
                <w:iCs/>
                <w:highlight w:val="lightGray"/>
              </w:rPr>
            </w:pPr>
            <w:r w:rsidRPr="00885FCB">
              <w:rPr>
                <w:bCs/>
                <w:iCs/>
                <w:szCs w:val="17"/>
                <w:highlight w:val="lightGray"/>
              </w:rPr>
              <w:t>[Identify "Yes" or "No" by selecting the relevant box above. If "Yes"</w:t>
            </w:r>
            <w:r>
              <w:rPr>
                <w:bCs/>
                <w:iCs/>
                <w:szCs w:val="17"/>
                <w:highlight w:val="lightGray"/>
              </w:rPr>
              <w:t xml:space="preserve">, </w:t>
            </w:r>
            <w:r>
              <w:rPr>
                <w:bCs/>
                <w:iCs/>
                <w:highlight w:val="lightGray"/>
              </w:rPr>
              <w:t>s</w:t>
            </w:r>
            <w:r w:rsidR="00911DFE" w:rsidRPr="00966AC6">
              <w:rPr>
                <w:bCs/>
                <w:iCs/>
                <w:highlight w:val="lightGray"/>
              </w:rPr>
              <w:t xml:space="preserve">pecify the additional or related Deliverables or Services to be provided and any other goods and services that are incidental or ancillary to the provision of the Deliverables and Services. </w:t>
            </w:r>
          </w:p>
          <w:p w14:paraId="0244B921" w14:textId="77777777" w:rsidR="00D15560" w:rsidRDefault="00911DFE" w:rsidP="00C26D62">
            <w:pPr>
              <w:keepNext/>
              <w:spacing w:before="120" w:after="120"/>
              <w:rPr>
                <w:bCs/>
                <w:iCs/>
                <w:highlight w:val="lightGray"/>
              </w:rPr>
            </w:pPr>
            <w:r w:rsidRPr="00966AC6">
              <w:rPr>
                <w:bCs/>
                <w:iCs/>
                <w:highlight w:val="lightGray"/>
              </w:rPr>
              <w:t>Specify the requirements that apply to the provision of those Deliverables and Services. If these are specified in the S</w:t>
            </w:r>
            <w:r>
              <w:rPr>
                <w:bCs/>
                <w:iCs/>
                <w:highlight w:val="lightGray"/>
              </w:rPr>
              <w:t>tatement of Work</w:t>
            </w:r>
            <w:r w:rsidRPr="00966AC6">
              <w:rPr>
                <w:bCs/>
                <w:iCs/>
                <w:highlight w:val="lightGray"/>
              </w:rPr>
              <w:t xml:space="preserve"> or another Order Document, reference that document here.</w:t>
            </w:r>
          </w:p>
          <w:p w14:paraId="5394F6F1" w14:textId="1CD1B5E9" w:rsidR="00911DFE" w:rsidRPr="00D15560" w:rsidRDefault="00D15560" w:rsidP="00C26D62">
            <w:pPr>
              <w:keepNext/>
              <w:spacing w:before="60" w:after="60"/>
              <w:rPr>
                <w:bCs/>
                <w:iCs/>
                <w:szCs w:val="17"/>
                <w:highlight w:val="lightGray"/>
              </w:rPr>
            </w:pPr>
            <w:r w:rsidRPr="008C192A">
              <w:rPr>
                <w:bCs/>
                <w:iCs/>
                <w:szCs w:val="17"/>
                <w:highlight w:val="lightGray"/>
              </w:rPr>
              <w:t>If additional/ancillary Deliverables and Services are not being provided, state "Not Applicable".</w:t>
            </w:r>
            <w:r w:rsidR="00911DFE" w:rsidRPr="00966AC6">
              <w:rPr>
                <w:bCs/>
                <w:iCs/>
                <w:highlight w:val="lightGray"/>
              </w:rPr>
              <w:t>]</w:t>
            </w:r>
          </w:p>
        </w:tc>
      </w:tr>
      <w:tr w:rsidR="00911DFE" w:rsidRPr="00BF019F" w14:paraId="128670C6"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679DC6E8"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AE4A67F" w14:textId="77777777" w:rsidR="00911DFE" w:rsidRDefault="00911DFE" w:rsidP="00492D5C">
            <w:pPr>
              <w:spacing w:before="120" w:after="120"/>
              <w:rPr>
                <w:bCs/>
                <w:iCs/>
              </w:rPr>
            </w:pPr>
            <w:r>
              <w:rPr>
                <w:bCs/>
                <w:iCs/>
              </w:rPr>
              <w:t xml:space="preserve">Records </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20D4256A" w14:textId="5341861E" w:rsidR="00911DFE" w:rsidRDefault="00911DFE" w:rsidP="00492D5C">
            <w:pPr>
              <w:spacing w:before="120" w:after="120"/>
              <w:rPr>
                <w:bCs/>
                <w:iCs/>
              </w:rPr>
            </w:pPr>
            <w:r>
              <w:rPr>
                <w:bCs/>
                <w:iCs/>
              </w:rPr>
              <w:t>1</w:t>
            </w:r>
            <w:r w:rsidR="005E224A">
              <w:rPr>
                <w:bCs/>
                <w:iCs/>
              </w:rPr>
              <w:t>3</w:t>
            </w:r>
          </w:p>
          <w:p w14:paraId="05AC0DBB" w14:textId="77777777" w:rsidR="00911DFE" w:rsidRDefault="00911DFE" w:rsidP="00492D5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34977795" w14:textId="13C30624" w:rsidR="00911DFE" w:rsidRPr="00966AC6" w:rsidRDefault="00911DFE" w:rsidP="00492D5C">
            <w:pPr>
              <w:spacing w:before="120" w:after="120"/>
              <w:rPr>
                <w:bCs/>
                <w:iCs/>
                <w:highlight w:val="lightGray"/>
              </w:rPr>
            </w:pPr>
            <w:r w:rsidRPr="00966AC6">
              <w:rPr>
                <w:bCs/>
                <w:iCs/>
                <w:highlight w:val="lightGray"/>
              </w:rPr>
              <w:t>[Describe any alternative or additional requirements for the contents of records to those set out in clause 1</w:t>
            </w:r>
            <w:r w:rsidR="005E224A">
              <w:rPr>
                <w:bCs/>
                <w:iCs/>
                <w:highlight w:val="lightGray"/>
              </w:rPr>
              <w:t>3</w:t>
            </w:r>
            <w:r w:rsidRPr="00966AC6">
              <w:rPr>
                <w:bCs/>
                <w:iCs/>
                <w:highlight w:val="lightGray"/>
              </w:rPr>
              <w:t>(b).]</w:t>
            </w:r>
          </w:p>
          <w:p w14:paraId="31D34EE5" w14:textId="77777777" w:rsidR="00911DFE" w:rsidRPr="00966AC6" w:rsidRDefault="00911DFE" w:rsidP="00492D5C">
            <w:pPr>
              <w:spacing w:before="120" w:after="120"/>
              <w:rPr>
                <w:bCs/>
                <w:iCs/>
                <w:highlight w:val="lightGray"/>
              </w:rPr>
            </w:pPr>
            <w:r w:rsidRPr="00966AC6">
              <w:rPr>
                <w:bCs/>
                <w:iCs/>
                <w:highlight w:val="lightGray"/>
              </w:rPr>
              <w:t>[Specify the times for provision of copies of records.]</w:t>
            </w:r>
          </w:p>
        </w:tc>
      </w:tr>
      <w:tr w:rsidR="00911DFE" w:rsidRPr="00BF019F" w14:paraId="276492B7" w14:textId="77777777" w:rsidTr="00062387">
        <w:tc>
          <w:tcPr>
            <w:tcW w:w="334" w:type="pct"/>
            <w:tcBorders>
              <w:top w:val="single" w:sz="4" w:space="0" w:color="auto"/>
              <w:left w:val="single" w:sz="4" w:space="0" w:color="auto"/>
              <w:bottom w:val="single" w:sz="4" w:space="0" w:color="auto"/>
              <w:right w:val="single" w:sz="4" w:space="0" w:color="auto"/>
            </w:tcBorders>
            <w:shd w:val="clear" w:color="auto" w:fill="auto"/>
          </w:tcPr>
          <w:p w14:paraId="4AA11DA4" w14:textId="77777777" w:rsidR="00911DFE" w:rsidRDefault="00911DFE" w:rsidP="00492D5C">
            <w:pPr>
              <w:numPr>
                <w:ilvl w:val="0"/>
                <w:numId w:val="80"/>
              </w:numPr>
              <w:spacing w:before="120" w:after="120"/>
              <w:rPr>
                <w:bCs/>
                <w:iCs/>
              </w:rPr>
            </w:pPr>
          </w:p>
        </w:tc>
        <w:tc>
          <w:tcPr>
            <w:tcW w:w="1054" w:type="pct"/>
            <w:tcBorders>
              <w:top w:val="single" w:sz="4" w:space="0" w:color="auto"/>
              <w:left w:val="single" w:sz="4" w:space="0" w:color="auto"/>
              <w:bottom w:val="single" w:sz="4" w:space="0" w:color="auto"/>
              <w:right w:val="single" w:sz="4" w:space="0" w:color="auto"/>
            </w:tcBorders>
            <w:shd w:val="clear" w:color="auto" w:fill="F2F2F2"/>
          </w:tcPr>
          <w:p w14:paraId="21FB01E2" w14:textId="77777777" w:rsidR="00911DFE" w:rsidRDefault="00911DFE" w:rsidP="00492D5C">
            <w:pPr>
              <w:spacing w:before="120" w:after="120"/>
              <w:rPr>
                <w:bCs/>
                <w:iCs/>
              </w:rPr>
            </w:pPr>
            <w:r>
              <w:rPr>
                <w:bCs/>
                <w:iCs/>
              </w:rPr>
              <w:t>Operating procedures</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358404C2" w14:textId="3BCF535E" w:rsidR="00911DFE" w:rsidRDefault="00911DFE" w:rsidP="00492D5C">
            <w:pPr>
              <w:spacing w:before="120" w:after="120"/>
              <w:rPr>
                <w:bCs/>
                <w:iCs/>
              </w:rPr>
            </w:pPr>
            <w:r>
              <w:rPr>
                <w:bCs/>
                <w:iCs/>
              </w:rPr>
              <w:t>1</w:t>
            </w:r>
            <w:r w:rsidR="005E224A">
              <w:rPr>
                <w:bCs/>
                <w:iCs/>
              </w:rPr>
              <w:t>4</w:t>
            </w:r>
            <w:r>
              <w:rPr>
                <w:bCs/>
                <w:iCs/>
              </w:rPr>
              <w:t>(a)(v)</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4B74F29" w14:textId="77777777" w:rsidR="00911DFE" w:rsidRPr="00966AC6" w:rsidRDefault="00911DFE" w:rsidP="00492D5C">
            <w:pPr>
              <w:spacing w:before="120" w:after="120"/>
              <w:rPr>
                <w:bCs/>
                <w:iCs/>
                <w:highlight w:val="lightGray"/>
              </w:rPr>
            </w:pPr>
            <w:r>
              <w:rPr>
                <w:bCs/>
                <w:iCs/>
                <w:highlight w:val="lightGray"/>
              </w:rPr>
              <w:t>[State any operating procedures that the Customer must use to operate any Deliverables that are provided as part of the Services. If these procedures are specified in the User Documentation, state: "As referenced in the User Documentation".]</w:t>
            </w:r>
          </w:p>
        </w:tc>
      </w:tr>
    </w:tbl>
    <w:p w14:paraId="585D4082" w14:textId="77777777" w:rsidR="00A54A67" w:rsidRDefault="00A54A67" w:rsidP="00681933">
      <w:pPr>
        <w:rPr>
          <w:b/>
          <w:iCs/>
        </w:rPr>
      </w:pPr>
    </w:p>
    <w:p w14:paraId="0C80A6C1" w14:textId="77777777" w:rsidR="008F7707" w:rsidRDefault="00292F49" w:rsidP="003738F7">
      <w:pPr>
        <w:keepNext/>
        <w:rPr>
          <w:b/>
          <w:iCs/>
        </w:rPr>
      </w:pPr>
      <w:r>
        <w:rPr>
          <w:b/>
          <w:iCs/>
        </w:rPr>
        <w:t xml:space="preserve">PART D: </w:t>
      </w:r>
      <w:r w:rsidR="008F7707">
        <w:rPr>
          <w:b/>
          <w:iCs/>
        </w:rPr>
        <w:t>Software Module</w:t>
      </w:r>
      <w:r w:rsidR="004E39EE">
        <w:rPr>
          <w:b/>
          <w:iCs/>
        </w:rPr>
        <w:t xml:space="preserve"> (</w:t>
      </w:r>
      <w:r w:rsidR="00A9081A">
        <w:rPr>
          <w:b/>
          <w:iCs/>
        </w:rPr>
        <w:t>N</w:t>
      </w:r>
      <w:r w:rsidR="004E39EE">
        <w:rPr>
          <w:b/>
          <w:iCs/>
        </w:rPr>
        <w:t>on-Cloud)</w:t>
      </w:r>
    </w:p>
    <w:p w14:paraId="679FC75A" w14:textId="35EE10A9" w:rsidR="00DC6D43" w:rsidRDefault="00DC6D43" w:rsidP="00DC6D43">
      <w:pPr>
        <w:keepNext/>
        <w:rPr>
          <w:bCs/>
          <w:iCs/>
        </w:rPr>
      </w:pPr>
      <w:r>
        <w:rPr>
          <w:bCs/>
          <w:iCs/>
        </w:rPr>
        <w:t xml:space="preserve">The Software Module (Non-Cloud) is the Module and the associated Module Terms set out or referenced in </w:t>
      </w:r>
      <w:r w:rsidRPr="000E54F2">
        <w:rPr>
          <w:bCs/>
          <w:iCs/>
        </w:rPr>
        <w:t xml:space="preserve">Item </w:t>
      </w:r>
      <w:r>
        <w:rPr>
          <w:bCs/>
          <w:iCs/>
        </w:rPr>
        <w:fldChar w:fldCharType="begin"/>
      </w:r>
      <w:r>
        <w:rPr>
          <w:bCs/>
          <w:iCs/>
        </w:rPr>
        <w:instrText xml:space="preserve"> REF _Ref74323140 \w \h </w:instrText>
      </w:r>
      <w:r>
        <w:rPr>
          <w:bCs/>
          <w:iCs/>
        </w:rPr>
      </w:r>
      <w:r>
        <w:rPr>
          <w:bCs/>
          <w:iCs/>
        </w:rPr>
        <w:fldChar w:fldCharType="separate"/>
      </w:r>
      <w:r w:rsidR="00A94C07">
        <w:rPr>
          <w:bCs/>
          <w:iCs/>
        </w:rPr>
        <w:t>13</w:t>
      </w:r>
      <w:r>
        <w:rPr>
          <w:bCs/>
          <w:iCs/>
        </w:rPr>
        <w:fldChar w:fldCharType="end"/>
      </w:r>
      <w:r>
        <w:rPr>
          <w:bCs/>
          <w:iCs/>
        </w:rPr>
        <w:t xml:space="preserve">. </w:t>
      </w:r>
    </w:p>
    <w:p w14:paraId="3E89E054" w14:textId="29ADB761" w:rsidR="00292F49" w:rsidRDefault="008F7707" w:rsidP="003738F7">
      <w:pPr>
        <w:keepNext/>
        <w:rPr>
          <w:bCs/>
          <w:iCs/>
        </w:rPr>
      </w:pPr>
      <w:r w:rsidRPr="000E54F2">
        <w:rPr>
          <w:bCs/>
          <w:iCs/>
        </w:rPr>
        <w:t xml:space="preserve">Where Item </w:t>
      </w:r>
      <w:r w:rsidR="00980B92">
        <w:rPr>
          <w:bCs/>
          <w:iCs/>
        </w:rPr>
        <w:fldChar w:fldCharType="begin"/>
      </w:r>
      <w:r w:rsidR="00980B92">
        <w:rPr>
          <w:bCs/>
          <w:iCs/>
        </w:rPr>
        <w:instrText xml:space="preserve"> REF _Ref74323140 \w \h </w:instrText>
      </w:r>
      <w:r w:rsidR="00980B92">
        <w:rPr>
          <w:bCs/>
          <w:iCs/>
        </w:rPr>
      </w:r>
      <w:r w:rsidR="00980B92">
        <w:rPr>
          <w:bCs/>
          <w:iCs/>
        </w:rPr>
        <w:fldChar w:fldCharType="separate"/>
      </w:r>
      <w:r w:rsidR="00A94C07">
        <w:rPr>
          <w:bCs/>
          <w:iCs/>
        </w:rPr>
        <w:t>13</w:t>
      </w:r>
      <w:r w:rsidR="00980B92">
        <w:rPr>
          <w:bCs/>
          <w:iCs/>
        </w:rPr>
        <w:fldChar w:fldCharType="end"/>
      </w:r>
      <w:r w:rsidRPr="000E54F2">
        <w:rPr>
          <w:bCs/>
          <w:iCs/>
        </w:rPr>
        <w:t xml:space="preserve"> above </w:t>
      </w:r>
      <w:r>
        <w:rPr>
          <w:bCs/>
          <w:iCs/>
        </w:rPr>
        <w:t xml:space="preserve">specifies that the </w:t>
      </w:r>
      <w:r w:rsidR="00090202">
        <w:rPr>
          <w:bCs/>
          <w:iCs/>
        </w:rPr>
        <w:t>Software</w:t>
      </w:r>
      <w:r>
        <w:rPr>
          <w:bCs/>
          <w:iCs/>
        </w:rPr>
        <w:t xml:space="preserve"> Module </w:t>
      </w:r>
      <w:r w:rsidR="00D75ABD">
        <w:rPr>
          <w:bCs/>
          <w:iCs/>
        </w:rPr>
        <w:t>(</w:t>
      </w:r>
      <w:r w:rsidR="00A9081A">
        <w:rPr>
          <w:bCs/>
          <w:iCs/>
        </w:rPr>
        <w:t>N</w:t>
      </w:r>
      <w:r w:rsidR="00D75ABD">
        <w:rPr>
          <w:bCs/>
          <w:iCs/>
        </w:rPr>
        <w:t xml:space="preserve">on-Cloud) </w:t>
      </w:r>
      <w:r>
        <w:rPr>
          <w:bCs/>
          <w:iCs/>
        </w:rPr>
        <w:t>applies, complete this</w:t>
      </w:r>
      <w:r w:rsidR="00292F49">
        <w:rPr>
          <w:bCs/>
          <w:iCs/>
        </w:rPr>
        <w:t xml:space="preserve"> </w:t>
      </w:r>
      <w:r w:rsidR="004E39EE">
        <w:rPr>
          <w:bCs/>
          <w:iCs/>
        </w:rPr>
        <w:t>P</w:t>
      </w:r>
      <w:r w:rsidR="00292F49">
        <w:rPr>
          <w:bCs/>
          <w:iCs/>
        </w:rPr>
        <w:t>art</w:t>
      </w:r>
      <w:r w:rsidR="00980B92">
        <w:rPr>
          <w:bCs/>
          <w:iCs/>
        </w:rPr>
        <w:t> </w:t>
      </w:r>
      <w:r w:rsidR="00292F49">
        <w:rPr>
          <w:bCs/>
          <w:iCs/>
        </w:rPr>
        <w:t>D</w:t>
      </w:r>
      <w:r>
        <w:rPr>
          <w:bCs/>
          <w:iCs/>
        </w:rPr>
        <w:t xml:space="preserve">. </w:t>
      </w:r>
    </w:p>
    <w:p w14:paraId="4A6FC26B" w14:textId="77777777" w:rsidR="00292F49" w:rsidRDefault="00292F49" w:rsidP="00A9040A">
      <w:pPr>
        <w:keepNext/>
        <w:rPr>
          <w:bCs/>
          <w:iCs/>
        </w:rPr>
      </w:pPr>
      <w:r>
        <w:rPr>
          <w:bCs/>
          <w:iCs/>
        </w:rPr>
        <w:t xml:space="preserve">If not applicable, this </w:t>
      </w:r>
      <w:r w:rsidR="004E39EE">
        <w:rPr>
          <w:bCs/>
          <w:iCs/>
        </w:rPr>
        <w:t>P</w:t>
      </w:r>
      <w:r>
        <w:rPr>
          <w:bCs/>
          <w:iCs/>
        </w:rPr>
        <w:t>art D may be deleted and the words "Not applicable" inserted below.</w:t>
      </w:r>
    </w:p>
    <w:p w14:paraId="3C825CC9" w14:textId="07B4461E" w:rsidR="008F7707" w:rsidRPr="000E54F2" w:rsidRDefault="008F7707" w:rsidP="0023251E">
      <w:pPr>
        <w:keepNext/>
        <w:rPr>
          <w:bCs/>
          <w:iCs/>
        </w:rPr>
      </w:pPr>
      <w:r>
        <w:rPr>
          <w:bCs/>
          <w:iCs/>
        </w:rPr>
        <w:t xml:space="preserve">Clause </w:t>
      </w:r>
      <w:r w:rsidR="00876EBF">
        <w:rPr>
          <w:bCs/>
          <w:iCs/>
        </w:rPr>
        <w:t xml:space="preserve">and Annexure </w:t>
      </w:r>
      <w:r>
        <w:rPr>
          <w:bCs/>
          <w:iCs/>
        </w:rPr>
        <w:t>references below are references to clauses</w:t>
      </w:r>
      <w:r w:rsidR="00876EBF">
        <w:rPr>
          <w:bCs/>
          <w:iCs/>
        </w:rPr>
        <w:t xml:space="preserve"> and an Annexure</w:t>
      </w:r>
      <w:r>
        <w:rPr>
          <w:bCs/>
          <w:iCs/>
        </w:rPr>
        <w:t xml:space="preserve"> in the </w:t>
      </w:r>
      <w:r w:rsidR="00090202">
        <w:rPr>
          <w:bCs/>
          <w:iCs/>
        </w:rPr>
        <w:t xml:space="preserve">Software </w:t>
      </w:r>
      <w:r>
        <w:rPr>
          <w:bCs/>
          <w:iCs/>
        </w:rPr>
        <w:t>Module</w:t>
      </w:r>
      <w:r w:rsidR="00D75ABD">
        <w:rPr>
          <w:bCs/>
          <w:iCs/>
        </w:rPr>
        <w:t xml:space="preserve"> (</w:t>
      </w:r>
      <w:r w:rsidR="00A9081A">
        <w:rPr>
          <w:bCs/>
          <w:iCs/>
        </w:rPr>
        <w:t>N</w:t>
      </w:r>
      <w:r w:rsidR="00D75ABD">
        <w:rPr>
          <w:bCs/>
          <w:iCs/>
        </w:rPr>
        <w:t>on-Cloud)</w:t>
      </w:r>
      <w:r>
        <w:rPr>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981"/>
        <w:gridCol w:w="1357"/>
        <w:gridCol w:w="5378"/>
      </w:tblGrid>
      <w:tr w:rsidR="008F7707" w:rsidRPr="00BF019F" w14:paraId="7CC8882E" w14:textId="77777777" w:rsidTr="00062387">
        <w:trPr>
          <w:tblHeader/>
        </w:trPr>
        <w:tc>
          <w:tcPr>
            <w:tcW w:w="336" w:type="pct"/>
            <w:shd w:val="clear" w:color="auto" w:fill="2F5496"/>
          </w:tcPr>
          <w:p w14:paraId="702E63A8" w14:textId="77777777" w:rsidR="008F7707" w:rsidRPr="00ED1C52" w:rsidRDefault="008F7707" w:rsidP="00760F62">
            <w:pPr>
              <w:keepNext/>
              <w:spacing w:before="120" w:after="120"/>
              <w:rPr>
                <w:b/>
                <w:iCs/>
                <w:color w:val="FFFFFF"/>
              </w:rPr>
            </w:pPr>
            <w:r w:rsidRPr="00ED1C52">
              <w:rPr>
                <w:b/>
                <w:iCs/>
                <w:color w:val="FFFFFF"/>
              </w:rPr>
              <w:t>No</w:t>
            </w:r>
          </w:p>
        </w:tc>
        <w:tc>
          <w:tcPr>
            <w:tcW w:w="1060" w:type="pct"/>
            <w:tcBorders>
              <w:bottom w:val="single" w:sz="4" w:space="0" w:color="auto"/>
            </w:tcBorders>
            <w:shd w:val="clear" w:color="auto" w:fill="2F5496"/>
          </w:tcPr>
          <w:p w14:paraId="3EB21FAA" w14:textId="77777777" w:rsidR="008F7707" w:rsidRPr="00ED1C52" w:rsidRDefault="008F7707" w:rsidP="00760F62">
            <w:pPr>
              <w:keepNext/>
              <w:spacing w:before="120" w:after="120"/>
              <w:rPr>
                <w:b/>
                <w:iCs/>
                <w:color w:val="FFFFFF"/>
              </w:rPr>
            </w:pPr>
            <w:r w:rsidRPr="00ED1C52">
              <w:rPr>
                <w:b/>
                <w:iCs/>
                <w:color w:val="FFFFFF"/>
              </w:rPr>
              <w:t>Item</w:t>
            </w:r>
          </w:p>
        </w:tc>
        <w:tc>
          <w:tcPr>
            <w:tcW w:w="726" w:type="pct"/>
            <w:shd w:val="clear" w:color="auto" w:fill="2F5496"/>
          </w:tcPr>
          <w:p w14:paraId="52758B82" w14:textId="77777777" w:rsidR="008F7707" w:rsidRPr="00ED1C52" w:rsidRDefault="008F7707" w:rsidP="00760F62">
            <w:pPr>
              <w:keepNext/>
              <w:spacing w:before="120" w:after="120"/>
              <w:rPr>
                <w:b/>
                <w:iCs/>
                <w:color w:val="FFFFFF"/>
              </w:rPr>
            </w:pPr>
            <w:r w:rsidRPr="00ED1C52">
              <w:rPr>
                <w:b/>
                <w:iCs/>
                <w:color w:val="FFFFFF"/>
              </w:rPr>
              <w:t>Mod ref</w:t>
            </w:r>
          </w:p>
        </w:tc>
        <w:tc>
          <w:tcPr>
            <w:tcW w:w="2879" w:type="pct"/>
            <w:shd w:val="clear" w:color="auto" w:fill="2F5496"/>
          </w:tcPr>
          <w:p w14:paraId="0275D066" w14:textId="77777777" w:rsidR="008F7707" w:rsidRPr="00ED1C52" w:rsidRDefault="008F7707" w:rsidP="00760F62">
            <w:pPr>
              <w:keepNext/>
              <w:spacing w:before="120" w:after="120"/>
              <w:rPr>
                <w:b/>
                <w:iCs/>
                <w:color w:val="FFFFFF"/>
              </w:rPr>
            </w:pPr>
            <w:r w:rsidRPr="00ED1C52">
              <w:rPr>
                <w:b/>
                <w:iCs/>
                <w:color w:val="FFFFFF"/>
              </w:rPr>
              <w:t>Description or selection</w:t>
            </w:r>
          </w:p>
        </w:tc>
      </w:tr>
      <w:tr w:rsidR="00710F5C" w:rsidRPr="00BF019F" w14:paraId="648F6513" w14:textId="77777777" w:rsidTr="00062387">
        <w:tc>
          <w:tcPr>
            <w:tcW w:w="5000" w:type="pct"/>
            <w:gridSpan w:val="4"/>
            <w:shd w:val="clear" w:color="auto" w:fill="C00000"/>
          </w:tcPr>
          <w:p w14:paraId="341D5695" w14:textId="77777777" w:rsidR="00710F5C" w:rsidRPr="00ED1C52" w:rsidRDefault="00D7021F" w:rsidP="00760F62">
            <w:pPr>
              <w:keepNext/>
              <w:spacing w:before="120" w:after="120"/>
              <w:rPr>
                <w:b/>
                <w:iCs/>
                <w:color w:val="FFFFFF"/>
              </w:rPr>
            </w:pPr>
            <w:r>
              <w:rPr>
                <w:b/>
                <w:iCs/>
                <w:color w:val="FFFFFF"/>
              </w:rPr>
              <w:t>SCOPE</w:t>
            </w:r>
          </w:p>
        </w:tc>
      </w:tr>
      <w:tr w:rsidR="00FC5556" w:rsidRPr="00BF019F" w14:paraId="2E703FDA"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6C2566A9" w14:textId="77777777" w:rsidR="00FC5556" w:rsidRPr="00BF019F" w:rsidRDefault="00FC5556" w:rsidP="00760F62">
            <w:pPr>
              <w:keepNext/>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71E05CA6" w14:textId="77777777" w:rsidR="00FC5556" w:rsidRDefault="00FC5556" w:rsidP="00760F62">
            <w:pPr>
              <w:keepNext/>
              <w:spacing w:before="120" w:after="120"/>
              <w:rPr>
                <w:bCs/>
                <w:iCs/>
              </w:rPr>
            </w:pPr>
            <w:r>
              <w:rPr>
                <w:bCs/>
                <w:iCs/>
              </w:rPr>
              <w:t>Scope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74F44DD" w14:textId="77777777" w:rsidR="00FC5556" w:rsidRDefault="00FC5556" w:rsidP="00760F62">
            <w:pPr>
              <w:keepNext/>
              <w:spacing w:before="120" w:after="120"/>
              <w:rPr>
                <w:bCs/>
                <w:iCs/>
              </w:rPr>
            </w:pPr>
            <w:r>
              <w:rPr>
                <w:bCs/>
                <w:iCs/>
              </w:rPr>
              <w:t>1.1</w:t>
            </w:r>
          </w:p>
          <w:p w14:paraId="4711B62A" w14:textId="77777777" w:rsidR="00FC5556" w:rsidRDefault="00FC5556" w:rsidP="00760F62">
            <w:pPr>
              <w:keepNext/>
              <w:spacing w:before="120" w:after="120"/>
              <w:rPr>
                <w:bCs/>
                <w:iCs/>
              </w:rPr>
            </w:pPr>
            <w:r>
              <w:rPr>
                <w:bCs/>
                <w:iCs/>
              </w:rPr>
              <w:t>2.1(a)</w:t>
            </w:r>
          </w:p>
          <w:p w14:paraId="0D8647F8" w14:textId="77777777" w:rsidR="0055722C" w:rsidRDefault="0055722C" w:rsidP="00760F62">
            <w:pPr>
              <w:keepNext/>
              <w:spacing w:before="120" w:after="120"/>
              <w:rPr>
                <w:bCs/>
                <w:iCs/>
              </w:rPr>
            </w:pPr>
            <w:r>
              <w:rPr>
                <w:bCs/>
                <w:iCs/>
              </w:rPr>
              <w:t>9.1</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383BF58" w14:textId="77777777" w:rsidR="00FC5556" w:rsidRDefault="00FC5556" w:rsidP="00760F62">
            <w:pPr>
              <w:keepNext/>
              <w:spacing w:before="120" w:after="120"/>
              <w:rPr>
                <w:bCs/>
                <w:iCs/>
                <w:highlight w:val="lightGray"/>
              </w:rPr>
            </w:pPr>
            <w:r>
              <w:rPr>
                <w:bCs/>
                <w:iCs/>
                <w:highlight w:val="lightGray"/>
              </w:rPr>
              <w:t>[Specify whether the Supplier will provide:</w:t>
            </w:r>
          </w:p>
          <w:p w14:paraId="20509366" w14:textId="77777777" w:rsidR="00FC5556" w:rsidRDefault="00FC5556" w:rsidP="00760F62">
            <w:pPr>
              <w:keepNext/>
              <w:numPr>
                <w:ilvl w:val="0"/>
                <w:numId w:val="89"/>
              </w:numPr>
              <w:spacing w:before="120" w:after="120"/>
              <w:rPr>
                <w:bCs/>
                <w:iCs/>
                <w:highlight w:val="lightGray"/>
              </w:rPr>
            </w:pPr>
            <w:r>
              <w:rPr>
                <w:bCs/>
                <w:iCs/>
                <w:highlight w:val="lightGray"/>
              </w:rPr>
              <w:t xml:space="preserve">Licensed Software;  </w:t>
            </w:r>
          </w:p>
          <w:p w14:paraId="4E33706B" w14:textId="77777777" w:rsidR="00FC5556" w:rsidRDefault="00FC5556" w:rsidP="00760F62">
            <w:pPr>
              <w:keepNext/>
              <w:numPr>
                <w:ilvl w:val="0"/>
                <w:numId w:val="89"/>
              </w:numPr>
              <w:spacing w:before="120" w:after="120"/>
              <w:rPr>
                <w:bCs/>
                <w:iCs/>
                <w:highlight w:val="lightGray"/>
              </w:rPr>
            </w:pPr>
            <w:r>
              <w:rPr>
                <w:bCs/>
                <w:iCs/>
                <w:highlight w:val="lightGray"/>
              </w:rPr>
              <w:t>Software Support Services; or</w:t>
            </w:r>
          </w:p>
          <w:p w14:paraId="266C93D6" w14:textId="77777777" w:rsidR="00FC5556" w:rsidRPr="00FC5556" w:rsidRDefault="00FC5556" w:rsidP="00760F62">
            <w:pPr>
              <w:keepNext/>
              <w:numPr>
                <w:ilvl w:val="0"/>
                <w:numId w:val="89"/>
              </w:numPr>
              <w:spacing w:before="120" w:after="120"/>
              <w:rPr>
                <w:bCs/>
                <w:iCs/>
                <w:highlight w:val="lightGray"/>
              </w:rPr>
            </w:pPr>
            <w:r>
              <w:rPr>
                <w:bCs/>
                <w:iCs/>
                <w:highlight w:val="lightGray"/>
              </w:rPr>
              <w:t>both of the above.]</w:t>
            </w:r>
          </w:p>
        </w:tc>
      </w:tr>
      <w:tr w:rsidR="00FC5556" w:rsidRPr="00BF019F" w14:paraId="3931E372" w14:textId="77777777" w:rsidTr="00062387">
        <w:tc>
          <w:tcPr>
            <w:tcW w:w="336" w:type="pct"/>
            <w:vMerge/>
            <w:tcBorders>
              <w:left w:val="single" w:sz="4" w:space="0" w:color="auto"/>
              <w:bottom w:val="single" w:sz="4" w:space="0" w:color="auto"/>
              <w:right w:val="single" w:sz="4" w:space="0" w:color="auto"/>
            </w:tcBorders>
            <w:shd w:val="clear" w:color="auto" w:fill="auto"/>
          </w:tcPr>
          <w:p w14:paraId="234E5022" w14:textId="77777777" w:rsidR="00FC5556" w:rsidRPr="00BF019F" w:rsidRDefault="00FC5556" w:rsidP="008E4FD9">
            <w:pPr>
              <w:keepNext/>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0E64FC33" w14:textId="77777777" w:rsidR="00FC5556" w:rsidRPr="00BF019F" w:rsidRDefault="00FC5556" w:rsidP="008E4FD9">
            <w:pPr>
              <w:keepNext/>
              <w:spacing w:before="120" w:after="120"/>
              <w:rPr>
                <w:bCs/>
                <w:iCs/>
              </w:rPr>
            </w:pPr>
            <w:r>
              <w:rPr>
                <w:bCs/>
                <w:iCs/>
              </w:rPr>
              <w:t>Licensed Software and Software Support Services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532BEDD1" w14:textId="77777777" w:rsidR="00FC5556" w:rsidRDefault="00FC5556" w:rsidP="008E4FD9">
            <w:pPr>
              <w:keepNext/>
              <w:spacing w:before="120" w:after="120"/>
              <w:rPr>
                <w:bCs/>
                <w:iCs/>
              </w:rPr>
            </w:pPr>
            <w:r>
              <w:rPr>
                <w:bCs/>
                <w:iCs/>
              </w:rPr>
              <w:t xml:space="preserve">1.1 </w:t>
            </w:r>
          </w:p>
          <w:p w14:paraId="574F5B18" w14:textId="77777777" w:rsidR="00A263CB" w:rsidRDefault="00A263CB" w:rsidP="008E4FD9">
            <w:pPr>
              <w:keepNext/>
              <w:spacing w:before="120" w:after="120"/>
              <w:rPr>
                <w:bCs/>
                <w:iCs/>
              </w:rPr>
            </w:pPr>
            <w:r>
              <w:rPr>
                <w:bCs/>
                <w:iCs/>
              </w:rPr>
              <w:t>2.1(a)</w:t>
            </w:r>
          </w:p>
          <w:p w14:paraId="1A667E57" w14:textId="77777777" w:rsidR="007906D6" w:rsidRDefault="007906D6" w:rsidP="008E4FD9">
            <w:pPr>
              <w:keepNext/>
              <w:spacing w:before="120" w:after="120"/>
              <w:rPr>
                <w:bCs/>
                <w:iCs/>
              </w:rPr>
            </w:pPr>
            <w:r>
              <w:rPr>
                <w:bCs/>
                <w:iCs/>
              </w:rPr>
              <w:t>9.3(a)</w:t>
            </w:r>
          </w:p>
          <w:p w14:paraId="6909822E" w14:textId="77777777" w:rsidR="00FC5556" w:rsidRPr="00BF019F" w:rsidRDefault="00FC5556" w:rsidP="008E4FD9">
            <w:pPr>
              <w:keepNext/>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CD40FDB" w14:textId="77777777" w:rsidR="00760F62" w:rsidRPr="00966AC6" w:rsidRDefault="00760F62" w:rsidP="00B96D27">
            <w:pPr>
              <w:spacing w:before="120" w:after="120"/>
              <w:rPr>
                <w:bCs/>
                <w:iCs/>
                <w:highlight w:val="lightGray"/>
              </w:rPr>
            </w:pPr>
            <w:r w:rsidRPr="00966AC6">
              <w:rPr>
                <w:bCs/>
                <w:iCs/>
                <w:highlight w:val="lightGray"/>
              </w:rPr>
              <w:t>[Specify</w:t>
            </w:r>
            <w:r>
              <w:rPr>
                <w:bCs/>
                <w:iCs/>
                <w:highlight w:val="lightGray"/>
              </w:rPr>
              <w:t xml:space="preserve"> (as applicable) </w:t>
            </w:r>
            <w:r w:rsidRPr="00966AC6">
              <w:rPr>
                <w:bCs/>
                <w:iCs/>
                <w:highlight w:val="lightGray"/>
              </w:rPr>
              <w:t xml:space="preserve">the </w:t>
            </w:r>
            <w:r>
              <w:rPr>
                <w:bCs/>
                <w:iCs/>
                <w:highlight w:val="lightGray"/>
              </w:rPr>
              <w:t xml:space="preserve">Licensed Software, Software Support Services </w:t>
            </w:r>
            <w:r w:rsidRPr="00966AC6">
              <w:rPr>
                <w:bCs/>
                <w:iCs/>
                <w:highlight w:val="lightGray"/>
              </w:rPr>
              <w:t>and associated Deliverables to be provided by the Supplier, including:</w:t>
            </w:r>
          </w:p>
          <w:p w14:paraId="5E7102AC" w14:textId="77777777" w:rsidR="00760F62" w:rsidRDefault="00760F62" w:rsidP="00B96D27">
            <w:pPr>
              <w:numPr>
                <w:ilvl w:val="0"/>
                <w:numId w:val="71"/>
              </w:numPr>
              <w:spacing w:before="120" w:after="120"/>
              <w:rPr>
                <w:bCs/>
                <w:iCs/>
                <w:highlight w:val="lightGray"/>
              </w:rPr>
            </w:pPr>
            <w:r w:rsidRPr="00966AC6">
              <w:rPr>
                <w:bCs/>
                <w:iCs/>
                <w:highlight w:val="lightGray"/>
              </w:rPr>
              <w:t>the</w:t>
            </w:r>
            <w:r>
              <w:rPr>
                <w:bCs/>
                <w:iCs/>
                <w:highlight w:val="lightGray"/>
              </w:rPr>
              <w:t xml:space="preserve"> type of Licensed Software to be provided</w:t>
            </w:r>
            <w:r w:rsidRPr="00966AC6">
              <w:rPr>
                <w:bCs/>
                <w:iCs/>
                <w:highlight w:val="lightGray"/>
              </w:rPr>
              <w:t xml:space="preserve">; </w:t>
            </w:r>
          </w:p>
          <w:p w14:paraId="30807094" w14:textId="77777777" w:rsidR="00596A68" w:rsidRPr="00966AC6" w:rsidRDefault="00596A68" w:rsidP="00B96D27">
            <w:pPr>
              <w:numPr>
                <w:ilvl w:val="0"/>
                <w:numId w:val="71"/>
              </w:numPr>
              <w:spacing w:before="120" w:after="120"/>
              <w:rPr>
                <w:bCs/>
                <w:iCs/>
                <w:highlight w:val="lightGray"/>
              </w:rPr>
            </w:pPr>
            <w:r>
              <w:rPr>
                <w:bCs/>
                <w:iCs/>
                <w:highlight w:val="lightGray"/>
              </w:rPr>
              <w:t>any Software Support S</w:t>
            </w:r>
            <w:r w:rsidR="007906D6">
              <w:rPr>
                <w:bCs/>
                <w:iCs/>
                <w:highlight w:val="lightGray"/>
              </w:rPr>
              <w:t>ervices to be carried out by the Supplier</w:t>
            </w:r>
            <w:r>
              <w:rPr>
                <w:bCs/>
                <w:iCs/>
                <w:highlight w:val="lightGray"/>
              </w:rPr>
              <w:t>;</w:t>
            </w:r>
          </w:p>
          <w:p w14:paraId="4A6BAD6A" w14:textId="77777777" w:rsidR="00760F62" w:rsidRDefault="00760F62" w:rsidP="0029393C">
            <w:pPr>
              <w:numPr>
                <w:ilvl w:val="0"/>
                <w:numId w:val="71"/>
              </w:numPr>
              <w:spacing w:before="120" w:after="120"/>
              <w:rPr>
                <w:bCs/>
                <w:iCs/>
                <w:highlight w:val="lightGray"/>
              </w:rPr>
            </w:pPr>
            <w:r w:rsidRPr="00966AC6">
              <w:rPr>
                <w:bCs/>
                <w:iCs/>
                <w:highlight w:val="lightGray"/>
              </w:rPr>
              <w:t>the details of any Deliverables (including Document Deliverables) to be provided in connection with the</w:t>
            </w:r>
            <w:r>
              <w:rPr>
                <w:bCs/>
                <w:iCs/>
                <w:highlight w:val="lightGray"/>
              </w:rPr>
              <w:t xml:space="preserve"> Licensed Software and Software Support Services</w:t>
            </w:r>
            <w:r w:rsidRPr="00966AC6">
              <w:rPr>
                <w:bCs/>
                <w:iCs/>
                <w:highlight w:val="lightGray"/>
              </w:rPr>
              <w:t xml:space="preserve">; and </w:t>
            </w:r>
          </w:p>
          <w:p w14:paraId="1FE89892" w14:textId="77777777" w:rsidR="00FC5556" w:rsidRPr="00966AC6" w:rsidRDefault="00760F62" w:rsidP="0029393C">
            <w:pPr>
              <w:keepNext/>
              <w:numPr>
                <w:ilvl w:val="0"/>
                <w:numId w:val="71"/>
              </w:numPr>
              <w:spacing w:before="120" w:after="120"/>
              <w:rPr>
                <w:bCs/>
                <w:iCs/>
                <w:highlight w:val="lightGray"/>
              </w:rPr>
            </w:pPr>
            <w:r w:rsidRPr="00760F62">
              <w:rPr>
                <w:bCs/>
                <w:iCs/>
                <w:highlight w:val="lightGray"/>
              </w:rPr>
              <w:t xml:space="preserve">other relevant details in relation to the provision of the </w:t>
            </w:r>
            <w:r>
              <w:rPr>
                <w:bCs/>
                <w:iCs/>
                <w:highlight w:val="lightGray"/>
              </w:rPr>
              <w:t xml:space="preserve">Licensed Software, Software Support Services and </w:t>
            </w:r>
            <w:r w:rsidRPr="00760F62">
              <w:rPr>
                <w:bCs/>
                <w:iCs/>
                <w:highlight w:val="lightGray"/>
              </w:rPr>
              <w:t>associated Deliverables.]</w:t>
            </w:r>
          </w:p>
        </w:tc>
      </w:tr>
      <w:tr w:rsidR="00710F5C" w:rsidRPr="00BF019F" w14:paraId="7C92270E" w14:textId="77777777" w:rsidTr="00062387">
        <w:tc>
          <w:tcPr>
            <w:tcW w:w="5000" w:type="pct"/>
            <w:gridSpan w:val="4"/>
            <w:tcBorders>
              <w:left w:val="single" w:sz="4" w:space="0" w:color="auto"/>
              <w:bottom w:val="single" w:sz="4" w:space="0" w:color="auto"/>
              <w:right w:val="single" w:sz="4" w:space="0" w:color="auto"/>
            </w:tcBorders>
            <w:shd w:val="clear" w:color="auto" w:fill="C00000"/>
          </w:tcPr>
          <w:p w14:paraId="49EF4E0D" w14:textId="77777777" w:rsidR="00710F5C" w:rsidRPr="00E3612C" w:rsidRDefault="00D7021F" w:rsidP="00E3612C">
            <w:pPr>
              <w:keepNext/>
              <w:spacing w:before="120" w:after="120"/>
              <w:rPr>
                <w:b/>
                <w:bCs/>
                <w:iCs/>
                <w:highlight w:val="lightGray"/>
              </w:rPr>
            </w:pPr>
            <w:r>
              <w:rPr>
                <w:b/>
                <w:bCs/>
                <w:iCs/>
              </w:rPr>
              <w:t xml:space="preserve">SUPPLY </w:t>
            </w:r>
            <w:r w:rsidR="00710F5C" w:rsidRPr="00E3612C">
              <w:rPr>
                <w:b/>
                <w:bCs/>
                <w:iCs/>
              </w:rPr>
              <w:t>OF LICENSED SOFTWARE</w:t>
            </w:r>
          </w:p>
        </w:tc>
      </w:tr>
      <w:tr w:rsidR="00754FF1" w:rsidRPr="00BF019F" w14:paraId="0E7DC2EE"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0DF1383A" w14:textId="77777777" w:rsidR="00754FF1" w:rsidRDefault="00754FF1" w:rsidP="00E3612C">
            <w:pPr>
              <w:keepNext/>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7A06D186" w14:textId="77777777" w:rsidR="00754FF1" w:rsidRDefault="00754FF1" w:rsidP="00E3612C">
            <w:pPr>
              <w:keepNext/>
              <w:spacing w:before="120" w:after="120"/>
              <w:rPr>
                <w:bCs/>
                <w:iCs/>
              </w:rPr>
            </w:pPr>
            <w:r>
              <w:rPr>
                <w:bCs/>
                <w:iCs/>
              </w:rPr>
              <w:t>Dates for Delivery</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2A0F451" w14:textId="77777777" w:rsidR="00754FF1" w:rsidRDefault="00754FF1" w:rsidP="00E3612C">
            <w:pPr>
              <w:keepNext/>
              <w:spacing w:before="120" w:after="120"/>
              <w:rPr>
                <w:bCs/>
                <w:iCs/>
              </w:rPr>
            </w:pPr>
            <w:r>
              <w:rPr>
                <w:bCs/>
                <w:iCs/>
              </w:rPr>
              <w:t>2.1(</w:t>
            </w:r>
            <w:r w:rsidR="00FC5556">
              <w:rPr>
                <w:bCs/>
                <w:iCs/>
              </w:rPr>
              <w:t>b</w:t>
            </w:r>
            <w:r>
              <w:rPr>
                <w:bCs/>
                <w:iCs/>
              </w:rPr>
              <w:t>)</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3C9C455" w14:textId="77777777" w:rsidR="00754FF1" w:rsidRPr="00966AC6" w:rsidRDefault="00754FF1" w:rsidP="00E3612C">
            <w:pPr>
              <w:keepNext/>
              <w:spacing w:before="120" w:after="120"/>
              <w:rPr>
                <w:bCs/>
                <w:iCs/>
                <w:highlight w:val="lightGray"/>
              </w:rPr>
            </w:pPr>
            <w:r w:rsidRPr="00966AC6">
              <w:rPr>
                <w:bCs/>
                <w:iCs/>
                <w:highlight w:val="lightGray"/>
              </w:rPr>
              <w:t>[</w:t>
            </w:r>
            <w:r w:rsidR="00FC5556">
              <w:rPr>
                <w:bCs/>
                <w:iCs/>
                <w:highlight w:val="lightGray"/>
              </w:rPr>
              <w:t>Where Licensed Software is being procured, s</w:t>
            </w:r>
            <w:r w:rsidRPr="00966AC6">
              <w:rPr>
                <w:bCs/>
                <w:iCs/>
                <w:highlight w:val="lightGray"/>
              </w:rPr>
              <w:t>pecify the Dates</w:t>
            </w:r>
            <w:r w:rsidR="00FC5556">
              <w:rPr>
                <w:bCs/>
                <w:iCs/>
                <w:highlight w:val="lightGray"/>
              </w:rPr>
              <w:t xml:space="preserve"> for Delivery of</w:t>
            </w:r>
            <w:r w:rsidRPr="00966AC6">
              <w:rPr>
                <w:bCs/>
                <w:iCs/>
                <w:highlight w:val="lightGray"/>
              </w:rPr>
              <w:t xml:space="preserve"> the Licensed Software, User Documentation and any Third Party Components and other Deliverables.]</w:t>
            </w:r>
          </w:p>
        </w:tc>
      </w:tr>
      <w:tr w:rsidR="00FC5556" w:rsidRPr="00BF019F" w14:paraId="31725680" w14:textId="77777777" w:rsidTr="00062387">
        <w:tc>
          <w:tcPr>
            <w:tcW w:w="336" w:type="pct"/>
            <w:vMerge/>
            <w:tcBorders>
              <w:top w:val="single" w:sz="4" w:space="0" w:color="auto"/>
              <w:left w:val="single" w:sz="4" w:space="0" w:color="auto"/>
              <w:right w:val="single" w:sz="4" w:space="0" w:color="auto"/>
            </w:tcBorders>
            <w:shd w:val="clear" w:color="auto" w:fill="auto"/>
          </w:tcPr>
          <w:p w14:paraId="09ABD3F8" w14:textId="77777777" w:rsidR="00FC5556" w:rsidRDefault="00FC5556" w:rsidP="00FC5556">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FEF8AB7" w14:textId="77777777" w:rsidR="00FC5556" w:rsidRDefault="00FC5556" w:rsidP="00FC5556">
            <w:pPr>
              <w:spacing w:before="120" w:after="120"/>
              <w:rPr>
                <w:bCs/>
                <w:iCs/>
              </w:rPr>
            </w:pPr>
            <w:r>
              <w:rPr>
                <w:bCs/>
                <w:iCs/>
              </w:rPr>
              <w:t>Installation</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3A95C1B" w14:textId="77777777" w:rsidR="00FC5556" w:rsidRDefault="00FC5556" w:rsidP="00FC5556">
            <w:pPr>
              <w:spacing w:before="120" w:after="120"/>
              <w:rPr>
                <w:bCs/>
                <w:iCs/>
              </w:rPr>
            </w:pPr>
            <w:r>
              <w:rPr>
                <w:bCs/>
                <w:iCs/>
              </w:rPr>
              <w:t>2.1(c)</w:t>
            </w:r>
          </w:p>
          <w:p w14:paraId="533F588A" w14:textId="77777777" w:rsidR="0030760F" w:rsidRDefault="0030760F" w:rsidP="00FC5556">
            <w:pPr>
              <w:spacing w:before="120" w:after="120"/>
              <w:rPr>
                <w:bCs/>
                <w:iCs/>
              </w:rPr>
            </w:pPr>
            <w:r>
              <w:rPr>
                <w:bCs/>
                <w:iCs/>
              </w:rPr>
              <w:t>2.2</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40349314" w14:textId="77777777" w:rsidR="00FC5556" w:rsidRDefault="00FC5556" w:rsidP="0030760F">
            <w:pPr>
              <w:spacing w:before="120" w:after="120"/>
              <w:rPr>
                <w:bCs/>
                <w:iCs/>
                <w:highlight w:val="lightGray"/>
              </w:rPr>
            </w:pPr>
            <w:r w:rsidRPr="00966AC6">
              <w:rPr>
                <w:bCs/>
                <w:iCs/>
                <w:highlight w:val="lightGray"/>
              </w:rPr>
              <w:t>[State if the Supplier</w:t>
            </w:r>
            <w:r w:rsidR="0030760F">
              <w:rPr>
                <w:bCs/>
                <w:iCs/>
                <w:highlight w:val="lightGray"/>
              </w:rPr>
              <w:t xml:space="preserve"> or the Customer </w:t>
            </w:r>
            <w:r w:rsidRPr="00966AC6">
              <w:rPr>
                <w:bCs/>
                <w:iCs/>
                <w:highlight w:val="lightGray"/>
              </w:rPr>
              <w:t>is responsible for installing the Licensed Software.</w:t>
            </w:r>
            <w:r w:rsidR="005C6763">
              <w:rPr>
                <w:bCs/>
                <w:iCs/>
                <w:highlight w:val="lightGray"/>
              </w:rPr>
              <w:t xml:space="preserve"> </w:t>
            </w:r>
            <w:r w:rsidR="0030760F">
              <w:rPr>
                <w:bCs/>
                <w:iCs/>
                <w:highlight w:val="lightGray"/>
              </w:rPr>
              <w:t>If the Customer is responsible for installing the Licensed Software</w:t>
            </w:r>
            <w:r w:rsidR="00B0486D">
              <w:rPr>
                <w:bCs/>
                <w:iCs/>
                <w:highlight w:val="lightGray"/>
              </w:rPr>
              <w:t>,</w:t>
            </w:r>
            <w:r w:rsidR="0030760F">
              <w:rPr>
                <w:bCs/>
                <w:iCs/>
                <w:highlight w:val="lightGray"/>
              </w:rPr>
              <w:t xml:space="preserve"> describe any</w:t>
            </w:r>
            <w:r w:rsidRPr="00966AC6">
              <w:rPr>
                <w:bCs/>
                <w:iCs/>
                <w:highlight w:val="lightGray"/>
              </w:rPr>
              <w:t xml:space="preserve"> installation </w:t>
            </w:r>
            <w:r w:rsidR="0030760F">
              <w:rPr>
                <w:bCs/>
                <w:iCs/>
                <w:highlight w:val="lightGray"/>
              </w:rPr>
              <w:t xml:space="preserve">instructions. </w:t>
            </w:r>
            <w:r w:rsidR="005C6763">
              <w:rPr>
                <w:bCs/>
                <w:iCs/>
                <w:highlight w:val="lightGray"/>
              </w:rPr>
              <w:t xml:space="preserve">Note: The default position is that installation must be performed by the Customer in accordance with any instructions in </w:t>
            </w:r>
            <w:r w:rsidR="0030760F">
              <w:rPr>
                <w:bCs/>
                <w:iCs/>
                <w:highlight w:val="lightGray"/>
              </w:rPr>
              <w:t>the User Documentation.</w:t>
            </w:r>
            <w:r w:rsidR="00C40CB1">
              <w:rPr>
                <w:bCs/>
                <w:iCs/>
                <w:highlight w:val="lightGray"/>
              </w:rPr>
              <w:t xml:space="preserve"> If other instructions apply, specify those here.</w:t>
            </w:r>
            <w:r w:rsidRPr="00966AC6">
              <w:rPr>
                <w:bCs/>
                <w:iCs/>
                <w:highlight w:val="lightGray"/>
              </w:rPr>
              <w:t>]</w:t>
            </w:r>
          </w:p>
          <w:p w14:paraId="3BFB4427" w14:textId="77777777" w:rsidR="0030760F" w:rsidRPr="00966AC6" w:rsidRDefault="0030760F" w:rsidP="0030760F">
            <w:pPr>
              <w:spacing w:before="120" w:after="120"/>
              <w:rPr>
                <w:bCs/>
                <w:iCs/>
                <w:highlight w:val="lightGray"/>
              </w:rPr>
            </w:pPr>
            <w:r>
              <w:rPr>
                <w:bCs/>
                <w:iCs/>
                <w:highlight w:val="lightGray"/>
              </w:rPr>
              <w:t>[If the Supplier is responsible for installing the Licensed Software</w:t>
            </w:r>
            <w:r w:rsidR="00B0486D">
              <w:rPr>
                <w:bCs/>
                <w:iCs/>
                <w:highlight w:val="lightGray"/>
              </w:rPr>
              <w:t>,</w:t>
            </w:r>
            <w:r>
              <w:rPr>
                <w:bCs/>
                <w:iCs/>
                <w:highlight w:val="lightGray"/>
              </w:rPr>
              <w:t xml:space="preserve"> describe any</w:t>
            </w:r>
            <w:r w:rsidRPr="00966AC6">
              <w:rPr>
                <w:bCs/>
                <w:iCs/>
                <w:highlight w:val="lightGray"/>
              </w:rPr>
              <w:t xml:space="preserve"> installation</w:t>
            </w:r>
            <w:r>
              <w:rPr>
                <w:bCs/>
                <w:iCs/>
                <w:highlight w:val="lightGray"/>
              </w:rPr>
              <w:t xml:space="preserve"> instructions/requirements (including timeframes for installation</w:t>
            </w:r>
            <w:r w:rsidR="00B0486D">
              <w:rPr>
                <w:bCs/>
                <w:iCs/>
                <w:highlight w:val="lightGray"/>
              </w:rPr>
              <w:t>)</w:t>
            </w:r>
            <w:r>
              <w:rPr>
                <w:bCs/>
                <w:iCs/>
                <w:highlight w:val="lightGray"/>
              </w:rPr>
              <w:t>.]</w:t>
            </w:r>
          </w:p>
        </w:tc>
      </w:tr>
      <w:tr w:rsidR="00FC5556" w:rsidRPr="00BF019F" w14:paraId="73D9C338" w14:textId="77777777" w:rsidTr="00062387">
        <w:tc>
          <w:tcPr>
            <w:tcW w:w="336" w:type="pct"/>
            <w:vMerge/>
            <w:tcBorders>
              <w:left w:val="single" w:sz="4" w:space="0" w:color="auto"/>
              <w:bottom w:val="single" w:sz="4" w:space="0" w:color="auto"/>
              <w:right w:val="single" w:sz="4" w:space="0" w:color="auto"/>
            </w:tcBorders>
            <w:shd w:val="clear" w:color="auto" w:fill="auto"/>
          </w:tcPr>
          <w:p w14:paraId="0A6D272C" w14:textId="77777777" w:rsidR="00FC5556" w:rsidRDefault="00FC5556" w:rsidP="00FC5556">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8847F14" w14:textId="77777777" w:rsidR="00FC5556" w:rsidRDefault="00FC5556" w:rsidP="00FC5556">
            <w:pPr>
              <w:spacing w:before="120" w:after="120"/>
              <w:rPr>
                <w:bCs/>
                <w:iCs/>
              </w:rPr>
            </w:pPr>
            <w:r>
              <w:rPr>
                <w:bCs/>
                <w:iCs/>
              </w:rPr>
              <w:t>Download of Licensed Software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E0BEFAB" w14:textId="77777777" w:rsidR="00FC5556" w:rsidRDefault="00FC5556" w:rsidP="00FC5556">
            <w:pPr>
              <w:spacing w:before="120" w:after="120"/>
              <w:rPr>
                <w:bCs/>
                <w:iCs/>
              </w:rPr>
            </w:pPr>
            <w:r>
              <w:rPr>
                <w:bCs/>
                <w:iCs/>
              </w:rPr>
              <w:t>2.1(</w:t>
            </w:r>
            <w:r w:rsidR="00B96D27">
              <w:rPr>
                <w:bCs/>
                <w:iCs/>
              </w:rPr>
              <w:t>d</w:t>
            </w:r>
            <w:r>
              <w:rPr>
                <w:bCs/>
                <w:iCs/>
              </w:rPr>
              <w:t>)</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AF63EF3" w14:textId="77777777" w:rsidR="00FC5556" w:rsidRPr="00966AC6" w:rsidRDefault="00FC5556" w:rsidP="00FC5556">
            <w:pPr>
              <w:spacing w:before="120" w:after="120"/>
              <w:rPr>
                <w:bCs/>
                <w:iCs/>
                <w:highlight w:val="lightGray"/>
              </w:rPr>
            </w:pPr>
            <w:r w:rsidRPr="00966AC6">
              <w:rPr>
                <w:highlight w:val="lightGray"/>
              </w:rPr>
              <w:t>[Where the Supplier makes the Licensed Software and User Documentation available for download from a website, specify the date that the Supplier must provide the access codes to the Customer (if not the Commencement Date).]</w:t>
            </w:r>
          </w:p>
        </w:tc>
      </w:tr>
      <w:tr w:rsidR="001258B8" w:rsidRPr="00BF019F" w14:paraId="0EA6AFCB"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04233E79" w14:textId="77777777" w:rsidR="001258B8" w:rsidRDefault="001258B8" w:rsidP="001258B8">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572056A3" w14:textId="77777777" w:rsidR="001258B8" w:rsidRDefault="001258B8" w:rsidP="001258B8">
            <w:pPr>
              <w:spacing w:before="120" w:after="120"/>
              <w:rPr>
                <w:bCs/>
                <w:iCs/>
              </w:rPr>
            </w:pPr>
            <w:r>
              <w:rPr>
                <w:bCs/>
                <w:iCs/>
              </w:rPr>
              <w:t>Data backup</w:t>
            </w:r>
            <w:r w:rsidR="00DC236D">
              <w:rPr>
                <w:bCs/>
                <w:iCs/>
              </w:rPr>
              <w:t>s</w:t>
            </w:r>
            <w:r>
              <w:rPr>
                <w:bCs/>
                <w:iCs/>
              </w:rPr>
              <w:t xml:space="preserve"> by the Customer</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EA88B47" w14:textId="77777777" w:rsidR="001258B8" w:rsidRDefault="001258B8" w:rsidP="001258B8">
            <w:pPr>
              <w:spacing w:before="120" w:after="120"/>
              <w:rPr>
                <w:bCs/>
                <w:iCs/>
              </w:rPr>
            </w:pPr>
            <w:r>
              <w:rPr>
                <w:bCs/>
                <w:iCs/>
              </w:rPr>
              <w:t>2.3(a)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2F3D105" w14:textId="77777777" w:rsidR="001258B8" w:rsidRPr="00966AC6" w:rsidRDefault="001258B8" w:rsidP="001258B8">
            <w:pPr>
              <w:spacing w:before="120" w:after="120"/>
              <w:rPr>
                <w:bCs/>
                <w:iCs/>
                <w:highlight w:val="lightGray"/>
              </w:rPr>
            </w:pPr>
            <w:r w:rsidRPr="00966AC6">
              <w:rPr>
                <w:bCs/>
                <w:iCs/>
                <w:highlight w:val="lightGray"/>
              </w:rPr>
              <w:t>[</w:t>
            </w:r>
            <w:r>
              <w:rPr>
                <w:bCs/>
                <w:iCs/>
                <w:highlight w:val="lightGray"/>
              </w:rPr>
              <w:t>The default position is that it is the Customer's responsibility to backup data that is loaded into the Licensed Software and, in this case, the Supplier must provide assistance to the Customer as described in clause 2.3(a)</w:t>
            </w:r>
            <w:r w:rsidR="00A80010">
              <w:rPr>
                <w:bCs/>
                <w:iCs/>
                <w:highlight w:val="lightGray"/>
              </w:rPr>
              <w:t>(ii)</w:t>
            </w:r>
            <w:r>
              <w:rPr>
                <w:bCs/>
                <w:iCs/>
                <w:highlight w:val="lightGray"/>
              </w:rPr>
              <w:t xml:space="preserve">. If the default applies, state "Default applies". If not, state the alternate position.] </w:t>
            </w:r>
          </w:p>
        </w:tc>
      </w:tr>
      <w:tr w:rsidR="001258B8" w:rsidRPr="00BF019F" w14:paraId="29E77A2C" w14:textId="77777777" w:rsidTr="00062387">
        <w:tc>
          <w:tcPr>
            <w:tcW w:w="336" w:type="pct"/>
            <w:vMerge/>
            <w:tcBorders>
              <w:left w:val="single" w:sz="4" w:space="0" w:color="auto"/>
              <w:bottom w:val="single" w:sz="4" w:space="0" w:color="auto"/>
              <w:right w:val="single" w:sz="4" w:space="0" w:color="auto"/>
            </w:tcBorders>
            <w:shd w:val="clear" w:color="auto" w:fill="auto"/>
          </w:tcPr>
          <w:p w14:paraId="2BB2C5B4" w14:textId="77777777" w:rsidR="001258B8" w:rsidRDefault="001258B8" w:rsidP="001258B8">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045764C2" w14:textId="77777777" w:rsidR="001258B8" w:rsidRDefault="001258B8" w:rsidP="001258B8">
            <w:pPr>
              <w:spacing w:before="120" w:after="120"/>
              <w:rPr>
                <w:bCs/>
                <w:iCs/>
              </w:rPr>
            </w:pPr>
            <w:r>
              <w:rPr>
                <w:bCs/>
                <w:iCs/>
              </w:rPr>
              <w:t>Data backup</w:t>
            </w:r>
            <w:r w:rsidR="00DC236D">
              <w:rPr>
                <w:bCs/>
                <w:iCs/>
              </w:rPr>
              <w:t>s</w:t>
            </w:r>
            <w:r>
              <w:rPr>
                <w:bCs/>
                <w:iCs/>
              </w:rPr>
              <w:t xml:space="preserve"> by the Supplier</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7C11C34" w14:textId="77777777" w:rsidR="001258B8" w:rsidRDefault="001258B8" w:rsidP="001258B8">
            <w:pPr>
              <w:spacing w:before="120" w:after="120"/>
              <w:rPr>
                <w:bCs/>
                <w:iCs/>
              </w:rPr>
            </w:pPr>
            <w:r>
              <w:rPr>
                <w:bCs/>
                <w:iCs/>
              </w:rPr>
              <w:t>2.3(b)</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3663B36F" w14:textId="77777777" w:rsidR="001258B8" w:rsidRPr="00966AC6" w:rsidDel="001258B8" w:rsidRDefault="001258B8" w:rsidP="001258B8">
            <w:pPr>
              <w:spacing w:before="120" w:after="120"/>
              <w:rPr>
                <w:bCs/>
                <w:iCs/>
                <w:highlight w:val="lightGray"/>
              </w:rPr>
            </w:pPr>
            <w:r>
              <w:rPr>
                <w:bCs/>
                <w:iCs/>
                <w:highlight w:val="lightGray"/>
              </w:rPr>
              <w:t>[</w:t>
            </w:r>
            <w:r w:rsidRPr="00966AC6">
              <w:rPr>
                <w:bCs/>
                <w:iCs/>
                <w:highlight w:val="lightGray"/>
              </w:rPr>
              <w:t>If it is the Supplier's responsibility to backup any data that is loaded into the</w:t>
            </w:r>
            <w:r>
              <w:rPr>
                <w:bCs/>
                <w:iCs/>
                <w:highlight w:val="lightGray"/>
              </w:rPr>
              <w:t xml:space="preserve"> Licensed Software</w:t>
            </w:r>
            <w:r w:rsidRPr="00966AC6">
              <w:rPr>
                <w:bCs/>
                <w:iCs/>
                <w:highlight w:val="lightGray"/>
              </w:rPr>
              <w:t>, identify that here and any other Data Services relevant to data backup.]</w:t>
            </w:r>
          </w:p>
        </w:tc>
      </w:tr>
      <w:tr w:rsidR="001258B8" w:rsidRPr="00BF019F" w14:paraId="4918E4D0"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3046C373" w14:textId="77777777" w:rsidR="001258B8" w:rsidRDefault="001258B8" w:rsidP="001258B8">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25C4E7F9" w14:textId="77777777" w:rsidR="001258B8" w:rsidRDefault="001258B8" w:rsidP="001258B8">
            <w:pPr>
              <w:spacing w:before="120" w:after="120"/>
              <w:rPr>
                <w:bCs/>
                <w:iCs/>
              </w:rPr>
            </w:pPr>
            <w:r>
              <w:rPr>
                <w:bCs/>
                <w:iCs/>
              </w:rPr>
              <w:t>Licence Period</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E040318" w14:textId="77777777" w:rsidR="001258B8" w:rsidRDefault="001258B8" w:rsidP="001258B8">
            <w:pPr>
              <w:spacing w:before="120" w:after="120"/>
              <w:rPr>
                <w:bCs/>
                <w:iCs/>
              </w:rPr>
            </w:pPr>
            <w:r>
              <w:rPr>
                <w:bCs/>
                <w:iCs/>
              </w:rPr>
              <w:t>3.1</w:t>
            </w:r>
          </w:p>
          <w:p w14:paraId="4AF755B5" w14:textId="77777777" w:rsidR="001258B8" w:rsidRDefault="00B96D27" w:rsidP="001258B8">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D9FDE1E" w14:textId="77777777" w:rsidR="001258B8" w:rsidRPr="00966AC6" w:rsidRDefault="001258B8" w:rsidP="001258B8">
            <w:pPr>
              <w:spacing w:before="120" w:after="120"/>
              <w:rPr>
                <w:bCs/>
                <w:iCs/>
                <w:highlight w:val="lightGray"/>
              </w:rPr>
            </w:pPr>
            <w:r w:rsidRPr="00966AC6">
              <w:rPr>
                <w:bCs/>
                <w:iCs/>
                <w:highlight w:val="lightGray"/>
              </w:rPr>
              <w:t>[Specify the Licence Period and any Extended Period.</w:t>
            </w:r>
            <w:r>
              <w:rPr>
                <w:bCs/>
                <w:iCs/>
                <w:highlight w:val="lightGray"/>
              </w:rPr>
              <w:t xml:space="preserve"> If an Extended Period applies, specify any </w:t>
            </w:r>
            <w:r w:rsidRPr="00966AC6">
              <w:rPr>
                <w:bCs/>
                <w:iCs/>
                <w:highlight w:val="lightGray"/>
              </w:rPr>
              <w:t>alternative notice period for extensions (if different from 1</w:t>
            </w:r>
            <w:r>
              <w:rPr>
                <w:bCs/>
                <w:iCs/>
                <w:highlight w:val="lightGray"/>
              </w:rPr>
              <w:t>5</w:t>
            </w:r>
            <w:r w:rsidRPr="00966AC6">
              <w:rPr>
                <w:bCs/>
                <w:iCs/>
                <w:highlight w:val="lightGray"/>
              </w:rPr>
              <w:t xml:space="preserve"> Business Days).]</w:t>
            </w:r>
          </w:p>
        </w:tc>
      </w:tr>
      <w:tr w:rsidR="00B96D27" w:rsidRPr="00BF019F" w14:paraId="3862C343" w14:textId="77777777" w:rsidTr="00062387">
        <w:tc>
          <w:tcPr>
            <w:tcW w:w="336" w:type="pct"/>
            <w:vMerge/>
            <w:tcBorders>
              <w:top w:val="single" w:sz="4" w:space="0" w:color="auto"/>
              <w:left w:val="single" w:sz="4" w:space="0" w:color="auto"/>
              <w:right w:val="single" w:sz="4" w:space="0" w:color="auto"/>
            </w:tcBorders>
            <w:shd w:val="clear" w:color="auto" w:fill="auto"/>
          </w:tcPr>
          <w:p w14:paraId="5B0ED714"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35DFA19" w14:textId="77777777" w:rsidR="00B96D27" w:rsidRDefault="00B96D27" w:rsidP="00B96D27">
            <w:pPr>
              <w:spacing w:before="120" w:after="120"/>
              <w:rPr>
                <w:bCs/>
                <w:iCs/>
              </w:rPr>
            </w:pPr>
            <w:r>
              <w:rPr>
                <w:bCs/>
                <w:iCs/>
              </w:rPr>
              <w:t>Licensing model</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7507723" w14:textId="77777777" w:rsidR="00B96D27" w:rsidRDefault="00B96D27" w:rsidP="00B96D27">
            <w:pPr>
              <w:spacing w:before="120" w:after="120"/>
              <w:rPr>
                <w:bCs/>
                <w:iCs/>
              </w:rPr>
            </w:pPr>
            <w:r>
              <w:rPr>
                <w:bCs/>
                <w:iCs/>
              </w:rPr>
              <w:t>3.2</w:t>
            </w:r>
          </w:p>
          <w:p w14:paraId="54F73C53" w14:textId="77777777" w:rsidR="00B96D27" w:rsidRDefault="00B96D27" w:rsidP="00B96D27">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BD2285A" w14:textId="77777777" w:rsidR="00B96D27" w:rsidRPr="00966AC6" w:rsidRDefault="00B96D27" w:rsidP="006E3686">
            <w:pPr>
              <w:spacing w:before="120" w:after="120"/>
              <w:rPr>
                <w:bCs/>
                <w:iCs/>
                <w:highlight w:val="lightGray"/>
              </w:rPr>
            </w:pPr>
            <w:r w:rsidRPr="00966AC6">
              <w:rPr>
                <w:bCs/>
                <w:iCs/>
                <w:highlight w:val="lightGray"/>
              </w:rPr>
              <w:t xml:space="preserve">[Describe the licensing model. Where the licensing model is a User Licensing Model, </w:t>
            </w:r>
            <w:r w:rsidR="006E3686">
              <w:rPr>
                <w:bCs/>
                <w:iCs/>
                <w:highlight w:val="lightGray"/>
              </w:rPr>
              <w:t xml:space="preserve">the default position is that there is no cap on the number of Permitted Users. If there is any change to this default position, specify </w:t>
            </w:r>
            <w:r w:rsidRPr="00966AC6">
              <w:rPr>
                <w:bCs/>
                <w:iCs/>
                <w:highlight w:val="lightGray"/>
              </w:rPr>
              <w:t>the maximum number of Permitted Users and specify whether any alternative or additional terms to those set out in clause 3.2(b) apply. Where it is not a User Licensing Model, specify any consumption or other ceiling that applies to the use of the Licensed Software.]</w:t>
            </w:r>
          </w:p>
        </w:tc>
      </w:tr>
      <w:tr w:rsidR="00B96D27" w:rsidRPr="00BF019F" w14:paraId="4D6853C6" w14:textId="77777777" w:rsidTr="00062387">
        <w:tc>
          <w:tcPr>
            <w:tcW w:w="336" w:type="pct"/>
            <w:vMerge/>
            <w:tcBorders>
              <w:top w:val="single" w:sz="4" w:space="0" w:color="auto"/>
              <w:left w:val="single" w:sz="4" w:space="0" w:color="auto"/>
              <w:right w:val="single" w:sz="4" w:space="0" w:color="auto"/>
            </w:tcBorders>
            <w:shd w:val="clear" w:color="auto" w:fill="auto"/>
          </w:tcPr>
          <w:p w14:paraId="3FE9AE84"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02D8DB3E" w14:textId="77777777" w:rsidR="00B96D27" w:rsidRDefault="00B96D27" w:rsidP="00B96D27">
            <w:pPr>
              <w:spacing w:before="120" w:after="120"/>
              <w:rPr>
                <w:bCs/>
                <w:iCs/>
              </w:rPr>
            </w:pPr>
            <w:r>
              <w:rPr>
                <w:bCs/>
                <w:iCs/>
              </w:rPr>
              <w:t>Permitted Users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545F9278" w14:textId="77777777" w:rsidR="00B96D27" w:rsidRDefault="00B96D27" w:rsidP="00B96D27">
            <w:pPr>
              <w:spacing w:before="120" w:after="120"/>
              <w:rPr>
                <w:bCs/>
                <w:iCs/>
              </w:rPr>
            </w:pPr>
            <w:r>
              <w:rPr>
                <w:bCs/>
                <w:iCs/>
              </w:rPr>
              <w:t>3.2</w:t>
            </w:r>
          </w:p>
          <w:p w14:paraId="7182E13B" w14:textId="77777777" w:rsidR="00B96D27" w:rsidRDefault="00B96D27" w:rsidP="00B96D27">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45078AE5" w14:textId="77777777" w:rsidR="00B96D27" w:rsidRPr="00966AC6" w:rsidRDefault="00B96D27" w:rsidP="00B96D27">
            <w:pPr>
              <w:spacing w:before="120" w:after="120"/>
              <w:rPr>
                <w:bCs/>
                <w:iCs/>
                <w:highlight w:val="lightGray"/>
              </w:rPr>
            </w:pPr>
            <w:r w:rsidRPr="00966AC6">
              <w:rPr>
                <w:bCs/>
                <w:iCs/>
                <w:highlight w:val="lightGray"/>
              </w:rPr>
              <w:t>[Nominate any additional persons (in addition to Customer Users) to be Permitted Users.]</w:t>
            </w:r>
          </w:p>
        </w:tc>
      </w:tr>
      <w:tr w:rsidR="00B96D27" w:rsidRPr="00BF019F" w14:paraId="277F143B" w14:textId="77777777" w:rsidTr="00062387">
        <w:tc>
          <w:tcPr>
            <w:tcW w:w="336" w:type="pct"/>
            <w:vMerge/>
            <w:tcBorders>
              <w:left w:val="single" w:sz="4" w:space="0" w:color="auto"/>
              <w:right w:val="single" w:sz="4" w:space="0" w:color="auto"/>
            </w:tcBorders>
            <w:shd w:val="clear" w:color="auto" w:fill="auto"/>
          </w:tcPr>
          <w:p w14:paraId="3662B1F1"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03512A52" w14:textId="77777777" w:rsidR="00B96D27" w:rsidRDefault="00B96D27" w:rsidP="00B96D27">
            <w:pPr>
              <w:spacing w:before="120" w:after="120"/>
              <w:rPr>
                <w:bCs/>
                <w:iCs/>
              </w:rPr>
            </w:pPr>
            <w:r>
              <w:rPr>
                <w:bCs/>
                <w:iCs/>
              </w:rPr>
              <w:t>Permitted Purposes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5BD12F01" w14:textId="77777777" w:rsidR="00B96D27" w:rsidRDefault="00B96D27" w:rsidP="00B96D27">
            <w:pPr>
              <w:spacing w:before="120" w:after="120"/>
              <w:rPr>
                <w:bCs/>
                <w:iCs/>
              </w:rPr>
            </w:pPr>
            <w:r>
              <w:rPr>
                <w:bCs/>
                <w:iCs/>
              </w:rPr>
              <w:t>3.3</w:t>
            </w:r>
          </w:p>
          <w:p w14:paraId="03052172" w14:textId="77777777" w:rsidR="00B96D27" w:rsidRDefault="00B96D27" w:rsidP="00B96D27">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6E0C1FE" w14:textId="77777777" w:rsidR="00B96D27" w:rsidRPr="00966AC6" w:rsidRDefault="00B96D27" w:rsidP="00B96D27">
            <w:pPr>
              <w:spacing w:before="120" w:after="120"/>
              <w:rPr>
                <w:bCs/>
                <w:iCs/>
                <w:highlight w:val="lightGray"/>
              </w:rPr>
            </w:pPr>
            <w:r w:rsidRPr="00966AC6">
              <w:rPr>
                <w:bCs/>
                <w:iCs/>
                <w:highlight w:val="lightGray"/>
              </w:rPr>
              <w:t>[Specify any additional Permitted Purposes.]</w:t>
            </w:r>
          </w:p>
        </w:tc>
      </w:tr>
      <w:tr w:rsidR="00B96D27" w:rsidRPr="00BF019F" w14:paraId="614FB121" w14:textId="77777777" w:rsidTr="00062387">
        <w:tc>
          <w:tcPr>
            <w:tcW w:w="336" w:type="pct"/>
            <w:vMerge/>
            <w:tcBorders>
              <w:left w:val="single" w:sz="4" w:space="0" w:color="auto"/>
              <w:bottom w:val="single" w:sz="4" w:space="0" w:color="auto"/>
              <w:right w:val="single" w:sz="4" w:space="0" w:color="auto"/>
            </w:tcBorders>
            <w:shd w:val="clear" w:color="auto" w:fill="auto"/>
          </w:tcPr>
          <w:p w14:paraId="5137D5A7"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60C46AD" w14:textId="77777777" w:rsidR="00B96D27" w:rsidRDefault="00B96D27" w:rsidP="00B96D27">
            <w:pPr>
              <w:spacing w:before="120" w:after="120"/>
              <w:rPr>
                <w:bCs/>
                <w:iCs/>
              </w:rPr>
            </w:pPr>
            <w:r>
              <w:rPr>
                <w:bCs/>
                <w:iCs/>
              </w:rPr>
              <w:t>Scope of licence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00040FB" w14:textId="77777777" w:rsidR="00B96D27" w:rsidRDefault="00B96D27" w:rsidP="00B96D27">
            <w:pPr>
              <w:spacing w:before="120" w:after="120"/>
              <w:rPr>
                <w:bCs/>
                <w:iCs/>
              </w:rPr>
            </w:pPr>
            <w:r>
              <w:rPr>
                <w:bCs/>
                <w:iCs/>
              </w:rPr>
              <w:t>3.3</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4C98067" w14:textId="77777777" w:rsidR="00B96D27" w:rsidRPr="00966AC6" w:rsidRDefault="00B96D27" w:rsidP="00B96D27">
            <w:pPr>
              <w:spacing w:before="120" w:after="120"/>
              <w:rPr>
                <w:bCs/>
                <w:iCs/>
                <w:highlight w:val="lightGray"/>
              </w:rPr>
            </w:pPr>
            <w:r w:rsidRPr="00966AC6">
              <w:rPr>
                <w:bCs/>
                <w:iCs/>
                <w:highlight w:val="lightGray"/>
              </w:rPr>
              <w:t>[Specify if any alternative licence scope applies to that set out in clause 3.3.]</w:t>
            </w:r>
          </w:p>
        </w:tc>
      </w:tr>
      <w:tr w:rsidR="00B96D27" w14:paraId="4BDC6321"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494B3214" w14:textId="77777777" w:rsidR="00B96D27" w:rsidDel="004E39EE"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4CD031A" w14:textId="77777777" w:rsidR="00B96D27" w:rsidRDefault="00B96D27" w:rsidP="00B96D27">
            <w:pPr>
              <w:spacing w:before="120" w:after="120"/>
              <w:rPr>
                <w:bCs/>
                <w:iCs/>
              </w:rPr>
            </w:pPr>
            <w:r>
              <w:rPr>
                <w:bCs/>
                <w:iCs/>
              </w:rPr>
              <w:t>Updates and New Releases - General</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7FCF47B" w14:textId="77777777" w:rsidR="00B96D27" w:rsidRDefault="00B96D27" w:rsidP="00B96D27">
            <w:pPr>
              <w:spacing w:before="120" w:after="120"/>
              <w:rPr>
                <w:bCs/>
                <w:iCs/>
              </w:rPr>
            </w:pPr>
            <w:r>
              <w:rPr>
                <w:bCs/>
                <w:iCs/>
              </w:rPr>
              <w:t>4.1(a)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E3BEC13" w14:textId="77777777" w:rsidR="00B96D27" w:rsidRPr="00966AC6" w:rsidRDefault="00B96D27" w:rsidP="00B96D27">
            <w:pPr>
              <w:spacing w:before="120" w:after="120"/>
              <w:rPr>
                <w:bCs/>
                <w:iCs/>
                <w:highlight w:val="lightGray"/>
              </w:rPr>
            </w:pPr>
            <w:r w:rsidRPr="00966AC6">
              <w:rPr>
                <w:bCs/>
                <w:iCs/>
                <w:highlight w:val="lightGray"/>
              </w:rPr>
              <w:t xml:space="preserve">[State whether the </w:t>
            </w:r>
            <w:r>
              <w:rPr>
                <w:bCs/>
                <w:iCs/>
                <w:highlight w:val="lightGray"/>
              </w:rPr>
              <w:t xml:space="preserve">Supplier will </w:t>
            </w:r>
            <w:r w:rsidR="001F5901">
              <w:rPr>
                <w:bCs/>
                <w:iCs/>
                <w:highlight w:val="lightGray"/>
              </w:rPr>
              <w:t xml:space="preserve">offer and </w:t>
            </w:r>
            <w:r>
              <w:rPr>
                <w:bCs/>
                <w:iCs/>
                <w:highlight w:val="lightGray"/>
              </w:rPr>
              <w:t>provide Updates, New Releases or both Updates and New Releases</w:t>
            </w:r>
            <w:r w:rsidRPr="00966AC6">
              <w:rPr>
                <w:bCs/>
                <w:iCs/>
                <w:highlight w:val="lightGray"/>
              </w:rPr>
              <w:t>.]</w:t>
            </w:r>
          </w:p>
        </w:tc>
      </w:tr>
      <w:tr w:rsidR="00B96D27" w14:paraId="1979E0DD" w14:textId="77777777" w:rsidTr="00062387">
        <w:tc>
          <w:tcPr>
            <w:tcW w:w="336" w:type="pct"/>
            <w:vMerge/>
            <w:tcBorders>
              <w:left w:val="single" w:sz="4" w:space="0" w:color="auto"/>
              <w:right w:val="single" w:sz="4" w:space="0" w:color="auto"/>
            </w:tcBorders>
            <w:shd w:val="clear" w:color="auto" w:fill="auto"/>
          </w:tcPr>
          <w:p w14:paraId="60D3B4BD"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34C9A900" w14:textId="77777777" w:rsidR="00B96D27" w:rsidRDefault="00B96D27" w:rsidP="00B96D27">
            <w:pPr>
              <w:spacing w:before="120" w:after="120"/>
              <w:rPr>
                <w:bCs/>
                <w:iCs/>
              </w:rPr>
            </w:pPr>
            <w:r>
              <w:rPr>
                <w:bCs/>
                <w:iCs/>
              </w:rPr>
              <w:t>Updates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376545E2" w14:textId="77777777" w:rsidR="00B96D27" w:rsidRDefault="00B96D27" w:rsidP="00B96D27">
            <w:pPr>
              <w:spacing w:before="120" w:after="120"/>
              <w:rPr>
                <w:bCs/>
                <w:iCs/>
              </w:rPr>
            </w:pPr>
            <w:r>
              <w:rPr>
                <w:bCs/>
                <w:iCs/>
              </w:rPr>
              <w:t>4.2(a)</w:t>
            </w:r>
          </w:p>
          <w:p w14:paraId="4336C39F" w14:textId="77777777" w:rsidR="00B96D27" w:rsidRDefault="00B96D27" w:rsidP="00B96D27">
            <w:pPr>
              <w:spacing w:before="120" w:after="120"/>
              <w:rPr>
                <w:bCs/>
                <w:iCs/>
              </w:rPr>
            </w:pPr>
            <w:r>
              <w:rPr>
                <w:bCs/>
                <w:iCs/>
              </w:rPr>
              <w:t>4.2(c)</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6FB8068" w14:textId="77777777" w:rsidR="00B96D27" w:rsidRPr="00966AC6" w:rsidRDefault="00B96D27" w:rsidP="00B96D27">
            <w:pPr>
              <w:spacing w:before="120" w:after="120"/>
              <w:rPr>
                <w:bCs/>
                <w:iCs/>
                <w:highlight w:val="lightGray"/>
              </w:rPr>
            </w:pPr>
            <w:r w:rsidRPr="00966AC6">
              <w:rPr>
                <w:bCs/>
                <w:iCs/>
                <w:highlight w:val="lightGray"/>
              </w:rPr>
              <w:t xml:space="preserve">[Describe any alternative arrangements in relation to the supply of Updates to </w:t>
            </w:r>
            <w:r>
              <w:rPr>
                <w:bCs/>
                <w:iCs/>
                <w:highlight w:val="lightGray"/>
              </w:rPr>
              <w:t xml:space="preserve">the Licensed </w:t>
            </w:r>
            <w:r w:rsidRPr="00966AC6">
              <w:rPr>
                <w:bCs/>
                <w:iCs/>
                <w:highlight w:val="lightGray"/>
              </w:rPr>
              <w:t>Software to those set out in clauses 4.2(a)</w:t>
            </w:r>
            <w:r>
              <w:rPr>
                <w:bCs/>
                <w:iCs/>
                <w:highlight w:val="lightGray"/>
              </w:rPr>
              <w:t xml:space="preserve"> </w:t>
            </w:r>
            <w:r w:rsidRPr="00966AC6">
              <w:rPr>
                <w:bCs/>
                <w:iCs/>
                <w:highlight w:val="lightGray"/>
              </w:rPr>
              <w:t>and 4.2(c).]</w:t>
            </w:r>
          </w:p>
        </w:tc>
      </w:tr>
      <w:tr w:rsidR="00B96D27" w14:paraId="360FD759" w14:textId="77777777" w:rsidTr="00062387">
        <w:tc>
          <w:tcPr>
            <w:tcW w:w="336" w:type="pct"/>
            <w:vMerge/>
            <w:tcBorders>
              <w:left w:val="single" w:sz="4" w:space="0" w:color="auto"/>
              <w:right w:val="single" w:sz="4" w:space="0" w:color="auto"/>
            </w:tcBorders>
            <w:shd w:val="clear" w:color="auto" w:fill="auto"/>
          </w:tcPr>
          <w:p w14:paraId="73B431E8"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2EB9740" w14:textId="77777777" w:rsidR="00B96D27" w:rsidRDefault="00B96D27" w:rsidP="00B96D27">
            <w:pPr>
              <w:spacing w:before="120" w:after="120"/>
              <w:rPr>
                <w:bCs/>
                <w:iCs/>
              </w:rPr>
            </w:pPr>
            <w:r>
              <w:rPr>
                <w:bCs/>
                <w:iCs/>
              </w:rPr>
              <w:t>New Releases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31669C4" w14:textId="77777777" w:rsidR="00B96D27" w:rsidRDefault="00B96D27" w:rsidP="00B96D27">
            <w:pPr>
              <w:spacing w:before="120" w:after="120"/>
              <w:rPr>
                <w:bCs/>
                <w:iCs/>
              </w:rPr>
            </w:pPr>
            <w:r>
              <w:rPr>
                <w:bCs/>
                <w:iCs/>
              </w:rPr>
              <w:t>4.2(a)</w:t>
            </w:r>
          </w:p>
          <w:p w14:paraId="0DE42CD1" w14:textId="77777777" w:rsidR="00B96D27" w:rsidRDefault="00B96D27" w:rsidP="00B96D27">
            <w:pPr>
              <w:spacing w:before="120" w:after="120"/>
              <w:rPr>
                <w:bCs/>
                <w:iCs/>
              </w:rPr>
            </w:pPr>
            <w:r>
              <w:rPr>
                <w:bCs/>
                <w:iCs/>
              </w:rPr>
              <w:t>4.2(c)</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59812A4" w14:textId="77777777" w:rsidR="00B96D27" w:rsidRPr="00966AC6" w:rsidRDefault="00B96D27" w:rsidP="00B96D27">
            <w:pPr>
              <w:spacing w:before="120" w:after="120"/>
              <w:rPr>
                <w:bCs/>
                <w:iCs/>
                <w:highlight w:val="lightGray"/>
              </w:rPr>
            </w:pPr>
            <w:r w:rsidRPr="00966AC6">
              <w:rPr>
                <w:bCs/>
                <w:iCs/>
                <w:highlight w:val="lightGray"/>
              </w:rPr>
              <w:t>[Describe any alternative arrangements in relation to the supply of New Releases to</w:t>
            </w:r>
            <w:r w:rsidR="001F5901">
              <w:rPr>
                <w:bCs/>
                <w:iCs/>
                <w:highlight w:val="lightGray"/>
              </w:rPr>
              <w:t xml:space="preserve"> the Licensed</w:t>
            </w:r>
            <w:r w:rsidRPr="00966AC6">
              <w:rPr>
                <w:bCs/>
                <w:iCs/>
                <w:highlight w:val="lightGray"/>
              </w:rPr>
              <w:t xml:space="preserve"> Software to those set out in clauses 4.2(a) and 4.2(c).]</w:t>
            </w:r>
          </w:p>
        </w:tc>
      </w:tr>
      <w:tr w:rsidR="00B96D27" w14:paraId="6E98BB1B" w14:textId="77777777" w:rsidTr="00062387">
        <w:tc>
          <w:tcPr>
            <w:tcW w:w="336" w:type="pct"/>
            <w:vMerge/>
            <w:tcBorders>
              <w:left w:val="single" w:sz="4" w:space="0" w:color="auto"/>
              <w:right w:val="single" w:sz="4" w:space="0" w:color="auto"/>
            </w:tcBorders>
            <w:shd w:val="clear" w:color="auto" w:fill="auto"/>
          </w:tcPr>
          <w:p w14:paraId="18C54CE6"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423C5AE" w14:textId="77777777" w:rsidR="00B96D27" w:rsidRDefault="00B96D27" w:rsidP="00B96D27">
            <w:pPr>
              <w:spacing w:before="120" w:after="120"/>
              <w:rPr>
                <w:bCs/>
                <w:iCs/>
              </w:rPr>
            </w:pPr>
            <w:r>
              <w:rPr>
                <w:bCs/>
                <w:iCs/>
              </w:rPr>
              <w:t>Security Corrections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B6391E8" w14:textId="77777777" w:rsidR="00B96D27" w:rsidRDefault="00B96D27" w:rsidP="00B96D27">
            <w:pPr>
              <w:spacing w:before="120" w:after="120"/>
              <w:rPr>
                <w:bCs/>
                <w:iCs/>
              </w:rPr>
            </w:pPr>
            <w:r>
              <w:rPr>
                <w:bCs/>
                <w:iCs/>
              </w:rPr>
              <w:t>4.2(e)</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45E14820" w14:textId="77777777" w:rsidR="00B96D27" w:rsidRPr="00966AC6" w:rsidRDefault="00B96D27" w:rsidP="00B96D27">
            <w:pPr>
              <w:spacing w:before="120" w:after="120"/>
              <w:rPr>
                <w:bCs/>
                <w:iCs/>
                <w:highlight w:val="lightGray"/>
              </w:rPr>
            </w:pPr>
            <w:r>
              <w:rPr>
                <w:bCs/>
                <w:iCs/>
                <w:highlight w:val="lightGray"/>
              </w:rPr>
              <w:t>[Specify any conditions that apply to Security Corrections, other than those in clause 4.2(e).]</w:t>
            </w:r>
          </w:p>
        </w:tc>
      </w:tr>
      <w:tr w:rsidR="00B96D27" w14:paraId="7D4C422F" w14:textId="77777777" w:rsidTr="00062387">
        <w:tc>
          <w:tcPr>
            <w:tcW w:w="336" w:type="pct"/>
            <w:vMerge/>
            <w:tcBorders>
              <w:left w:val="single" w:sz="4" w:space="0" w:color="auto"/>
              <w:right w:val="single" w:sz="4" w:space="0" w:color="auto"/>
            </w:tcBorders>
            <w:shd w:val="clear" w:color="auto" w:fill="auto"/>
          </w:tcPr>
          <w:p w14:paraId="744EDF96"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0E4632C" w14:textId="77777777" w:rsidR="00B96D27" w:rsidRDefault="00B96D27" w:rsidP="00B96D27">
            <w:pPr>
              <w:spacing w:before="120" w:after="120"/>
              <w:rPr>
                <w:bCs/>
                <w:iCs/>
              </w:rPr>
            </w:pPr>
            <w:r>
              <w:rPr>
                <w:bCs/>
                <w:iCs/>
              </w:rPr>
              <w:t>Period to maintain the Licensed Software after provision of Updates and New Releases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4BD5532" w14:textId="77777777" w:rsidR="00B96D27" w:rsidRDefault="00B96D27" w:rsidP="00B96D27">
            <w:pPr>
              <w:spacing w:before="120" w:after="120"/>
              <w:rPr>
                <w:bCs/>
                <w:iCs/>
              </w:rPr>
            </w:pPr>
            <w:r>
              <w:rPr>
                <w:bCs/>
                <w:iCs/>
              </w:rPr>
              <w:t>4.2(f)</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E7A1A36" w14:textId="77777777" w:rsidR="00B96D27" w:rsidRPr="00966AC6" w:rsidRDefault="00B96D27" w:rsidP="00B96D27">
            <w:pPr>
              <w:spacing w:before="120" w:after="120"/>
              <w:rPr>
                <w:bCs/>
                <w:iCs/>
                <w:highlight w:val="lightGray"/>
              </w:rPr>
            </w:pPr>
            <w:r>
              <w:rPr>
                <w:bCs/>
                <w:iCs/>
                <w:highlight w:val="lightGray"/>
              </w:rPr>
              <w:t>[Specify the period that the Supplier must maintain the version of the Licensed Software if the Customer rejects an Update or New Release. The default period is 18 months from the date that the Customer provided written notice of the rejection of the Update or New Release.]</w:t>
            </w:r>
          </w:p>
        </w:tc>
      </w:tr>
      <w:tr w:rsidR="00B96D27" w:rsidRPr="00BF019F" w14:paraId="2826F429"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71940A98" w14:textId="77777777" w:rsidR="00B96D27" w:rsidDel="004E39EE"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57675D6E" w14:textId="77777777" w:rsidR="00B96D27" w:rsidRDefault="00B96D27" w:rsidP="00B96D27">
            <w:pPr>
              <w:spacing w:before="120" w:after="120"/>
              <w:rPr>
                <w:bCs/>
                <w:iCs/>
              </w:rPr>
            </w:pPr>
            <w:r>
              <w:rPr>
                <w:bCs/>
                <w:iCs/>
              </w:rPr>
              <w:t xml:space="preserve">Transfer </w:t>
            </w:r>
            <w:r w:rsidR="00CC6366">
              <w:rPr>
                <w:bCs/>
                <w:iCs/>
              </w:rPr>
              <w:t>r</w:t>
            </w:r>
            <w:r>
              <w:rPr>
                <w:bCs/>
                <w:iCs/>
              </w:rPr>
              <w:t>ights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33783AAD" w14:textId="77777777" w:rsidR="00B96D27" w:rsidRDefault="00B96D27" w:rsidP="00B96D27">
            <w:pPr>
              <w:spacing w:before="120" w:after="120"/>
              <w:rPr>
                <w:bCs/>
                <w:iCs/>
              </w:rPr>
            </w:pPr>
            <w:r>
              <w:rPr>
                <w:bCs/>
                <w:iCs/>
              </w:rPr>
              <w:t>5.1</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66FC00A" w14:textId="77777777" w:rsidR="00B96D27" w:rsidRPr="00966AC6" w:rsidRDefault="00B96D27" w:rsidP="00923646">
            <w:pPr>
              <w:spacing w:before="120" w:after="120"/>
              <w:rPr>
                <w:bCs/>
                <w:iCs/>
                <w:highlight w:val="lightGray"/>
              </w:rPr>
            </w:pPr>
            <w:r w:rsidRPr="00966AC6">
              <w:rPr>
                <w:bCs/>
                <w:iCs/>
                <w:highlight w:val="lightGray"/>
              </w:rPr>
              <w:t>[</w:t>
            </w:r>
            <w:r w:rsidR="00923646">
              <w:rPr>
                <w:bCs/>
                <w:iCs/>
                <w:highlight w:val="lightGray"/>
              </w:rPr>
              <w:t xml:space="preserve">Under </w:t>
            </w:r>
            <w:r w:rsidR="006265F3">
              <w:rPr>
                <w:bCs/>
                <w:iCs/>
                <w:highlight w:val="lightGray"/>
              </w:rPr>
              <w:t xml:space="preserve">clause 5.1 </w:t>
            </w:r>
            <w:r w:rsidRPr="00966AC6">
              <w:rPr>
                <w:bCs/>
                <w:iCs/>
                <w:highlight w:val="lightGray"/>
              </w:rPr>
              <w:t>the Customer may sub-licence and transfer its excess licences and associated licencing rights and obligations to any Government Agency or other Eligible Customer</w:t>
            </w:r>
            <w:r w:rsidR="00CC6366">
              <w:rPr>
                <w:bCs/>
                <w:iCs/>
                <w:highlight w:val="lightGray"/>
              </w:rPr>
              <w:t xml:space="preserve"> specified in the Order Form</w:t>
            </w:r>
            <w:r w:rsidRPr="00966AC6">
              <w:rPr>
                <w:bCs/>
                <w:iCs/>
                <w:highlight w:val="lightGray"/>
              </w:rPr>
              <w:t>.</w:t>
            </w:r>
            <w:r>
              <w:rPr>
                <w:bCs/>
                <w:iCs/>
                <w:highlight w:val="lightGray"/>
              </w:rPr>
              <w:t xml:space="preserve"> </w:t>
            </w:r>
            <w:r w:rsidR="007F064D">
              <w:rPr>
                <w:bCs/>
                <w:iCs/>
                <w:highlight w:val="lightGray"/>
              </w:rPr>
              <w:t xml:space="preserve">In completing this Item, make sure that </w:t>
            </w:r>
            <w:r w:rsidR="00CC6366">
              <w:rPr>
                <w:bCs/>
                <w:iCs/>
                <w:highlight w:val="lightGray"/>
              </w:rPr>
              <w:t xml:space="preserve">you </w:t>
            </w:r>
            <w:r>
              <w:rPr>
                <w:bCs/>
                <w:iCs/>
                <w:highlight w:val="lightGray"/>
              </w:rPr>
              <w:t>specify any</w:t>
            </w:r>
            <w:r w:rsidR="007F064D">
              <w:rPr>
                <w:bCs/>
                <w:iCs/>
                <w:highlight w:val="lightGray"/>
              </w:rPr>
              <w:t xml:space="preserve"> Government Agency or other</w:t>
            </w:r>
            <w:r>
              <w:rPr>
                <w:bCs/>
                <w:iCs/>
                <w:highlight w:val="lightGray"/>
              </w:rPr>
              <w:t xml:space="preserve"> Eligible Customers that the Customer may transfer its excess licensing rights and obligations to.</w:t>
            </w:r>
            <w:r w:rsidRPr="00966AC6">
              <w:rPr>
                <w:bCs/>
                <w:iCs/>
                <w:highlight w:val="lightGray"/>
              </w:rPr>
              <w:t>]</w:t>
            </w:r>
          </w:p>
        </w:tc>
      </w:tr>
      <w:tr w:rsidR="00B96D27" w:rsidRPr="00BF019F" w14:paraId="60D9A8A8"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79718908"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3A2E455" w14:textId="77777777" w:rsidR="00B96D27" w:rsidRDefault="00B96D27" w:rsidP="00B96D27">
            <w:pPr>
              <w:spacing w:before="120" w:after="120"/>
              <w:rPr>
                <w:bCs/>
                <w:iCs/>
              </w:rPr>
            </w:pPr>
            <w:r>
              <w:rPr>
                <w:bCs/>
                <w:iCs/>
              </w:rPr>
              <w:t>Restrictions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6B1E3E0F" w14:textId="77777777" w:rsidR="00B96D27" w:rsidRDefault="00B96D27" w:rsidP="00B96D27">
            <w:pPr>
              <w:spacing w:before="120" w:after="120"/>
              <w:rPr>
                <w:bCs/>
                <w:iCs/>
              </w:rPr>
            </w:pPr>
            <w:r>
              <w:rPr>
                <w:bCs/>
                <w:iCs/>
              </w:rPr>
              <w:t>6.1(a)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23FB399" w14:textId="77777777" w:rsidR="00B96D27" w:rsidRPr="00966AC6" w:rsidRDefault="00B96D27" w:rsidP="00B96D27">
            <w:pPr>
              <w:spacing w:before="120" w:after="120"/>
              <w:rPr>
                <w:bCs/>
                <w:iCs/>
                <w:highlight w:val="lightGray"/>
              </w:rPr>
            </w:pPr>
            <w:r w:rsidRPr="00966AC6">
              <w:rPr>
                <w:bCs/>
                <w:iCs/>
                <w:highlight w:val="lightGray"/>
              </w:rPr>
              <w:t>[Stipulate any restrictions on the Customer’s use of the Licensed Software in addition to those in clause 6.1(a).]</w:t>
            </w:r>
          </w:p>
        </w:tc>
      </w:tr>
      <w:tr w:rsidR="00B96D27" w:rsidRPr="00BF019F" w14:paraId="1F2FD465"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19281817" w14:textId="77777777" w:rsidR="00B96D27" w:rsidDel="004E39EE"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3230F9C8" w14:textId="77777777" w:rsidR="00B96D27" w:rsidRDefault="00B96D27" w:rsidP="00B96D27">
            <w:pPr>
              <w:spacing w:before="120" w:after="120"/>
              <w:rPr>
                <w:bCs/>
                <w:iCs/>
              </w:rPr>
            </w:pPr>
            <w:r>
              <w:rPr>
                <w:bCs/>
                <w:iCs/>
              </w:rPr>
              <w:t>End of Licence Period</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BEB35D1" w14:textId="77777777" w:rsidR="00B96D27" w:rsidRDefault="00B96D27" w:rsidP="00B96D27">
            <w:pPr>
              <w:spacing w:before="120" w:after="120"/>
              <w:rPr>
                <w:bCs/>
                <w:iCs/>
              </w:rPr>
            </w:pPr>
            <w:r>
              <w:rPr>
                <w:bCs/>
                <w:iCs/>
              </w:rPr>
              <w:t>6.2(a)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97C4355" w14:textId="77777777" w:rsidR="00B96D27" w:rsidRPr="00966AC6" w:rsidRDefault="00B96D27" w:rsidP="00B96D27">
            <w:pPr>
              <w:spacing w:before="120" w:after="120"/>
              <w:rPr>
                <w:bCs/>
                <w:iCs/>
                <w:highlight w:val="lightGray"/>
              </w:rPr>
            </w:pPr>
            <w:r w:rsidRPr="00966AC6">
              <w:rPr>
                <w:bCs/>
                <w:iCs/>
                <w:highlight w:val="lightGray"/>
              </w:rPr>
              <w:t>[Specify any alternate</w:t>
            </w:r>
            <w:r w:rsidR="006265F3">
              <w:rPr>
                <w:bCs/>
                <w:iCs/>
                <w:highlight w:val="lightGray"/>
              </w:rPr>
              <w:t xml:space="preserve"> later</w:t>
            </w:r>
            <w:r w:rsidRPr="00966AC6">
              <w:rPr>
                <w:bCs/>
                <w:iCs/>
                <w:highlight w:val="lightGray"/>
              </w:rPr>
              <w:t xml:space="preserve"> period</w:t>
            </w:r>
            <w:r>
              <w:rPr>
                <w:bCs/>
                <w:iCs/>
                <w:highlight w:val="lightGray"/>
              </w:rPr>
              <w:t xml:space="preserve"> to the default period</w:t>
            </w:r>
            <w:r w:rsidRPr="00966AC6">
              <w:rPr>
                <w:bCs/>
                <w:iCs/>
                <w:highlight w:val="lightGray"/>
              </w:rPr>
              <w:t xml:space="preserve"> in relation to the Customer's obligation to either destroy or return to the Supplier all copies of the Licensed Software that are in its possession or control.</w:t>
            </w:r>
            <w:r>
              <w:rPr>
                <w:bCs/>
                <w:iCs/>
                <w:highlight w:val="lightGray"/>
              </w:rPr>
              <w:t xml:space="preserve"> The default period is 20 Business Days following the end of the License Period.</w:t>
            </w:r>
            <w:r w:rsidRPr="00966AC6">
              <w:rPr>
                <w:bCs/>
                <w:iCs/>
                <w:highlight w:val="lightGray"/>
              </w:rPr>
              <w:t>]</w:t>
            </w:r>
          </w:p>
        </w:tc>
      </w:tr>
      <w:tr w:rsidR="00B96D27" w:rsidRPr="00BF019F" w14:paraId="47D90B02" w14:textId="77777777" w:rsidTr="00062387">
        <w:trPr>
          <w:trHeight w:val="1285"/>
        </w:trPr>
        <w:tc>
          <w:tcPr>
            <w:tcW w:w="336" w:type="pct"/>
            <w:vMerge w:val="restart"/>
            <w:tcBorders>
              <w:top w:val="single" w:sz="4" w:space="0" w:color="auto"/>
              <w:left w:val="single" w:sz="4" w:space="0" w:color="auto"/>
              <w:right w:val="single" w:sz="4" w:space="0" w:color="auto"/>
            </w:tcBorders>
            <w:shd w:val="clear" w:color="auto" w:fill="auto"/>
          </w:tcPr>
          <w:p w14:paraId="08F3E93B"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0473B4D" w14:textId="77777777" w:rsidR="00B96D27" w:rsidRDefault="00B96D27" w:rsidP="00B96D27">
            <w:pPr>
              <w:spacing w:before="120" w:after="120"/>
              <w:rPr>
                <w:bCs/>
                <w:iCs/>
              </w:rPr>
            </w:pPr>
            <w:r>
              <w:rPr>
                <w:bCs/>
                <w:iCs/>
              </w:rPr>
              <w:t>Third Party Components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7BABBA9" w14:textId="77777777" w:rsidR="00B96D27" w:rsidRDefault="00B96D27" w:rsidP="00B96D27">
            <w:pPr>
              <w:spacing w:before="120" w:after="120"/>
              <w:rPr>
                <w:bCs/>
                <w:iCs/>
              </w:rPr>
            </w:pPr>
            <w:r>
              <w:rPr>
                <w:bCs/>
                <w:iCs/>
              </w:rPr>
              <w:t>7.1(b)</w:t>
            </w:r>
          </w:p>
          <w:p w14:paraId="71BE0F31" w14:textId="77777777" w:rsidR="00B96D27" w:rsidRDefault="00B96D27" w:rsidP="00B96D27">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2359D1F9" w14:textId="77777777" w:rsidR="00B96D27" w:rsidRPr="00966AC6" w:rsidRDefault="00B96D27" w:rsidP="00B96D27">
            <w:pPr>
              <w:spacing w:before="120" w:after="120"/>
              <w:rPr>
                <w:bCs/>
                <w:iCs/>
                <w:highlight w:val="lightGray"/>
              </w:rPr>
            </w:pPr>
            <w:r w:rsidRPr="00966AC6">
              <w:rPr>
                <w:bCs/>
                <w:iCs/>
                <w:highlight w:val="lightGray"/>
              </w:rPr>
              <w:t xml:space="preserve">[Specify any </w:t>
            </w:r>
            <w:r>
              <w:rPr>
                <w:bCs/>
                <w:iCs/>
                <w:highlight w:val="lightGray"/>
              </w:rPr>
              <w:t xml:space="preserve">Third Party Components (to the extent known at the Commencement Date) and any </w:t>
            </w:r>
            <w:r w:rsidRPr="00966AC6">
              <w:rPr>
                <w:bCs/>
                <w:iCs/>
                <w:highlight w:val="lightGray"/>
              </w:rPr>
              <w:t>alternative terms that apply to the licensing of Third Party Components</w:t>
            </w:r>
            <w:r>
              <w:rPr>
                <w:bCs/>
                <w:iCs/>
                <w:highlight w:val="lightGray"/>
              </w:rPr>
              <w:t xml:space="preserve"> that are stated here or used in the provision of the Supplier's Activities</w:t>
            </w:r>
            <w:r w:rsidRPr="00966AC6">
              <w:rPr>
                <w:bCs/>
                <w:iCs/>
                <w:highlight w:val="lightGray"/>
              </w:rPr>
              <w:t>.]</w:t>
            </w:r>
          </w:p>
        </w:tc>
      </w:tr>
      <w:tr w:rsidR="00B96D27" w:rsidRPr="00BF019F" w14:paraId="7CDDE398" w14:textId="77777777" w:rsidTr="00062387">
        <w:tc>
          <w:tcPr>
            <w:tcW w:w="336" w:type="pct"/>
            <w:vMerge/>
            <w:tcBorders>
              <w:left w:val="single" w:sz="4" w:space="0" w:color="auto"/>
              <w:bottom w:val="single" w:sz="4" w:space="0" w:color="auto"/>
              <w:right w:val="single" w:sz="4" w:space="0" w:color="auto"/>
            </w:tcBorders>
            <w:shd w:val="clear" w:color="auto" w:fill="auto"/>
          </w:tcPr>
          <w:p w14:paraId="6C88257D"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3E131D7A" w14:textId="77777777" w:rsidR="00B96D27" w:rsidRDefault="00B96D27" w:rsidP="00B96D27">
            <w:pPr>
              <w:spacing w:before="120" w:after="120"/>
              <w:rPr>
                <w:bCs/>
                <w:iCs/>
              </w:rPr>
            </w:pPr>
            <w:r>
              <w:rPr>
                <w:bCs/>
                <w:iCs/>
              </w:rPr>
              <w:t>Third party warranties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E5EAEE7" w14:textId="77777777" w:rsidR="00B96D27" w:rsidRDefault="00B96D27" w:rsidP="00B96D27">
            <w:pPr>
              <w:spacing w:before="120" w:after="120"/>
              <w:rPr>
                <w:bCs/>
                <w:iCs/>
              </w:rPr>
            </w:pPr>
            <w:r>
              <w:rPr>
                <w:bCs/>
                <w:iCs/>
              </w:rPr>
              <w:t>7.2</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168CF1A" w14:textId="77777777" w:rsidR="00B96D27" w:rsidRPr="00966AC6" w:rsidRDefault="00B96D27" w:rsidP="00B96D27">
            <w:pPr>
              <w:spacing w:before="120" w:after="120"/>
              <w:rPr>
                <w:bCs/>
                <w:iCs/>
                <w:highlight w:val="lightGray"/>
              </w:rPr>
            </w:pPr>
            <w:r w:rsidRPr="00966AC6">
              <w:rPr>
                <w:bCs/>
                <w:iCs/>
                <w:highlight w:val="lightGray"/>
              </w:rPr>
              <w:t>[Identify whether any pass-through or third party warranties apply. If so, these should be detailed here.]</w:t>
            </w:r>
          </w:p>
        </w:tc>
      </w:tr>
      <w:tr w:rsidR="00B96D27" w:rsidRPr="00BF019F" w14:paraId="6C3365C5"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6771458A"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7F859AC4" w14:textId="77777777" w:rsidR="00B96D27" w:rsidRDefault="00B96D27" w:rsidP="00B96D27">
            <w:pPr>
              <w:spacing w:before="120" w:after="120"/>
              <w:rPr>
                <w:bCs/>
                <w:iCs/>
              </w:rPr>
            </w:pPr>
            <w:r>
              <w:rPr>
                <w:bCs/>
                <w:iCs/>
              </w:rPr>
              <w:t>Record keeping</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38F5706" w14:textId="77777777" w:rsidR="00B96D27" w:rsidRDefault="00B96D27" w:rsidP="00B96D27">
            <w:pPr>
              <w:spacing w:before="120" w:after="120"/>
              <w:rPr>
                <w:bCs/>
                <w:iCs/>
              </w:rPr>
            </w:pPr>
            <w:r>
              <w:rPr>
                <w:bCs/>
                <w:iCs/>
              </w:rPr>
              <w:t>8.1</w:t>
            </w:r>
          </w:p>
          <w:p w14:paraId="6D0A6AE7" w14:textId="77777777" w:rsidR="00B96D27" w:rsidRDefault="00B96D27" w:rsidP="00B96D27">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43B40512" w14:textId="77777777" w:rsidR="00B96D27" w:rsidRPr="00966AC6" w:rsidRDefault="00B96D27" w:rsidP="00B96D27">
            <w:pPr>
              <w:spacing w:before="120" w:after="120"/>
              <w:rPr>
                <w:bCs/>
                <w:iCs/>
                <w:highlight w:val="lightGray"/>
              </w:rPr>
            </w:pPr>
            <w:r w:rsidRPr="00966AC6">
              <w:rPr>
                <w:bCs/>
                <w:iCs/>
                <w:highlight w:val="lightGray"/>
              </w:rPr>
              <w:t xml:space="preserve">[Specify whether the Customer must maintain records of the location of all copies of the Licensed Software and the usage of the Licensed Software. If so, </w:t>
            </w:r>
            <w:r>
              <w:rPr>
                <w:bCs/>
                <w:iCs/>
                <w:highlight w:val="lightGray"/>
              </w:rPr>
              <w:t>identify</w:t>
            </w:r>
            <w:r w:rsidRPr="00966AC6">
              <w:rPr>
                <w:bCs/>
                <w:iCs/>
                <w:highlight w:val="lightGray"/>
              </w:rPr>
              <w:t xml:space="preserve"> the times and intervals that the records must be provided to the Supplier.]</w:t>
            </w:r>
          </w:p>
        </w:tc>
      </w:tr>
      <w:tr w:rsidR="00B96D27" w:rsidRPr="00BF019F" w14:paraId="351FF290"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0AD4156E"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0546CEF1" w14:textId="77777777" w:rsidR="00B96D27" w:rsidRDefault="00B96D27" w:rsidP="00B96D27">
            <w:pPr>
              <w:spacing w:before="120" w:after="120"/>
              <w:rPr>
                <w:bCs/>
                <w:iCs/>
              </w:rPr>
            </w:pPr>
            <w:r>
              <w:rPr>
                <w:bCs/>
                <w:iCs/>
              </w:rPr>
              <w:t>Software Audits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87DACF3" w14:textId="77777777" w:rsidR="00B96D27" w:rsidRDefault="00B96D27" w:rsidP="00B96D27">
            <w:pPr>
              <w:spacing w:before="120" w:after="120"/>
              <w:rPr>
                <w:bCs/>
                <w:iCs/>
              </w:rPr>
            </w:pPr>
            <w:r>
              <w:rPr>
                <w:bCs/>
                <w:iCs/>
              </w:rPr>
              <w:t>8.2(b)</w:t>
            </w:r>
          </w:p>
          <w:p w14:paraId="58609EFF" w14:textId="77777777" w:rsidR="00B96D27" w:rsidRDefault="00B96D27" w:rsidP="00B96D27">
            <w:pPr>
              <w:spacing w:before="120" w:after="120"/>
              <w:rPr>
                <w:bCs/>
                <w:iCs/>
              </w:rPr>
            </w:pPr>
            <w:r>
              <w:rPr>
                <w:bCs/>
                <w:iCs/>
              </w:rPr>
              <w:t>8.2(c)</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DC089BC" w14:textId="77777777" w:rsidR="00B96D27" w:rsidRPr="00966AC6" w:rsidRDefault="00B96D27" w:rsidP="00B96D27">
            <w:pPr>
              <w:spacing w:before="120" w:after="120"/>
              <w:rPr>
                <w:bCs/>
                <w:iCs/>
                <w:highlight w:val="lightGray"/>
              </w:rPr>
            </w:pPr>
            <w:r w:rsidRPr="00966AC6">
              <w:rPr>
                <w:bCs/>
                <w:iCs/>
                <w:highlight w:val="lightGray"/>
              </w:rPr>
              <w:t>[Stipulate the times and intervals for the conduct of Software Audits by the Supplier.]</w:t>
            </w:r>
          </w:p>
          <w:p w14:paraId="2E70B6C2" w14:textId="77777777" w:rsidR="00B96D27" w:rsidRPr="00966AC6" w:rsidRDefault="00B96D27" w:rsidP="00B96D27">
            <w:pPr>
              <w:spacing w:before="120" w:after="120"/>
              <w:rPr>
                <w:bCs/>
                <w:iCs/>
                <w:highlight w:val="lightGray"/>
              </w:rPr>
            </w:pPr>
            <w:r w:rsidRPr="00966AC6">
              <w:rPr>
                <w:bCs/>
                <w:iCs/>
                <w:highlight w:val="lightGray"/>
              </w:rPr>
              <w:t xml:space="preserve">[Stipulate the notice period to be given by the Supplier in respect of such Software Audits (if different from 90 </w:t>
            </w:r>
            <w:r>
              <w:rPr>
                <w:bCs/>
                <w:iCs/>
                <w:highlight w:val="lightGray"/>
              </w:rPr>
              <w:t>d</w:t>
            </w:r>
            <w:r w:rsidRPr="00966AC6">
              <w:rPr>
                <w:bCs/>
                <w:iCs/>
                <w:highlight w:val="lightGray"/>
              </w:rPr>
              <w:t>ays).]</w:t>
            </w:r>
          </w:p>
        </w:tc>
      </w:tr>
      <w:tr w:rsidR="00B96D27" w:rsidRPr="00BF019F" w14:paraId="01090487" w14:textId="77777777" w:rsidTr="00062387">
        <w:tc>
          <w:tcPr>
            <w:tcW w:w="336" w:type="pct"/>
            <w:vMerge/>
            <w:tcBorders>
              <w:left w:val="single" w:sz="4" w:space="0" w:color="auto"/>
              <w:bottom w:val="single" w:sz="4" w:space="0" w:color="auto"/>
              <w:right w:val="single" w:sz="4" w:space="0" w:color="auto"/>
            </w:tcBorders>
            <w:shd w:val="clear" w:color="auto" w:fill="auto"/>
          </w:tcPr>
          <w:p w14:paraId="25A96019" w14:textId="77777777" w:rsidR="00B96D27" w:rsidRDefault="00B96D27" w:rsidP="00B96D27">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DD85421" w14:textId="77777777" w:rsidR="00B96D27" w:rsidRDefault="00B96D27" w:rsidP="00B96D27">
            <w:pPr>
              <w:spacing w:before="120" w:after="120"/>
              <w:rPr>
                <w:bCs/>
                <w:iCs/>
              </w:rPr>
            </w:pPr>
            <w:r>
              <w:rPr>
                <w:bCs/>
                <w:iCs/>
              </w:rPr>
              <w:t>Results and consequences of Software Audit</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F2066E8" w14:textId="77777777" w:rsidR="00B96D27" w:rsidRDefault="00B96D27" w:rsidP="00B96D27">
            <w:pPr>
              <w:spacing w:before="120" w:after="120"/>
              <w:rPr>
                <w:bCs/>
                <w:iCs/>
              </w:rPr>
            </w:pPr>
            <w:r>
              <w:rPr>
                <w:bCs/>
                <w:iCs/>
              </w:rPr>
              <w:t>8.3</w:t>
            </w:r>
            <w:r w:rsidR="0055722C">
              <w:rPr>
                <w:bCs/>
                <w:iCs/>
              </w:rPr>
              <w:t>(b)</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3918A1EE" w14:textId="77777777" w:rsidR="00B96D27" w:rsidRPr="00966AC6" w:rsidRDefault="00B96D27" w:rsidP="00EE480C">
            <w:pPr>
              <w:spacing w:before="120" w:after="120"/>
              <w:rPr>
                <w:bCs/>
                <w:iCs/>
                <w:highlight w:val="lightGray"/>
              </w:rPr>
            </w:pPr>
            <w:r>
              <w:rPr>
                <w:bCs/>
                <w:iCs/>
                <w:highlight w:val="lightGray"/>
              </w:rPr>
              <w:t>[Specify if the default terms in clause 8.3(b)(ii) apply. If not, state the Customer's liability in the event that the Software Audit results demonstrate that the Customer has exceeded the scope of the licences granted</w:t>
            </w:r>
            <w:r w:rsidR="0055722C">
              <w:rPr>
                <w:bCs/>
                <w:iCs/>
                <w:highlight w:val="lightGray"/>
              </w:rPr>
              <w:t xml:space="preserve"> to it</w:t>
            </w:r>
            <w:r>
              <w:rPr>
                <w:bCs/>
                <w:iCs/>
                <w:highlight w:val="lightGray"/>
              </w:rPr>
              <w:t>.]</w:t>
            </w:r>
          </w:p>
        </w:tc>
      </w:tr>
      <w:tr w:rsidR="00B96D27" w:rsidRPr="00BF019F" w14:paraId="4B2334A1" w14:textId="77777777" w:rsidTr="00062387">
        <w:tc>
          <w:tcPr>
            <w:tcW w:w="5000" w:type="pct"/>
            <w:gridSpan w:val="4"/>
            <w:tcBorders>
              <w:left w:val="single" w:sz="4" w:space="0" w:color="auto"/>
              <w:bottom w:val="single" w:sz="4" w:space="0" w:color="auto"/>
              <w:right w:val="single" w:sz="4" w:space="0" w:color="auto"/>
            </w:tcBorders>
            <w:shd w:val="clear" w:color="auto" w:fill="C00000"/>
          </w:tcPr>
          <w:p w14:paraId="51FF5315" w14:textId="77777777" w:rsidR="00B96D27" w:rsidRPr="00E3612C" w:rsidRDefault="00B96D27" w:rsidP="00492D5C">
            <w:pPr>
              <w:keepNext/>
              <w:spacing w:before="120" w:after="120"/>
              <w:rPr>
                <w:b/>
                <w:bCs/>
                <w:iCs/>
                <w:highlight w:val="lightGray"/>
              </w:rPr>
            </w:pPr>
            <w:r w:rsidRPr="00E3612C">
              <w:rPr>
                <w:b/>
                <w:bCs/>
                <w:iCs/>
              </w:rPr>
              <w:t>SOFTWARE SUPPORT SERVICES</w:t>
            </w:r>
          </w:p>
        </w:tc>
      </w:tr>
      <w:tr w:rsidR="0055722C" w:rsidRPr="00BF019F" w14:paraId="4456CEF2"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20A6EE4A" w14:textId="77777777" w:rsidR="0055722C" w:rsidRDefault="0055722C" w:rsidP="0055722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3F1052A4" w14:textId="77777777" w:rsidR="0055722C" w:rsidRDefault="0055722C" w:rsidP="0055722C">
            <w:pPr>
              <w:spacing w:before="120" w:after="120"/>
              <w:rPr>
                <w:bCs/>
                <w:iCs/>
              </w:rPr>
            </w:pPr>
            <w:r>
              <w:rPr>
                <w:bCs/>
                <w:iCs/>
              </w:rPr>
              <w:t>Support Period</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03F3B89" w14:textId="77777777" w:rsidR="0055722C" w:rsidRDefault="0055722C" w:rsidP="0055722C">
            <w:pPr>
              <w:spacing w:before="120" w:after="120"/>
              <w:rPr>
                <w:bCs/>
                <w:iCs/>
              </w:rPr>
            </w:pPr>
            <w:r>
              <w:rPr>
                <w:bCs/>
                <w:iCs/>
              </w:rPr>
              <w:t>9.2</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44DBEE6E" w14:textId="77777777" w:rsidR="0055722C" w:rsidRPr="00966AC6" w:rsidRDefault="0055722C" w:rsidP="00EE480C">
            <w:pPr>
              <w:spacing w:before="120" w:after="120"/>
              <w:rPr>
                <w:bCs/>
                <w:iCs/>
                <w:highlight w:val="lightGray"/>
              </w:rPr>
            </w:pPr>
            <w:r w:rsidRPr="00966AC6">
              <w:rPr>
                <w:bCs/>
                <w:iCs/>
                <w:highlight w:val="lightGray"/>
              </w:rPr>
              <w:t xml:space="preserve">[If the Supplier </w:t>
            </w:r>
            <w:r w:rsidR="003E44CE">
              <w:rPr>
                <w:bCs/>
                <w:iCs/>
                <w:highlight w:val="lightGray"/>
              </w:rPr>
              <w:t xml:space="preserve">will provide </w:t>
            </w:r>
            <w:r w:rsidRPr="00966AC6">
              <w:rPr>
                <w:bCs/>
                <w:iCs/>
                <w:highlight w:val="lightGray"/>
              </w:rPr>
              <w:t>Software Support Services, specify the Support Period.]</w:t>
            </w:r>
          </w:p>
        </w:tc>
      </w:tr>
      <w:tr w:rsidR="0055722C" w:rsidRPr="00BF019F" w14:paraId="527E27DC" w14:textId="77777777" w:rsidTr="00062387">
        <w:tc>
          <w:tcPr>
            <w:tcW w:w="336" w:type="pct"/>
            <w:vMerge/>
            <w:tcBorders>
              <w:left w:val="single" w:sz="4" w:space="0" w:color="auto"/>
              <w:right w:val="single" w:sz="4" w:space="0" w:color="auto"/>
            </w:tcBorders>
            <w:shd w:val="clear" w:color="auto" w:fill="auto"/>
          </w:tcPr>
          <w:p w14:paraId="514E03B6" w14:textId="77777777" w:rsidR="0055722C" w:rsidRDefault="0055722C" w:rsidP="0055722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38F1493D" w14:textId="77777777" w:rsidR="0055722C" w:rsidRDefault="0055722C" w:rsidP="0055722C">
            <w:pPr>
              <w:spacing w:before="120" w:after="120"/>
              <w:rPr>
                <w:bCs/>
                <w:iCs/>
              </w:rPr>
            </w:pPr>
            <w:r>
              <w:rPr>
                <w:bCs/>
                <w:iCs/>
              </w:rPr>
              <w:t>Software Support Services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B93871F" w14:textId="77777777" w:rsidR="0055722C" w:rsidRDefault="0055722C" w:rsidP="0055722C">
            <w:pPr>
              <w:spacing w:before="120" w:after="120"/>
              <w:rPr>
                <w:bCs/>
                <w:iCs/>
              </w:rPr>
            </w:pPr>
            <w:r>
              <w:rPr>
                <w:bCs/>
                <w:iCs/>
              </w:rPr>
              <w:t>9.3</w:t>
            </w:r>
            <w:r w:rsidR="007637F3">
              <w:rPr>
                <w:bCs/>
                <w:iCs/>
              </w:rPr>
              <w:t>(b)</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5B38190" w14:textId="77777777" w:rsidR="0055722C" w:rsidRPr="00966AC6" w:rsidRDefault="0055722C" w:rsidP="0055722C">
            <w:pPr>
              <w:spacing w:before="120" w:after="120"/>
              <w:rPr>
                <w:bCs/>
                <w:iCs/>
                <w:highlight w:val="lightGray"/>
              </w:rPr>
            </w:pPr>
            <w:r w:rsidRPr="00966AC6">
              <w:rPr>
                <w:bCs/>
                <w:iCs/>
                <w:highlight w:val="lightGray"/>
              </w:rPr>
              <w:t xml:space="preserve">[If </w:t>
            </w:r>
            <w:r>
              <w:rPr>
                <w:bCs/>
                <w:iCs/>
                <w:highlight w:val="lightGray"/>
              </w:rPr>
              <w:t>the Supplier will provide any Software Support Services</w:t>
            </w:r>
            <w:r w:rsidRPr="00966AC6">
              <w:rPr>
                <w:bCs/>
                <w:iCs/>
                <w:highlight w:val="lightGray"/>
              </w:rPr>
              <w:t>, specify any additional requirements in relation to the Software Support Services</w:t>
            </w:r>
            <w:r>
              <w:rPr>
                <w:bCs/>
                <w:iCs/>
                <w:highlight w:val="lightGray"/>
              </w:rPr>
              <w:t xml:space="preserve"> to those set out in clause 9.3(b).</w:t>
            </w:r>
            <w:r w:rsidRPr="00966AC6">
              <w:rPr>
                <w:bCs/>
                <w:iCs/>
                <w:highlight w:val="lightGray"/>
              </w:rPr>
              <w:t>]</w:t>
            </w:r>
          </w:p>
        </w:tc>
      </w:tr>
      <w:tr w:rsidR="0055722C" w:rsidRPr="00BF019F" w14:paraId="6585252D"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4CCC05C0" w14:textId="77777777" w:rsidR="0055722C" w:rsidRDefault="0055722C" w:rsidP="0055722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4A0586FE" w14:textId="77777777" w:rsidR="0055722C" w:rsidRDefault="0055722C" w:rsidP="0055722C">
            <w:pPr>
              <w:spacing w:before="120" w:after="120"/>
              <w:rPr>
                <w:bCs/>
                <w:iCs/>
              </w:rPr>
            </w:pPr>
            <w:r>
              <w:rPr>
                <w:bCs/>
                <w:iCs/>
              </w:rPr>
              <w:t>Help desk</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51189BDC" w14:textId="77777777" w:rsidR="0055722C" w:rsidRDefault="0055722C" w:rsidP="0055722C">
            <w:pPr>
              <w:spacing w:before="120" w:after="120"/>
              <w:rPr>
                <w:bCs/>
                <w:iCs/>
              </w:rPr>
            </w:pPr>
            <w:r>
              <w:rPr>
                <w:bCs/>
                <w:iCs/>
              </w:rPr>
              <w:t>10</w:t>
            </w:r>
          </w:p>
          <w:p w14:paraId="38201BBE" w14:textId="77777777" w:rsidR="0055722C" w:rsidRDefault="0055722C" w:rsidP="0055722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42D5132D" w14:textId="77777777" w:rsidR="0055722C" w:rsidRPr="00966AC6" w:rsidRDefault="0055722C" w:rsidP="0055722C">
            <w:pPr>
              <w:spacing w:before="120" w:after="120"/>
              <w:rPr>
                <w:bCs/>
                <w:iCs/>
                <w:highlight w:val="lightGray"/>
              </w:rPr>
            </w:pPr>
            <w:r w:rsidRPr="00966AC6">
              <w:rPr>
                <w:bCs/>
                <w:iCs/>
                <w:highlight w:val="lightGray"/>
              </w:rPr>
              <w:t>[State whether the Supplier will provide help desk Services. If so, specify:</w:t>
            </w:r>
          </w:p>
          <w:p w14:paraId="034D864F" w14:textId="77777777" w:rsidR="0055722C" w:rsidRPr="00966AC6" w:rsidRDefault="0055722C" w:rsidP="0055722C">
            <w:pPr>
              <w:numPr>
                <w:ilvl w:val="0"/>
                <w:numId w:val="89"/>
              </w:numPr>
              <w:spacing w:before="120" w:after="120"/>
              <w:rPr>
                <w:bCs/>
                <w:iCs/>
                <w:highlight w:val="lightGray"/>
              </w:rPr>
            </w:pPr>
            <w:r w:rsidRPr="00966AC6">
              <w:rPr>
                <w:bCs/>
                <w:iCs/>
                <w:highlight w:val="lightGray"/>
              </w:rPr>
              <w:t xml:space="preserve">the times of operation for the help desk; </w:t>
            </w:r>
            <w:r>
              <w:rPr>
                <w:bCs/>
                <w:iCs/>
                <w:highlight w:val="lightGray"/>
              </w:rPr>
              <w:t>and</w:t>
            </w:r>
          </w:p>
          <w:p w14:paraId="502639D3" w14:textId="77777777" w:rsidR="0055722C" w:rsidRPr="00972E7C" w:rsidRDefault="0055722C" w:rsidP="0055722C">
            <w:pPr>
              <w:numPr>
                <w:ilvl w:val="0"/>
                <w:numId w:val="89"/>
              </w:numPr>
              <w:spacing w:before="120" w:after="120"/>
              <w:rPr>
                <w:bCs/>
                <w:iCs/>
                <w:highlight w:val="lightGray"/>
              </w:rPr>
            </w:pPr>
            <w:r w:rsidRPr="00966AC6">
              <w:rPr>
                <w:bCs/>
                <w:iCs/>
                <w:highlight w:val="lightGray"/>
              </w:rPr>
              <w:t>any requirements in relation to the help desk Services</w:t>
            </w:r>
            <w:r>
              <w:rPr>
                <w:bCs/>
                <w:iCs/>
                <w:highlight w:val="lightGray"/>
              </w:rPr>
              <w:t>.]</w:t>
            </w:r>
          </w:p>
        </w:tc>
      </w:tr>
      <w:tr w:rsidR="0055722C" w:rsidRPr="00BF019F" w14:paraId="77E7D93C" w14:textId="77777777" w:rsidTr="00062387">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3FF011CE" w14:textId="77777777" w:rsidR="0055722C" w:rsidRPr="00E3612C" w:rsidRDefault="0055722C" w:rsidP="0029393C">
            <w:pPr>
              <w:keepNext/>
              <w:spacing w:before="120" w:after="120"/>
              <w:rPr>
                <w:b/>
                <w:bCs/>
                <w:iCs/>
                <w:highlight w:val="lightGray"/>
              </w:rPr>
            </w:pPr>
            <w:r w:rsidRPr="00E3612C">
              <w:rPr>
                <w:b/>
                <w:bCs/>
                <w:iCs/>
              </w:rPr>
              <w:t>TRAINING</w:t>
            </w:r>
          </w:p>
        </w:tc>
      </w:tr>
      <w:tr w:rsidR="0055722C" w:rsidRPr="00BF019F" w14:paraId="192BF79F"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1485C4FE" w14:textId="77777777" w:rsidR="0055722C" w:rsidRDefault="0055722C" w:rsidP="0055722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AE2F0DA" w14:textId="77777777" w:rsidR="0055722C" w:rsidRDefault="0055722C" w:rsidP="0055722C">
            <w:pPr>
              <w:spacing w:before="120" w:after="120"/>
              <w:rPr>
                <w:bCs/>
                <w:iCs/>
              </w:rPr>
            </w:pPr>
            <w:r>
              <w:rPr>
                <w:bCs/>
                <w:iCs/>
              </w:rPr>
              <w:t>Training Services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F3EDE52" w14:textId="77777777" w:rsidR="0055722C" w:rsidRDefault="0055722C" w:rsidP="0055722C">
            <w:pPr>
              <w:spacing w:before="120" w:after="120"/>
              <w:rPr>
                <w:bCs/>
                <w:iCs/>
              </w:rPr>
            </w:pPr>
            <w:r>
              <w:rPr>
                <w:bCs/>
                <w:iCs/>
              </w:rPr>
              <w:t>11.1</w:t>
            </w:r>
          </w:p>
          <w:p w14:paraId="49E3C4D5" w14:textId="77777777" w:rsidR="0055722C" w:rsidRDefault="0055722C" w:rsidP="0055722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4202FF70" w14:textId="77777777" w:rsidR="0055722C" w:rsidRDefault="0055722C" w:rsidP="0029393C">
            <w:pPr>
              <w:keepNext/>
              <w:spacing w:before="120" w:after="120"/>
              <w:rPr>
                <w:bCs/>
                <w:iCs/>
                <w:highlight w:val="lightGray"/>
              </w:rPr>
            </w:pPr>
            <w:r w:rsidRPr="00966AC6">
              <w:rPr>
                <w:bCs/>
                <w:iCs/>
                <w:highlight w:val="lightGray"/>
              </w:rPr>
              <w:t xml:space="preserve">[State whether the Supplier will provide </w:t>
            </w:r>
            <w:r>
              <w:rPr>
                <w:bCs/>
                <w:iCs/>
                <w:highlight w:val="lightGray"/>
              </w:rPr>
              <w:t>t</w:t>
            </w:r>
            <w:r w:rsidRPr="00966AC6">
              <w:rPr>
                <w:bCs/>
                <w:iCs/>
                <w:highlight w:val="lightGray"/>
              </w:rPr>
              <w:t>raining Services</w:t>
            </w:r>
            <w:r>
              <w:rPr>
                <w:bCs/>
                <w:iCs/>
                <w:highlight w:val="lightGray"/>
              </w:rPr>
              <w:t xml:space="preserve"> or Deliverables, and if so, describe the scope of any training Services and Deliverables.</w:t>
            </w:r>
            <w:r w:rsidRPr="00966AC6">
              <w:rPr>
                <w:bCs/>
                <w:iCs/>
                <w:highlight w:val="lightGray"/>
              </w:rPr>
              <w:t>]</w:t>
            </w:r>
          </w:p>
          <w:p w14:paraId="080E4049" w14:textId="77777777" w:rsidR="0055722C" w:rsidRPr="00966AC6" w:rsidRDefault="0055722C" w:rsidP="0029393C">
            <w:pPr>
              <w:keepNext/>
              <w:spacing w:before="120" w:after="120"/>
              <w:rPr>
                <w:bCs/>
                <w:iCs/>
                <w:highlight w:val="lightGray"/>
              </w:rPr>
            </w:pPr>
            <w:r w:rsidRPr="00966AC6">
              <w:rPr>
                <w:bCs/>
                <w:iCs/>
                <w:highlight w:val="lightGray"/>
              </w:rPr>
              <w:t>[Specify the timeframes and requirements for the provision o</w:t>
            </w:r>
            <w:r>
              <w:rPr>
                <w:bCs/>
                <w:iCs/>
                <w:highlight w:val="lightGray"/>
              </w:rPr>
              <w:t>f training Services and Deliverables</w:t>
            </w:r>
            <w:r w:rsidRPr="00966AC6">
              <w:rPr>
                <w:bCs/>
                <w:iCs/>
                <w:highlight w:val="lightGray"/>
              </w:rPr>
              <w:t>.]</w:t>
            </w:r>
          </w:p>
          <w:p w14:paraId="25C4E6C5" w14:textId="77777777" w:rsidR="0055722C" w:rsidRDefault="0055722C" w:rsidP="0029393C">
            <w:pPr>
              <w:keepNext/>
              <w:spacing w:before="120" w:after="120"/>
              <w:rPr>
                <w:bCs/>
                <w:iCs/>
                <w:highlight w:val="lightGray"/>
              </w:rPr>
            </w:pPr>
            <w:r w:rsidRPr="00966AC6">
              <w:rPr>
                <w:bCs/>
                <w:iCs/>
                <w:highlight w:val="lightGray"/>
              </w:rPr>
              <w:t>[</w:t>
            </w:r>
            <w:r>
              <w:rPr>
                <w:bCs/>
                <w:iCs/>
                <w:highlight w:val="lightGray"/>
              </w:rPr>
              <w:t xml:space="preserve">Specify whether a training </w:t>
            </w:r>
            <w:r w:rsidR="006D0ED6">
              <w:rPr>
                <w:bCs/>
                <w:iCs/>
                <w:highlight w:val="lightGray"/>
              </w:rPr>
              <w:t>P</w:t>
            </w:r>
            <w:r>
              <w:rPr>
                <w:bCs/>
                <w:iCs/>
                <w:highlight w:val="lightGray"/>
              </w:rPr>
              <w:t>lan is required. If yes, s</w:t>
            </w:r>
            <w:r w:rsidRPr="00966AC6">
              <w:rPr>
                <w:bCs/>
                <w:iCs/>
                <w:highlight w:val="lightGray"/>
              </w:rPr>
              <w:t>pecify</w:t>
            </w:r>
            <w:r>
              <w:rPr>
                <w:bCs/>
                <w:iCs/>
                <w:highlight w:val="lightGray"/>
              </w:rPr>
              <w:t>:</w:t>
            </w:r>
          </w:p>
          <w:p w14:paraId="0DD5DA87" w14:textId="77777777" w:rsidR="0055722C" w:rsidRDefault="0055722C" w:rsidP="0029393C">
            <w:pPr>
              <w:keepNext/>
              <w:numPr>
                <w:ilvl w:val="0"/>
                <w:numId w:val="108"/>
              </w:numPr>
              <w:spacing w:before="120" w:after="120"/>
              <w:rPr>
                <w:bCs/>
                <w:iCs/>
                <w:highlight w:val="lightGray"/>
              </w:rPr>
            </w:pPr>
            <w:r w:rsidRPr="00966AC6">
              <w:rPr>
                <w:bCs/>
                <w:iCs/>
                <w:highlight w:val="lightGray"/>
              </w:rPr>
              <w:t xml:space="preserve">the date which the Supplier must prepare and submit to the Customer's Representative for approval a training </w:t>
            </w:r>
            <w:r w:rsidR="002D6D90">
              <w:rPr>
                <w:bCs/>
                <w:iCs/>
                <w:highlight w:val="lightGray"/>
              </w:rPr>
              <w:t>P</w:t>
            </w:r>
            <w:r w:rsidRPr="00966AC6">
              <w:rPr>
                <w:bCs/>
                <w:iCs/>
                <w:highlight w:val="lightGray"/>
              </w:rPr>
              <w:t>lan for carrying out the training Services</w:t>
            </w:r>
            <w:r>
              <w:rPr>
                <w:bCs/>
                <w:iCs/>
                <w:highlight w:val="lightGray"/>
              </w:rPr>
              <w:t xml:space="preserve">; and </w:t>
            </w:r>
          </w:p>
          <w:p w14:paraId="602D210B" w14:textId="77777777" w:rsidR="0055722C" w:rsidRPr="00C313F5" w:rsidRDefault="0055722C" w:rsidP="0029393C">
            <w:pPr>
              <w:keepNext/>
              <w:numPr>
                <w:ilvl w:val="0"/>
                <w:numId w:val="108"/>
              </w:numPr>
              <w:spacing w:before="120" w:after="120"/>
              <w:rPr>
                <w:bCs/>
                <w:iCs/>
                <w:highlight w:val="lightGray"/>
              </w:rPr>
            </w:pPr>
            <w:r w:rsidRPr="00966AC6">
              <w:rPr>
                <w:bCs/>
                <w:iCs/>
                <w:highlight w:val="lightGray"/>
              </w:rPr>
              <w:t>any additional details to be</w:t>
            </w:r>
            <w:r>
              <w:rPr>
                <w:bCs/>
                <w:iCs/>
                <w:highlight w:val="lightGray"/>
              </w:rPr>
              <w:t xml:space="preserve"> included in the training </w:t>
            </w:r>
            <w:r w:rsidR="006D0ED6">
              <w:rPr>
                <w:bCs/>
                <w:iCs/>
                <w:highlight w:val="lightGray"/>
              </w:rPr>
              <w:t>P</w:t>
            </w:r>
            <w:r>
              <w:rPr>
                <w:bCs/>
                <w:iCs/>
                <w:highlight w:val="lightGray"/>
              </w:rPr>
              <w:t xml:space="preserve">lan other than those specified in the Module.] </w:t>
            </w:r>
          </w:p>
          <w:p w14:paraId="3E597F15" w14:textId="77777777" w:rsidR="0055722C" w:rsidRDefault="0055722C" w:rsidP="0029393C">
            <w:pPr>
              <w:keepNext/>
              <w:spacing w:before="120" w:after="120"/>
              <w:rPr>
                <w:bCs/>
                <w:iCs/>
                <w:highlight w:val="lightGray"/>
              </w:rPr>
            </w:pPr>
            <w:r w:rsidRPr="00966AC6">
              <w:rPr>
                <w:bCs/>
                <w:iCs/>
                <w:highlight w:val="lightGray"/>
              </w:rPr>
              <w:t>[Specify the locations at which training will occur.]</w:t>
            </w:r>
          </w:p>
          <w:p w14:paraId="0A6D2B8A" w14:textId="77777777" w:rsidR="0055722C" w:rsidRPr="00966AC6" w:rsidRDefault="0055722C" w:rsidP="0029393C">
            <w:pPr>
              <w:keepNext/>
              <w:spacing w:before="120" w:after="120"/>
              <w:rPr>
                <w:bCs/>
                <w:iCs/>
                <w:highlight w:val="lightGray"/>
              </w:rPr>
            </w:pPr>
            <w:r w:rsidRPr="00966AC6">
              <w:rPr>
                <w:bCs/>
                <w:iCs/>
                <w:highlight w:val="lightGray"/>
              </w:rPr>
              <w:t>[If these requirements are specified in the S</w:t>
            </w:r>
            <w:r>
              <w:rPr>
                <w:bCs/>
                <w:iCs/>
                <w:highlight w:val="lightGray"/>
              </w:rPr>
              <w:t>tatement of Work</w:t>
            </w:r>
            <w:r w:rsidRPr="00966AC6">
              <w:rPr>
                <w:bCs/>
                <w:iCs/>
                <w:highlight w:val="lightGray"/>
              </w:rPr>
              <w:t xml:space="preserve"> or another Order Document, refer to that document here.]</w:t>
            </w:r>
            <w:r w:rsidRPr="00966AC6" w:rsidDel="004F6666">
              <w:rPr>
                <w:bCs/>
                <w:iCs/>
                <w:highlight w:val="lightGray"/>
              </w:rPr>
              <w:t xml:space="preserve"> </w:t>
            </w:r>
          </w:p>
        </w:tc>
      </w:tr>
      <w:tr w:rsidR="0055722C" w:rsidRPr="00BF019F" w14:paraId="15375F00" w14:textId="77777777" w:rsidTr="00062387">
        <w:tc>
          <w:tcPr>
            <w:tcW w:w="336" w:type="pct"/>
            <w:vMerge/>
            <w:tcBorders>
              <w:left w:val="single" w:sz="4" w:space="0" w:color="auto"/>
              <w:bottom w:val="single" w:sz="4" w:space="0" w:color="auto"/>
              <w:right w:val="single" w:sz="4" w:space="0" w:color="auto"/>
            </w:tcBorders>
            <w:shd w:val="clear" w:color="auto" w:fill="auto"/>
          </w:tcPr>
          <w:p w14:paraId="46C741DD" w14:textId="77777777" w:rsidR="0055722C" w:rsidRDefault="0055722C" w:rsidP="0055722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536907A" w14:textId="77777777" w:rsidR="0055722C" w:rsidRDefault="0055722C" w:rsidP="0055722C">
            <w:pPr>
              <w:spacing w:before="120" w:after="120"/>
              <w:rPr>
                <w:bCs/>
                <w:iCs/>
              </w:rPr>
            </w:pPr>
            <w:r>
              <w:rPr>
                <w:bCs/>
                <w:iCs/>
              </w:rPr>
              <w:t>Training Reports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9518650" w14:textId="77777777" w:rsidR="0055722C" w:rsidRDefault="0055722C" w:rsidP="0055722C">
            <w:pPr>
              <w:spacing w:before="120" w:after="120"/>
              <w:rPr>
                <w:bCs/>
                <w:iCs/>
              </w:rPr>
            </w:pPr>
            <w:r>
              <w:rPr>
                <w:bCs/>
                <w:iCs/>
              </w:rPr>
              <w:t>11.2</w:t>
            </w:r>
          </w:p>
          <w:p w14:paraId="479A9DC7" w14:textId="77777777" w:rsidR="0055722C" w:rsidRDefault="0055722C" w:rsidP="0055722C">
            <w:pPr>
              <w:spacing w:before="120" w:after="120"/>
              <w:rPr>
                <w:bCs/>
                <w:iCs/>
              </w:rPr>
            </w:pP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11A3B8BB" w14:textId="77777777" w:rsidR="0055722C" w:rsidRPr="00966AC6" w:rsidRDefault="0055722C" w:rsidP="0055722C">
            <w:pPr>
              <w:spacing w:before="120" w:after="120"/>
              <w:rPr>
                <w:bCs/>
                <w:iCs/>
                <w:highlight w:val="lightGray"/>
              </w:rPr>
            </w:pPr>
            <w:r w:rsidRPr="00966AC6">
              <w:rPr>
                <w:bCs/>
                <w:iCs/>
                <w:highlight w:val="lightGray"/>
              </w:rPr>
              <w:t>[State whether the Supplier is required to provide Training Reports in relation to the provision of training Services.]</w:t>
            </w:r>
          </w:p>
          <w:p w14:paraId="50F2A4D1" w14:textId="77777777" w:rsidR="0055722C" w:rsidRPr="00966AC6" w:rsidRDefault="0055722C" w:rsidP="0055722C">
            <w:pPr>
              <w:spacing w:before="120" w:after="120"/>
              <w:rPr>
                <w:bCs/>
                <w:iCs/>
                <w:highlight w:val="lightGray"/>
              </w:rPr>
            </w:pPr>
            <w:r w:rsidRPr="00966AC6">
              <w:rPr>
                <w:bCs/>
                <w:iCs/>
                <w:highlight w:val="lightGray"/>
              </w:rPr>
              <w:t>[Describe any alternative or additional requirements in relation to the content for Training Reports.]</w:t>
            </w:r>
          </w:p>
          <w:p w14:paraId="07A9B953" w14:textId="77777777" w:rsidR="0055722C" w:rsidRPr="00966AC6" w:rsidRDefault="0055722C" w:rsidP="0055722C">
            <w:pPr>
              <w:spacing w:before="120" w:after="120"/>
              <w:rPr>
                <w:bCs/>
                <w:iCs/>
                <w:highlight w:val="lightGray"/>
              </w:rPr>
            </w:pPr>
            <w:r w:rsidRPr="00966AC6">
              <w:rPr>
                <w:bCs/>
                <w:iCs/>
                <w:highlight w:val="lightGray"/>
              </w:rPr>
              <w:t>[Specify the frequency for the provision of Training Reports (if different to fortnightly).]</w:t>
            </w:r>
          </w:p>
        </w:tc>
      </w:tr>
      <w:tr w:rsidR="0055722C" w:rsidRPr="00BF019F" w14:paraId="3D3828FE" w14:textId="77777777" w:rsidTr="00062387">
        <w:tc>
          <w:tcPr>
            <w:tcW w:w="5000" w:type="pct"/>
            <w:gridSpan w:val="4"/>
            <w:tcBorders>
              <w:left w:val="single" w:sz="4" w:space="0" w:color="auto"/>
              <w:bottom w:val="single" w:sz="4" w:space="0" w:color="auto"/>
              <w:right w:val="single" w:sz="4" w:space="0" w:color="auto"/>
            </w:tcBorders>
            <w:shd w:val="clear" w:color="auto" w:fill="C00000"/>
          </w:tcPr>
          <w:p w14:paraId="08443F2C" w14:textId="77777777" w:rsidR="0055722C" w:rsidRPr="00E3612C" w:rsidRDefault="0055722C" w:rsidP="00492D5C">
            <w:pPr>
              <w:keepNext/>
              <w:spacing w:before="120" w:after="120"/>
              <w:rPr>
                <w:b/>
                <w:bCs/>
                <w:iCs/>
                <w:highlight w:val="lightGray"/>
              </w:rPr>
            </w:pPr>
            <w:r>
              <w:rPr>
                <w:b/>
                <w:bCs/>
                <w:iCs/>
              </w:rPr>
              <w:t>GENERAL</w:t>
            </w:r>
          </w:p>
        </w:tc>
      </w:tr>
      <w:tr w:rsidR="0055722C" w:rsidRPr="00BF019F" w14:paraId="5E72A691"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2E895FFB" w14:textId="77777777" w:rsidR="0055722C" w:rsidRDefault="0055722C" w:rsidP="0055722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733F380" w14:textId="77777777" w:rsidR="0055722C" w:rsidRDefault="0055722C" w:rsidP="0055722C">
            <w:pPr>
              <w:spacing w:before="120" w:after="120"/>
              <w:rPr>
                <w:bCs/>
                <w:iCs/>
              </w:rPr>
            </w:pPr>
            <w:r>
              <w:rPr>
                <w:bCs/>
                <w:iCs/>
              </w:rPr>
              <w:t>Additional/ancillary Deliverables and Services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F11751A" w14:textId="77777777" w:rsidR="0055722C" w:rsidRDefault="0055722C" w:rsidP="0055722C">
            <w:pPr>
              <w:spacing w:before="120" w:after="120"/>
              <w:rPr>
                <w:bCs/>
                <w:iCs/>
              </w:rPr>
            </w:pPr>
            <w:r>
              <w:rPr>
                <w:bCs/>
                <w:iCs/>
              </w:rPr>
              <w:t>12</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6BC64D18" w14:textId="77777777" w:rsidR="0055722C" w:rsidRPr="00966AC6" w:rsidRDefault="0055722C" w:rsidP="0055722C">
            <w:pPr>
              <w:spacing w:before="120" w:after="120"/>
              <w:rPr>
                <w:bCs/>
                <w:iCs/>
                <w:highlight w:val="lightGray"/>
              </w:rPr>
            </w:pPr>
            <w:r w:rsidRPr="00966AC6">
              <w:rPr>
                <w:bCs/>
                <w:iCs/>
                <w:highlight w:val="lightGray"/>
              </w:rPr>
              <w:t>[List any additional or related Deliverables or Services to be supplied (including any Data Services)</w:t>
            </w:r>
            <w:r>
              <w:rPr>
                <w:bCs/>
                <w:iCs/>
                <w:highlight w:val="lightGray"/>
              </w:rPr>
              <w:t xml:space="preserve"> and the</w:t>
            </w:r>
            <w:r w:rsidRPr="00966AC6">
              <w:rPr>
                <w:bCs/>
                <w:iCs/>
                <w:highlight w:val="lightGray"/>
              </w:rPr>
              <w:t xml:space="preserve"> applicable requirements and associated timeframes for provision of those Services and Deliverables.</w:t>
            </w:r>
            <w:r>
              <w:rPr>
                <w:bCs/>
                <w:iCs/>
                <w:highlight w:val="lightGray"/>
              </w:rPr>
              <w:t>]</w:t>
            </w:r>
          </w:p>
          <w:p w14:paraId="31888C14" w14:textId="77777777" w:rsidR="0055722C" w:rsidRPr="00966AC6" w:rsidRDefault="0055722C" w:rsidP="0055722C">
            <w:pPr>
              <w:spacing w:before="120" w:after="120"/>
              <w:rPr>
                <w:bCs/>
                <w:iCs/>
                <w:highlight w:val="lightGray"/>
              </w:rPr>
            </w:pPr>
            <w:r>
              <w:rPr>
                <w:bCs/>
                <w:iCs/>
                <w:highlight w:val="lightGray"/>
              </w:rPr>
              <w:t>[</w:t>
            </w:r>
            <w:r w:rsidRPr="00966AC6">
              <w:rPr>
                <w:bCs/>
                <w:iCs/>
                <w:highlight w:val="lightGray"/>
              </w:rPr>
              <w:t>If Data Services are required, specify the format in which the Supplier must extract and provide Customer Provided Data, the times for the provision of such Customer Provided Data</w:t>
            </w:r>
            <w:r>
              <w:rPr>
                <w:bCs/>
                <w:iCs/>
                <w:highlight w:val="lightGray"/>
              </w:rPr>
              <w:t>,</w:t>
            </w:r>
            <w:r w:rsidRPr="00966AC6">
              <w:rPr>
                <w:bCs/>
                <w:iCs/>
                <w:highlight w:val="lightGray"/>
              </w:rPr>
              <w:t xml:space="preserve"> and any other relevant requirements.]</w:t>
            </w:r>
          </w:p>
        </w:tc>
      </w:tr>
      <w:tr w:rsidR="0055722C" w:rsidRPr="00BF019F" w14:paraId="70C65A1E"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6F6CF791" w14:textId="77777777" w:rsidR="0055722C" w:rsidRDefault="0055722C" w:rsidP="0055722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42626F49" w14:textId="77777777" w:rsidR="0055722C" w:rsidRDefault="0055722C" w:rsidP="0055722C">
            <w:pPr>
              <w:spacing w:before="120" w:after="120"/>
              <w:rPr>
                <w:bCs/>
                <w:iCs/>
              </w:rPr>
            </w:pPr>
            <w:r>
              <w:rPr>
                <w:bCs/>
                <w:iCs/>
              </w:rPr>
              <w:t>Export Laws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555415DD" w14:textId="77777777" w:rsidR="0055722C" w:rsidRDefault="0055722C" w:rsidP="0055722C">
            <w:pPr>
              <w:spacing w:before="120" w:after="120"/>
              <w:rPr>
                <w:bCs/>
                <w:iCs/>
              </w:rPr>
            </w:pPr>
            <w:r>
              <w:rPr>
                <w:bCs/>
                <w:iCs/>
              </w:rPr>
              <w:t>13(a)(ii)</w:t>
            </w:r>
          </w:p>
          <w:p w14:paraId="15D7B107" w14:textId="77777777" w:rsidR="0055722C" w:rsidRDefault="0055722C" w:rsidP="0055722C">
            <w:pPr>
              <w:spacing w:before="120" w:after="120"/>
              <w:rPr>
                <w:bCs/>
                <w:iCs/>
              </w:rPr>
            </w:pPr>
            <w:r>
              <w:rPr>
                <w:bCs/>
                <w:iCs/>
              </w:rPr>
              <w:t>Annexure A</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0EAF290C" w14:textId="77777777" w:rsidR="0055722C" w:rsidRPr="00966AC6" w:rsidRDefault="0055722C" w:rsidP="0055722C">
            <w:pPr>
              <w:spacing w:before="120" w:after="120"/>
              <w:rPr>
                <w:bCs/>
                <w:iCs/>
                <w:highlight w:val="lightGray"/>
              </w:rPr>
            </w:pPr>
            <w:r w:rsidRPr="00966AC6">
              <w:rPr>
                <w:bCs/>
                <w:iCs/>
                <w:highlight w:val="lightGray"/>
              </w:rPr>
              <w:t>[Specify the jurisdictions from which the Licensed Software, Deliverables and Materials are shipped or supplied.]</w:t>
            </w:r>
          </w:p>
        </w:tc>
      </w:tr>
      <w:tr w:rsidR="0055722C" w:rsidRPr="00BF019F" w14:paraId="1258426E"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047C29E9" w14:textId="77777777" w:rsidR="0055722C" w:rsidRDefault="0055722C" w:rsidP="0055722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2A60909C" w14:textId="77777777" w:rsidR="0055722C" w:rsidRDefault="0055722C" w:rsidP="0055722C">
            <w:pPr>
              <w:spacing w:before="120" w:after="120"/>
              <w:rPr>
                <w:bCs/>
                <w:iCs/>
              </w:rPr>
            </w:pPr>
            <w:r>
              <w:rPr>
                <w:bCs/>
                <w:iCs/>
              </w:rPr>
              <w:t xml:space="preserve">Records </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559876A7" w14:textId="77777777" w:rsidR="0055722C" w:rsidRDefault="0055722C" w:rsidP="0055722C">
            <w:pPr>
              <w:spacing w:before="120" w:after="120"/>
              <w:rPr>
                <w:bCs/>
                <w:iCs/>
              </w:rPr>
            </w:pPr>
            <w:r>
              <w:rPr>
                <w:bCs/>
                <w:iCs/>
              </w:rPr>
              <w:t>14</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550CD788" w14:textId="77777777" w:rsidR="0055722C" w:rsidRPr="00966AC6" w:rsidRDefault="0055722C" w:rsidP="0055722C">
            <w:pPr>
              <w:spacing w:before="120" w:after="120"/>
              <w:rPr>
                <w:bCs/>
                <w:iCs/>
                <w:highlight w:val="lightGray"/>
              </w:rPr>
            </w:pPr>
            <w:r w:rsidRPr="00966AC6">
              <w:rPr>
                <w:bCs/>
                <w:iCs/>
                <w:highlight w:val="lightGray"/>
              </w:rPr>
              <w:t>[Describe any alternative or additional requirements for the contents of records to those set out in clause 14(b).]</w:t>
            </w:r>
          </w:p>
          <w:p w14:paraId="68B567B4" w14:textId="77777777" w:rsidR="0055722C" w:rsidRPr="00966AC6" w:rsidRDefault="0055722C" w:rsidP="0055722C">
            <w:pPr>
              <w:spacing w:before="120" w:after="120"/>
              <w:rPr>
                <w:bCs/>
                <w:iCs/>
                <w:highlight w:val="lightGray"/>
              </w:rPr>
            </w:pPr>
            <w:r w:rsidRPr="00966AC6">
              <w:rPr>
                <w:bCs/>
                <w:iCs/>
                <w:highlight w:val="lightGray"/>
              </w:rPr>
              <w:t>[Specify the times for provision of copies of records.]</w:t>
            </w:r>
          </w:p>
        </w:tc>
      </w:tr>
      <w:tr w:rsidR="006D0ED6" w:rsidRPr="00BF019F" w14:paraId="44398863"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5EF927DD" w14:textId="77777777" w:rsidR="006D0ED6" w:rsidRDefault="006D0ED6" w:rsidP="0055722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77B2214" w14:textId="77777777" w:rsidR="006D0ED6" w:rsidRDefault="00165773" w:rsidP="0055722C">
            <w:pPr>
              <w:spacing w:before="120" w:after="120"/>
              <w:rPr>
                <w:bCs/>
                <w:iCs/>
              </w:rPr>
            </w:pPr>
            <w:r>
              <w:rPr>
                <w:bCs/>
                <w:iCs/>
              </w:rPr>
              <w:t>Operating procedures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69D7161B" w14:textId="77777777" w:rsidR="006D0ED6" w:rsidRDefault="006D0ED6" w:rsidP="0055722C">
            <w:pPr>
              <w:spacing w:before="120" w:after="120"/>
              <w:rPr>
                <w:bCs/>
                <w:iCs/>
              </w:rPr>
            </w:pPr>
            <w:r>
              <w:rPr>
                <w:bCs/>
                <w:iCs/>
              </w:rPr>
              <w:t>15(a)(iv)</w:t>
            </w:r>
          </w:p>
        </w:tc>
        <w:tc>
          <w:tcPr>
            <w:tcW w:w="2879" w:type="pct"/>
            <w:tcBorders>
              <w:top w:val="single" w:sz="4" w:space="0" w:color="auto"/>
              <w:left w:val="single" w:sz="4" w:space="0" w:color="auto"/>
              <w:bottom w:val="single" w:sz="4" w:space="0" w:color="auto"/>
              <w:right w:val="single" w:sz="4" w:space="0" w:color="auto"/>
            </w:tcBorders>
            <w:shd w:val="clear" w:color="auto" w:fill="auto"/>
          </w:tcPr>
          <w:p w14:paraId="7B77F687" w14:textId="77777777" w:rsidR="006D0ED6" w:rsidRPr="00966AC6" w:rsidRDefault="006D0ED6" w:rsidP="00EE480C">
            <w:pPr>
              <w:spacing w:before="120" w:after="120"/>
              <w:rPr>
                <w:bCs/>
                <w:iCs/>
                <w:highlight w:val="lightGray"/>
              </w:rPr>
            </w:pPr>
            <w:r>
              <w:rPr>
                <w:bCs/>
                <w:iCs/>
                <w:highlight w:val="lightGray"/>
              </w:rPr>
              <w:t>[State any operating procedures that the Customer must use to operate the Licensed Software. If these procedures are specified in the User Documentation, state: "As referenced in the User Documentation".]</w:t>
            </w:r>
          </w:p>
        </w:tc>
      </w:tr>
    </w:tbl>
    <w:p w14:paraId="36DB0625" w14:textId="77777777" w:rsidR="00492D5C" w:rsidRDefault="00492D5C" w:rsidP="00492D5C">
      <w:pPr>
        <w:rPr>
          <w:b/>
          <w:iCs/>
        </w:rPr>
      </w:pPr>
    </w:p>
    <w:p w14:paraId="6E3214CE" w14:textId="302281D1" w:rsidR="00FF64CF" w:rsidRDefault="00292F49" w:rsidP="00492D5C">
      <w:pPr>
        <w:rPr>
          <w:b/>
          <w:iCs/>
        </w:rPr>
      </w:pPr>
      <w:r>
        <w:rPr>
          <w:b/>
          <w:iCs/>
        </w:rPr>
        <w:t xml:space="preserve">PART E: </w:t>
      </w:r>
      <w:r w:rsidR="00FF64CF">
        <w:rPr>
          <w:b/>
          <w:iCs/>
        </w:rPr>
        <w:t>Hardware and Other ICT Deliverables Module</w:t>
      </w:r>
    </w:p>
    <w:p w14:paraId="4AA90BAE" w14:textId="05432D51" w:rsidR="00DC6D43" w:rsidRDefault="00DC6D43" w:rsidP="00DC6D43">
      <w:pPr>
        <w:keepNext/>
        <w:rPr>
          <w:bCs/>
          <w:iCs/>
        </w:rPr>
      </w:pPr>
      <w:r>
        <w:rPr>
          <w:bCs/>
          <w:iCs/>
        </w:rPr>
        <w:t xml:space="preserve">The Hardware and Other ICT Deliverables Module is the Module and the associated Module Terms set out or referenced in </w:t>
      </w:r>
      <w:r w:rsidRPr="000E54F2">
        <w:rPr>
          <w:bCs/>
          <w:iCs/>
        </w:rPr>
        <w:t xml:space="preserve">Item </w:t>
      </w:r>
      <w:r>
        <w:rPr>
          <w:bCs/>
          <w:iCs/>
        </w:rPr>
        <w:fldChar w:fldCharType="begin"/>
      </w:r>
      <w:r>
        <w:rPr>
          <w:bCs/>
          <w:iCs/>
        </w:rPr>
        <w:instrText xml:space="preserve"> REF _Ref74323140 \w \h </w:instrText>
      </w:r>
      <w:r>
        <w:rPr>
          <w:bCs/>
          <w:iCs/>
        </w:rPr>
      </w:r>
      <w:r>
        <w:rPr>
          <w:bCs/>
          <w:iCs/>
        </w:rPr>
        <w:fldChar w:fldCharType="separate"/>
      </w:r>
      <w:r w:rsidR="00A94C07">
        <w:rPr>
          <w:bCs/>
          <w:iCs/>
        </w:rPr>
        <w:t>13</w:t>
      </w:r>
      <w:r>
        <w:rPr>
          <w:bCs/>
          <w:iCs/>
        </w:rPr>
        <w:fldChar w:fldCharType="end"/>
      </w:r>
      <w:r>
        <w:rPr>
          <w:bCs/>
          <w:iCs/>
        </w:rPr>
        <w:t xml:space="preserve">. </w:t>
      </w:r>
    </w:p>
    <w:p w14:paraId="125510AF" w14:textId="6D7AFEE9" w:rsidR="00292F49" w:rsidRDefault="00FF64CF" w:rsidP="00492D5C">
      <w:pPr>
        <w:rPr>
          <w:bCs/>
          <w:iCs/>
        </w:rPr>
      </w:pPr>
      <w:r w:rsidRPr="000E54F2">
        <w:rPr>
          <w:bCs/>
          <w:iCs/>
        </w:rPr>
        <w:t xml:space="preserve">Where Item </w:t>
      </w:r>
      <w:r w:rsidR="00980B92">
        <w:rPr>
          <w:bCs/>
          <w:iCs/>
        </w:rPr>
        <w:fldChar w:fldCharType="begin"/>
      </w:r>
      <w:r w:rsidR="00980B92">
        <w:rPr>
          <w:bCs/>
          <w:iCs/>
        </w:rPr>
        <w:instrText xml:space="preserve"> REF _Ref74323140 \w \h </w:instrText>
      </w:r>
      <w:r w:rsidR="00492D5C">
        <w:rPr>
          <w:bCs/>
          <w:iCs/>
        </w:rPr>
        <w:instrText xml:space="preserve"> \* MERGEFORMAT </w:instrText>
      </w:r>
      <w:r w:rsidR="00980B92">
        <w:rPr>
          <w:bCs/>
          <w:iCs/>
        </w:rPr>
      </w:r>
      <w:r w:rsidR="00980B92">
        <w:rPr>
          <w:bCs/>
          <w:iCs/>
        </w:rPr>
        <w:fldChar w:fldCharType="separate"/>
      </w:r>
      <w:r w:rsidR="00A94C07">
        <w:rPr>
          <w:bCs/>
          <w:iCs/>
        </w:rPr>
        <w:t>13</w:t>
      </w:r>
      <w:r w:rsidR="00980B92">
        <w:rPr>
          <w:bCs/>
          <w:iCs/>
        </w:rPr>
        <w:fldChar w:fldCharType="end"/>
      </w:r>
      <w:r w:rsidRPr="000E54F2">
        <w:rPr>
          <w:bCs/>
          <w:iCs/>
        </w:rPr>
        <w:t xml:space="preserve"> above </w:t>
      </w:r>
      <w:r>
        <w:rPr>
          <w:bCs/>
          <w:iCs/>
        </w:rPr>
        <w:t xml:space="preserve">specifies that </w:t>
      </w:r>
      <w:r w:rsidR="00292F49">
        <w:rPr>
          <w:bCs/>
          <w:iCs/>
        </w:rPr>
        <w:t xml:space="preserve">the Hardware and Other ICT Deliverables Module </w:t>
      </w:r>
      <w:r>
        <w:rPr>
          <w:bCs/>
          <w:iCs/>
        </w:rPr>
        <w:t xml:space="preserve">applies, complete this </w:t>
      </w:r>
      <w:r w:rsidR="00292F49">
        <w:rPr>
          <w:bCs/>
          <w:iCs/>
        </w:rPr>
        <w:t>part E</w:t>
      </w:r>
      <w:r>
        <w:rPr>
          <w:bCs/>
          <w:iCs/>
        </w:rPr>
        <w:t xml:space="preserve">. </w:t>
      </w:r>
      <w:r w:rsidR="00292F49">
        <w:rPr>
          <w:bCs/>
          <w:iCs/>
        </w:rPr>
        <w:t>If not applicable, this part E may be deleted and the words "Not applicable" inserted below.</w:t>
      </w:r>
    </w:p>
    <w:p w14:paraId="646DC823" w14:textId="3078D17A" w:rsidR="00FF64CF" w:rsidRPr="000E54F2" w:rsidRDefault="00FF64CF" w:rsidP="00492D5C">
      <w:pPr>
        <w:rPr>
          <w:bCs/>
          <w:iCs/>
        </w:rPr>
      </w:pPr>
      <w:r>
        <w:rPr>
          <w:bCs/>
          <w:iCs/>
        </w:rPr>
        <w:t>Clause</w:t>
      </w:r>
      <w:r w:rsidR="00D15560">
        <w:rPr>
          <w:bCs/>
          <w:iCs/>
        </w:rPr>
        <w:t xml:space="preserve"> and Annexure</w:t>
      </w:r>
      <w:r>
        <w:rPr>
          <w:bCs/>
          <w:iCs/>
        </w:rPr>
        <w:t xml:space="preserve"> references below are references to clauses</w:t>
      </w:r>
      <w:r w:rsidR="00D15560">
        <w:rPr>
          <w:bCs/>
          <w:iCs/>
        </w:rPr>
        <w:t xml:space="preserve"> and an Annexure</w:t>
      </w:r>
      <w:r>
        <w:rPr>
          <w:bCs/>
          <w:iCs/>
        </w:rPr>
        <w:t xml:space="preserve"> in the </w:t>
      </w:r>
      <w:r w:rsidR="004E39EE" w:rsidRPr="00F33FA8">
        <w:rPr>
          <w:iCs/>
        </w:rPr>
        <w:t>Hardware and Other ICT Deliverables Modul</w:t>
      </w:r>
      <w:r w:rsidR="004E39EE" w:rsidRPr="00711558">
        <w:rPr>
          <w:iCs/>
        </w:rPr>
        <w:t>e</w:t>
      </w:r>
      <w:r>
        <w:rPr>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981"/>
        <w:gridCol w:w="1499"/>
        <w:gridCol w:w="5236"/>
      </w:tblGrid>
      <w:tr w:rsidR="00FF64CF" w:rsidRPr="00BF019F" w14:paraId="14BE3432" w14:textId="77777777" w:rsidTr="00062387">
        <w:trPr>
          <w:tblHeader/>
        </w:trPr>
        <w:tc>
          <w:tcPr>
            <w:tcW w:w="336" w:type="pct"/>
            <w:shd w:val="clear" w:color="auto" w:fill="2F5496"/>
          </w:tcPr>
          <w:p w14:paraId="62A3DA41" w14:textId="77777777" w:rsidR="00FF64CF" w:rsidRPr="00ED1C52" w:rsidRDefault="00FF64CF" w:rsidP="00492D5C">
            <w:pPr>
              <w:spacing w:before="120" w:after="120"/>
              <w:rPr>
                <w:b/>
                <w:iCs/>
                <w:color w:val="FFFFFF"/>
              </w:rPr>
            </w:pPr>
            <w:r w:rsidRPr="00ED1C52">
              <w:rPr>
                <w:b/>
                <w:iCs/>
                <w:color w:val="FFFFFF"/>
              </w:rPr>
              <w:t>No</w:t>
            </w:r>
          </w:p>
        </w:tc>
        <w:tc>
          <w:tcPr>
            <w:tcW w:w="1060" w:type="pct"/>
            <w:tcBorders>
              <w:bottom w:val="single" w:sz="4" w:space="0" w:color="auto"/>
            </w:tcBorders>
            <w:shd w:val="clear" w:color="auto" w:fill="2F5496"/>
          </w:tcPr>
          <w:p w14:paraId="42F8CCE6" w14:textId="77777777" w:rsidR="00FF64CF" w:rsidRPr="00ED1C52" w:rsidRDefault="00FF64CF" w:rsidP="00492D5C">
            <w:pPr>
              <w:spacing w:before="120" w:after="120"/>
              <w:rPr>
                <w:b/>
                <w:iCs/>
                <w:color w:val="FFFFFF"/>
              </w:rPr>
            </w:pPr>
            <w:r w:rsidRPr="00ED1C52">
              <w:rPr>
                <w:b/>
                <w:iCs/>
                <w:color w:val="FFFFFF"/>
              </w:rPr>
              <w:t>Item</w:t>
            </w:r>
          </w:p>
        </w:tc>
        <w:tc>
          <w:tcPr>
            <w:tcW w:w="802" w:type="pct"/>
            <w:shd w:val="clear" w:color="auto" w:fill="2F5496"/>
          </w:tcPr>
          <w:p w14:paraId="5DD972DD" w14:textId="77777777" w:rsidR="00FF64CF" w:rsidRPr="00ED1C52" w:rsidRDefault="00FF64CF" w:rsidP="00492D5C">
            <w:pPr>
              <w:spacing w:before="120" w:after="120"/>
              <w:rPr>
                <w:b/>
                <w:iCs/>
                <w:color w:val="FFFFFF"/>
              </w:rPr>
            </w:pPr>
            <w:r w:rsidRPr="00ED1C52">
              <w:rPr>
                <w:b/>
                <w:iCs/>
                <w:color w:val="FFFFFF"/>
              </w:rPr>
              <w:t>Mod ref</w:t>
            </w:r>
          </w:p>
        </w:tc>
        <w:tc>
          <w:tcPr>
            <w:tcW w:w="2803" w:type="pct"/>
            <w:shd w:val="clear" w:color="auto" w:fill="2F5496"/>
          </w:tcPr>
          <w:p w14:paraId="7A1863EB" w14:textId="77777777" w:rsidR="00FF64CF" w:rsidRPr="00ED1C52" w:rsidRDefault="00FF64CF" w:rsidP="00492D5C">
            <w:pPr>
              <w:spacing w:before="120" w:after="120"/>
              <w:rPr>
                <w:b/>
                <w:iCs/>
                <w:color w:val="FFFFFF"/>
              </w:rPr>
            </w:pPr>
            <w:r w:rsidRPr="00ED1C52">
              <w:rPr>
                <w:b/>
                <w:iCs/>
                <w:color w:val="FFFFFF"/>
              </w:rPr>
              <w:t>Description or selection</w:t>
            </w:r>
          </w:p>
        </w:tc>
      </w:tr>
      <w:tr w:rsidR="00710F5C" w:rsidRPr="00BF019F" w14:paraId="74DD6AD4" w14:textId="77777777" w:rsidTr="00062387">
        <w:tc>
          <w:tcPr>
            <w:tcW w:w="5000" w:type="pct"/>
            <w:gridSpan w:val="4"/>
            <w:shd w:val="clear" w:color="auto" w:fill="C00000"/>
          </w:tcPr>
          <w:p w14:paraId="5FE52586" w14:textId="77777777" w:rsidR="00710F5C" w:rsidRPr="00ED1C52" w:rsidRDefault="00D7021F" w:rsidP="00492D5C">
            <w:pPr>
              <w:spacing w:before="120" w:after="120"/>
              <w:rPr>
                <w:b/>
                <w:iCs/>
                <w:color w:val="FFFFFF"/>
              </w:rPr>
            </w:pPr>
            <w:r>
              <w:rPr>
                <w:b/>
                <w:iCs/>
                <w:color w:val="FFFFFF"/>
              </w:rPr>
              <w:t>SCOPE</w:t>
            </w:r>
          </w:p>
        </w:tc>
      </w:tr>
      <w:tr w:rsidR="00EE480C" w:rsidRPr="00BF019F" w14:paraId="7D43CD18"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6D584F75" w14:textId="77777777" w:rsidR="00EE480C" w:rsidDel="00847D89" w:rsidRDefault="00EE480C"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FED32DD" w14:textId="77777777" w:rsidR="00EE480C" w:rsidRDefault="00EE480C" w:rsidP="00492D5C">
            <w:pPr>
              <w:spacing w:before="120" w:after="120"/>
              <w:rPr>
                <w:bCs/>
                <w:iCs/>
              </w:rPr>
            </w:pPr>
            <w:r>
              <w:rPr>
                <w:bCs/>
                <w:iCs/>
              </w:rPr>
              <w:t>Scope</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79C52FC2" w14:textId="77777777" w:rsidR="00EE480C" w:rsidRDefault="00EE480C" w:rsidP="00492D5C">
            <w:pPr>
              <w:spacing w:before="120" w:after="120"/>
              <w:rPr>
                <w:bCs/>
                <w:iCs/>
              </w:rPr>
            </w:pPr>
            <w:r>
              <w:rPr>
                <w:bCs/>
                <w:iCs/>
              </w:rPr>
              <w:t>1.1</w:t>
            </w:r>
          </w:p>
          <w:p w14:paraId="1CC61FD6" w14:textId="77777777" w:rsidR="00674962" w:rsidRDefault="00674962" w:rsidP="00492D5C">
            <w:pPr>
              <w:spacing w:before="120" w:after="120"/>
              <w:rPr>
                <w:bCs/>
                <w:iCs/>
              </w:rPr>
            </w:pPr>
            <w:r>
              <w:rPr>
                <w:bCs/>
                <w:iCs/>
              </w:rPr>
              <w:t>7.1</w:t>
            </w:r>
          </w:p>
          <w:p w14:paraId="77C0200B" w14:textId="77777777" w:rsidR="00674962" w:rsidRDefault="00674962" w:rsidP="00492D5C">
            <w:pPr>
              <w:spacing w:before="120" w:after="120"/>
              <w:rPr>
                <w:bCs/>
                <w:iCs/>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209A34E4" w14:textId="77777777" w:rsidR="00EE480C" w:rsidRDefault="00EE480C" w:rsidP="00492D5C">
            <w:pPr>
              <w:spacing w:before="120" w:after="120"/>
              <w:rPr>
                <w:bCs/>
                <w:iCs/>
                <w:highlight w:val="lightGray"/>
              </w:rPr>
            </w:pPr>
            <w:r>
              <w:rPr>
                <w:bCs/>
                <w:iCs/>
                <w:highlight w:val="lightGray"/>
              </w:rPr>
              <w:t>[Specify whether the Supplier will provide:</w:t>
            </w:r>
          </w:p>
          <w:p w14:paraId="56EBE213" w14:textId="77777777" w:rsidR="00EE480C" w:rsidRDefault="00EE480C" w:rsidP="00492D5C">
            <w:pPr>
              <w:numPr>
                <w:ilvl w:val="0"/>
                <w:numId w:val="89"/>
              </w:numPr>
              <w:spacing w:before="120" w:after="120"/>
              <w:rPr>
                <w:bCs/>
                <w:iCs/>
                <w:highlight w:val="lightGray"/>
              </w:rPr>
            </w:pPr>
            <w:r>
              <w:rPr>
                <w:bCs/>
                <w:iCs/>
                <w:highlight w:val="lightGray"/>
              </w:rPr>
              <w:t xml:space="preserve">Hardware and Other ICT Deliverables;  </w:t>
            </w:r>
          </w:p>
          <w:p w14:paraId="324CC52D" w14:textId="77777777" w:rsidR="00EE480C" w:rsidRDefault="00EE480C" w:rsidP="00492D5C">
            <w:pPr>
              <w:numPr>
                <w:ilvl w:val="0"/>
                <w:numId w:val="89"/>
              </w:numPr>
              <w:spacing w:before="120" w:after="120"/>
              <w:rPr>
                <w:bCs/>
                <w:iCs/>
                <w:highlight w:val="lightGray"/>
              </w:rPr>
            </w:pPr>
            <w:r>
              <w:rPr>
                <w:bCs/>
                <w:iCs/>
                <w:highlight w:val="lightGray"/>
              </w:rPr>
              <w:t>Support Services; or</w:t>
            </w:r>
          </w:p>
          <w:p w14:paraId="463513C2" w14:textId="77777777" w:rsidR="00EE480C" w:rsidRPr="00AE5148" w:rsidRDefault="00EE480C" w:rsidP="00492D5C">
            <w:pPr>
              <w:numPr>
                <w:ilvl w:val="0"/>
                <w:numId w:val="89"/>
              </w:numPr>
              <w:spacing w:before="120" w:after="120"/>
              <w:rPr>
                <w:bCs/>
                <w:iCs/>
                <w:highlight w:val="lightGray"/>
              </w:rPr>
            </w:pPr>
            <w:r>
              <w:rPr>
                <w:bCs/>
                <w:iCs/>
                <w:highlight w:val="lightGray"/>
              </w:rPr>
              <w:t>Hardware and Other ICT Deliverables and Support Services</w:t>
            </w:r>
            <w:r w:rsidRPr="00AE5148">
              <w:rPr>
                <w:bCs/>
                <w:iCs/>
                <w:highlight w:val="lightGray"/>
              </w:rPr>
              <w:t>.]</w:t>
            </w:r>
          </w:p>
        </w:tc>
      </w:tr>
      <w:tr w:rsidR="00EE480C" w:rsidRPr="00BF019F" w14:paraId="1B929606" w14:textId="77777777" w:rsidTr="00062387">
        <w:tc>
          <w:tcPr>
            <w:tcW w:w="336" w:type="pct"/>
            <w:vMerge/>
            <w:tcBorders>
              <w:left w:val="single" w:sz="4" w:space="0" w:color="auto"/>
              <w:bottom w:val="single" w:sz="4" w:space="0" w:color="auto"/>
              <w:right w:val="single" w:sz="4" w:space="0" w:color="auto"/>
            </w:tcBorders>
            <w:shd w:val="clear" w:color="auto" w:fill="auto"/>
          </w:tcPr>
          <w:p w14:paraId="2D2006D5" w14:textId="77777777" w:rsidR="00EE480C" w:rsidDel="00847D89" w:rsidRDefault="00EE480C"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40B2EF9F" w14:textId="77777777" w:rsidR="00EE480C" w:rsidRDefault="00EE480C" w:rsidP="00492D5C">
            <w:pPr>
              <w:spacing w:before="120" w:after="120"/>
              <w:rPr>
                <w:bCs/>
                <w:iCs/>
              </w:rPr>
            </w:pPr>
            <w:r>
              <w:rPr>
                <w:bCs/>
                <w:iCs/>
              </w:rPr>
              <w:t>Hardware, Other ICT Deliverables and Support Services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B9F833A" w14:textId="77777777" w:rsidR="00674962" w:rsidRDefault="00EE480C" w:rsidP="00492D5C">
            <w:pPr>
              <w:spacing w:before="120" w:after="120"/>
              <w:rPr>
                <w:bCs/>
                <w:iCs/>
              </w:rPr>
            </w:pPr>
            <w:r>
              <w:rPr>
                <w:bCs/>
                <w:iCs/>
              </w:rPr>
              <w:t xml:space="preserve">1.1 </w:t>
            </w:r>
          </w:p>
          <w:p w14:paraId="217A0118" w14:textId="77777777" w:rsidR="00EE480C" w:rsidRDefault="00EE480C" w:rsidP="00492D5C">
            <w:pPr>
              <w:spacing w:before="120" w:after="120"/>
              <w:rPr>
                <w:bCs/>
                <w:iCs/>
              </w:rPr>
            </w:pPr>
            <w:r>
              <w:rPr>
                <w:bCs/>
                <w:iCs/>
              </w:rPr>
              <w:t>2.3(a)(ii)</w:t>
            </w:r>
          </w:p>
          <w:p w14:paraId="6088B1F6" w14:textId="77777777" w:rsidR="00674962" w:rsidRDefault="00674962" w:rsidP="00492D5C">
            <w:pPr>
              <w:spacing w:before="120" w:after="120"/>
              <w:rPr>
                <w:bCs/>
                <w:iCs/>
              </w:rPr>
            </w:pPr>
            <w:r>
              <w:rPr>
                <w:bCs/>
                <w:iCs/>
              </w:rPr>
              <w:t>7.3</w:t>
            </w:r>
          </w:p>
          <w:p w14:paraId="772005B4" w14:textId="77777777" w:rsidR="00EE480C" w:rsidRDefault="00EE480C" w:rsidP="00492D5C">
            <w:pPr>
              <w:spacing w:before="120" w:after="120"/>
              <w:rPr>
                <w:bCs/>
                <w:iCs/>
              </w:rPr>
            </w:pPr>
            <w:r>
              <w:rPr>
                <w:bCs/>
                <w:iCs/>
              </w:rPr>
              <w:t>Annexure 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2287B457" w14:textId="77777777" w:rsidR="00EE480C" w:rsidRPr="00966AC6" w:rsidRDefault="00EE480C" w:rsidP="00492D5C">
            <w:pPr>
              <w:spacing w:before="120" w:after="120"/>
              <w:rPr>
                <w:bCs/>
                <w:iCs/>
                <w:highlight w:val="lightGray"/>
              </w:rPr>
            </w:pPr>
            <w:r w:rsidRPr="00966AC6">
              <w:rPr>
                <w:bCs/>
                <w:iCs/>
                <w:highlight w:val="lightGray"/>
              </w:rPr>
              <w:t>[Specify</w:t>
            </w:r>
            <w:r>
              <w:rPr>
                <w:bCs/>
                <w:iCs/>
                <w:highlight w:val="lightGray"/>
              </w:rPr>
              <w:t xml:space="preserve"> (as applicable) </w:t>
            </w:r>
            <w:r w:rsidRPr="00966AC6">
              <w:rPr>
                <w:bCs/>
                <w:iCs/>
                <w:highlight w:val="lightGray"/>
              </w:rPr>
              <w:t>the</w:t>
            </w:r>
            <w:r>
              <w:rPr>
                <w:bCs/>
                <w:iCs/>
                <w:highlight w:val="lightGray"/>
              </w:rPr>
              <w:t xml:space="preserve"> Hardware, Other ICT Deliverables, Support Services </w:t>
            </w:r>
            <w:r w:rsidRPr="00966AC6">
              <w:rPr>
                <w:bCs/>
                <w:iCs/>
                <w:highlight w:val="lightGray"/>
              </w:rPr>
              <w:t>and associated Deliverables to be provided by the Supplier, including:</w:t>
            </w:r>
          </w:p>
          <w:p w14:paraId="4B1E4173" w14:textId="77777777" w:rsidR="00EE480C" w:rsidRDefault="00EE480C" w:rsidP="00492D5C">
            <w:pPr>
              <w:numPr>
                <w:ilvl w:val="0"/>
                <w:numId w:val="71"/>
              </w:numPr>
              <w:spacing w:before="120" w:after="120"/>
              <w:rPr>
                <w:bCs/>
                <w:iCs/>
                <w:highlight w:val="lightGray"/>
              </w:rPr>
            </w:pPr>
            <w:r w:rsidRPr="00966AC6">
              <w:rPr>
                <w:bCs/>
                <w:iCs/>
                <w:highlight w:val="lightGray"/>
              </w:rPr>
              <w:t>the</w:t>
            </w:r>
            <w:r>
              <w:rPr>
                <w:bCs/>
                <w:iCs/>
                <w:highlight w:val="lightGray"/>
              </w:rPr>
              <w:t xml:space="preserve"> type of Hardware and Other ICT Deliverables to be provided</w:t>
            </w:r>
            <w:r w:rsidRPr="00966AC6">
              <w:rPr>
                <w:bCs/>
                <w:iCs/>
                <w:highlight w:val="lightGray"/>
              </w:rPr>
              <w:t xml:space="preserve">; </w:t>
            </w:r>
          </w:p>
          <w:p w14:paraId="62C1BC6E" w14:textId="77777777" w:rsidR="00A20436" w:rsidRDefault="00A20436" w:rsidP="00492D5C">
            <w:pPr>
              <w:numPr>
                <w:ilvl w:val="0"/>
                <w:numId w:val="71"/>
              </w:numPr>
              <w:spacing w:before="120" w:after="120"/>
              <w:rPr>
                <w:bCs/>
                <w:iCs/>
                <w:highlight w:val="lightGray"/>
              </w:rPr>
            </w:pPr>
            <w:r>
              <w:rPr>
                <w:bCs/>
                <w:iCs/>
                <w:highlight w:val="lightGray"/>
              </w:rPr>
              <w:t>any parts and components to be provided;</w:t>
            </w:r>
          </w:p>
          <w:p w14:paraId="3D66B821" w14:textId="77777777" w:rsidR="0015447D" w:rsidRDefault="0015447D" w:rsidP="00492D5C">
            <w:pPr>
              <w:numPr>
                <w:ilvl w:val="0"/>
                <w:numId w:val="71"/>
              </w:numPr>
              <w:spacing w:before="120" w:after="120"/>
              <w:rPr>
                <w:bCs/>
                <w:iCs/>
                <w:highlight w:val="lightGray"/>
              </w:rPr>
            </w:pPr>
            <w:r>
              <w:rPr>
                <w:bCs/>
                <w:iCs/>
                <w:highlight w:val="lightGray"/>
              </w:rPr>
              <w:t>the Machine Code;</w:t>
            </w:r>
          </w:p>
          <w:p w14:paraId="28B2A09B" w14:textId="77777777" w:rsidR="00EE480C" w:rsidRPr="00966AC6" w:rsidRDefault="00EE480C" w:rsidP="00492D5C">
            <w:pPr>
              <w:numPr>
                <w:ilvl w:val="0"/>
                <w:numId w:val="71"/>
              </w:numPr>
              <w:spacing w:before="120" w:after="120"/>
              <w:rPr>
                <w:bCs/>
                <w:iCs/>
                <w:highlight w:val="lightGray"/>
              </w:rPr>
            </w:pPr>
            <w:r>
              <w:rPr>
                <w:bCs/>
                <w:iCs/>
                <w:highlight w:val="lightGray"/>
              </w:rPr>
              <w:t>any Support Services to be carried out by the Supplier</w:t>
            </w:r>
            <w:r w:rsidR="00674962">
              <w:rPr>
                <w:bCs/>
                <w:iCs/>
                <w:highlight w:val="lightGray"/>
              </w:rPr>
              <w:t xml:space="preserve"> in respect of the Hardware and/or Other ICT Deliverables, including a list of the Hardware and/or Other Deliverables which comprise the Supported Deliverables</w:t>
            </w:r>
            <w:r>
              <w:rPr>
                <w:bCs/>
                <w:iCs/>
                <w:highlight w:val="lightGray"/>
              </w:rPr>
              <w:t>;</w:t>
            </w:r>
          </w:p>
          <w:p w14:paraId="67C8333F" w14:textId="77777777" w:rsidR="00EE480C" w:rsidRDefault="00EE480C" w:rsidP="00492D5C">
            <w:pPr>
              <w:numPr>
                <w:ilvl w:val="0"/>
                <w:numId w:val="71"/>
              </w:numPr>
              <w:spacing w:before="120" w:after="120"/>
              <w:rPr>
                <w:bCs/>
                <w:iCs/>
                <w:highlight w:val="lightGray"/>
              </w:rPr>
            </w:pPr>
            <w:r w:rsidRPr="00966AC6">
              <w:rPr>
                <w:bCs/>
                <w:iCs/>
                <w:highlight w:val="lightGray"/>
              </w:rPr>
              <w:t>the details of any Deliverables (including Document Deliverables) to be provided in connection with the</w:t>
            </w:r>
            <w:r>
              <w:rPr>
                <w:bCs/>
                <w:iCs/>
                <w:highlight w:val="lightGray"/>
              </w:rPr>
              <w:t xml:space="preserve"> provision of the Hardware, Other ICT Deliverables and Support Services</w:t>
            </w:r>
            <w:r w:rsidRPr="00966AC6">
              <w:rPr>
                <w:bCs/>
                <w:iCs/>
                <w:highlight w:val="lightGray"/>
              </w:rPr>
              <w:t xml:space="preserve">; and </w:t>
            </w:r>
          </w:p>
          <w:p w14:paraId="0662E908" w14:textId="77777777" w:rsidR="00EE480C" w:rsidRPr="0046042B" w:rsidRDefault="00EE480C" w:rsidP="00492D5C">
            <w:pPr>
              <w:numPr>
                <w:ilvl w:val="0"/>
                <w:numId w:val="71"/>
              </w:numPr>
              <w:spacing w:before="120" w:after="120"/>
              <w:rPr>
                <w:bCs/>
                <w:iCs/>
                <w:highlight w:val="lightGray"/>
              </w:rPr>
            </w:pPr>
            <w:r w:rsidRPr="00AE5148">
              <w:rPr>
                <w:bCs/>
                <w:iCs/>
                <w:highlight w:val="lightGray"/>
              </w:rPr>
              <w:t>other relevant details in relation to the provision of the</w:t>
            </w:r>
            <w:r>
              <w:rPr>
                <w:bCs/>
                <w:iCs/>
                <w:highlight w:val="lightGray"/>
              </w:rPr>
              <w:t xml:space="preserve"> Hardware</w:t>
            </w:r>
            <w:r w:rsidRPr="00AE5148">
              <w:rPr>
                <w:bCs/>
                <w:iCs/>
                <w:highlight w:val="lightGray"/>
              </w:rPr>
              <w:t xml:space="preserve">, </w:t>
            </w:r>
            <w:r>
              <w:rPr>
                <w:bCs/>
                <w:iCs/>
                <w:highlight w:val="lightGray"/>
              </w:rPr>
              <w:t xml:space="preserve">Other ICT Deliverables, </w:t>
            </w:r>
            <w:r w:rsidRPr="00AE5148">
              <w:rPr>
                <w:bCs/>
                <w:iCs/>
                <w:highlight w:val="lightGray"/>
              </w:rPr>
              <w:t>Support Services and associated Deliverables.]</w:t>
            </w:r>
            <w:r w:rsidRPr="00AE5148" w:rsidDel="00EE480C">
              <w:rPr>
                <w:bCs/>
                <w:iCs/>
                <w:highlight w:val="lightGray"/>
              </w:rPr>
              <w:t xml:space="preserve"> </w:t>
            </w:r>
          </w:p>
        </w:tc>
      </w:tr>
      <w:tr w:rsidR="00710F5C" w:rsidRPr="00BF019F" w14:paraId="3FF8134B" w14:textId="77777777" w:rsidTr="00062387">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61922DE8" w14:textId="77777777" w:rsidR="00710F5C" w:rsidRPr="00E3612C" w:rsidRDefault="00D7021F" w:rsidP="00492D5C">
            <w:pPr>
              <w:spacing w:before="120" w:after="120"/>
              <w:rPr>
                <w:b/>
                <w:bCs/>
                <w:iCs/>
                <w:highlight w:val="lightGray"/>
              </w:rPr>
            </w:pPr>
            <w:r>
              <w:rPr>
                <w:b/>
                <w:bCs/>
                <w:iCs/>
              </w:rPr>
              <w:t xml:space="preserve">SUPPLY </w:t>
            </w:r>
            <w:r w:rsidR="00710F5C" w:rsidRPr="00E3612C">
              <w:rPr>
                <w:b/>
                <w:bCs/>
                <w:iCs/>
              </w:rPr>
              <w:t>OF HARDWARE AND OTHER ICT DELIVERABLES</w:t>
            </w:r>
          </w:p>
        </w:tc>
      </w:tr>
      <w:tr w:rsidR="00FF64CF" w:rsidRPr="00BF019F" w14:paraId="5BAAC586"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2B09014F" w14:textId="77777777" w:rsidR="00FF64CF" w:rsidRPr="00BF019F" w:rsidRDefault="00FF64CF"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383FE1B" w14:textId="77777777" w:rsidR="00FF64CF" w:rsidRPr="00BF019F" w:rsidRDefault="005C5523" w:rsidP="00492D5C">
            <w:pPr>
              <w:spacing w:before="120" w:after="120"/>
              <w:rPr>
                <w:bCs/>
                <w:iCs/>
              </w:rPr>
            </w:pPr>
            <w:r>
              <w:rPr>
                <w:bCs/>
                <w:iCs/>
              </w:rPr>
              <w:t>Status of Deliverables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49B81372" w14:textId="77777777" w:rsidR="00FF64CF" w:rsidRPr="00BF019F" w:rsidRDefault="005C5523" w:rsidP="00492D5C">
            <w:pPr>
              <w:spacing w:before="120" w:after="120"/>
              <w:rPr>
                <w:bCs/>
                <w:iCs/>
              </w:rPr>
            </w:pPr>
            <w:r>
              <w:rPr>
                <w:bCs/>
                <w:iCs/>
              </w:rPr>
              <w:t>2.1(a)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35CEDAC0" w14:textId="77777777" w:rsidR="00FF64CF" w:rsidRPr="00966AC6" w:rsidRDefault="005C5523" w:rsidP="00492D5C">
            <w:pPr>
              <w:spacing w:before="120" w:after="120"/>
              <w:rPr>
                <w:bCs/>
                <w:iCs/>
                <w:highlight w:val="lightGray"/>
              </w:rPr>
            </w:pPr>
            <w:r w:rsidRPr="00966AC6">
              <w:rPr>
                <w:bCs/>
                <w:iCs/>
                <w:highlight w:val="lightGray"/>
              </w:rPr>
              <w:t>[Specify any exceptions to the requirement for Deliverables to be new and unused.]</w:t>
            </w:r>
          </w:p>
        </w:tc>
      </w:tr>
      <w:tr w:rsidR="00FF64CF" w:rsidRPr="00BF019F" w14:paraId="5B45372C"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41689459" w14:textId="77777777" w:rsidR="00FF64CF" w:rsidRDefault="00FF64CF"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40FFF09" w14:textId="77777777" w:rsidR="00FF64CF" w:rsidRDefault="005C5523" w:rsidP="00492D5C">
            <w:pPr>
              <w:spacing w:before="120" w:after="120"/>
              <w:rPr>
                <w:bCs/>
                <w:iCs/>
              </w:rPr>
            </w:pPr>
            <w:r>
              <w:rPr>
                <w:bCs/>
                <w:iCs/>
              </w:rPr>
              <w:t xml:space="preserve">Supply and </w:t>
            </w:r>
            <w:r w:rsidR="009D5139">
              <w:rPr>
                <w:bCs/>
                <w:iCs/>
              </w:rPr>
              <w:t>d</w:t>
            </w:r>
            <w:r>
              <w:rPr>
                <w:bCs/>
                <w:iCs/>
              </w:rPr>
              <w:t>elivery</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4B7DAE7" w14:textId="77777777" w:rsidR="00FF64CF" w:rsidRDefault="005C5523" w:rsidP="00492D5C">
            <w:pPr>
              <w:spacing w:before="120" w:after="120"/>
              <w:rPr>
                <w:bCs/>
                <w:iCs/>
              </w:rPr>
            </w:pPr>
            <w:r>
              <w:rPr>
                <w:bCs/>
                <w:iCs/>
              </w:rPr>
              <w:t>2.3</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2C55B992" w14:textId="77777777" w:rsidR="00FF64CF" w:rsidRPr="00966AC6" w:rsidRDefault="005C5523" w:rsidP="00492D5C">
            <w:pPr>
              <w:spacing w:before="120" w:after="120"/>
              <w:rPr>
                <w:bCs/>
                <w:iCs/>
                <w:highlight w:val="lightGray"/>
              </w:rPr>
            </w:pPr>
            <w:r w:rsidRPr="00966AC6">
              <w:rPr>
                <w:bCs/>
                <w:iCs/>
                <w:highlight w:val="lightGray"/>
              </w:rPr>
              <w:t>[Specify any requirements for supply and delivery of the Deliverables to Site.]</w:t>
            </w:r>
          </w:p>
          <w:p w14:paraId="6FBCCDDC" w14:textId="77777777" w:rsidR="005C5523" w:rsidRPr="00966AC6" w:rsidRDefault="005C5523" w:rsidP="00492D5C">
            <w:pPr>
              <w:spacing w:before="120" w:after="120"/>
              <w:rPr>
                <w:bCs/>
                <w:iCs/>
                <w:highlight w:val="lightGray"/>
              </w:rPr>
            </w:pPr>
            <w:r w:rsidRPr="00966AC6">
              <w:rPr>
                <w:bCs/>
                <w:iCs/>
                <w:highlight w:val="lightGray"/>
              </w:rPr>
              <w:t xml:space="preserve">[Specify any additional </w:t>
            </w:r>
            <w:r w:rsidR="00FE0D1A" w:rsidRPr="00966AC6">
              <w:rPr>
                <w:bCs/>
                <w:iCs/>
                <w:highlight w:val="lightGray"/>
              </w:rPr>
              <w:t xml:space="preserve">documents or </w:t>
            </w:r>
            <w:r w:rsidRPr="00966AC6">
              <w:rPr>
                <w:bCs/>
                <w:iCs/>
                <w:highlight w:val="lightGray"/>
              </w:rPr>
              <w:t>information</w:t>
            </w:r>
            <w:r w:rsidR="00FE0D1A" w:rsidRPr="00966AC6">
              <w:rPr>
                <w:bCs/>
                <w:iCs/>
                <w:highlight w:val="lightGray"/>
              </w:rPr>
              <w:t xml:space="preserve"> (including any test results) that must accompany </w:t>
            </w:r>
            <w:r w:rsidRPr="00966AC6">
              <w:rPr>
                <w:bCs/>
                <w:iCs/>
                <w:highlight w:val="lightGray"/>
              </w:rPr>
              <w:t>the Deliverables</w:t>
            </w:r>
            <w:r w:rsidR="00FE0D1A" w:rsidRPr="00966AC6">
              <w:rPr>
                <w:bCs/>
                <w:iCs/>
                <w:highlight w:val="lightGray"/>
              </w:rPr>
              <w:t xml:space="preserve"> on delivery</w:t>
            </w:r>
            <w:r w:rsidRPr="00966AC6">
              <w:rPr>
                <w:bCs/>
                <w:iCs/>
                <w:highlight w:val="lightGray"/>
              </w:rPr>
              <w:t>.]</w:t>
            </w:r>
          </w:p>
          <w:p w14:paraId="39325720" w14:textId="77777777" w:rsidR="005C5523" w:rsidRPr="00966AC6" w:rsidRDefault="005C5523" w:rsidP="00492D5C">
            <w:pPr>
              <w:spacing w:before="120" w:after="120"/>
              <w:rPr>
                <w:bCs/>
                <w:iCs/>
                <w:highlight w:val="lightGray"/>
              </w:rPr>
            </w:pPr>
            <w:r w:rsidRPr="00966AC6">
              <w:rPr>
                <w:bCs/>
                <w:iCs/>
                <w:highlight w:val="lightGray"/>
              </w:rPr>
              <w:t xml:space="preserve">[Specify any </w:t>
            </w:r>
            <w:r w:rsidR="00FE0D1A" w:rsidRPr="00966AC6">
              <w:rPr>
                <w:bCs/>
                <w:iCs/>
                <w:highlight w:val="lightGray"/>
              </w:rPr>
              <w:t xml:space="preserve">additional </w:t>
            </w:r>
            <w:r w:rsidRPr="00966AC6">
              <w:rPr>
                <w:bCs/>
                <w:iCs/>
                <w:highlight w:val="lightGray"/>
              </w:rPr>
              <w:t xml:space="preserve">requirements for </w:t>
            </w:r>
            <w:r w:rsidR="008638BE" w:rsidRPr="00966AC6">
              <w:rPr>
                <w:bCs/>
                <w:iCs/>
                <w:highlight w:val="lightGray"/>
              </w:rPr>
              <w:t xml:space="preserve">the </w:t>
            </w:r>
            <w:r w:rsidRPr="00966AC6">
              <w:rPr>
                <w:bCs/>
                <w:iCs/>
                <w:highlight w:val="lightGray"/>
              </w:rPr>
              <w:t>marking</w:t>
            </w:r>
            <w:r w:rsidR="008638BE" w:rsidRPr="00966AC6">
              <w:rPr>
                <w:bCs/>
                <w:iCs/>
                <w:highlight w:val="lightGray"/>
              </w:rPr>
              <w:t xml:space="preserve"> or labelling</w:t>
            </w:r>
            <w:r w:rsidRPr="00966AC6">
              <w:rPr>
                <w:bCs/>
                <w:iCs/>
                <w:highlight w:val="lightGray"/>
              </w:rPr>
              <w:t xml:space="preserve"> of </w:t>
            </w:r>
            <w:r w:rsidR="00FE0D1A" w:rsidRPr="00966AC6">
              <w:rPr>
                <w:bCs/>
                <w:iCs/>
                <w:highlight w:val="lightGray"/>
              </w:rPr>
              <w:t xml:space="preserve">the </w:t>
            </w:r>
            <w:r w:rsidRPr="00966AC6">
              <w:rPr>
                <w:bCs/>
                <w:iCs/>
                <w:highlight w:val="lightGray"/>
              </w:rPr>
              <w:t>packaging.]</w:t>
            </w:r>
          </w:p>
        </w:tc>
      </w:tr>
      <w:tr w:rsidR="00FF64CF" w:rsidRPr="00BF019F" w14:paraId="246B6DB4"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096276F1" w14:textId="77777777" w:rsidR="00FF64CF" w:rsidRDefault="00FF64CF"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2179BADE" w14:textId="77777777" w:rsidR="00FF64CF" w:rsidRDefault="005C5523" w:rsidP="00492D5C">
            <w:pPr>
              <w:spacing w:before="120" w:after="120"/>
              <w:rPr>
                <w:bCs/>
                <w:iCs/>
              </w:rPr>
            </w:pPr>
            <w:r>
              <w:rPr>
                <w:bCs/>
                <w:iCs/>
              </w:rPr>
              <w:t>Availability Period</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6029CC8" w14:textId="77777777" w:rsidR="00FF64CF" w:rsidRDefault="005C5523" w:rsidP="00492D5C">
            <w:pPr>
              <w:spacing w:before="120" w:after="120"/>
              <w:rPr>
                <w:bCs/>
                <w:iCs/>
              </w:rPr>
            </w:pPr>
            <w:r>
              <w:rPr>
                <w:bCs/>
                <w:iCs/>
              </w:rPr>
              <w:t>2.</w:t>
            </w:r>
            <w:r w:rsidR="00A9040A">
              <w:rPr>
                <w:bCs/>
                <w:iCs/>
              </w:rPr>
              <w:t>5</w:t>
            </w:r>
          </w:p>
          <w:p w14:paraId="3D457F18" w14:textId="77777777" w:rsidR="009D5139" w:rsidRDefault="009D5139" w:rsidP="00492D5C">
            <w:pPr>
              <w:spacing w:before="120" w:after="120"/>
              <w:rPr>
                <w:bCs/>
                <w:iCs/>
              </w:rPr>
            </w:pPr>
            <w:r>
              <w:rPr>
                <w:bCs/>
                <w:iCs/>
              </w:rPr>
              <w:t>Annexure 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2E299EC6" w14:textId="77777777" w:rsidR="00E261DA" w:rsidRPr="00966AC6" w:rsidRDefault="00E261DA" w:rsidP="00492D5C">
            <w:pPr>
              <w:spacing w:before="120" w:after="120"/>
              <w:rPr>
                <w:bCs/>
                <w:iCs/>
                <w:highlight w:val="lightGray"/>
              </w:rPr>
            </w:pPr>
            <w:r w:rsidRPr="00966AC6">
              <w:rPr>
                <w:bCs/>
                <w:iCs/>
                <w:highlight w:val="lightGray"/>
              </w:rPr>
              <w:t>[State the Availability Period.]</w:t>
            </w:r>
          </w:p>
          <w:p w14:paraId="0DBCF0B8" w14:textId="77777777" w:rsidR="00FF64CF" w:rsidRPr="00966AC6" w:rsidRDefault="005C5523" w:rsidP="00492D5C">
            <w:pPr>
              <w:spacing w:before="120" w:after="120"/>
              <w:rPr>
                <w:bCs/>
                <w:iCs/>
                <w:highlight w:val="lightGray"/>
              </w:rPr>
            </w:pPr>
            <w:r w:rsidRPr="00966AC6">
              <w:rPr>
                <w:bCs/>
                <w:iCs/>
                <w:highlight w:val="lightGray"/>
              </w:rPr>
              <w:t xml:space="preserve">[Specify any alternative arrangements to the </w:t>
            </w:r>
            <w:r w:rsidR="00E261DA" w:rsidRPr="00966AC6">
              <w:rPr>
                <w:bCs/>
                <w:iCs/>
                <w:highlight w:val="lightGray"/>
              </w:rPr>
              <w:t xml:space="preserve">provision of Deliverables for the </w:t>
            </w:r>
            <w:r w:rsidRPr="00966AC6">
              <w:rPr>
                <w:bCs/>
                <w:iCs/>
                <w:highlight w:val="lightGray"/>
              </w:rPr>
              <w:t>Availability Period under clause 2.</w:t>
            </w:r>
            <w:r w:rsidR="00A9040A">
              <w:rPr>
                <w:bCs/>
                <w:iCs/>
                <w:highlight w:val="lightGray"/>
              </w:rPr>
              <w:t>5</w:t>
            </w:r>
            <w:r w:rsidRPr="00966AC6">
              <w:rPr>
                <w:bCs/>
                <w:iCs/>
                <w:highlight w:val="lightGray"/>
              </w:rPr>
              <w:t>.]</w:t>
            </w:r>
          </w:p>
        </w:tc>
      </w:tr>
      <w:tr w:rsidR="00FF64CF" w:rsidRPr="00BF019F" w14:paraId="3788A8AE"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485C6855" w14:textId="77777777" w:rsidR="00FF64CF" w:rsidRDefault="00FF64CF"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C1B6BD5" w14:textId="77777777" w:rsidR="00FF64CF" w:rsidRDefault="001E50D4" w:rsidP="00492D5C">
            <w:pPr>
              <w:spacing w:before="120" w:after="120"/>
              <w:rPr>
                <w:bCs/>
                <w:iCs/>
              </w:rPr>
            </w:pPr>
            <w:r>
              <w:rPr>
                <w:bCs/>
                <w:iCs/>
              </w:rPr>
              <w:t>Passing of title</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30493E2" w14:textId="77777777" w:rsidR="00FF64CF" w:rsidRDefault="001E50D4" w:rsidP="00492D5C">
            <w:pPr>
              <w:spacing w:before="120" w:after="120"/>
              <w:rPr>
                <w:bCs/>
                <w:iCs/>
              </w:rPr>
            </w:pPr>
            <w:r>
              <w:rPr>
                <w:bCs/>
                <w:iCs/>
              </w:rPr>
              <w:t>3.1(a)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41AA2635" w14:textId="77777777" w:rsidR="00FF64CF" w:rsidRPr="00966AC6" w:rsidRDefault="001E50D4" w:rsidP="00492D5C">
            <w:pPr>
              <w:spacing w:before="120" w:after="120"/>
              <w:rPr>
                <w:bCs/>
                <w:iCs/>
                <w:highlight w:val="lightGray"/>
              </w:rPr>
            </w:pPr>
            <w:r w:rsidRPr="00966AC6">
              <w:rPr>
                <w:bCs/>
                <w:iCs/>
                <w:highlight w:val="lightGray"/>
              </w:rPr>
              <w:t>[If the parties have agreed any alternative position to the passing of title to the Customer upon the earlier of delivery to Site or payment for the relevant Deliverable, state that position here.]</w:t>
            </w:r>
          </w:p>
        </w:tc>
      </w:tr>
      <w:tr w:rsidR="00FF64CF" w:rsidRPr="00BF019F" w14:paraId="10A5ACC4"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10BBE47E" w14:textId="77777777" w:rsidR="00FF64CF" w:rsidRDefault="00FF64CF"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33981FB" w14:textId="77777777" w:rsidR="00FF64CF" w:rsidRDefault="001E50D4" w:rsidP="00492D5C">
            <w:pPr>
              <w:spacing w:before="120" w:after="120"/>
              <w:rPr>
                <w:bCs/>
                <w:iCs/>
              </w:rPr>
            </w:pPr>
            <w:r>
              <w:rPr>
                <w:bCs/>
                <w:iCs/>
              </w:rPr>
              <w:t>Risk</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03C233F" w14:textId="77777777" w:rsidR="00FF64CF" w:rsidRDefault="00ED30BB" w:rsidP="00492D5C">
            <w:pPr>
              <w:spacing w:before="120" w:after="120"/>
              <w:rPr>
                <w:bCs/>
                <w:iCs/>
              </w:rPr>
            </w:pPr>
            <w:r>
              <w:rPr>
                <w:bCs/>
                <w:iCs/>
              </w:rPr>
              <w:t>3.2(b)</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3E20F00B" w14:textId="77777777" w:rsidR="00FF64CF" w:rsidRPr="00966AC6" w:rsidRDefault="001E50D4" w:rsidP="00492D5C">
            <w:pPr>
              <w:spacing w:before="120" w:after="120"/>
              <w:rPr>
                <w:bCs/>
                <w:iCs/>
                <w:highlight w:val="lightGray"/>
              </w:rPr>
            </w:pPr>
            <w:r w:rsidRPr="00966AC6">
              <w:rPr>
                <w:bCs/>
                <w:iCs/>
                <w:highlight w:val="lightGray"/>
              </w:rPr>
              <w:t xml:space="preserve">[If the parties have agreed any alternative position to the passing of risk to the Customer </w:t>
            </w:r>
            <w:r w:rsidR="00ED30BB" w:rsidRPr="00966AC6">
              <w:rPr>
                <w:bCs/>
                <w:iCs/>
                <w:highlight w:val="lightGray"/>
              </w:rPr>
              <w:t xml:space="preserve">upon </w:t>
            </w:r>
            <w:r w:rsidR="00AE5148">
              <w:rPr>
                <w:bCs/>
                <w:iCs/>
                <w:highlight w:val="lightGray"/>
              </w:rPr>
              <w:t xml:space="preserve">the </w:t>
            </w:r>
            <w:r w:rsidR="00ED30BB" w:rsidRPr="00966AC6">
              <w:rPr>
                <w:bCs/>
                <w:iCs/>
                <w:highlight w:val="lightGray"/>
              </w:rPr>
              <w:t xml:space="preserve">delivery to </w:t>
            </w:r>
            <w:r w:rsidR="00AE5148">
              <w:rPr>
                <w:bCs/>
                <w:iCs/>
                <w:highlight w:val="lightGray"/>
              </w:rPr>
              <w:t>the Customer in accordance with the Agreement,</w:t>
            </w:r>
            <w:r w:rsidR="00ED30BB" w:rsidRPr="00966AC6">
              <w:rPr>
                <w:bCs/>
                <w:iCs/>
                <w:highlight w:val="lightGray"/>
              </w:rPr>
              <w:t xml:space="preserve"> state that position here.]</w:t>
            </w:r>
          </w:p>
        </w:tc>
      </w:tr>
      <w:tr w:rsidR="00ED30BB" w:rsidRPr="00BF019F" w14:paraId="07944252"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3EE19BB7" w14:textId="77777777" w:rsidR="00ED30BB" w:rsidRDefault="00ED30BB"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701FA461" w14:textId="77777777" w:rsidR="00ED30BB" w:rsidRDefault="00ED30BB" w:rsidP="00492D5C">
            <w:pPr>
              <w:spacing w:before="120" w:after="120"/>
              <w:rPr>
                <w:bCs/>
                <w:iCs/>
              </w:rPr>
            </w:pPr>
            <w:r>
              <w:rPr>
                <w:bCs/>
                <w:iCs/>
              </w:rPr>
              <w:t>Installation</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08F20278" w14:textId="77777777" w:rsidR="00ED30BB" w:rsidRDefault="00ED30BB" w:rsidP="00492D5C">
            <w:pPr>
              <w:spacing w:before="120" w:after="120"/>
              <w:rPr>
                <w:bCs/>
                <w:iCs/>
              </w:rPr>
            </w:pPr>
            <w:r>
              <w:rPr>
                <w:bCs/>
                <w:iCs/>
              </w:rPr>
              <w:t>4.1</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4755785B" w14:textId="77777777" w:rsidR="00ED30BB" w:rsidRPr="00966AC6" w:rsidRDefault="00ED30BB" w:rsidP="00492D5C">
            <w:pPr>
              <w:spacing w:before="120" w:after="120"/>
              <w:rPr>
                <w:bCs/>
                <w:iCs/>
                <w:highlight w:val="lightGray"/>
              </w:rPr>
            </w:pPr>
            <w:r w:rsidRPr="00966AC6">
              <w:rPr>
                <w:bCs/>
                <w:iCs/>
                <w:highlight w:val="lightGray"/>
              </w:rPr>
              <w:t>[State whether the Supplier will Install any Hardware.]</w:t>
            </w:r>
          </w:p>
          <w:p w14:paraId="34F70ED4" w14:textId="77777777" w:rsidR="00ED30BB" w:rsidRPr="00966AC6" w:rsidRDefault="00ED30BB" w:rsidP="00492D5C">
            <w:pPr>
              <w:spacing w:before="120" w:after="120"/>
              <w:rPr>
                <w:bCs/>
                <w:iCs/>
                <w:highlight w:val="lightGray"/>
              </w:rPr>
            </w:pPr>
            <w:r w:rsidRPr="00966AC6">
              <w:rPr>
                <w:bCs/>
                <w:iCs/>
                <w:highlight w:val="lightGray"/>
              </w:rPr>
              <w:t>[Specify any timeframes and requirements for the Installation of Hardware.]</w:t>
            </w:r>
          </w:p>
          <w:p w14:paraId="0500B7B5" w14:textId="77777777" w:rsidR="0018722A" w:rsidRPr="00966AC6" w:rsidRDefault="0018722A" w:rsidP="00492D5C">
            <w:pPr>
              <w:spacing w:before="120" w:after="120"/>
              <w:rPr>
                <w:bCs/>
                <w:iCs/>
                <w:highlight w:val="lightGray"/>
              </w:rPr>
            </w:pPr>
            <w:r w:rsidRPr="00966AC6">
              <w:rPr>
                <w:bCs/>
                <w:iCs/>
                <w:highlight w:val="lightGray"/>
              </w:rPr>
              <w:t>[Describe any alternative arrangements to those described in clause 4.1(c) in</w:t>
            </w:r>
            <w:r w:rsidR="00AE5148">
              <w:rPr>
                <w:bCs/>
                <w:iCs/>
                <w:highlight w:val="lightGray"/>
              </w:rPr>
              <w:t>cluding in</w:t>
            </w:r>
            <w:r w:rsidRPr="00966AC6">
              <w:rPr>
                <w:bCs/>
                <w:iCs/>
                <w:highlight w:val="lightGray"/>
              </w:rPr>
              <w:t xml:space="preserve"> relation to unpacking, connection, testing, removal of packaging and the like.]</w:t>
            </w:r>
          </w:p>
        </w:tc>
      </w:tr>
      <w:tr w:rsidR="004F7838" w:rsidRPr="00BF019F" w14:paraId="7AB22780"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5DC0F3AB" w14:textId="77777777" w:rsidR="004F7838" w:rsidRDefault="004F7838"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4E50C395" w14:textId="77777777" w:rsidR="004F7838" w:rsidRDefault="004F7838" w:rsidP="00492D5C">
            <w:pPr>
              <w:spacing w:before="120" w:after="120"/>
              <w:rPr>
                <w:bCs/>
                <w:iCs/>
              </w:rPr>
            </w:pPr>
            <w:r>
              <w:rPr>
                <w:bCs/>
                <w:iCs/>
              </w:rPr>
              <w:t>Data backup</w:t>
            </w:r>
            <w:r w:rsidR="00DC236D">
              <w:rPr>
                <w:bCs/>
                <w:iCs/>
              </w:rPr>
              <w:t>s</w:t>
            </w:r>
            <w:r>
              <w:rPr>
                <w:bCs/>
                <w:iCs/>
              </w:rPr>
              <w:t xml:space="preserve"> by the Customer</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0B6C0A84" w14:textId="77777777" w:rsidR="004F7838" w:rsidRDefault="004F7838" w:rsidP="00492D5C">
            <w:pPr>
              <w:spacing w:before="120" w:after="120"/>
              <w:rPr>
                <w:bCs/>
                <w:iCs/>
              </w:rPr>
            </w:pPr>
            <w:r>
              <w:rPr>
                <w:bCs/>
                <w:iCs/>
              </w:rPr>
              <w:t>4.2(a)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4ADC2632" w14:textId="77777777" w:rsidR="004F7838" w:rsidRPr="00966AC6" w:rsidRDefault="004F7838" w:rsidP="00492D5C">
            <w:pPr>
              <w:spacing w:before="120" w:after="120"/>
              <w:rPr>
                <w:bCs/>
                <w:iCs/>
                <w:highlight w:val="lightGray"/>
              </w:rPr>
            </w:pPr>
            <w:r w:rsidRPr="00966AC6">
              <w:rPr>
                <w:bCs/>
                <w:iCs/>
                <w:highlight w:val="lightGray"/>
              </w:rPr>
              <w:t>[</w:t>
            </w:r>
            <w:r>
              <w:rPr>
                <w:bCs/>
                <w:iCs/>
                <w:highlight w:val="lightGray"/>
              </w:rPr>
              <w:t>The default position is that it is the Customer's responsibility to backup data that is loaded into the H</w:t>
            </w:r>
            <w:r w:rsidR="0023251E">
              <w:rPr>
                <w:bCs/>
                <w:iCs/>
                <w:highlight w:val="lightGray"/>
              </w:rPr>
              <w:t>ardware and, in this case, the Supplier must provide assistance to the Customer as described in clause 4.2(a)</w:t>
            </w:r>
            <w:r w:rsidR="00A80010">
              <w:rPr>
                <w:bCs/>
                <w:iCs/>
                <w:highlight w:val="lightGray"/>
              </w:rPr>
              <w:t>(ii)</w:t>
            </w:r>
            <w:r w:rsidR="0023251E">
              <w:rPr>
                <w:bCs/>
                <w:iCs/>
                <w:highlight w:val="lightGray"/>
              </w:rPr>
              <w:t>.</w:t>
            </w:r>
            <w:r>
              <w:rPr>
                <w:bCs/>
                <w:iCs/>
                <w:highlight w:val="lightGray"/>
              </w:rPr>
              <w:t xml:space="preserve"> If the default applies, state "Default applies". If not, state the alternate position.] </w:t>
            </w:r>
          </w:p>
        </w:tc>
      </w:tr>
      <w:tr w:rsidR="004F7838" w:rsidRPr="00BF019F" w14:paraId="0C75BA78" w14:textId="77777777" w:rsidTr="00062387">
        <w:tc>
          <w:tcPr>
            <w:tcW w:w="336" w:type="pct"/>
            <w:vMerge/>
            <w:tcBorders>
              <w:left w:val="single" w:sz="4" w:space="0" w:color="auto"/>
              <w:bottom w:val="single" w:sz="4" w:space="0" w:color="auto"/>
              <w:right w:val="single" w:sz="4" w:space="0" w:color="auto"/>
            </w:tcBorders>
            <w:shd w:val="clear" w:color="auto" w:fill="auto"/>
          </w:tcPr>
          <w:p w14:paraId="1FA24373" w14:textId="77777777" w:rsidR="004F7838" w:rsidRDefault="004F7838"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2F0266A0" w14:textId="77777777" w:rsidR="004F7838" w:rsidRDefault="004F7838" w:rsidP="00492D5C">
            <w:pPr>
              <w:spacing w:before="120" w:after="120"/>
              <w:rPr>
                <w:bCs/>
                <w:iCs/>
              </w:rPr>
            </w:pPr>
            <w:r>
              <w:rPr>
                <w:bCs/>
                <w:iCs/>
              </w:rPr>
              <w:t>Data backup</w:t>
            </w:r>
            <w:r w:rsidR="00DC236D">
              <w:rPr>
                <w:bCs/>
                <w:iCs/>
              </w:rPr>
              <w:t>s</w:t>
            </w:r>
            <w:r>
              <w:rPr>
                <w:bCs/>
                <w:iCs/>
              </w:rPr>
              <w:t xml:space="preserve"> by the Supplier</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0A27C56C" w14:textId="77777777" w:rsidR="004F7838" w:rsidRDefault="004F7838" w:rsidP="00492D5C">
            <w:pPr>
              <w:spacing w:before="120" w:after="120"/>
              <w:rPr>
                <w:bCs/>
                <w:iCs/>
              </w:rPr>
            </w:pPr>
            <w:r>
              <w:rPr>
                <w:bCs/>
                <w:iCs/>
              </w:rPr>
              <w:t>4.2(b)</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32CD63AD" w14:textId="77777777" w:rsidR="004F7838" w:rsidRPr="00966AC6" w:rsidRDefault="004F7838" w:rsidP="00492D5C">
            <w:pPr>
              <w:spacing w:before="120" w:after="120"/>
              <w:rPr>
                <w:bCs/>
                <w:iCs/>
                <w:highlight w:val="lightGray"/>
              </w:rPr>
            </w:pPr>
            <w:r>
              <w:rPr>
                <w:bCs/>
                <w:iCs/>
                <w:highlight w:val="lightGray"/>
              </w:rPr>
              <w:t>[</w:t>
            </w:r>
            <w:r w:rsidRPr="00966AC6">
              <w:rPr>
                <w:bCs/>
                <w:iCs/>
                <w:highlight w:val="lightGray"/>
              </w:rPr>
              <w:t>If it is the Supplier's responsibility to backup any data that is loaded into the Hardware, identify that here and any other Data Services relevant to data backup.]</w:t>
            </w:r>
          </w:p>
        </w:tc>
      </w:tr>
      <w:tr w:rsidR="0018722A" w:rsidRPr="00BF019F" w14:paraId="1BABB1AF"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1B7F402C" w14:textId="77777777" w:rsidR="0018722A" w:rsidRDefault="0018722A"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7BCDA2C2" w14:textId="77777777" w:rsidR="0018722A" w:rsidRDefault="0018722A" w:rsidP="00492D5C">
            <w:pPr>
              <w:spacing w:before="120" w:after="120"/>
              <w:rPr>
                <w:bCs/>
                <w:iCs/>
              </w:rPr>
            </w:pPr>
            <w:r>
              <w:rPr>
                <w:bCs/>
                <w:iCs/>
              </w:rPr>
              <w:t>Machine Code</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AE9F752" w14:textId="77777777" w:rsidR="0018722A" w:rsidRDefault="0018722A" w:rsidP="00492D5C">
            <w:pPr>
              <w:spacing w:before="120" w:after="120"/>
              <w:rPr>
                <w:bCs/>
                <w:iCs/>
              </w:rPr>
            </w:pPr>
            <w:r>
              <w:rPr>
                <w:bCs/>
                <w:iCs/>
              </w:rPr>
              <w:t>5.1(</w:t>
            </w:r>
            <w:r w:rsidR="00033143">
              <w:rPr>
                <w:bCs/>
                <w:iCs/>
              </w:rPr>
              <w:t>b</w:t>
            </w:r>
            <w:r>
              <w:rPr>
                <w:bCs/>
                <w:iCs/>
              </w:rPr>
              <w:t>)</w:t>
            </w:r>
          </w:p>
          <w:p w14:paraId="1CC1CE99" w14:textId="77777777" w:rsidR="00445BE2" w:rsidRDefault="00445BE2" w:rsidP="00492D5C">
            <w:pPr>
              <w:spacing w:before="120" w:after="120"/>
              <w:rPr>
                <w:bCs/>
                <w:iCs/>
              </w:rPr>
            </w:pPr>
            <w:r>
              <w:rPr>
                <w:bCs/>
                <w:iCs/>
              </w:rPr>
              <w:t>Annexure 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521F73D6" w14:textId="77777777" w:rsidR="0018722A" w:rsidRPr="00966AC6" w:rsidRDefault="0018722A" w:rsidP="00492D5C">
            <w:pPr>
              <w:spacing w:before="120" w:after="120"/>
              <w:rPr>
                <w:bCs/>
                <w:iCs/>
                <w:highlight w:val="lightGray"/>
              </w:rPr>
            </w:pPr>
            <w:r w:rsidRPr="00966AC6">
              <w:rPr>
                <w:bCs/>
                <w:iCs/>
                <w:highlight w:val="lightGray"/>
              </w:rPr>
              <w:t>[Specify any alternative licence to Machine Code to that in clause 5.1(</w:t>
            </w:r>
            <w:r w:rsidR="00033143">
              <w:rPr>
                <w:bCs/>
                <w:iCs/>
                <w:highlight w:val="lightGray"/>
              </w:rPr>
              <w:t>b</w:t>
            </w:r>
            <w:r w:rsidRPr="00966AC6">
              <w:rPr>
                <w:bCs/>
                <w:iCs/>
                <w:highlight w:val="lightGray"/>
              </w:rPr>
              <w:t>), or additional licence uses.]</w:t>
            </w:r>
          </w:p>
        </w:tc>
      </w:tr>
      <w:tr w:rsidR="0018722A" w:rsidRPr="00BF019F" w14:paraId="63F09211"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24CC515B" w14:textId="77777777" w:rsidR="0018722A" w:rsidRDefault="0018722A"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4D59CE2C" w14:textId="77777777" w:rsidR="0018722A" w:rsidRDefault="0018722A" w:rsidP="00492D5C">
            <w:pPr>
              <w:spacing w:before="120" w:after="120"/>
              <w:rPr>
                <w:bCs/>
                <w:iCs/>
              </w:rPr>
            </w:pPr>
            <w:r>
              <w:rPr>
                <w:bCs/>
                <w:iCs/>
              </w:rPr>
              <w:t>Licensed Software</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09475E15" w14:textId="77777777" w:rsidR="0018722A" w:rsidRDefault="0018722A" w:rsidP="00492D5C">
            <w:pPr>
              <w:spacing w:before="120" w:after="120"/>
              <w:rPr>
                <w:bCs/>
                <w:iCs/>
              </w:rPr>
            </w:pPr>
            <w:r>
              <w:rPr>
                <w:bCs/>
                <w:iCs/>
              </w:rPr>
              <w:t>5.2</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11F0F4EB" w14:textId="77777777" w:rsidR="00263EF4" w:rsidRPr="00966AC6" w:rsidRDefault="0018722A" w:rsidP="00492D5C">
            <w:pPr>
              <w:spacing w:before="120" w:after="120"/>
              <w:rPr>
                <w:bCs/>
                <w:iCs/>
                <w:highlight w:val="lightGray"/>
              </w:rPr>
            </w:pPr>
            <w:r w:rsidRPr="00966AC6">
              <w:rPr>
                <w:bCs/>
                <w:iCs/>
                <w:highlight w:val="lightGray"/>
              </w:rPr>
              <w:t>[Specify any alternative licence for Licensed Software incorporated into the Hardware or other Deliverables.]</w:t>
            </w:r>
          </w:p>
        </w:tc>
      </w:tr>
      <w:tr w:rsidR="00F02473" w:rsidRPr="00BF019F" w14:paraId="3DE5B38D" w14:textId="77777777" w:rsidTr="00062387">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1F2086F2" w14:textId="77777777" w:rsidR="00F02473" w:rsidRPr="00E3612C" w:rsidRDefault="00F02473" w:rsidP="00492D5C">
            <w:pPr>
              <w:spacing w:before="120" w:after="120"/>
              <w:rPr>
                <w:b/>
                <w:bCs/>
                <w:iCs/>
                <w:highlight w:val="lightGray"/>
              </w:rPr>
            </w:pPr>
            <w:r w:rsidRPr="00E3612C">
              <w:rPr>
                <w:b/>
                <w:bCs/>
                <w:iCs/>
              </w:rPr>
              <w:t>TRAINING</w:t>
            </w:r>
          </w:p>
        </w:tc>
      </w:tr>
      <w:tr w:rsidR="00263EF4" w:rsidRPr="00BF019F" w14:paraId="11E2E7E7"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3026068F" w14:textId="77777777" w:rsidR="00263EF4" w:rsidRDefault="00263EF4"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3DD669BA" w14:textId="77777777" w:rsidR="00263EF4" w:rsidRDefault="00263EF4" w:rsidP="00492D5C">
            <w:pPr>
              <w:spacing w:before="120" w:after="120"/>
              <w:rPr>
                <w:bCs/>
                <w:iCs/>
              </w:rPr>
            </w:pPr>
            <w:r>
              <w:rPr>
                <w:bCs/>
                <w:iCs/>
              </w:rPr>
              <w:t xml:space="preserve">Demonstration </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5A2CCE0" w14:textId="77777777" w:rsidR="00263EF4" w:rsidRDefault="00263EF4" w:rsidP="00492D5C">
            <w:pPr>
              <w:spacing w:before="120" w:after="120"/>
              <w:rPr>
                <w:bCs/>
                <w:iCs/>
              </w:rPr>
            </w:pPr>
            <w:r>
              <w:rPr>
                <w:bCs/>
                <w:iCs/>
              </w:rPr>
              <w:t>6.1</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319A9214" w14:textId="77777777" w:rsidR="00263EF4" w:rsidRPr="00966AC6" w:rsidRDefault="00263EF4" w:rsidP="00492D5C">
            <w:pPr>
              <w:spacing w:before="120" w:after="120"/>
              <w:rPr>
                <w:bCs/>
                <w:iCs/>
                <w:highlight w:val="lightGray"/>
              </w:rPr>
            </w:pPr>
            <w:r w:rsidRPr="00966AC6">
              <w:rPr>
                <w:bCs/>
                <w:iCs/>
                <w:highlight w:val="lightGray"/>
              </w:rPr>
              <w:t>[Specify whether the Supplier must demonstrate to the Customer and Customer Users how to use the Deliverables. If yes, specify when this will occur and any requirements that will apply to the demonstration. If these requirements are specified in the S</w:t>
            </w:r>
            <w:r w:rsidR="001021C8">
              <w:rPr>
                <w:bCs/>
                <w:iCs/>
                <w:highlight w:val="lightGray"/>
              </w:rPr>
              <w:t>tatement of Work</w:t>
            </w:r>
            <w:r w:rsidRPr="00966AC6">
              <w:rPr>
                <w:bCs/>
                <w:iCs/>
                <w:highlight w:val="lightGray"/>
              </w:rPr>
              <w:t xml:space="preserve"> or another Order Document, refer to that document here.]</w:t>
            </w:r>
          </w:p>
        </w:tc>
      </w:tr>
      <w:tr w:rsidR="00263EF4" w:rsidRPr="00BF019F" w14:paraId="0E629553" w14:textId="77777777" w:rsidTr="00062387">
        <w:tc>
          <w:tcPr>
            <w:tcW w:w="336" w:type="pct"/>
            <w:vMerge/>
            <w:tcBorders>
              <w:left w:val="single" w:sz="4" w:space="0" w:color="auto"/>
              <w:right w:val="single" w:sz="4" w:space="0" w:color="auto"/>
            </w:tcBorders>
            <w:shd w:val="clear" w:color="auto" w:fill="auto"/>
          </w:tcPr>
          <w:p w14:paraId="48E74C34" w14:textId="77777777" w:rsidR="00263EF4" w:rsidDel="00847D89" w:rsidRDefault="00263EF4"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C634513" w14:textId="77777777" w:rsidR="00263EF4" w:rsidRDefault="00263EF4" w:rsidP="00492D5C">
            <w:pPr>
              <w:spacing w:before="120" w:after="120"/>
              <w:rPr>
                <w:bCs/>
                <w:iCs/>
              </w:rPr>
            </w:pPr>
            <w:r>
              <w:rPr>
                <w:bCs/>
                <w:iCs/>
              </w:rPr>
              <w:t>Training Services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375DD01B" w14:textId="77777777" w:rsidR="00263EF4" w:rsidRDefault="00263EF4" w:rsidP="00492D5C">
            <w:pPr>
              <w:spacing w:before="120" w:after="120"/>
              <w:rPr>
                <w:bCs/>
                <w:iCs/>
              </w:rPr>
            </w:pPr>
            <w:r>
              <w:rPr>
                <w:bCs/>
                <w:iCs/>
              </w:rPr>
              <w:t>6.2</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25056C5C" w14:textId="77777777" w:rsidR="00AE575F" w:rsidRDefault="00263EF4" w:rsidP="00492D5C">
            <w:pPr>
              <w:spacing w:before="120" w:after="120"/>
              <w:rPr>
                <w:bCs/>
                <w:iCs/>
                <w:highlight w:val="lightGray"/>
              </w:rPr>
            </w:pPr>
            <w:r w:rsidRPr="00966AC6">
              <w:rPr>
                <w:bCs/>
                <w:iCs/>
                <w:highlight w:val="lightGray"/>
              </w:rPr>
              <w:t>[</w:t>
            </w:r>
            <w:r w:rsidR="00AE575F" w:rsidRPr="00966AC6">
              <w:rPr>
                <w:bCs/>
                <w:iCs/>
                <w:highlight w:val="lightGray"/>
              </w:rPr>
              <w:t xml:space="preserve">State whether the Supplier will provide </w:t>
            </w:r>
            <w:r w:rsidR="00AE575F">
              <w:rPr>
                <w:bCs/>
                <w:iCs/>
                <w:highlight w:val="lightGray"/>
              </w:rPr>
              <w:t>t</w:t>
            </w:r>
            <w:r w:rsidR="00AE575F" w:rsidRPr="00966AC6">
              <w:rPr>
                <w:bCs/>
                <w:iCs/>
                <w:highlight w:val="lightGray"/>
              </w:rPr>
              <w:t>raining Services</w:t>
            </w:r>
            <w:r w:rsidR="00AE575F">
              <w:rPr>
                <w:bCs/>
                <w:iCs/>
                <w:highlight w:val="lightGray"/>
              </w:rPr>
              <w:t xml:space="preserve"> or Deliverables, and if so, describe the scope of any training Services and Deliverables.</w:t>
            </w:r>
            <w:r w:rsidR="00AE575F" w:rsidRPr="00966AC6">
              <w:rPr>
                <w:bCs/>
                <w:iCs/>
                <w:highlight w:val="lightGray"/>
              </w:rPr>
              <w:t>]</w:t>
            </w:r>
          </w:p>
          <w:p w14:paraId="5C1AC303" w14:textId="77777777" w:rsidR="00AE575F" w:rsidRPr="00966AC6" w:rsidRDefault="00AE575F" w:rsidP="00492D5C">
            <w:pPr>
              <w:spacing w:before="120" w:after="120"/>
              <w:rPr>
                <w:bCs/>
                <w:iCs/>
                <w:highlight w:val="lightGray"/>
              </w:rPr>
            </w:pPr>
            <w:r w:rsidRPr="00966AC6">
              <w:rPr>
                <w:bCs/>
                <w:iCs/>
                <w:highlight w:val="lightGray"/>
              </w:rPr>
              <w:t>[Specify the timeframes and requirements for the provision o</w:t>
            </w:r>
            <w:r>
              <w:rPr>
                <w:bCs/>
                <w:iCs/>
                <w:highlight w:val="lightGray"/>
              </w:rPr>
              <w:t>f training Services and Deliverables</w:t>
            </w:r>
            <w:r w:rsidRPr="00966AC6">
              <w:rPr>
                <w:bCs/>
                <w:iCs/>
                <w:highlight w:val="lightGray"/>
              </w:rPr>
              <w:t>.]</w:t>
            </w:r>
          </w:p>
          <w:p w14:paraId="09B82FC5" w14:textId="77777777" w:rsidR="00AE575F" w:rsidRDefault="00AE575F" w:rsidP="00492D5C">
            <w:pPr>
              <w:spacing w:before="120" w:after="120"/>
              <w:rPr>
                <w:bCs/>
                <w:iCs/>
                <w:highlight w:val="lightGray"/>
              </w:rPr>
            </w:pPr>
            <w:r w:rsidRPr="00966AC6">
              <w:rPr>
                <w:bCs/>
                <w:iCs/>
                <w:highlight w:val="lightGray"/>
              </w:rPr>
              <w:t>[</w:t>
            </w:r>
            <w:r>
              <w:rPr>
                <w:bCs/>
                <w:iCs/>
                <w:highlight w:val="lightGray"/>
              </w:rPr>
              <w:t xml:space="preserve">Specify whether a training </w:t>
            </w:r>
            <w:r w:rsidR="002D6D90">
              <w:rPr>
                <w:bCs/>
                <w:iCs/>
                <w:highlight w:val="lightGray"/>
              </w:rPr>
              <w:t>P</w:t>
            </w:r>
            <w:r>
              <w:rPr>
                <w:bCs/>
                <w:iCs/>
                <w:highlight w:val="lightGray"/>
              </w:rPr>
              <w:t>lan is required. If yes, s</w:t>
            </w:r>
            <w:r w:rsidRPr="00966AC6">
              <w:rPr>
                <w:bCs/>
                <w:iCs/>
                <w:highlight w:val="lightGray"/>
              </w:rPr>
              <w:t>pecify</w:t>
            </w:r>
            <w:r>
              <w:rPr>
                <w:bCs/>
                <w:iCs/>
                <w:highlight w:val="lightGray"/>
              </w:rPr>
              <w:t>:</w:t>
            </w:r>
          </w:p>
          <w:p w14:paraId="7A0D5EB2" w14:textId="77777777" w:rsidR="00AE575F" w:rsidRDefault="00AE575F" w:rsidP="00492D5C">
            <w:pPr>
              <w:numPr>
                <w:ilvl w:val="0"/>
                <w:numId w:val="108"/>
              </w:numPr>
              <w:spacing w:before="120" w:after="120"/>
              <w:rPr>
                <w:bCs/>
                <w:iCs/>
                <w:highlight w:val="lightGray"/>
              </w:rPr>
            </w:pPr>
            <w:r w:rsidRPr="00966AC6">
              <w:rPr>
                <w:bCs/>
                <w:iCs/>
                <w:highlight w:val="lightGray"/>
              </w:rPr>
              <w:t xml:space="preserve">the date which the Supplier must prepare and submit to the Customer's Representative for approval a training </w:t>
            </w:r>
            <w:r w:rsidR="002D6D90">
              <w:rPr>
                <w:bCs/>
                <w:iCs/>
                <w:highlight w:val="lightGray"/>
              </w:rPr>
              <w:t>P</w:t>
            </w:r>
            <w:r w:rsidRPr="00966AC6">
              <w:rPr>
                <w:bCs/>
                <w:iCs/>
                <w:highlight w:val="lightGray"/>
              </w:rPr>
              <w:t>lan for carrying out the training Services</w:t>
            </w:r>
            <w:r>
              <w:rPr>
                <w:bCs/>
                <w:iCs/>
                <w:highlight w:val="lightGray"/>
              </w:rPr>
              <w:t xml:space="preserve">; and </w:t>
            </w:r>
          </w:p>
          <w:p w14:paraId="6DF6D377" w14:textId="77777777" w:rsidR="00AE575F" w:rsidRPr="00C313F5" w:rsidRDefault="00AE575F" w:rsidP="00492D5C">
            <w:pPr>
              <w:numPr>
                <w:ilvl w:val="0"/>
                <w:numId w:val="108"/>
              </w:numPr>
              <w:spacing w:before="120" w:after="120"/>
              <w:rPr>
                <w:bCs/>
                <w:iCs/>
                <w:highlight w:val="lightGray"/>
              </w:rPr>
            </w:pPr>
            <w:r w:rsidRPr="00966AC6">
              <w:rPr>
                <w:bCs/>
                <w:iCs/>
                <w:highlight w:val="lightGray"/>
              </w:rPr>
              <w:t>any additional details to be</w:t>
            </w:r>
            <w:r>
              <w:rPr>
                <w:bCs/>
                <w:iCs/>
                <w:highlight w:val="lightGray"/>
              </w:rPr>
              <w:t xml:space="preserve"> included in the training </w:t>
            </w:r>
            <w:r w:rsidR="002D6D90">
              <w:rPr>
                <w:bCs/>
                <w:iCs/>
                <w:highlight w:val="lightGray"/>
              </w:rPr>
              <w:t>P</w:t>
            </w:r>
            <w:r>
              <w:rPr>
                <w:bCs/>
                <w:iCs/>
                <w:highlight w:val="lightGray"/>
              </w:rPr>
              <w:t>lan other than those specified in the Module</w:t>
            </w:r>
            <w:r w:rsidR="003D3164">
              <w:rPr>
                <w:bCs/>
                <w:iCs/>
                <w:highlight w:val="lightGray"/>
              </w:rPr>
              <w:t>.]</w:t>
            </w:r>
            <w:r>
              <w:rPr>
                <w:bCs/>
                <w:iCs/>
                <w:highlight w:val="lightGray"/>
              </w:rPr>
              <w:t xml:space="preserve"> </w:t>
            </w:r>
          </w:p>
          <w:p w14:paraId="311B5F5D" w14:textId="77777777" w:rsidR="00AE575F" w:rsidRDefault="00AE575F" w:rsidP="00492D5C">
            <w:pPr>
              <w:spacing w:before="120" w:after="120"/>
              <w:rPr>
                <w:bCs/>
                <w:iCs/>
                <w:highlight w:val="lightGray"/>
              </w:rPr>
            </w:pPr>
            <w:r w:rsidRPr="00966AC6">
              <w:rPr>
                <w:bCs/>
                <w:iCs/>
                <w:highlight w:val="lightGray"/>
              </w:rPr>
              <w:t>[Specify the locations at which training will occur.]</w:t>
            </w:r>
          </w:p>
          <w:p w14:paraId="02263241" w14:textId="77777777" w:rsidR="00263EF4" w:rsidRPr="00966AC6" w:rsidRDefault="00AE575F" w:rsidP="00492D5C">
            <w:pPr>
              <w:spacing w:before="120" w:after="120"/>
              <w:rPr>
                <w:bCs/>
                <w:iCs/>
                <w:highlight w:val="lightGray"/>
              </w:rPr>
            </w:pPr>
            <w:r w:rsidRPr="00966AC6">
              <w:rPr>
                <w:bCs/>
                <w:iCs/>
                <w:highlight w:val="lightGray"/>
              </w:rPr>
              <w:t>[If these requirements are specified in the S</w:t>
            </w:r>
            <w:r w:rsidR="001021C8">
              <w:rPr>
                <w:bCs/>
                <w:iCs/>
                <w:highlight w:val="lightGray"/>
              </w:rPr>
              <w:t>tatement of Work</w:t>
            </w:r>
            <w:r w:rsidRPr="00966AC6">
              <w:rPr>
                <w:bCs/>
                <w:iCs/>
                <w:highlight w:val="lightGray"/>
              </w:rPr>
              <w:t xml:space="preserve"> or another Order Document, refer to that document here.]</w:t>
            </w:r>
          </w:p>
        </w:tc>
      </w:tr>
      <w:tr w:rsidR="00263EF4" w:rsidRPr="00BF019F" w14:paraId="793B6022" w14:textId="77777777" w:rsidTr="00062387">
        <w:tc>
          <w:tcPr>
            <w:tcW w:w="336" w:type="pct"/>
            <w:vMerge/>
            <w:tcBorders>
              <w:left w:val="single" w:sz="4" w:space="0" w:color="auto"/>
              <w:bottom w:val="single" w:sz="4" w:space="0" w:color="auto"/>
              <w:right w:val="single" w:sz="4" w:space="0" w:color="auto"/>
            </w:tcBorders>
            <w:shd w:val="clear" w:color="auto" w:fill="auto"/>
          </w:tcPr>
          <w:p w14:paraId="77073CFC" w14:textId="77777777" w:rsidR="00263EF4" w:rsidDel="00847D89" w:rsidRDefault="00263EF4"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BBB8A5A" w14:textId="77777777" w:rsidR="00263EF4" w:rsidRDefault="00263EF4" w:rsidP="00492D5C">
            <w:pPr>
              <w:spacing w:before="120" w:after="120"/>
              <w:rPr>
                <w:bCs/>
                <w:iCs/>
              </w:rPr>
            </w:pPr>
            <w:r>
              <w:rPr>
                <w:bCs/>
                <w:iCs/>
              </w:rPr>
              <w:t>Training Reports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4B793D0" w14:textId="77777777" w:rsidR="00263EF4" w:rsidRDefault="0091552C" w:rsidP="00492D5C">
            <w:pPr>
              <w:spacing w:before="120" w:after="120"/>
              <w:rPr>
                <w:bCs/>
                <w:iCs/>
              </w:rPr>
            </w:pPr>
            <w:r>
              <w:rPr>
                <w:bCs/>
                <w:iCs/>
              </w:rPr>
              <w:t>6.3</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61AE4271" w14:textId="77777777" w:rsidR="00263EF4" w:rsidRPr="00966AC6" w:rsidRDefault="00263EF4" w:rsidP="00492D5C">
            <w:pPr>
              <w:spacing w:before="120" w:after="120"/>
              <w:rPr>
                <w:bCs/>
                <w:iCs/>
                <w:highlight w:val="lightGray"/>
              </w:rPr>
            </w:pPr>
            <w:r w:rsidRPr="00966AC6">
              <w:rPr>
                <w:bCs/>
                <w:iCs/>
                <w:highlight w:val="lightGray"/>
              </w:rPr>
              <w:t>[State whether the Supplier will provide Training Reports in relation to the provision of Training Services.]</w:t>
            </w:r>
          </w:p>
          <w:p w14:paraId="7537C582" w14:textId="77777777" w:rsidR="00263EF4" w:rsidRPr="00966AC6" w:rsidRDefault="00263EF4" w:rsidP="00492D5C">
            <w:pPr>
              <w:spacing w:before="120" w:after="120"/>
              <w:rPr>
                <w:bCs/>
                <w:iCs/>
                <w:highlight w:val="lightGray"/>
              </w:rPr>
            </w:pPr>
            <w:r w:rsidRPr="00966AC6">
              <w:rPr>
                <w:bCs/>
                <w:iCs/>
                <w:highlight w:val="lightGray"/>
              </w:rPr>
              <w:t>[Describe any alternative or additional requirements in relation to the content for Training Reports.]</w:t>
            </w:r>
          </w:p>
          <w:p w14:paraId="77A111F8" w14:textId="77777777" w:rsidR="00263EF4" w:rsidRPr="00966AC6" w:rsidRDefault="00263EF4" w:rsidP="00492D5C">
            <w:pPr>
              <w:spacing w:before="120" w:after="120"/>
              <w:rPr>
                <w:bCs/>
                <w:iCs/>
                <w:highlight w:val="lightGray"/>
              </w:rPr>
            </w:pPr>
            <w:r w:rsidRPr="00966AC6">
              <w:rPr>
                <w:bCs/>
                <w:iCs/>
                <w:highlight w:val="lightGray"/>
              </w:rPr>
              <w:t>[Specify the frequency for the provision of Training Reports (if different to fortnightly).]</w:t>
            </w:r>
          </w:p>
        </w:tc>
      </w:tr>
      <w:tr w:rsidR="00F02473" w:rsidRPr="00BF019F" w14:paraId="470AE297" w14:textId="77777777" w:rsidTr="00062387">
        <w:tc>
          <w:tcPr>
            <w:tcW w:w="5000" w:type="pct"/>
            <w:gridSpan w:val="4"/>
            <w:tcBorders>
              <w:left w:val="single" w:sz="4" w:space="0" w:color="auto"/>
              <w:bottom w:val="single" w:sz="4" w:space="0" w:color="auto"/>
              <w:right w:val="single" w:sz="4" w:space="0" w:color="auto"/>
            </w:tcBorders>
            <w:shd w:val="clear" w:color="auto" w:fill="C00000"/>
          </w:tcPr>
          <w:p w14:paraId="75E40118" w14:textId="77777777" w:rsidR="00F02473" w:rsidRPr="00E3612C" w:rsidRDefault="00F02473" w:rsidP="00492D5C">
            <w:pPr>
              <w:spacing w:before="120" w:after="120"/>
              <w:rPr>
                <w:b/>
                <w:bCs/>
                <w:iCs/>
                <w:highlight w:val="lightGray"/>
              </w:rPr>
            </w:pPr>
            <w:r w:rsidRPr="00E3612C">
              <w:rPr>
                <w:b/>
                <w:bCs/>
                <w:iCs/>
              </w:rPr>
              <w:t>SUPPORT SERVICES</w:t>
            </w:r>
          </w:p>
        </w:tc>
      </w:tr>
      <w:tr w:rsidR="004C26FD" w:rsidRPr="00BF019F" w14:paraId="14CD675A"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07A391DA" w14:textId="77777777" w:rsidR="004C26FD" w:rsidRDefault="004C26FD"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291F0741" w14:textId="77777777" w:rsidR="004C26FD" w:rsidRDefault="004C26FD" w:rsidP="00492D5C">
            <w:pPr>
              <w:spacing w:before="120" w:after="120"/>
              <w:rPr>
                <w:bCs/>
                <w:iCs/>
              </w:rPr>
            </w:pPr>
            <w:r>
              <w:rPr>
                <w:bCs/>
                <w:iCs/>
              </w:rPr>
              <w:t>Support Period</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665FECA" w14:textId="77777777" w:rsidR="004C26FD" w:rsidRDefault="004C26FD" w:rsidP="00492D5C">
            <w:pPr>
              <w:spacing w:before="120" w:after="120"/>
              <w:rPr>
                <w:bCs/>
                <w:iCs/>
              </w:rPr>
            </w:pPr>
            <w:r>
              <w:rPr>
                <w:bCs/>
                <w:iCs/>
              </w:rPr>
              <w:t>7.2</w:t>
            </w:r>
          </w:p>
          <w:p w14:paraId="31EC4B5F" w14:textId="77777777" w:rsidR="00E261DA" w:rsidRDefault="00E261DA" w:rsidP="00492D5C">
            <w:pPr>
              <w:spacing w:before="120" w:after="120"/>
              <w:rPr>
                <w:bCs/>
                <w:iCs/>
              </w:rPr>
            </w:pPr>
            <w:r>
              <w:rPr>
                <w:bCs/>
                <w:iCs/>
              </w:rPr>
              <w:t>Annexure 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511459FF" w14:textId="77777777" w:rsidR="004C26FD" w:rsidRPr="00966AC6" w:rsidRDefault="004C26FD" w:rsidP="00492D5C">
            <w:pPr>
              <w:spacing w:before="120" w:after="120"/>
              <w:rPr>
                <w:bCs/>
                <w:iCs/>
                <w:highlight w:val="lightGray"/>
              </w:rPr>
            </w:pPr>
            <w:r w:rsidRPr="00966AC6">
              <w:rPr>
                <w:bCs/>
                <w:iCs/>
                <w:highlight w:val="lightGray"/>
              </w:rPr>
              <w:t>[Specify the Support Period.]</w:t>
            </w:r>
          </w:p>
        </w:tc>
      </w:tr>
      <w:tr w:rsidR="00FD4F51" w:rsidRPr="00BF019F" w14:paraId="3F58B6D7"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2702A7C3" w14:textId="77777777" w:rsidR="00FD4F51" w:rsidRDefault="00FD4F51"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2BEAA2EE" w14:textId="77777777" w:rsidR="00FD4F51" w:rsidRDefault="00FD4F51" w:rsidP="00492D5C">
            <w:pPr>
              <w:spacing w:before="120" w:after="120"/>
              <w:rPr>
                <w:bCs/>
                <w:iCs/>
              </w:rPr>
            </w:pPr>
            <w:r>
              <w:rPr>
                <w:bCs/>
                <w:iCs/>
              </w:rPr>
              <w:t>Preventative Maintenance</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3795C0D" w14:textId="77777777" w:rsidR="00FD4F51" w:rsidRDefault="00FD4F51" w:rsidP="00492D5C">
            <w:pPr>
              <w:spacing w:before="120" w:after="120"/>
              <w:rPr>
                <w:bCs/>
                <w:iCs/>
              </w:rPr>
            </w:pPr>
            <w:r>
              <w:rPr>
                <w:bCs/>
                <w:iCs/>
              </w:rPr>
              <w:t>7.</w:t>
            </w:r>
            <w:r w:rsidR="00033143">
              <w:rPr>
                <w:bCs/>
                <w:iCs/>
              </w:rPr>
              <w:t>4</w:t>
            </w:r>
          </w:p>
          <w:p w14:paraId="41CD4586" w14:textId="77777777" w:rsidR="007C55E2" w:rsidRDefault="007C55E2" w:rsidP="00492D5C">
            <w:pPr>
              <w:spacing w:before="120" w:after="120"/>
              <w:rPr>
                <w:bCs/>
                <w:iCs/>
              </w:rPr>
            </w:pPr>
            <w:r>
              <w:rPr>
                <w:bCs/>
                <w:iCs/>
              </w:rPr>
              <w:t>Annexure 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7AF1079C" w14:textId="77777777" w:rsidR="00FD4F51" w:rsidRPr="00966AC6" w:rsidRDefault="00FD4F51" w:rsidP="00492D5C">
            <w:pPr>
              <w:spacing w:before="120" w:after="120"/>
              <w:rPr>
                <w:bCs/>
                <w:iCs/>
                <w:highlight w:val="lightGray"/>
              </w:rPr>
            </w:pPr>
            <w:r w:rsidRPr="00966AC6">
              <w:rPr>
                <w:bCs/>
                <w:iCs/>
                <w:highlight w:val="lightGray"/>
              </w:rPr>
              <w:t>[State whether the Supplier will provide Preventative Maintenance.]</w:t>
            </w:r>
          </w:p>
          <w:p w14:paraId="0BBDD506" w14:textId="77777777" w:rsidR="00FD4F51" w:rsidRPr="00966AC6" w:rsidRDefault="00FD4F51" w:rsidP="00492D5C">
            <w:pPr>
              <w:spacing w:before="120" w:after="120"/>
              <w:rPr>
                <w:bCs/>
                <w:iCs/>
                <w:highlight w:val="lightGray"/>
              </w:rPr>
            </w:pPr>
            <w:r w:rsidRPr="00966AC6">
              <w:rPr>
                <w:bCs/>
                <w:iCs/>
                <w:highlight w:val="lightGray"/>
              </w:rPr>
              <w:t>[</w:t>
            </w:r>
            <w:r w:rsidR="007C55E2">
              <w:rPr>
                <w:bCs/>
                <w:iCs/>
                <w:highlight w:val="lightGray"/>
              </w:rPr>
              <w:t>If the default period does not apply, s</w:t>
            </w:r>
            <w:r w:rsidRPr="00966AC6">
              <w:rPr>
                <w:bCs/>
                <w:iCs/>
                <w:highlight w:val="lightGray"/>
              </w:rPr>
              <w:t>pecify alternative hours for the conduct of Preventative Maintenance</w:t>
            </w:r>
            <w:r w:rsidR="007C55E2">
              <w:rPr>
                <w:bCs/>
                <w:iCs/>
                <w:highlight w:val="lightGray"/>
              </w:rPr>
              <w:t>. The default is that Preventative Maintenance is conducted</w:t>
            </w:r>
            <w:r w:rsidR="007D3646" w:rsidRPr="00966AC6">
              <w:rPr>
                <w:bCs/>
                <w:iCs/>
                <w:highlight w:val="lightGray"/>
              </w:rPr>
              <w:t xml:space="preserve"> outside Business Hours)</w:t>
            </w:r>
            <w:r w:rsidRPr="00966AC6">
              <w:rPr>
                <w:bCs/>
                <w:iCs/>
                <w:highlight w:val="lightGray"/>
              </w:rPr>
              <w:t>.]</w:t>
            </w:r>
          </w:p>
          <w:p w14:paraId="0CA209A5" w14:textId="77777777" w:rsidR="007D3646" w:rsidRPr="00966AC6" w:rsidRDefault="007D3646" w:rsidP="00492D5C">
            <w:pPr>
              <w:spacing w:before="120" w:after="120"/>
              <w:rPr>
                <w:bCs/>
                <w:iCs/>
                <w:highlight w:val="lightGray"/>
              </w:rPr>
            </w:pPr>
            <w:r w:rsidRPr="00966AC6">
              <w:rPr>
                <w:bCs/>
                <w:iCs/>
                <w:highlight w:val="lightGray"/>
              </w:rPr>
              <w:t>[Describe any alternative requirements</w:t>
            </w:r>
            <w:r w:rsidR="00F12E2B" w:rsidRPr="00966AC6">
              <w:rPr>
                <w:bCs/>
                <w:iCs/>
                <w:highlight w:val="lightGray"/>
              </w:rPr>
              <w:t xml:space="preserve"> to those specified in clause 7.</w:t>
            </w:r>
            <w:r w:rsidR="003D3164">
              <w:rPr>
                <w:bCs/>
                <w:iCs/>
                <w:highlight w:val="lightGray"/>
              </w:rPr>
              <w:t>4</w:t>
            </w:r>
            <w:r w:rsidR="00F12E2B" w:rsidRPr="00966AC6">
              <w:rPr>
                <w:bCs/>
                <w:iCs/>
                <w:highlight w:val="lightGray"/>
              </w:rPr>
              <w:t>(c) with respect to Preventative Maintenance</w:t>
            </w:r>
            <w:r w:rsidRPr="00966AC6">
              <w:rPr>
                <w:bCs/>
                <w:iCs/>
                <w:highlight w:val="lightGray"/>
              </w:rPr>
              <w:t>.]</w:t>
            </w:r>
          </w:p>
        </w:tc>
      </w:tr>
      <w:tr w:rsidR="007D3646" w:rsidRPr="00BF019F" w14:paraId="3FD2ADCF"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496B1CEA" w14:textId="77777777" w:rsidR="007D3646" w:rsidRDefault="007D3646"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2D410970" w14:textId="77777777" w:rsidR="007D3646" w:rsidRDefault="007D3646" w:rsidP="00492D5C">
            <w:pPr>
              <w:spacing w:before="120" w:after="120"/>
              <w:rPr>
                <w:bCs/>
                <w:iCs/>
              </w:rPr>
            </w:pPr>
            <w:r>
              <w:rPr>
                <w:bCs/>
                <w:iCs/>
              </w:rPr>
              <w:t xml:space="preserve">Engineering </w:t>
            </w:r>
            <w:r w:rsidR="00445BE2">
              <w:rPr>
                <w:bCs/>
                <w:iCs/>
              </w:rPr>
              <w:t>c</w:t>
            </w:r>
            <w:r>
              <w:rPr>
                <w:bCs/>
                <w:iCs/>
              </w:rPr>
              <w:t>hanges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3313CBA8" w14:textId="77777777" w:rsidR="007D3646" w:rsidRDefault="007D3646" w:rsidP="00492D5C">
            <w:pPr>
              <w:spacing w:before="120" w:after="120"/>
              <w:rPr>
                <w:bCs/>
                <w:iCs/>
              </w:rPr>
            </w:pPr>
            <w:r>
              <w:rPr>
                <w:bCs/>
                <w:iCs/>
              </w:rPr>
              <w:t>7.</w:t>
            </w:r>
            <w:r w:rsidR="00033143">
              <w:rPr>
                <w:bCs/>
                <w:iCs/>
              </w:rPr>
              <w:t>5</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1978A7D4" w14:textId="77777777" w:rsidR="007D3646" w:rsidRPr="00966AC6" w:rsidRDefault="007D3646" w:rsidP="00492D5C">
            <w:pPr>
              <w:spacing w:before="120" w:after="120"/>
              <w:rPr>
                <w:bCs/>
                <w:iCs/>
                <w:highlight w:val="lightGray"/>
              </w:rPr>
            </w:pPr>
            <w:r w:rsidRPr="00966AC6">
              <w:rPr>
                <w:bCs/>
                <w:iCs/>
                <w:highlight w:val="lightGray"/>
              </w:rPr>
              <w:t>[</w:t>
            </w:r>
            <w:r w:rsidR="000A55E9">
              <w:rPr>
                <w:bCs/>
                <w:iCs/>
                <w:highlight w:val="lightGray"/>
              </w:rPr>
              <w:t xml:space="preserve">The default position is that the Supplier must make available to the Customer all engineering changes. </w:t>
            </w:r>
            <w:r w:rsidRPr="00966AC6">
              <w:rPr>
                <w:bCs/>
                <w:iCs/>
                <w:highlight w:val="lightGray"/>
              </w:rPr>
              <w:t>State if the Supplier is not required to make available engineering changes.]</w:t>
            </w:r>
          </w:p>
          <w:p w14:paraId="44CB218B" w14:textId="77777777" w:rsidR="007D3646" w:rsidRPr="00966AC6" w:rsidRDefault="007D3646" w:rsidP="00492D5C">
            <w:pPr>
              <w:spacing w:before="120" w:after="120"/>
              <w:rPr>
                <w:bCs/>
                <w:iCs/>
                <w:highlight w:val="lightGray"/>
              </w:rPr>
            </w:pPr>
            <w:r w:rsidRPr="00966AC6">
              <w:rPr>
                <w:bCs/>
                <w:iCs/>
                <w:highlight w:val="lightGray"/>
              </w:rPr>
              <w:t>[</w:t>
            </w:r>
            <w:r w:rsidR="000A55E9">
              <w:rPr>
                <w:bCs/>
                <w:iCs/>
                <w:highlight w:val="lightGray"/>
              </w:rPr>
              <w:t>If applicable, s</w:t>
            </w:r>
            <w:r w:rsidRPr="00966AC6">
              <w:rPr>
                <w:bCs/>
                <w:iCs/>
                <w:highlight w:val="lightGray"/>
              </w:rPr>
              <w:t>pecify the required period for advance written notice of proposed engineering changes.]</w:t>
            </w:r>
          </w:p>
        </w:tc>
      </w:tr>
      <w:tr w:rsidR="007D3646" w:rsidRPr="00BF019F" w14:paraId="371FEFCB"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1062AFA6" w14:textId="77777777" w:rsidR="007D3646" w:rsidRDefault="007D3646"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34F937CA" w14:textId="77777777" w:rsidR="007D3646" w:rsidRDefault="007D3646" w:rsidP="00492D5C">
            <w:pPr>
              <w:spacing w:before="120" w:after="120"/>
              <w:rPr>
                <w:bCs/>
                <w:iCs/>
              </w:rPr>
            </w:pPr>
            <w:r>
              <w:rPr>
                <w:bCs/>
                <w:iCs/>
              </w:rPr>
              <w:t>Remedial Maintenance</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7DE1AF8" w14:textId="77777777" w:rsidR="007D3646" w:rsidRDefault="007D3646" w:rsidP="00492D5C">
            <w:pPr>
              <w:spacing w:before="120" w:after="120"/>
              <w:rPr>
                <w:bCs/>
                <w:iCs/>
              </w:rPr>
            </w:pPr>
            <w:r>
              <w:rPr>
                <w:bCs/>
                <w:iCs/>
              </w:rPr>
              <w:t>7.</w:t>
            </w:r>
            <w:r w:rsidR="00033143">
              <w:rPr>
                <w:bCs/>
                <w:iCs/>
              </w:rPr>
              <w:t>6</w:t>
            </w:r>
          </w:p>
          <w:p w14:paraId="7EBD8D15" w14:textId="77777777" w:rsidR="007C55E2" w:rsidRDefault="007C55E2" w:rsidP="00492D5C">
            <w:pPr>
              <w:spacing w:before="120" w:after="120"/>
              <w:rPr>
                <w:bCs/>
                <w:iCs/>
              </w:rPr>
            </w:pPr>
            <w:r>
              <w:rPr>
                <w:bCs/>
                <w:iCs/>
              </w:rPr>
              <w:t>Annexure 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48DA5B89" w14:textId="77777777" w:rsidR="007D3646" w:rsidRPr="00966AC6" w:rsidRDefault="007D3646" w:rsidP="00492D5C">
            <w:pPr>
              <w:spacing w:before="120" w:after="120"/>
              <w:rPr>
                <w:bCs/>
                <w:iCs/>
                <w:highlight w:val="lightGray"/>
              </w:rPr>
            </w:pPr>
            <w:r w:rsidRPr="00966AC6">
              <w:rPr>
                <w:bCs/>
                <w:iCs/>
                <w:highlight w:val="lightGray"/>
              </w:rPr>
              <w:t>[State whether the Supplier is required to provide Remedial Maintenance in accordance with clause 7.</w:t>
            </w:r>
            <w:r w:rsidR="002D4394">
              <w:rPr>
                <w:bCs/>
                <w:iCs/>
                <w:highlight w:val="lightGray"/>
              </w:rPr>
              <w:t>6</w:t>
            </w:r>
            <w:r w:rsidRPr="00966AC6">
              <w:rPr>
                <w:bCs/>
                <w:iCs/>
                <w:highlight w:val="lightGray"/>
              </w:rPr>
              <w:t>.]</w:t>
            </w:r>
          </w:p>
          <w:p w14:paraId="7BF668D0" w14:textId="77777777" w:rsidR="007D3646" w:rsidRPr="00966AC6" w:rsidRDefault="007D3646" w:rsidP="00492D5C">
            <w:pPr>
              <w:spacing w:before="120" w:after="120"/>
              <w:rPr>
                <w:bCs/>
                <w:iCs/>
                <w:highlight w:val="lightGray"/>
              </w:rPr>
            </w:pPr>
            <w:r w:rsidRPr="00966AC6">
              <w:rPr>
                <w:bCs/>
                <w:iCs/>
                <w:highlight w:val="lightGray"/>
              </w:rPr>
              <w:t>[Describe any additional requirements</w:t>
            </w:r>
            <w:r w:rsidR="002915D0" w:rsidRPr="00966AC6">
              <w:rPr>
                <w:bCs/>
                <w:iCs/>
                <w:highlight w:val="lightGray"/>
              </w:rPr>
              <w:t xml:space="preserve"> to those in clause 7.</w:t>
            </w:r>
            <w:r w:rsidR="002D4394">
              <w:rPr>
                <w:bCs/>
                <w:iCs/>
                <w:highlight w:val="lightGray"/>
              </w:rPr>
              <w:t>6</w:t>
            </w:r>
            <w:r w:rsidR="002915D0" w:rsidRPr="00966AC6">
              <w:rPr>
                <w:bCs/>
                <w:iCs/>
                <w:highlight w:val="lightGray"/>
              </w:rPr>
              <w:t>(b) with respect to Remedial Maintenance</w:t>
            </w:r>
            <w:r w:rsidRPr="00966AC6">
              <w:rPr>
                <w:bCs/>
                <w:iCs/>
                <w:highlight w:val="lightGray"/>
              </w:rPr>
              <w:t>.]</w:t>
            </w:r>
          </w:p>
        </w:tc>
      </w:tr>
      <w:tr w:rsidR="004C26FD" w:rsidRPr="00BF019F" w14:paraId="6DB35BDE"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5F3F1EE1" w14:textId="77777777" w:rsidR="004C26FD" w:rsidRDefault="004C26FD"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390794E" w14:textId="77777777" w:rsidR="004C26FD" w:rsidRDefault="004C26FD" w:rsidP="00492D5C">
            <w:pPr>
              <w:spacing w:before="120" w:after="120"/>
              <w:rPr>
                <w:bCs/>
                <w:iCs/>
              </w:rPr>
            </w:pPr>
            <w:r>
              <w:rPr>
                <w:bCs/>
                <w:iCs/>
              </w:rPr>
              <w:t xml:space="preserve">Help </w:t>
            </w:r>
            <w:r w:rsidR="0018293D">
              <w:rPr>
                <w:bCs/>
                <w:iCs/>
              </w:rPr>
              <w:t>d</w:t>
            </w:r>
            <w:r>
              <w:rPr>
                <w:bCs/>
                <w:iCs/>
              </w:rPr>
              <w:t>esk</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88A5777" w14:textId="77777777" w:rsidR="004C26FD" w:rsidRDefault="004C26FD" w:rsidP="00492D5C">
            <w:pPr>
              <w:spacing w:before="120" w:after="120"/>
              <w:rPr>
                <w:bCs/>
                <w:iCs/>
              </w:rPr>
            </w:pPr>
            <w:r>
              <w:rPr>
                <w:bCs/>
                <w:iCs/>
              </w:rPr>
              <w:t>8</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5E4A3790" w14:textId="77777777" w:rsidR="00A9081A" w:rsidRDefault="004C26FD" w:rsidP="00492D5C">
            <w:pPr>
              <w:spacing w:before="120" w:after="120"/>
              <w:rPr>
                <w:bCs/>
                <w:iCs/>
                <w:highlight w:val="lightGray"/>
              </w:rPr>
            </w:pPr>
            <w:r w:rsidRPr="00966AC6">
              <w:rPr>
                <w:bCs/>
                <w:iCs/>
                <w:highlight w:val="lightGray"/>
              </w:rPr>
              <w:t>[State whether the Supplier will provide help desk Services</w:t>
            </w:r>
            <w:r w:rsidR="00A9081A">
              <w:rPr>
                <w:bCs/>
                <w:iCs/>
                <w:highlight w:val="lightGray"/>
              </w:rPr>
              <w:t>. I</w:t>
            </w:r>
            <w:r w:rsidR="002915D0" w:rsidRPr="00966AC6">
              <w:rPr>
                <w:bCs/>
                <w:iCs/>
                <w:highlight w:val="lightGray"/>
              </w:rPr>
              <w:t>f so, specify</w:t>
            </w:r>
            <w:r w:rsidR="00A9081A">
              <w:rPr>
                <w:bCs/>
                <w:iCs/>
                <w:highlight w:val="lightGray"/>
              </w:rPr>
              <w:t>:</w:t>
            </w:r>
            <w:r w:rsidR="002915D0" w:rsidRPr="00966AC6">
              <w:rPr>
                <w:bCs/>
                <w:iCs/>
                <w:highlight w:val="lightGray"/>
              </w:rPr>
              <w:t xml:space="preserve"> </w:t>
            </w:r>
          </w:p>
          <w:p w14:paraId="60426627" w14:textId="77777777" w:rsidR="00A9081A" w:rsidRPr="00966AC6" w:rsidRDefault="00A9081A" w:rsidP="00492D5C">
            <w:pPr>
              <w:numPr>
                <w:ilvl w:val="0"/>
                <w:numId w:val="89"/>
              </w:numPr>
              <w:spacing w:before="120" w:after="120"/>
              <w:rPr>
                <w:bCs/>
                <w:iCs/>
                <w:highlight w:val="lightGray"/>
              </w:rPr>
            </w:pPr>
            <w:r w:rsidRPr="00966AC6">
              <w:rPr>
                <w:bCs/>
                <w:iCs/>
                <w:highlight w:val="lightGray"/>
              </w:rPr>
              <w:t xml:space="preserve">the times of operation for the help desk; </w:t>
            </w:r>
            <w:r w:rsidR="000A00CF">
              <w:rPr>
                <w:bCs/>
                <w:iCs/>
                <w:highlight w:val="lightGray"/>
              </w:rPr>
              <w:t>and</w:t>
            </w:r>
          </w:p>
          <w:p w14:paraId="6E55D403" w14:textId="77777777" w:rsidR="004C26FD" w:rsidRPr="00972E7C" w:rsidRDefault="00A9081A" w:rsidP="00492D5C">
            <w:pPr>
              <w:numPr>
                <w:ilvl w:val="0"/>
                <w:numId w:val="89"/>
              </w:numPr>
              <w:spacing w:before="120" w:after="120"/>
              <w:rPr>
                <w:bCs/>
                <w:iCs/>
                <w:highlight w:val="lightGray"/>
              </w:rPr>
            </w:pPr>
            <w:r w:rsidRPr="00966AC6">
              <w:rPr>
                <w:bCs/>
                <w:iCs/>
                <w:highlight w:val="lightGray"/>
              </w:rPr>
              <w:t>any requirements in relation to the help desk Services</w:t>
            </w:r>
            <w:r w:rsidR="000A00CF">
              <w:rPr>
                <w:bCs/>
                <w:iCs/>
                <w:highlight w:val="lightGray"/>
              </w:rPr>
              <w:t>.</w:t>
            </w:r>
            <w:r w:rsidR="002D4394">
              <w:rPr>
                <w:bCs/>
                <w:iCs/>
                <w:highlight w:val="lightGray"/>
              </w:rPr>
              <w:t>]</w:t>
            </w:r>
          </w:p>
        </w:tc>
      </w:tr>
      <w:tr w:rsidR="00D7021F" w:rsidRPr="00BF019F" w14:paraId="461C11B9" w14:textId="77777777" w:rsidTr="00062387">
        <w:tc>
          <w:tcPr>
            <w:tcW w:w="5000" w:type="pct"/>
            <w:gridSpan w:val="4"/>
            <w:tcBorders>
              <w:top w:val="single" w:sz="4" w:space="0" w:color="auto"/>
              <w:left w:val="single" w:sz="4" w:space="0" w:color="auto"/>
              <w:bottom w:val="single" w:sz="4" w:space="0" w:color="auto"/>
              <w:right w:val="single" w:sz="4" w:space="0" w:color="auto"/>
            </w:tcBorders>
            <w:shd w:val="clear" w:color="auto" w:fill="C00000"/>
          </w:tcPr>
          <w:p w14:paraId="14D83954" w14:textId="77777777" w:rsidR="00D7021F" w:rsidRPr="00E3612C" w:rsidRDefault="00D7021F" w:rsidP="00D15560">
            <w:pPr>
              <w:keepNext/>
              <w:spacing w:before="120" w:after="120"/>
              <w:rPr>
                <w:b/>
                <w:bCs/>
                <w:iCs/>
                <w:highlight w:val="lightGray"/>
              </w:rPr>
            </w:pPr>
            <w:r w:rsidRPr="00E3612C">
              <w:rPr>
                <w:b/>
                <w:bCs/>
                <w:iCs/>
              </w:rPr>
              <w:t>GENERAL</w:t>
            </w:r>
          </w:p>
        </w:tc>
      </w:tr>
      <w:tr w:rsidR="004C26FD" w:rsidRPr="00BF019F" w14:paraId="3483C972"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3DE0C79D" w14:textId="77777777" w:rsidR="004C26FD" w:rsidRDefault="004C26FD"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7356B0F7" w14:textId="77777777" w:rsidR="004C26FD" w:rsidRDefault="004C26FD" w:rsidP="00492D5C">
            <w:pPr>
              <w:spacing w:before="120" w:after="120"/>
              <w:rPr>
                <w:bCs/>
                <w:iCs/>
              </w:rPr>
            </w:pPr>
            <w:r>
              <w:rPr>
                <w:bCs/>
                <w:iCs/>
              </w:rPr>
              <w:t>Records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FCFF940" w14:textId="77777777" w:rsidR="004C26FD" w:rsidRDefault="004C26FD" w:rsidP="00492D5C">
            <w:pPr>
              <w:spacing w:before="120" w:after="120"/>
              <w:rPr>
                <w:bCs/>
                <w:iCs/>
              </w:rPr>
            </w:pPr>
            <w:r>
              <w:rPr>
                <w:bCs/>
                <w:iCs/>
              </w:rPr>
              <w:t>9</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489A0077" w14:textId="77777777" w:rsidR="004C26FD" w:rsidRPr="00966AC6" w:rsidRDefault="004C26FD" w:rsidP="00D15560">
            <w:pPr>
              <w:keepNext/>
              <w:spacing w:before="120" w:after="120"/>
              <w:rPr>
                <w:bCs/>
                <w:iCs/>
                <w:highlight w:val="lightGray"/>
              </w:rPr>
            </w:pPr>
            <w:r w:rsidRPr="00966AC6">
              <w:rPr>
                <w:bCs/>
                <w:iCs/>
                <w:highlight w:val="lightGray"/>
              </w:rPr>
              <w:t xml:space="preserve">[Describe any </w:t>
            </w:r>
            <w:r w:rsidR="00B465E4">
              <w:rPr>
                <w:bCs/>
                <w:iCs/>
                <w:highlight w:val="lightGray"/>
              </w:rPr>
              <w:t>alternative or additional requirements for the contents of records to those set out in clause 9(b)</w:t>
            </w:r>
            <w:r w:rsidR="00A310C1" w:rsidRPr="00966AC6">
              <w:rPr>
                <w:bCs/>
                <w:iCs/>
                <w:highlight w:val="lightGray"/>
              </w:rPr>
              <w:t>.]</w:t>
            </w:r>
          </w:p>
          <w:p w14:paraId="5710A481" w14:textId="77777777" w:rsidR="004C26FD" w:rsidRPr="00966AC6" w:rsidRDefault="004C26FD" w:rsidP="00D15560">
            <w:pPr>
              <w:keepNext/>
              <w:spacing w:before="120" w:after="120"/>
              <w:rPr>
                <w:bCs/>
                <w:iCs/>
                <w:highlight w:val="lightGray"/>
              </w:rPr>
            </w:pPr>
            <w:r w:rsidRPr="00966AC6">
              <w:rPr>
                <w:bCs/>
                <w:iCs/>
                <w:highlight w:val="lightGray"/>
              </w:rPr>
              <w:t>[Specify the times for provision of copies of records.]</w:t>
            </w:r>
          </w:p>
        </w:tc>
      </w:tr>
      <w:tr w:rsidR="00594F04" w:rsidRPr="00BF019F" w14:paraId="2211295B"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3ED3F96C" w14:textId="77777777" w:rsidR="00594F04" w:rsidRDefault="00594F04"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5148A5C" w14:textId="77777777" w:rsidR="00594F04" w:rsidRDefault="00D51955" w:rsidP="00492D5C">
            <w:pPr>
              <w:spacing w:before="120" w:after="120"/>
              <w:rPr>
                <w:bCs/>
                <w:iCs/>
              </w:rPr>
            </w:pPr>
            <w:r>
              <w:rPr>
                <w:bCs/>
                <w:iCs/>
              </w:rPr>
              <w:t>Optional F</w:t>
            </w:r>
            <w:r w:rsidR="00A310C1">
              <w:rPr>
                <w:bCs/>
                <w:iCs/>
              </w:rPr>
              <w:t>eatures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00CDB5D" w14:textId="77777777" w:rsidR="00594F04" w:rsidRDefault="00F72355" w:rsidP="00492D5C">
            <w:pPr>
              <w:spacing w:before="120" w:after="120"/>
              <w:rPr>
                <w:bCs/>
                <w:iCs/>
              </w:rPr>
            </w:pPr>
            <w:r>
              <w:rPr>
                <w:bCs/>
                <w:iCs/>
              </w:rPr>
              <w:t>10.1</w:t>
            </w:r>
          </w:p>
          <w:p w14:paraId="684866DC" w14:textId="77777777" w:rsidR="00F72355" w:rsidRDefault="00F72355" w:rsidP="00492D5C">
            <w:pPr>
              <w:spacing w:before="120" w:after="120"/>
              <w:rPr>
                <w:bCs/>
                <w:iCs/>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3C9EEB3A" w14:textId="77777777" w:rsidR="00594F04" w:rsidRPr="00966AC6" w:rsidRDefault="00594F04" w:rsidP="00492D5C">
            <w:pPr>
              <w:spacing w:before="120" w:after="120"/>
              <w:rPr>
                <w:bCs/>
                <w:iCs/>
                <w:highlight w:val="lightGray"/>
              </w:rPr>
            </w:pPr>
            <w:r w:rsidRPr="00966AC6">
              <w:rPr>
                <w:bCs/>
                <w:iCs/>
                <w:highlight w:val="lightGray"/>
              </w:rPr>
              <w:t>[</w:t>
            </w:r>
            <w:r w:rsidR="00D51955">
              <w:rPr>
                <w:bCs/>
                <w:iCs/>
                <w:highlight w:val="lightGray"/>
              </w:rPr>
              <w:t>Specif</w:t>
            </w:r>
            <w:r w:rsidR="00B8050F">
              <w:rPr>
                <w:bCs/>
                <w:iCs/>
                <w:highlight w:val="lightGray"/>
              </w:rPr>
              <w:t>y whether the Deliverables come</w:t>
            </w:r>
            <w:r w:rsidR="00D51955">
              <w:rPr>
                <w:bCs/>
                <w:iCs/>
                <w:highlight w:val="lightGray"/>
              </w:rPr>
              <w:t xml:space="preserve"> with any Optional Features and if so, s</w:t>
            </w:r>
            <w:r w:rsidRPr="00966AC6">
              <w:rPr>
                <w:bCs/>
                <w:iCs/>
                <w:highlight w:val="lightGray"/>
              </w:rPr>
              <w:t xml:space="preserve">tate the time period for activation of </w:t>
            </w:r>
            <w:r w:rsidR="00B8050F">
              <w:rPr>
                <w:bCs/>
                <w:iCs/>
                <w:highlight w:val="lightGray"/>
              </w:rPr>
              <w:t xml:space="preserve">those </w:t>
            </w:r>
            <w:r w:rsidRPr="00966AC6">
              <w:rPr>
                <w:bCs/>
                <w:iCs/>
                <w:highlight w:val="lightGray"/>
              </w:rPr>
              <w:t>Optional Features.]</w:t>
            </w:r>
          </w:p>
          <w:p w14:paraId="37B2D9BA" w14:textId="77777777" w:rsidR="00594F04" w:rsidRPr="00966AC6" w:rsidRDefault="00594F04" w:rsidP="00492D5C">
            <w:pPr>
              <w:spacing w:before="120" w:after="120"/>
              <w:rPr>
                <w:bCs/>
                <w:iCs/>
                <w:highlight w:val="lightGray"/>
              </w:rPr>
            </w:pPr>
            <w:r w:rsidRPr="00966AC6">
              <w:rPr>
                <w:bCs/>
                <w:iCs/>
                <w:highlight w:val="lightGray"/>
              </w:rPr>
              <w:t>[State the period for which activated Optional Features will be provided.]</w:t>
            </w:r>
          </w:p>
          <w:p w14:paraId="63577D40" w14:textId="77777777" w:rsidR="00F72355" w:rsidRPr="00966AC6" w:rsidRDefault="00F72355" w:rsidP="00492D5C">
            <w:pPr>
              <w:spacing w:before="120" w:after="120"/>
              <w:rPr>
                <w:bCs/>
                <w:iCs/>
                <w:highlight w:val="lightGray"/>
              </w:rPr>
            </w:pPr>
            <w:r w:rsidRPr="00966AC6">
              <w:rPr>
                <w:bCs/>
                <w:iCs/>
                <w:highlight w:val="lightGray"/>
              </w:rPr>
              <w:t>[</w:t>
            </w:r>
            <w:r w:rsidRPr="00CD474B">
              <w:rPr>
                <w:bCs/>
                <w:highlight w:val="lightGray"/>
              </w:rPr>
              <w:t>Remember to state (in the Payment</w:t>
            </w:r>
            <w:r w:rsidR="00A310C1" w:rsidRPr="00966AC6">
              <w:rPr>
                <w:bCs/>
                <w:highlight w:val="lightGray"/>
              </w:rPr>
              <w:t xml:space="preserve"> Particulars</w:t>
            </w:r>
            <w:r w:rsidRPr="00CD474B">
              <w:rPr>
                <w:bCs/>
                <w:highlight w:val="lightGray"/>
              </w:rPr>
              <w:t>) the Price for Optional Features).</w:t>
            </w:r>
            <w:r w:rsidRPr="00966AC6">
              <w:rPr>
                <w:bCs/>
                <w:iCs/>
                <w:highlight w:val="lightGray"/>
              </w:rPr>
              <w:t>]</w:t>
            </w:r>
          </w:p>
          <w:p w14:paraId="2E6CE16F" w14:textId="77777777" w:rsidR="00594F04" w:rsidRPr="00966AC6" w:rsidRDefault="00594F04" w:rsidP="00492D5C">
            <w:pPr>
              <w:spacing w:before="120" w:after="120"/>
              <w:rPr>
                <w:bCs/>
                <w:iCs/>
                <w:highlight w:val="lightGray"/>
              </w:rPr>
            </w:pPr>
            <w:r w:rsidRPr="00966AC6">
              <w:rPr>
                <w:bCs/>
                <w:iCs/>
                <w:highlight w:val="lightGray"/>
              </w:rPr>
              <w:t>[</w:t>
            </w:r>
            <w:r w:rsidR="00F72355" w:rsidRPr="00966AC6">
              <w:rPr>
                <w:bCs/>
                <w:iCs/>
                <w:highlight w:val="lightGray"/>
              </w:rPr>
              <w:t>State if the Supplier will not provide Support Services for Deliverables with activated Optional Features</w:t>
            </w:r>
            <w:r w:rsidRPr="00966AC6">
              <w:rPr>
                <w:bCs/>
                <w:iCs/>
                <w:highlight w:val="lightGray"/>
              </w:rPr>
              <w:t>.]</w:t>
            </w:r>
          </w:p>
        </w:tc>
      </w:tr>
      <w:tr w:rsidR="00A310C1" w:rsidRPr="00BF019F" w14:paraId="658B93A0"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076C4D39" w14:textId="77777777" w:rsidR="00A310C1" w:rsidDel="00847D89" w:rsidRDefault="00A310C1"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0DB29EB" w14:textId="77777777" w:rsidR="00A310C1" w:rsidRDefault="00A310C1" w:rsidP="00492D5C">
            <w:pPr>
              <w:spacing w:before="120" w:after="120"/>
              <w:rPr>
                <w:bCs/>
                <w:iCs/>
              </w:rPr>
            </w:pPr>
            <w:r>
              <w:rPr>
                <w:bCs/>
                <w:iCs/>
              </w:rPr>
              <w:t>Additional</w:t>
            </w:r>
            <w:r w:rsidR="00C06E79">
              <w:rPr>
                <w:bCs/>
                <w:iCs/>
              </w:rPr>
              <w:t>/ancillary</w:t>
            </w:r>
            <w:r>
              <w:rPr>
                <w:bCs/>
                <w:iCs/>
              </w:rPr>
              <w:t xml:space="preserve"> Deliverables and Services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2E40EA3" w14:textId="77777777" w:rsidR="00A310C1" w:rsidRDefault="00A310C1" w:rsidP="00492D5C">
            <w:pPr>
              <w:spacing w:before="120" w:after="120"/>
              <w:rPr>
                <w:bCs/>
                <w:iCs/>
              </w:rPr>
            </w:pPr>
            <w:r>
              <w:rPr>
                <w:bCs/>
                <w:iCs/>
              </w:rPr>
              <w:t>10.3</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12125D22" w14:textId="77777777" w:rsidR="00A310C1" w:rsidRPr="00966AC6" w:rsidRDefault="00A310C1" w:rsidP="00492D5C">
            <w:pPr>
              <w:spacing w:before="120" w:after="120"/>
              <w:rPr>
                <w:bCs/>
                <w:iCs/>
                <w:highlight w:val="lightGray"/>
              </w:rPr>
            </w:pPr>
            <w:r w:rsidRPr="00966AC6">
              <w:rPr>
                <w:bCs/>
                <w:iCs/>
                <w:highlight w:val="lightGray"/>
              </w:rPr>
              <w:t xml:space="preserve">[Specify the additional or related Deliverables or Services to be provided and any other goods and services that are incidental or ancillary to the provision of the Deliverables and Services. Specify the requirements that apply to the provision of those Deliverables and Services. If these are specified in the </w:t>
            </w:r>
            <w:r w:rsidR="001021C8">
              <w:rPr>
                <w:bCs/>
                <w:iCs/>
                <w:highlight w:val="lightGray"/>
              </w:rPr>
              <w:t>Statement of Work</w:t>
            </w:r>
            <w:r w:rsidRPr="00966AC6">
              <w:rPr>
                <w:bCs/>
                <w:iCs/>
                <w:highlight w:val="lightGray"/>
              </w:rPr>
              <w:t xml:space="preserve"> or another Order Document, reference that document here.]</w:t>
            </w:r>
          </w:p>
        </w:tc>
      </w:tr>
      <w:tr w:rsidR="003D7EDC" w:rsidRPr="00BF019F" w14:paraId="1038CE7B"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36AB5CC2" w14:textId="77777777" w:rsidR="003D7EDC" w:rsidRDefault="003D7EDC"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7124D13" w14:textId="77777777" w:rsidR="003D7EDC" w:rsidRDefault="003D7EDC" w:rsidP="00492D5C">
            <w:pPr>
              <w:spacing w:before="120" w:after="120"/>
              <w:rPr>
                <w:bCs/>
                <w:iCs/>
              </w:rPr>
            </w:pPr>
            <w:r>
              <w:rPr>
                <w:bCs/>
                <w:iCs/>
              </w:rPr>
              <w:t xml:space="preserve">Site </w:t>
            </w:r>
            <w:r w:rsidR="00445BE2">
              <w:rPr>
                <w:bCs/>
                <w:iCs/>
              </w:rPr>
              <w:t>a</w:t>
            </w:r>
            <w:r>
              <w:rPr>
                <w:bCs/>
                <w:iCs/>
              </w:rPr>
              <w:t>ccess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4423C07F" w14:textId="77777777" w:rsidR="003D7EDC" w:rsidRDefault="00E261DA" w:rsidP="00492D5C">
            <w:pPr>
              <w:spacing w:before="120" w:after="120"/>
              <w:rPr>
                <w:bCs/>
                <w:iCs/>
              </w:rPr>
            </w:pPr>
            <w:r>
              <w:rPr>
                <w:bCs/>
                <w:iCs/>
              </w:rPr>
              <w:t>11</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2A9CA5E0" w14:textId="77777777" w:rsidR="003D7EDC" w:rsidRPr="00966AC6" w:rsidRDefault="003D7EDC" w:rsidP="00492D5C">
            <w:pPr>
              <w:spacing w:before="120" w:after="120"/>
              <w:rPr>
                <w:bCs/>
                <w:iCs/>
                <w:highlight w:val="lightGray"/>
              </w:rPr>
            </w:pPr>
            <w:r w:rsidRPr="00966AC6">
              <w:rPr>
                <w:bCs/>
                <w:iCs/>
                <w:highlight w:val="lightGray"/>
              </w:rPr>
              <w:t>[State if the Customer must prepare the Site to enable supply and Installation.]</w:t>
            </w:r>
          </w:p>
          <w:p w14:paraId="56943EC4" w14:textId="77777777" w:rsidR="003D7EDC" w:rsidRPr="00966AC6" w:rsidRDefault="003D7EDC" w:rsidP="00492D5C">
            <w:pPr>
              <w:spacing w:before="120" w:after="120"/>
              <w:rPr>
                <w:bCs/>
                <w:iCs/>
                <w:highlight w:val="lightGray"/>
              </w:rPr>
            </w:pPr>
            <w:r w:rsidRPr="00966AC6">
              <w:rPr>
                <w:bCs/>
                <w:iCs/>
                <w:highlight w:val="lightGray"/>
              </w:rPr>
              <w:t>[Describe Site preparation requirements</w:t>
            </w:r>
            <w:r w:rsidR="00445BE2">
              <w:rPr>
                <w:bCs/>
                <w:iCs/>
                <w:highlight w:val="lightGray"/>
              </w:rPr>
              <w:t xml:space="preserve"> and specify any Site access policies and procedures that the Supplier must comply with</w:t>
            </w:r>
            <w:r w:rsidRPr="00966AC6">
              <w:rPr>
                <w:bCs/>
                <w:iCs/>
                <w:highlight w:val="lightGray"/>
              </w:rPr>
              <w:t>.</w:t>
            </w:r>
            <w:r w:rsidR="0018293D" w:rsidRPr="00966AC6">
              <w:rPr>
                <w:bCs/>
                <w:iCs/>
                <w:highlight w:val="lightGray"/>
              </w:rPr>
              <w:t xml:space="preserve"> If necessary, the Site requirements</w:t>
            </w:r>
            <w:r w:rsidR="00445BE2">
              <w:rPr>
                <w:bCs/>
                <w:iCs/>
                <w:highlight w:val="lightGray"/>
              </w:rPr>
              <w:t xml:space="preserve"> and policies/procedures</w:t>
            </w:r>
            <w:r w:rsidR="0018293D" w:rsidRPr="00966AC6">
              <w:rPr>
                <w:bCs/>
                <w:iCs/>
                <w:highlight w:val="lightGray"/>
              </w:rPr>
              <w:t xml:space="preserve"> referenced in Part A of the Order Form can be referenced here.</w:t>
            </w:r>
            <w:r w:rsidRPr="00966AC6">
              <w:rPr>
                <w:bCs/>
                <w:iCs/>
                <w:highlight w:val="lightGray"/>
              </w:rPr>
              <w:t>]</w:t>
            </w:r>
          </w:p>
        </w:tc>
      </w:tr>
      <w:tr w:rsidR="003D7EDC" w:rsidRPr="00BF019F" w14:paraId="5D92FA61"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6E560006" w14:textId="77777777" w:rsidR="003D7EDC" w:rsidRDefault="003D7EDC"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744BE0FC" w14:textId="77777777" w:rsidR="003D7EDC" w:rsidRDefault="003D7EDC" w:rsidP="00492D5C">
            <w:pPr>
              <w:spacing w:before="120" w:after="120"/>
              <w:rPr>
                <w:bCs/>
                <w:iCs/>
              </w:rPr>
            </w:pPr>
            <w:r>
              <w:rPr>
                <w:bCs/>
                <w:iCs/>
              </w:rPr>
              <w:t>Export Laws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E0318AA" w14:textId="77777777" w:rsidR="003D7EDC" w:rsidRDefault="003D7EDC" w:rsidP="00492D5C">
            <w:pPr>
              <w:spacing w:before="120" w:after="120"/>
              <w:rPr>
                <w:bCs/>
                <w:iCs/>
              </w:rPr>
            </w:pPr>
            <w:r>
              <w:rPr>
                <w:bCs/>
                <w:iCs/>
              </w:rPr>
              <w:t>12</w:t>
            </w:r>
          </w:p>
          <w:p w14:paraId="77D5E1A2" w14:textId="77777777" w:rsidR="00033143" w:rsidRDefault="00033143" w:rsidP="00492D5C">
            <w:pPr>
              <w:spacing w:before="120" w:after="120"/>
              <w:rPr>
                <w:bCs/>
                <w:iCs/>
              </w:rPr>
            </w:pPr>
            <w:r>
              <w:rPr>
                <w:bCs/>
                <w:iCs/>
              </w:rPr>
              <w:t>Annexure 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633E06AD" w14:textId="77777777" w:rsidR="003D7EDC" w:rsidRPr="00966AC6" w:rsidRDefault="003D7EDC" w:rsidP="00492D5C">
            <w:pPr>
              <w:spacing w:before="120" w:after="120"/>
              <w:rPr>
                <w:bCs/>
                <w:iCs/>
                <w:highlight w:val="lightGray"/>
              </w:rPr>
            </w:pPr>
            <w:r w:rsidRPr="00966AC6">
              <w:rPr>
                <w:bCs/>
                <w:iCs/>
                <w:highlight w:val="lightGray"/>
              </w:rPr>
              <w:t>[Specify the jurisdictions from which the Deliverables and Materials are shipped or supplied.]</w:t>
            </w:r>
          </w:p>
        </w:tc>
      </w:tr>
      <w:tr w:rsidR="003D7EDC" w:rsidRPr="00BF019F" w14:paraId="681598D4"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6A9C4BC7" w14:textId="77777777" w:rsidR="003D7EDC" w:rsidRDefault="003D7EDC"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09140AC1" w14:textId="77777777" w:rsidR="003D7EDC" w:rsidRDefault="003D7EDC" w:rsidP="00492D5C">
            <w:pPr>
              <w:spacing w:before="120" w:after="120"/>
              <w:rPr>
                <w:bCs/>
                <w:iCs/>
              </w:rPr>
            </w:pPr>
            <w:r>
              <w:rPr>
                <w:bCs/>
                <w:iCs/>
              </w:rPr>
              <w:t>Compatibility</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0ED5272" w14:textId="77777777" w:rsidR="003D7EDC" w:rsidRDefault="003D7EDC" w:rsidP="00492D5C">
            <w:pPr>
              <w:spacing w:before="120" w:after="120"/>
              <w:rPr>
                <w:bCs/>
                <w:iCs/>
              </w:rPr>
            </w:pPr>
            <w:r>
              <w:rPr>
                <w:bCs/>
                <w:iCs/>
              </w:rPr>
              <w:t>13.1</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0B80D26F" w14:textId="77777777" w:rsidR="003D7EDC" w:rsidRPr="00966AC6" w:rsidRDefault="003D7EDC" w:rsidP="00492D5C">
            <w:pPr>
              <w:spacing w:before="120" w:after="120"/>
              <w:rPr>
                <w:bCs/>
                <w:iCs/>
                <w:highlight w:val="lightGray"/>
              </w:rPr>
            </w:pPr>
            <w:r w:rsidRPr="00966AC6">
              <w:rPr>
                <w:bCs/>
                <w:iCs/>
                <w:highlight w:val="lightGray"/>
              </w:rPr>
              <w:t>[State whether the Deliverables are expected to be compatible and interoperable with the Customer Environment, the operating system and any Licensed Software.]</w:t>
            </w:r>
          </w:p>
        </w:tc>
      </w:tr>
      <w:tr w:rsidR="00E32600" w:rsidRPr="00BF019F" w14:paraId="12BD64FB"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1F94F92D" w14:textId="77777777" w:rsidR="00E32600" w:rsidRDefault="00E32600"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3127E600" w14:textId="77777777" w:rsidR="00E32600" w:rsidRDefault="00E32600" w:rsidP="00492D5C">
            <w:pPr>
              <w:spacing w:before="120" w:after="120"/>
              <w:rPr>
                <w:bCs/>
                <w:iCs/>
              </w:rPr>
            </w:pPr>
            <w:r>
              <w:rPr>
                <w:bCs/>
                <w:iCs/>
              </w:rPr>
              <w:t>Third party warranties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2AF5FBF" w14:textId="77777777" w:rsidR="00E32600" w:rsidRDefault="00E32600" w:rsidP="00492D5C">
            <w:pPr>
              <w:spacing w:before="120" w:after="120"/>
              <w:rPr>
                <w:bCs/>
                <w:iCs/>
              </w:rPr>
            </w:pPr>
            <w:r>
              <w:rPr>
                <w:bCs/>
                <w:iCs/>
              </w:rPr>
              <w:t>13.</w:t>
            </w:r>
            <w:r w:rsidR="00A310C1">
              <w:rPr>
                <w:bCs/>
                <w:iCs/>
              </w:rPr>
              <w:t>2</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7CF902BE" w14:textId="77777777" w:rsidR="00E32600" w:rsidRPr="00966AC6" w:rsidRDefault="00E32600" w:rsidP="00492D5C">
            <w:pPr>
              <w:spacing w:before="120" w:after="120"/>
              <w:rPr>
                <w:bCs/>
                <w:iCs/>
                <w:highlight w:val="lightGray"/>
              </w:rPr>
            </w:pPr>
            <w:r w:rsidRPr="00966AC6">
              <w:rPr>
                <w:bCs/>
                <w:iCs/>
                <w:highlight w:val="lightGray"/>
              </w:rPr>
              <w:t>[State whether any pass-through or third party warranties apply.]</w:t>
            </w:r>
          </w:p>
          <w:p w14:paraId="77EB237D" w14:textId="77777777" w:rsidR="002069A5" w:rsidRPr="00966AC6" w:rsidRDefault="00E32600" w:rsidP="00492D5C">
            <w:pPr>
              <w:spacing w:before="120" w:after="120"/>
              <w:rPr>
                <w:bCs/>
                <w:iCs/>
                <w:highlight w:val="lightGray"/>
              </w:rPr>
            </w:pPr>
            <w:r w:rsidRPr="00966AC6">
              <w:rPr>
                <w:bCs/>
                <w:iCs/>
                <w:highlight w:val="lightGray"/>
              </w:rPr>
              <w:t>[Specify those Deliverables in relation to which standard manufacturer and other relevant third party warranties must be passed through, and describe or attach those warranties.]</w:t>
            </w:r>
          </w:p>
        </w:tc>
      </w:tr>
      <w:tr w:rsidR="00401C7D" w:rsidRPr="00BF019F" w14:paraId="288DA2C0" w14:textId="77777777" w:rsidTr="00062387">
        <w:tc>
          <w:tcPr>
            <w:tcW w:w="336" w:type="pct"/>
            <w:tcBorders>
              <w:top w:val="single" w:sz="4" w:space="0" w:color="auto"/>
              <w:left w:val="single" w:sz="4" w:space="0" w:color="auto"/>
              <w:bottom w:val="single" w:sz="4" w:space="0" w:color="auto"/>
              <w:right w:val="single" w:sz="4" w:space="0" w:color="auto"/>
            </w:tcBorders>
            <w:shd w:val="clear" w:color="auto" w:fill="auto"/>
          </w:tcPr>
          <w:p w14:paraId="06D79A53" w14:textId="77777777" w:rsidR="00401C7D" w:rsidRDefault="00401C7D"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18480AEB" w14:textId="77777777" w:rsidR="00401C7D" w:rsidRDefault="00401C7D" w:rsidP="00492D5C">
            <w:pPr>
              <w:spacing w:before="120" w:after="120"/>
              <w:rPr>
                <w:bCs/>
                <w:iCs/>
              </w:rPr>
            </w:pPr>
            <w:r>
              <w:rPr>
                <w:bCs/>
                <w:iCs/>
              </w:rPr>
              <w:t>Operating procedures</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ED785A8" w14:textId="77777777" w:rsidR="00401C7D" w:rsidRDefault="00401C7D" w:rsidP="00492D5C">
            <w:pPr>
              <w:spacing w:before="120" w:after="120"/>
              <w:rPr>
                <w:bCs/>
                <w:iCs/>
              </w:rPr>
            </w:pPr>
            <w:r>
              <w:rPr>
                <w:bCs/>
                <w:iCs/>
              </w:rPr>
              <w:t>14(a)(v)</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4D2F3EEB" w14:textId="77777777" w:rsidR="00401C7D" w:rsidRPr="00966AC6" w:rsidRDefault="00401C7D" w:rsidP="00492D5C">
            <w:pPr>
              <w:spacing w:before="120" w:after="120"/>
              <w:rPr>
                <w:bCs/>
                <w:iCs/>
                <w:highlight w:val="lightGray"/>
              </w:rPr>
            </w:pPr>
            <w:r>
              <w:rPr>
                <w:bCs/>
                <w:iCs/>
                <w:highlight w:val="lightGray"/>
              </w:rPr>
              <w:t>[State any operating procedures that the Customer must use to operate the Hardware or Other ICT Deliverables. If these procedures are specified in the User Documentation, state: "As referenced in the User Documentation".]</w:t>
            </w:r>
          </w:p>
        </w:tc>
      </w:tr>
      <w:tr w:rsidR="00401C7D" w:rsidRPr="00BF019F" w14:paraId="4E3DE579" w14:textId="77777777" w:rsidTr="00062387">
        <w:tc>
          <w:tcPr>
            <w:tcW w:w="336" w:type="pct"/>
            <w:vMerge w:val="restart"/>
            <w:tcBorders>
              <w:top w:val="single" w:sz="4" w:space="0" w:color="auto"/>
              <w:left w:val="single" w:sz="4" w:space="0" w:color="auto"/>
              <w:right w:val="single" w:sz="4" w:space="0" w:color="auto"/>
            </w:tcBorders>
            <w:shd w:val="clear" w:color="auto" w:fill="auto"/>
          </w:tcPr>
          <w:p w14:paraId="5CA9705F" w14:textId="77777777" w:rsidR="00401C7D" w:rsidRDefault="00401C7D"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6B48D76F" w14:textId="77777777" w:rsidR="00401C7D" w:rsidRDefault="00401C7D" w:rsidP="00492D5C">
            <w:pPr>
              <w:spacing w:before="120" w:after="120"/>
              <w:rPr>
                <w:bCs/>
                <w:iCs/>
              </w:rPr>
            </w:pPr>
            <w:r>
              <w:rPr>
                <w:bCs/>
                <w:iCs/>
              </w:rPr>
              <w:t>Movement of Deliverables by Supplier</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47D9EE1" w14:textId="77777777" w:rsidR="00401C7D" w:rsidRDefault="00401C7D" w:rsidP="00492D5C">
            <w:pPr>
              <w:spacing w:before="120" w:after="120"/>
              <w:rPr>
                <w:bCs/>
                <w:iCs/>
              </w:rPr>
            </w:pPr>
            <w:r>
              <w:rPr>
                <w:bCs/>
                <w:iCs/>
              </w:rPr>
              <w:t>15(a)</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42450AC2" w14:textId="77777777" w:rsidR="00401C7D" w:rsidRPr="00966AC6" w:rsidRDefault="00401C7D" w:rsidP="00492D5C">
            <w:pPr>
              <w:spacing w:before="120" w:after="120"/>
              <w:rPr>
                <w:bCs/>
                <w:iCs/>
                <w:highlight w:val="lightGray"/>
              </w:rPr>
            </w:pPr>
            <w:r w:rsidRPr="00966AC6">
              <w:rPr>
                <w:bCs/>
                <w:iCs/>
                <w:highlight w:val="lightGray"/>
              </w:rPr>
              <w:t xml:space="preserve">[If the Supplier </w:t>
            </w:r>
            <w:r>
              <w:rPr>
                <w:bCs/>
                <w:iCs/>
                <w:highlight w:val="lightGray"/>
              </w:rPr>
              <w:t xml:space="preserve">is required to </w:t>
            </w:r>
            <w:r w:rsidRPr="00966AC6">
              <w:rPr>
                <w:bCs/>
                <w:iCs/>
                <w:highlight w:val="lightGray"/>
              </w:rPr>
              <w:t xml:space="preserve">move </w:t>
            </w:r>
            <w:r>
              <w:rPr>
                <w:bCs/>
                <w:iCs/>
                <w:highlight w:val="lightGray"/>
              </w:rPr>
              <w:t>and</w:t>
            </w:r>
            <w:r w:rsidRPr="00966AC6">
              <w:rPr>
                <w:bCs/>
                <w:iCs/>
                <w:highlight w:val="lightGray"/>
              </w:rPr>
              <w:t xml:space="preserve"> relocate Deliverables specify that here</w:t>
            </w:r>
            <w:r>
              <w:rPr>
                <w:bCs/>
                <w:iCs/>
                <w:highlight w:val="lightGray"/>
              </w:rPr>
              <w:t>.</w:t>
            </w:r>
            <w:r w:rsidRPr="00966AC6">
              <w:rPr>
                <w:bCs/>
                <w:iCs/>
                <w:highlight w:val="lightGray"/>
              </w:rPr>
              <w:t xml:space="preserve">] </w:t>
            </w:r>
          </w:p>
          <w:p w14:paraId="6DBA9954" w14:textId="77777777" w:rsidR="00401C7D" w:rsidRPr="00966AC6" w:rsidRDefault="00401C7D" w:rsidP="00492D5C">
            <w:pPr>
              <w:spacing w:before="120" w:after="120"/>
              <w:rPr>
                <w:bCs/>
                <w:iCs/>
                <w:highlight w:val="lightGray"/>
              </w:rPr>
            </w:pPr>
            <w:r>
              <w:rPr>
                <w:bCs/>
                <w:iCs/>
                <w:highlight w:val="lightGray"/>
              </w:rPr>
              <w:t>[</w:t>
            </w:r>
            <w:r w:rsidRPr="00966AC6">
              <w:rPr>
                <w:bCs/>
                <w:iCs/>
                <w:highlight w:val="lightGray"/>
              </w:rPr>
              <w:t xml:space="preserve">If the Supplier must move or relocate Deliverables, the Supplier must meet </w:t>
            </w:r>
            <w:r>
              <w:rPr>
                <w:bCs/>
                <w:iCs/>
                <w:highlight w:val="lightGray"/>
              </w:rPr>
              <w:t xml:space="preserve">(among other requirements) </w:t>
            </w:r>
            <w:r w:rsidRPr="00966AC6">
              <w:rPr>
                <w:bCs/>
                <w:iCs/>
                <w:highlight w:val="lightGray"/>
              </w:rPr>
              <w:t>the requirements specified in clause 15</w:t>
            </w:r>
            <w:r>
              <w:rPr>
                <w:bCs/>
                <w:iCs/>
                <w:highlight w:val="lightGray"/>
              </w:rPr>
              <w:t>(a)(ii)</w:t>
            </w:r>
            <w:r w:rsidRPr="00966AC6">
              <w:rPr>
                <w:bCs/>
                <w:iCs/>
                <w:highlight w:val="lightGray"/>
              </w:rPr>
              <w:t xml:space="preserve"> unless otherwise specified here or in the other Order Documents.]</w:t>
            </w:r>
          </w:p>
          <w:p w14:paraId="2A991817" w14:textId="77777777" w:rsidR="00401C7D" w:rsidRPr="00966AC6" w:rsidRDefault="00401C7D" w:rsidP="00492D5C">
            <w:pPr>
              <w:spacing w:before="120" w:after="120"/>
              <w:rPr>
                <w:bCs/>
                <w:iCs/>
                <w:highlight w:val="lightGray"/>
              </w:rPr>
            </w:pPr>
          </w:p>
        </w:tc>
      </w:tr>
      <w:tr w:rsidR="00401C7D" w:rsidRPr="00BF019F" w14:paraId="1A0851CE" w14:textId="77777777" w:rsidTr="00062387">
        <w:tc>
          <w:tcPr>
            <w:tcW w:w="336" w:type="pct"/>
            <w:vMerge/>
            <w:tcBorders>
              <w:left w:val="single" w:sz="4" w:space="0" w:color="auto"/>
              <w:bottom w:val="single" w:sz="4" w:space="0" w:color="auto"/>
              <w:right w:val="single" w:sz="4" w:space="0" w:color="auto"/>
            </w:tcBorders>
            <w:shd w:val="clear" w:color="auto" w:fill="auto"/>
          </w:tcPr>
          <w:p w14:paraId="379938DC" w14:textId="77777777" w:rsidR="00401C7D" w:rsidRDefault="00401C7D" w:rsidP="00492D5C">
            <w:pPr>
              <w:numPr>
                <w:ilvl w:val="0"/>
                <w:numId w:val="80"/>
              </w:numPr>
              <w:spacing w:before="120" w:after="120"/>
              <w:rPr>
                <w:bCs/>
                <w:iCs/>
              </w:rPr>
            </w:pPr>
          </w:p>
        </w:tc>
        <w:tc>
          <w:tcPr>
            <w:tcW w:w="1060" w:type="pct"/>
            <w:tcBorders>
              <w:top w:val="single" w:sz="4" w:space="0" w:color="auto"/>
              <w:left w:val="single" w:sz="4" w:space="0" w:color="auto"/>
              <w:bottom w:val="single" w:sz="4" w:space="0" w:color="auto"/>
              <w:right w:val="single" w:sz="4" w:space="0" w:color="auto"/>
            </w:tcBorders>
            <w:shd w:val="clear" w:color="auto" w:fill="F2F2F2"/>
          </w:tcPr>
          <w:p w14:paraId="0C272AF7" w14:textId="77777777" w:rsidR="00401C7D" w:rsidRDefault="00401C7D" w:rsidP="00492D5C">
            <w:pPr>
              <w:spacing w:before="120" w:after="120"/>
              <w:rPr>
                <w:bCs/>
                <w:iCs/>
              </w:rPr>
            </w:pPr>
            <w:r>
              <w:rPr>
                <w:bCs/>
                <w:iCs/>
              </w:rPr>
              <w:t>Movement of Deliverables by Customer</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5A7ED71" w14:textId="77777777" w:rsidR="00401C7D" w:rsidRDefault="00401C7D" w:rsidP="00492D5C">
            <w:pPr>
              <w:spacing w:before="120" w:after="120"/>
              <w:rPr>
                <w:bCs/>
                <w:iCs/>
              </w:rPr>
            </w:pPr>
            <w:r>
              <w:rPr>
                <w:bCs/>
                <w:iCs/>
              </w:rPr>
              <w:t>15(b)</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264CEC3B" w14:textId="77777777" w:rsidR="00401C7D" w:rsidRPr="00966AC6" w:rsidRDefault="00401C7D" w:rsidP="00492D5C">
            <w:pPr>
              <w:spacing w:before="120" w:after="120"/>
              <w:rPr>
                <w:bCs/>
                <w:iCs/>
                <w:highlight w:val="lightGray"/>
              </w:rPr>
            </w:pPr>
            <w:r w:rsidRPr="00966AC6">
              <w:rPr>
                <w:bCs/>
                <w:iCs/>
                <w:highlight w:val="lightGray"/>
              </w:rPr>
              <w:t>[Identify whether the Customer cannot move or relocate the Deliverables without reference to the Supplier.</w:t>
            </w:r>
            <w:r>
              <w:rPr>
                <w:bCs/>
                <w:iCs/>
                <w:highlight w:val="lightGray"/>
              </w:rPr>
              <w:t>]</w:t>
            </w:r>
          </w:p>
          <w:p w14:paraId="700F67A6" w14:textId="77777777" w:rsidR="00401C7D" w:rsidRPr="00966AC6" w:rsidRDefault="00401C7D" w:rsidP="00492D5C">
            <w:pPr>
              <w:spacing w:before="120" w:after="120"/>
              <w:rPr>
                <w:bCs/>
                <w:iCs/>
                <w:highlight w:val="lightGray"/>
              </w:rPr>
            </w:pPr>
            <w:r w:rsidRPr="00966AC6">
              <w:rPr>
                <w:bCs/>
                <w:iCs/>
                <w:highlight w:val="lightGray"/>
              </w:rPr>
              <w:t>[Identify if the Customer must inform the Supplier's Representative of the new location of moved Deliverables.]</w:t>
            </w:r>
          </w:p>
        </w:tc>
      </w:tr>
    </w:tbl>
    <w:p w14:paraId="4C37011C" w14:textId="77777777" w:rsidR="00FE3B1E" w:rsidRDefault="00FE3B1E" w:rsidP="00FE3B1E">
      <w:pPr>
        <w:pStyle w:val="Schedule2"/>
        <w:numPr>
          <w:ilvl w:val="0"/>
          <w:numId w:val="0"/>
        </w:numPr>
        <w:tabs>
          <w:tab w:val="left" w:pos="0"/>
        </w:tabs>
        <w:rPr>
          <w:rFonts w:cs="Arial"/>
        </w:rPr>
      </w:pPr>
      <w:r>
        <w:rPr>
          <w:i/>
        </w:rPr>
        <w:br w:type="page"/>
      </w:r>
      <w:r>
        <w:rPr>
          <w:rFonts w:cs="Arial"/>
        </w:rPr>
        <w:t xml:space="preserve">Annexure A to Order Form – </w:t>
      </w:r>
      <w:r w:rsidR="00D71F32">
        <w:rPr>
          <w:rFonts w:cs="Arial"/>
        </w:rPr>
        <w:t>Supplier's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FE3B1E" w:rsidRPr="00426577" w14:paraId="48CE3D1B" w14:textId="77777777" w:rsidTr="00062387">
        <w:tc>
          <w:tcPr>
            <w:tcW w:w="417" w:type="pct"/>
            <w:shd w:val="clear" w:color="auto" w:fill="FFFFFF"/>
          </w:tcPr>
          <w:p w14:paraId="75326EA1" w14:textId="5439ADBD" w:rsidR="00FE3B1E" w:rsidRPr="00426577" w:rsidRDefault="003532F7" w:rsidP="00FE3B1E">
            <w:pPr>
              <w:spacing w:before="60" w:after="60"/>
              <w:rPr>
                <w:rFonts w:cs="Arial"/>
                <w:sz w:val="28"/>
                <w:szCs w:val="28"/>
              </w:rPr>
            </w:pPr>
            <w:r>
              <w:rPr>
                <w:rFonts w:cs="Arial"/>
                <w:noProof/>
                <w:sz w:val="28"/>
                <w:szCs w:val="28"/>
                <w:lang w:eastAsia="en-AU"/>
              </w:rPr>
              <w:drawing>
                <wp:inline distT="0" distB="0" distL="0" distR="0" wp14:anchorId="43CB068C" wp14:editId="5EC70F5C">
                  <wp:extent cx="342900" cy="342900"/>
                  <wp:effectExtent l="0" t="0" r="0" b="0"/>
                  <wp:docPr id="21" name="Graphic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4583" w:type="pct"/>
            <w:shd w:val="clear" w:color="auto" w:fill="FFFFFF"/>
          </w:tcPr>
          <w:p w14:paraId="2ACB0010" w14:textId="5A9FE6A6" w:rsidR="00FE3B1E" w:rsidRPr="007618B7" w:rsidRDefault="00FE3B1E" w:rsidP="000F1734">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rsidR="008F1752">
              <w:rPr>
                <w:rFonts w:cs="Arial"/>
                <w:szCs w:val="20"/>
              </w:rPr>
              <w:t>Any documents</w:t>
            </w:r>
            <w:r>
              <w:rPr>
                <w:rFonts w:cs="Arial"/>
                <w:szCs w:val="20"/>
              </w:rPr>
              <w:t xml:space="preserve"> which the parties agree to incorporate </w:t>
            </w:r>
            <w:r w:rsidR="00293965">
              <w:rPr>
                <w:rFonts w:cs="Arial"/>
                <w:szCs w:val="20"/>
              </w:rPr>
              <w:t xml:space="preserve">as </w:t>
            </w:r>
            <w:r w:rsidR="00D71F32">
              <w:rPr>
                <w:rFonts w:cs="Arial"/>
                <w:szCs w:val="20"/>
              </w:rPr>
              <w:t>Supplier's Documents</w:t>
            </w:r>
            <w:r w:rsidR="003C05DD">
              <w:rPr>
                <w:rFonts w:cs="Arial"/>
                <w:szCs w:val="20"/>
              </w:rPr>
              <w:t xml:space="preserve"> </w:t>
            </w:r>
            <w:r>
              <w:rPr>
                <w:rFonts w:cs="Arial"/>
                <w:szCs w:val="20"/>
              </w:rPr>
              <w:t xml:space="preserve">pursuant to the process set out in clause </w:t>
            </w:r>
            <w:r w:rsidR="002D3816">
              <w:rPr>
                <w:rFonts w:cs="Arial"/>
                <w:szCs w:val="20"/>
              </w:rPr>
              <w:fldChar w:fldCharType="begin"/>
            </w:r>
            <w:r w:rsidR="002D3816">
              <w:rPr>
                <w:rFonts w:cs="Arial"/>
                <w:szCs w:val="20"/>
              </w:rPr>
              <w:instrText xml:space="preserve"> REF _Ref44435333 \w \h </w:instrText>
            </w:r>
            <w:r w:rsidR="002D3816">
              <w:rPr>
                <w:rFonts w:cs="Arial"/>
                <w:szCs w:val="20"/>
              </w:rPr>
            </w:r>
            <w:r w:rsidR="002D3816">
              <w:rPr>
                <w:rFonts w:cs="Arial"/>
                <w:szCs w:val="20"/>
              </w:rPr>
              <w:fldChar w:fldCharType="separate"/>
            </w:r>
            <w:r w:rsidR="00A94C07">
              <w:rPr>
                <w:rFonts w:cs="Arial"/>
                <w:szCs w:val="20"/>
              </w:rPr>
              <w:t>1.5</w:t>
            </w:r>
            <w:r w:rsidR="002D3816">
              <w:rPr>
                <w:rFonts w:cs="Arial"/>
                <w:szCs w:val="20"/>
              </w:rPr>
              <w:fldChar w:fldCharType="end"/>
            </w:r>
            <w:r w:rsidR="002D3816">
              <w:rPr>
                <w:rFonts w:cs="Arial"/>
                <w:szCs w:val="20"/>
              </w:rPr>
              <w:t xml:space="preserve"> </w:t>
            </w:r>
            <w:r w:rsidR="00293965">
              <w:rPr>
                <w:rFonts w:cs="Arial"/>
                <w:szCs w:val="20"/>
              </w:rPr>
              <w:t xml:space="preserve">should be set out here. For clarity, they should not be </w:t>
            </w:r>
            <w:r>
              <w:rPr>
                <w:rFonts w:cs="Arial"/>
                <w:szCs w:val="20"/>
              </w:rPr>
              <w:t>characterised as Additional Conditions.</w:t>
            </w:r>
          </w:p>
        </w:tc>
      </w:tr>
    </w:tbl>
    <w:p w14:paraId="2B0AFFBD" w14:textId="77777777" w:rsidR="00681933" w:rsidRPr="00923957" w:rsidRDefault="00681933" w:rsidP="00923957">
      <w:pPr>
        <w:rPr>
          <w:i/>
        </w:rPr>
      </w:pPr>
    </w:p>
    <w:p w14:paraId="6001C1B6" w14:textId="77777777" w:rsidR="0088567D" w:rsidRDefault="0088567D" w:rsidP="00923957">
      <w:pPr>
        <w:rPr>
          <w:b/>
          <w:i/>
          <w:highlight w:val="yellow"/>
        </w:rPr>
      </w:pPr>
    </w:p>
    <w:p w14:paraId="3E714AF8" w14:textId="77777777" w:rsidR="00E37D87" w:rsidRPr="002F51A6" w:rsidRDefault="00E37D87" w:rsidP="00923957">
      <w:pPr>
        <w:rPr>
          <w:i/>
        </w:rPr>
      </w:pPr>
    </w:p>
    <w:p w14:paraId="1B55DC7F" w14:textId="77777777" w:rsidR="007157F8" w:rsidRDefault="007157F8" w:rsidP="007157F8">
      <w:pPr>
        <w:pStyle w:val="Schedule2"/>
        <w:numPr>
          <w:ilvl w:val="0"/>
          <w:numId w:val="0"/>
        </w:numPr>
        <w:tabs>
          <w:tab w:val="left" w:pos="0"/>
        </w:tabs>
        <w:rPr>
          <w:rFonts w:cs="Arial"/>
        </w:rPr>
      </w:pPr>
      <w:r>
        <w:rPr>
          <w:i/>
        </w:rPr>
        <w:br w:type="page"/>
      </w:r>
      <w:r>
        <w:rPr>
          <w:rFonts w:cs="Arial"/>
        </w:rPr>
        <w:t xml:space="preserve">Annexure B </w:t>
      </w:r>
      <w:r w:rsidR="00552F6E">
        <w:rPr>
          <w:rFonts w:cs="Arial"/>
        </w:rPr>
        <w:t xml:space="preserve">to Order Form </w:t>
      </w:r>
      <w:r>
        <w:rPr>
          <w:rFonts w:cs="Arial"/>
        </w:rPr>
        <w:t>– Statement of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7157F8" w:rsidRPr="00426577" w14:paraId="12EAF7B9" w14:textId="77777777" w:rsidTr="00062387">
        <w:tc>
          <w:tcPr>
            <w:tcW w:w="417" w:type="pct"/>
            <w:shd w:val="clear" w:color="auto" w:fill="FFFFFF"/>
          </w:tcPr>
          <w:p w14:paraId="47F8A3CA" w14:textId="6AF1B544" w:rsidR="007157F8" w:rsidRPr="00426577" w:rsidRDefault="003532F7" w:rsidP="009015C5">
            <w:pPr>
              <w:spacing w:before="60" w:after="60"/>
              <w:rPr>
                <w:rFonts w:cs="Arial"/>
                <w:sz w:val="28"/>
                <w:szCs w:val="28"/>
              </w:rPr>
            </w:pPr>
            <w:r>
              <w:rPr>
                <w:rFonts w:cs="Arial"/>
                <w:noProof/>
                <w:sz w:val="28"/>
                <w:szCs w:val="28"/>
                <w:lang w:eastAsia="en-AU"/>
              </w:rPr>
              <w:drawing>
                <wp:inline distT="0" distB="0" distL="0" distR="0" wp14:anchorId="55C3F3DA" wp14:editId="596EDFAA">
                  <wp:extent cx="342900" cy="342900"/>
                  <wp:effectExtent l="0" t="0" r="0" b="0"/>
                  <wp:docPr id="22" name="Graphic 2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4583" w:type="pct"/>
            <w:shd w:val="clear" w:color="auto" w:fill="FFFFFF"/>
          </w:tcPr>
          <w:p w14:paraId="28B06A4E" w14:textId="77777777" w:rsidR="007157F8" w:rsidRPr="007618B7" w:rsidRDefault="007157F8" w:rsidP="000C4CD6">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rPr>
                <w:rFonts w:cs="Arial"/>
                <w:szCs w:val="20"/>
              </w:rPr>
              <w:t>A template for the Statement of Work is included in S</w:t>
            </w:r>
            <w:r w:rsidR="000C4CD6">
              <w:rPr>
                <w:rFonts w:cs="Arial"/>
                <w:szCs w:val="20"/>
              </w:rPr>
              <w:t xml:space="preserve">chedule 3. Parties may evolve it appropriately as required, or adopt their own form (subject to consistency </w:t>
            </w:r>
            <w:r w:rsidR="00760F62">
              <w:rPr>
                <w:rFonts w:cs="Arial"/>
                <w:szCs w:val="20"/>
              </w:rPr>
              <w:t xml:space="preserve">with the </w:t>
            </w:r>
            <w:r w:rsidR="000C4CD6">
              <w:rPr>
                <w:rFonts w:cs="Arial"/>
                <w:szCs w:val="20"/>
              </w:rPr>
              <w:t>other Agreement documents).</w:t>
            </w:r>
          </w:p>
        </w:tc>
      </w:tr>
    </w:tbl>
    <w:p w14:paraId="5B2E2F53" w14:textId="77777777" w:rsidR="007157F8" w:rsidRPr="00923957" w:rsidRDefault="007157F8" w:rsidP="007157F8">
      <w:pPr>
        <w:rPr>
          <w:i/>
        </w:rPr>
      </w:pPr>
    </w:p>
    <w:p w14:paraId="15DA690F" w14:textId="77777777" w:rsidR="007157F8" w:rsidRDefault="007157F8" w:rsidP="007157F8">
      <w:pPr>
        <w:rPr>
          <w:b/>
          <w:i/>
          <w:highlight w:val="yellow"/>
        </w:rPr>
      </w:pPr>
    </w:p>
    <w:p w14:paraId="76FD191F" w14:textId="77777777" w:rsidR="007157F8" w:rsidRPr="002F51A6" w:rsidRDefault="007157F8" w:rsidP="007157F8">
      <w:pPr>
        <w:rPr>
          <w:i/>
        </w:rPr>
      </w:pPr>
    </w:p>
    <w:p w14:paraId="66B9AEB3" w14:textId="77777777" w:rsidR="00E37D87" w:rsidRPr="00E37D87" w:rsidRDefault="00E37D87" w:rsidP="00923957"/>
    <w:p w14:paraId="7C6FED5A" w14:textId="5693A98A" w:rsidR="00D44157" w:rsidRDefault="006B7DB4" w:rsidP="00E9162B">
      <w:pPr>
        <w:pStyle w:val="ScheduleHeading"/>
      </w:pPr>
      <w:bookmarkStart w:id="1869" w:name="_Ref38289805"/>
      <w:bookmarkStart w:id="1870" w:name="_Toc41260654"/>
      <w:bookmarkStart w:id="1871" w:name="_Toc41296338"/>
      <w:bookmarkStart w:id="1872" w:name="_Toc48901760"/>
      <w:bookmarkStart w:id="1873" w:name="_Toc50564983"/>
      <w:bookmarkStart w:id="1874" w:name="_Toc106344942"/>
      <w:bookmarkStart w:id="1875" w:name="_Toc41212919"/>
      <w:r>
        <w:t xml:space="preserve">- </w:t>
      </w:r>
      <w:r w:rsidR="00D44157" w:rsidRPr="00C67243">
        <w:t xml:space="preserve">Statement of Work </w:t>
      </w:r>
      <w:r w:rsidR="004D31D7">
        <w:t>(Long Form ICTA)</w:t>
      </w:r>
      <w:r w:rsidR="00C76871">
        <w:t xml:space="preserve"> </w:t>
      </w:r>
      <w:r w:rsidR="00D44157" w:rsidRPr="00C67243">
        <w:t>Template</w:t>
      </w:r>
      <w:bookmarkEnd w:id="1869"/>
      <w:bookmarkEnd w:id="1870"/>
      <w:bookmarkEnd w:id="1871"/>
      <w:bookmarkEnd w:id="1872"/>
      <w:bookmarkEnd w:id="1873"/>
      <w:bookmarkEnd w:id="1874"/>
      <w:r w:rsidR="00D44157">
        <w:t xml:space="preserve"> </w:t>
      </w:r>
      <w:bookmarkEnd w:id="18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00179D" w:rsidRPr="00426577" w14:paraId="53395340" w14:textId="77777777" w:rsidTr="00062387">
        <w:tc>
          <w:tcPr>
            <w:tcW w:w="417" w:type="pct"/>
            <w:shd w:val="clear" w:color="auto" w:fill="FFFFFF"/>
          </w:tcPr>
          <w:p w14:paraId="6CF19E36" w14:textId="5E1CEBB9" w:rsidR="0000179D" w:rsidRPr="00426577" w:rsidRDefault="003532F7" w:rsidP="00F138B1">
            <w:pPr>
              <w:spacing w:before="60" w:after="60"/>
              <w:rPr>
                <w:rFonts w:cs="Arial"/>
                <w:sz w:val="28"/>
                <w:szCs w:val="28"/>
              </w:rPr>
            </w:pPr>
            <w:r>
              <w:rPr>
                <w:rFonts w:cs="Arial"/>
                <w:noProof/>
                <w:sz w:val="28"/>
                <w:szCs w:val="28"/>
                <w:lang w:eastAsia="en-AU"/>
              </w:rPr>
              <w:drawing>
                <wp:inline distT="0" distB="0" distL="0" distR="0" wp14:anchorId="168BEED4" wp14:editId="1155ED98">
                  <wp:extent cx="342900" cy="342900"/>
                  <wp:effectExtent l="0" t="0" r="0" b="0"/>
                  <wp:docPr id="23" name="Graphic 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4583" w:type="pct"/>
            <w:shd w:val="clear" w:color="auto" w:fill="FFFFFF"/>
          </w:tcPr>
          <w:p w14:paraId="0C4F7C06" w14:textId="77777777" w:rsidR="0000179D" w:rsidRDefault="0000179D" w:rsidP="00720191">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rsidR="00720191">
              <w:rPr>
                <w:rFonts w:cs="Arial"/>
                <w:szCs w:val="20"/>
              </w:rPr>
              <w:t xml:space="preserve">The Statement of Work forms part of the Order Form. </w:t>
            </w:r>
            <w:r>
              <w:rPr>
                <w:rFonts w:cs="Arial"/>
                <w:szCs w:val="20"/>
              </w:rPr>
              <w:t>Details in relation to the Supplier's Activities (including Services</w:t>
            </w:r>
            <w:r w:rsidR="00E80A6F">
              <w:rPr>
                <w:rFonts w:cs="Arial"/>
                <w:szCs w:val="20"/>
              </w:rPr>
              <w:t xml:space="preserve"> and Deliverables</w:t>
            </w:r>
            <w:r>
              <w:rPr>
                <w:rFonts w:cs="Arial"/>
                <w:szCs w:val="20"/>
              </w:rPr>
              <w:t xml:space="preserve"> to be provided) should be inserted below. </w:t>
            </w:r>
            <w:r w:rsidR="00720191">
              <w:rPr>
                <w:rFonts w:cs="Arial"/>
                <w:szCs w:val="20"/>
              </w:rPr>
              <w:t>The Statement of Work should be consistent with any requirements in th</w:t>
            </w:r>
            <w:r w:rsidR="00B93A73">
              <w:rPr>
                <w:rFonts w:cs="Arial"/>
                <w:szCs w:val="20"/>
              </w:rPr>
              <w:t>e other parts of the Order Form</w:t>
            </w:r>
            <w:r w:rsidR="00720191">
              <w:rPr>
                <w:rFonts w:cs="Arial"/>
                <w:szCs w:val="20"/>
              </w:rPr>
              <w:t>. Where necessary, relevant Items in</w:t>
            </w:r>
            <w:r w:rsidR="00B93A73">
              <w:rPr>
                <w:rFonts w:cs="Arial"/>
                <w:szCs w:val="20"/>
              </w:rPr>
              <w:t xml:space="preserve"> the Order Form can refer to this</w:t>
            </w:r>
            <w:r w:rsidR="00720191">
              <w:rPr>
                <w:rFonts w:cs="Arial"/>
                <w:szCs w:val="20"/>
              </w:rPr>
              <w:t xml:space="preserve"> Statement of Work.</w:t>
            </w:r>
          </w:p>
          <w:p w14:paraId="6055B623" w14:textId="77777777" w:rsidR="00D744CA" w:rsidRPr="007618B7" w:rsidRDefault="00D744CA" w:rsidP="00720191">
            <w:pPr>
              <w:spacing w:before="60" w:after="60"/>
              <w:rPr>
                <w:rFonts w:cs="Arial"/>
                <w:szCs w:val="20"/>
              </w:rPr>
            </w:pPr>
            <w:r>
              <w:rPr>
                <w:rFonts w:cs="Arial"/>
                <w:szCs w:val="20"/>
              </w:rPr>
              <w:t xml:space="preserve">This is a template only and not all parts below will be applicable for all procurements. Delete and amend as necessary. </w:t>
            </w:r>
          </w:p>
        </w:tc>
      </w:tr>
    </w:tbl>
    <w:p w14:paraId="593BA5BA" w14:textId="77777777" w:rsidR="0000179D" w:rsidRPr="00F33FA8" w:rsidRDefault="0000179D" w:rsidP="00F33FA8">
      <w:pPr>
        <w:rPr>
          <w:lang w:eastAsia="en-AU"/>
        </w:rPr>
      </w:pPr>
    </w:p>
    <w:p w14:paraId="6051A47D" w14:textId="77777777" w:rsidR="00F67E75" w:rsidRDefault="00F67E75" w:rsidP="006B7DB4">
      <w:pPr>
        <w:pStyle w:val="Schedule1"/>
      </w:pPr>
      <w:bookmarkStart w:id="1876" w:name="_Toc48901761"/>
      <w:bookmarkStart w:id="1877" w:name="_Toc50564984"/>
      <w:bookmarkStart w:id="1878" w:name="_Ref190674745"/>
      <w:bookmarkStart w:id="1879" w:name="_Toc37691572"/>
      <w:bookmarkStart w:id="1880" w:name="_Toc37694092"/>
      <w:r>
        <w:t>Statement of Work Details</w:t>
      </w:r>
    </w:p>
    <w:p w14:paraId="37203A09" w14:textId="77777777" w:rsidR="00F67E75" w:rsidRDefault="00F67E75" w:rsidP="006B7DB4">
      <w:pPr>
        <w:pStyle w:val="Schedule3"/>
      </w:pPr>
      <w:r>
        <w:t>Statement of Work Name:</w:t>
      </w:r>
      <w:r w:rsidR="008B2BAA">
        <w:t xml:space="preserve"> </w:t>
      </w:r>
      <w:r w:rsidR="008B2BAA" w:rsidRPr="003C640A">
        <w:rPr>
          <w:highlight w:val="lightGray"/>
        </w:rPr>
        <w:t>[</w:t>
      </w:r>
      <w:r w:rsidR="008B2BAA">
        <w:rPr>
          <w:i/>
          <w:highlight w:val="lightGray"/>
        </w:rPr>
        <w:t>I</w:t>
      </w:r>
      <w:r w:rsidR="008B2BAA" w:rsidRPr="004152BE">
        <w:rPr>
          <w:i/>
          <w:highlight w:val="lightGray"/>
        </w:rPr>
        <w:t>nsert</w:t>
      </w:r>
      <w:r w:rsidR="008B2BAA" w:rsidRPr="003C640A">
        <w:rPr>
          <w:highlight w:val="lightGray"/>
        </w:rPr>
        <w:t>]</w:t>
      </w:r>
      <w:r w:rsidR="008B2BAA" w:rsidRPr="004152BE">
        <w:t>.</w:t>
      </w:r>
    </w:p>
    <w:p w14:paraId="6A5F30F3" w14:textId="77777777" w:rsidR="00F67E75" w:rsidRDefault="00F67E75" w:rsidP="006B7DB4">
      <w:pPr>
        <w:pStyle w:val="Schedule3"/>
      </w:pPr>
      <w:r>
        <w:t>Statement of Work Number:</w:t>
      </w:r>
      <w:r w:rsidR="008B2BAA" w:rsidRPr="008B2BAA">
        <w:t xml:space="preserve"> </w:t>
      </w:r>
      <w:r w:rsidR="008B2BAA" w:rsidRPr="003C640A">
        <w:rPr>
          <w:highlight w:val="lightGray"/>
        </w:rPr>
        <w:t>[</w:t>
      </w:r>
      <w:r w:rsidR="008B2BAA">
        <w:rPr>
          <w:i/>
          <w:highlight w:val="lightGray"/>
        </w:rPr>
        <w:t>I</w:t>
      </w:r>
      <w:r w:rsidR="008B2BAA" w:rsidRPr="004152BE">
        <w:rPr>
          <w:i/>
          <w:highlight w:val="lightGray"/>
        </w:rPr>
        <w:t>nsert</w:t>
      </w:r>
      <w:r w:rsidR="008B2BAA" w:rsidRPr="003C640A">
        <w:rPr>
          <w:highlight w:val="lightGray"/>
        </w:rPr>
        <w:t>]</w:t>
      </w:r>
      <w:r w:rsidR="008B2BAA" w:rsidRPr="004152BE">
        <w:t>.</w:t>
      </w:r>
    </w:p>
    <w:p w14:paraId="60E5D7A1" w14:textId="77777777" w:rsidR="00F67E75" w:rsidRDefault="00F67E75" w:rsidP="006B7DB4">
      <w:pPr>
        <w:pStyle w:val="Schedule3"/>
      </w:pPr>
      <w:r>
        <w:t xml:space="preserve">Purchase Order Number </w:t>
      </w:r>
      <w:r w:rsidR="008B2BAA">
        <w:t xml:space="preserve">and Agreement reference </w:t>
      </w:r>
      <w:r>
        <w:t>(where available)</w:t>
      </w:r>
      <w:r w:rsidR="008B2BAA">
        <w:t xml:space="preserve">: </w:t>
      </w:r>
      <w:r w:rsidR="008B2BAA" w:rsidRPr="003C640A">
        <w:rPr>
          <w:highlight w:val="lightGray"/>
        </w:rPr>
        <w:t>[</w:t>
      </w:r>
      <w:r w:rsidR="008B2BAA" w:rsidRPr="003C640A">
        <w:rPr>
          <w:i/>
          <w:highlight w:val="lightGray"/>
        </w:rPr>
        <w:t>Insert</w:t>
      </w:r>
      <w:r w:rsidR="008B2BAA" w:rsidRPr="003C640A">
        <w:rPr>
          <w:highlight w:val="lightGray"/>
        </w:rPr>
        <w:t>]</w:t>
      </w:r>
      <w:r w:rsidR="008B2BAA" w:rsidRPr="004152BE">
        <w:t xml:space="preserve">. </w:t>
      </w:r>
      <w:r>
        <w:t xml:space="preserve"> </w:t>
      </w:r>
    </w:p>
    <w:p w14:paraId="6C8E3744" w14:textId="77777777" w:rsidR="00F67E75" w:rsidRPr="00A62AAC" w:rsidRDefault="00F67E75" w:rsidP="006B7DB4">
      <w:pPr>
        <w:pStyle w:val="Schedule1"/>
      </w:pPr>
      <w:r>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426"/>
        <w:gridCol w:w="1424"/>
        <w:gridCol w:w="1744"/>
        <w:gridCol w:w="3642"/>
      </w:tblGrid>
      <w:tr w:rsidR="00F67E75" w14:paraId="0E043ACA" w14:textId="77777777" w:rsidTr="00062387">
        <w:trPr>
          <w:trHeight w:val="452"/>
        </w:trPr>
        <w:tc>
          <w:tcPr>
            <w:tcW w:w="593" w:type="pct"/>
            <w:shd w:val="clear" w:color="auto" w:fill="auto"/>
          </w:tcPr>
          <w:p w14:paraId="26EB2E9B" w14:textId="77777777" w:rsidR="00F67E75" w:rsidRPr="008D5B0F" w:rsidRDefault="00F67E75" w:rsidP="005370EF">
            <w:pPr>
              <w:pStyle w:val="IndentParaLevel1"/>
              <w:ind w:left="0"/>
              <w:jc w:val="center"/>
              <w:rPr>
                <w:b/>
              </w:rPr>
            </w:pPr>
            <w:r w:rsidRPr="008D5B0F">
              <w:rPr>
                <w:b/>
              </w:rPr>
              <w:t>Version</w:t>
            </w:r>
          </w:p>
        </w:tc>
        <w:tc>
          <w:tcPr>
            <w:tcW w:w="763" w:type="pct"/>
            <w:shd w:val="clear" w:color="auto" w:fill="auto"/>
          </w:tcPr>
          <w:p w14:paraId="2767B060" w14:textId="77777777" w:rsidR="00F67E75" w:rsidRPr="001D5BE5" w:rsidRDefault="00F67E75" w:rsidP="005370EF">
            <w:pPr>
              <w:pStyle w:val="IndentParaLevel1"/>
              <w:ind w:left="0"/>
              <w:jc w:val="center"/>
              <w:rPr>
                <w:b/>
              </w:rPr>
            </w:pPr>
            <w:r w:rsidRPr="001D5BE5">
              <w:rPr>
                <w:b/>
              </w:rPr>
              <w:t>Status</w:t>
            </w:r>
          </w:p>
        </w:tc>
        <w:tc>
          <w:tcPr>
            <w:tcW w:w="762" w:type="pct"/>
            <w:shd w:val="clear" w:color="auto" w:fill="auto"/>
          </w:tcPr>
          <w:p w14:paraId="4FE611F7" w14:textId="77777777" w:rsidR="00F67E75" w:rsidRPr="006B7DB4" w:rsidRDefault="00F67E75" w:rsidP="005370EF">
            <w:pPr>
              <w:pStyle w:val="IndentParaLevel1"/>
              <w:ind w:left="0"/>
              <w:jc w:val="center"/>
              <w:rPr>
                <w:b/>
              </w:rPr>
            </w:pPr>
            <w:r w:rsidRPr="006B7DB4">
              <w:rPr>
                <w:b/>
              </w:rPr>
              <w:t>Date</w:t>
            </w:r>
          </w:p>
        </w:tc>
        <w:tc>
          <w:tcPr>
            <w:tcW w:w="933" w:type="pct"/>
            <w:shd w:val="clear" w:color="auto" w:fill="auto"/>
          </w:tcPr>
          <w:p w14:paraId="484C0852" w14:textId="77777777" w:rsidR="00F67E75" w:rsidRPr="006B7DB4" w:rsidRDefault="00F67E75" w:rsidP="005370EF">
            <w:pPr>
              <w:pStyle w:val="IndentParaLevel1"/>
              <w:ind w:left="0"/>
              <w:jc w:val="center"/>
              <w:rPr>
                <w:b/>
              </w:rPr>
            </w:pPr>
            <w:r w:rsidRPr="006B7DB4">
              <w:rPr>
                <w:b/>
              </w:rPr>
              <w:t>Prepared By</w:t>
            </w:r>
          </w:p>
        </w:tc>
        <w:tc>
          <w:tcPr>
            <w:tcW w:w="1949" w:type="pct"/>
            <w:shd w:val="clear" w:color="auto" w:fill="auto"/>
          </w:tcPr>
          <w:p w14:paraId="27E81898" w14:textId="77777777" w:rsidR="00F67E75" w:rsidRPr="006B7DB4" w:rsidRDefault="00F67E75" w:rsidP="005370EF">
            <w:pPr>
              <w:pStyle w:val="IndentParaLevel1"/>
              <w:ind w:left="0"/>
              <w:jc w:val="center"/>
              <w:rPr>
                <w:b/>
              </w:rPr>
            </w:pPr>
            <w:r w:rsidRPr="006B7DB4">
              <w:rPr>
                <w:b/>
              </w:rPr>
              <w:t>Comments</w:t>
            </w:r>
          </w:p>
        </w:tc>
      </w:tr>
      <w:tr w:rsidR="00F67E75" w14:paraId="0EA7AC77" w14:textId="77777777" w:rsidTr="00062387">
        <w:trPr>
          <w:trHeight w:val="464"/>
        </w:trPr>
        <w:tc>
          <w:tcPr>
            <w:tcW w:w="593" w:type="pct"/>
            <w:shd w:val="clear" w:color="auto" w:fill="auto"/>
          </w:tcPr>
          <w:p w14:paraId="53501A5E" w14:textId="77777777" w:rsidR="00F67E75" w:rsidRDefault="00BC2616" w:rsidP="005370EF">
            <w:pPr>
              <w:pStyle w:val="IndentParaLevel1"/>
              <w:ind w:left="0"/>
            </w:pPr>
            <w:r w:rsidRPr="003C640A">
              <w:rPr>
                <w:highlight w:val="lightGray"/>
              </w:rPr>
              <w:t xml:space="preserve">[Insert version number; e.g. version </w:t>
            </w:r>
            <w:r w:rsidR="00F67E75" w:rsidRPr="003C640A">
              <w:rPr>
                <w:highlight w:val="lightGray"/>
              </w:rPr>
              <w:t>1.0</w:t>
            </w:r>
            <w:r w:rsidRPr="003C640A">
              <w:rPr>
                <w:highlight w:val="lightGray"/>
              </w:rPr>
              <w:t>]</w:t>
            </w:r>
          </w:p>
        </w:tc>
        <w:tc>
          <w:tcPr>
            <w:tcW w:w="763" w:type="pct"/>
            <w:shd w:val="clear" w:color="auto" w:fill="auto"/>
          </w:tcPr>
          <w:p w14:paraId="431070D3" w14:textId="77777777" w:rsidR="00F67E75" w:rsidRDefault="00BC2616" w:rsidP="005370EF">
            <w:pPr>
              <w:pStyle w:val="IndentParaLevel1"/>
              <w:ind w:left="0"/>
            </w:pPr>
            <w:r w:rsidRPr="003C640A">
              <w:rPr>
                <w:highlight w:val="lightGray"/>
              </w:rPr>
              <w:t xml:space="preserve">[Insert; e.g. </w:t>
            </w:r>
            <w:r w:rsidR="00F67E75" w:rsidRPr="003C640A">
              <w:rPr>
                <w:highlight w:val="lightGray"/>
              </w:rPr>
              <w:t>Draft / Final</w:t>
            </w:r>
            <w:r w:rsidRPr="003C640A">
              <w:rPr>
                <w:highlight w:val="lightGray"/>
              </w:rPr>
              <w:t>]</w:t>
            </w:r>
          </w:p>
        </w:tc>
        <w:tc>
          <w:tcPr>
            <w:tcW w:w="762" w:type="pct"/>
            <w:shd w:val="clear" w:color="auto" w:fill="auto"/>
          </w:tcPr>
          <w:p w14:paraId="68C51EF9" w14:textId="77777777" w:rsidR="00F67E75" w:rsidRDefault="00B2720B" w:rsidP="005370EF">
            <w:pPr>
              <w:pStyle w:val="IndentParaLevel1"/>
              <w:ind w:left="0"/>
            </w:pPr>
            <w:r w:rsidRPr="003C640A">
              <w:rPr>
                <w:highlight w:val="lightGray"/>
              </w:rPr>
              <w:t>[Insert date]</w:t>
            </w:r>
          </w:p>
        </w:tc>
        <w:tc>
          <w:tcPr>
            <w:tcW w:w="933" w:type="pct"/>
            <w:shd w:val="clear" w:color="auto" w:fill="auto"/>
          </w:tcPr>
          <w:p w14:paraId="6D422BDE" w14:textId="77777777" w:rsidR="00F67E75" w:rsidRDefault="00B2720B" w:rsidP="005370EF">
            <w:pPr>
              <w:pStyle w:val="IndentParaLevel1"/>
              <w:ind w:left="0"/>
            </w:pPr>
            <w:r w:rsidRPr="003C640A">
              <w:rPr>
                <w:highlight w:val="lightGray"/>
              </w:rPr>
              <w:t>[Insert Name and Title]</w:t>
            </w:r>
          </w:p>
        </w:tc>
        <w:tc>
          <w:tcPr>
            <w:tcW w:w="1949" w:type="pct"/>
            <w:shd w:val="clear" w:color="auto" w:fill="auto"/>
          </w:tcPr>
          <w:p w14:paraId="1E99D5B1" w14:textId="77777777" w:rsidR="00F67E75" w:rsidRDefault="00B2720B" w:rsidP="005370EF">
            <w:pPr>
              <w:pStyle w:val="IndentParaLevel1"/>
              <w:ind w:left="0"/>
            </w:pPr>
            <w:r w:rsidRPr="003C640A">
              <w:rPr>
                <w:highlight w:val="lightGray"/>
              </w:rPr>
              <w:t>[Briefly summarise the nature of the revision]</w:t>
            </w:r>
          </w:p>
        </w:tc>
      </w:tr>
      <w:tr w:rsidR="00F67E75" w14:paraId="3C7705A2" w14:textId="77777777" w:rsidTr="00062387">
        <w:trPr>
          <w:trHeight w:val="452"/>
        </w:trPr>
        <w:tc>
          <w:tcPr>
            <w:tcW w:w="593" w:type="pct"/>
            <w:shd w:val="clear" w:color="auto" w:fill="auto"/>
          </w:tcPr>
          <w:p w14:paraId="518FF771" w14:textId="77777777" w:rsidR="00F67E75" w:rsidRDefault="00F67E75" w:rsidP="005370EF">
            <w:pPr>
              <w:pStyle w:val="IndentParaLevel1"/>
              <w:ind w:left="0"/>
            </w:pPr>
          </w:p>
        </w:tc>
        <w:tc>
          <w:tcPr>
            <w:tcW w:w="763" w:type="pct"/>
            <w:shd w:val="clear" w:color="auto" w:fill="auto"/>
          </w:tcPr>
          <w:p w14:paraId="1B149C52" w14:textId="77777777" w:rsidR="00F67E75" w:rsidRDefault="00F67E75" w:rsidP="005370EF">
            <w:pPr>
              <w:pStyle w:val="IndentParaLevel1"/>
              <w:ind w:left="0"/>
            </w:pPr>
          </w:p>
        </w:tc>
        <w:tc>
          <w:tcPr>
            <w:tcW w:w="762" w:type="pct"/>
            <w:shd w:val="clear" w:color="auto" w:fill="auto"/>
          </w:tcPr>
          <w:p w14:paraId="00BDA958" w14:textId="77777777" w:rsidR="00F67E75" w:rsidRDefault="00F67E75" w:rsidP="005370EF">
            <w:pPr>
              <w:pStyle w:val="IndentParaLevel1"/>
              <w:ind w:left="0"/>
            </w:pPr>
          </w:p>
        </w:tc>
        <w:tc>
          <w:tcPr>
            <w:tcW w:w="933" w:type="pct"/>
            <w:shd w:val="clear" w:color="auto" w:fill="auto"/>
          </w:tcPr>
          <w:p w14:paraId="07164740" w14:textId="77777777" w:rsidR="00F67E75" w:rsidRDefault="00F67E75" w:rsidP="005370EF">
            <w:pPr>
              <w:pStyle w:val="IndentParaLevel1"/>
              <w:ind w:left="0"/>
            </w:pPr>
          </w:p>
        </w:tc>
        <w:tc>
          <w:tcPr>
            <w:tcW w:w="1949" w:type="pct"/>
            <w:shd w:val="clear" w:color="auto" w:fill="auto"/>
          </w:tcPr>
          <w:p w14:paraId="7CB81127" w14:textId="77777777" w:rsidR="00F67E75" w:rsidRDefault="00F67E75" w:rsidP="005370EF">
            <w:pPr>
              <w:pStyle w:val="IndentParaLevel1"/>
              <w:ind w:left="0"/>
            </w:pPr>
          </w:p>
        </w:tc>
      </w:tr>
      <w:tr w:rsidR="00C91E92" w14:paraId="618CC36C" w14:textId="77777777" w:rsidTr="00062387">
        <w:trPr>
          <w:trHeight w:val="452"/>
        </w:trPr>
        <w:tc>
          <w:tcPr>
            <w:tcW w:w="593" w:type="pct"/>
            <w:shd w:val="clear" w:color="auto" w:fill="auto"/>
          </w:tcPr>
          <w:p w14:paraId="3D1FEED8" w14:textId="77777777" w:rsidR="00C91E92" w:rsidRDefault="00C91E92" w:rsidP="005370EF">
            <w:pPr>
              <w:pStyle w:val="IndentParaLevel1"/>
              <w:ind w:left="0"/>
            </w:pPr>
          </w:p>
        </w:tc>
        <w:tc>
          <w:tcPr>
            <w:tcW w:w="763" w:type="pct"/>
            <w:shd w:val="clear" w:color="auto" w:fill="auto"/>
          </w:tcPr>
          <w:p w14:paraId="0D1AA9E4" w14:textId="77777777" w:rsidR="00C91E92" w:rsidRDefault="00C91E92" w:rsidP="005370EF">
            <w:pPr>
              <w:pStyle w:val="IndentParaLevel1"/>
              <w:ind w:left="0"/>
            </w:pPr>
          </w:p>
        </w:tc>
        <w:tc>
          <w:tcPr>
            <w:tcW w:w="762" w:type="pct"/>
            <w:shd w:val="clear" w:color="auto" w:fill="auto"/>
          </w:tcPr>
          <w:p w14:paraId="52F44600" w14:textId="77777777" w:rsidR="00C91E92" w:rsidRDefault="00C91E92" w:rsidP="005370EF">
            <w:pPr>
              <w:pStyle w:val="IndentParaLevel1"/>
              <w:ind w:left="0"/>
            </w:pPr>
          </w:p>
        </w:tc>
        <w:tc>
          <w:tcPr>
            <w:tcW w:w="933" w:type="pct"/>
            <w:shd w:val="clear" w:color="auto" w:fill="auto"/>
          </w:tcPr>
          <w:p w14:paraId="002E545B" w14:textId="77777777" w:rsidR="00C91E92" w:rsidRDefault="00C91E92" w:rsidP="005370EF">
            <w:pPr>
              <w:pStyle w:val="IndentParaLevel1"/>
              <w:ind w:left="0"/>
            </w:pPr>
          </w:p>
        </w:tc>
        <w:tc>
          <w:tcPr>
            <w:tcW w:w="1949" w:type="pct"/>
            <w:shd w:val="clear" w:color="auto" w:fill="auto"/>
          </w:tcPr>
          <w:p w14:paraId="0C66DF2F" w14:textId="77777777" w:rsidR="00C91E92" w:rsidRDefault="00C91E92" w:rsidP="005370EF">
            <w:pPr>
              <w:pStyle w:val="IndentParaLevel1"/>
              <w:ind w:left="0"/>
            </w:pPr>
          </w:p>
        </w:tc>
      </w:tr>
      <w:tr w:rsidR="00C91E92" w14:paraId="06DDF832" w14:textId="77777777" w:rsidTr="00062387">
        <w:trPr>
          <w:trHeight w:val="452"/>
        </w:trPr>
        <w:tc>
          <w:tcPr>
            <w:tcW w:w="593" w:type="pct"/>
            <w:shd w:val="clear" w:color="auto" w:fill="auto"/>
          </w:tcPr>
          <w:p w14:paraId="7031FB09" w14:textId="77777777" w:rsidR="00C91E92" w:rsidRDefault="00C91E92" w:rsidP="005370EF">
            <w:pPr>
              <w:pStyle w:val="IndentParaLevel1"/>
              <w:ind w:left="0"/>
            </w:pPr>
          </w:p>
        </w:tc>
        <w:tc>
          <w:tcPr>
            <w:tcW w:w="763" w:type="pct"/>
            <w:shd w:val="clear" w:color="auto" w:fill="auto"/>
          </w:tcPr>
          <w:p w14:paraId="48788001" w14:textId="77777777" w:rsidR="00C91E92" w:rsidRDefault="00C91E92" w:rsidP="005370EF">
            <w:pPr>
              <w:pStyle w:val="IndentParaLevel1"/>
              <w:ind w:left="0"/>
            </w:pPr>
          </w:p>
        </w:tc>
        <w:tc>
          <w:tcPr>
            <w:tcW w:w="762" w:type="pct"/>
            <w:shd w:val="clear" w:color="auto" w:fill="auto"/>
          </w:tcPr>
          <w:p w14:paraId="51D38A64" w14:textId="77777777" w:rsidR="00C91E92" w:rsidRDefault="00C91E92" w:rsidP="005370EF">
            <w:pPr>
              <w:pStyle w:val="IndentParaLevel1"/>
              <w:ind w:left="0"/>
            </w:pPr>
          </w:p>
        </w:tc>
        <w:tc>
          <w:tcPr>
            <w:tcW w:w="933" w:type="pct"/>
            <w:shd w:val="clear" w:color="auto" w:fill="auto"/>
          </w:tcPr>
          <w:p w14:paraId="3B710AFA" w14:textId="77777777" w:rsidR="00C91E92" w:rsidRDefault="00C91E92" w:rsidP="005370EF">
            <w:pPr>
              <w:pStyle w:val="IndentParaLevel1"/>
              <w:ind w:left="0"/>
            </w:pPr>
          </w:p>
        </w:tc>
        <w:tc>
          <w:tcPr>
            <w:tcW w:w="1949" w:type="pct"/>
            <w:shd w:val="clear" w:color="auto" w:fill="auto"/>
          </w:tcPr>
          <w:p w14:paraId="7ABEDAD4" w14:textId="77777777" w:rsidR="00C91E92" w:rsidRDefault="00C91E92" w:rsidP="005370EF">
            <w:pPr>
              <w:pStyle w:val="IndentParaLevel1"/>
              <w:ind w:left="0"/>
            </w:pPr>
          </w:p>
        </w:tc>
      </w:tr>
    </w:tbl>
    <w:p w14:paraId="0C874F56" w14:textId="77777777" w:rsidR="006E0AD4" w:rsidRDefault="006E0AD4" w:rsidP="00F33FA8"/>
    <w:p w14:paraId="3DFB606C" w14:textId="77777777" w:rsidR="00893A8F" w:rsidRDefault="00893A8F" w:rsidP="006B7DB4">
      <w:pPr>
        <w:pStyle w:val="Schedule1"/>
      </w:pPr>
      <w:bookmarkStart w:id="1881" w:name="_Toc56619688"/>
      <w:bookmarkStart w:id="1882" w:name="_Toc56619689"/>
      <w:bookmarkStart w:id="1883" w:name="_Toc56619690"/>
      <w:bookmarkStart w:id="1884" w:name="_Toc48901762"/>
      <w:bookmarkStart w:id="1885" w:name="_Toc50564985"/>
      <w:bookmarkEnd w:id="1876"/>
      <w:bookmarkEnd w:id="1877"/>
      <w:bookmarkEnd w:id="1881"/>
      <w:bookmarkEnd w:id="1882"/>
      <w:bookmarkEnd w:id="1883"/>
      <w:r>
        <w:t xml:space="preserve">Introduction and overview of </w:t>
      </w:r>
      <w:r w:rsidR="00E9488A">
        <w:t xml:space="preserve">the </w:t>
      </w:r>
      <w:bookmarkEnd w:id="1884"/>
      <w:bookmarkEnd w:id="1885"/>
      <w:r w:rsidR="00A56FC7">
        <w:t>Supplier's Activities</w:t>
      </w:r>
    </w:p>
    <w:p w14:paraId="6FAEE254" w14:textId="77777777" w:rsidR="00E9488A" w:rsidRPr="004152BE" w:rsidRDefault="00893A8F" w:rsidP="006B7DB4">
      <w:pPr>
        <w:pStyle w:val="Schedule3"/>
      </w:pPr>
      <w:r w:rsidRPr="004152BE">
        <w:t xml:space="preserve">The </w:t>
      </w:r>
      <w:r w:rsidR="00A56FC7">
        <w:t xml:space="preserve">Supplier's Activities are </w:t>
      </w:r>
      <w:r w:rsidRPr="004152BE">
        <w:t>to [</w:t>
      </w:r>
      <w:r w:rsidR="004322B3">
        <w:rPr>
          <w:i/>
          <w:highlight w:val="lightGray"/>
        </w:rPr>
        <w:t>I</w:t>
      </w:r>
      <w:r w:rsidRPr="004152BE">
        <w:rPr>
          <w:i/>
          <w:highlight w:val="lightGray"/>
        </w:rPr>
        <w:t>nsert</w:t>
      </w:r>
      <w:r w:rsidRPr="004152BE">
        <w:t xml:space="preserve">]. </w:t>
      </w:r>
    </w:p>
    <w:p w14:paraId="232D9B37" w14:textId="77777777" w:rsidR="00893A8F" w:rsidRPr="00893A8F" w:rsidRDefault="00893A8F" w:rsidP="006B7DB4">
      <w:pPr>
        <w:pStyle w:val="Schedule3"/>
      </w:pPr>
      <w:r w:rsidRPr="00893A8F">
        <w:t xml:space="preserve">The core objectives of the </w:t>
      </w:r>
      <w:r w:rsidR="00A56FC7">
        <w:t xml:space="preserve">Supplier's Activities </w:t>
      </w:r>
      <w:r w:rsidRPr="00893A8F">
        <w:t>are as follows:</w:t>
      </w:r>
    </w:p>
    <w:p w14:paraId="27A859A2" w14:textId="77777777" w:rsidR="00893A8F" w:rsidRPr="00335A94" w:rsidRDefault="00893A8F" w:rsidP="006B7DB4">
      <w:pPr>
        <w:pStyle w:val="Schedule4"/>
      </w:pPr>
      <w:r w:rsidRPr="004152BE">
        <w:t>[</w:t>
      </w:r>
      <w:r w:rsidR="004322B3">
        <w:rPr>
          <w:i/>
          <w:highlight w:val="lightGray"/>
        </w:rPr>
        <w:t>I</w:t>
      </w:r>
      <w:r w:rsidR="004152BE" w:rsidRPr="004152BE">
        <w:rPr>
          <w:i/>
          <w:highlight w:val="lightGray"/>
        </w:rPr>
        <w:t>nsert</w:t>
      </w:r>
      <w:r w:rsidRPr="00335A94">
        <w:t xml:space="preserve">]; and </w:t>
      </w:r>
    </w:p>
    <w:p w14:paraId="00836EBA" w14:textId="77777777" w:rsidR="00893A8F" w:rsidRPr="00335A94" w:rsidRDefault="004152BE" w:rsidP="006B7DB4">
      <w:pPr>
        <w:pStyle w:val="Schedule4"/>
      </w:pPr>
      <w:r w:rsidRPr="004152BE">
        <w:t>[</w:t>
      </w:r>
      <w:r w:rsidR="004322B3">
        <w:rPr>
          <w:i/>
          <w:highlight w:val="lightGray"/>
        </w:rPr>
        <w:t>I</w:t>
      </w:r>
      <w:r w:rsidRPr="004152BE">
        <w:rPr>
          <w:i/>
          <w:highlight w:val="lightGray"/>
        </w:rPr>
        <w:t>nsert</w:t>
      </w:r>
      <w:r w:rsidRPr="00335A94">
        <w:t>]</w:t>
      </w:r>
      <w:r w:rsidR="00893A8F" w:rsidRPr="00335A94">
        <w:t xml:space="preserve">. </w:t>
      </w:r>
    </w:p>
    <w:p w14:paraId="4D3B8500" w14:textId="77777777" w:rsidR="00D44157" w:rsidRPr="006B6961" w:rsidRDefault="00D44157" w:rsidP="006B7DB4">
      <w:pPr>
        <w:pStyle w:val="Schedule1"/>
      </w:pPr>
      <w:bookmarkStart w:id="1886" w:name="_Toc48901763"/>
      <w:bookmarkStart w:id="1887" w:name="_Toc50564986"/>
      <w:r w:rsidRPr="006B6961">
        <w:t>Services</w:t>
      </w:r>
      <w:bookmarkEnd w:id="1878"/>
      <w:bookmarkEnd w:id="1879"/>
      <w:bookmarkEnd w:id="1880"/>
      <w:r w:rsidR="00E9488A">
        <w:t xml:space="preserve"> and Deliverables</w:t>
      </w:r>
      <w:bookmarkEnd w:id="1886"/>
      <w:bookmarkEnd w:id="1887"/>
    </w:p>
    <w:p w14:paraId="7F6A2A03" w14:textId="77777777" w:rsidR="00D44157" w:rsidRPr="006B6961" w:rsidRDefault="00D44157" w:rsidP="006B7DB4">
      <w:pPr>
        <w:pStyle w:val="Schedule3"/>
      </w:pPr>
      <w:r w:rsidRPr="006B6961">
        <w:t>The Services to be provided are:</w:t>
      </w:r>
    </w:p>
    <w:p w14:paraId="26DAB8AA" w14:textId="77777777" w:rsidR="00D44157" w:rsidRDefault="004152BE" w:rsidP="006B7DB4">
      <w:pPr>
        <w:pStyle w:val="Schedule4"/>
      </w:pPr>
      <w:r w:rsidRPr="004152BE">
        <w:t>[</w:t>
      </w:r>
      <w:r w:rsidR="004322B3">
        <w:rPr>
          <w:i/>
          <w:highlight w:val="lightGray"/>
        </w:rPr>
        <w:t>I</w:t>
      </w:r>
      <w:r w:rsidRPr="004152BE">
        <w:rPr>
          <w:i/>
          <w:highlight w:val="lightGray"/>
        </w:rPr>
        <w:t>nsert</w:t>
      </w:r>
      <w:r w:rsidRPr="00335A94">
        <w:t>]</w:t>
      </w:r>
      <w:r w:rsidR="00D44157" w:rsidRPr="006B6961">
        <w:t xml:space="preserve">; </w:t>
      </w:r>
      <w:r w:rsidR="00E9488A">
        <w:t>and</w:t>
      </w:r>
    </w:p>
    <w:p w14:paraId="2FEB2A19" w14:textId="77777777" w:rsidR="00E9488A" w:rsidRDefault="004152BE" w:rsidP="006B7DB4">
      <w:pPr>
        <w:pStyle w:val="Schedule4"/>
      </w:pPr>
      <w:r w:rsidRPr="004152BE">
        <w:t>[</w:t>
      </w:r>
      <w:r w:rsidR="004322B3">
        <w:rPr>
          <w:i/>
          <w:highlight w:val="lightGray"/>
        </w:rPr>
        <w:t>I</w:t>
      </w:r>
      <w:r w:rsidRPr="004152BE">
        <w:rPr>
          <w:i/>
          <w:highlight w:val="lightGray"/>
        </w:rPr>
        <w:t>nsert</w:t>
      </w:r>
      <w:r w:rsidRPr="00335A94">
        <w:t>]</w:t>
      </w:r>
      <w:r w:rsidR="00E9488A">
        <w:t>.</w:t>
      </w:r>
    </w:p>
    <w:p w14:paraId="6BBAE0D7" w14:textId="77777777" w:rsidR="00D44157" w:rsidRDefault="00D44157" w:rsidP="00EA25B0">
      <w:pPr>
        <w:pStyle w:val="IndentParaLevel2"/>
        <w:ind w:left="964"/>
      </w:pPr>
      <w:r w:rsidRPr="00EA25B0">
        <w:rPr>
          <w:b/>
          <w:i/>
          <w:highlight w:val="lightGray"/>
        </w:rPr>
        <w:t>[</w:t>
      </w:r>
      <w:r w:rsidRPr="004152BE">
        <w:rPr>
          <w:b/>
          <w:i/>
          <w:highlight w:val="lightGray"/>
        </w:rPr>
        <w:t>Specify</w:t>
      </w:r>
      <w:r w:rsidR="009948A8" w:rsidRPr="004152BE">
        <w:rPr>
          <w:b/>
          <w:i/>
          <w:highlight w:val="lightGray"/>
        </w:rPr>
        <w:t xml:space="preserve"> with sufficient detail</w:t>
      </w:r>
      <w:r w:rsidRPr="004152BE">
        <w:rPr>
          <w:b/>
          <w:i/>
          <w:highlight w:val="lightGray"/>
        </w:rPr>
        <w:t xml:space="preserve"> the type of Services to be provided - </w:t>
      </w:r>
      <w:r w:rsidR="00293F09" w:rsidRPr="004152BE">
        <w:rPr>
          <w:b/>
          <w:i/>
          <w:highlight w:val="lightGray"/>
        </w:rPr>
        <w:t>e.g.</w:t>
      </w:r>
      <w:r w:rsidRPr="004152BE">
        <w:rPr>
          <w:b/>
          <w:i/>
          <w:highlight w:val="lightGray"/>
        </w:rPr>
        <w:t xml:space="preserve"> Support Services</w:t>
      </w:r>
      <w:r w:rsidR="00511DAC">
        <w:rPr>
          <w:b/>
          <w:i/>
          <w:highlight w:val="lightGray"/>
        </w:rPr>
        <w:t xml:space="preserve"> (and the type of Support Services)</w:t>
      </w:r>
      <w:r w:rsidRPr="004152BE">
        <w:rPr>
          <w:b/>
          <w:i/>
          <w:highlight w:val="lightGray"/>
        </w:rPr>
        <w:t xml:space="preserve">; Managed Services; Systems Integration Services; </w:t>
      </w:r>
      <w:r w:rsidR="00511DAC">
        <w:rPr>
          <w:b/>
          <w:i/>
          <w:highlight w:val="lightGray"/>
        </w:rPr>
        <w:t xml:space="preserve">Development Services; </w:t>
      </w:r>
      <w:r w:rsidRPr="004152BE">
        <w:rPr>
          <w:b/>
          <w:i/>
          <w:highlight w:val="lightGray"/>
        </w:rPr>
        <w:t>Professional Services</w:t>
      </w:r>
      <w:r w:rsidR="00511DAC">
        <w:rPr>
          <w:b/>
          <w:i/>
          <w:highlight w:val="lightGray"/>
        </w:rPr>
        <w:t>; Data Services and/or</w:t>
      </w:r>
      <w:r w:rsidRPr="004152BE">
        <w:rPr>
          <w:b/>
          <w:i/>
          <w:highlight w:val="lightGray"/>
        </w:rPr>
        <w:t xml:space="preserve"> </w:t>
      </w:r>
      <w:r w:rsidR="00FA6200">
        <w:rPr>
          <w:b/>
          <w:i/>
          <w:highlight w:val="lightGray"/>
        </w:rPr>
        <w:t>t</w:t>
      </w:r>
      <w:r w:rsidRPr="004152BE">
        <w:rPr>
          <w:b/>
          <w:i/>
          <w:highlight w:val="lightGray"/>
        </w:rPr>
        <w:t>raining Services</w:t>
      </w:r>
      <w:r w:rsidR="00293F09">
        <w:rPr>
          <w:b/>
          <w:i/>
          <w:highlight w:val="lightGray"/>
        </w:rPr>
        <w:t xml:space="preserve"> etc</w:t>
      </w:r>
      <w:r w:rsidRPr="00A83388">
        <w:rPr>
          <w:b/>
          <w:i/>
          <w:highlight w:val="lightGray"/>
        </w:rPr>
        <w:t>.</w:t>
      </w:r>
      <w:r w:rsidRPr="00D244BF">
        <w:rPr>
          <w:b/>
          <w:i/>
          <w:highlight w:val="lightGray"/>
        </w:rPr>
        <w:t>]</w:t>
      </w:r>
      <w:r>
        <w:t xml:space="preserve"> </w:t>
      </w:r>
    </w:p>
    <w:p w14:paraId="7B507730" w14:textId="77777777" w:rsidR="00E9488A" w:rsidRDefault="00E9488A" w:rsidP="006B7DB4">
      <w:pPr>
        <w:pStyle w:val="Schedule3"/>
      </w:pPr>
      <w:r>
        <w:t>The Deliverables to be provided are:</w:t>
      </w:r>
    </w:p>
    <w:p w14:paraId="58F9599B" w14:textId="77777777" w:rsidR="00E9488A" w:rsidRDefault="004152BE" w:rsidP="006B7DB4">
      <w:pPr>
        <w:pStyle w:val="Schedule4"/>
      </w:pPr>
      <w:r w:rsidRPr="004152BE">
        <w:t>[</w:t>
      </w:r>
      <w:r w:rsidR="004322B3" w:rsidRPr="003C640A">
        <w:rPr>
          <w:i/>
          <w:highlight w:val="lightGray"/>
        </w:rPr>
        <w:t>I</w:t>
      </w:r>
      <w:r w:rsidRPr="003C640A">
        <w:rPr>
          <w:i/>
          <w:highlight w:val="lightGray"/>
        </w:rPr>
        <w:t>nsert</w:t>
      </w:r>
      <w:r w:rsidRPr="00D244BF">
        <w:rPr>
          <w:highlight w:val="lightGray"/>
        </w:rPr>
        <w:t>]</w:t>
      </w:r>
      <w:r w:rsidR="00E9488A" w:rsidRPr="006B6961">
        <w:t xml:space="preserve">; </w:t>
      </w:r>
      <w:r w:rsidR="00E9488A">
        <w:t>and</w:t>
      </w:r>
    </w:p>
    <w:p w14:paraId="70EF822C" w14:textId="77777777" w:rsidR="00E9488A" w:rsidRPr="00697225" w:rsidRDefault="004152BE" w:rsidP="006B7DB4">
      <w:pPr>
        <w:pStyle w:val="Schedule4"/>
      </w:pPr>
      <w:r w:rsidRPr="004152BE">
        <w:rPr>
          <w:rFonts w:cs="Arial"/>
        </w:rPr>
        <w:t>[</w:t>
      </w:r>
      <w:r w:rsidR="004322B3" w:rsidRPr="00EA25B0">
        <w:rPr>
          <w:i/>
          <w:highlight w:val="lightGray"/>
        </w:rPr>
        <w:t>I</w:t>
      </w:r>
      <w:r w:rsidRPr="00EA25B0">
        <w:rPr>
          <w:i/>
          <w:highlight w:val="lightGray"/>
        </w:rPr>
        <w:t>nsert</w:t>
      </w:r>
      <w:r w:rsidRPr="00335A94">
        <w:rPr>
          <w:rFonts w:cs="Arial"/>
        </w:rPr>
        <w:t>]</w:t>
      </w:r>
      <w:r w:rsidR="00E9488A">
        <w:rPr>
          <w:rFonts w:cs="Arial"/>
        </w:rPr>
        <w:t>.</w:t>
      </w:r>
    </w:p>
    <w:p w14:paraId="2F61BD48" w14:textId="77777777" w:rsidR="009948A8" w:rsidRPr="00EA25B0" w:rsidRDefault="009948A8" w:rsidP="00C91E92">
      <w:pPr>
        <w:pStyle w:val="IndentParaLevel2"/>
        <w:rPr>
          <w:b/>
          <w:i/>
        </w:rPr>
      </w:pPr>
      <w:r w:rsidRPr="00460477">
        <w:rPr>
          <w:rFonts w:cs="Arial"/>
          <w:b/>
        </w:rPr>
        <w:t>[</w:t>
      </w:r>
      <w:r w:rsidRPr="004152BE">
        <w:rPr>
          <w:rFonts w:cs="Arial"/>
          <w:b/>
          <w:i/>
          <w:highlight w:val="lightGray"/>
        </w:rPr>
        <w:t xml:space="preserve">Specify comprehensively and with sufficient detail the Deliverables </w:t>
      </w:r>
      <w:r w:rsidR="00293F09">
        <w:rPr>
          <w:rFonts w:cs="Arial"/>
          <w:b/>
          <w:i/>
          <w:highlight w:val="lightGray"/>
        </w:rPr>
        <w:t xml:space="preserve">(including any Document Deliverables) </w:t>
      </w:r>
      <w:r w:rsidRPr="004152BE">
        <w:rPr>
          <w:rFonts w:cs="Arial"/>
          <w:b/>
          <w:i/>
          <w:highlight w:val="lightGray"/>
        </w:rPr>
        <w:t>to be provided.</w:t>
      </w:r>
      <w:r w:rsidR="00511DAC" w:rsidRPr="00511DAC">
        <w:rPr>
          <w:b/>
          <w:i/>
          <w:highlight w:val="lightGray"/>
        </w:rPr>
        <w:t xml:space="preserve"> </w:t>
      </w:r>
      <w:r w:rsidR="00511DAC" w:rsidRPr="00F33FA8">
        <w:rPr>
          <w:b/>
          <w:i/>
          <w:highlight w:val="lightGray"/>
        </w:rPr>
        <w:t>Both parties should be able to determine what elements comprise a Deliv</w:t>
      </w:r>
      <w:r w:rsidR="00511DAC">
        <w:rPr>
          <w:b/>
          <w:i/>
          <w:highlight w:val="lightGray"/>
        </w:rPr>
        <w:t>erable.</w:t>
      </w:r>
      <w:r w:rsidR="004152BE" w:rsidRPr="00460477">
        <w:rPr>
          <w:rFonts w:cs="Arial"/>
          <w:b/>
        </w:rPr>
        <w:t>]</w:t>
      </w:r>
    </w:p>
    <w:p w14:paraId="53A75131" w14:textId="77777777" w:rsidR="007C351B" w:rsidRDefault="007C351B" w:rsidP="00F33FA8">
      <w:pPr>
        <w:pStyle w:val="Schedule3"/>
      </w:pPr>
      <w:r>
        <w:t xml:space="preserve">Out-of-Scope </w:t>
      </w:r>
      <w:r w:rsidR="00A87DC5">
        <w:t>Services and Deliverables</w:t>
      </w:r>
      <w:r>
        <w:t xml:space="preserve"> are: </w:t>
      </w:r>
    </w:p>
    <w:p w14:paraId="54E29D11" w14:textId="77777777" w:rsidR="001D09CD" w:rsidRDefault="001D09CD" w:rsidP="006B7DB4">
      <w:pPr>
        <w:pStyle w:val="Schedule4"/>
      </w:pPr>
      <w:r w:rsidRPr="004152BE">
        <w:t>[</w:t>
      </w:r>
      <w:r w:rsidR="004322B3">
        <w:rPr>
          <w:i/>
          <w:highlight w:val="lightGray"/>
        </w:rPr>
        <w:t>I</w:t>
      </w:r>
      <w:r w:rsidRPr="004152BE">
        <w:rPr>
          <w:i/>
          <w:highlight w:val="lightGray"/>
        </w:rPr>
        <w:t>nsert</w:t>
      </w:r>
      <w:r w:rsidRPr="00335A94">
        <w:t>]</w:t>
      </w:r>
      <w:r w:rsidRPr="006B6961">
        <w:t xml:space="preserve">; </w:t>
      </w:r>
      <w:r>
        <w:t>and</w:t>
      </w:r>
    </w:p>
    <w:p w14:paraId="14B06DF8" w14:textId="77777777" w:rsidR="007C351B" w:rsidRPr="00A62AAC" w:rsidRDefault="001D09CD" w:rsidP="00F33FA8">
      <w:pPr>
        <w:pStyle w:val="Schedule4"/>
      </w:pPr>
      <w:r w:rsidRPr="004152BE">
        <w:rPr>
          <w:rFonts w:cs="Arial"/>
        </w:rPr>
        <w:t>[</w:t>
      </w:r>
      <w:r w:rsidR="004322B3" w:rsidRPr="00EA25B0">
        <w:rPr>
          <w:i/>
          <w:highlight w:val="lightGray"/>
        </w:rPr>
        <w:t>I</w:t>
      </w:r>
      <w:r w:rsidRPr="00EA25B0">
        <w:rPr>
          <w:i/>
          <w:highlight w:val="lightGray"/>
        </w:rPr>
        <w:t>nsert</w:t>
      </w:r>
      <w:r w:rsidRPr="00335A94">
        <w:rPr>
          <w:rFonts w:cs="Arial"/>
        </w:rPr>
        <w:t>]</w:t>
      </w:r>
      <w:r>
        <w:rPr>
          <w:rFonts w:cs="Arial"/>
        </w:rPr>
        <w:t>.</w:t>
      </w:r>
    </w:p>
    <w:p w14:paraId="4F777FEF" w14:textId="77777777" w:rsidR="000B488F" w:rsidRPr="00F33FA8" w:rsidRDefault="000B488F" w:rsidP="006B7DB4">
      <w:pPr>
        <w:pStyle w:val="IndentParaLevel2"/>
        <w:rPr>
          <w:b/>
          <w:i/>
          <w:highlight w:val="lightGray"/>
        </w:rPr>
      </w:pPr>
      <w:r w:rsidRPr="00EA25B0">
        <w:rPr>
          <w:b/>
          <w:i/>
          <w:highlight w:val="lightGray"/>
        </w:rPr>
        <w:t>[</w:t>
      </w:r>
      <w:r w:rsidR="00293F09">
        <w:rPr>
          <w:b/>
          <w:i/>
          <w:highlight w:val="lightGray"/>
        </w:rPr>
        <w:t xml:space="preserve">Note: </w:t>
      </w:r>
      <w:r w:rsidRPr="00F33FA8">
        <w:rPr>
          <w:b/>
          <w:i/>
          <w:highlight w:val="lightGray"/>
        </w:rPr>
        <w:t xml:space="preserve">It is very important to be consistent in the naming that is used for </w:t>
      </w:r>
      <w:r w:rsidR="00293F09">
        <w:rPr>
          <w:b/>
          <w:i/>
          <w:highlight w:val="lightGray"/>
        </w:rPr>
        <w:t xml:space="preserve">the </w:t>
      </w:r>
      <w:r w:rsidR="00CB1421">
        <w:rPr>
          <w:b/>
          <w:i/>
          <w:highlight w:val="lightGray"/>
        </w:rPr>
        <w:t xml:space="preserve">Supplier's Activities, including the </w:t>
      </w:r>
      <w:r w:rsidRPr="00F33FA8">
        <w:rPr>
          <w:b/>
          <w:i/>
          <w:highlight w:val="lightGray"/>
        </w:rPr>
        <w:t xml:space="preserve">Deliverables </w:t>
      </w:r>
      <w:r w:rsidR="00CB1421">
        <w:rPr>
          <w:b/>
          <w:i/>
          <w:highlight w:val="lightGray"/>
        </w:rPr>
        <w:t>and Services</w:t>
      </w:r>
      <w:r w:rsidR="00B93A73">
        <w:rPr>
          <w:b/>
          <w:i/>
          <w:highlight w:val="lightGray"/>
        </w:rPr>
        <w:t>,</w:t>
      </w:r>
      <w:r w:rsidR="00CB1421">
        <w:rPr>
          <w:b/>
          <w:i/>
          <w:highlight w:val="lightGray"/>
        </w:rPr>
        <w:t xml:space="preserve"> </w:t>
      </w:r>
      <w:r w:rsidRPr="00F33FA8">
        <w:rPr>
          <w:b/>
          <w:i/>
          <w:highlight w:val="lightGray"/>
        </w:rPr>
        <w:t>throughout the S</w:t>
      </w:r>
      <w:r w:rsidR="001021C8">
        <w:rPr>
          <w:b/>
          <w:i/>
          <w:highlight w:val="lightGray"/>
        </w:rPr>
        <w:t>tatement of Work</w:t>
      </w:r>
      <w:r w:rsidRPr="00F33FA8">
        <w:rPr>
          <w:b/>
          <w:i/>
          <w:highlight w:val="lightGray"/>
        </w:rPr>
        <w:t xml:space="preserve"> and the other Schedules, as it is essential to be able to easily identify the same </w:t>
      </w:r>
      <w:r w:rsidR="00293F09">
        <w:rPr>
          <w:b/>
          <w:i/>
          <w:highlight w:val="lightGray"/>
        </w:rPr>
        <w:t>activity, Service, D</w:t>
      </w:r>
      <w:r w:rsidR="00CB1421">
        <w:rPr>
          <w:b/>
          <w:i/>
          <w:highlight w:val="lightGray"/>
        </w:rPr>
        <w:t xml:space="preserve">eliverable </w:t>
      </w:r>
      <w:r w:rsidRPr="00F33FA8">
        <w:rPr>
          <w:b/>
          <w:i/>
          <w:highlight w:val="lightGray"/>
        </w:rPr>
        <w:t xml:space="preserve">in the </w:t>
      </w:r>
      <w:r w:rsidR="00B93A73">
        <w:rPr>
          <w:b/>
          <w:i/>
          <w:highlight w:val="lightGray"/>
        </w:rPr>
        <w:t xml:space="preserve">other </w:t>
      </w:r>
      <w:r w:rsidRPr="00F33FA8">
        <w:rPr>
          <w:b/>
          <w:i/>
          <w:highlight w:val="lightGray"/>
        </w:rPr>
        <w:t xml:space="preserve">places </w:t>
      </w:r>
      <w:r w:rsidR="00CC557A">
        <w:rPr>
          <w:b/>
          <w:i/>
          <w:highlight w:val="lightGray"/>
        </w:rPr>
        <w:t xml:space="preserve">within the Agreement </w:t>
      </w:r>
      <w:r w:rsidRPr="00F33FA8">
        <w:rPr>
          <w:b/>
          <w:i/>
          <w:highlight w:val="lightGray"/>
        </w:rPr>
        <w:t>where there is a reference to</w:t>
      </w:r>
      <w:r w:rsidR="00CC557A">
        <w:rPr>
          <w:b/>
          <w:i/>
          <w:highlight w:val="lightGray"/>
        </w:rPr>
        <w:t xml:space="preserve"> it</w:t>
      </w:r>
      <w:r w:rsidRPr="00F33FA8">
        <w:rPr>
          <w:b/>
          <w:i/>
          <w:highlight w:val="lightGray"/>
        </w:rPr>
        <w:t>, including wher</w:t>
      </w:r>
      <w:r w:rsidR="00CC557A" w:rsidRPr="00CC557A">
        <w:rPr>
          <w:b/>
          <w:i/>
          <w:highlight w:val="lightGray"/>
        </w:rPr>
        <w:t>e a</w:t>
      </w:r>
      <w:r w:rsidRPr="00F33FA8">
        <w:rPr>
          <w:b/>
          <w:i/>
          <w:highlight w:val="lightGray"/>
        </w:rPr>
        <w:t xml:space="preserve"> Deliverable is:</w:t>
      </w:r>
    </w:p>
    <w:p w14:paraId="3673E08C" w14:textId="77777777" w:rsidR="000B488F" w:rsidRPr="00F33FA8" w:rsidRDefault="000B488F" w:rsidP="007E1C57">
      <w:pPr>
        <w:pStyle w:val="Schedule4"/>
        <w:numPr>
          <w:ilvl w:val="4"/>
          <w:numId w:val="85"/>
        </w:numPr>
        <w:rPr>
          <w:b/>
          <w:i/>
          <w:highlight w:val="lightGray"/>
        </w:rPr>
      </w:pPr>
      <w:r w:rsidRPr="00F33FA8">
        <w:rPr>
          <w:b/>
          <w:i/>
          <w:highlight w:val="lightGray"/>
        </w:rPr>
        <w:t>subject to Acceptance Testing;</w:t>
      </w:r>
    </w:p>
    <w:p w14:paraId="167A23D8" w14:textId="77777777" w:rsidR="000B488F" w:rsidRPr="00F33FA8" w:rsidRDefault="000B488F" w:rsidP="00F33FA8">
      <w:pPr>
        <w:pStyle w:val="Schedule4"/>
        <w:rPr>
          <w:b/>
          <w:i/>
          <w:highlight w:val="lightGray"/>
        </w:rPr>
      </w:pPr>
      <w:r w:rsidRPr="00F33FA8">
        <w:rPr>
          <w:b/>
          <w:i/>
          <w:highlight w:val="lightGray"/>
        </w:rPr>
        <w:t>p</w:t>
      </w:r>
      <w:r w:rsidR="00293F09">
        <w:rPr>
          <w:b/>
          <w:i/>
          <w:highlight w:val="lightGray"/>
        </w:rPr>
        <w:t xml:space="preserve">art of a </w:t>
      </w:r>
      <w:r w:rsidR="00E86755">
        <w:rPr>
          <w:b/>
          <w:i/>
          <w:highlight w:val="lightGray"/>
        </w:rPr>
        <w:t>m</w:t>
      </w:r>
      <w:r w:rsidR="00293F09">
        <w:rPr>
          <w:b/>
          <w:i/>
          <w:highlight w:val="lightGray"/>
        </w:rPr>
        <w:t xml:space="preserve">ilestone (including a payment </w:t>
      </w:r>
      <w:r w:rsidR="00E86755">
        <w:rPr>
          <w:b/>
          <w:i/>
          <w:highlight w:val="lightGray"/>
        </w:rPr>
        <w:t>m</w:t>
      </w:r>
      <w:r w:rsidR="00293F09">
        <w:rPr>
          <w:b/>
          <w:i/>
          <w:highlight w:val="lightGray"/>
        </w:rPr>
        <w:t>ilestone);</w:t>
      </w:r>
      <w:r w:rsidRPr="00F33FA8">
        <w:rPr>
          <w:b/>
          <w:i/>
          <w:highlight w:val="lightGray"/>
        </w:rPr>
        <w:t xml:space="preserve"> </w:t>
      </w:r>
    </w:p>
    <w:p w14:paraId="66BDC5CC" w14:textId="77777777" w:rsidR="000B488F" w:rsidRPr="00F33FA8" w:rsidRDefault="00293F09" w:rsidP="00F33FA8">
      <w:pPr>
        <w:pStyle w:val="Schedule4"/>
        <w:rPr>
          <w:b/>
          <w:i/>
          <w:highlight w:val="lightGray"/>
        </w:rPr>
      </w:pPr>
      <w:r>
        <w:rPr>
          <w:b/>
          <w:i/>
          <w:highlight w:val="lightGray"/>
        </w:rPr>
        <w:t>part of a Stage;</w:t>
      </w:r>
      <w:r w:rsidR="000B488F" w:rsidRPr="00F33FA8">
        <w:rPr>
          <w:b/>
          <w:i/>
          <w:highlight w:val="lightGray"/>
        </w:rPr>
        <w:t xml:space="preserve"> </w:t>
      </w:r>
      <w:r>
        <w:rPr>
          <w:b/>
          <w:i/>
          <w:highlight w:val="lightGray"/>
        </w:rPr>
        <w:t>and/or</w:t>
      </w:r>
    </w:p>
    <w:p w14:paraId="195A0305" w14:textId="77777777" w:rsidR="000B488F" w:rsidRPr="00F33FA8" w:rsidRDefault="00293F09" w:rsidP="00F33FA8">
      <w:pPr>
        <w:pStyle w:val="Schedule4"/>
        <w:rPr>
          <w:b/>
          <w:i/>
          <w:highlight w:val="lightGray"/>
        </w:rPr>
      </w:pPr>
      <w:r>
        <w:rPr>
          <w:b/>
          <w:i/>
          <w:highlight w:val="lightGray"/>
        </w:rPr>
        <w:t>subject to Liquidated D</w:t>
      </w:r>
      <w:r w:rsidR="000B488F" w:rsidRPr="00F33FA8">
        <w:rPr>
          <w:b/>
          <w:i/>
          <w:highlight w:val="lightGray"/>
        </w:rPr>
        <w:t>amages</w:t>
      </w:r>
      <w:r>
        <w:rPr>
          <w:b/>
          <w:i/>
          <w:highlight w:val="lightGray"/>
        </w:rPr>
        <w:t xml:space="preserve"> (that is, a Key Milestone</w:t>
      </w:r>
      <w:r w:rsidR="00B93A73">
        <w:rPr>
          <w:b/>
          <w:i/>
          <w:highlight w:val="lightGray"/>
        </w:rPr>
        <w:t>).</w:t>
      </w:r>
      <w:r w:rsidR="00FA6200">
        <w:rPr>
          <w:b/>
          <w:i/>
          <w:highlight w:val="lightGray"/>
        </w:rPr>
        <w:t>]</w:t>
      </w:r>
      <w:r w:rsidR="000B488F" w:rsidRPr="00F33FA8">
        <w:rPr>
          <w:b/>
          <w:i/>
          <w:highlight w:val="lightGray"/>
        </w:rPr>
        <w:t xml:space="preserve"> </w:t>
      </w:r>
    </w:p>
    <w:p w14:paraId="2D329D7A" w14:textId="77777777" w:rsidR="00D44157" w:rsidRPr="006B6961" w:rsidRDefault="00D44157" w:rsidP="006B7DB4">
      <w:pPr>
        <w:pStyle w:val="Schedule1"/>
      </w:pPr>
      <w:bookmarkStart w:id="1888" w:name="_Toc37691573"/>
      <w:bookmarkStart w:id="1889" w:name="_Toc37694093"/>
      <w:bookmarkStart w:id="1890" w:name="_Toc48901764"/>
      <w:bookmarkStart w:id="1891" w:name="_Toc50564987"/>
      <w:r w:rsidRPr="006B6961">
        <w:t>Specifications</w:t>
      </w:r>
      <w:bookmarkEnd w:id="1888"/>
      <w:bookmarkEnd w:id="1889"/>
      <w:bookmarkEnd w:id="1890"/>
      <w:bookmarkEnd w:id="1891"/>
    </w:p>
    <w:p w14:paraId="09D00FD0" w14:textId="77777777" w:rsidR="00D44157" w:rsidRPr="006B6961" w:rsidRDefault="00D44157" w:rsidP="00EA25B0">
      <w:pPr>
        <w:pStyle w:val="Schedule3"/>
        <w:numPr>
          <w:ilvl w:val="0"/>
          <w:numId w:val="0"/>
        </w:numPr>
        <w:ind w:left="1928" w:hanging="964"/>
      </w:pPr>
      <w:bookmarkStart w:id="1892" w:name="_Ref190674778"/>
      <w:r w:rsidRPr="006B6961">
        <w:t xml:space="preserve">The Specifications </w:t>
      </w:r>
      <w:r w:rsidR="00C91E92">
        <w:t xml:space="preserve">for </w:t>
      </w:r>
      <w:r w:rsidR="00B92AA6" w:rsidRPr="00BD0D3E">
        <w:rPr>
          <w:highlight w:val="lightGray"/>
        </w:rPr>
        <w:t>[</w:t>
      </w:r>
      <w:r w:rsidR="004322B3" w:rsidRPr="0016398D">
        <w:rPr>
          <w:i/>
          <w:highlight w:val="lightGray"/>
        </w:rPr>
        <w:t>I</w:t>
      </w:r>
      <w:r w:rsidR="00C91E92" w:rsidRPr="00EA25B0">
        <w:rPr>
          <w:i/>
          <w:highlight w:val="lightGray"/>
        </w:rPr>
        <w:t>nsert Deliverable/Service</w:t>
      </w:r>
      <w:r w:rsidR="00C91E92">
        <w:t xml:space="preserve">] </w:t>
      </w:r>
      <w:r w:rsidRPr="006B6961">
        <w:t>include:</w:t>
      </w:r>
    </w:p>
    <w:p w14:paraId="0DFB64C6" w14:textId="77777777" w:rsidR="00D44157" w:rsidRDefault="00DA6A17" w:rsidP="007E1C57">
      <w:pPr>
        <w:pStyle w:val="Heading3"/>
        <w:numPr>
          <w:ilvl w:val="2"/>
          <w:numId w:val="88"/>
        </w:numPr>
      </w:pPr>
      <w:r w:rsidRPr="004152BE">
        <w:t>[</w:t>
      </w:r>
      <w:r w:rsidR="00173805">
        <w:rPr>
          <w:i/>
          <w:highlight w:val="lightGray"/>
        </w:rPr>
        <w:t>I</w:t>
      </w:r>
      <w:r w:rsidRPr="00C91E92">
        <w:rPr>
          <w:i/>
          <w:highlight w:val="lightGray"/>
        </w:rPr>
        <w:t>nsert</w:t>
      </w:r>
      <w:r w:rsidRPr="00335A94">
        <w:t>]</w:t>
      </w:r>
      <w:r w:rsidR="00D44157" w:rsidRPr="004152BE">
        <w:t>;</w:t>
      </w:r>
      <w:r w:rsidR="001D09CD">
        <w:t xml:space="preserve"> and</w:t>
      </w:r>
    </w:p>
    <w:p w14:paraId="0055BAFA" w14:textId="77777777" w:rsidR="001D09CD" w:rsidRDefault="001D09CD" w:rsidP="00EA25B0">
      <w:pPr>
        <w:pStyle w:val="Heading3"/>
      </w:pPr>
      <w:r>
        <w:t>[</w:t>
      </w:r>
      <w:r w:rsidR="004322B3">
        <w:rPr>
          <w:i/>
          <w:highlight w:val="lightGray"/>
        </w:rPr>
        <w:t>I</w:t>
      </w:r>
      <w:r w:rsidRPr="00EA25B0">
        <w:rPr>
          <w:i/>
          <w:highlight w:val="lightGray"/>
        </w:rPr>
        <w:t>nsert</w:t>
      </w:r>
      <w:r>
        <w:t>].</w:t>
      </w:r>
    </w:p>
    <w:p w14:paraId="73F2C163" w14:textId="77777777" w:rsidR="00D44157" w:rsidRPr="006B7DB4" w:rsidRDefault="00D44157" w:rsidP="00EA25B0">
      <w:pPr>
        <w:pStyle w:val="IndentParaLevel2"/>
        <w:ind w:left="964"/>
        <w:rPr>
          <w:b/>
          <w:i/>
        </w:rPr>
      </w:pPr>
      <w:r w:rsidRPr="00FF3AC9">
        <w:rPr>
          <w:b/>
          <w:i/>
          <w:highlight w:val="lightGray"/>
        </w:rPr>
        <w:t>[</w:t>
      </w:r>
      <w:r w:rsidRPr="006B7DB4">
        <w:rPr>
          <w:b/>
          <w:i/>
          <w:highlight w:val="lightGray"/>
        </w:rPr>
        <w:t xml:space="preserve">List all the Specifications that the Supplier must comply with in </w:t>
      </w:r>
      <w:r w:rsidR="00E9488A" w:rsidRPr="006B7DB4">
        <w:rPr>
          <w:b/>
          <w:i/>
          <w:highlight w:val="lightGray"/>
        </w:rPr>
        <w:t xml:space="preserve">providing </w:t>
      </w:r>
      <w:r w:rsidRPr="006B7DB4">
        <w:rPr>
          <w:b/>
          <w:i/>
          <w:highlight w:val="lightGray"/>
        </w:rPr>
        <w:t>the Services</w:t>
      </w:r>
      <w:r w:rsidR="00E9488A" w:rsidRPr="006B7DB4">
        <w:rPr>
          <w:b/>
          <w:i/>
          <w:highlight w:val="lightGray"/>
        </w:rPr>
        <w:t xml:space="preserve"> and </w:t>
      </w:r>
      <w:r w:rsidR="00E9488A" w:rsidRPr="00A56FC7">
        <w:rPr>
          <w:b/>
          <w:i/>
          <w:highlight w:val="lightGray"/>
        </w:rPr>
        <w:t>Deliverables</w:t>
      </w:r>
      <w:r w:rsidR="004152BE" w:rsidRPr="00A56FC7">
        <w:rPr>
          <w:b/>
          <w:i/>
          <w:highlight w:val="lightGray"/>
        </w:rPr>
        <w:t>.</w:t>
      </w:r>
      <w:r w:rsidR="00A56FC7" w:rsidRPr="00F33FA8">
        <w:rPr>
          <w:b/>
          <w:i/>
          <w:highlight w:val="lightGray"/>
        </w:rPr>
        <w:t xml:space="preserve"> If the Specifications are referenced in a separate document clearly reference and attach that document here.</w:t>
      </w:r>
      <w:r w:rsidRPr="00F33FA8">
        <w:rPr>
          <w:b/>
          <w:i/>
          <w:highlight w:val="lightGray"/>
        </w:rPr>
        <w:t>]</w:t>
      </w:r>
    </w:p>
    <w:p w14:paraId="42F1F87D" w14:textId="77777777" w:rsidR="000B488F" w:rsidRPr="00EA25B0" w:rsidRDefault="000B488F" w:rsidP="00EA25B0">
      <w:pPr>
        <w:pStyle w:val="IndentParaLevel2"/>
        <w:ind w:left="964"/>
        <w:rPr>
          <w:b/>
          <w:i/>
          <w:highlight w:val="lightGray"/>
        </w:rPr>
      </w:pPr>
      <w:r w:rsidRPr="00F33FA8">
        <w:rPr>
          <w:b/>
          <w:i/>
          <w:highlight w:val="lightGray"/>
        </w:rPr>
        <w:t>[Note: This section mu</w:t>
      </w:r>
      <w:r w:rsidR="00BC2616" w:rsidRPr="00F33FA8">
        <w:rPr>
          <w:b/>
          <w:i/>
          <w:highlight w:val="lightGray"/>
        </w:rPr>
        <w:t>st be completed using specific details</w:t>
      </w:r>
      <w:r w:rsidRPr="00F33FA8">
        <w:rPr>
          <w:b/>
          <w:i/>
          <w:highlight w:val="lightGray"/>
        </w:rPr>
        <w:t xml:space="preserve"> and avoiding generalitie</w:t>
      </w:r>
      <w:r w:rsidR="00CB1421" w:rsidRPr="00F33FA8">
        <w:rPr>
          <w:b/>
          <w:i/>
          <w:highlight w:val="lightGray"/>
        </w:rPr>
        <w:t xml:space="preserve">s. </w:t>
      </w:r>
      <w:r w:rsidRPr="00F33FA8">
        <w:rPr>
          <w:b/>
          <w:i/>
          <w:highlight w:val="lightGray"/>
        </w:rPr>
        <w:t>Where</w:t>
      </w:r>
      <w:r w:rsidR="00CB1421" w:rsidRPr="00F33FA8">
        <w:rPr>
          <w:b/>
          <w:i/>
          <w:highlight w:val="lightGray"/>
        </w:rPr>
        <w:t xml:space="preserve"> the Specifications have</w:t>
      </w:r>
      <w:r w:rsidRPr="00F33FA8">
        <w:rPr>
          <w:b/>
          <w:i/>
          <w:highlight w:val="lightGray"/>
        </w:rPr>
        <w:t xml:space="preserve"> evolved over time and are included in more than one document, it is best practise to reduce the Specification</w:t>
      </w:r>
      <w:r w:rsidR="00B93A73">
        <w:rPr>
          <w:b/>
          <w:i/>
          <w:highlight w:val="lightGray"/>
        </w:rPr>
        <w:t>s</w:t>
      </w:r>
      <w:r w:rsidRPr="00F33FA8">
        <w:rPr>
          <w:b/>
          <w:i/>
          <w:highlight w:val="lightGray"/>
        </w:rPr>
        <w:t xml:space="preserve"> to a single document.</w:t>
      </w:r>
      <w:r w:rsidR="00C91E92">
        <w:rPr>
          <w:b/>
          <w:i/>
          <w:highlight w:val="lightGray"/>
        </w:rPr>
        <w:t xml:space="preserve"> However, where the Specifications are described in more than one document</w:t>
      </w:r>
      <w:r w:rsidR="00BB105F">
        <w:rPr>
          <w:b/>
          <w:i/>
          <w:highlight w:val="lightGray"/>
        </w:rPr>
        <w:t>,</w:t>
      </w:r>
      <w:r w:rsidR="00C91E92">
        <w:rPr>
          <w:b/>
          <w:i/>
          <w:highlight w:val="lightGray"/>
        </w:rPr>
        <w:t xml:space="preserve"> specify any order of priority that will apply in the event of a conflict or inconsistency within the relevant documents that comprise the Specifications.</w:t>
      </w:r>
      <w:r w:rsidR="009E355B">
        <w:rPr>
          <w:b/>
          <w:i/>
          <w:highlight w:val="lightGray"/>
        </w:rPr>
        <w:t>]</w:t>
      </w:r>
    </w:p>
    <w:bookmarkEnd w:id="1892"/>
    <w:p w14:paraId="57D6AF7F" w14:textId="77777777" w:rsidR="00AA427D" w:rsidRDefault="001D09CD" w:rsidP="00C91E92">
      <w:pPr>
        <w:pStyle w:val="Schedule1"/>
      </w:pPr>
      <w:r>
        <w:t>C</w:t>
      </w:r>
      <w:r w:rsidR="00BC2616">
        <w:t>ustomer Supplied Items (C</w:t>
      </w:r>
      <w:r>
        <w:t>SI</w:t>
      </w:r>
      <w:r w:rsidR="00BC2616">
        <w:t>)</w:t>
      </w:r>
      <w:r>
        <w:t xml:space="preserve"> </w:t>
      </w:r>
    </w:p>
    <w:p w14:paraId="62177E0A" w14:textId="77777777" w:rsidR="00AA427D" w:rsidRPr="00F33FA8" w:rsidRDefault="00AA427D" w:rsidP="00EA25B0">
      <w:pPr>
        <w:pStyle w:val="Schedule3"/>
        <w:keepNext/>
      </w:pPr>
      <w:r w:rsidRPr="00F33FA8">
        <w:t>The Customer will provide the CSI as set out in the table below:</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6990"/>
      </w:tblGrid>
      <w:tr w:rsidR="00AA427D" w14:paraId="4525BD05" w14:textId="77777777" w:rsidTr="005370EF">
        <w:tc>
          <w:tcPr>
            <w:tcW w:w="1275" w:type="dxa"/>
            <w:shd w:val="clear" w:color="auto" w:fill="auto"/>
          </w:tcPr>
          <w:p w14:paraId="3A4B3CD8" w14:textId="77777777" w:rsidR="00AA427D" w:rsidRPr="00A62AAC" w:rsidRDefault="00AA427D" w:rsidP="00EA25B0">
            <w:pPr>
              <w:keepNext/>
              <w:rPr>
                <w:b/>
                <w:lang w:bidi="en-US"/>
              </w:rPr>
            </w:pPr>
            <w:r w:rsidRPr="00A62AAC">
              <w:rPr>
                <w:b/>
                <w:lang w:bidi="en-US"/>
              </w:rPr>
              <w:t xml:space="preserve">Item No. </w:t>
            </w:r>
          </w:p>
        </w:tc>
        <w:tc>
          <w:tcPr>
            <w:tcW w:w="7194" w:type="dxa"/>
            <w:shd w:val="clear" w:color="auto" w:fill="auto"/>
          </w:tcPr>
          <w:p w14:paraId="736A03EE" w14:textId="77777777" w:rsidR="00AA427D" w:rsidRPr="008D5B0F" w:rsidRDefault="00AA427D" w:rsidP="00EA25B0">
            <w:pPr>
              <w:keepNext/>
              <w:rPr>
                <w:b/>
                <w:lang w:bidi="en-US"/>
              </w:rPr>
            </w:pPr>
            <w:r w:rsidRPr="008D5B0F">
              <w:rPr>
                <w:b/>
                <w:lang w:bidi="en-US"/>
              </w:rPr>
              <w:t>CSI</w:t>
            </w:r>
          </w:p>
        </w:tc>
      </w:tr>
      <w:tr w:rsidR="00AA427D" w14:paraId="681FD13D" w14:textId="77777777" w:rsidTr="005370EF">
        <w:tc>
          <w:tcPr>
            <w:tcW w:w="1275" w:type="dxa"/>
            <w:shd w:val="clear" w:color="auto" w:fill="auto"/>
          </w:tcPr>
          <w:p w14:paraId="53D13086" w14:textId="77777777" w:rsidR="00012787" w:rsidRDefault="00012787" w:rsidP="00EA25B0">
            <w:pPr>
              <w:keepNext/>
              <w:rPr>
                <w:lang w:bidi="en-US"/>
              </w:rPr>
            </w:pPr>
            <w:r>
              <w:rPr>
                <w:lang w:bidi="en-US"/>
              </w:rPr>
              <w:t>1.</w:t>
            </w:r>
          </w:p>
        </w:tc>
        <w:tc>
          <w:tcPr>
            <w:tcW w:w="7194" w:type="dxa"/>
            <w:shd w:val="clear" w:color="auto" w:fill="auto"/>
          </w:tcPr>
          <w:p w14:paraId="1B3F5801" w14:textId="77777777" w:rsidR="00AA427D" w:rsidRPr="00A83388" w:rsidRDefault="00012787" w:rsidP="00EA25B0">
            <w:pPr>
              <w:keepNext/>
              <w:rPr>
                <w:b/>
                <w:i/>
                <w:lang w:bidi="en-US"/>
              </w:rPr>
            </w:pPr>
            <w:r w:rsidRPr="00A83388">
              <w:rPr>
                <w:b/>
                <w:highlight w:val="lightGray"/>
                <w:lang w:bidi="en-US"/>
              </w:rPr>
              <w:t>[</w:t>
            </w:r>
            <w:r w:rsidRPr="00A83388">
              <w:rPr>
                <w:b/>
                <w:i/>
                <w:highlight w:val="lightGray"/>
                <w:lang w:bidi="en-US"/>
              </w:rPr>
              <w:t xml:space="preserve">Specify </w:t>
            </w:r>
            <w:r w:rsidR="00F46724" w:rsidRPr="00A83388">
              <w:rPr>
                <w:b/>
                <w:i/>
                <w:highlight w:val="lightGray"/>
                <w:lang w:bidi="en-US"/>
              </w:rPr>
              <w:t>the particulars</w:t>
            </w:r>
            <w:r w:rsidRPr="00A83388">
              <w:rPr>
                <w:b/>
                <w:i/>
                <w:highlight w:val="lightGray"/>
                <w:lang w:bidi="en-US"/>
              </w:rPr>
              <w:t xml:space="preserve"> of the CSI</w:t>
            </w:r>
            <w:r w:rsidR="004B2194" w:rsidRPr="00A83388">
              <w:rPr>
                <w:b/>
                <w:i/>
                <w:highlight w:val="lightGray"/>
                <w:lang w:bidi="en-US"/>
              </w:rPr>
              <w:t xml:space="preserve"> and, if applicable, specify whether any CSI is "Critical CSI" by including the words "Critical CSI" in brackets after each item of Critical CSI.</w:t>
            </w:r>
            <w:r w:rsidRPr="00A83388">
              <w:rPr>
                <w:b/>
                <w:highlight w:val="lightGray"/>
                <w:lang w:bidi="en-US"/>
              </w:rPr>
              <w:t>]</w:t>
            </w:r>
          </w:p>
        </w:tc>
      </w:tr>
      <w:tr w:rsidR="00AA427D" w14:paraId="288ECB2E" w14:textId="77777777" w:rsidTr="005370EF">
        <w:tc>
          <w:tcPr>
            <w:tcW w:w="1275" w:type="dxa"/>
            <w:shd w:val="clear" w:color="auto" w:fill="auto"/>
          </w:tcPr>
          <w:p w14:paraId="27AAF7D0" w14:textId="77777777" w:rsidR="00AA427D" w:rsidRDefault="00012787" w:rsidP="00EA25B0">
            <w:pPr>
              <w:keepNext/>
              <w:rPr>
                <w:lang w:bidi="en-US"/>
              </w:rPr>
            </w:pPr>
            <w:r>
              <w:rPr>
                <w:lang w:bidi="en-US"/>
              </w:rPr>
              <w:t>2.</w:t>
            </w:r>
          </w:p>
        </w:tc>
        <w:tc>
          <w:tcPr>
            <w:tcW w:w="7194" w:type="dxa"/>
            <w:shd w:val="clear" w:color="auto" w:fill="auto"/>
          </w:tcPr>
          <w:p w14:paraId="64F1BA8E" w14:textId="77777777" w:rsidR="00AA427D" w:rsidRDefault="00AA427D" w:rsidP="00EA25B0">
            <w:pPr>
              <w:keepNext/>
              <w:rPr>
                <w:lang w:bidi="en-US"/>
              </w:rPr>
            </w:pPr>
          </w:p>
        </w:tc>
      </w:tr>
      <w:tr w:rsidR="00AA427D" w14:paraId="317A3502" w14:textId="77777777" w:rsidTr="005370EF">
        <w:tc>
          <w:tcPr>
            <w:tcW w:w="1275" w:type="dxa"/>
            <w:shd w:val="clear" w:color="auto" w:fill="auto"/>
          </w:tcPr>
          <w:p w14:paraId="09156547" w14:textId="77777777" w:rsidR="00AA427D" w:rsidRDefault="00012787" w:rsidP="00EA25B0">
            <w:pPr>
              <w:keepNext/>
              <w:rPr>
                <w:lang w:bidi="en-US"/>
              </w:rPr>
            </w:pPr>
            <w:r>
              <w:rPr>
                <w:lang w:bidi="en-US"/>
              </w:rPr>
              <w:t>3.</w:t>
            </w:r>
          </w:p>
        </w:tc>
        <w:tc>
          <w:tcPr>
            <w:tcW w:w="7194" w:type="dxa"/>
            <w:shd w:val="clear" w:color="auto" w:fill="auto"/>
          </w:tcPr>
          <w:p w14:paraId="14DB05CD" w14:textId="77777777" w:rsidR="00AA427D" w:rsidRDefault="00AA427D" w:rsidP="00EA25B0">
            <w:pPr>
              <w:keepNext/>
              <w:rPr>
                <w:lang w:bidi="en-US"/>
              </w:rPr>
            </w:pPr>
          </w:p>
        </w:tc>
      </w:tr>
    </w:tbl>
    <w:p w14:paraId="385055A9" w14:textId="77777777" w:rsidR="00C91E92" w:rsidRDefault="00C91E92" w:rsidP="00EA25B0">
      <w:pPr>
        <w:pStyle w:val="Schedule3"/>
        <w:keepNext/>
        <w:numPr>
          <w:ilvl w:val="0"/>
          <w:numId w:val="0"/>
        </w:numPr>
        <w:ind w:left="1928"/>
      </w:pPr>
    </w:p>
    <w:p w14:paraId="7CF2F641" w14:textId="77777777" w:rsidR="006B7DB4" w:rsidRPr="00EA25B0" w:rsidRDefault="00C91E92" w:rsidP="00EA25B0">
      <w:pPr>
        <w:pStyle w:val="Schedule3"/>
        <w:keepNext/>
      </w:pPr>
      <w:r w:rsidRPr="00EA25B0">
        <w:t>List any associated requirements that apply to CSI.</w:t>
      </w:r>
    </w:p>
    <w:p w14:paraId="0FDE0EDB" w14:textId="77777777" w:rsidR="00AA427D" w:rsidRPr="00A83388" w:rsidRDefault="0088509D" w:rsidP="00F33FA8">
      <w:pPr>
        <w:pStyle w:val="IndentParaLevel1"/>
        <w:rPr>
          <w:b/>
          <w:i/>
          <w:highlight w:val="lightGray"/>
        </w:rPr>
      </w:pPr>
      <w:r w:rsidRPr="00A83388">
        <w:rPr>
          <w:b/>
          <w:i/>
          <w:highlight w:val="lightGray"/>
        </w:rPr>
        <w:t>[</w:t>
      </w:r>
      <w:r w:rsidR="00AA427D" w:rsidRPr="00A83388">
        <w:rPr>
          <w:b/>
          <w:i/>
          <w:highlight w:val="lightGray"/>
        </w:rPr>
        <w:t>Note: A CSI may be: office access, desks etc</w:t>
      </w:r>
      <w:r w:rsidR="00D60AAD" w:rsidRPr="00A83388">
        <w:rPr>
          <w:b/>
          <w:i/>
          <w:highlight w:val="lightGray"/>
        </w:rPr>
        <w:t>.</w:t>
      </w:r>
      <w:r w:rsidR="00AA427D" w:rsidRPr="00A83388">
        <w:rPr>
          <w:b/>
          <w:i/>
          <w:highlight w:val="lightGray"/>
        </w:rPr>
        <w:t xml:space="preserve"> (specify location, standards, times of access</w:t>
      </w:r>
      <w:r w:rsidR="00293F09" w:rsidRPr="00A83388">
        <w:rPr>
          <w:b/>
          <w:i/>
          <w:highlight w:val="lightGray"/>
        </w:rPr>
        <w:t>)</w:t>
      </w:r>
      <w:r w:rsidR="00AA427D" w:rsidRPr="00A83388">
        <w:rPr>
          <w:b/>
          <w:i/>
          <w:highlight w:val="lightGray"/>
        </w:rPr>
        <w:t>; Hardware or software (specify equipment, capacity, versions of software and dates of availability); VPN access or other remote access (specify capacity and hours available).</w:t>
      </w:r>
      <w:r w:rsidRPr="00A83388">
        <w:rPr>
          <w:b/>
          <w:i/>
          <w:highlight w:val="lightGray"/>
        </w:rPr>
        <w:t>]</w:t>
      </w:r>
    </w:p>
    <w:p w14:paraId="54ECA91F" w14:textId="77777777" w:rsidR="00B559D8" w:rsidRDefault="00C91E92" w:rsidP="006B7DB4">
      <w:pPr>
        <w:pStyle w:val="Schedule1"/>
      </w:pPr>
      <w:r>
        <w:t>Timeframes and D</w:t>
      </w:r>
      <w:r w:rsidR="008B6D33">
        <w:t>ate</w:t>
      </w:r>
      <w:r>
        <w:t>s</w:t>
      </w:r>
      <w:r w:rsidR="008B6D33">
        <w:t xml:space="preserve"> for Delivery </w:t>
      </w:r>
    </w:p>
    <w:p w14:paraId="1620E1A2" w14:textId="77777777" w:rsidR="00D44157" w:rsidRDefault="00D44157" w:rsidP="00EA25B0">
      <w:pPr>
        <w:pStyle w:val="Schedule3"/>
        <w:numPr>
          <w:ilvl w:val="0"/>
          <w:numId w:val="0"/>
        </w:numPr>
        <w:ind w:left="964"/>
      </w:pPr>
      <w:r>
        <w:t xml:space="preserve">The Supplier must deliver the </w:t>
      </w:r>
      <w:r w:rsidR="00E80A6F">
        <w:t xml:space="preserve">Services and </w:t>
      </w:r>
      <w:r>
        <w:t>Deliverables</w:t>
      </w:r>
      <w:r w:rsidR="00C91E92">
        <w:t xml:space="preserve"> </w:t>
      </w:r>
      <w:r>
        <w:t xml:space="preserve">in accordance with the </w:t>
      </w:r>
      <w:r w:rsidR="00A82173">
        <w:t>Dates for Delivery</w:t>
      </w:r>
      <w:r>
        <w:t xml:space="preserve"> </w:t>
      </w:r>
      <w:r w:rsidR="00E9488A">
        <w:t>set out in the below table.</w:t>
      </w:r>
    </w:p>
    <w:tbl>
      <w:tblPr>
        <w:tblW w:w="79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811"/>
      </w:tblGrid>
      <w:tr w:rsidR="00D44157" w:rsidRPr="00E759CE" w14:paraId="439DA96B" w14:textId="77777777" w:rsidTr="00F33FA8">
        <w:tc>
          <w:tcPr>
            <w:tcW w:w="2155" w:type="dxa"/>
            <w:shd w:val="clear" w:color="auto" w:fill="F2F2F2"/>
          </w:tcPr>
          <w:p w14:paraId="067CAF64" w14:textId="77777777" w:rsidR="00D44157" w:rsidRPr="00F33FA8" w:rsidRDefault="00D44157" w:rsidP="00E759CE">
            <w:pPr>
              <w:pStyle w:val="Heading4"/>
              <w:numPr>
                <w:ilvl w:val="0"/>
                <w:numId w:val="0"/>
              </w:numPr>
              <w:spacing w:after="220"/>
              <w:rPr>
                <w:rFonts w:cs="Arial"/>
                <w:b/>
              </w:rPr>
            </w:pPr>
            <w:r w:rsidRPr="00F33FA8">
              <w:rPr>
                <w:rFonts w:cs="Arial"/>
                <w:b/>
              </w:rPr>
              <w:t>Deliverable</w:t>
            </w:r>
            <w:r w:rsidR="00C91E92">
              <w:rPr>
                <w:rFonts w:cs="Arial"/>
                <w:b/>
              </w:rPr>
              <w:t>/Service</w:t>
            </w:r>
            <w:r w:rsidRPr="00F33FA8">
              <w:rPr>
                <w:rFonts w:cs="Arial"/>
                <w:b/>
              </w:rPr>
              <w:t xml:space="preserve"> </w:t>
            </w:r>
          </w:p>
        </w:tc>
        <w:tc>
          <w:tcPr>
            <w:tcW w:w="5811" w:type="dxa"/>
            <w:shd w:val="clear" w:color="auto" w:fill="F2F2F2"/>
          </w:tcPr>
          <w:p w14:paraId="786130E5" w14:textId="77777777" w:rsidR="00D44157" w:rsidRPr="00F33FA8" w:rsidRDefault="009132E4" w:rsidP="00E759CE">
            <w:pPr>
              <w:pStyle w:val="Heading4"/>
              <w:numPr>
                <w:ilvl w:val="0"/>
                <w:numId w:val="0"/>
              </w:numPr>
              <w:spacing w:after="220"/>
              <w:rPr>
                <w:rFonts w:cs="Arial"/>
                <w:b/>
              </w:rPr>
            </w:pPr>
            <w:r>
              <w:rPr>
                <w:rFonts w:cs="Arial"/>
                <w:b/>
              </w:rPr>
              <w:t xml:space="preserve">Timeframe and </w:t>
            </w:r>
            <w:r w:rsidR="00A82173" w:rsidRPr="00F33FA8">
              <w:rPr>
                <w:rFonts w:cs="Arial"/>
                <w:b/>
              </w:rPr>
              <w:t>Date for Delivery</w:t>
            </w:r>
          </w:p>
        </w:tc>
      </w:tr>
      <w:tr w:rsidR="00D44157" w:rsidRPr="00E759CE" w14:paraId="587A1394" w14:textId="77777777" w:rsidTr="00F33FA8">
        <w:tc>
          <w:tcPr>
            <w:tcW w:w="2155" w:type="dxa"/>
            <w:shd w:val="clear" w:color="auto" w:fill="auto"/>
          </w:tcPr>
          <w:p w14:paraId="12793AD3" w14:textId="77777777" w:rsidR="00D44157" w:rsidRPr="00E759CE" w:rsidRDefault="004152BE" w:rsidP="004C430C">
            <w:pPr>
              <w:pStyle w:val="Heading4"/>
              <w:numPr>
                <w:ilvl w:val="0"/>
                <w:numId w:val="0"/>
              </w:numPr>
              <w:spacing w:after="220"/>
              <w:rPr>
                <w:rFonts w:cs="Arial"/>
                <w:i/>
              </w:rPr>
            </w:pPr>
            <w:r w:rsidRPr="004152BE">
              <w:rPr>
                <w:rFonts w:cs="Arial"/>
              </w:rPr>
              <w:t>[</w:t>
            </w:r>
            <w:r w:rsidR="004322B3">
              <w:rPr>
                <w:i/>
                <w:highlight w:val="lightGray"/>
              </w:rPr>
              <w:t>I</w:t>
            </w:r>
            <w:r w:rsidRPr="00C91E92">
              <w:rPr>
                <w:i/>
                <w:highlight w:val="lightGray"/>
              </w:rPr>
              <w:t>nsert</w:t>
            </w:r>
            <w:r w:rsidRPr="00335A94">
              <w:rPr>
                <w:rFonts w:cs="Arial"/>
              </w:rPr>
              <w:t>]</w:t>
            </w:r>
          </w:p>
        </w:tc>
        <w:tc>
          <w:tcPr>
            <w:tcW w:w="5811" w:type="dxa"/>
            <w:shd w:val="clear" w:color="auto" w:fill="auto"/>
          </w:tcPr>
          <w:p w14:paraId="4FD27908" w14:textId="77777777" w:rsidR="00D44157" w:rsidRPr="00E759CE" w:rsidRDefault="004152BE" w:rsidP="00F30180">
            <w:pPr>
              <w:pStyle w:val="Heading4"/>
              <w:numPr>
                <w:ilvl w:val="0"/>
                <w:numId w:val="0"/>
              </w:numPr>
              <w:spacing w:after="220"/>
              <w:rPr>
                <w:rFonts w:cs="Arial"/>
              </w:rPr>
            </w:pPr>
            <w:r w:rsidRPr="00EA25B0">
              <w:rPr>
                <w:rFonts w:cs="Arial"/>
                <w:highlight w:val="lightGray"/>
              </w:rPr>
              <w:t>[</w:t>
            </w:r>
            <w:r w:rsidR="004322B3">
              <w:rPr>
                <w:i/>
                <w:highlight w:val="lightGray"/>
              </w:rPr>
              <w:t>I</w:t>
            </w:r>
            <w:r w:rsidRPr="00C91E92">
              <w:rPr>
                <w:i/>
                <w:highlight w:val="lightGray"/>
              </w:rPr>
              <w:t>nsert</w:t>
            </w:r>
            <w:r w:rsidR="00511DAC" w:rsidRPr="00EA25B0">
              <w:rPr>
                <w:i/>
                <w:highlight w:val="lightGray"/>
              </w:rPr>
              <w:t xml:space="preserve"> Date for Delivery</w:t>
            </w:r>
            <w:r w:rsidRPr="00335A94">
              <w:rPr>
                <w:rFonts w:cs="Arial"/>
              </w:rPr>
              <w:t>]</w:t>
            </w:r>
          </w:p>
        </w:tc>
      </w:tr>
      <w:tr w:rsidR="00C91E92" w:rsidRPr="00E759CE" w14:paraId="574C0C97" w14:textId="77777777" w:rsidTr="00F33FA8">
        <w:tc>
          <w:tcPr>
            <w:tcW w:w="2155" w:type="dxa"/>
            <w:shd w:val="clear" w:color="auto" w:fill="auto"/>
          </w:tcPr>
          <w:p w14:paraId="5E4DEF47" w14:textId="77777777" w:rsidR="00C91E92" w:rsidRPr="004152BE" w:rsidRDefault="00C91E92" w:rsidP="00E759CE">
            <w:pPr>
              <w:pStyle w:val="Heading4"/>
              <w:numPr>
                <w:ilvl w:val="0"/>
                <w:numId w:val="0"/>
              </w:numPr>
              <w:spacing w:after="220"/>
              <w:rPr>
                <w:rFonts w:cs="Arial"/>
              </w:rPr>
            </w:pPr>
          </w:p>
        </w:tc>
        <w:tc>
          <w:tcPr>
            <w:tcW w:w="5811" w:type="dxa"/>
            <w:shd w:val="clear" w:color="auto" w:fill="auto"/>
          </w:tcPr>
          <w:p w14:paraId="6EE160D0" w14:textId="77777777" w:rsidR="00C91E92" w:rsidRPr="004C430C" w:rsidRDefault="00C91E92" w:rsidP="00F30180">
            <w:pPr>
              <w:pStyle w:val="Heading4"/>
              <w:numPr>
                <w:ilvl w:val="0"/>
                <w:numId w:val="0"/>
              </w:numPr>
              <w:spacing w:after="220"/>
              <w:rPr>
                <w:rFonts w:cs="Arial"/>
                <w:highlight w:val="lightGray"/>
              </w:rPr>
            </w:pPr>
          </w:p>
        </w:tc>
      </w:tr>
    </w:tbl>
    <w:p w14:paraId="1B8BCE9B" w14:textId="77777777" w:rsidR="00D44157" w:rsidRPr="00697225" w:rsidRDefault="00D44157" w:rsidP="003E3452">
      <w:pPr>
        <w:pStyle w:val="IndentParaLevel1"/>
        <w:spacing w:after="0"/>
      </w:pPr>
    </w:p>
    <w:p w14:paraId="5D81CA4D" w14:textId="4212FDD0" w:rsidR="00D44157" w:rsidRPr="00E9162B" w:rsidRDefault="00D44157" w:rsidP="00E9162B">
      <w:pPr>
        <w:pStyle w:val="IndentParaLevel1"/>
        <w:rPr>
          <w:b/>
          <w:i/>
        </w:rPr>
      </w:pPr>
      <w:r w:rsidRPr="00EA25B0">
        <w:rPr>
          <w:b/>
          <w:i/>
          <w:highlight w:val="lightGray"/>
        </w:rPr>
        <w:t>[</w:t>
      </w:r>
      <w:r w:rsidRPr="00E9162B">
        <w:rPr>
          <w:b/>
          <w:i/>
          <w:highlight w:val="lightGray"/>
        </w:rPr>
        <w:t>Insert the date</w:t>
      </w:r>
      <w:r w:rsidR="00D05E1A" w:rsidRPr="00E9162B">
        <w:rPr>
          <w:b/>
          <w:i/>
          <w:highlight w:val="lightGray"/>
        </w:rPr>
        <w:t>s</w:t>
      </w:r>
      <w:r w:rsidRPr="00E9162B">
        <w:rPr>
          <w:b/>
          <w:i/>
          <w:highlight w:val="lightGray"/>
        </w:rPr>
        <w:t xml:space="preserve"> </w:t>
      </w:r>
      <w:r w:rsidR="00C91E92">
        <w:rPr>
          <w:b/>
          <w:i/>
          <w:highlight w:val="lightGray"/>
        </w:rPr>
        <w:t xml:space="preserve">(or relevant timeframes) </w:t>
      </w:r>
      <w:r w:rsidRPr="00E9162B">
        <w:rPr>
          <w:b/>
          <w:i/>
          <w:highlight w:val="lightGray"/>
        </w:rPr>
        <w:t xml:space="preserve">by which each </w:t>
      </w:r>
      <w:r w:rsidR="00C91E92">
        <w:rPr>
          <w:b/>
          <w:i/>
          <w:highlight w:val="lightGray"/>
        </w:rPr>
        <w:t>Service</w:t>
      </w:r>
      <w:r w:rsidRPr="00E9162B">
        <w:rPr>
          <w:b/>
          <w:i/>
          <w:highlight w:val="lightGray"/>
        </w:rPr>
        <w:t xml:space="preserve"> </w:t>
      </w:r>
      <w:r w:rsidR="00E80A6F">
        <w:rPr>
          <w:b/>
          <w:i/>
          <w:highlight w:val="lightGray"/>
        </w:rPr>
        <w:t xml:space="preserve">and Deliverable </w:t>
      </w:r>
      <w:r w:rsidRPr="00E9162B">
        <w:rPr>
          <w:b/>
          <w:i/>
          <w:highlight w:val="lightGray"/>
        </w:rPr>
        <w:t>listed in th</w:t>
      </w:r>
      <w:r w:rsidR="00293F09">
        <w:rPr>
          <w:b/>
          <w:i/>
          <w:highlight w:val="lightGray"/>
        </w:rPr>
        <w:t>e Order Form, including this</w:t>
      </w:r>
      <w:r w:rsidRPr="00E9162B">
        <w:rPr>
          <w:b/>
          <w:i/>
          <w:highlight w:val="lightGray"/>
        </w:rPr>
        <w:t xml:space="preserve"> Statement of Work</w:t>
      </w:r>
      <w:r w:rsidR="00511DAC">
        <w:rPr>
          <w:b/>
          <w:i/>
          <w:highlight w:val="lightGray"/>
        </w:rPr>
        <w:t>,</w:t>
      </w:r>
      <w:r w:rsidRPr="00E9162B">
        <w:rPr>
          <w:b/>
          <w:i/>
          <w:highlight w:val="lightGray"/>
        </w:rPr>
        <w:t xml:space="preserve"> must be </w:t>
      </w:r>
      <w:r w:rsidR="00C91E92">
        <w:rPr>
          <w:b/>
          <w:i/>
          <w:highlight w:val="lightGray"/>
        </w:rPr>
        <w:t>provided to the Customer (including</w:t>
      </w:r>
      <w:r w:rsidR="00637B02">
        <w:rPr>
          <w:b/>
          <w:i/>
          <w:highlight w:val="lightGray"/>
        </w:rPr>
        <w:t>, where applicable,</w:t>
      </w:r>
      <w:r w:rsidR="00C91E92">
        <w:rPr>
          <w:b/>
          <w:i/>
          <w:highlight w:val="lightGray"/>
        </w:rPr>
        <w:t xml:space="preserve"> any Services </w:t>
      </w:r>
      <w:r w:rsidR="00C91E92" w:rsidRPr="001040BA">
        <w:rPr>
          <w:b/>
          <w:i/>
          <w:highlight w:val="lightGray"/>
        </w:rPr>
        <w:t>Period</w:t>
      </w:r>
      <w:r w:rsidR="00A83388" w:rsidRPr="002616AD">
        <w:rPr>
          <w:b/>
          <w:i/>
          <w:highlight w:val="lightGray"/>
        </w:rPr>
        <w:t>)</w:t>
      </w:r>
      <w:r w:rsidRPr="002616AD">
        <w:rPr>
          <w:b/>
          <w:i/>
          <w:highlight w:val="lightGray"/>
        </w:rPr>
        <w:t>.</w:t>
      </w:r>
    </w:p>
    <w:p w14:paraId="573ADC70" w14:textId="77777777" w:rsidR="00AA427D" w:rsidRPr="009E355B" w:rsidRDefault="00AA427D" w:rsidP="00E9162B">
      <w:pPr>
        <w:pStyle w:val="IndentParaLevel1"/>
        <w:rPr>
          <w:b/>
          <w:i/>
          <w:szCs w:val="22"/>
        </w:rPr>
      </w:pPr>
      <w:r w:rsidRPr="00F33FA8">
        <w:rPr>
          <w:b/>
          <w:i/>
          <w:highlight w:val="lightGray"/>
        </w:rPr>
        <w:t>Note</w:t>
      </w:r>
      <w:r w:rsidR="00293F09">
        <w:rPr>
          <w:b/>
          <w:i/>
          <w:highlight w:val="lightGray"/>
        </w:rPr>
        <w:t xml:space="preserve">: </w:t>
      </w:r>
      <w:r w:rsidR="009E355B" w:rsidRPr="00F33FA8">
        <w:rPr>
          <w:b/>
          <w:i/>
          <w:highlight w:val="lightGray"/>
        </w:rPr>
        <w:t>The descriptors in the Project P</w:t>
      </w:r>
      <w:r w:rsidRPr="00F33FA8">
        <w:rPr>
          <w:b/>
          <w:i/>
          <w:highlight w:val="lightGray"/>
        </w:rPr>
        <w:t>lan must be consistent with the descriptor</w:t>
      </w:r>
      <w:r w:rsidR="009B0978">
        <w:rPr>
          <w:b/>
          <w:i/>
          <w:highlight w:val="lightGray"/>
        </w:rPr>
        <w:t>s above to the extent applicable</w:t>
      </w:r>
      <w:r w:rsidR="007B38BD" w:rsidRPr="00F33FA8">
        <w:rPr>
          <w:b/>
          <w:i/>
          <w:highlight w:val="lightGray"/>
        </w:rPr>
        <w:t>.</w:t>
      </w:r>
      <w:r w:rsidR="009E355B" w:rsidRPr="00F33FA8">
        <w:rPr>
          <w:b/>
          <w:i/>
          <w:highlight w:val="lightGray"/>
        </w:rPr>
        <w:t>]</w:t>
      </w:r>
    </w:p>
    <w:p w14:paraId="0827A72F" w14:textId="77777777" w:rsidR="00B559D8" w:rsidRPr="002D65A0" w:rsidRDefault="00B559D8" w:rsidP="00E9162B">
      <w:pPr>
        <w:pStyle w:val="Schedule1"/>
      </w:pPr>
      <w:bookmarkStart w:id="1893" w:name="_Toc48901767"/>
      <w:bookmarkStart w:id="1894" w:name="_Toc50564990"/>
      <w:r w:rsidRPr="002D65A0">
        <w:t>Key Milestones</w:t>
      </w:r>
      <w:bookmarkEnd w:id="1893"/>
      <w:bookmarkEnd w:id="1894"/>
    </w:p>
    <w:p w14:paraId="7445582A" w14:textId="77777777" w:rsidR="00B559D8" w:rsidRPr="000845B0" w:rsidRDefault="00A82173" w:rsidP="00EA25B0">
      <w:pPr>
        <w:pStyle w:val="Schedule3"/>
        <w:numPr>
          <w:ilvl w:val="0"/>
          <w:numId w:val="0"/>
        </w:numPr>
        <w:ind w:left="1928" w:hanging="964"/>
        <w:rPr>
          <w:i/>
        </w:rPr>
      </w:pPr>
      <w:r>
        <w:t xml:space="preserve">The following dates constitute Key Milestones: </w:t>
      </w:r>
    </w:p>
    <w:tbl>
      <w:tblPr>
        <w:tblW w:w="805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4252"/>
        <w:gridCol w:w="1560"/>
      </w:tblGrid>
      <w:tr w:rsidR="000845B0" w:rsidRPr="00E759CE" w14:paraId="0560DC24" w14:textId="77777777" w:rsidTr="00EA25B0">
        <w:tc>
          <w:tcPr>
            <w:tcW w:w="2239" w:type="dxa"/>
            <w:shd w:val="clear" w:color="auto" w:fill="F2F2F2"/>
          </w:tcPr>
          <w:p w14:paraId="235435E6" w14:textId="77777777" w:rsidR="000845B0" w:rsidRPr="00F33FA8" w:rsidRDefault="000845B0" w:rsidP="000845B0">
            <w:pPr>
              <w:pStyle w:val="Heading4"/>
              <w:numPr>
                <w:ilvl w:val="0"/>
                <w:numId w:val="0"/>
              </w:numPr>
              <w:spacing w:after="220"/>
              <w:rPr>
                <w:rFonts w:cs="Arial"/>
                <w:b/>
              </w:rPr>
            </w:pPr>
            <w:r w:rsidRPr="00F33FA8">
              <w:rPr>
                <w:rFonts w:cs="Arial"/>
                <w:b/>
              </w:rPr>
              <w:t xml:space="preserve">Key Milestone ID </w:t>
            </w:r>
          </w:p>
        </w:tc>
        <w:tc>
          <w:tcPr>
            <w:tcW w:w="4252" w:type="dxa"/>
            <w:shd w:val="clear" w:color="auto" w:fill="F2F2F2"/>
          </w:tcPr>
          <w:p w14:paraId="70A48F18" w14:textId="77777777" w:rsidR="000845B0" w:rsidRPr="00F33FA8" w:rsidRDefault="000845B0" w:rsidP="000845B0">
            <w:pPr>
              <w:pStyle w:val="Heading4"/>
              <w:numPr>
                <w:ilvl w:val="0"/>
                <w:numId w:val="0"/>
              </w:numPr>
              <w:spacing w:after="220"/>
              <w:rPr>
                <w:rFonts w:cs="Arial"/>
                <w:b/>
              </w:rPr>
            </w:pPr>
            <w:r w:rsidRPr="00F33FA8">
              <w:rPr>
                <w:rFonts w:cs="Arial"/>
                <w:b/>
              </w:rPr>
              <w:t>Key Milestone</w:t>
            </w:r>
          </w:p>
        </w:tc>
        <w:tc>
          <w:tcPr>
            <w:tcW w:w="1560" w:type="dxa"/>
            <w:shd w:val="clear" w:color="auto" w:fill="F2F2F2"/>
          </w:tcPr>
          <w:p w14:paraId="7412840D" w14:textId="77777777" w:rsidR="000845B0" w:rsidRPr="00F33FA8" w:rsidRDefault="000845B0" w:rsidP="000845B0">
            <w:pPr>
              <w:pStyle w:val="Heading4"/>
              <w:numPr>
                <w:ilvl w:val="0"/>
                <w:numId w:val="0"/>
              </w:numPr>
              <w:spacing w:after="220"/>
              <w:rPr>
                <w:rFonts w:cs="Arial"/>
                <w:b/>
              </w:rPr>
            </w:pPr>
            <w:r w:rsidRPr="00F33FA8">
              <w:rPr>
                <w:rFonts w:cs="Arial"/>
                <w:b/>
              </w:rPr>
              <w:t>Date</w:t>
            </w:r>
          </w:p>
        </w:tc>
      </w:tr>
      <w:tr w:rsidR="000845B0" w:rsidRPr="00E759CE" w14:paraId="56531C12" w14:textId="77777777" w:rsidTr="00EA25B0">
        <w:tc>
          <w:tcPr>
            <w:tcW w:w="2239" w:type="dxa"/>
            <w:shd w:val="clear" w:color="auto" w:fill="auto"/>
          </w:tcPr>
          <w:p w14:paraId="6FE9F677" w14:textId="77777777" w:rsidR="000845B0" w:rsidRPr="00286A4C" w:rsidRDefault="000845B0" w:rsidP="000845B0">
            <w:pPr>
              <w:pStyle w:val="Heading4"/>
              <w:numPr>
                <w:ilvl w:val="0"/>
                <w:numId w:val="0"/>
              </w:numPr>
              <w:spacing w:after="220"/>
              <w:rPr>
                <w:rFonts w:cs="Arial"/>
                <w:i/>
              </w:rPr>
            </w:pPr>
            <w:r w:rsidRPr="004152BE">
              <w:rPr>
                <w:rFonts w:cs="Arial"/>
              </w:rPr>
              <w:t>[</w:t>
            </w:r>
            <w:r w:rsidR="004322B3">
              <w:rPr>
                <w:i/>
                <w:highlight w:val="lightGray"/>
              </w:rPr>
              <w:t>I</w:t>
            </w:r>
            <w:r w:rsidRPr="004152BE">
              <w:rPr>
                <w:i/>
                <w:highlight w:val="lightGray"/>
              </w:rPr>
              <w:t>nsert</w:t>
            </w:r>
            <w:r w:rsidRPr="00335A94">
              <w:rPr>
                <w:rFonts w:cs="Arial"/>
              </w:rPr>
              <w:t>]</w:t>
            </w:r>
          </w:p>
        </w:tc>
        <w:tc>
          <w:tcPr>
            <w:tcW w:w="4252" w:type="dxa"/>
            <w:shd w:val="clear" w:color="auto" w:fill="auto"/>
          </w:tcPr>
          <w:p w14:paraId="7DA12591" w14:textId="77777777" w:rsidR="000845B0" w:rsidRPr="00286A4C" w:rsidRDefault="000845B0" w:rsidP="000845B0">
            <w:pPr>
              <w:pStyle w:val="Heading4"/>
              <w:numPr>
                <w:ilvl w:val="0"/>
                <w:numId w:val="0"/>
              </w:numPr>
              <w:spacing w:after="220"/>
              <w:rPr>
                <w:rFonts w:cs="Arial"/>
              </w:rPr>
            </w:pPr>
            <w:r w:rsidRPr="004152BE">
              <w:rPr>
                <w:rFonts w:cs="Arial"/>
              </w:rPr>
              <w:t>[</w:t>
            </w:r>
            <w:r w:rsidR="004322B3">
              <w:rPr>
                <w:i/>
                <w:highlight w:val="lightGray"/>
              </w:rPr>
              <w:t>I</w:t>
            </w:r>
            <w:r w:rsidRPr="004152BE">
              <w:rPr>
                <w:i/>
                <w:highlight w:val="lightGray"/>
              </w:rPr>
              <w:t>nsert</w:t>
            </w:r>
            <w:r w:rsidRPr="00335A94">
              <w:rPr>
                <w:rFonts w:cs="Arial"/>
              </w:rPr>
              <w:t>]</w:t>
            </w:r>
          </w:p>
        </w:tc>
        <w:tc>
          <w:tcPr>
            <w:tcW w:w="1560" w:type="dxa"/>
          </w:tcPr>
          <w:p w14:paraId="2A2B3313" w14:textId="77777777" w:rsidR="000845B0" w:rsidRPr="004152BE" w:rsidRDefault="000845B0" w:rsidP="000845B0">
            <w:pPr>
              <w:pStyle w:val="Heading4"/>
              <w:numPr>
                <w:ilvl w:val="0"/>
                <w:numId w:val="0"/>
              </w:numPr>
              <w:spacing w:after="220"/>
              <w:rPr>
                <w:rFonts w:cs="Arial"/>
              </w:rPr>
            </w:pPr>
            <w:r w:rsidRPr="004152BE">
              <w:rPr>
                <w:rFonts w:cs="Arial"/>
              </w:rPr>
              <w:t>[</w:t>
            </w:r>
            <w:r w:rsidR="004322B3">
              <w:rPr>
                <w:i/>
                <w:highlight w:val="lightGray"/>
              </w:rPr>
              <w:t>I</w:t>
            </w:r>
            <w:r w:rsidRPr="004152BE">
              <w:rPr>
                <w:i/>
                <w:highlight w:val="lightGray"/>
              </w:rPr>
              <w:t>nsert</w:t>
            </w:r>
            <w:r w:rsidRPr="00335A94">
              <w:rPr>
                <w:rFonts w:cs="Arial"/>
              </w:rPr>
              <w:t>]</w:t>
            </w:r>
          </w:p>
        </w:tc>
      </w:tr>
      <w:tr w:rsidR="009B0978" w:rsidRPr="00E759CE" w14:paraId="3C74BEB1" w14:textId="77777777" w:rsidTr="00EA25B0">
        <w:tc>
          <w:tcPr>
            <w:tcW w:w="2239" w:type="dxa"/>
            <w:shd w:val="clear" w:color="auto" w:fill="auto"/>
          </w:tcPr>
          <w:p w14:paraId="4D68B2E8" w14:textId="77777777" w:rsidR="009B0978" w:rsidRPr="004152BE" w:rsidRDefault="009B0978" w:rsidP="000845B0">
            <w:pPr>
              <w:pStyle w:val="Heading4"/>
              <w:numPr>
                <w:ilvl w:val="0"/>
                <w:numId w:val="0"/>
              </w:numPr>
              <w:spacing w:after="220"/>
              <w:rPr>
                <w:rFonts w:cs="Arial"/>
              </w:rPr>
            </w:pPr>
          </w:p>
        </w:tc>
        <w:tc>
          <w:tcPr>
            <w:tcW w:w="4252" w:type="dxa"/>
            <w:shd w:val="clear" w:color="auto" w:fill="auto"/>
          </w:tcPr>
          <w:p w14:paraId="44A45C5A" w14:textId="77777777" w:rsidR="009B0978" w:rsidRPr="004152BE" w:rsidRDefault="009B0978" w:rsidP="000845B0">
            <w:pPr>
              <w:pStyle w:val="Heading4"/>
              <w:numPr>
                <w:ilvl w:val="0"/>
                <w:numId w:val="0"/>
              </w:numPr>
              <w:spacing w:after="220"/>
              <w:rPr>
                <w:rFonts w:cs="Arial"/>
              </w:rPr>
            </w:pPr>
          </w:p>
        </w:tc>
        <w:tc>
          <w:tcPr>
            <w:tcW w:w="1560" w:type="dxa"/>
          </w:tcPr>
          <w:p w14:paraId="7077BC03" w14:textId="77777777" w:rsidR="009B0978" w:rsidRPr="004152BE" w:rsidRDefault="009B0978" w:rsidP="000845B0">
            <w:pPr>
              <w:pStyle w:val="Heading4"/>
              <w:numPr>
                <w:ilvl w:val="0"/>
                <w:numId w:val="0"/>
              </w:numPr>
              <w:spacing w:after="220"/>
              <w:rPr>
                <w:rFonts w:cs="Arial"/>
              </w:rPr>
            </w:pPr>
          </w:p>
        </w:tc>
      </w:tr>
    </w:tbl>
    <w:p w14:paraId="65C47307" w14:textId="77777777" w:rsidR="00AE565D" w:rsidRDefault="00AE565D" w:rsidP="00EA25B0">
      <w:pPr>
        <w:pStyle w:val="IndentParaLevel1"/>
        <w:ind w:left="960"/>
        <w:rPr>
          <w:b/>
          <w:i/>
          <w:highlight w:val="lightGray"/>
        </w:rPr>
      </w:pPr>
    </w:p>
    <w:p w14:paraId="3C7DAE82" w14:textId="64656F71" w:rsidR="00A82173" w:rsidRPr="00E9162B" w:rsidRDefault="003C640A" w:rsidP="00EA25B0">
      <w:pPr>
        <w:pStyle w:val="IndentParaLevel1"/>
        <w:ind w:left="960"/>
        <w:rPr>
          <w:b/>
          <w:i/>
        </w:rPr>
      </w:pPr>
      <w:r>
        <w:rPr>
          <w:b/>
          <w:i/>
          <w:highlight w:val="lightGray"/>
        </w:rPr>
        <w:t>[</w:t>
      </w:r>
      <w:r w:rsidR="00AE565D">
        <w:rPr>
          <w:b/>
          <w:i/>
          <w:highlight w:val="lightGray"/>
        </w:rPr>
        <w:t xml:space="preserve">Specify the Key Milestones in the table above. </w:t>
      </w:r>
      <w:r>
        <w:rPr>
          <w:b/>
          <w:i/>
          <w:highlight w:val="lightGray"/>
        </w:rPr>
        <w:t>I</w:t>
      </w:r>
      <w:r w:rsidR="00A82173" w:rsidRPr="00E9162B">
        <w:rPr>
          <w:b/>
          <w:i/>
          <w:highlight w:val="lightGray"/>
        </w:rPr>
        <w:t>f Liquidate</w:t>
      </w:r>
      <w:r w:rsidR="00E9488A" w:rsidRPr="00E9162B">
        <w:rPr>
          <w:b/>
          <w:i/>
          <w:highlight w:val="lightGray"/>
        </w:rPr>
        <w:t>d</w:t>
      </w:r>
      <w:r w:rsidR="00A82173" w:rsidRPr="00E9162B">
        <w:rPr>
          <w:b/>
          <w:i/>
          <w:highlight w:val="lightGray"/>
        </w:rPr>
        <w:t xml:space="preserve"> Damages apply</w:t>
      </w:r>
      <w:r>
        <w:rPr>
          <w:b/>
          <w:i/>
          <w:highlight w:val="lightGray"/>
        </w:rPr>
        <w:t xml:space="preserve">, </w:t>
      </w:r>
      <w:r w:rsidR="00AE565D">
        <w:rPr>
          <w:b/>
          <w:i/>
          <w:highlight w:val="lightGray"/>
        </w:rPr>
        <w:t xml:space="preserve">remember to </w:t>
      </w:r>
      <w:r>
        <w:rPr>
          <w:b/>
          <w:i/>
          <w:highlight w:val="lightGray"/>
        </w:rPr>
        <w:t xml:space="preserve">complete Item </w:t>
      </w:r>
      <w:r>
        <w:rPr>
          <w:b/>
          <w:i/>
          <w:highlight w:val="lightGray"/>
        </w:rPr>
        <w:fldChar w:fldCharType="begin"/>
      </w:r>
      <w:r>
        <w:rPr>
          <w:b/>
          <w:i/>
          <w:highlight w:val="lightGray"/>
        </w:rPr>
        <w:instrText xml:space="preserve"> REF _Ref72052503 \w \h </w:instrText>
      </w:r>
      <w:r>
        <w:rPr>
          <w:b/>
          <w:i/>
          <w:highlight w:val="lightGray"/>
        </w:rPr>
      </w:r>
      <w:r>
        <w:rPr>
          <w:b/>
          <w:i/>
          <w:highlight w:val="lightGray"/>
        </w:rPr>
        <w:fldChar w:fldCharType="separate"/>
      </w:r>
      <w:r w:rsidR="00A94C07">
        <w:rPr>
          <w:b/>
          <w:i/>
          <w:highlight w:val="lightGray"/>
        </w:rPr>
        <w:t>29</w:t>
      </w:r>
      <w:r>
        <w:rPr>
          <w:b/>
          <w:i/>
          <w:highlight w:val="lightGray"/>
        </w:rPr>
        <w:fldChar w:fldCharType="end"/>
      </w:r>
      <w:r w:rsidR="00AE565D">
        <w:rPr>
          <w:b/>
          <w:i/>
          <w:highlight w:val="lightGray"/>
        </w:rPr>
        <w:t xml:space="preserve"> in Part A of the Order Form</w:t>
      </w:r>
      <w:r w:rsidR="004152BE" w:rsidRPr="0088509D">
        <w:rPr>
          <w:b/>
          <w:i/>
          <w:highlight w:val="lightGray"/>
        </w:rPr>
        <w:t>.</w:t>
      </w:r>
      <w:r w:rsidR="002616AD" w:rsidRPr="002616AD">
        <w:rPr>
          <w:b/>
          <w:i/>
          <w:highlight w:val="lightGray"/>
        </w:rPr>
        <w:t xml:space="preserve"> </w:t>
      </w:r>
      <w:r w:rsidR="002616AD" w:rsidRPr="004E6FC3">
        <w:rPr>
          <w:b/>
          <w:i/>
          <w:highlight w:val="lightGray"/>
        </w:rPr>
        <w:t xml:space="preserve">Completion of the </w:t>
      </w:r>
      <w:r w:rsidR="002616AD" w:rsidRPr="00416E92">
        <w:rPr>
          <w:b/>
          <w:i/>
          <w:highlight w:val="lightGray"/>
        </w:rPr>
        <w:t>above</w:t>
      </w:r>
      <w:r w:rsidR="002616AD" w:rsidRPr="00260BF3">
        <w:rPr>
          <w:b/>
          <w:i/>
          <w:highlight w:val="lightGray"/>
        </w:rPr>
        <w:t xml:space="preserve"> table will </w:t>
      </w:r>
      <w:r w:rsidR="002616AD" w:rsidRPr="00E67113">
        <w:rPr>
          <w:b/>
          <w:i/>
          <w:highlight w:val="lightGray"/>
        </w:rPr>
        <w:t xml:space="preserve">not be required for all engagements; for example, an Agreement that is solely for Secondee Services is </w:t>
      </w:r>
      <w:r w:rsidR="002616AD">
        <w:rPr>
          <w:b/>
          <w:i/>
          <w:highlight w:val="lightGray"/>
        </w:rPr>
        <w:t xml:space="preserve">(unless otherwise agreed by the Customer) </w:t>
      </w:r>
      <w:r w:rsidR="002616AD" w:rsidRPr="00E67113">
        <w:rPr>
          <w:b/>
          <w:i/>
          <w:highlight w:val="lightGray"/>
        </w:rPr>
        <w:t>based on</w:t>
      </w:r>
      <w:r w:rsidR="002616AD">
        <w:rPr>
          <w:b/>
          <w:i/>
          <w:highlight w:val="lightGray"/>
        </w:rPr>
        <w:t xml:space="preserve"> a daily rate and a Secondee Services Period</w:t>
      </w:r>
      <w:r w:rsidR="002616AD" w:rsidRPr="00E67113">
        <w:rPr>
          <w:b/>
          <w:i/>
          <w:highlight w:val="lightGray"/>
        </w:rPr>
        <w:t>, rather than specific milestones. In this case, this section of the Statement of Work template could be deleted</w:t>
      </w:r>
      <w:r w:rsidR="002616AD" w:rsidRPr="001D737E">
        <w:rPr>
          <w:b/>
          <w:i/>
          <w:highlight w:val="lightGray"/>
        </w:rPr>
        <w:t>.</w:t>
      </w:r>
      <w:r w:rsidR="002616AD" w:rsidRPr="00863E31">
        <w:rPr>
          <w:b/>
          <w:i/>
          <w:highlight w:val="lightGray"/>
        </w:rPr>
        <w:t>]</w:t>
      </w:r>
      <w:r w:rsidR="00E9488A" w:rsidRPr="00EA25B0">
        <w:rPr>
          <w:b/>
          <w:i/>
          <w:highlight w:val="lightGray"/>
        </w:rPr>
        <w:t>]</w:t>
      </w:r>
    </w:p>
    <w:p w14:paraId="3C9C7856" w14:textId="77777777" w:rsidR="00893A8F" w:rsidRPr="00697225" w:rsidRDefault="00893A8F" w:rsidP="00E9162B">
      <w:pPr>
        <w:pStyle w:val="Schedule1"/>
      </w:pPr>
      <w:bookmarkStart w:id="1895" w:name="_Toc48901768"/>
      <w:bookmarkStart w:id="1896" w:name="_Toc50564991"/>
      <w:r w:rsidRPr="00893A8F">
        <w:t>Transition-</w:t>
      </w:r>
      <w:r w:rsidR="00EE4BF9">
        <w:t>I</w:t>
      </w:r>
      <w:r w:rsidRPr="00893A8F">
        <w:t xml:space="preserve">n </w:t>
      </w:r>
      <w:r w:rsidR="00EE4BF9">
        <w:t>Services</w:t>
      </w:r>
      <w:bookmarkEnd w:id="1895"/>
      <w:bookmarkEnd w:id="1896"/>
    </w:p>
    <w:p w14:paraId="59C13D2E" w14:textId="77777777" w:rsidR="00893A8F" w:rsidRPr="00E9162B" w:rsidRDefault="001B35B7" w:rsidP="00E9162B">
      <w:pPr>
        <w:pStyle w:val="IndentParaLevel1"/>
        <w:rPr>
          <w:b/>
          <w:i/>
        </w:rPr>
      </w:pPr>
      <w:r w:rsidRPr="00EA25B0">
        <w:rPr>
          <w:b/>
          <w:i/>
          <w:highlight w:val="lightGray"/>
        </w:rPr>
        <w:t>[</w:t>
      </w:r>
      <w:r w:rsidRPr="0088509D">
        <w:rPr>
          <w:b/>
          <w:i/>
          <w:highlight w:val="lightGray"/>
        </w:rPr>
        <w:t>I</w:t>
      </w:r>
      <w:r w:rsidRPr="00E9162B">
        <w:rPr>
          <w:b/>
          <w:i/>
          <w:highlight w:val="lightGray"/>
        </w:rPr>
        <w:t xml:space="preserve">nsert </w:t>
      </w:r>
      <w:r w:rsidR="001E6B4A" w:rsidRPr="00E9162B">
        <w:rPr>
          <w:b/>
          <w:i/>
          <w:highlight w:val="lightGray"/>
        </w:rPr>
        <w:t xml:space="preserve">and clearly describe </w:t>
      </w:r>
      <w:r w:rsidRPr="00E9162B">
        <w:rPr>
          <w:b/>
          <w:i/>
          <w:highlight w:val="lightGray"/>
        </w:rPr>
        <w:t xml:space="preserve">any </w:t>
      </w:r>
      <w:r w:rsidR="00EE4BF9" w:rsidRPr="00E9162B">
        <w:rPr>
          <w:b/>
          <w:i/>
          <w:highlight w:val="lightGray"/>
        </w:rPr>
        <w:t>T</w:t>
      </w:r>
      <w:r w:rsidRPr="00E9162B">
        <w:rPr>
          <w:b/>
          <w:i/>
          <w:highlight w:val="lightGray"/>
        </w:rPr>
        <w:t>ransition-</w:t>
      </w:r>
      <w:r w:rsidR="00EE4BF9" w:rsidRPr="00E9162B">
        <w:rPr>
          <w:b/>
          <w:i/>
          <w:highlight w:val="lightGray"/>
        </w:rPr>
        <w:t>I</w:t>
      </w:r>
      <w:r w:rsidRPr="00E9162B">
        <w:rPr>
          <w:b/>
          <w:i/>
          <w:highlight w:val="lightGray"/>
        </w:rPr>
        <w:t xml:space="preserve">n </w:t>
      </w:r>
      <w:r w:rsidR="00EE4BF9" w:rsidRPr="00E9162B">
        <w:rPr>
          <w:b/>
          <w:i/>
          <w:highlight w:val="lightGray"/>
        </w:rPr>
        <w:t xml:space="preserve">Services </w:t>
      </w:r>
      <w:r w:rsidRPr="00E9162B">
        <w:rPr>
          <w:b/>
          <w:i/>
          <w:highlight w:val="lightGray"/>
        </w:rPr>
        <w:t>that the Supplier must perform and specify the timeframe for performance of these obligations</w:t>
      </w:r>
      <w:r w:rsidR="00EE4BF9" w:rsidRPr="00E9162B">
        <w:rPr>
          <w:b/>
          <w:i/>
          <w:highlight w:val="lightGray"/>
        </w:rPr>
        <w:t>.</w:t>
      </w:r>
      <w:r w:rsidR="001E6B4A" w:rsidRPr="00E9162B">
        <w:rPr>
          <w:b/>
          <w:i/>
          <w:highlight w:val="lightGray"/>
        </w:rPr>
        <w:t xml:space="preserve"> Please also describe in this section, with sufficient detail, any processes and/or mechanisms that the Customer requires the Supplier to follow in providing the Transition-In Service</w:t>
      </w:r>
      <w:r w:rsidR="001E6B4A" w:rsidRPr="0088509D">
        <w:rPr>
          <w:b/>
          <w:i/>
          <w:highlight w:val="lightGray"/>
        </w:rPr>
        <w:t>s</w:t>
      </w:r>
      <w:r w:rsidR="00DA6A17" w:rsidRPr="0088509D">
        <w:rPr>
          <w:b/>
          <w:i/>
          <w:highlight w:val="lightGray"/>
        </w:rPr>
        <w:t>.</w:t>
      </w:r>
      <w:r w:rsidRPr="00EA25B0">
        <w:rPr>
          <w:b/>
          <w:i/>
          <w:highlight w:val="lightGray"/>
        </w:rPr>
        <w:t>]</w:t>
      </w:r>
      <w:r w:rsidRPr="00E9162B">
        <w:rPr>
          <w:b/>
          <w:i/>
        </w:rPr>
        <w:t xml:space="preserve"> </w:t>
      </w:r>
    </w:p>
    <w:p w14:paraId="6554E18E" w14:textId="77777777" w:rsidR="00893A8F" w:rsidRDefault="00893A8F" w:rsidP="00E9162B">
      <w:pPr>
        <w:pStyle w:val="Schedule1"/>
      </w:pPr>
      <w:bookmarkStart w:id="1897" w:name="_Toc48901769"/>
      <w:bookmarkStart w:id="1898" w:name="_Toc50564992"/>
      <w:r w:rsidRPr="00DA6A17">
        <w:t>Transition-</w:t>
      </w:r>
      <w:r w:rsidR="00EE4BF9" w:rsidRPr="00DA6A17">
        <w:t>O</w:t>
      </w:r>
      <w:r w:rsidRPr="00DA6A17">
        <w:t xml:space="preserve">ut </w:t>
      </w:r>
      <w:r w:rsidR="00EE4BF9" w:rsidRPr="00DA6A17">
        <w:t>Services</w:t>
      </w:r>
      <w:bookmarkEnd w:id="1897"/>
      <w:bookmarkEnd w:id="1898"/>
    </w:p>
    <w:p w14:paraId="045DE83F" w14:textId="77777777" w:rsidR="001B35B7" w:rsidRPr="00DA6A17" w:rsidRDefault="001B35B7" w:rsidP="00E9162B">
      <w:pPr>
        <w:pStyle w:val="IndentParaLevel1"/>
        <w:rPr>
          <w:i/>
          <w:szCs w:val="20"/>
        </w:rPr>
      </w:pPr>
      <w:r w:rsidRPr="00EA25B0">
        <w:rPr>
          <w:b/>
          <w:szCs w:val="20"/>
          <w:highlight w:val="lightGray"/>
        </w:rPr>
        <w:t>[</w:t>
      </w:r>
      <w:r w:rsidRPr="0088509D">
        <w:rPr>
          <w:b/>
          <w:i/>
          <w:szCs w:val="20"/>
          <w:highlight w:val="lightGray"/>
        </w:rPr>
        <w:t>I</w:t>
      </w:r>
      <w:r w:rsidRPr="00697225">
        <w:rPr>
          <w:b/>
          <w:i/>
          <w:szCs w:val="20"/>
          <w:highlight w:val="lightGray"/>
        </w:rPr>
        <w:t xml:space="preserve">nsert any </w:t>
      </w:r>
      <w:r w:rsidR="00EE4BF9" w:rsidRPr="00697225">
        <w:rPr>
          <w:b/>
          <w:i/>
          <w:szCs w:val="20"/>
          <w:highlight w:val="lightGray"/>
        </w:rPr>
        <w:t>T</w:t>
      </w:r>
      <w:r w:rsidRPr="00697225">
        <w:rPr>
          <w:b/>
          <w:i/>
          <w:szCs w:val="20"/>
          <w:highlight w:val="lightGray"/>
        </w:rPr>
        <w:t>ransition-</w:t>
      </w:r>
      <w:r w:rsidR="0010382E">
        <w:rPr>
          <w:b/>
          <w:i/>
          <w:szCs w:val="20"/>
          <w:highlight w:val="lightGray"/>
        </w:rPr>
        <w:t>O</w:t>
      </w:r>
      <w:r w:rsidRPr="00697225">
        <w:rPr>
          <w:b/>
          <w:i/>
          <w:szCs w:val="20"/>
          <w:highlight w:val="lightGray"/>
        </w:rPr>
        <w:t xml:space="preserve">ut </w:t>
      </w:r>
      <w:r w:rsidR="00EE4BF9" w:rsidRPr="00697225">
        <w:rPr>
          <w:b/>
          <w:i/>
          <w:szCs w:val="20"/>
          <w:highlight w:val="lightGray"/>
        </w:rPr>
        <w:t xml:space="preserve">Services </w:t>
      </w:r>
      <w:r w:rsidRPr="00697225">
        <w:rPr>
          <w:b/>
          <w:i/>
          <w:szCs w:val="20"/>
          <w:highlight w:val="lightGray"/>
        </w:rPr>
        <w:t>that the Supplier must perform and specify the timeframe for performance of these obligations</w:t>
      </w:r>
      <w:r w:rsidR="001E6B4A" w:rsidRPr="00697225">
        <w:rPr>
          <w:b/>
          <w:i/>
          <w:szCs w:val="20"/>
          <w:highlight w:val="lightGray"/>
        </w:rPr>
        <w:t xml:space="preserve">. Please also describe in this section, with sufficient detail, any processes and/or mechanisms </w:t>
      </w:r>
      <w:r w:rsidR="001E6B4A" w:rsidRPr="00BC2616">
        <w:rPr>
          <w:b/>
          <w:i/>
          <w:szCs w:val="20"/>
          <w:highlight w:val="lightGray"/>
        </w:rPr>
        <w:t xml:space="preserve">that </w:t>
      </w:r>
      <w:r w:rsidR="001E6B4A" w:rsidRPr="00F33FA8">
        <w:rPr>
          <w:b/>
          <w:i/>
          <w:highlight w:val="lightGray"/>
        </w:rPr>
        <w:t>the</w:t>
      </w:r>
      <w:r w:rsidR="001E6B4A" w:rsidRPr="00BC2616">
        <w:rPr>
          <w:b/>
          <w:i/>
          <w:szCs w:val="20"/>
          <w:highlight w:val="lightGray"/>
        </w:rPr>
        <w:t xml:space="preserve"> Customer </w:t>
      </w:r>
      <w:r w:rsidR="001E6B4A" w:rsidRPr="00697225">
        <w:rPr>
          <w:b/>
          <w:i/>
          <w:szCs w:val="20"/>
          <w:highlight w:val="lightGray"/>
        </w:rPr>
        <w:t>requires the Supplier to follow in providing the Transition-Out Services</w:t>
      </w:r>
      <w:r w:rsidRPr="0088509D">
        <w:rPr>
          <w:b/>
          <w:i/>
          <w:szCs w:val="20"/>
          <w:highlight w:val="lightGray"/>
        </w:rPr>
        <w:t>.</w:t>
      </w:r>
      <w:r w:rsidR="00DA6A17" w:rsidRPr="00EA25B0">
        <w:rPr>
          <w:b/>
          <w:szCs w:val="20"/>
          <w:highlight w:val="lightGray"/>
        </w:rPr>
        <w:t>]</w:t>
      </w:r>
    </w:p>
    <w:p w14:paraId="21A35C54" w14:textId="77777777" w:rsidR="00E277C2" w:rsidRPr="00697225" w:rsidRDefault="00E277C2" w:rsidP="00E9162B">
      <w:pPr>
        <w:pStyle w:val="Schedule1"/>
      </w:pPr>
      <w:bookmarkStart w:id="1899" w:name="_Toc56619700"/>
      <w:bookmarkStart w:id="1900" w:name="_Toc56619701"/>
      <w:bookmarkStart w:id="1901" w:name="_Toc48901771"/>
      <w:bookmarkStart w:id="1902" w:name="_Toc50564994"/>
      <w:bookmarkEnd w:id="1899"/>
      <w:bookmarkEnd w:id="1900"/>
      <w:r>
        <w:t>Roles and responsibilities</w:t>
      </w:r>
      <w:bookmarkEnd w:id="1901"/>
      <w:bookmarkEnd w:id="1902"/>
    </w:p>
    <w:p w14:paraId="1319D923" w14:textId="77777777" w:rsidR="004851CB" w:rsidRPr="00E9162B" w:rsidRDefault="004851CB" w:rsidP="00E9162B">
      <w:pPr>
        <w:pStyle w:val="IndentParaLevel1"/>
        <w:rPr>
          <w:b/>
          <w:i/>
          <w:szCs w:val="20"/>
          <w:highlight w:val="lightGray"/>
        </w:rPr>
      </w:pPr>
      <w:r w:rsidRPr="00E9162B">
        <w:rPr>
          <w:b/>
          <w:i/>
          <w:szCs w:val="20"/>
          <w:highlight w:val="lightGray"/>
        </w:rPr>
        <w:t>[</w:t>
      </w:r>
      <w:r w:rsidRPr="00697225">
        <w:rPr>
          <w:b/>
          <w:i/>
          <w:szCs w:val="20"/>
          <w:highlight w:val="lightGray"/>
        </w:rPr>
        <w:t xml:space="preserve">Describe </w:t>
      </w:r>
      <w:r w:rsidR="008C3A18">
        <w:rPr>
          <w:b/>
          <w:i/>
          <w:szCs w:val="20"/>
          <w:highlight w:val="lightGray"/>
        </w:rPr>
        <w:t xml:space="preserve">the roles and responsibilities of the parties </w:t>
      </w:r>
      <w:r w:rsidRPr="00697225">
        <w:rPr>
          <w:b/>
          <w:i/>
          <w:szCs w:val="20"/>
          <w:highlight w:val="lightGray"/>
        </w:rPr>
        <w:t>in</w:t>
      </w:r>
      <w:r w:rsidR="0069294E">
        <w:rPr>
          <w:b/>
          <w:i/>
          <w:szCs w:val="20"/>
          <w:highlight w:val="lightGray"/>
        </w:rPr>
        <w:t xml:space="preserve"> carrying out the Supplier's Activities</w:t>
      </w:r>
      <w:r w:rsidR="009637AA" w:rsidRPr="00697225">
        <w:rPr>
          <w:b/>
          <w:i/>
          <w:szCs w:val="20"/>
          <w:highlight w:val="lightGray"/>
        </w:rPr>
        <w:t>.</w:t>
      </w:r>
      <w:r w:rsidRPr="00E9162B">
        <w:rPr>
          <w:b/>
          <w:i/>
          <w:szCs w:val="20"/>
          <w:highlight w:val="lightGray"/>
        </w:rPr>
        <w:t xml:space="preserve">] </w:t>
      </w:r>
    </w:p>
    <w:p w14:paraId="61ABC64A" w14:textId="77777777" w:rsidR="00E277C2" w:rsidRDefault="00E277C2" w:rsidP="00E9162B">
      <w:pPr>
        <w:pStyle w:val="Schedule1"/>
      </w:pPr>
      <w:bookmarkStart w:id="1903" w:name="_Toc48901772"/>
      <w:bookmarkStart w:id="1904" w:name="_Toc50564995"/>
      <w:r>
        <w:t xml:space="preserve">Business </w:t>
      </w:r>
      <w:r w:rsidR="00AD7C0B">
        <w:t>C</w:t>
      </w:r>
      <w:r>
        <w:t xml:space="preserve">ontingency </w:t>
      </w:r>
      <w:r w:rsidR="00AD7C0B">
        <w:t>P</w:t>
      </w:r>
      <w:r>
        <w:t>lan</w:t>
      </w:r>
      <w:bookmarkEnd w:id="1903"/>
      <w:bookmarkEnd w:id="1904"/>
    </w:p>
    <w:p w14:paraId="15E2F607" w14:textId="6AA09078" w:rsidR="009637AA" w:rsidRPr="00E9162B" w:rsidRDefault="00923C30" w:rsidP="00E9162B">
      <w:pPr>
        <w:pStyle w:val="IndentParaLevel1"/>
        <w:rPr>
          <w:b/>
          <w:i/>
          <w:szCs w:val="20"/>
          <w:highlight w:val="lightGray"/>
        </w:rPr>
      </w:pPr>
      <w:r w:rsidRPr="00E9162B">
        <w:rPr>
          <w:b/>
          <w:i/>
          <w:szCs w:val="20"/>
          <w:highlight w:val="lightGray"/>
        </w:rPr>
        <w:t>[</w:t>
      </w:r>
      <w:r>
        <w:rPr>
          <w:b/>
          <w:i/>
          <w:szCs w:val="20"/>
          <w:highlight w:val="lightGray"/>
        </w:rPr>
        <w:t xml:space="preserve">State whether a Business Contingency Plan is </w:t>
      </w:r>
      <w:r w:rsidR="00A8517E">
        <w:rPr>
          <w:b/>
          <w:i/>
          <w:szCs w:val="20"/>
          <w:highlight w:val="lightGray"/>
        </w:rPr>
        <w:t xml:space="preserve">required </w:t>
      </w:r>
      <w:r>
        <w:rPr>
          <w:b/>
          <w:i/>
          <w:szCs w:val="20"/>
          <w:highlight w:val="lightGray"/>
        </w:rPr>
        <w:t xml:space="preserve">and if so, the timeframe within which a plan must be developed and presented to the Customer for approval. Note that the plan must meet the requirements of </w:t>
      </w:r>
      <w:r w:rsidR="00A8517E">
        <w:rPr>
          <w:b/>
          <w:i/>
          <w:szCs w:val="20"/>
          <w:highlight w:val="lightGray"/>
        </w:rPr>
        <w:t xml:space="preserve">clause </w:t>
      </w:r>
      <w:r w:rsidR="00A8517E">
        <w:rPr>
          <w:b/>
          <w:i/>
          <w:szCs w:val="20"/>
          <w:highlight w:val="lightGray"/>
        </w:rPr>
        <w:fldChar w:fldCharType="begin"/>
      </w:r>
      <w:r w:rsidR="00A8517E">
        <w:rPr>
          <w:b/>
          <w:i/>
          <w:szCs w:val="20"/>
          <w:highlight w:val="lightGray"/>
        </w:rPr>
        <w:instrText xml:space="preserve"> REF _Ref41295427 \r \h </w:instrText>
      </w:r>
      <w:r w:rsidR="00E9162B">
        <w:rPr>
          <w:b/>
          <w:i/>
          <w:szCs w:val="20"/>
          <w:highlight w:val="lightGray"/>
        </w:rPr>
        <w:instrText xml:space="preserve"> \* MERGEFORMAT </w:instrText>
      </w:r>
      <w:r w:rsidR="00A8517E">
        <w:rPr>
          <w:b/>
          <w:i/>
          <w:szCs w:val="20"/>
          <w:highlight w:val="lightGray"/>
        </w:rPr>
      </w:r>
      <w:r w:rsidR="00A8517E">
        <w:rPr>
          <w:b/>
          <w:i/>
          <w:szCs w:val="20"/>
          <w:highlight w:val="lightGray"/>
        </w:rPr>
        <w:fldChar w:fldCharType="separate"/>
      </w:r>
      <w:r w:rsidR="00A94C07">
        <w:rPr>
          <w:b/>
          <w:i/>
          <w:szCs w:val="20"/>
          <w:highlight w:val="lightGray"/>
        </w:rPr>
        <w:t>25.2</w:t>
      </w:r>
      <w:r w:rsidR="00A8517E">
        <w:rPr>
          <w:b/>
          <w:i/>
          <w:szCs w:val="20"/>
          <w:highlight w:val="lightGray"/>
        </w:rPr>
        <w:fldChar w:fldCharType="end"/>
      </w:r>
      <w:r w:rsidRPr="00697225">
        <w:rPr>
          <w:b/>
          <w:i/>
          <w:szCs w:val="20"/>
          <w:highlight w:val="lightGray"/>
        </w:rPr>
        <w:t>.</w:t>
      </w:r>
      <w:r w:rsidRPr="00E9162B">
        <w:rPr>
          <w:b/>
          <w:i/>
          <w:szCs w:val="20"/>
          <w:highlight w:val="lightGray"/>
        </w:rPr>
        <w:t xml:space="preserve">] </w:t>
      </w:r>
    </w:p>
    <w:p w14:paraId="3F0528A9" w14:textId="77777777" w:rsidR="002D56C2" w:rsidRPr="002D56C2" w:rsidRDefault="00E277C2" w:rsidP="00E9162B">
      <w:pPr>
        <w:pStyle w:val="Schedule1"/>
      </w:pPr>
      <w:bookmarkStart w:id="1905" w:name="_Toc48901773"/>
      <w:bookmarkStart w:id="1906" w:name="_Toc50564996"/>
      <w:r>
        <w:t xml:space="preserve">Project </w:t>
      </w:r>
      <w:r w:rsidR="009E355B">
        <w:t xml:space="preserve">Plan and </w:t>
      </w:r>
      <w:r w:rsidR="00C91E92">
        <w:t>m</w:t>
      </w:r>
      <w:r>
        <w:t>anagement</w:t>
      </w:r>
      <w:bookmarkEnd w:id="1905"/>
      <w:bookmarkEnd w:id="1906"/>
      <w:r>
        <w:t xml:space="preserve"> </w:t>
      </w:r>
    </w:p>
    <w:p w14:paraId="43F5A520" w14:textId="77777777" w:rsidR="009637AA" w:rsidRPr="00E9162B" w:rsidRDefault="00A8517E" w:rsidP="00E9162B">
      <w:pPr>
        <w:pStyle w:val="IndentParaLevel1"/>
        <w:rPr>
          <w:b/>
          <w:i/>
          <w:szCs w:val="20"/>
          <w:highlight w:val="lightGray"/>
        </w:rPr>
      </w:pPr>
      <w:r w:rsidRPr="00E9162B">
        <w:rPr>
          <w:b/>
          <w:i/>
          <w:szCs w:val="20"/>
          <w:highlight w:val="lightGray"/>
        </w:rPr>
        <w:t>[</w:t>
      </w:r>
      <w:r>
        <w:rPr>
          <w:b/>
          <w:i/>
          <w:szCs w:val="20"/>
          <w:highlight w:val="lightGray"/>
        </w:rPr>
        <w:t>Set out or attach any Project Plan that applies, whether the Supplier is required to prepare and submit a Project Plan to the Customer and, where applicable, the details that it must cover.</w:t>
      </w:r>
      <w:r w:rsidRPr="00E9162B">
        <w:rPr>
          <w:b/>
          <w:i/>
          <w:szCs w:val="20"/>
          <w:highlight w:val="lightGray"/>
        </w:rPr>
        <w:t xml:space="preserve">] </w:t>
      </w:r>
    </w:p>
    <w:p w14:paraId="41CC8C46" w14:textId="77777777" w:rsidR="000B488F" w:rsidRPr="00697225" w:rsidRDefault="00190FE5" w:rsidP="00F33FA8">
      <w:pPr>
        <w:pStyle w:val="Schedule1"/>
      </w:pPr>
      <w:r>
        <w:t>Stages and m</w:t>
      </w:r>
      <w:r w:rsidR="000B488F" w:rsidRPr="00DA6A17">
        <w:t>ethodology</w:t>
      </w:r>
    </w:p>
    <w:p w14:paraId="5F2E367D" w14:textId="77777777" w:rsidR="000B488F" w:rsidRPr="00EA25B0" w:rsidRDefault="000B488F" w:rsidP="00E9162B">
      <w:pPr>
        <w:pStyle w:val="IndentParaLevel1"/>
        <w:rPr>
          <w:i/>
        </w:rPr>
      </w:pPr>
      <w:r w:rsidRPr="00EA25B0">
        <w:rPr>
          <w:b/>
          <w:i/>
          <w:highlight w:val="lightGray"/>
        </w:rPr>
        <w:t>[</w:t>
      </w:r>
      <w:r w:rsidRPr="0088509D">
        <w:rPr>
          <w:b/>
          <w:i/>
          <w:szCs w:val="20"/>
          <w:highlight w:val="lightGray"/>
        </w:rPr>
        <w:t xml:space="preserve">Describe </w:t>
      </w:r>
      <w:r w:rsidR="00190FE5" w:rsidRPr="0088509D">
        <w:rPr>
          <w:b/>
          <w:i/>
          <w:szCs w:val="20"/>
          <w:highlight w:val="lightGray"/>
        </w:rPr>
        <w:t>the Stages and/</w:t>
      </w:r>
      <w:r w:rsidRPr="0088509D">
        <w:rPr>
          <w:b/>
          <w:i/>
          <w:szCs w:val="20"/>
          <w:highlight w:val="lightGray"/>
        </w:rPr>
        <w:t xml:space="preserve">any methodology </w:t>
      </w:r>
      <w:r w:rsidR="009E355B" w:rsidRPr="0088509D">
        <w:rPr>
          <w:b/>
          <w:i/>
          <w:szCs w:val="20"/>
          <w:highlight w:val="lightGray"/>
        </w:rPr>
        <w:t xml:space="preserve">(for example, waterfall, agile) </w:t>
      </w:r>
      <w:r w:rsidRPr="0088509D">
        <w:rPr>
          <w:b/>
          <w:i/>
          <w:szCs w:val="20"/>
          <w:highlight w:val="lightGray"/>
        </w:rPr>
        <w:t>that the Customer requires the Sup</w:t>
      </w:r>
      <w:r w:rsidR="009E355B" w:rsidRPr="0088509D">
        <w:rPr>
          <w:b/>
          <w:i/>
          <w:szCs w:val="20"/>
          <w:highlight w:val="lightGray"/>
        </w:rPr>
        <w:t>plier to follow in carrying out the Supplier's Activities</w:t>
      </w:r>
      <w:r w:rsidRPr="002321D6">
        <w:rPr>
          <w:b/>
          <w:i/>
          <w:szCs w:val="20"/>
          <w:highlight w:val="lightGray"/>
        </w:rPr>
        <w:t>.</w:t>
      </w:r>
      <w:r w:rsidRPr="00EA25B0">
        <w:rPr>
          <w:b/>
          <w:i/>
          <w:szCs w:val="20"/>
          <w:highlight w:val="lightGray"/>
        </w:rPr>
        <w:t>]</w:t>
      </w:r>
      <w:r w:rsidRPr="00EA25B0">
        <w:rPr>
          <w:i/>
          <w:szCs w:val="20"/>
        </w:rPr>
        <w:t xml:space="preserve"> </w:t>
      </w:r>
    </w:p>
    <w:p w14:paraId="0AED4A2E" w14:textId="77777777" w:rsidR="00E277C2" w:rsidRDefault="00E277C2" w:rsidP="00E9162B">
      <w:pPr>
        <w:pStyle w:val="Schedule1"/>
      </w:pPr>
      <w:bookmarkStart w:id="1907" w:name="_Toc48901774"/>
      <w:bookmarkStart w:id="1908" w:name="_Toc50564997"/>
      <w:r>
        <w:t>Acceptance Testing</w:t>
      </w:r>
      <w:bookmarkEnd w:id="1907"/>
      <w:bookmarkEnd w:id="1908"/>
    </w:p>
    <w:p w14:paraId="4C438859" w14:textId="3E66616F" w:rsidR="0055188E" w:rsidRPr="0055188E" w:rsidRDefault="0055188E" w:rsidP="00E9162B">
      <w:pPr>
        <w:pStyle w:val="IndentParaLevel1"/>
        <w:rPr>
          <w:b/>
          <w:i/>
          <w:szCs w:val="20"/>
          <w:highlight w:val="lightGray"/>
        </w:rPr>
      </w:pPr>
      <w:r w:rsidRPr="00EA25B0">
        <w:rPr>
          <w:b/>
          <w:highlight w:val="lightGray"/>
        </w:rPr>
        <w:t>[</w:t>
      </w:r>
      <w:r w:rsidRPr="009E355B">
        <w:rPr>
          <w:b/>
          <w:i/>
          <w:szCs w:val="20"/>
          <w:highlight w:val="lightGray"/>
        </w:rPr>
        <w:t xml:space="preserve">Describe </w:t>
      </w:r>
      <w:r w:rsidRPr="00F33FA8">
        <w:rPr>
          <w:b/>
          <w:i/>
          <w:highlight w:val="lightGray"/>
        </w:rPr>
        <w:t>details</w:t>
      </w:r>
      <w:r w:rsidRPr="009E355B">
        <w:rPr>
          <w:b/>
          <w:i/>
          <w:szCs w:val="20"/>
          <w:highlight w:val="lightGray"/>
        </w:rPr>
        <w:t xml:space="preserve"> in relation to the form and conduct of </w:t>
      </w:r>
      <w:r w:rsidR="009E355B">
        <w:rPr>
          <w:b/>
          <w:i/>
          <w:szCs w:val="20"/>
          <w:highlight w:val="lightGray"/>
        </w:rPr>
        <w:t>A</w:t>
      </w:r>
      <w:r w:rsidRPr="009E355B">
        <w:rPr>
          <w:b/>
          <w:i/>
          <w:szCs w:val="20"/>
          <w:highlight w:val="lightGray"/>
        </w:rPr>
        <w:t xml:space="preserve">cceptance </w:t>
      </w:r>
      <w:r w:rsidR="009E355B">
        <w:rPr>
          <w:b/>
          <w:i/>
          <w:szCs w:val="20"/>
          <w:highlight w:val="lightGray"/>
        </w:rPr>
        <w:t>T</w:t>
      </w:r>
      <w:r w:rsidRPr="009E355B">
        <w:rPr>
          <w:b/>
          <w:i/>
          <w:szCs w:val="20"/>
          <w:highlight w:val="lightGray"/>
        </w:rPr>
        <w:t xml:space="preserve">ests which should apply in addition to the processes set out in clause </w:t>
      </w:r>
      <w:r w:rsidRPr="009E355B">
        <w:rPr>
          <w:b/>
          <w:i/>
          <w:szCs w:val="20"/>
          <w:highlight w:val="lightGray"/>
        </w:rPr>
        <w:fldChar w:fldCharType="begin"/>
      </w:r>
      <w:r w:rsidRPr="00F33FA8">
        <w:rPr>
          <w:b/>
          <w:i/>
          <w:szCs w:val="20"/>
          <w:highlight w:val="lightGray"/>
        </w:rPr>
        <w:instrText xml:space="preserve"> REF _Ref41295933 \w \h </w:instrText>
      </w:r>
      <w:r w:rsidR="009E355B" w:rsidRPr="00F33FA8">
        <w:rPr>
          <w:b/>
          <w:i/>
          <w:szCs w:val="20"/>
          <w:highlight w:val="lightGray"/>
        </w:rPr>
        <w:instrText xml:space="preserve"> \* MERGEFORMAT </w:instrText>
      </w:r>
      <w:r w:rsidRPr="009E355B">
        <w:rPr>
          <w:b/>
          <w:i/>
          <w:szCs w:val="20"/>
          <w:highlight w:val="lightGray"/>
        </w:rPr>
      </w:r>
      <w:r w:rsidRPr="009E355B">
        <w:rPr>
          <w:b/>
          <w:i/>
          <w:szCs w:val="20"/>
          <w:highlight w:val="lightGray"/>
        </w:rPr>
        <w:fldChar w:fldCharType="separate"/>
      </w:r>
      <w:r w:rsidR="00A94C07">
        <w:rPr>
          <w:b/>
          <w:i/>
          <w:szCs w:val="20"/>
          <w:highlight w:val="lightGray"/>
        </w:rPr>
        <w:t>14</w:t>
      </w:r>
      <w:r w:rsidRPr="009E355B">
        <w:rPr>
          <w:b/>
          <w:i/>
          <w:szCs w:val="20"/>
          <w:highlight w:val="lightGray"/>
        </w:rPr>
        <w:fldChar w:fldCharType="end"/>
      </w:r>
      <w:r w:rsidRPr="009E355B">
        <w:rPr>
          <w:b/>
          <w:i/>
          <w:szCs w:val="20"/>
          <w:highlight w:val="lightGray"/>
        </w:rPr>
        <w:t xml:space="preserve">, or any variations to the </w:t>
      </w:r>
      <w:r w:rsidR="009E355B">
        <w:rPr>
          <w:b/>
          <w:i/>
          <w:szCs w:val="20"/>
          <w:highlight w:val="lightGray"/>
        </w:rPr>
        <w:t>A</w:t>
      </w:r>
      <w:r w:rsidRPr="009E355B">
        <w:rPr>
          <w:b/>
          <w:i/>
          <w:szCs w:val="20"/>
          <w:highlight w:val="lightGray"/>
        </w:rPr>
        <w:t xml:space="preserve">cceptance </w:t>
      </w:r>
      <w:r w:rsidR="009E355B">
        <w:rPr>
          <w:b/>
          <w:i/>
          <w:szCs w:val="20"/>
          <w:highlight w:val="lightGray"/>
        </w:rPr>
        <w:t>T</w:t>
      </w:r>
      <w:r w:rsidRPr="009E355B">
        <w:rPr>
          <w:b/>
          <w:i/>
          <w:szCs w:val="20"/>
          <w:highlight w:val="lightGray"/>
        </w:rPr>
        <w:t xml:space="preserve">esting processes and procedures provided for in that </w:t>
      </w:r>
      <w:r w:rsidRPr="0088509D">
        <w:rPr>
          <w:b/>
          <w:i/>
          <w:szCs w:val="20"/>
          <w:highlight w:val="lightGray"/>
        </w:rPr>
        <w:t>clause.</w:t>
      </w:r>
      <w:r w:rsidRPr="00EA25B0">
        <w:rPr>
          <w:b/>
          <w:i/>
          <w:szCs w:val="20"/>
          <w:highlight w:val="lightGray"/>
        </w:rPr>
        <w:t>]</w:t>
      </w:r>
      <w:r>
        <w:rPr>
          <w:szCs w:val="20"/>
        </w:rPr>
        <w:t xml:space="preserve"> </w:t>
      </w:r>
    </w:p>
    <w:p w14:paraId="55D29CAA" w14:textId="77777777" w:rsidR="00474DFD" w:rsidRDefault="00474DFD" w:rsidP="00E9162B">
      <w:pPr>
        <w:pStyle w:val="Schedule1"/>
      </w:pPr>
      <w:bookmarkStart w:id="1909" w:name="_Toc48901777"/>
      <w:bookmarkStart w:id="1910" w:name="_Toc50565000"/>
      <w:r>
        <w:t>Governance arrangements</w:t>
      </w:r>
      <w:bookmarkEnd w:id="1909"/>
      <w:bookmarkEnd w:id="1910"/>
    </w:p>
    <w:p w14:paraId="0BD119E6" w14:textId="77777777" w:rsidR="009B0978" w:rsidRPr="00C91E92" w:rsidRDefault="00474DFD" w:rsidP="00EA25B0">
      <w:pPr>
        <w:pStyle w:val="IndentParaLevel1"/>
      </w:pPr>
      <w:r w:rsidRPr="00EA25B0">
        <w:rPr>
          <w:b/>
          <w:i/>
          <w:szCs w:val="20"/>
          <w:highlight w:val="lightGray"/>
        </w:rPr>
        <w:t>[</w:t>
      </w:r>
      <w:r w:rsidR="0019559F" w:rsidRPr="00EA25B0">
        <w:rPr>
          <w:b/>
          <w:i/>
          <w:szCs w:val="20"/>
          <w:highlight w:val="lightGray"/>
        </w:rPr>
        <w:t>D</w:t>
      </w:r>
      <w:r w:rsidRPr="00EA25B0">
        <w:rPr>
          <w:b/>
          <w:i/>
          <w:szCs w:val="20"/>
          <w:highlight w:val="lightGray"/>
        </w:rPr>
        <w:t>escribe any governance arrangements that apply to the performance of the parties’ respective obligations</w:t>
      </w:r>
      <w:r w:rsidRPr="00CB1421">
        <w:rPr>
          <w:b/>
          <w:i/>
          <w:szCs w:val="20"/>
          <w:highlight w:val="lightGray"/>
        </w:rPr>
        <w:t>.</w:t>
      </w:r>
      <w:r w:rsidRPr="00EA25B0">
        <w:rPr>
          <w:b/>
          <w:i/>
          <w:szCs w:val="20"/>
          <w:highlight w:val="lightGray"/>
        </w:rPr>
        <w:t xml:space="preserve">] </w:t>
      </w:r>
    </w:p>
    <w:p w14:paraId="6FDB54DC" w14:textId="77777777" w:rsidR="00474DFD" w:rsidRDefault="00474DFD" w:rsidP="00E9162B">
      <w:pPr>
        <w:pStyle w:val="Schedule1"/>
      </w:pPr>
      <w:bookmarkStart w:id="1911" w:name="_Toc48901778"/>
      <w:bookmarkStart w:id="1912" w:name="_Toc50565001"/>
      <w:r>
        <w:t>Assumptions</w:t>
      </w:r>
      <w:bookmarkEnd w:id="1911"/>
      <w:bookmarkEnd w:id="1912"/>
      <w:r w:rsidR="00BC2616">
        <w:t xml:space="preserve"> and dependencies</w:t>
      </w:r>
    </w:p>
    <w:p w14:paraId="4C5360A0" w14:textId="77777777" w:rsidR="00474DFD" w:rsidRDefault="00474DFD" w:rsidP="00E9162B">
      <w:pPr>
        <w:pStyle w:val="IndentParaLevel1"/>
        <w:rPr>
          <w:szCs w:val="20"/>
        </w:rPr>
      </w:pPr>
      <w:r w:rsidRPr="00EA25B0">
        <w:rPr>
          <w:b/>
          <w:i/>
          <w:highlight w:val="lightGray"/>
        </w:rPr>
        <w:t>[</w:t>
      </w:r>
      <w:r w:rsidRPr="0088509D">
        <w:rPr>
          <w:b/>
          <w:i/>
          <w:szCs w:val="20"/>
          <w:highlight w:val="lightGray"/>
        </w:rPr>
        <w:t>E</w:t>
      </w:r>
      <w:r>
        <w:rPr>
          <w:b/>
          <w:i/>
          <w:szCs w:val="20"/>
          <w:highlight w:val="lightGray"/>
        </w:rPr>
        <w:t>xhaustively describe any assumptions or dependencies</w:t>
      </w:r>
      <w:r w:rsidR="00F04AA2">
        <w:rPr>
          <w:b/>
          <w:i/>
          <w:szCs w:val="20"/>
          <w:highlight w:val="lightGray"/>
        </w:rPr>
        <w:t xml:space="preserve"> </w:t>
      </w:r>
      <w:r>
        <w:rPr>
          <w:b/>
          <w:i/>
          <w:szCs w:val="20"/>
          <w:highlight w:val="lightGray"/>
        </w:rPr>
        <w:t xml:space="preserve">which apply to the provision of the Services or the supply of </w:t>
      </w:r>
      <w:r w:rsidR="00B45B99">
        <w:rPr>
          <w:b/>
          <w:i/>
          <w:szCs w:val="20"/>
          <w:highlight w:val="lightGray"/>
        </w:rPr>
        <w:t xml:space="preserve">the </w:t>
      </w:r>
      <w:r w:rsidRPr="00F33FA8">
        <w:rPr>
          <w:b/>
          <w:i/>
          <w:szCs w:val="20"/>
          <w:highlight w:val="lightGray"/>
        </w:rPr>
        <w:t>Deliverables</w:t>
      </w:r>
      <w:r w:rsidRPr="009E355B">
        <w:rPr>
          <w:b/>
          <w:i/>
          <w:szCs w:val="20"/>
          <w:highlight w:val="lightGray"/>
        </w:rPr>
        <w:t>.</w:t>
      </w:r>
      <w:r w:rsidR="009E355B" w:rsidRPr="00F33FA8">
        <w:rPr>
          <w:b/>
          <w:i/>
          <w:szCs w:val="20"/>
          <w:highlight w:val="lightGray"/>
        </w:rPr>
        <w:t xml:space="preserve"> All assumptions and dependencies are subject to the Customer's approval and must be clearly described</w:t>
      </w:r>
      <w:r w:rsidR="009E355B" w:rsidRPr="0088509D">
        <w:rPr>
          <w:b/>
          <w:i/>
          <w:szCs w:val="20"/>
          <w:highlight w:val="lightGray"/>
        </w:rPr>
        <w:t>.</w:t>
      </w:r>
      <w:r w:rsidRPr="00EA25B0">
        <w:rPr>
          <w:b/>
          <w:i/>
          <w:szCs w:val="20"/>
          <w:highlight w:val="lightGray"/>
        </w:rPr>
        <w:t>]</w:t>
      </w:r>
      <w:r w:rsidRPr="00EA25B0">
        <w:rPr>
          <w:i/>
          <w:szCs w:val="20"/>
        </w:rPr>
        <w:t xml:space="preserve"> </w:t>
      </w:r>
    </w:p>
    <w:p w14:paraId="35AEB8C3" w14:textId="77777777" w:rsidR="0088318D" w:rsidRPr="0088318D" w:rsidRDefault="0088318D" w:rsidP="00E9162B">
      <w:pPr>
        <w:pStyle w:val="Schedule1"/>
        <w:rPr>
          <w:szCs w:val="20"/>
        </w:rPr>
      </w:pPr>
      <w:bookmarkStart w:id="1913" w:name="_Toc48901779"/>
      <w:bookmarkStart w:id="1914" w:name="_Toc50565002"/>
      <w:r w:rsidRPr="00E9162B">
        <w:t>Service</w:t>
      </w:r>
      <w:r>
        <w:rPr>
          <w:szCs w:val="20"/>
        </w:rPr>
        <w:t xml:space="preserve"> Level agreement</w:t>
      </w:r>
      <w:bookmarkEnd w:id="1913"/>
      <w:bookmarkEnd w:id="1914"/>
    </w:p>
    <w:p w14:paraId="0AF2D421" w14:textId="77777777" w:rsidR="00F04AA2" w:rsidRDefault="0088318D" w:rsidP="00E9162B">
      <w:pPr>
        <w:pStyle w:val="IndentParaLevel1"/>
        <w:rPr>
          <w:b/>
          <w:i/>
          <w:szCs w:val="20"/>
          <w:highlight w:val="lightGray"/>
        </w:rPr>
      </w:pPr>
      <w:r w:rsidRPr="00460477">
        <w:rPr>
          <w:b/>
          <w:highlight w:val="lightGray"/>
        </w:rPr>
        <w:t>[</w:t>
      </w:r>
      <w:r w:rsidRPr="00460477">
        <w:rPr>
          <w:b/>
          <w:i/>
          <w:szCs w:val="20"/>
          <w:highlight w:val="lightGray"/>
        </w:rPr>
        <w:t xml:space="preserve">Insert the Service Levels or Service Level agreement that will apply to the arrangement. </w:t>
      </w:r>
      <w:r w:rsidRPr="00A56FC7">
        <w:rPr>
          <w:b/>
          <w:i/>
          <w:szCs w:val="20"/>
          <w:highlight w:val="lightGray"/>
        </w:rPr>
        <w:t xml:space="preserve">If necessary, </w:t>
      </w:r>
      <w:r w:rsidRPr="00F33FA8">
        <w:rPr>
          <w:b/>
          <w:i/>
          <w:highlight w:val="lightGray"/>
        </w:rPr>
        <w:t>this</w:t>
      </w:r>
      <w:r w:rsidRPr="00A56FC7">
        <w:rPr>
          <w:b/>
          <w:i/>
          <w:szCs w:val="20"/>
          <w:highlight w:val="lightGray"/>
        </w:rPr>
        <w:t xml:space="preserve"> could be inserted</w:t>
      </w:r>
      <w:r w:rsidRPr="00460477">
        <w:rPr>
          <w:b/>
          <w:i/>
          <w:szCs w:val="20"/>
          <w:highlight w:val="lightGray"/>
        </w:rPr>
        <w:t xml:space="preserve"> as an </w:t>
      </w:r>
      <w:r w:rsidR="00E86755">
        <w:rPr>
          <w:b/>
          <w:i/>
          <w:szCs w:val="20"/>
          <w:highlight w:val="lightGray"/>
        </w:rPr>
        <w:t>a</w:t>
      </w:r>
      <w:r w:rsidRPr="00460477">
        <w:rPr>
          <w:b/>
          <w:i/>
          <w:szCs w:val="20"/>
          <w:highlight w:val="lightGray"/>
        </w:rPr>
        <w:t>ttachment to this S</w:t>
      </w:r>
      <w:r w:rsidR="00F04AA2">
        <w:rPr>
          <w:b/>
          <w:i/>
          <w:szCs w:val="20"/>
          <w:highlight w:val="lightGray"/>
        </w:rPr>
        <w:t>tatement of Work</w:t>
      </w:r>
      <w:r w:rsidRPr="00460477">
        <w:rPr>
          <w:b/>
          <w:i/>
          <w:szCs w:val="20"/>
          <w:highlight w:val="lightGray"/>
        </w:rPr>
        <w:t>.</w:t>
      </w:r>
      <w:r w:rsidR="009132E4">
        <w:rPr>
          <w:b/>
          <w:i/>
          <w:szCs w:val="20"/>
          <w:highlight w:val="lightGray"/>
        </w:rPr>
        <w:t xml:space="preserve"> The Service Level a</w:t>
      </w:r>
      <w:r w:rsidR="00F04AA2">
        <w:rPr>
          <w:b/>
          <w:i/>
          <w:szCs w:val="20"/>
          <w:highlight w:val="lightGray"/>
        </w:rPr>
        <w:t>greement should cover the following matters (to the extent applicable):</w:t>
      </w:r>
    </w:p>
    <w:p w14:paraId="20C0ADD0" w14:textId="77777777" w:rsidR="00F04AA2" w:rsidRPr="00F33FA8" w:rsidRDefault="00F04AA2" w:rsidP="007E1C57">
      <w:pPr>
        <w:pStyle w:val="IndentParaLevel1"/>
        <w:numPr>
          <w:ilvl w:val="0"/>
          <w:numId w:val="84"/>
        </w:numPr>
        <w:rPr>
          <w:b/>
          <w:i/>
          <w:szCs w:val="20"/>
          <w:highlight w:val="lightGray"/>
        </w:rPr>
      </w:pPr>
      <w:r w:rsidRPr="00F33FA8">
        <w:rPr>
          <w:b/>
          <w:i/>
          <w:szCs w:val="20"/>
          <w:highlight w:val="lightGray"/>
        </w:rPr>
        <w:t>details of the relevant Service Levels</w:t>
      </w:r>
      <w:r w:rsidR="00FF084E">
        <w:rPr>
          <w:b/>
          <w:i/>
          <w:szCs w:val="20"/>
          <w:highlight w:val="lightGray"/>
        </w:rPr>
        <w:t xml:space="preserve"> or key performance indicators (including, for example, resolution and response times);</w:t>
      </w:r>
    </w:p>
    <w:p w14:paraId="1AD8C467" w14:textId="77777777" w:rsidR="00F04AA2" w:rsidRPr="00F33FA8" w:rsidRDefault="00F04AA2" w:rsidP="007E1C57">
      <w:pPr>
        <w:pStyle w:val="IndentParaLevel1"/>
        <w:numPr>
          <w:ilvl w:val="0"/>
          <w:numId w:val="84"/>
        </w:numPr>
        <w:rPr>
          <w:b/>
          <w:i/>
          <w:szCs w:val="20"/>
          <w:highlight w:val="lightGray"/>
        </w:rPr>
      </w:pPr>
      <w:r w:rsidRPr="00F33FA8">
        <w:rPr>
          <w:b/>
          <w:i/>
          <w:szCs w:val="20"/>
          <w:highlight w:val="lightGray"/>
        </w:rPr>
        <w:t xml:space="preserve">escalation points; </w:t>
      </w:r>
      <w:r w:rsidR="00FF084E">
        <w:rPr>
          <w:b/>
          <w:i/>
          <w:szCs w:val="20"/>
          <w:highlight w:val="lightGray"/>
        </w:rPr>
        <w:t>and</w:t>
      </w:r>
    </w:p>
    <w:p w14:paraId="08F373F8" w14:textId="77777777" w:rsidR="00FF084E" w:rsidRPr="00F33FA8" w:rsidRDefault="00F04AA2" w:rsidP="007E1C57">
      <w:pPr>
        <w:pStyle w:val="IndentParaLevel1"/>
        <w:numPr>
          <w:ilvl w:val="0"/>
          <w:numId w:val="84"/>
        </w:numPr>
        <w:rPr>
          <w:i/>
          <w:szCs w:val="20"/>
        </w:rPr>
      </w:pPr>
      <w:r w:rsidRPr="00F33FA8">
        <w:rPr>
          <w:b/>
          <w:i/>
          <w:szCs w:val="20"/>
          <w:highlight w:val="lightGray"/>
        </w:rPr>
        <w:t>whether any service credits or service rebates apply, as w</w:t>
      </w:r>
      <w:r w:rsidR="00FF084E" w:rsidRPr="004670A1">
        <w:rPr>
          <w:b/>
          <w:i/>
          <w:szCs w:val="20"/>
          <w:highlight w:val="lightGray"/>
        </w:rPr>
        <w:t>ell as any other consequences for</w:t>
      </w:r>
      <w:r w:rsidRPr="00F33FA8">
        <w:rPr>
          <w:b/>
          <w:i/>
          <w:szCs w:val="20"/>
          <w:highlight w:val="lightGray"/>
        </w:rPr>
        <w:t xml:space="preserve"> failing to meet Service Levels.</w:t>
      </w:r>
    </w:p>
    <w:p w14:paraId="7EB4AEAE" w14:textId="77777777" w:rsidR="0088318D" w:rsidRPr="00F33FA8" w:rsidRDefault="00FF084E" w:rsidP="00F33FA8">
      <w:pPr>
        <w:pStyle w:val="IndentParaLevel1"/>
        <w:ind w:left="1324"/>
        <w:rPr>
          <w:i/>
          <w:szCs w:val="20"/>
        </w:rPr>
      </w:pPr>
      <w:r>
        <w:rPr>
          <w:b/>
          <w:i/>
          <w:szCs w:val="20"/>
          <w:highlight w:val="lightGray"/>
        </w:rPr>
        <w:t>All Service Levels should be described with sufficient clarity to avoid confusion.]</w:t>
      </w:r>
      <w:r w:rsidR="0088318D" w:rsidRPr="00F33FA8">
        <w:rPr>
          <w:i/>
          <w:szCs w:val="20"/>
        </w:rPr>
        <w:t xml:space="preserve"> </w:t>
      </w:r>
    </w:p>
    <w:p w14:paraId="749E5540" w14:textId="77777777" w:rsidR="00347D57" w:rsidRPr="0088318D" w:rsidRDefault="00347D57" w:rsidP="00E9162B">
      <w:pPr>
        <w:pStyle w:val="Schedule1"/>
        <w:rPr>
          <w:szCs w:val="20"/>
        </w:rPr>
      </w:pPr>
      <w:r w:rsidRPr="00E9162B">
        <w:t>Pricing</w:t>
      </w:r>
    </w:p>
    <w:p w14:paraId="793964D1" w14:textId="141AE065" w:rsidR="00FC693B" w:rsidRDefault="00347D57" w:rsidP="00F33FA8">
      <w:pPr>
        <w:pStyle w:val="IndentParaLevel1"/>
        <w:rPr>
          <w:szCs w:val="20"/>
        </w:rPr>
      </w:pPr>
      <w:r w:rsidRPr="00EA25B0">
        <w:rPr>
          <w:b/>
          <w:i/>
          <w:highlight w:val="lightGray"/>
        </w:rPr>
        <w:t>[</w:t>
      </w:r>
      <w:r w:rsidRPr="0088509D">
        <w:rPr>
          <w:b/>
          <w:i/>
          <w:szCs w:val="20"/>
          <w:highlight w:val="lightGray"/>
        </w:rPr>
        <w:t>I</w:t>
      </w:r>
      <w:r w:rsidRPr="00F33FA8">
        <w:rPr>
          <w:b/>
          <w:i/>
          <w:szCs w:val="20"/>
          <w:highlight w:val="lightGray"/>
        </w:rPr>
        <w:t xml:space="preserve">f </w:t>
      </w:r>
      <w:r w:rsidR="009B0978">
        <w:rPr>
          <w:b/>
          <w:i/>
          <w:szCs w:val="20"/>
          <w:highlight w:val="lightGray"/>
        </w:rPr>
        <w:t xml:space="preserve">the </w:t>
      </w:r>
      <w:r w:rsidRPr="00F33FA8">
        <w:rPr>
          <w:b/>
          <w:i/>
          <w:szCs w:val="20"/>
          <w:highlight w:val="lightGray"/>
        </w:rPr>
        <w:t>Payment Schedule is not being utilised, insert the rate card and price details here</w:t>
      </w:r>
      <w:r w:rsidR="003C22E3">
        <w:rPr>
          <w:b/>
          <w:i/>
          <w:szCs w:val="20"/>
          <w:highlight w:val="lightGray"/>
        </w:rPr>
        <w:t xml:space="preserve"> or in the relevant sections of Part A of the Order Form</w:t>
      </w:r>
      <w:r w:rsidRPr="00F33FA8">
        <w:rPr>
          <w:b/>
          <w:i/>
          <w:szCs w:val="20"/>
          <w:highlight w:val="lightGray"/>
        </w:rPr>
        <w:t xml:space="preserve">. </w:t>
      </w:r>
      <w:r w:rsidR="003A3848">
        <w:rPr>
          <w:b/>
          <w:i/>
          <w:highlight w:val="lightGray"/>
        </w:rPr>
        <w:t xml:space="preserve">If it is a resourced based engagement (for example, Secondee Services) specify the daily or other relevant rate for the role. </w:t>
      </w:r>
      <w:r w:rsidRPr="00F33FA8">
        <w:rPr>
          <w:b/>
          <w:i/>
          <w:szCs w:val="20"/>
          <w:highlight w:val="lightGray"/>
        </w:rPr>
        <w:t xml:space="preserve">If </w:t>
      </w:r>
      <w:r w:rsidRPr="00F33FA8">
        <w:rPr>
          <w:b/>
          <w:i/>
          <w:highlight w:val="lightGray"/>
        </w:rPr>
        <w:t>you</w:t>
      </w:r>
      <w:r w:rsidRPr="00F33FA8">
        <w:rPr>
          <w:b/>
          <w:i/>
          <w:szCs w:val="20"/>
          <w:highlight w:val="lightGray"/>
        </w:rPr>
        <w:t xml:space="preserve"> are also completing </w:t>
      </w:r>
      <w:r w:rsidR="009B0978">
        <w:rPr>
          <w:b/>
          <w:i/>
          <w:szCs w:val="20"/>
          <w:highlight w:val="lightGray"/>
        </w:rPr>
        <w:t xml:space="preserve">the </w:t>
      </w:r>
      <w:r w:rsidRPr="00F33FA8">
        <w:rPr>
          <w:b/>
          <w:i/>
          <w:szCs w:val="20"/>
          <w:highlight w:val="lightGray"/>
        </w:rPr>
        <w:t>Payment Schedule</w:t>
      </w:r>
      <w:r w:rsidR="003C22E3">
        <w:rPr>
          <w:b/>
          <w:i/>
          <w:szCs w:val="20"/>
          <w:highlight w:val="lightGray"/>
        </w:rPr>
        <w:t xml:space="preserve"> or the other parts of the Order Form</w:t>
      </w:r>
      <w:r w:rsidRPr="00F33FA8">
        <w:rPr>
          <w:b/>
          <w:i/>
          <w:szCs w:val="20"/>
          <w:highlight w:val="lightGray"/>
        </w:rPr>
        <w:t xml:space="preserve">, you must ensure that the details identified here and </w:t>
      </w:r>
      <w:r w:rsidR="009B0978">
        <w:rPr>
          <w:b/>
          <w:i/>
          <w:szCs w:val="20"/>
          <w:highlight w:val="lightGray"/>
        </w:rPr>
        <w:t xml:space="preserve">in </w:t>
      </w:r>
      <w:r w:rsidR="007F45F5">
        <w:rPr>
          <w:b/>
          <w:i/>
          <w:szCs w:val="20"/>
          <w:highlight w:val="lightGray"/>
        </w:rPr>
        <w:t xml:space="preserve">the </w:t>
      </w:r>
      <w:r w:rsidRPr="00F33FA8">
        <w:rPr>
          <w:b/>
          <w:i/>
          <w:szCs w:val="20"/>
          <w:highlight w:val="lightGray"/>
        </w:rPr>
        <w:t xml:space="preserve">Payment Schedule </w:t>
      </w:r>
      <w:r w:rsidR="003C22E3">
        <w:rPr>
          <w:b/>
          <w:i/>
          <w:szCs w:val="20"/>
          <w:highlight w:val="lightGray"/>
        </w:rPr>
        <w:t xml:space="preserve">and in the other parts of the Order Form </w:t>
      </w:r>
      <w:r w:rsidRPr="00F33FA8">
        <w:rPr>
          <w:b/>
          <w:i/>
          <w:szCs w:val="20"/>
          <w:highlight w:val="lightGray"/>
        </w:rPr>
        <w:t>are consistent.</w:t>
      </w:r>
      <w:r w:rsidR="00FC693B" w:rsidRPr="00F33FA8">
        <w:rPr>
          <w:b/>
          <w:i/>
          <w:szCs w:val="20"/>
          <w:highlight w:val="lightGray"/>
        </w:rPr>
        <w:t xml:space="preserve"> Use the following suggested format where </w:t>
      </w:r>
      <w:r w:rsidR="003D32FE">
        <w:rPr>
          <w:b/>
          <w:i/>
          <w:szCs w:val="20"/>
          <w:highlight w:val="lightGray"/>
        </w:rPr>
        <w:t>m</w:t>
      </w:r>
      <w:r w:rsidR="00FC693B" w:rsidRPr="00F33FA8">
        <w:rPr>
          <w:b/>
          <w:i/>
          <w:szCs w:val="20"/>
          <w:highlight w:val="lightGray"/>
        </w:rPr>
        <w:t>ilestone payments</w:t>
      </w:r>
      <w:r w:rsidR="00D106C5">
        <w:rPr>
          <w:b/>
          <w:i/>
          <w:szCs w:val="20"/>
          <w:highlight w:val="lightGray"/>
        </w:rPr>
        <w:t xml:space="preserve"> apply</w:t>
      </w:r>
      <w:r w:rsidR="00FC693B" w:rsidRPr="0088509D">
        <w:rPr>
          <w:b/>
          <w:i/>
          <w:szCs w:val="20"/>
          <w:highlight w:val="lightGray"/>
        </w:rPr>
        <w:t>.</w:t>
      </w:r>
      <w:r w:rsidRPr="00EA25B0">
        <w:rPr>
          <w:b/>
          <w:i/>
          <w:szCs w:val="20"/>
          <w:highlight w:val="lightGray"/>
        </w:rPr>
        <w:t>]</w:t>
      </w:r>
      <w:r>
        <w:rPr>
          <w:b/>
          <w:i/>
          <w:szCs w:val="20"/>
        </w:rPr>
        <w:t xml:space="preserve"> </w:t>
      </w:r>
      <w:r>
        <w:rPr>
          <w:szCs w:val="20"/>
        </w:rPr>
        <w:t xml:space="preserve"> </w:t>
      </w:r>
    </w:p>
    <w:p w14:paraId="29DDADC6" w14:textId="4D34F6E7" w:rsidR="00B2720B" w:rsidRPr="00A62AAC" w:rsidRDefault="00B2720B" w:rsidP="00F33FA8">
      <w:pPr>
        <w:pStyle w:val="Schedule3"/>
      </w:pPr>
      <w:r w:rsidRPr="00990E81">
        <w:t xml:space="preserve">The </w:t>
      </w:r>
      <w:r w:rsidR="00580E3E">
        <w:t xml:space="preserve">Supplier </w:t>
      </w:r>
      <w:r w:rsidR="00CB1421">
        <w:t xml:space="preserve">will be entitled to submit a Correctly Rendered Invoice to the Customer upon the completion of each of the following </w:t>
      </w:r>
      <w:r w:rsidR="001A4E7E">
        <w:t xml:space="preserve">payment </w:t>
      </w:r>
      <w:r w:rsidR="00C90296">
        <w:t>m</w:t>
      </w:r>
      <w:r w:rsidR="00CB1421">
        <w:t>ilestones</w:t>
      </w:r>
      <w:r w:rsidR="001A4E7E">
        <w:t xml:space="preserve"> (</w:t>
      </w:r>
      <w:r w:rsidR="001A4E7E" w:rsidRPr="004D31D7">
        <w:rPr>
          <w:b/>
          <w:bCs/>
        </w:rPr>
        <w:t>Payment Milestones</w:t>
      </w:r>
      <w:r w:rsidR="001A4E7E">
        <w:t>)</w:t>
      </w:r>
      <w:r w:rsidR="00CB1421">
        <w:t xml:space="preserve">: </w:t>
      </w:r>
    </w:p>
    <w:tbl>
      <w:tblPr>
        <w:tblW w:w="0" w:type="auto"/>
        <w:tblInd w:w="1101"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126"/>
        <w:gridCol w:w="2126"/>
        <w:gridCol w:w="1418"/>
        <w:gridCol w:w="1275"/>
        <w:gridCol w:w="1241"/>
      </w:tblGrid>
      <w:tr w:rsidR="00B2720B" w:rsidRPr="00990E81" w14:paraId="4742E421" w14:textId="77777777" w:rsidTr="00F33FA8">
        <w:trPr>
          <w:tblHeader/>
        </w:trPr>
        <w:tc>
          <w:tcPr>
            <w:tcW w:w="2126" w:type="dxa"/>
            <w:shd w:val="clear" w:color="auto" w:fill="BFBFBF"/>
          </w:tcPr>
          <w:p w14:paraId="3860448B" w14:textId="77777777" w:rsidR="00B2720B" w:rsidRPr="00990E81" w:rsidRDefault="00B2720B" w:rsidP="005370EF">
            <w:pPr>
              <w:spacing w:before="80" w:after="80"/>
              <w:rPr>
                <w:b/>
              </w:rPr>
            </w:pPr>
            <w:r w:rsidRPr="00990E81">
              <w:rPr>
                <w:b/>
              </w:rPr>
              <w:t>Milestone Payment Number</w:t>
            </w:r>
          </w:p>
        </w:tc>
        <w:tc>
          <w:tcPr>
            <w:tcW w:w="2126" w:type="dxa"/>
            <w:shd w:val="clear" w:color="auto" w:fill="BFBFBF"/>
          </w:tcPr>
          <w:p w14:paraId="60326A80" w14:textId="77777777" w:rsidR="00B2720B" w:rsidRPr="00990E81" w:rsidRDefault="00CB1421" w:rsidP="005370EF">
            <w:pPr>
              <w:spacing w:before="80" w:after="80"/>
              <w:rPr>
                <w:b/>
              </w:rPr>
            </w:pPr>
            <w:r>
              <w:rPr>
                <w:b/>
              </w:rPr>
              <w:t>Description</w:t>
            </w:r>
          </w:p>
        </w:tc>
        <w:tc>
          <w:tcPr>
            <w:tcW w:w="1418" w:type="dxa"/>
            <w:shd w:val="clear" w:color="auto" w:fill="BFBFBF"/>
          </w:tcPr>
          <w:p w14:paraId="092CA0D2" w14:textId="77777777" w:rsidR="00B2720B" w:rsidRPr="00990E81" w:rsidRDefault="00B2720B" w:rsidP="00F33FA8">
            <w:pPr>
              <w:spacing w:before="80" w:after="80"/>
              <w:rPr>
                <w:b/>
              </w:rPr>
            </w:pPr>
            <w:r w:rsidRPr="00990E81">
              <w:rPr>
                <w:b/>
              </w:rPr>
              <w:t>Price (ex</w:t>
            </w:r>
            <w:r w:rsidR="00CC5331">
              <w:rPr>
                <w:b/>
              </w:rPr>
              <w:t>.</w:t>
            </w:r>
            <w:r w:rsidRPr="00990E81">
              <w:rPr>
                <w:b/>
              </w:rPr>
              <w:t xml:space="preserve"> GST)</w:t>
            </w:r>
          </w:p>
        </w:tc>
        <w:tc>
          <w:tcPr>
            <w:tcW w:w="1275" w:type="dxa"/>
            <w:shd w:val="clear" w:color="auto" w:fill="BFBFBF"/>
          </w:tcPr>
          <w:p w14:paraId="1022567C" w14:textId="77777777" w:rsidR="00B2720B" w:rsidRPr="00990E81" w:rsidRDefault="00B2720B" w:rsidP="00F33FA8">
            <w:pPr>
              <w:spacing w:before="80" w:after="80"/>
              <w:rPr>
                <w:b/>
              </w:rPr>
            </w:pPr>
            <w:r w:rsidRPr="00990E81">
              <w:rPr>
                <w:b/>
              </w:rPr>
              <w:t>GST Amount</w:t>
            </w:r>
          </w:p>
        </w:tc>
        <w:tc>
          <w:tcPr>
            <w:tcW w:w="1241" w:type="dxa"/>
            <w:shd w:val="clear" w:color="auto" w:fill="BFBFBF"/>
          </w:tcPr>
          <w:p w14:paraId="105C7D62" w14:textId="77777777" w:rsidR="00B2720B" w:rsidRPr="00990E81" w:rsidRDefault="00B2720B" w:rsidP="00F33FA8">
            <w:pPr>
              <w:spacing w:before="80" w:after="80"/>
              <w:rPr>
                <w:b/>
              </w:rPr>
            </w:pPr>
            <w:r w:rsidRPr="00990E81">
              <w:rPr>
                <w:b/>
              </w:rPr>
              <w:t>Price (inc. GST)</w:t>
            </w:r>
          </w:p>
        </w:tc>
      </w:tr>
      <w:tr w:rsidR="00B2720B" w:rsidRPr="00990E81" w14:paraId="392AC830" w14:textId="77777777" w:rsidTr="00F33FA8">
        <w:tc>
          <w:tcPr>
            <w:tcW w:w="2126" w:type="dxa"/>
            <w:shd w:val="clear" w:color="auto" w:fill="D9D9D9"/>
          </w:tcPr>
          <w:p w14:paraId="6C36A36C" w14:textId="1C81CC82" w:rsidR="00B2720B" w:rsidRPr="00990E81" w:rsidRDefault="001A4E7E" w:rsidP="00CB1421">
            <w:pPr>
              <w:spacing w:before="80" w:after="80"/>
            </w:pPr>
            <w:r>
              <w:t xml:space="preserve">Payment </w:t>
            </w:r>
            <w:r w:rsidR="00B2720B" w:rsidRPr="00990E81">
              <w:t xml:space="preserve">Milestone </w:t>
            </w:r>
            <w:r w:rsidR="00CB1421">
              <w:t>1</w:t>
            </w:r>
          </w:p>
        </w:tc>
        <w:tc>
          <w:tcPr>
            <w:tcW w:w="2126" w:type="dxa"/>
            <w:shd w:val="clear" w:color="auto" w:fill="D9D9D9"/>
          </w:tcPr>
          <w:p w14:paraId="0728537C" w14:textId="41E225C9" w:rsidR="00B2720B" w:rsidRPr="00990E81" w:rsidRDefault="00CB1421" w:rsidP="005370EF">
            <w:pPr>
              <w:spacing w:before="80" w:after="80"/>
            </w:pPr>
            <w:r>
              <w:t xml:space="preserve">Describe </w:t>
            </w:r>
            <w:r w:rsidR="001A4E7E">
              <w:t xml:space="preserve">Payment </w:t>
            </w:r>
            <w:r>
              <w:t>Milestone 1</w:t>
            </w:r>
          </w:p>
        </w:tc>
        <w:tc>
          <w:tcPr>
            <w:tcW w:w="1418" w:type="dxa"/>
            <w:shd w:val="clear" w:color="auto" w:fill="D9D9D9"/>
          </w:tcPr>
          <w:p w14:paraId="3117693B" w14:textId="77777777" w:rsidR="00B2720B" w:rsidRPr="00990E81" w:rsidRDefault="00B2720B" w:rsidP="00EA25B0">
            <w:pPr>
              <w:spacing w:before="80" w:after="80"/>
            </w:pPr>
            <w:r w:rsidRPr="00EA25B0">
              <w:rPr>
                <w:highlight w:val="lightGray"/>
              </w:rPr>
              <w:t>[</w:t>
            </w:r>
            <w:r w:rsidR="004322B3" w:rsidRPr="00BD0D3E">
              <w:rPr>
                <w:highlight w:val="lightGray"/>
              </w:rPr>
              <w:t>I</w:t>
            </w:r>
            <w:r w:rsidRPr="00EA25B0">
              <w:rPr>
                <w:highlight w:val="lightGray"/>
              </w:rPr>
              <w:t>nsert]</w:t>
            </w:r>
          </w:p>
        </w:tc>
        <w:tc>
          <w:tcPr>
            <w:tcW w:w="1275" w:type="dxa"/>
            <w:shd w:val="clear" w:color="auto" w:fill="D9D9D9"/>
          </w:tcPr>
          <w:p w14:paraId="6A2CC436" w14:textId="77777777" w:rsidR="00B2720B" w:rsidRPr="00990E81" w:rsidRDefault="00B2720B" w:rsidP="00EA25B0">
            <w:pPr>
              <w:spacing w:before="80" w:after="80"/>
            </w:pPr>
            <w:r w:rsidRPr="00EA25B0">
              <w:rPr>
                <w:highlight w:val="lightGray"/>
              </w:rPr>
              <w:t>[</w:t>
            </w:r>
            <w:r w:rsidR="004322B3" w:rsidRPr="00BD0D3E">
              <w:rPr>
                <w:highlight w:val="lightGray"/>
              </w:rPr>
              <w:t>I</w:t>
            </w:r>
            <w:r w:rsidRPr="00EA25B0">
              <w:rPr>
                <w:highlight w:val="lightGray"/>
              </w:rPr>
              <w:t>nsert]</w:t>
            </w:r>
          </w:p>
        </w:tc>
        <w:tc>
          <w:tcPr>
            <w:tcW w:w="1241" w:type="dxa"/>
            <w:shd w:val="clear" w:color="auto" w:fill="D9D9D9"/>
          </w:tcPr>
          <w:p w14:paraId="52704C45" w14:textId="77777777" w:rsidR="00B2720B" w:rsidRPr="00990E81" w:rsidRDefault="00B2720B" w:rsidP="00EA25B0">
            <w:pPr>
              <w:spacing w:before="80" w:after="80"/>
            </w:pPr>
            <w:r w:rsidRPr="00EA25B0">
              <w:rPr>
                <w:highlight w:val="lightGray"/>
              </w:rPr>
              <w:t>[</w:t>
            </w:r>
            <w:r w:rsidR="004322B3">
              <w:rPr>
                <w:highlight w:val="lightGray"/>
              </w:rPr>
              <w:t>I</w:t>
            </w:r>
            <w:r w:rsidRPr="00EA25B0">
              <w:rPr>
                <w:highlight w:val="lightGray"/>
              </w:rPr>
              <w:t>nsert]</w:t>
            </w:r>
          </w:p>
        </w:tc>
      </w:tr>
      <w:tr w:rsidR="00B2720B" w:rsidRPr="00990E81" w14:paraId="11EA412D" w14:textId="77777777" w:rsidTr="00F33FA8">
        <w:tc>
          <w:tcPr>
            <w:tcW w:w="2126" w:type="dxa"/>
            <w:shd w:val="clear" w:color="auto" w:fill="D9D9D9"/>
          </w:tcPr>
          <w:p w14:paraId="394E9A1A" w14:textId="57F35DDE" w:rsidR="00B2720B" w:rsidRPr="00990E81" w:rsidRDefault="001A4E7E" w:rsidP="005370EF">
            <w:pPr>
              <w:spacing w:before="80" w:after="80"/>
            </w:pPr>
            <w:r>
              <w:t xml:space="preserve">Payment </w:t>
            </w:r>
            <w:r w:rsidR="00B2720B" w:rsidRPr="00990E81">
              <w:t>Milestone 2</w:t>
            </w:r>
          </w:p>
        </w:tc>
        <w:tc>
          <w:tcPr>
            <w:tcW w:w="2126" w:type="dxa"/>
            <w:shd w:val="clear" w:color="auto" w:fill="D9D9D9"/>
          </w:tcPr>
          <w:p w14:paraId="177AA7EC" w14:textId="4D43A593" w:rsidR="00B2720B" w:rsidRPr="00990E81" w:rsidRDefault="00CB1421" w:rsidP="005370EF">
            <w:pPr>
              <w:spacing w:before="80" w:after="80"/>
            </w:pPr>
            <w:r>
              <w:t xml:space="preserve">Describe </w:t>
            </w:r>
            <w:r w:rsidR="001A4E7E">
              <w:t xml:space="preserve">Payment </w:t>
            </w:r>
            <w:r>
              <w:t>Milestone 2</w:t>
            </w:r>
          </w:p>
        </w:tc>
        <w:tc>
          <w:tcPr>
            <w:tcW w:w="1418" w:type="dxa"/>
            <w:shd w:val="clear" w:color="auto" w:fill="D9D9D9"/>
          </w:tcPr>
          <w:p w14:paraId="5788BF5B" w14:textId="77777777" w:rsidR="00B2720B" w:rsidRPr="00990E81" w:rsidRDefault="00B2720B" w:rsidP="005370EF">
            <w:pPr>
              <w:spacing w:before="80" w:after="80"/>
              <w:jc w:val="right"/>
            </w:pPr>
          </w:p>
        </w:tc>
        <w:tc>
          <w:tcPr>
            <w:tcW w:w="1275" w:type="dxa"/>
            <w:shd w:val="clear" w:color="auto" w:fill="D9D9D9"/>
          </w:tcPr>
          <w:p w14:paraId="3421EFDC" w14:textId="77777777" w:rsidR="00B2720B" w:rsidRPr="00990E81" w:rsidRDefault="00B2720B" w:rsidP="005370EF">
            <w:pPr>
              <w:spacing w:before="80" w:after="80"/>
              <w:jc w:val="right"/>
            </w:pPr>
          </w:p>
        </w:tc>
        <w:tc>
          <w:tcPr>
            <w:tcW w:w="1241" w:type="dxa"/>
            <w:shd w:val="clear" w:color="auto" w:fill="D9D9D9"/>
          </w:tcPr>
          <w:p w14:paraId="14FB90AF" w14:textId="77777777" w:rsidR="00B2720B" w:rsidRPr="00990E81" w:rsidRDefault="00B2720B" w:rsidP="005370EF">
            <w:pPr>
              <w:spacing w:before="80" w:after="80"/>
              <w:jc w:val="right"/>
            </w:pPr>
          </w:p>
        </w:tc>
      </w:tr>
      <w:tr w:rsidR="00B2720B" w:rsidRPr="00990E81" w14:paraId="4283D703" w14:textId="77777777" w:rsidTr="00F33FA8">
        <w:tc>
          <w:tcPr>
            <w:tcW w:w="2126" w:type="dxa"/>
            <w:shd w:val="clear" w:color="auto" w:fill="D9D9D9"/>
          </w:tcPr>
          <w:p w14:paraId="62D30648" w14:textId="46C263F3" w:rsidR="00B2720B" w:rsidRPr="00990E81" w:rsidRDefault="001A4E7E" w:rsidP="005370EF">
            <w:pPr>
              <w:spacing w:before="80" w:after="80"/>
            </w:pPr>
            <w:r>
              <w:t xml:space="preserve">Payment </w:t>
            </w:r>
            <w:r w:rsidR="00B2720B" w:rsidRPr="00990E81">
              <w:t>Milestone 3</w:t>
            </w:r>
          </w:p>
        </w:tc>
        <w:tc>
          <w:tcPr>
            <w:tcW w:w="2126" w:type="dxa"/>
            <w:shd w:val="clear" w:color="auto" w:fill="D9D9D9"/>
          </w:tcPr>
          <w:p w14:paraId="54A4D511" w14:textId="33F52DD3" w:rsidR="00B2720B" w:rsidRPr="00990E81" w:rsidRDefault="00CB1421" w:rsidP="005370EF">
            <w:pPr>
              <w:spacing w:before="80" w:after="80"/>
            </w:pPr>
            <w:r>
              <w:t xml:space="preserve">Describe </w:t>
            </w:r>
            <w:r w:rsidR="001A4E7E">
              <w:t xml:space="preserve">Payment </w:t>
            </w:r>
            <w:r>
              <w:t>Milestone 3</w:t>
            </w:r>
          </w:p>
        </w:tc>
        <w:tc>
          <w:tcPr>
            <w:tcW w:w="1418" w:type="dxa"/>
            <w:shd w:val="clear" w:color="auto" w:fill="D9D9D9"/>
          </w:tcPr>
          <w:p w14:paraId="528ED001" w14:textId="77777777" w:rsidR="00B2720B" w:rsidRPr="00990E81" w:rsidRDefault="00B2720B" w:rsidP="005370EF">
            <w:pPr>
              <w:spacing w:before="80" w:after="80"/>
              <w:jc w:val="right"/>
            </w:pPr>
          </w:p>
        </w:tc>
        <w:tc>
          <w:tcPr>
            <w:tcW w:w="1275" w:type="dxa"/>
            <w:shd w:val="clear" w:color="auto" w:fill="D9D9D9"/>
          </w:tcPr>
          <w:p w14:paraId="4BCEA69B" w14:textId="77777777" w:rsidR="00B2720B" w:rsidRPr="00990E81" w:rsidRDefault="00B2720B" w:rsidP="005370EF">
            <w:pPr>
              <w:spacing w:before="80" w:after="80"/>
              <w:jc w:val="right"/>
            </w:pPr>
          </w:p>
        </w:tc>
        <w:tc>
          <w:tcPr>
            <w:tcW w:w="1241" w:type="dxa"/>
            <w:shd w:val="clear" w:color="auto" w:fill="D9D9D9"/>
          </w:tcPr>
          <w:p w14:paraId="51DA65E5" w14:textId="77777777" w:rsidR="00B2720B" w:rsidRPr="00990E81" w:rsidRDefault="00B2720B" w:rsidP="005370EF">
            <w:pPr>
              <w:spacing w:before="80" w:after="80"/>
              <w:jc w:val="right"/>
            </w:pPr>
          </w:p>
        </w:tc>
      </w:tr>
      <w:tr w:rsidR="00B2720B" w:rsidRPr="00990E81" w14:paraId="4733BAAE" w14:textId="77777777" w:rsidTr="00F33FA8">
        <w:tc>
          <w:tcPr>
            <w:tcW w:w="2126" w:type="dxa"/>
            <w:shd w:val="clear" w:color="auto" w:fill="D9D9D9"/>
          </w:tcPr>
          <w:p w14:paraId="56DC593E" w14:textId="77777777" w:rsidR="00B2720B" w:rsidRPr="00990E81" w:rsidRDefault="00B2720B" w:rsidP="005370EF">
            <w:pPr>
              <w:spacing w:before="80" w:after="80"/>
              <w:jc w:val="right"/>
              <w:rPr>
                <w:b/>
              </w:rPr>
            </w:pPr>
          </w:p>
        </w:tc>
        <w:tc>
          <w:tcPr>
            <w:tcW w:w="2126" w:type="dxa"/>
            <w:shd w:val="clear" w:color="auto" w:fill="D9D9D9"/>
          </w:tcPr>
          <w:p w14:paraId="5E58807B" w14:textId="77777777" w:rsidR="00B2720B" w:rsidRPr="00990E81" w:rsidRDefault="00B2720B" w:rsidP="005370EF">
            <w:pPr>
              <w:spacing w:before="80" w:after="80"/>
              <w:jc w:val="right"/>
              <w:rPr>
                <w:b/>
              </w:rPr>
            </w:pPr>
            <w:r w:rsidRPr="00990E81">
              <w:rPr>
                <w:b/>
              </w:rPr>
              <w:t>Total</w:t>
            </w:r>
          </w:p>
        </w:tc>
        <w:tc>
          <w:tcPr>
            <w:tcW w:w="1418" w:type="dxa"/>
            <w:shd w:val="clear" w:color="auto" w:fill="D9D9D9"/>
          </w:tcPr>
          <w:p w14:paraId="0445CA2D" w14:textId="77777777" w:rsidR="00B2720B" w:rsidRPr="00990E81" w:rsidRDefault="00B2720B" w:rsidP="005370EF">
            <w:pPr>
              <w:spacing w:before="80" w:after="80"/>
              <w:jc w:val="right"/>
              <w:rPr>
                <w:b/>
              </w:rPr>
            </w:pPr>
          </w:p>
        </w:tc>
        <w:tc>
          <w:tcPr>
            <w:tcW w:w="1275" w:type="dxa"/>
            <w:shd w:val="clear" w:color="auto" w:fill="D9D9D9"/>
          </w:tcPr>
          <w:p w14:paraId="0469CB83" w14:textId="77777777" w:rsidR="00B2720B" w:rsidRPr="00990E81" w:rsidRDefault="00B2720B" w:rsidP="005370EF">
            <w:pPr>
              <w:spacing w:before="80" w:after="80"/>
              <w:jc w:val="right"/>
              <w:rPr>
                <w:b/>
              </w:rPr>
            </w:pPr>
          </w:p>
        </w:tc>
        <w:tc>
          <w:tcPr>
            <w:tcW w:w="1241" w:type="dxa"/>
            <w:shd w:val="clear" w:color="auto" w:fill="D9D9D9"/>
          </w:tcPr>
          <w:p w14:paraId="69B105AD" w14:textId="77777777" w:rsidR="00B2720B" w:rsidRPr="00990E81" w:rsidRDefault="00B2720B" w:rsidP="005370EF">
            <w:pPr>
              <w:spacing w:before="80" w:after="80"/>
              <w:jc w:val="right"/>
              <w:rPr>
                <w:b/>
              </w:rPr>
            </w:pPr>
          </w:p>
        </w:tc>
      </w:tr>
    </w:tbl>
    <w:p w14:paraId="268D7037" w14:textId="77777777" w:rsidR="00E9162B" w:rsidRDefault="00E9162B" w:rsidP="00EA25B0">
      <w:pPr>
        <w:pStyle w:val="IndentParaLevel1"/>
        <w:ind w:left="0"/>
      </w:pPr>
    </w:p>
    <w:p w14:paraId="1B16C101" w14:textId="77777777" w:rsidR="00B2720B" w:rsidRPr="00E9162B" w:rsidRDefault="00B2720B" w:rsidP="00E9162B">
      <w:pPr>
        <w:pStyle w:val="IndentParaLevel1"/>
        <w:rPr>
          <w:i/>
        </w:rPr>
      </w:pPr>
      <w:r w:rsidRPr="00E9162B">
        <w:rPr>
          <w:i/>
        </w:rPr>
        <w:t>OR</w:t>
      </w:r>
    </w:p>
    <w:p w14:paraId="52F700BB" w14:textId="77777777" w:rsidR="00B2720B" w:rsidRDefault="00B2720B" w:rsidP="00F33FA8">
      <w:pPr>
        <w:pStyle w:val="Schedule3"/>
      </w:pPr>
      <w:r w:rsidRPr="00990E81">
        <w:t xml:space="preserve">The Customer agrees to pay the </w:t>
      </w:r>
      <w:r w:rsidR="00580E3E">
        <w:t xml:space="preserve">Supplier </w:t>
      </w:r>
      <w:r w:rsidR="009F72A7" w:rsidRPr="00F33FA8">
        <w:rPr>
          <w:highlight w:val="lightGray"/>
        </w:rPr>
        <w:t>[#</w:t>
      </w:r>
      <w:r w:rsidRPr="00F33FA8">
        <w:rPr>
          <w:highlight w:val="lightGray"/>
        </w:rPr>
        <w:t>monthly</w:t>
      </w:r>
      <w:r w:rsidR="009F72A7" w:rsidRPr="00F33FA8">
        <w:rPr>
          <w:highlight w:val="lightGray"/>
        </w:rPr>
        <w:t>/quarterly/other</w:t>
      </w:r>
      <w:r w:rsidR="009F72A7">
        <w:t xml:space="preserve">] for </w:t>
      </w:r>
      <w:r w:rsidR="00CB1421">
        <w:t xml:space="preserve">the </w:t>
      </w:r>
      <w:r w:rsidR="009F72A7">
        <w:t>S</w:t>
      </w:r>
      <w:r w:rsidRPr="00990E81">
        <w:t>ervices</w:t>
      </w:r>
      <w:r w:rsidR="009F72A7">
        <w:t>/Deliverables provided</w:t>
      </w:r>
      <w:r w:rsidRPr="00990E81">
        <w:t>.</w:t>
      </w:r>
    </w:p>
    <w:p w14:paraId="68E3D6B4" w14:textId="77777777" w:rsidR="004670A1" w:rsidRDefault="004670A1" w:rsidP="004670A1">
      <w:pPr>
        <w:pStyle w:val="Schedule1"/>
      </w:pPr>
      <w:r>
        <w:t>Interpretation</w:t>
      </w:r>
    </w:p>
    <w:p w14:paraId="07B0B041" w14:textId="77777777" w:rsidR="004670A1" w:rsidRPr="00923957" w:rsidRDefault="004670A1" w:rsidP="004670A1">
      <w:pPr>
        <w:pStyle w:val="Schedule3"/>
      </w:pPr>
      <w:r w:rsidRPr="0024127A">
        <w:t>In this</w:t>
      </w:r>
      <w:r>
        <w:t xml:space="preserve"> Statement of Work</w:t>
      </w:r>
      <w:r w:rsidRPr="0024127A">
        <w:t>, unless the contrary intention appears:</w:t>
      </w:r>
    </w:p>
    <w:p w14:paraId="20666091" w14:textId="77777777" w:rsidR="004670A1" w:rsidRPr="00E9162B" w:rsidRDefault="004670A1" w:rsidP="004670A1">
      <w:pPr>
        <w:pStyle w:val="IndentParaLevel2"/>
        <w:rPr>
          <w:b/>
          <w:i/>
        </w:rPr>
      </w:pPr>
      <w:r w:rsidRPr="00EA25B0">
        <w:rPr>
          <w:b/>
          <w:i/>
          <w:highlight w:val="lightGray"/>
        </w:rPr>
        <w:t>[</w:t>
      </w:r>
      <w:r w:rsidRPr="00E9162B">
        <w:rPr>
          <w:b/>
          <w:i/>
          <w:highlight w:val="lightGray"/>
        </w:rPr>
        <w:t>Insert any applicable definitions that apply to the Statement of Work. Terms that are defined in the ICTA do not need to be defined again</w:t>
      </w:r>
      <w:r w:rsidRPr="0088509D">
        <w:rPr>
          <w:b/>
          <w:i/>
          <w:highlight w:val="lightGray"/>
        </w:rPr>
        <w:t>.</w:t>
      </w:r>
      <w:r w:rsidRPr="00EA25B0">
        <w:rPr>
          <w:b/>
          <w:i/>
          <w:highlight w:val="lightGray"/>
        </w:rPr>
        <w:t>]</w:t>
      </w:r>
    </w:p>
    <w:p w14:paraId="129361F0" w14:textId="77777777" w:rsidR="004670A1" w:rsidRDefault="004670A1" w:rsidP="004670A1">
      <w:pPr>
        <w:pStyle w:val="Schedule3"/>
      </w:pPr>
      <w:r>
        <w:t xml:space="preserve">Terms in this Statement of Work which are not otherwise defined </w:t>
      </w:r>
      <w:r w:rsidR="00CB1421">
        <w:t xml:space="preserve">in this document </w:t>
      </w:r>
      <w:r>
        <w:t>have the meaning given to them in the ICTA.</w:t>
      </w:r>
    </w:p>
    <w:p w14:paraId="3B20DDB3" w14:textId="77777777" w:rsidR="004670A1" w:rsidRPr="00990E81" w:rsidRDefault="004670A1" w:rsidP="00F33FA8">
      <w:pPr>
        <w:pStyle w:val="Schedule3"/>
        <w:numPr>
          <w:ilvl w:val="0"/>
          <w:numId w:val="0"/>
        </w:numPr>
        <w:ind w:left="1928"/>
      </w:pPr>
    </w:p>
    <w:p w14:paraId="76E5E7A1" w14:textId="77777777" w:rsidR="008B2476" w:rsidRDefault="008B2476" w:rsidP="008B2476">
      <w:pPr>
        <w:pStyle w:val="ScheduleHeading"/>
      </w:pPr>
      <w:bookmarkStart w:id="1915" w:name="_Toc58578394"/>
      <w:bookmarkStart w:id="1916" w:name="_Toc58591465"/>
      <w:bookmarkStart w:id="1917" w:name="_Toc58592322"/>
      <w:bookmarkStart w:id="1918" w:name="_Toc58616214"/>
      <w:bookmarkStart w:id="1919" w:name="_Toc58709444"/>
      <w:bookmarkStart w:id="1920" w:name="_Toc58744966"/>
      <w:bookmarkStart w:id="1921" w:name="_Toc58757742"/>
      <w:bookmarkStart w:id="1922" w:name="_Toc58784520"/>
      <w:bookmarkStart w:id="1923" w:name="_Ref58569475"/>
      <w:bookmarkEnd w:id="1915"/>
      <w:bookmarkEnd w:id="1916"/>
      <w:bookmarkEnd w:id="1917"/>
      <w:bookmarkEnd w:id="1918"/>
      <w:bookmarkEnd w:id="1919"/>
      <w:bookmarkEnd w:id="1920"/>
      <w:bookmarkEnd w:id="1921"/>
      <w:bookmarkEnd w:id="1922"/>
      <w:r>
        <w:t xml:space="preserve"> </w:t>
      </w:r>
      <w:bookmarkStart w:id="1924" w:name="_Toc106344943"/>
      <w:r w:rsidR="002E14A0">
        <w:t xml:space="preserve">- </w:t>
      </w:r>
      <w:r>
        <w:t>Payment Schedule</w:t>
      </w:r>
      <w:bookmarkEnd w:id="1923"/>
      <w:bookmarkEnd w:id="1924"/>
    </w:p>
    <w:p w14:paraId="6CF3EFE4" w14:textId="77777777" w:rsidR="008B2476" w:rsidRPr="009C5EE1" w:rsidRDefault="008B2476" w:rsidP="008B2476">
      <w:pPr>
        <w:rPr>
          <w:b/>
          <w:i/>
          <w:highlight w:val="lightGray"/>
        </w:rPr>
      </w:pPr>
      <w:r w:rsidRPr="00EA25B0">
        <w:rPr>
          <w:i/>
          <w:highlight w:val="lightGray"/>
        </w:rPr>
        <w:t>[</w:t>
      </w:r>
      <w:r w:rsidRPr="009C5EE1">
        <w:rPr>
          <w:b/>
          <w:i/>
          <w:highlight w:val="lightGray"/>
        </w:rPr>
        <w:t>Note: Insert the Price</w:t>
      </w:r>
      <w:r>
        <w:rPr>
          <w:b/>
          <w:i/>
          <w:highlight w:val="lightGray"/>
        </w:rPr>
        <w:t>, the</w:t>
      </w:r>
      <w:r w:rsidRPr="009C5EE1">
        <w:rPr>
          <w:b/>
          <w:i/>
          <w:highlight w:val="lightGray"/>
        </w:rPr>
        <w:t xml:space="preserve"> mechanism for calculating </w:t>
      </w:r>
      <w:r w:rsidR="00D744CA">
        <w:rPr>
          <w:b/>
          <w:i/>
          <w:highlight w:val="lightGray"/>
        </w:rPr>
        <w:t xml:space="preserve">the </w:t>
      </w:r>
      <w:r w:rsidRPr="009C5EE1">
        <w:rPr>
          <w:b/>
          <w:i/>
          <w:highlight w:val="lightGray"/>
        </w:rPr>
        <w:t>Price</w:t>
      </w:r>
      <w:r>
        <w:rPr>
          <w:b/>
          <w:i/>
          <w:highlight w:val="lightGray"/>
        </w:rPr>
        <w:t xml:space="preserve"> and the payment regime (including any</w:t>
      </w:r>
      <w:r w:rsidR="003D32FE">
        <w:rPr>
          <w:b/>
          <w:i/>
          <w:highlight w:val="lightGray"/>
        </w:rPr>
        <w:t xml:space="preserve"> m</w:t>
      </w:r>
      <w:r>
        <w:rPr>
          <w:b/>
          <w:i/>
          <w:highlight w:val="lightGray"/>
        </w:rPr>
        <w:t>ilestone payments)</w:t>
      </w:r>
      <w:r w:rsidRPr="009C5EE1">
        <w:rPr>
          <w:b/>
          <w:i/>
          <w:highlight w:val="lightGray"/>
        </w:rPr>
        <w:t>.</w:t>
      </w:r>
    </w:p>
    <w:p w14:paraId="6546E6F3" w14:textId="035CFF00" w:rsidR="00A65321" w:rsidRDefault="008B2476" w:rsidP="008B2476">
      <w:pPr>
        <w:rPr>
          <w:b/>
          <w:i/>
          <w:highlight w:val="lightGray"/>
        </w:rPr>
      </w:pPr>
      <w:r w:rsidRPr="009C5EE1">
        <w:rPr>
          <w:b/>
          <w:i/>
          <w:highlight w:val="lightGray"/>
        </w:rPr>
        <w:t>Also insert</w:t>
      </w:r>
      <w:r w:rsidR="007E5018">
        <w:rPr>
          <w:b/>
          <w:i/>
          <w:highlight w:val="lightGray"/>
        </w:rPr>
        <w:t xml:space="preserve"> (where applicable)</w:t>
      </w:r>
      <w:r w:rsidRPr="009C5EE1">
        <w:rPr>
          <w:b/>
          <w:i/>
          <w:highlight w:val="lightGray"/>
        </w:rPr>
        <w:t xml:space="preserve"> the schedule of </w:t>
      </w:r>
      <w:r>
        <w:rPr>
          <w:b/>
          <w:i/>
          <w:highlight w:val="lightGray"/>
        </w:rPr>
        <w:t xml:space="preserve">rates or </w:t>
      </w:r>
      <w:r w:rsidRPr="009C5EE1">
        <w:rPr>
          <w:b/>
          <w:i/>
          <w:highlight w:val="lightGray"/>
        </w:rPr>
        <w:t xml:space="preserve">prices </w:t>
      </w:r>
      <w:r w:rsidR="007E5018">
        <w:rPr>
          <w:b/>
          <w:i/>
          <w:highlight w:val="lightGray"/>
        </w:rPr>
        <w:t>or any pricing methodology, including</w:t>
      </w:r>
      <w:r w:rsidRPr="009C5EE1">
        <w:rPr>
          <w:b/>
          <w:i/>
          <w:highlight w:val="lightGray"/>
        </w:rPr>
        <w:t xml:space="preserve"> for the calculation of</w:t>
      </w:r>
      <w:r>
        <w:rPr>
          <w:b/>
          <w:i/>
          <w:highlight w:val="lightGray"/>
        </w:rPr>
        <w:t xml:space="preserve"> Change Requests</w:t>
      </w:r>
      <w:r w:rsidR="00A65321">
        <w:rPr>
          <w:b/>
          <w:i/>
          <w:highlight w:val="lightGray"/>
        </w:rPr>
        <w:t xml:space="preserve"> and any reduction or changes in scope</w:t>
      </w:r>
      <w:r w:rsidR="00A001F6">
        <w:rPr>
          <w:b/>
          <w:i/>
          <w:highlight w:val="lightGray"/>
        </w:rPr>
        <w:t>.</w:t>
      </w:r>
      <w:r w:rsidR="004B1573" w:rsidRPr="004B1573">
        <w:rPr>
          <w:b/>
          <w:i/>
          <w:highlight w:val="lightGray"/>
        </w:rPr>
        <w:t xml:space="preserve"> </w:t>
      </w:r>
      <w:r w:rsidR="004B1573">
        <w:rPr>
          <w:b/>
          <w:i/>
          <w:highlight w:val="lightGray"/>
        </w:rPr>
        <w:t>If it is a resourced based engagement (for example, Secondee Services) specify the daily or other relevant rate for the role.]</w:t>
      </w:r>
      <w:r w:rsidR="00A001F6">
        <w:rPr>
          <w:b/>
          <w:i/>
          <w:highlight w:val="lightGray"/>
        </w:rPr>
        <w:t xml:space="preserve"> </w:t>
      </w:r>
    </w:p>
    <w:p w14:paraId="6C16F27C" w14:textId="11825FEB" w:rsidR="008B2476" w:rsidRPr="009C5EE1" w:rsidRDefault="00A001F6" w:rsidP="008B2476">
      <w:pPr>
        <w:rPr>
          <w:b/>
          <w:i/>
          <w:highlight w:val="lightGray"/>
        </w:rPr>
      </w:pPr>
      <w:r>
        <w:rPr>
          <w:b/>
          <w:i/>
          <w:highlight w:val="lightGray"/>
        </w:rPr>
        <w:t>Where applicable, consider specifying any capped rates; for example, for professional Services.</w:t>
      </w:r>
    </w:p>
    <w:p w14:paraId="476162B4" w14:textId="0C037593" w:rsidR="008B2476" w:rsidRPr="00F33FA8" w:rsidRDefault="008B2476" w:rsidP="008B2476">
      <w:pPr>
        <w:rPr>
          <w:b/>
          <w:i/>
          <w:highlight w:val="lightGray"/>
        </w:rPr>
      </w:pPr>
      <w:r>
        <w:rPr>
          <w:b/>
          <w:i/>
          <w:highlight w:val="lightGray"/>
        </w:rPr>
        <w:t>A</w:t>
      </w:r>
      <w:r w:rsidRPr="009C5EE1">
        <w:rPr>
          <w:b/>
          <w:i/>
          <w:highlight w:val="lightGray"/>
        </w:rPr>
        <w:t xml:space="preserve">ny schedule of prices containing a daily rate must specify how many hours are assumed in a </w:t>
      </w:r>
      <w:r w:rsidRPr="00C540F8">
        <w:rPr>
          <w:b/>
          <w:i/>
          <w:highlight w:val="lightGray"/>
        </w:rPr>
        <w:t>day for that rate</w:t>
      </w:r>
      <w:r w:rsidR="00C54E3E" w:rsidRPr="002D3442">
        <w:rPr>
          <w:b/>
          <w:i/>
          <w:highlight w:val="lightGray"/>
        </w:rPr>
        <w:t xml:space="preserve"> (for </w:t>
      </w:r>
      <w:r w:rsidR="00D106C5">
        <w:rPr>
          <w:b/>
          <w:i/>
          <w:highlight w:val="lightGray"/>
        </w:rPr>
        <w:t>example, a "day" equals 8 hours</w:t>
      </w:r>
      <w:r w:rsidR="007E5018">
        <w:rPr>
          <w:b/>
          <w:i/>
          <w:highlight w:val="lightGray"/>
        </w:rPr>
        <w:t>)</w:t>
      </w:r>
      <w:r w:rsidRPr="00F27F17">
        <w:rPr>
          <w:b/>
          <w:i/>
          <w:highlight w:val="lightGray"/>
        </w:rPr>
        <w:t>.</w:t>
      </w:r>
      <w:r w:rsidR="004B1573" w:rsidRPr="004B1573">
        <w:rPr>
          <w:b/>
          <w:i/>
          <w:highlight w:val="lightGray"/>
        </w:rPr>
        <w:t xml:space="preserve"> </w:t>
      </w:r>
      <w:r w:rsidR="004B1573">
        <w:rPr>
          <w:b/>
          <w:i/>
          <w:highlight w:val="lightGray"/>
        </w:rPr>
        <w:t>Note: the default position under the Services Module is that Secondee Services are capped at 8 hours per day.</w:t>
      </w:r>
    </w:p>
    <w:p w14:paraId="7E145D57" w14:textId="77777777" w:rsidR="00C54E3E" w:rsidRPr="00C540F8" w:rsidRDefault="00A65321" w:rsidP="008B2476">
      <w:pPr>
        <w:rPr>
          <w:b/>
          <w:i/>
          <w:highlight w:val="lightGray"/>
        </w:rPr>
      </w:pPr>
      <w:r w:rsidRPr="00735A23">
        <w:rPr>
          <w:b/>
          <w:i/>
          <w:highlight w:val="lightGray"/>
        </w:rPr>
        <w:t>For all pricing include</w:t>
      </w:r>
      <w:r w:rsidR="00C54E3E" w:rsidRPr="00F33FA8">
        <w:rPr>
          <w:b/>
          <w:i/>
          <w:highlight w:val="lightGray"/>
        </w:rPr>
        <w:t xml:space="preserve"> the GST inclusive and exclusive amounts.</w:t>
      </w:r>
      <w:r w:rsidR="00C54E3E" w:rsidRPr="00C540F8">
        <w:rPr>
          <w:b/>
          <w:i/>
          <w:highlight w:val="lightGray"/>
        </w:rPr>
        <w:t xml:space="preserve"> </w:t>
      </w:r>
    </w:p>
    <w:p w14:paraId="6E4DDD85" w14:textId="77777777" w:rsidR="00C54E3E" w:rsidRDefault="00C54E3E" w:rsidP="008B2476">
      <w:pPr>
        <w:rPr>
          <w:b/>
          <w:i/>
        </w:rPr>
      </w:pPr>
      <w:r w:rsidRPr="00F33FA8">
        <w:rPr>
          <w:b/>
          <w:i/>
          <w:highlight w:val="lightGray"/>
        </w:rPr>
        <w:t>Specify the currency type; for example, if pricing is in American dollars, clearly specify this.]</w:t>
      </w:r>
    </w:p>
    <w:p w14:paraId="3C382E87" w14:textId="77777777" w:rsidR="00E277C2" w:rsidRPr="00F33FA8" w:rsidRDefault="00580E3E" w:rsidP="00F33FA8">
      <w:pPr>
        <w:rPr>
          <w:b/>
          <w:i/>
          <w:highlight w:val="lightGray"/>
        </w:rPr>
      </w:pPr>
      <w:r w:rsidRPr="00F33FA8">
        <w:rPr>
          <w:b/>
          <w:i/>
          <w:highlight w:val="lightGray"/>
        </w:rPr>
        <w:t>F</w:t>
      </w:r>
      <w:r w:rsidRPr="00580E3E">
        <w:rPr>
          <w:b/>
          <w:i/>
          <w:highlight w:val="lightGray"/>
        </w:rPr>
        <w:t>or example</w:t>
      </w:r>
      <w:r>
        <w:rPr>
          <w:b/>
          <w:i/>
          <w:highlight w:val="lightGray"/>
        </w:rPr>
        <w:t>:</w:t>
      </w:r>
    </w:p>
    <w:p w14:paraId="525DCA95" w14:textId="77777777" w:rsidR="00580E3E" w:rsidRPr="00F33FA8" w:rsidRDefault="00580E3E" w:rsidP="00F33FA8">
      <w:pPr>
        <w:pStyle w:val="IndentParaLevel1"/>
        <w:ind w:left="0"/>
        <w:rPr>
          <w:b/>
          <w:i/>
          <w:highlight w:val="lightGray"/>
          <w:u w:val="single"/>
        </w:rPr>
      </w:pPr>
      <w:r w:rsidRPr="00F33FA8">
        <w:rPr>
          <w:b/>
          <w:i/>
          <w:highlight w:val="lightGray"/>
          <w:u w:val="single"/>
        </w:rPr>
        <w:t xml:space="preserve">Milestone Payments </w:t>
      </w:r>
    </w:p>
    <w:p w14:paraId="7331924A" w14:textId="6A41FA22" w:rsidR="00580E3E" w:rsidRPr="00F33FA8" w:rsidRDefault="00580E3E" w:rsidP="00580E3E">
      <w:pPr>
        <w:pStyle w:val="Schedule3"/>
        <w:rPr>
          <w:highlight w:val="lightGray"/>
        </w:rPr>
      </w:pPr>
      <w:r w:rsidRPr="00F33FA8">
        <w:rPr>
          <w:highlight w:val="lightGray"/>
        </w:rPr>
        <w:t xml:space="preserve">The Supplier will be entitled to submit a Correctly Rendered Invoice to the Customer upon the completion of each of the following </w:t>
      </w:r>
      <w:r w:rsidR="001A4E7E">
        <w:rPr>
          <w:highlight w:val="lightGray"/>
        </w:rPr>
        <w:t xml:space="preserve">payment </w:t>
      </w:r>
      <w:r w:rsidR="00F32346">
        <w:rPr>
          <w:highlight w:val="lightGray"/>
        </w:rPr>
        <w:t>m</w:t>
      </w:r>
      <w:r w:rsidRPr="00F33FA8">
        <w:rPr>
          <w:highlight w:val="lightGray"/>
        </w:rPr>
        <w:t>ilestones</w:t>
      </w:r>
      <w:r w:rsidR="004B1573">
        <w:rPr>
          <w:highlight w:val="lightGray"/>
        </w:rPr>
        <w:t xml:space="preserve"> (</w:t>
      </w:r>
      <w:r w:rsidR="004B1573" w:rsidRPr="001A4E7E">
        <w:rPr>
          <w:b/>
          <w:bCs/>
          <w:highlight w:val="lightGray"/>
        </w:rPr>
        <w:t>Payment Milestones</w:t>
      </w:r>
      <w:r w:rsidR="004B1573">
        <w:rPr>
          <w:highlight w:val="lightGray"/>
        </w:rPr>
        <w:t>)</w:t>
      </w:r>
      <w:r w:rsidRPr="00F33FA8">
        <w:rPr>
          <w:highlight w:val="lightGray"/>
        </w:rPr>
        <w:t xml:space="preserve">: </w:t>
      </w:r>
    </w:p>
    <w:tbl>
      <w:tblPr>
        <w:tblW w:w="0" w:type="auto"/>
        <w:tblInd w:w="1101"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126"/>
        <w:gridCol w:w="2126"/>
        <w:gridCol w:w="1418"/>
        <w:gridCol w:w="1275"/>
        <w:gridCol w:w="1241"/>
      </w:tblGrid>
      <w:tr w:rsidR="00580E3E" w:rsidRPr="00F33FA8" w14:paraId="0AA2937F" w14:textId="77777777" w:rsidTr="00DF4629">
        <w:trPr>
          <w:tblHeader/>
        </w:trPr>
        <w:tc>
          <w:tcPr>
            <w:tcW w:w="2126" w:type="dxa"/>
            <w:shd w:val="clear" w:color="auto" w:fill="BFBFBF"/>
          </w:tcPr>
          <w:p w14:paraId="4FC60AC1" w14:textId="77777777" w:rsidR="00580E3E" w:rsidRPr="00F33FA8" w:rsidRDefault="00580E3E" w:rsidP="00DF4629">
            <w:pPr>
              <w:spacing w:before="80" w:after="80"/>
              <w:rPr>
                <w:b/>
                <w:highlight w:val="lightGray"/>
              </w:rPr>
            </w:pPr>
            <w:r w:rsidRPr="00F33FA8">
              <w:rPr>
                <w:b/>
                <w:highlight w:val="lightGray"/>
              </w:rPr>
              <w:t>Milestone Payment Number</w:t>
            </w:r>
          </w:p>
        </w:tc>
        <w:tc>
          <w:tcPr>
            <w:tcW w:w="2126" w:type="dxa"/>
            <w:shd w:val="clear" w:color="auto" w:fill="BFBFBF"/>
          </w:tcPr>
          <w:p w14:paraId="7B978146" w14:textId="77777777" w:rsidR="00580E3E" w:rsidRPr="00F33FA8" w:rsidRDefault="00580E3E" w:rsidP="00DF4629">
            <w:pPr>
              <w:spacing w:before="80" w:after="80"/>
              <w:rPr>
                <w:b/>
                <w:highlight w:val="lightGray"/>
              </w:rPr>
            </w:pPr>
            <w:r w:rsidRPr="00F33FA8">
              <w:rPr>
                <w:b/>
                <w:highlight w:val="lightGray"/>
              </w:rPr>
              <w:t>Description</w:t>
            </w:r>
          </w:p>
        </w:tc>
        <w:tc>
          <w:tcPr>
            <w:tcW w:w="1418" w:type="dxa"/>
            <w:shd w:val="clear" w:color="auto" w:fill="BFBFBF"/>
          </w:tcPr>
          <w:p w14:paraId="7E476199" w14:textId="77777777" w:rsidR="00580E3E" w:rsidRPr="00F33FA8" w:rsidRDefault="00580E3E" w:rsidP="00DF4629">
            <w:pPr>
              <w:spacing w:before="80" w:after="80"/>
              <w:rPr>
                <w:b/>
                <w:highlight w:val="lightGray"/>
              </w:rPr>
            </w:pPr>
            <w:r w:rsidRPr="00F33FA8">
              <w:rPr>
                <w:b/>
                <w:highlight w:val="lightGray"/>
              </w:rPr>
              <w:t>Price (ex. GST)</w:t>
            </w:r>
          </w:p>
        </w:tc>
        <w:tc>
          <w:tcPr>
            <w:tcW w:w="1275" w:type="dxa"/>
            <w:shd w:val="clear" w:color="auto" w:fill="BFBFBF"/>
          </w:tcPr>
          <w:p w14:paraId="13781E80" w14:textId="77777777" w:rsidR="00580E3E" w:rsidRPr="00F33FA8" w:rsidRDefault="00580E3E" w:rsidP="00DF4629">
            <w:pPr>
              <w:spacing w:before="80" w:after="80"/>
              <w:rPr>
                <w:b/>
                <w:highlight w:val="lightGray"/>
              </w:rPr>
            </w:pPr>
            <w:r w:rsidRPr="00F33FA8">
              <w:rPr>
                <w:b/>
                <w:highlight w:val="lightGray"/>
              </w:rPr>
              <w:t>GST Amount</w:t>
            </w:r>
          </w:p>
        </w:tc>
        <w:tc>
          <w:tcPr>
            <w:tcW w:w="1241" w:type="dxa"/>
            <w:shd w:val="clear" w:color="auto" w:fill="BFBFBF"/>
          </w:tcPr>
          <w:p w14:paraId="0236C7FB" w14:textId="77777777" w:rsidR="00580E3E" w:rsidRPr="00F33FA8" w:rsidRDefault="00580E3E" w:rsidP="00DF4629">
            <w:pPr>
              <w:spacing w:before="80" w:after="80"/>
              <w:rPr>
                <w:b/>
                <w:highlight w:val="lightGray"/>
              </w:rPr>
            </w:pPr>
            <w:r w:rsidRPr="00F33FA8">
              <w:rPr>
                <w:b/>
                <w:highlight w:val="lightGray"/>
              </w:rPr>
              <w:t>Price (inc. GST)</w:t>
            </w:r>
          </w:p>
        </w:tc>
      </w:tr>
      <w:tr w:rsidR="00580E3E" w:rsidRPr="00F33FA8" w14:paraId="10BFA540" w14:textId="77777777" w:rsidTr="00DF4629">
        <w:tc>
          <w:tcPr>
            <w:tcW w:w="2126" w:type="dxa"/>
            <w:shd w:val="clear" w:color="auto" w:fill="D9D9D9"/>
          </w:tcPr>
          <w:p w14:paraId="1A01222B" w14:textId="072D95DF" w:rsidR="00580E3E" w:rsidRPr="00F33FA8" w:rsidRDefault="004B1573" w:rsidP="00DF4629">
            <w:pPr>
              <w:spacing w:before="80" w:after="80"/>
              <w:rPr>
                <w:highlight w:val="lightGray"/>
              </w:rPr>
            </w:pPr>
            <w:r>
              <w:rPr>
                <w:highlight w:val="lightGray"/>
              </w:rPr>
              <w:t xml:space="preserve">Payment </w:t>
            </w:r>
            <w:r w:rsidR="00580E3E" w:rsidRPr="00F33FA8">
              <w:rPr>
                <w:highlight w:val="lightGray"/>
              </w:rPr>
              <w:t>Milestone 1</w:t>
            </w:r>
          </w:p>
        </w:tc>
        <w:tc>
          <w:tcPr>
            <w:tcW w:w="2126" w:type="dxa"/>
            <w:shd w:val="clear" w:color="auto" w:fill="D9D9D9"/>
          </w:tcPr>
          <w:p w14:paraId="38888A7A" w14:textId="29769BD7" w:rsidR="00580E3E" w:rsidRPr="00F33FA8" w:rsidRDefault="00580E3E" w:rsidP="00DF4629">
            <w:pPr>
              <w:spacing w:before="80" w:after="80"/>
              <w:rPr>
                <w:highlight w:val="lightGray"/>
              </w:rPr>
            </w:pPr>
            <w:r w:rsidRPr="00F33FA8">
              <w:rPr>
                <w:highlight w:val="lightGray"/>
              </w:rPr>
              <w:t xml:space="preserve">Describe </w:t>
            </w:r>
            <w:r w:rsidR="004B1573">
              <w:rPr>
                <w:highlight w:val="lightGray"/>
              </w:rPr>
              <w:t xml:space="preserve">Payment </w:t>
            </w:r>
            <w:r w:rsidRPr="00F33FA8">
              <w:rPr>
                <w:highlight w:val="lightGray"/>
              </w:rPr>
              <w:t>Milestone 1</w:t>
            </w:r>
          </w:p>
        </w:tc>
        <w:tc>
          <w:tcPr>
            <w:tcW w:w="1418" w:type="dxa"/>
            <w:shd w:val="clear" w:color="auto" w:fill="D9D9D9"/>
          </w:tcPr>
          <w:p w14:paraId="6935441F" w14:textId="77777777" w:rsidR="00580E3E" w:rsidRPr="00F33FA8" w:rsidRDefault="004322B3" w:rsidP="00DF4629">
            <w:pPr>
              <w:spacing w:before="80" w:after="80"/>
              <w:jc w:val="right"/>
              <w:rPr>
                <w:highlight w:val="lightGray"/>
              </w:rPr>
            </w:pPr>
            <w:r>
              <w:rPr>
                <w:highlight w:val="lightGray"/>
              </w:rPr>
              <w:t>[I</w:t>
            </w:r>
            <w:r w:rsidR="00580E3E" w:rsidRPr="00F33FA8">
              <w:rPr>
                <w:highlight w:val="lightGray"/>
              </w:rPr>
              <w:t>nsert]</w:t>
            </w:r>
          </w:p>
        </w:tc>
        <w:tc>
          <w:tcPr>
            <w:tcW w:w="1275" w:type="dxa"/>
            <w:shd w:val="clear" w:color="auto" w:fill="D9D9D9"/>
          </w:tcPr>
          <w:p w14:paraId="3B833AAB" w14:textId="77777777" w:rsidR="00580E3E" w:rsidRPr="00F33FA8" w:rsidRDefault="004322B3" w:rsidP="00DF4629">
            <w:pPr>
              <w:spacing w:before="80" w:after="80"/>
              <w:jc w:val="right"/>
              <w:rPr>
                <w:highlight w:val="lightGray"/>
              </w:rPr>
            </w:pPr>
            <w:r>
              <w:rPr>
                <w:highlight w:val="lightGray"/>
              </w:rPr>
              <w:t>[I</w:t>
            </w:r>
            <w:r w:rsidR="00580E3E" w:rsidRPr="00F33FA8">
              <w:rPr>
                <w:highlight w:val="lightGray"/>
              </w:rPr>
              <w:t>nsert]</w:t>
            </w:r>
          </w:p>
        </w:tc>
        <w:tc>
          <w:tcPr>
            <w:tcW w:w="1241" w:type="dxa"/>
            <w:shd w:val="clear" w:color="auto" w:fill="D9D9D9"/>
          </w:tcPr>
          <w:p w14:paraId="346E910E" w14:textId="77777777" w:rsidR="00580E3E" w:rsidRPr="00F33FA8" w:rsidRDefault="004322B3" w:rsidP="00DF4629">
            <w:pPr>
              <w:spacing w:before="80" w:after="80"/>
              <w:jc w:val="right"/>
              <w:rPr>
                <w:highlight w:val="lightGray"/>
              </w:rPr>
            </w:pPr>
            <w:r>
              <w:rPr>
                <w:highlight w:val="lightGray"/>
              </w:rPr>
              <w:t>[I</w:t>
            </w:r>
            <w:r w:rsidR="00580E3E" w:rsidRPr="00F33FA8">
              <w:rPr>
                <w:highlight w:val="lightGray"/>
              </w:rPr>
              <w:t>nsert]</w:t>
            </w:r>
          </w:p>
        </w:tc>
      </w:tr>
      <w:tr w:rsidR="00580E3E" w:rsidRPr="00F33FA8" w14:paraId="03A2EB40" w14:textId="77777777" w:rsidTr="00DF4629">
        <w:tc>
          <w:tcPr>
            <w:tcW w:w="2126" w:type="dxa"/>
            <w:shd w:val="clear" w:color="auto" w:fill="D9D9D9"/>
          </w:tcPr>
          <w:p w14:paraId="23332F97" w14:textId="75C14CB5" w:rsidR="00580E3E" w:rsidRPr="00F33FA8" w:rsidRDefault="004B1573" w:rsidP="00DF4629">
            <w:pPr>
              <w:spacing w:before="80" w:after="80"/>
              <w:rPr>
                <w:highlight w:val="lightGray"/>
              </w:rPr>
            </w:pPr>
            <w:r>
              <w:rPr>
                <w:highlight w:val="lightGray"/>
              </w:rPr>
              <w:t xml:space="preserve">Payment </w:t>
            </w:r>
            <w:r w:rsidR="00580E3E" w:rsidRPr="00F33FA8">
              <w:rPr>
                <w:highlight w:val="lightGray"/>
              </w:rPr>
              <w:t>Milestone 2</w:t>
            </w:r>
          </w:p>
        </w:tc>
        <w:tc>
          <w:tcPr>
            <w:tcW w:w="2126" w:type="dxa"/>
            <w:shd w:val="clear" w:color="auto" w:fill="D9D9D9"/>
          </w:tcPr>
          <w:p w14:paraId="7DB57531" w14:textId="7F99E2ED" w:rsidR="00580E3E" w:rsidRPr="00F33FA8" w:rsidRDefault="00580E3E" w:rsidP="00DF4629">
            <w:pPr>
              <w:spacing w:before="80" w:after="80"/>
              <w:rPr>
                <w:highlight w:val="lightGray"/>
              </w:rPr>
            </w:pPr>
            <w:r w:rsidRPr="00F33FA8">
              <w:rPr>
                <w:highlight w:val="lightGray"/>
              </w:rPr>
              <w:t xml:space="preserve">Describe </w:t>
            </w:r>
            <w:r w:rsidR="004B1573">
              <w:rPr>
                <w:highlight w:val="lightGray"/>
              </w:rPr>
              <w:t xml:space="preserve">Payment </w:t>
            </w:r>
            <w:r w:rsidRPr="00F33FA8">
              <w:rPr>
                <w:highlight w:val="lightGray"/>
              </w:rPr>
              <w:t>Milestone 2</w:t>
            </w:r>
          </w:p>
        </w:tc>
        <w:tc>
          <w:tcPr>
            <w:tcW w:w="1418" w:type="dxa"/>
            <w:shd w:val="clear" w:color="auto" w:fill="D9D9D9"/>
          </w:tcPr>
          <w:p w14:paraId="355DC1A0" w14:textId="77777777" w:rsidR="00580E3E" w:rsidRPr="00F33FA8" w:rsidRDefault="00580E3E" w:rsidP="00DF4629">
            <w:pPr>
              <w:spacing w:before="80" w:after="80"/>
              <w:jc w:val="right"/>
              <w:rPr>
                <w:highlight w:val="lightGray"/>
              </w:rPr>
            </w:pPr>
          </w:p>
        </w:tc>
        <w:tc>
          <w:tcPr>
            <w:tcW w:w="1275" w:type="dxa"/>
            <w:shd w:val="clear" w:color="auto" w:fill="D9D9D9"/>
          </w:tcPr>
          <w:p w14:paraId="68D9F575" w14:textId="77777777" w:rsidR="00580E3E" w:rsidRPr="00F33FA8" w:rsidRDefault="00580E3E" w:rsidP="00DF4629">
            <w:pPr>
              <w:spacing w:before="80" w:after="80"/>
              <w:jc w:val="right"/>
              <w:rPr>
                <w:highlight w:val="lightGray"/>
              </w:rPr>
            </w:pPr>
          </w:p>
        </w:tc>
        <w:tc>
          <w:tcPr>
            <w:tcW w:w="1241" w:type="dxa"/>
            <w:shd w:val="clear" w:color="auto" w:fill="D9D9D9"/>
          </w:tcPr>
          <w:p w14:paraId="0CAA7DA5" w14:textId="77777777" w:rsidR="00580E3E" w:rsidRPr="00F33FA8" w:rsidRDefault="00580E3E" w:rsidP="00DF4629">
            <w:pPr>
              <w:spacing w:before="80" w:after="80"/>
              <w:jc w:val="right"/>
              <w:rPr>
                <w:highlight w:val="lightGray"/>
              </w:rPr>
            </w:pPr>
          </w:p>
        </w:tc>
      </w:tr>
      <w:tr w:rsidR="00580E3E" w:rsidRPr="00F33FA8" w14:paraId="27137382" w14:textId="77777777" w:rsidTr="00DF4629">
        <w:tc>
          <w:tcPr>
            <w:tcW w:w="2126" w:type="dxa"/>
            <w:shd w:val="clear" w:color="auto" w:fill="D9D9D9"/>
          </w:tcPr>
          <w:p w14:paraId="1C27B498" w14:textId="5DFF0EFA" w:rsidR="00580E3E" w:rsidRPr="00F33FA8" w:rsidRDefault="004B1573" w:rsidP="00DF4629">
            <w:pPr>
              <w:spacing w:before="80" w:after="80"/>
              <w:rPr>
                <w:highlight w:val="lightGray"/>
              </w:rPr>
            </w:pPr>
            <w:r>
              <w:rPr>
                <w:highlight w:val="lightGray"/>
              </w:rPr>
              <w:t xml:space="preserve">Payment </w:t>
            </w:r>
            <w:r w:rsidR="00580E3E" w:rsidRPr="00F33FA8">
              <w:rPr>
                <w:highlight w:val="lightGray"/>
              </w:rPr>
              <w:t>Milestone 3</w:t>
            </w:r>
          </w:p>
        </w:tc>
        <w:tc>
          <w:tcPr>
            <w:tcW w:w="2126" w:type="dxa"/>
            <w:shd w:val="clear" w:color="auto" w:fill="D9D9D9"/>
          </w:tcPr>
          <w:p w14:paraId="3A47E37E" w14:textId="1732F546" w:rsidR="00580E3E" w:rsidRPr="00F33FA8" w:rsidRDefault="00580E3E" w:rsidP="00DF4629">
            <w:pPr>
              <w:spacing w:before="80" w:after="80"/>
              <w:rPr>
                <w:highlight w:val="lightGray"/>
              </w:rPr>
            </w:pPr>
            <w:r w:rsidRPr="00F33FA8">
              <w:rPr>
                <w:highlight w:val="lightGray"/>
              </w:rPr>
              <w:t xml:space="preserve">Describe </w:t>
            </w:r>
            <w:r w:rsidR="004B1573">
              <w:rPr>
                <w:highlight w:val="lightGray"/>
              </w:rPr>
              <w:t xml:space="preserve">Payment </w:t>
            </w:r>
            <w:r w:rsidRPr="00F33FA8">
              <w:rPr>
                <w:highlight w:val="lightGray"/>
              </w:rPr>
              <w:t>Milestone 3</w:t>
            </w:r>
          </w:p>
        </w:tc>
        <w:tc>
          <w:tcPr>
            <w:tcW w:w="1418" w:type="dxa"/>
            <w:shd w:val="clear" w:color="auto" w:fill="D9D9D9"/>
          </w:tcPr>
          <w:p w14:paraId="72EF1C0E" w14:textId="77777777" w:rsidR="00580E3E" w:rsidRPr="00F33FA8" w:rsidRDefault="00580E3E" w:rsidP="00DF4629">
            <w:pPr>
              <w:spacing w:before="80" w:after="80"/>
              <w:jc w:val="right"/>
              <w:rPr>
                <w:highlight w:val="lightGray"/>
              </w:rPr>
            </w:pPr>
          </w:p>
        </w:tc>
        <w:tc>
          <w:tcPr>
            <w:tcW w:w="1275" w:type="dxa"/>
            <w:shd w:val="clear" w:color="auto" w:fill="D9D9D9"/>
          </w:tcPr>
          <w:p w14:paraId="5A1449A2" w14:textId="77777777" w:rsidR="00580E3E" w:rsidRPr="00F33FA8" w:rsidRDefault="00580E3E" w:rsidP="00DF4629">
            <w:pPr>
              <w:spacing w:before="80" w:after="80"/>
              <w:jc w:val="right"/>
              <w:rPr>
                <w:highlight w:val="lightGray"/>
              </w:rPr>
            </w:pPr>
          </w:p>
        </w:tc>
        <w:tc>
          <w:tcPr>
            <w:tcW w:w="1241" w:type="dxa"/>
            <w:shd w:val="clear" w:color="auto" w:fill="D9D9D9"/>
          </w:tcPr>
          <w:p w14:paraId="5759B221" w14:textId="77777777" w:rsidR="00580E3E" w:rsidRPr="00F33FA8" w:rsidRDefault="00580E3E" w:rsidP="00DF4629">
            <w:pPr>
              <w:spacing w:before="80" w:after="80"/>
              <w:jc w:val="right"/>
              <w:rPr>
                <w:highlight w:val="lightGray"/>
              </w:rPr>
            </w:pPr>
          </w:p>
        </w:tc>
      </w:tr>
      <w:tr w:rsidR="00580E3E" w:rsidRPr="00F33FA8" w14:paraId="0C16852A" w14:textId="77777777" w:rsidTr="00DF4629">
        <w:tc>
          <w:tcPr>
            <w:tcW w:w="2126" w:type="dxa"/>
            <w:shd w:val="clear" w:color="auto" w:fill="D9D9D9"/>
          </w:tcPr>
          <w:p w14:paraId="3042FBB3" w14:textId="77777777" w:rsidR="00580E3E" w:rsidRPr="00F33FA8" w:rsidRDefault="00580E3E" w:rsidP="00DF4629">
            <w:pPr>
              <w:spacing w:before="80" w:after="80"/>
              <w:jc w:val="right"/>
              <w:rPr>
                <w:b/>
                <w:highlight w:val="lightGray"/>
              </w:rPr>
            </w:pPr>
          </w:p>
        </w:tc>
        <w:tc>
          <w:tcPr>
            <w:tcW w:w="2126" w:type="dxa"/>
            <w:shd w:val="clear" w:color="auto" w:fill="D9D9D9"/>
          </w:tcPr>
          <w:p w14:paraId="14BEC1B8" w14:textId="77777777" w:rsidR="00580E3E" w:rsidRPr="00F33FA8" w:rsidRDefault="00580E3E" w:rsidP="00DF4629">
            <w:pPr>
              <w:spacing w:before="80" w:after="80"/>
              <w:jc w:val="right"/>
              <w:rPr>
                <w:b/>
                <w:highlight w:val="lightGray"/>
              </w:rPr>
            </w:pPr>
            <w:r w:rsidRPr="00F33FA8">
              <w:rPr>
                <w:b/>
                <w:highlight w:val="lightGray"/>
              </w:rPr>
              <w:t>Total</w:t>
            </w:r>
          </w:p>
        </w:tc>
        <w:tc>
          <w:tcPr>
            <w:tcW w:w="1418" w:type="dxa"/>
            <w:shd w:val="clear" w:color="auto" w:fill="D9D9D9"/>
          </w:tcPr>
          <w:p w14:paraId="751A7274" w14:textId="77777777" w:rsidR="00580E3E" w:rsidRPr="00F33FA8" w:rsidRDefault="00580E3E" w:rsidP="00DF4629">
            <w:pPr>
              <w:spacing w:before="80" w:after="80"/>
              <w:jc w:val="right"/>
              <w:rPr>
                <w:b/>
                <w:highlight w:val="lightGray"/>
              </w:rPr>
            </w:pPr>
          </w:p>
        </w:tc>
        <w:tc>
          <w:tcPr>
            <w:tcW w:w="1275" w:type="dxa"/>
            <w:shd w:val="clear" w:color="auto" w:fill="D9D9D9"/>
          </w:tcPr>
          <w:p w14:paraId="12A5B857" w14:textId="77777777" w:rsidR="00580E3E" w:rsidRPr="00F33FA8" w:rsidRDefault="00580E3E" w:rsidP="00DF4629">
            <w:pPr>
              <w:spacing w:before="80" w:after="80"/>
              <w:jc w:val="right"/>
              <w:rPr>
                <w:b/>
                <w:highlight w:val="lightGray"/>
              </w:rPr>
            </w:pPr>
          </w:p>
        </w:tc>
        <w:tc>
          <w:tcPr>
            <w:tcW w:w="1241" w:type="dxa"/>
            <w:shd w:val="clear" w:color="auto" w:fill="D9D9D9"/>
          </w:tcPr>
          <w:p w14:paraId="7A9DA02B" w14:textId="77777777" w:rsidR="00580E3E" w:rsidRPr="00F33FA8" w:rsidRDefault="00580E3E" w:rsidP="00DF4629">
            <w:pPr>
              <w:spacing w:before="80" w:after="80"/>
              <w:jc w:val="right"/>
              <w:rPr>
                <w:b/>
                <w:highlight w:val="lightGray"/>
              </w:rPr>
            </w:pPr>
          </w:p>
        </w:tc>
      </w:tr>
    </w:tbl>
    <w:p w14:paraId="56FF5354" w14:textId="77777777" w:rsidR="00580E3E" w:rsidRPr="00F33FA8" w:rsidRDefault="00580E3E" w:rsidP="00580E3E">
      <w:pPr>
        <w:pStyle w:val="IndentParaLevel1"/>
        <w:rPr>
          <w:highlight w:val="lightGray"/>
        </w:rPr>
      </w:pPr>
    </w:p>
    <w:p w14:paraId="1C2CAAC3" w14:textId="77777777" w:rsidR="00580E3E" w:rsidRPr="00F33FA8" w:rsidRDefault="00580E3E" w:rsidP="00580E3E">
      <w:pPr>
        <w:pStyle w:val="IndentParaLevel1"/>
        <w:rPr>
          <w:i/>
          <w:highlight w:val="lightGray"/>
        </w:rPr>
      </w:pPr>
      <w:r w:rsidRPr="00F33FA8">
        <w:rPr>
          <w:i/>
          <w:highlight w:val="lightGray"/>
        </w:rPr>
        <w:t>OR</w:t>
      </w:r>
    </w:p>
    <w:p w14:paraId="789FCE3B" w14:textId="77777777" w:rsidR="00580E3E" w:rsidRPr="00F33FA8" w:rsidRDefault="00580E3E" w:rsidP="00580E3E">
      <w:pPr>
        <w:pStyle w:val="Schedule3"/>
        <w:rPr>
          <w:highlight w:val="lightGray"/>
        </w:rPr>
      </w:pPr>
      <w:r w:rsidRPr="00F33FA8">
        <w:rPr>
          <w:highlight w:val="lightGray"/>
        </w:rPr>
        <w:t xml:space="preserve">The Customer agrees to pay the Supplier </w:t>
      </w:r>
      <w:r w:rsidRPr="00D106C5">
        <w:rPr>
          <w:highlight w:val="lightGray"/>
        </w:rPr>
        <w:t>[#monthly/quarterly/other</w:t>
      </w:r>
      <w:r w:rsidRPr="00F33FA8">
        <w:rPr>
          <w:highlight w:val="lightGray"/>
        </w:rPr>
        <w:t>] for the Services/Deliverables provided.</w:t>
      </w:r>
    </w:p>
    <w:p w14:paraId="25B7B402" w14:textId="77777777" w:rsidR="00580E3E" w:rsidRPr="00580E3E" w:rsidRDefault="00580E3E" w:rsidP="00F33FA8">
      <w:pPr>
        <w:pStyle w:val="IndentParaLevel1"/>
      </w:pPr>
    </w:p>
    <w:p w14:paraId="13816CE6" w14:textId="77777777" w:rsidR="00A4690A" w:rsidRDefault="00AB2303" w:rsidP="00E9162B">
      <w:pPr>
        <w:pStyle w:val="ScheduleHeading"/>
      </w:pPr>
      <w:bookmarkStart w:id="1925" w:name="_Ref37689612"/>
      <w:r>
        <w:t xml:space="preserve"> </w:t>
      </w:r>
      <w:bookmarkStart w:id="1926" w:name="_Toc41212920"/>
      <w:bookmarkStart w:id="1927" w:name="_Toc41260655"/>
      <w:bookmarkStart w:id="1928" w:name="_Toc41296339"/>
      <w:bookmarkStart w:id="1929" w:name="_Toc48901780"/>
      <w:bookmarkStart w:id="1930" w:name="_Toc50565003"/>
      <w:bookmarkStart w:id="1931" w:name="_Toc106344944"/>
      <w:r w:rsidR="00E9162B">
        <w:t xml:space="preserve">- </w:t>
      </w:r>
      <w:r w:rsidR="00753249">
        <w:t>Change Request</w:t>
      </w:r>
      <w:bookmarkEnd w:id="1925"/>
      <w:r w:rsidR="002D4621">
        <w:t xml:space="preserve"> Form</w:t>
      </w:r>
      <w:bookmarkEnd w:id="1926"/>
      <w:bookmarkEnd w:id="1927"/>
      <w:bookmarkEnd w:id="1928"/>
      <w:bookmarkEnd w:id="1929"/>
      <w:bookmarkEnd w:id="1930"/>
      <w:bookmarkEnd w:id="19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6782"/>
      </w:tblGrid>
      <w:tr w:rsidR="0007486A" w14:paraId="536D2823" w14:textId="77777777" w:rsidTr="00062387">
        <w:tc>
          <w:tcPr>
            <w:tcW w:w="1371" w:type="pct"/>
            <w:shd w:val="clear" w:color="auto" w:fill="auto"/>
          </w:tcPr>
          <w:p w14:paraId="673B618F" w14:textId="77777777" w:rsidR="0007486A" w:rsidRPr="00BE7EC7" w:rsidRDefault="0007486A" w:rsidP="0082435E">
            <w:pPr>
              <w:rPr>
                <w:b/>
              </w:rPr>
            </w:pPr>
            <w:r w:rsidRPr="00BE7EC7">
              <w:rPr>
                <w:b/>
              </w:rPr>
              <w:t>Change Request number</w:t>
            </w:r>
          </w:p>
        </w:tc>
        <w:tc>
          <w:tcPr>
            <w:tcW w:w="3629" w:type="pct"/>
            <w:shd w:val="clear" w:color="auto" w:fill="auto"/>
          </w:tcPr>
          <w:p w14:paraId="6C1A9904" w14:textId="77777777" w:rsidR="0007486A" w:rsidRDefault="0007486A" w:rsidP="0082435E">
            <w:r w:rsidRPr="00CD474B">
              <w:rPr>
                <w:i/>
                <w:highlight w:val="lightGray"/>
              </w:rPr>
              <w:t>[Number the Change Request to assist with tracking Change Requests and administrating the Agreement.]</w:t>
            </w:r>
            <w:r>
              <w:t xml:space="preserve"> </w:t>
            </w:r>
          </w:p>
        </w:tc>
      </w:tr>
      <w:tr w:rsidR="00DF6F61" w14:paraId="794B233D" w14:textId="77777777" w:rsidTr="00062387">
        <w:tc>
          <w:tcPr>
            <w:tcW w:w="1371" w:type="pct"/>
            <w:shd w:val="clear" w:color="auto" w:fill="auto"/>
          </w:tcPr>
          <w:p w14:paraId="1DA99FF5" w14:textId="77777777" w:rsidR="00DF6F61" w:rsidRPr="00BE7EC7" w:rsidRDefault="003238BA" w:rsidP="008B2BAA">
            <w:pPr>
              <w:rPr>
                <w:b/>
              </w:rPr>
            </w:pPr>
            <w:r>
              <w:rPr>
                <w:b/>
              </w:rPr>
              <w:t xml:space="preserve">Purchase Order </w:t>
            </w:r>
            <w:r w:rsidR="008B2BAA">
              <w:rPr>
                <w:b/>
              </w:rPr>
              <w:t>N</w:t>
            </w:r>
            <w:r>
              <w:rPr>
                <w:b/>
              </w:rPr>
              <w:t xml:space="preserve">umber </w:t>
            </w:r>
            <w:r w:rsidR="008B2BAA">
              <w:rPr>
                <w:b/>
              </w:rPr>
              <w:t xml:space="preserve">and </w:t>
            </w:r>
            <w:r>
              <w:rPr>
                <w:b/>
              </w:rPr>
              <w:t>Agreement r</w:t>
            </w:r>
            <w:r w:rsidR="00DF6F61">
              <w:rPr>
                <w:b/>
              </w:rPr>
              <w:t>eference</w:t>
            </w:r>
          </w:p>
        </w:tc>
        <w:tc>
          <w:tcPr>
            <w:tcW w:w="3629" w:type="pct"/>
            <w:shd w:val="clear" w:color="auto" w:fill="auto"/>
          </w:tcPr>
          <w:p w14:paraId="0F6A3A4C" w14:textId="77777777" w:rsidR="00DF6F61" w:rsidRPr="00923957" w:rsidRDefault="00DF6F61" w:rsidP="008B2BAA">
            <w:pPr>
              <w:rPr>
                <w:i/>
              </w:rPr>
            </w:pPr>
            <w:r w:rsidRPr="00CD474B">
              <w:rPr>
                <w:i/>
                <w:highlight w:val="lightGray"/>
              </w:rPr>
              <w:t>[</w:t>
            </w:r>
            <w:r w:rsidR="008B2BAA">
              <w:rPr>
                <w:i/>
                <w:highlight w:val="lightGray"/>
              </w:rPr>
              <w:t>Where available, i</w:t>
            </w:r>
            <w:r w:rsidRPr="00CD474B">
              <w:rPr>
                <w:i/>
                <w:highlight w:val="lightGray"/>
              </w:rPr>
              <w:t xml:space="preserve">nsert </w:t>
            </w:r>
            <w:r w:rsidR="0010477A">
              <w:rPr>
                <w:i/>
                <w:highlight w:val="lightGray"/>
              </w:rPr>
              <w:t xml:space="preserve">a </w:t>
            </w:r>
            <w:r>
              <w:rPr>
                <w:i/>
                <w:highlight w:val="lightGray"/>
              </w:rPr>
              <w:t xml:space="preserve">reference to the </w:t>
            </w:r>
            <w:r w:rsidR="003238BA">
              <w:rPr>
                <w:i/>
                <w:highlight w:val="lightGray"/>
              </w:rPr>
              <w:t>applicable Purchase O</w:t>
            </w:r>
            <w:r w:rsidR="008B2BAA">
              <w:rPr>
                <w:i/>
                <w:highlight w:val="lightGray"/>
              </w:rPr>
              <w:t xml:space="preserve">rder number and the </w:t>
            </w:r>
            <w:r>
              <w:rPr>
                <w:i/>
                <w:highlight w:val="lightGray"/>
              </w:rPr>
              <w:t>Agreement</w:t>
            </w:r>
            <w:r w:rsidR="003238BA">
              <w:rPr>
                <w:i/>
                <w:highlight w:val="lightGray"/>
              </w:rPr>
              <w:t xml:space="preserve"> reference</w:t>
            </w:r>
            <w:r w:rsidR="008B2BAA">
              <w:rPr>
                <w:i/>
                <w:highlight w:val="lightGray"/>
              </w:rPr>
              <w:t xml:space="preserve"> number</w:t>
            </w:r>
            <w:r>
              <w:rPr>
                <w:i/>
                <w:highlight w:val="lightGray"/>
              </w:rPr>
              <w:t xml:space="preserve"> to which the Change Request relates</w:t>
            </w:r>
            <w:r w:rsidRPr="00CD474B">
              <w:rPr>
                <w:i/>
                <w:highlight w:val="lightGray"/>
              </w:rPr>
              <w:t>.]</w:t>
            </w:r>
          </w:p>
        </w:tc>
      </w:tr>
      <w:tr w:rsidR="0007486A" w14:paraId="509FC937" w14:textId="77777777" w:rsidTr="00062387">
        <w:tc>
          <w:tcPr>
            <w:tcW w:w="1371" w:type="pct"/>
            <w:shd w:val="clear" w:color="auto" w:fill="auto"/>
          </w:tcPr>
          <w:p w14:paraId="5293CCC0" w14:textId="77777777" w:rsidR="0007486A" w:rsidRPr="00BE7EC7" w:rsidRDefault="0007486A" w:rsidP="0082435E">
            <w:pPr>
              <w:rPr>
                <w:b/>
              </w:rPr>
            </w:pPr>
            <w:r w:rsidRPr="00BE7EC7">
              <w:rPr>
                <w:b/>
              </w:rPr>
              <w:t>Effective date for Change Request</w:t>
            </w:r>
          </w:p>
        </w:tc>
        <w:tc>
          <w:tcPr>
            <w:tcW w:w="3629" w:type="pct"/>
            <w:shd w:val="clear" w:color="auto" w:fill="auto"/>
          </w:tcPr>
          <w:p w14:paraId="0B22C9AE" w14:textId="77777777" w:rsidR="0007486A" w:rsidRPr="00923957" w:rsidRDefault="0007486A" w:rsidP="0082435E">
            <w:pPr>
              <w:rPr>
                <w:i/>
              </w:rPr>
            </w:pPr>
            <w:r w:rsidRPr="00CD474B">
              <w:rPr>
                <w:i/>
                <w:highlight w:val="lightGray"/>
              </w:rPr>
              <w:t>[Insert the date on which the parties agree the Change Request will become effective.]</w:t>
            </w:r>
          </w:p>
        </w:tc>
      </w:tr>
      <w:tr w:rsidR="0007486A" w14:paraId="75A75F58" w14:textId="77777777" w:rsidTr="00062387">
        <w:tc>
          <w:tcPr>
            <w:tcW w:w="1371" w:type="pct"/>
            <w:shd w:val="clear" w:color="auto" w:fill="auto"/>
          </w:tcPr>
          <w:p w14:paraId="1CF714E1" w14:textId="77777777" w:rsidR="0007486A" w:rsidRPr="00BE7EC7" w:rsidRDefault="0007486A" w:rsidP="0082435E">
            <w:pPr>
              <w:rPr>
                <w:b/>
              </w:rPr>
            </w:pPr>
            <w:r w:rsidRPr="00BE7EC7">
              <w:rPr>
                <w:b/>
              </w:rPr>
              <w:t>Details of Change Request</w:t>
            </w:r>
          </w:p>
        </w:tc>
        <w:tc>
          <w:tcPr>
            <w:tcW w:w="3629" w:type="pct"/>
            <w:shd w:val="clear" w:color="auto" w:fill="auto"/>
          </w:tcPr>
          <w:p w14:paraId="4DE8C3AB" w14:textId="77777777" w:rsidR="0007486A" w:rsidRPr="00E759CE" w:rsidRDefault="0007486A" w:rsidP="0082435E">
            <w:pPr>
              <w:rPr>
                <w:i/>
              </w:rPr>
            </w:pPr>
            <w:r w:rsidRPr="00E759CE">
              <w:rPr>
                <w:i/>
              </w:rPr>
              <w:t>[</w:t>
            </w:r>
            <w:r w:rsidRPr="00CD474B">
              <w:rPr>
                <w:i/>
                <w:highlight w:val="lightGray"/>
              </w:rPr>
              <w:t>Insert a sufficiently detailed description of the Change Request, including which sections of the Statement of Work will be changed by the Change Request. Please attach a more detailed scope document to this Change Request, if required.]</w:t>
            </w:r>
            <w:r w:rsidRPr="00E759CE">
              <w:rPr>
                <w:i/>
              </w:rPr>
              <w:t xml:space="preserve"> </w:t>
            </w:r>
          </w:p>
        </w:tc>
      </w:tr>
      <w:tr w:rsidR="0007486A" w14:paraId="15B5E715" w14:textId="77777777" w:rsidTr="00062387">
        <w:tc>
          <w:tcPr>
            <w:tcW w:w="1371" w:type="pct"/>
            <w:shd w:val="clear" w:color="auto" w:fill="auto"/>
          </w:tcPr>
          <w:p w14:paraId="3101A636" w14:textId="77777777" w:rsidR="0007486A" w:rsidRPr="00BE7EC7" w:rsidRDefault="0007486A" w:rsidP="0082435E">
            <w:pPr>
              <w:rPr>
                <w:b/>
              </w:rPr>
            </w:pPr>
            <w:r w:rsidRPr="00BE7EC7">
              <w:rPr>
                <w:b/>
              </w:rPr>
              <w:t>Specifications</w:t>
            </w:r>
          </w:p>
        </w:tc>
        <w:tc>
          <w:tcPr>
            <w:tcW w:w="3629" w:type="pct"/>
            <w:shd w:val="clear" w:color="auto" w:fill="auto"/>
          </w:tcPr>
          <w:p w14:paraId="2752272E" w14:textId="77777777" w:rsidR="0007486A" w:rsidRPr="00E759CE" w:rsidRDefault="0007486A" w:rsidP="0082435E">
            <w:pPr>
              <w:rPr>
                <w:i/>
              </w:rPr>
            </w:pPr>
            <w:r w:rsidRPr="00CD474B">
              <w:rPr>
                <w:i/>
                <w:highlight w:val="lightGray"/>
              </w:rPr>
              <w:t>[Insert any changes to the Specifications, including any additional Specifications.]</w:t>
            </w:r>
          </w:p>
        </w:tc>
      </w:tr>
      <w:tr w:rsidR="0007486A" w14:paraId="0F919CAB" w14:textId="77777777" w:rsidTr="00062387">
        <w:tc>
          <w:tcPr>
            <w:tcW w:w="1371" w:type="pct"/>
            <w:shd w:val="clear" w:color="auto" w:fill="auto"/>
          </w:tcPr>
          <w:p w14:paraId="7E6EBC29" w14:textId="77777777" w:rsidR="0007486A" w:rsidRPr="00BE7EC7" w:rsidRDefault="0007486A" w:rsidP="0082435E">
            <w:pPr>
              <w:rPr>
                <w:b/>
              </w:rPr>
            </w:pPr>
            <w:r w:rsidRPr="00BE7EC7">
              <w:rPr>
                <w:b/>
              </w:rPr>
              <w:t xml:space="preserve">Plans </w:t>
            </w:r>
          </w:p>
        </w:tc>
        <w:tc>
          <w:tcPr>
            <w:tcW w:w="3629" w:type="pct"/>
            <w:shd w:val="clear" w:color="auto" w:fill="auto"/>
          </w:tcPr>
          <w:p w14:paraId="79355F30" w14:textId="77777777" w:rsidR="0007486A" w:rsidRPr="00E759CE" w:rsidRDefault="0007486A" w:rsidP="0082435E">
            <w:pPr>
              <w:rPr>
                <w:i/>
              </w:rPr>
            </w:pPr>
            <w:r w:rsidRPr="00CD474B">
              <w:rPr>
                <w:i/>
                <w:highlight w:val="lightGray"/>
              </w:rPr>
              <w:t>[If applicable, outline the effect the Change Request will have on any Plans, such as the Project Plan. To the extent that it is appropriate to replace any Plans with new Plans, please attach those to this Change Request.]</w:t>
            </w:r>
            <w:r w:rsidRPr="00E759CE">
              <w:rPr>
                <w:i/>
              </w:rPr>
              <w:t xml:space="preserve"> </w:t>
            </w:r>
          </w:p>
        </w:tc>
      </w:tr>
      <w:tr w:rsidR="0007486A" w14:paraId="5B340BCF" w14:textId="77777777" w:rsidTr="00062387">
        <w:tc>
          <w:tcPr>
            <w:tcW w:w="1371" w:type="pct"/>
            <w:shd w:val="clear" w:color="auto" w:fill="auto"/>
          </w:tcPr>
          <w:p w14:paraId="6033F2B5" w14:textId="77777777" w:rsidR="0007486A" w:rsidRPr="00BE7EC7" w:rsidRDefault="0007486A" w:rsidP="0082435E">
            <w:pPr>
              <w:rPr>
                <w:b/>
              </w:rPr>
            </w:pPr>
            <w:r w:rsidRPr="00BE7EC7">
              <w:rPr>
                <w:b/>
              </w:rPr>
              <w:t>Date for Delivery and Key Milestones</w:t>
            </w:r>
          </w:p>
        </w:tc>
        <w:tc>
          <w:tcPr>
            <w:tcW w:w="3629" w:type="pct"/>
            <w:shd w:val="clear" w:color="auto" w:fill="auto"/>
          </w:tcPr>
          <w:p w14:paraId="43F2F87F" w14:textId="77777777" w:rsidR="0007486A" w:rsidRPr="00E759CE" w:rsidRDefault="0007486A" w:rsidP="0082435E">
            <w:pPr>
              <w:rPr>
                <w:i/>
              </w:rPr>
            </w:pPr>
            <w:r w:rsidRPr="00CD474B">
              <w:rPr>
                <w:i/>
                <w:highlight w:val="lightGray"/>
              </w:rPr>
              <w:t>[List any new or amended Dates for Delivery and identify whether any of these dates constitute Key Milestones.]</w:t>
            </w:r>
          </w:p>
        </w:tc>
      </w:tr>
      <w:tr w:rsidR="0007486A" w14:paraId="0B7CFDD2" w14:textId="77777777" w:rsidTr="00062387">
        <w:tc>
          <w:tcPr>
            <w:tcW w:w="1371" w:type="pct"/>
            <w:shd w:val="clear" w:color="auto" w:fill="auto"/>
          </w:tcPr>
          <w:p w14:paraId="76B5DEB6" w14:textId="77777777" w:rsidR="0007486A" w:rsidRPr="00BE7EC7" w:rsidRDefault="0007486A" w:rsidP="0082435E">
            <w:pPr>
              <w:rPr>
                <w:b/>
              </w:rPr>
            </w:pPr>
            <w:r w:rsidRPr="00BE7EC7">
              <w:rPr>
                <w:b/>
              </w:rPr>
              <w:t>Effect on Price</w:t>
            </w:r>
          </w:p>
        </w:tc>
        <w:tc>
          <w:tcPr>
            <w:tcW w:w="3629" w:type="pct"/>
            <w:shd w:val="clear" w:color="auto" w:fill="auto"/>
          </w:tcPr>
          <w:p w14:paraId="3A2DD624" w14:textId="77777777" w:rsidR="0007486A" w:rsidRPr="00E759CE" w:rsidRDefault="0007486A" w:rsidP="0082435E">
            <w:pPr>
              <w:rPr>
                <w:i/>
              </w:rPr>
            </w:pPr>
            <w:r w:rsidRPr="00CD474B">
              <w:rPr>
                <w:i/>
                <w:highlight w:val="lightGray"/>
              </w:rPr>
              <w:t>[If applicable, specify how the Change Request will affect the Price.]</w:t>
            </w:r>
          </w:p>
        </w:tc>
      </w:tr>
      <w:tr w:rsidR="0007486A" w14:paraId="567A869F" w14:textId="77777777" w:rsidTr="00062387">
        <w:tc>
          <w:tcPr>
            <w:tcW w:w="1371" w:type="pct"/>
            <w:shd w:val="clear" w:color="auto" w:fill="auto"/>
          </w:tcPr>
          <w:p w14:paraId="5522137D" w14:textId="77777777" w:rsidR="0007486A" w:rsidRPr="00BE7EC7" w:rsidRDefault="0007486A" w:rsidP="0082435E">
            <w:pPr>
              <w:rPr>
                <w:b/>
              </w:rPr>
            </w:pPr>
            <w:r w:rsidRPr="00BE7EC7">
              <w:rPr>
                <w:b/>
              </w:rPr>
              <w:t>Nominated Personnel</w:t>
            </w:r>
          </w:p>
        </w:tc>
        <w:tc>
          <w:tcPr>
            <w:tcW w:w="3629" w:type="pct"/>
            <w:shd w:val="clear" w:color="auto" w:fill="auto"/>
          </w:tcPr>
          <w:p w14:paraId="17529714" w14:textId="77777777" w:rsidR="0007486A" w:rsidRPr="00E759CE" w:rsidRDefault="0007486A" w:rsidP="0082435E">
            <w:pPr>
              <w:rPr>
                <w:i/>
              </w:rPr>
            </w:pPr>
            <w:r w:rsidRPr="00CD474B">
              <w:rPr>
                <w:i/>
                <w:highlight w:val="lightGray"/>
              </w:rPr>
              <w:t>[Specify any changes to the Nominated Personnel.]</w:t>
            </w:r>
          </w:p>
        </w:tc>
      </w:tr>
      <w:tr w:rsidR="0007486A" w14:paraId="4796AD0C" w14:textId="77777777" w:rsidTr="00062387">
        <w:tc>
          <w:tcPr>
            <w:tcW w:w="1371" w:type="pct"/>
            <w:shd w:val="clear" w:color="auto" w:fill="auto"/>
          </w:tcPr>
          <w:p w14:paraId="358B6FFB" w14:textId="77777777" w:rsidR="0007486A" w:rsidRPr="00BE7EC7" w:rsidRDefault="0007486A" w:rsidP="0082435E">
            <w:pPr>
              <w:rPr>
                <w:b/>
              </w:rPr>
            </w:pPr>
            <w:r w:rsidRPr="00BE7EC7">
              <w:rPr>
                <w:b/>
              </w:rPr>
              <w:t xml:space="preserve">Implementation </w:t>
            </w:r>
          </w:p>
        </w:tc>
        <w:tc>
          <w:tcPr>
            <w:tcW w:w="3629" w:type="pct"/>
            <w:shd w:val="clear" w:color="auto" w:fill="auto"/>
          </w:tcPr>
          <w:p w14:paraId="4153D171" w14:textId="77777777" w:rsidR="0007486A" w:rsidRPr="00E759CE" w:rsidRDefault="0007486A" w:rsidP="0082435E">
            <w:pPr>
              <w:rPr>
                <w:i/>
              </w:rPr>
            </w:pPr>
            <w:r w:rsidRPr="00CD474B">
              <w:rPr>
                <w:i/>
                <w:highlight w:val="lightGray"/>
              </w:rPr>
              <w:t>[Outline in sufficient detail how the Change Request will be implemented.]</w:t>
            </w:r>
            <w:r w:rsidRPr="00E759CE">
              <w:rPr>
                <w:i/>
              </w:rPr>
              <w:t xml:space="preserve"> </w:t>
            </w:r>
          </w:p>
        </w:tc>
      </w:tr>
      <w:tr w:rsidR="0007486A" w14:paraId="0FF7F134" w14:textId="77777777" w:rsidTr="00062387">
        <w:tc>
          <w:tcPr>
            <w:tcW w:w="1371" w:type="pct"/>
            <w:shd w:val="clear" w:color="auto" w:fill="auto"/>
          </w:tcPr>
          <w:p w14:paraId="7A798CC2" w14:textId="77777777" w:rsidR="0007486A" w:rsidRPr="00BE7EC7" w:rsidRDefault="0007486A" w:rsidP="0082435E">
            <w:pPr>
              <w:rPr>
                <w:b/>
              </w:rPr>
            </w:pPr>
            <w:r w:rsidRPr="00BE7EC7">
              <w:rPr>
                <w:b/>
              </w:rPr>
              <w:t xml:space="preserve">Effect on Customer Users </w:t>
            </w:r>
          </w:p>
        </w:tc>
        <w:tc>
          <w:tcPr>
            <w:tcW w:w="3629" w:type="pct"/>
            <w:shd w:val="clear" w:color="auto" w:fill="auto"/>
          </w:tcPr>
          <w:p w14:paraId="2419E1CB" w14:textId="77777777" w:rsidR="0007486A" w:rsidRPr="00E759CE" w:rsidRDefault="0007486A" w:rsidP="0082435E">
            <w:pPr>
              <w:rPr>
                <w:i/>
              </w:rPr>
            </w:pPr>
            <w:r w:rsidRPr="00CD474B">
              <w:rPr>
                <w:i/>
                <w:highlight w:val="lightGray"/>
              </w:rPr>
              <w:t>[Outline the effect, if any, of the change to the Customer Users.]</w:t>
            </w:r>
          </w:p>
        </w:tc>
      </w:tr>
      <w:tr w:rsidR="0007486A" w14:paraId="1483C97E" w14:textId="77777777" w:rsidTr="00062387">
        <w:tc>
          <w:tcPr>
            <w:tcW w:w="1371" w:type="pct"/>
            <w:shd w:val="clear" w:color="auto" w:fill="auto"/>
          </w:tcPr>
          <w:p w14:paraId="35ED242B" w14:textId="77777777" w:rsidR="0007486A" w:rsidRPr="00BE7EC7" w:rsidRDefault="0007486A" w:rsidP="0082435E">
            <w:pPr>
              <w:rPr>
                <w:b/>
              </w:rPr>
            </w:pPr>
            <w:r w:rsidRPr="00BE7EC7">
              <w:rPr>
                <w:b/>
              </w:rPr>
              <w:t xml:space="preserve">Other matters </w:t>
            </w:r>
          </w:p>
        </w:tc>
        <w:tc>
          <w:tcPr>
            <w:tcW w:w="3629" w:type="pct"/>
            <w:shd w:val="clear" w:color="auto" w:fill="auto"/>
          </w:tcPr>
          <w:p w14:paraId="65915C03" w14:textId="77777777" w:rsidR="0007486A" w:rsidRPr="00E759CE" w:rsidRDefault="0007486A" w:rsidP="0082435E">
            <w:pPr>
              <w:rPr>
                <w:i/>
              </w:rPr>
            </w:pPr>
            <w:r w:rsidRPr="00CD474B">
              <w:rPr>
                <w:i/>
                <w:highlight w:val="lightGray"/>
              </w:rPr>
              <w:t>[List any other matters that are relevant to the Change Request or that the Customer has requested are covered by this Change Request.]</w:t>
            </w:r>
          </w:p>
        </w:tc>
      </w:tr>
      <w:tr w:rsidR="0007486A" w14:paraId="12450510" w14:textId="77777777" w:rsidTr="00062387">
        <w:trPr>
          <w:trHeight w:val="54"/>
        </w:trPr>
        <w:tc>
          <w:tcPr>
            <w:tcW w:w="1371" w:type="pct"/>
            <w:shd w:val="clear" w:color="auto" w:fill="auto"/>
          </w:tcPr>
          <w:p w14:paraId="1ED5978E" w14:textId="77777777" w:rsidR="0007486A" w:rsidRPr="00AB6D5A" w:rsidRDefault="0007486A" w:rsidP="0082435E">
            <w:pPr>
              <w:rPr>
                <w:b/>
              </w:rPr>
            </w:pPr>
            <w:r w:rsidRPr="00AB6D5A">
              <w:rPr>
                <w:b/>
              </w:rPr>
              <w:t>List</w:t>
            </w:r>
            <w:r>
              <w:rPr>
                <w:b/>
              </w:rPr>
              <w:t xml:space="preserve"> </w:t>
            </w:r>
            <w:r w:rsidRPr="00AB6D5A">
              <w:rPr>
                <w:b/>
              </w:rPr>
              <w:t>documents that form part of this Change Request</w:t>
            </w:r>
          </w:p>
        </w:tc>
        <w:tc>
          <w:tcPr>
            <w:tcW w:w="3629" w:type="pct"/>
            <w:shd w:val="clear" w:color="auto" w:fill="auto"/>
          </w:tcPr>
          <w:p w14:paraId="0323DF95" w14:textId="77777777" w:rsidR="0007486A" w:rsidRPr="00E759CE" w:rsidRDefault="0007486A" w:rsidP="0082435E">
            <w:pPr>
              <w:rPr>
                <w:i/>
              </w:rPr>
            </w:pPr>
            <w:r w:rsidRPr="00CD474B">
              <w:rPr>
                <w:i/>
                <w:highlight w:val="lightGray"/>
              </w:rPr>
              <w:t>[Insert list</w:t>
            </w:r>
            <w:r w:rsidR="0071382D" w:rsidRPr="00CD474B">
              <w:rPr>
                <w:i/>
                <w:highlight w:val="lightGray"/>
              </w:rPr>
              <w:t>.</w:t>
            </w:r>
            <w:r w:rsidRPr="00CD474B">
              <w:rPr>
                <w:i/>
                <w:highlight w:val="lightGray"/>
              </w:rPr>
              <w:t>]</w:t>
            </w:r>
          </w:p>
        </w:tc>
      </w:tr>
    </w:tbl>
    <w:p w14:paraId="7CDFF78D" w14:textId="77777777" w:rsidR="0007486A" w:rsidRDefault="0007486A" w:rsidP="0055188E">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60"/>
      </w:tblGrid>
      <w:tr w:rsidR="0007486A" w14:paraId="6406427F" w14:textId="77777777" w:rsidTr="00062387">
        <w:tc>
          <w:tcPr>
            <w:tcW w:w="2453" w:type="pct"/>
            <w:shd w:val="clear" w:color="auto" w:fill="auto"/>
          </w:tcPr>
          <w:p w14:paraId="3728CAAB" w14:textId="77777777" w:rsidR="0007486A" w:rsidRPr="005E18A2" w:rsidRDefault="0007486A" w:rsidP="0082435E">
            <w:pPr>
              <w:rPr>
                <w:b/>
              </w:rPr>
            </w:pPr>
            <w:r w:rsidRPr="005E18A2">
              <w:rPr>
                <w:b/>
              </w:rPr>
              <w:t>Customer</w:t>
            </w:r>
          </w:p>
          <w:p w14:paraId="32F3D212" w14:textId="77777777" w:rsidR="0007486A" w:rsidRDefault="0007486A" w:rsidP="0082435E">
            <w:r>
              <w:t>Name</w:t>
            </w:r>
            <w:r w:rsidR="002661F8">
              <w:t xml:space="preserve"> </w:t>
            </w:r>
            <w:r>
              <w:t>(Print):</w:t>
            </w:r>
          </w:p>
          <w:p w14:paraId="4ECECF1C" w14:textId="77777777" w:rsidR="0007486A" w:rsidRDefault="0007486A" w:rsidP="0082435E">
            <w:r>
              <w:t>Signature:</w:t>
            </w:r>
          </w:p>
          <w:p w14:paraId="6EEC4574" w14:textId="77777777" w:rsidR="0007486A" w:rsidRDefault="0007486A" w:rsidP="0082435E">
            <w:r>
              <w:t>Date:</w:t>
            </w:r>
          </w:p>
        </w:tc>
        <w:tc>
          <w:tcPr>
            <w:tcW w:w="2547" w:type="pct"/>
            <w:shd w:val="clear" w:color="auto" w:fill="auto"/>
          </w:tcPr>
          <w:p w14:paraId="79315CA3" w14:textId="77777777" w:rsidR="0007486A" w:rsidRPr="005E18A2" w:rsidRDefault="0007486A" w:rsidP="0082435E">
            <w:pPr>
              <w:rPr>
                <w:b/>
              </w:rPr>
            </w:pPr>
            <w:r w:rsidRPr="005E18A2">
              <w:rPr>
                <w:b/>
              </w:rPr>
              <w:t>Supplier</w:t>
            </w:r>
          </w:p>
          <w:p w14:paraId="75BBCFD3" w14:textId="77777777" w:rsidR="0007486A" w:rsidRDefault="002661F8" w:rsidP="0082435E">
            <w:r>
              <w:t>Name</w:t>
            </w:r>
            <w:r w:rsidR="0007486A">
              <w:t xml:space="preserve"> (Print):</w:t>
            </w:r>
          </w:p>
          <w:p w14:paraId="4120C02C" w14:textId="77777777" w:rsidR="0007486A" w:rsidRDefault="0007486A" w:rsidP="0082435E">
            <w:r>
              <w:t xml:space="preserve">Signature: </w:t>
            </w:r>
          </w:p>
          <w:p w14:paraId="20792ED4" w14:textId="77777777" w:rsidR="0007486A" w:rsidRDefault="0007486A" w:rsidP="0082435E">
            <w:r>
              <w:t>Date:</w:t>
            </w:r>
          </w:p>
        </w:tc>
      </w:tr>
    </w:tbl>
    <w:p w14:paraId="5F31E6EA" w14:textId="77777777" w:rsidR="0007486A" w:rsidRDefault="0007486A" w:rsidP="00B84996">
      <w:pPr>
        <w:spacing w:after="0"/>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C54E3E" w:rsidRPr="00426577" w14:paraId="0E959517" w14:textId="77777777" w:rsidTr="00062387">
        <w:tc>
          <w:tcPr>
            <w:tcW w:w="417" w:type="pct"/>
            <w:shd w:val="clear" w:color="auto" w:fill="FFFFFF"/>
          </w:tcPr>
          <w:p w14:paraId="1874849D" w14:textId="69A69D23" w:rsidR="00C54E3E" w:rsidRPr="00426577" w:rsidRDefault="003532F7" w:rsidP="00F138B1">
            <w:pPr>
              <w:spacing w:before="60" w:after="60"/>
              <w:rPr>
                <w:rFonts w:cs="Arial"/>
                <w:sz w:val="28"/>
                <w:szCs w:val="28"/>
              </w:rPr>
            </w:pPr>
            <w:r>
              <w:rPr>
                <w:rFonts w:cs="Arial"/>
                <w:noProof/>
                <w:sz w:val="28"/>
                <w:szCs w:val="28"/>
                <w:lang w:eastAsia="en-AU"/>
              </w:rPr>
              <w:drawing>
                <wp:inline distT="0" distB="0" distL="0" distR="0" wp14:anchorId="37E724C7" wp14:editId="397AB0B3">
                  <wp:extent cx="342900" cy="342900"/>
                  <wp:effectExtent l="0" t="0" r="0" b="0"/>
                  <wp:docPr id="24" name="Graphic 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p>
        </w:tc>
        <w:tc>
          <w:tcPr>
            <w:tcW w:w="4583" w:type="pct"/>
            <w:shd w:val="clear" w:color="auto" w:fill="FFFFFF"/>
          </w:tcPr>
          <w:p w14:paraId="49103A33" w14:textId="77777777" w:rsidR="00C54E3E" w:rsidRPr="007618B7" w:rsidRDefault="00C54E3E" w:rsidP="00C540F8">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rPr>
                <w:rFonts w:cs="Arial"/>
                <w:szCs w:val="20"/>
              </w:rPr>
              <w:t>Only persons with the necessary authorisation or delegation may execute Change Request Forms.</w:t>
            </w:r>
          </w:p>
        </w:tc>
      </w:tr>
    </w:tbl>
    <w:p w14:paraId="1B854FAD" w14:textId="77777777" w:rsidR="00AB2303" w:rsidRDefault="00AB2303" w:rsidP="00923957"/>
    <w:p w14:paraId="644E5BCA" w14:textId="77777777" w:rsidR="00C525C0" w:rsidRDefault="00E9162B" w:rsidP="00E9162B">
      <w:pPr>
        <w:pStyle w:val="ScheduleHeading"/>
      </w:pPr>
      <w:bookmarkStart w:id="1932" w:name="_Toc38079475"/>
      <w:bookmarkStart w:id="1933" w:name="_Toc38079850"/>
      <w:bookmarkStart w:id="1934" w:name="_Toc38085401"/>
      <w:bookmarkStart w:id="1935" w:name="_Ref41209489"/>
      <w:bookmarkStart w:id="1936" w:name="_Toc41212921"/>
      <w:bookmarkStart w:id="1937" w:name="_Toc41260656"/>
      <w:bookmarkStart w:id="1938" w:name="_Toc41296340"/>
      <w:bookmarkStart w:id="1939" w:name="_Toc48901781"/>
      <w:bookmarkStart w:id="1940" w:name="_Toc50565004"/>
      <w:bookmarkStart w:id="1941" w:name="_Toc106344945"/>
      <w:bookmarkEnd w:id="1932"/>
      <w:bookmarkEnd w:id="1933"/>
      <w:bookmarkEnd w:id="1934"/>
      <w:r>
        <w:t xml:space="preserve">- </w:t>
      </w:r>
      <w:r w:rsidR="00D87A97">
        <w:t>Deed of Confidentiality and Privacy</w:t>
      </w:r>
      <w:bookmarkEnd w:id="1935"/>
      <w:bookmarkEnd w:id="1936"/>
      <w:bookmarkEnd w:id="1937"/>
      <w:bookmarkEnd w:id="1938"/>
      <w:bookmarkEnd w:id="1939"/>
      <w:bookmarkEnd w:id="1940"/>
      <w:bookmarkEnd w:id="1941"/>
    </w:p>
    <w:p w14:paraId="2D243A36" w14:textId="77777777" w:rsidR="0043792E" w:rsidRDefault="0043792E" w:rsidP="00923957">
      <w:pPr>
        <w:ind w:left="1928" w:hanging="1928"/>
        <w:rPr>
          <w:b/>
        </w:rPr>
      </w:pPr>
      <w:r>
        <w:rPr>
          <w:b/>
        </w:rPr>
        <w:t>Given by:</w:t>
      </w:r>
      <w:r>
        <w:rPr>
          <w:b/>
        </w:rPr>
        <w:tab/>
      </w:r>
      <w:r w:rsidRPr="00144351">
        <w:rPr>
          <w:b/>
          <w:shd w:val="clear" w:color="auto" w:fill="D9D9D9"/>
        </w:rPr>
        <w:t>[</w:t>
      </w:r>
      <w:r w:rsidRPr="00144351">
        <w:rPr>
          <w:b/>
          <w:i/>
          <w:shd w:val="clear" w:color="auto" w:fill="D9D9D9"/>
        </w:rPr>
        <w:t>Insert full name of Recipient (insert ABN, if applicable)</w:t>
      </w:r>
      <w:r w:rsidRPr="00144351">
        <w:rPr>
          <w:b/>
          <w:shd w:val="clear" w:color="auto" w:fill="D9D9D9"/>
        </w:rPr>
        <w:t>]</w:t>
      </w:r>
      <w:r>
        <w:rPr>
          <w:b/>
        </w:rPr>
        <w:t xml:space="preserve"> </w:t>
      </w:r>
      <w:r>
        <w:t xml:space="preserve">of </w:t>
      </w:r>
      <w:r w:rsidRPr="0010477A">
        <w:rPr>
          <w:b/>
          <w:shd w:val="clear" w:color="auto" w:fill="D9D9D9"/>
        </w:rPr>
        <w:t>[</w:t>
      </w:r>
      <w:r w:rsidRPr="0010477A">
        <w:rPr>
          <w:b/>
          <w:i/>
          <w:shd w:val="clear" w:color="auto" w:fill="D9D9D9"/>
        </w:rPr>
        <w:t>Insert address of Recipient</w:t>
      </w:r>
      <w:r w:rsidRPr="0010477A">
        <w:rPr>
          <w:b/>
        </w:rPr>
        <w:t>]</w:t>
      </w:r>
      <w:r>
        <w:t xml:space="preserve"> (</w:t>
      </w:r>
      <w:r>
        <w:rPr>
          <w:b/>
        </w:rPr>
        <w:t>Recipient</w:t>
      </w:r>
      <w:r>
        <w:t>)</w:t>
      </w:r>
    </w:p>
    <w:p w14:paraId="61D9FDAF" w14:textId="77777777" w:rsidR="00375550" w:rsidRDefault="0043792E" w:rsidP="00923957">
      <w:pPr>
        <w:ind w:left="1928" w:hanging="1928"/>
      </w:pPr>
      <w:r>
        <w:rPr>
          <w:b/>
        </w:rPr>
        <w:t>In favour of:</w:t>
      </w:r>
      <w:r>
        <w:rPr>
          <w:b/>
        </w:rPr>
        <w:tab/>
      </w:r>
      <w:r w:rsidRPr="00144351">
        <w:rPr>
          <w:b/>
          <w:shd w:val="clear" w:color="auto" w:fill="D9D9D9"/>
        </w:rPr>
        <w:t>[</w:t>
      </w:r>
      <w:r w:rsidRPr="00144351">
        <w:rPr>
          <w:b/>
          <w:i/>
          <w:shd w:val="clear" w:color="auto" w:fill="D9D9D9"/>
        </w:rPr>
        <w:t>Insert full name of Customer (insert ABN)</w:t>
      </w:r>
      <w:r w:rsidRPr="00144351">
        <w:rPr>
          <w:b/>
          <w:shd w:val="clear" w:color="auto" w:fill="D9D9D9"/>
        </w:rPr>
        <w:t>]</w:t>
      </w:r>
      <w:r>
        <w:rPr>
          <w:b/>
        </w:rPr>
        <w:t xml:space="preserve"> </w:t>
      </w:r>
      <w:r>
        <w:t>(</w:t>
      </w:r>
      <w:r w:rsidRPr="00C42B6C">
        <w:rPr>
          <w:b/>
        </w:rPr>
        <w:t>Customer</w:t>
      </w:r>
      <w:r>
        <w:t>)</w:t>
      </w:r>
    </w:p>
    <w:p w14:paraId="02E61B23" w14:textId="77777777" w:rsidR="00375550" w:rsidRDefault="00C525C0" w:rsidP="00923957">
      <w:r>
        <w:rPr>
          <w:b/>
        </w:rPr>
        <w:t>Made:</w:t>
      </w:r>
      <w:r>
        <w:tab/>
      </w:r>
      <w:r w:rsidR="00652B24">
        <w:tab/>
      </w:r>
      <w:r>
        <w:t>on the date the Recipient executes this Deed (</w:t>
      </w:r>
      <w:r w:rsidR="00375550">
        <w:rPr>
          <w:b/>
        </w:rPr>
        <w:t>D</w:t>
      </w:r>
      <w:r>
        <w:rPr>
          <w:b/>
        </w:rPr>
        <w:t>ate of this Deed</w:t>
      </w:r>
      <w:r>
        <w:t>).</w:t>
      </w:r>
    </w:p>
    <w:p w14:paraId="50ABCB28" w14:textId="77777777" w:rsidR="00C525C0" w:rsidRDefault="00C525C0" w:rsidP="004E61FD">
      <w:pPr>
        <w:pStyle w:val="Subtitle"/>
      </w:pPr>
      <w:r>
        <w:t>Background</w:t>
      </w:r>
    </w:p>
    <w:p w14:paraId="699D9546" w14:textId="77777777" w:rsidR="00C525C0" w:rsidRDefault="00965D16" w:rsidP="00FD3C1F">
      <w:pPr>
        <w:ind w:left="964" w:hanging="964"/>
      </w:pPr>
      <w:r>
        <w:t>A</w:t>
      </w:r>
      <w:r>
        <w:tab/>
        <w:t>The</w:t>
      </w:r>
      <w:r w:rsidR="00C525C0" w:rsidRPr="00923957">
        <w:t xml:space="preserve"> </w:t>
      </w:r>
      <w:r w:rsidR="009B6594">
        <w:t>[</w:t>
      </w:r>
      <w:r w:rsidR="000814B7">
        <w:rPr>
          <w:highlight w:val="lightGray"/>
        </w:rPr>
        <w:t>I</w:t>
      </w:r>
      <w:r w:rsidR="00375550" w:rsidRPr="00C42B6C">
        <w:rPr>
          <w:highlight w:val="lightGray"/>
        </w:rPr>
        <w:t>nsert name of the Supplier</w:t>
      </w:r>
      <w:r w:rsidR="00375550">
        <w:t xml:space="preserve">] and the </w:t>
      </w:r>
      <w:r w:rsidR="000B3E16">
        <w:t>Customer</w:t>
      </w:r>
      <w:r w:rsidR="00715763">
        <w:t xml:space="preserve"> </w:t>
      </w:r>
      <w:r w:rsidR="00C525C0">
        <w:t xml:space="preserve">have entered into </w:t>
      </w:r>
      <w:r w:rsidR="00C63C6D">
        <w:t>a</w:t>
      </w:r>
      <w:r w:rsidR="004D4B97">
        <w:t>n</w:t>
      </w:r>
      <w:r w:rsidR="00375550">
        <w:t xml:space="preserve"> </w:t>
      </w:r>
      <w:r w:rsidR="00715763" w:rsidRPr="00C42B6C">
        <w:t>ICT</w:t>
      </w:r>
      <w:r w:rsidR="00681933" w:rsidRPr="00C42B6C">
        <w:t xml:space="preserve"> </w:t>
      </w:r>
      <w:r w:rsidR="00C525C0" w:rsidRPr="00C42B6C">
        <w:t>Agreement</w:t>
      </w:r>
      <w:r w:rsidR="00C525C0">
        <w:t xml:space="preserve"> dated on or about the date of this </w:t>
      </w:r>
      <w:r w:rsidR="00C525C0" w:rsidRPr="00FD3C1F">
        <w:t>Deed</w:t>
      </w:r>
      <w:r w:rsidR="00C525C0" w:rsidRPr="00C42B6C">
        <w:t xml:space="preserve"> </w:t>
      </w:r>
      <w:r w:rsidR="00AD7C0B" w:rsidRPr="00C42B6C">
        <w:t>(</w:t>
      </w:r>
      <w:r w:rsidR="00AD7C0B" w:rsidRPr="00C42B6C">
        <w:rPr>
          <w:b/>
        </w:rPr>
        <w:t>Agreement</w:t>
      </w:r>
      <w:r w:rsidR="00AD7C0B" w:rsidRPr="00C42B6C">
        <w:t>)</w:t>
      </w:r>
      <w:r w:rsidR="00AD7C0B">
        <w:rPr>
          <w:b/>
          <w:i/>
        </w:rPr>
        <w:t xml:space="preserve"> </w:t>
      </w:r>
      <w:r w:rsidR="00C525C0">
        <w:t xml:space="preserve">pursuant to which the </w:t>
      </w:r>
      <w:r w:rsidR="00375550">
        <w:t xml:space="preserve">Supplier </w:t>
      </w:r>
      <w:r w:rsidR="00D60AAD">
        <w:t xml:space="preserve">must </w:t>
      </w:r>
      <w:r w:rsidR="00C525C0">
        <w:t>carry out certain activities (</w:t>
      </w:r>
      <w:r w:rsidR="00C525C0">
        <w:rPr>
          <w:b/>
        </w:rPr>
        <w:t>Supplier's Activities</w:t>
      </w:r>
      <w:r w:rsidR="00C525C0">
        <w:t xml:space="preserve">). </w:t>
      </w:r>
    </w:p>
    <w:p w14:paraId="5D7483CE" w14:textId="77777777" w:rsidR="004B41A3" w:rsidRDefault="00C55716" w:rsidP="00FD3C1F">
      <w:pPr>
        <w:ind w:left="964" w:hanging="964"/>
      </w:pPr>
      <w:r>
        <w:t>B</w:t>
      </w:r>
      <w:r w:rsidR="004B41A3">
        <w:tab/>
        <w:t xml:space="preserve">The Recipient has been engaged, contracted or </w:t>
      </w:r>
      <w:r w:rsidR="00E02FDF">
        <w:t xml:space="preserve">may </w:t>
      </w:r>
      <w:r w:rsidR="004B41A3">
        <w:t xml:space="preserve">provide </w:t>
      </w:r>
      <w:r w:rsidR="00FD3C1F">
        <w:t xml:space="preserve">works or </w:t>
      </w:r>
      <w:r w:rsidR="004B41A3">
        <w:t>services in connection with the Agreement.</w:t>
      </w:r>
    </w:p>
    <w:p w14:paraId="59F16CD2" w14:textId="77777777" w:rsidR="00C525C0" w:rsidRDefault="00715763" w:rsidP="00C525C0">
      <w:pPr>
        <w:ind w:left="964" w:hanging="964"/>
      </w:pPr>
      <w:r>
        <w:t>C</w:t>
      </w:r>
      <w:r>
        <w:tab/>
      </w:r>
      <w:r w:rsidR="00C525C0">
        <w:t xml:space="preserve">The </w:t>
      </w:r>
      <w:r w:rsidR="000B3E16">
        <w:t>Customer</w:t>
      </w:r>
      <w:r w:rsidR="00C525C0">
        <w:t xml:space="preserve"> has agreed </w:t>
      </w:r>
      <w:r w:rsidR="0043711C">
        <w:t xml:space="preserve">that the Recipient may access or receive </w:t>
      </w:r>
      <w:r w:rsidR="00C525C0">
        <w:t>certain Confidential Information</w:t>
      </w:r>
      <w:r w:rsidR="00375550">
        <w:t xml:space="preserve"> and/or</w:t>
      </w:r>
      <w:r w:rsidR="00B40F1F">
        <w:t xml:space="preserve"> Personal Information</w:t>
      </w:r>
      <w:r w:rsidR="00C525C0">
        <w:t xml:space="preserve"> on the terms and conditions of this Deed </w:t>
      </w:r>
      <w:r w:rsidR="0043711C">
        <w:t xml:space="preserve">and </w:t>
      </w:r>
      <w:r w:rsidR="00C525C0">
        <w:t xml:space="preserve">for </w:t>
      </w:r>
      <w:r w:rsidR="00C63C6D">
        <w:t>the Permitted Use.</w:t>
      </w:r>
    </w:p>
    <w:p w14:paraId="1DE89F37" w14:textId="77777777" w:rsidR="00C525C0" w:rsidRDefault="00C525C0" w:rsidP="00A34292">
      <w:pPr>
        <w:pStyle w:val="Schedule1"/>
      </w:pPr>
      <w:bookmarkStart w:id="1942" w:name="_Toc37691578"/>
      <w:bookmarkStart w:id="1943" w:name="_Toc37694098"/>
      <w:bookmarkStart w:id="1944" w:name="_Toc37699864"/>
      <w:bookmarkStart w:id="1945" w:name="_Toc38085403"/>
      <w:r>
        <w:t>Definitions and Interpretation</w:t>
      </w:r>
      <w:bookmarkEnd w:id="1942"/>
      <w:bookmarkEnd w:id="1943"/>
      <w:bookmarkEnd w:id="1944"/>
      <w:bookmarkEnd w:id="1945"/>
    </w:p>
    <w:p w14:paraId="0030BC2E" w14:textId="77777777" w:rsidR="00C525C0" w:rsidRDefault="00C525C0" w:rsidP="00A34292">
      <w:pPr>
        <w:pStyle w:val="Schedule2"/>
      </w:pPr>
      <w:bookmarkStart w:id="1946" w:name="_Toc37691579"/>
      <w:bookmarkStart w:id="1947" w:name="_Toc37694099"/>
      <w:bookmarkStart w:id="1948" w:name="_Toc37699865"/>
      <w:bookmarkStart w:id="1949" w:name="_Toc38085404"/>
      <w:bookmarkStart w:id="1950" w:name="_Toc38206935"/>
      <w:r>
        <w:t>Definitions</w:t>
      </w:r>
      <w:bookmarkEnd w:id="1946"/>
      <w:bookmarkEnd w:id="1947"/>
      <w:bookmarkEnd w:id="1948"/>
      <w:bookmarkEnd w:id="1949"/>
      <w:bookmarkEnd w:id="1950"/>
    </w:p>
    <w:p w14:paraId="68AFD0DA" w14:textId="77777777" w:rsidR="00C525C0" w:rsidRDefault="00C525C0" w:rsidP="007E1C57">
      <w:pPr>
        <w:pStyle w:val="IndentParaLevel1"/>
        <w:numPr>
          <w:ilvl w:val="0"/>
          <w:numId w:val="27"/>
        </w:numPr>
      </w:pPr>
      <w:r>
        <w:t>In this Deed:</w:t>
      </w:r>
    </w:p>
    <w:p w14:paraId="3BEC387A" w14:textId="77777777" w:rsidR="00C40673" w:rsidRPr="00E65BF6" w:rsidRDefault="00C525C0" w:rsidP="00C40673">
      <w:pPr>
        <w:pStyle w:val="Definition"/>
        <w:rPr>
          <w:rFonts w:cs="Arial"/>
          <w:szCs w:val="20"/>
        </w:rPr>
      </w:pPr>
      <w:r>
        <w:rPr>
          <w:b/>
        </w:rPr>
        <w:t>Confidential Information</w:t>
      </w:r>
      <w:r>
        <w:t xml:space="preserve"> means</w:t>
      </w:r>
      <w:r w:rsidR="00C40673" w:rsidRPr="00E65BF6">
        <w:rPr>
          <w:rFonts w:cs="Arial"/>
          <w:szCs w:val="20"/>
        </w:rPr>
        <w:t xml:space="preserve"> information that:</w:t>
      </w:r>
    </w:p>
    <w:p w14:paraId="703F7D27" w14:textId="77777777" w:rsidR="00C40673" w:rsidRPr="00E65BF6" w:rsidRDefault="00C40673" w:rsidP="00C40673">
      <w:pPr>
        <w:pStyle w:val="DefinitionNum2"/>
        <w:rPr>
          <w:rFonts w:cs="Arial"/>
          <w:szCs w:val="20"/>
        </w:rPr>
      </w:pPr>
      <w:r w:rsidRPr="00E65BF6">
        <w:rPr>
          <w:rFonts w:cs="Arial"/>
          <w:szCs w:val="20"/>
        </w:rPr>
        <w:t>is by its nature confidential;</w:t>
      </w:r>
    </w:p>
    <w:p w14:paraId="4EB14365" w14:textId="77777777" w:rsidR="00C40673" w:rsidRPr="00E65BF6" w:rsidRDefault="00C40673" w:rsidP="00C40673">
      <w:pPr>
        <w:pStyle w:val="DefinitionNum2"/>
        <w:rPr>
          <w:rFonts w:cs="Arial"/>
          <w:szCs w:val="20"/>
        </w:rPr>
      </w:pPr>
      <w:r>
        <w:rPr>
          <w:rFonts w:cs="Arial"/>
          <w:szCs w:val="20"/>
        </w:rPr>
        <w:t xml:space="preserve">is communicated by the Customer </w:t>
      </w:r>
      <w:r w:rsidRPr="00E65BF6">
        <w:rPr>
          <w:rFonts w:cs="Arial"/>
          <w:szCs w:val="20"/>
        </w:rPr>
        <w:t xml:space="preserve">as </w:t>
      </w:r>
      <w:r w:rsidR="00E02FDF">
        <w:rPr>
          <w:rFonts w:cs="Arial"/>
          <w:szCs w:val="20"/>
        </w:rPr>
        <w:t xml:space="preserve">being </w:t>
      </w:r>
      <w:r w:rsidRPr="00E65BF6">
        <w:rPr>
          <w:rFonts w:cs="Arial"/>
          <w:szCs w:val="20"/>
        </w:rPr>
        <w:t>confidential;</w:t>
      </w:r>
    </w:p>
    <w:p w14:paraId="017347D9" w14:textId="77777777" w:rsidR="00C40673" w:rsidRPr="00E65BF6" w:rsidRDefault="00C40673" w:rsidP="00C40673">
      <w:pPr>
        <w:pStyle w:val="DefinitionNum2"/>
        <w:rPr>
          <w:rFonts w:cs="Arial"/>
          <w:szCs w:val="20"/>
        </w:rPr>
      </w:pPr>
      <w:r>
        <w:rPr>
          <w:rFonts w:cs="Arial"/>
          <w:szCs w:val="20"/>
        </w:rPr>
        <w:t>the R</w:t>
      </w:r>
      <w:r w:rsidRPr="00E65BF6">
        <w:rPr>
          <w:rFonts w:cs="Arial"/>
          <w:szCs w:val="20"/>
        </w:rPr>
        <w:t>ecipient knows or ought to know is confidential; or</w:t>
      </w:r>
    </w:p>
    <w:p w14:paraId="3E97EE41" w14:textId="77777777" w:rsidR="00C40673" w:rsidRPr="00E65BF6" w:rsidRDefault="00C40673" w:rsidP="00C40673">
      <w:pPr>
        <w:pStyle w:val="DefinitionNum2"/>
        <w:rPr>
          <w:rFonts w:cs="Arial"/>
          <w:szCs w:val="20"/>
        </w:rPr>
      </w:pPr>
      <w:r w:rsidRPr="00E65BF6">
        <w:rPr>
          <w:rFonts w:cs="Arial"/>
          <w:szCs w:val="20"/>
        </w:rPr>
        <w:t>relates to or comprises</w:t>
      </w:r>
      <w:r w:rsidR="001D5650">
        <w:rPr>
          <w:rFonts w:cs="Arial"/>
          <w:szCs w:val="20"/>
        </w:rPr>
        <w:t xml:space="preserve"> the</w:t>
      </w:r>
      <w:r w:rsidRPr="00E65BF6">
        <w:rPr>
          <w:rFonts w:cs="Arial"/>
          <w:szCs w:val="20"/>
        </w:rPr>
        <w:t>:</w:t>
      </w:r>
    </w:p>
    <w:p w14:paraId="659C03B6" w14:textId="77777777" w:rsidR="00C40673" w:rsidRPr="00E65BF6" w:rsidRDefault="00C40673" w:rsidP="00C40673">
      <w:pPr>
        <w:pStyle w:val="DefinitionNum3"/>
      </w:pPr>
      <w:r w:rsidRPr="00E65BF6">
        <w:t>financial, corporate and commercial information of</w:t>
      </w:r>
      <w:r w:rsidR="00E65A27">
        <w:t xml:space="preserve"> the Customer</w:t>
      </w:r>
      <w:r w:rsidRPr="00E65BF6">
        <w:t>;</w:t>
      </w:r>
    </w:p>
    <w:p w14:paraId="2D474917" w14:textId="77777777" w:rsidR="00C40673" w:rsidRPr="00E65BF6" w:rsidRDefault="00C40673" w:rsidP="00C40673">
      <w:pPr>
        <w:pStyle w:val="DefinitionNum3"/>
      </w:pPr>
      <w:r w:rsidRPr="00E65BF6">
        <w:t>affairs of a third party; or</w:t>
      </w:r>
    </w:p>
    <w:p w14:paraId="22CBC762" w14:textId="77777777" w:rsidR="00C40673" w:rsidRPr="00E65BF6" w:rsidRDefault="00C40673" w:rsidP="00C40673">
      <w:pPr>
        <w:pStyle w:val="DefinitionNum3"/>
      </w:pPr>
      <w:r w:rsidRPr="00E65BF6">
        <w:t xml:space="preserve">strategies, practices and procedures of the State </w:t>
      </w:r>
      <w:r w:rsidR="00E02FDF">
        <w:t>of N</w:t>
      </w:r>
      <w:r w:rsidR="00EA0CBE">
        <w:t xml:space="preserve">ew </w:t>
      </w:r>
      <w:r w:rsidR="00E02FDF">
        <w:t>S</w:t>
      </w:r>
      <w:r w:rsidR="00EA0CBE">
        <w:t xml:space="preserve">outh </w:t>
      </w:r>
      <w:r w:rsidR="00E02FDF">
        <w:t>W</w:t>
      </w:r>
      <w:r w:rsidR="00EA0CBE">
        <w:t>ales</w:t>
      </w:r>
      <w:r w:rsidR="00E02FDF">
        <w:t xml:space="preserve"> </w:t>
      </w:r>
      <w:r w:rsidRPr="00E65BF6">
        <w:t>and any information in the</w:t>
      </w:r>
      <w:r>
        <w:t xml:space="preserve"> Recipient's</w:t>
      </w:r>
      <w:r w:rsidRPr="00E65BF6">
        <w:t xml:space="preserve"> posse</w:t>
      </w:r>
      <w:r w:rsidR="001B011A">
        <w:t>ssion relating to a Government A</w:t>
      </w:r>
      <w:r w:rsidRPr="00E65BF6">
        <w:t>gency,</w:t>
      </w:r>
    </w:p>
    <w:p w14:paraId="7EACADC6" w14:textId="77777777" w:rsidR="00C40673" w:rsidRPr="00E65BF6" w:rsidRDefault="00C40673" w:rsidP="00C40673">
      <w:pPr>
        <w:pStyle w:val="DefinitionNum2"/>
        <w:numPr>
          <w:ilvl w:val="0"/>
          <w:numId w:val="0"/>
        </w:numPr>
        <w:ind w:left="1928" w:hanging="964"/>
        <w:rPr>
          <w:rFonts w:cs="Arial"/>
          <w:szCs w:val="20"/>
        </w:rPr>
      </w:pPr>
      <w:r w:rsidRPr="00E65BF6">
        <w:rPr>
          <w:rFonts w:cs="Arial"/>
          <w:szCs w:val="20"/>
        </w:rPr>
        <w:t xml:space="preserve">but excludes information: </w:t>
      </w:r>
    </w:p>
    <w:p w14:paraId="41938774" w14:textId="77777777" w:rsidR="00C40673" w:rsidRPr="00E65BF6" w:rsidRDefault="00C40673" w:rsidP="00C40673">
      <w:pPr>
        <w:pStyle w:val="DefinitionNum2"/>
        <w:rPr>
          <w:rFonts w:cs="Arial"/>
          <w:szCs w:val="20"/>
        </w:rPr>
      </w:pPr>
      <w:r w:rsidRPr="00E65BF6">
        <w:rPr>
          <w:rFonts w:cs="Arial"/>
          <w:szCs w:val="20"/>
        </w:rPr>
        <w:t xml:space="preserve">in the public domain, unless it came into the public domain due to a breach of confidentiality; </w:t>
      </w:r>
    </w:p>
    <w:p w14:paraId="53C0572A" w14:textId="77777777" w:rsidR="00C40673" w:rsidRPr="00E65BF6" w:rsidRDefault="00C40673" w:rsidP="00C40673">
      <w:pPr>
        <w:pStyle w:val="DefinitionNum2"/>
        <w:rPr>
          <w:rFonts w:cs="Arial"/>
          <w:szCs w:val="20"/>
        </w:rPr>
      </w:pPr>
      <w:r w:rsidRPr="00E65BF6">
        <w:rPr>
          <w:rFonts w:cs="Arial"/>
          <w:szCs w:val="20"/>
        </w:rPr>
        <w:t xml:space="preserve">independently developed by the Recipient; or </w:t>
      </w:r>
    </w:p>
    <w:p w14:paraId="14DCC0ED" w14:textId="77777777" w:rsidR="00586ECF" w:rsidRDefault="00C40673" w:rsidP="00460477">
      <w:pPr>
        <w:pStyle w:val="DefinitionNum2"/>
      </w:pPr>
      <w:r w:rsidRPr="00E65BF6">
        <w:rPr>
          <w:rFonts w:cs="Arial"/>
          <w:szCs w:val="20"/>
        </w:rPr>
        <w:t>in the possession of the Recipient without breach of confidentiality by the Recipient or other person.</w:t>
      </w:r>
    </w:p>
    <w:p w14:paraId="73E1EF54" w14:textId="77777777" w:rsidR="00AA3E1B" w:rsidRPr="00C42B6C" w:rsidRDefault="00AA3E1B" w:rsidP="007E1C57">
      <w:pPr>
        <w:pStyle w:val="Definition"/>
        <w:numPr>
          <w:ilvl w:val="0"/>
          <w:numId w:val="25"/>
        </w:numPr>
      </w:pPr>
      <w:r>
        <w:rPr>
          <w:b/>
        </w:rPr>
        <w:t>Customer Data</w:t>
      </w:r>
      <w:r>
        <w:t xml:space="preserve"> means</w:t>
      </w:r>
      <w:r w:rsidRPr="00AA3E1B">
        <w:rPr>
          <w:rFonts w:cs="Arial"/>
          <w:szCs w:val="20"/>
        </w:rPr>
        <w:t xml:space="preserve"> </w:t>
      </w:r>
      <w:r>
        <w:rPr>
          <w:rFonts w:cs="Arial"/>
          <w:szCs w:val="20"/>
        </w:rPr>
        <w:t>all data</w:t>
      </w:r>
      <w:r w:rsidR="00ED1C52">
        <w:rPr>
          <w:rFonts w:cs="Arial"/>
          <w:szCs w:val="20"/>
        </w:rPr>
        <w:t xml:space="preserve"> (including metadata)</w:t>
      </w:r>
      <w:r>
        <w:rPr>
          <w:rFonts w:cs="Arial"/>
          <w:szCs w:val="20"/>
        </w:rPr>
        <w:t xml:space="preserve"> and information relating to the Customer or any Government Agency and the operations, facilities, customers, clients, personnel, assets and programs of the Customer and any Government Agency, including Personal Information, in whatever form that information may exist and whether </w:t>
      </w:r>
      <w:r w:rsidR="000845B0">
        <w:t>created, captured, collected</w:t>
      </w:r>
      <w:r w:rsidR="000845B0">
        <w:rPr>
          <w:rFonts w:cs="Arial"/>
          <w:szCs w:val="20"/>
        </w:rPr>
        <w:t xml:space="preserve">, </w:t>
      </w:r>
      <w:r>
        <w:rPr>
          <w:rFonts w:cs="Arial"/>
          <w:szCs w:val="20"/>
        </w:rPr>
        <w:t xml:space="preserve">entered into, stored in, generated by, </w:t>
      </w:r>
      <w:r w:rsidR="000845B0">
        <w:t xml:space="preserve">controlled, managed, </w:t>
      </w:r>
      <w:r>
        <w:rPr>
          <w:rFonts w:cs="Arial"/>
          <w:szCs w:val="20"/>
        </w:rPr>
        <w:t xml:space="preserve">retrieved, </w:t>
      </w:r>
      <w:r w:rsidR="000845B0">
        <w:t>transferred, transmitted,</w:t>
      </w:r>
      <w:r w:rsidR="000845B0">
        <w:rPr>
          <w:rFonts w:cs="Arial"/>
          <w:szCs w:val="20"/>
        </w:rPr>
        <w:t xml:space="preserve"> </w:t>
      </w:r>
      <w:r>
        <w:rPr>
          <w:rFonts w:cs="Arial"/>
          <w:szCs w:val="20"/>
        </w:rPr>
        <w:t>printed, processed or produced as part of carrying out the Supplier's Activities</w:t>
      </w:r>
      <w:r w:rsidR="000845B0">
        <w:rPr>
          <w:rFonts w:cs="Arial"/>
          <w:szCs w:val="20"/>
        </w:rPr>
        <w:t xml:space="preserve">, </w:t>
      </w:r>
      <w:r w:rsidR="00ED1C52">
        <w:rPr>
          <w:rFonts w:cs="Arial"/>
          <w:szCs w:val="20"/>
        </w:rPr>
        <w:t>but excluding any Performance Data</w:t>
      </w:r>
      <w:r>
        <w:rPr>
          <w:rFonts w:cs="Arial"/>
          <w:szCs w:val="20"/>
        </w:rPr>
        <w:t>.</w:t>
      </w:r>
    </w:p>
    <w:p w14:paraId="3DA7624D" w14:textId="77777777" w:rsidR="00C525C0" w:rsidRDefault="00C525C0" w:rsidP="007E1C57">
      <w:pPr>
        <w:pStyle w:val="Definition"/>
        <w:numPr>
          <w:ilvl w:val="0"/>
          <w:numId w:val="25"/>
        </w:numPr>
      </w:pPr>
      <w:r>
        <w:rPr>
          <w:b/>
        </w:rPr>
        <w:t>Deed</w:t>
      </w:r>
      <w:r>
        <w:t xml:space="preserve"> means this </w:t>
      </w:r>
      <w:r w:rsidR="0010477A">
        <w:t>d</w:t>
      </w:r>
      <w:r>
        <w:t xml:space="preserve">eed </w:t>
      </w:r>
      <w:r w:rsidR="0010477A">
        <w:t>p</w:t>
      </w:r>
      <w:r>
        <w:t>oll.</w:t>
      </w:r>
    </w:p>
    <w:p w14:paraId="5972F651" w14:textId="77777777" w:rsidR="001B011A" w:rsidRPr="001B011A" w:rsidRDefault="001B011A" w:rsidP="007E1C57">
      <w:pPr>
        <w:pStyle w:val="Definition"/>
        <w:numPr>
          <w:ilvl w:val="0"/>
          <w:numId w:val="25"/>
        </w:numPr>
        <w:rPr>
          <w:rFonts w:cs="Arial"/>
          <w:szCs w:val="20"/>
        </w:rPr>
      </w:pPr>
      <w:r w:rsidRPr="001B011A">
        <w:rPr>
          <w:rFonts w:cs="Arial"/>
          <w:b/>
          <w:bCs/>
          <w:szCs w:val="20"/>
        </w:rPr>
        <w:t>Government Agency</w:t>
      </w:r>
      <w:r w:rsidRPr="001B011A">
        <w:rPr>
          <w:rFonts w:cs="Arial"/>
          <w:szCs w:val="20"/>
        </w:rPr>
        <w:t xml:space="preserve"> means any of the following:</w:t>
      </w:r>
    </w:p>
    <w:p w14:paraId="2A60732B" w14:textId="77777777" w:rsidR="001B011A" w:rsidRPr="001B011A" w:rsidRDefault="001B011A" w:rsidP="007E1C57">
      <w:pPr>
        <w:pStyle w:val="DefinitionNum2"/>
        <w:numPr>
          <w:ilvl w:val="1"/>
          <w:numId w:val="25"/>
        </w:numPr>
        <w:rPr>
          <w:rFonts w:cs="Arial"/>
          <w:szCs w:val="20"/>
        </w:rPr>
      </w:pPr>
      <w:r w:rsidRPr="001B011A">
        <w:rPr>
          <w:rFonts w:cs="Arial"/>
          <w:szCs w:val="20"/>
        </w:rPr>
        <w:t xml:space="preserve">a government sector agency (within the meaning of the </w:t>
      </w:r>
      <w:r w:rsidRPr="001B011A">
        <w:rPr>
          <w:rFonts w:cs="Arial"/>
          <w:i/>
          <w:szCs w:val="20"/>
        </w:rPr>
        <w:t>Government Sector Employment Act 2013</w:t>
      </w:r>
      <w:r w:rsidRPr="001B011A">
        <w:rPr>
          <w:rFonts w:cs="Arial"/>
          <w:szCs w:val="20"/>
        </w:rPr>
        <w:t xml:space="preserve"> (NSW));</w:t>
      </w:r>
    </w:p>
    <w:p w14:paraId="512F081F" w14:textId="77777777" w:rsidR="001B011A" w:rsidRPr="001B011A" w:rsidRDefault="001B011A" w:rsidP="007E1C57">
      <w:pPr>
        <w:pStyle w:val="DefinitionNum2"/>
        <w:numPr>
          <w:ilvl w:val="1"/>
          <w:numId w:val="25"/>
        </w:numPr>
        <w:rPr>
          <w:rFonts w:cs="Arial"/>
          <w:szCs w:val="20"/>
        </w:rPr>
      </w:pPr>
      <w:r w:rsidRPr="001B011A">
        <w:rPr>
          <w:rFonts w:cs="Arial"/>
          <w:szCs w:val="20"/>
        </w:rPr>
        <w:t>a N</w:t>
      </w:r>
      <w:r w:rsidR="001D5650">
        <w:rPr>
          <w:rFonts w:cs="Arial"/>
          <w:szCs w:val="20"/>
        </w:rPr>
        <w:t>ew South Wales</w:t>
      </w:r>
      <w:r w:rsidRPr="001B011A">
        <w:rPr>
          <w:rFonts w:cs="Arial"/>
          <w:szCs w:val="20"/>
        </w:rPr>
        <w:t xml:space="preserve"> Government agency;</w:t>
      </w:r>
    </w:p>
    <w:p w14:paraId="14575C64" w14:textId="77777777" w:rsidR="001B011A" w:rsidRDefault="001B011A" w:rsidP="007E1C57">
      <w:pPr>
        <w:pStyle w:val="DefinitionNum2"/>
        <w:numPr>
          <w:ilvl w:val="1"/>
          <w:numId w:val="25"/>
        </w:numPr>
        <w:rPr>
          <w:rFonts w:cs="Arial"/>
          <w:szCs w:val="20"/>
        </w:rPr>
      </w:pPr>
      <w:r w:rsidRPr="001B011A">
        <w:rPr>
          <w:rFonts w:cs="Arial"/>
          <w:szCs w:val="20"/>
        </w:rPr>
        <w:t xml:space="preserve">any other public authority that is constituted by or under an Act or that exercises public functions </w:t>
      </w:r>
      <w:r w:rsidR="001D5650">
        <w:rPr>
          <w:rFonts w:cs="Arial"/>
          <w:szCs w:val="20"/>
        </w:rPr>
        <w:t xml:space="preserve">for or on behalf of the State of New South Wales </w:t>
      </w:r>
      <w:r w:rsidRPr="001B011A">
        <w:rPr>
          <w:rFonts w:cs="Arial"/>
          <w:szCs w:val="20"/>
        </w:rPr>
        <w:t>(other than a State owned corporation); or</w:t>
      </w:r>
    </w:p>
    <w:p w14:paraId="7680149C" w14:textId="77777777" w:rsidR="00073222" w:rsidRDefault="001B011A" w:rsidP="007E1C57">
      <w:pPr>
        <w:pStyle w:val="DefinitionNum2"/>
        <w:numPr>
          <w:ilvl w:val="1"/>
          <w:numId w:val="25"/>
        </w:numPr>
        <w:rPr>
          <w:rFonts w:cs="Arial"/>
          <w:szCs w:val="20"/>
        </w:rPr>
      </w:pPr>
      <w:r w:rsidRPr="00FD3C1F">
        <w:rPr>
          <w:rFonts w:cs="Arial"/>
          <w:szCs w:val="20"/>
        </w:rPr>
        <w:t xml:space="preserve">any State owned corporation prescribed by regulations under the </w:t>
      </w:r>
      <w:r w:rsidRPr="00FD3C1F">
        <w:rPr>
          <w:rFonts w:cs="Arial"/>
          <w:i/>
          <w:szCs w:val="20"/>
        </w:rPr>
        <w:t>Public Works and Procurement Act 1912</w:t>
      </w:r>
      <w:r w:rsidRPr="003F317C">
        <w:rPr>
          <w:rFonts w:cs="Arial"/>
          <w:szCs w:val="20"/>
        </w:rPr>
        <w:t xml:space="preserve"> (NSW)</w:t>
      </w:r>
      <w:r w:rsidR="0055188E">
        <w:rPr>
          <w:rFonts w:cs="Arial"/>
          <w:szCs w:val="20"/>
        </w:rPr>
        <w:t>.</w:t>
      </w:r>
    </w:p>
    <w:p w14:paraId="2AA38BED" w14:textId="77777777" w:rsidR="00796643" w:rsidRDefault="00796643" w:rsidP="00796643">
      <w:pPr>
        <w:pStyle w:val="IndentParaLevel1"/>
        <w:spacing w:after="0"/>
      </w:pPr>
      <w:r>
        <w:rPr>
          <w:b/>
        </w:rPr>
        <w:t xml:space="preserve">Performance Data </w:t>
      </w:r>
      <w:r w:rsidRPr="00F901A2">
        <w:t xml:space="preserve">means </w:t>
      </w:r>
      <w:r>
        <w:t>automatically generated metadata, not including any Personal Information or Confidential</w:t>
      </w:r>
      <w:r w:rsidR="00232130">
        <w:t xml:space="preserve"> </w:t>
      </w:r>
      <w:r w:rsidR="00166347">
        <w:t xml:space="preserve">Information of the Customer or </w:t>
      </w:r>
      <w:r w:rsidR="00232130">
        <w:t xml:space="preserve">a Government Agency </w:t>
      </w:r>
      <w:r>
        <w:t>that:</w:t>
      </w:r>
    </w:p>
    <w:p w14:paraId="5F3BC243" w14:textId="77777777" w:rsidR="00796643" w:rsidRDefault="00796643" w:rsidP="00796643">
      <w:pPr>
        <w:pStyle w:val="IndentParaLevel1"/>
        <w:spacing w:after="0"/>
      </w:pPr>
    </w:p>
    <w:p w14:paraId="129862E7" w14:textId="77777777" w:rsidR="00796643" w:rsidRDefault="00796643" w:rsidP="00E3612C">
      <w:pPr>
        <w:pStyle w:val="Heading3"/>
        <w:numPr>
          <w:ilvl w:val="2"/>
          <w:numId w:val="107"/>
        </w:numPr>
      </w:pPr>
      <w:r>
        <w:t xml:space="preserve">is incidentally generated by a computer system in the course of its normal operation; </w:t>
      </w:r>
    </w:p>
    <w:p w14:paraId="7B16F43B" w14:textId="77777777" w:rsidR="00796643" w:rsidRDefault="00796643" w:rsidP="00796643">
      <w:pPr>
        <w:pStyle w:val="Heading3"/>
        <w:numPr>
          <w:ilvl w:val="2"/>
          <w:numId w:val="58"/>
        </w:numPr>
      </w:pPr>
      <w:r>
        <w:t>relates to the performance or operation of that computer system; and</w:t>
      </w:r>
    </w:p>
    <w:p w14:paraId="3AA4841A" w14:textId="77777777" w:rsidR="00796643" w:rsidRPr="004162BA" w:rsidRDefault="00796643" w:rsidP="00796643">
      <w:pPr>
        <w:pStyle w:val="Heading3"/>
        <w:numPr>
          <w:ilvl w:val="2"/>
          <w:numId w:val="58"/>
        </w:numPr>
      </w:pPr>
      <w:r>
        <w:t>arises in the course of the performance of the Supplier's Activities.</w:t>
      </w:r>
    </w:p>
    <w:p w14:paraId="546CBF46" w14:textId="77777777" w:rsidR="00CC5331" w:rsidRDefault="00CC5331" w:rsidP="007E1C57">
      <w:pPr>
        <w:pStyle w:val="Definition"/>
        <w:numPr>
          <w:ilvl w:val="0"/>
          <w:numId w:val="25"/>
        </w:numPr>
      </w:pPr>
      <w:r>
        <w:rPr>
          <w:b/>
        </w:rPr>
        <w:t>Permitted Use</w:t>
      </w:r>
      <w:r>
        <w:t xml:space="preserve"> has the meaning given to that term in clause 3(a) of this Deed. </w:t>
      </w:r>
    </w:p>
    <w:p w14:paraId="6AF2B47F" w14:textId="77777777" w:rsidR="00C40673" w:rsidRPr="00BE33C9" w:rsidRDefault="00C40673" w:rsidP="00C40673">
      <w:pPr>
        <w:pStyle w:val="Definition"/>
        <w:keepNext/>
        <w:spacing w:after="100" w:afterAutospacing="1"/>
        <w:rPr>
          <w:rFonts w:cs="Arial"/>
          <w:szCs w:val="20"/>
        </w:rPr>
      </w:pPr>
      <w:r w:rsidRPr="006B6961">
        <w:rPr>
          <w:rFonts w:cs="Arial"/>
          <w:b/>
          <w:szCs w:val="20"/>
        </w:rPr>
        <w:t>Personal Information</w:t>
      </w:r>
      <w:r w:rsidRPr="006B6961">
        <w:rPr>
          <w:rFonts w:cs="Arial"/>
          <w:szCs w:val="20"/>
        </w:rPr>
        <w:t xml:space="preserve"> </w:t>
      </w:r>
      <w:r>
        <w:rPr>
          <w:rFonts w:cs="Arial"/>
          <w:szCs w:val="20"/>
        </w:rPr>
        <w:t xml:space="preserve">means </w:t>
      </w:r>
      <w:r w:rsidRPr="00BE33C9">
        <w:rPr>
          <w:rFonts w:cs="Arial"/>
          <w:szCs w:val="20"/>
        </w:rPr>
        <w:t xml:space="preserve">information or an opinion </w:t>
      </w:r>
      <w:r>
        <w:rPr>
          <w:rFonts w:cs="Arial"/>
          <w:szCs w:val="20"/>
        </w:rPr>
        <w:t>about an identified individual (that is, a natural person)</w:t>
      </w:r>
      <w:r w:rsidRPr="00BE33C9">
        <w:rPr>
          <w:rFonts w:cs="Arial"/>
          <w:szCs w:val="20"/>
        </w:rPr>
        <w:t xml:space="preserve"> or an individual who is reasonably identifiable</w:t>
      </w:r>
      <w:r w:rsidR="001D5650">
        <w:rPr>
          <w:rFonts w:cs="Arial"/>
          <w:szCs w:val="20"/>
        </w:rPr>
        <w:t xml:space="preserve"> whether the information or opinion is</w:t>
      </w:r>
      <w:r w:rsidRPr="00BE33C9">
        <w:rPr>
          <w:rFonts w:cs="Arial"/>
          <w:szCs w:val="20"/>
        </w:rPr>
        <w:t>:</w:t>
      </w:r>
    </w:p>
    <w:p w14:paraId="7C0364B1" w14:textId="77777777" w:rsidR="00C40673" w:rsidRPr="00FD3C1F" w:rsidRDefault="00C40673" w:rsidP="00C42B6C">
      <w:pPr>
        <w:pStyle w:val="DefinitionNum2"/>
        <w:rPr>
          <w:rFonts w:cs="Arial"/>
          <w:szCs w:val="20"/>
        </w:rPr>
      </w:pPr>
      <w:r w:rsidRPr="00FD3C1F">
        <w:rPr>
          <w:rFonts w:cs="Arial"/>
          <w:szCs w:val="20"/>
        </w:rPr>
        <w:t>true or not; and</w:t>
      </w:r>
    </w:p>
    <w:p w14:paraId="293AE48C" w14:textId="77777777" w:rsidR="00C40673" w:rsidRDefault="00C40673" w:rsidP="00C42B6C">
      <w:pPr>
        <w:pStyle w:val="DefinitionNum2"/>
        <w:rPr>
          <w:rFonts w:cs="Arial"/>
          <w:szCs w:val="20"/>
        </w:rPr>
      </w:pPr>
      <w:r w:rsidRPr="003F317C">
        <w:rPr>
          <w:rFonts w:cs="Arial"/>
          <w:szCs w:val="20"/>
        </w:rPr>
        <w:t>recorded in a material form or not.</w:t>
      </w:r>
    </w:p>
    <w:p w14:paraId="535E8748" w14:textId="77777777" w:rsidR="00C40673" w:rsidRDefault="00C40673" w:rsidP="00C40673">
      <w:pPr>
        <w:pStyle w:val="Definition"/>
        <w:rPr>
          <w:rFonts w:cs="Arial"/>
          <w:szCs w:val="20"/>
        </w:rPr>
      </w:pPr>
      <w:r w:rsidRPr="00261E6E">
        <w:rPr>
          <w:rFonts w:cs="Arial"/>
          <w:b/>
          <w:szCs w:val="20"/>
        </w:rPr>
        <w:t>Privacy Laws</w:t>
      </w:r>
      <w:r w:rsidRPr="006B6961">
        <w:rPr>
          <w:rFonts w:cs="Arial"/>
          <w:szCs w:val="20"/>
        </w:rPr>
        <w:t xml:space="preserve"> means: </w:t>
      </w:r>
    </w:p>
    <w:p w14:paraId="6C78A660" w14:textId="77777777" w:rsidR="00C40673" w:rsidRPr="00737EDE" w:rsidRDefault="00C40673" w:rsidP="008D5B0F">
      <w:pPr>
        <w:pStyle w:val="DefinitionNum2"/>
      </w:pPr>
      <w:r w:rsidRPr="00737EDE">
        <w:t xml:space="preserve">the </w:t>
      </w:r>
      <w:r w:rsidRPr="00F33FA8">
        <w:rPr>
          <w:i/>
        </w:rPr>
        <w:t>Privacy Act 19</w:t>
      </w:r>
      <w:r w:rsidRPr="00460477">
        <w:t>88</w:t>
      </w:r>
      <w:r w:rsidRPr="00737EDE">
        <w:t xml:space="preserve"> (</w:t>
      </w:r>
      <w:proofErr w:type="spellStart"/>
      <w:r w:rsidRPr="00737EDE">
        <w:t>Cth</w:t>
      </w:r>
      <w:proofErr w:type="spellEnd"/>
      <w:r w:rsidRPr="00737EDE">
        <w:t>);</w:t>
      </w:r>
    </w:p>
    <w:p w14:paraId="6B93AD2E" w14:textId="77777777" w:rsidR="00C40673" w:rsidRPr="00737EDE" w:rsidRDefault="00C40673" w:rsidP="008D5B0F">
      <w:pPr>
        <w:pStyle w:val="DefinitionNum2"/>
      </w:pPr>
      <w:r w:rsidRPr="00737EDE">
        <w:t xml:space="preserve">the </w:t>
      </w:r>
      <w:r w:rsidRPr="00F33FA8">
        <w:rPr>
          <w:i/>
        </w:rPr>
        <w:t>Privacy and Personal Information Protection Act 1998</w:t>
      </w:r>
      <w:r w:rsidRPr="00737EDE">
        <w:t xml:space="preserve"> (NSW);</w:t>
      </w:r>
    </w:p>
    <w:p w14:paraId="1B67A4BD" w14:textId="77777777" w:rsidR="00C40673" w:rsidRPr="00737EDE" w:rsidRDefault="00C40673" w:rsidP="008D5B0F">
      <w:pPr>
        <w:pStyle w:val="DefinitionNum2"/>
      </w:pPr>
      <w:r w:rsidRPr="00737EDE">
        <w:t xml:space="preserve">the </w:t>
      </w:r>
      <w:r w:rsidRPr="00F33FA8">
        <w:rPr>
          <w:i/>
        </w:rPr>
        <w:t>Health Records and Information Privacy Act 2002</w:t>
      </w:r>
      <w:r w:rsidRPr="00737EDE">
        <w:t xml:space="preserve"> (NSW); </w:t>
      </w:r>
    </w:p>
    <w:p w14:paraId="7227B735" w14:textId="77777777" w:rsidR="00C40673" w:rsidRPr="00737EDE" w:rsidRDefault="00C40673" w:rsidP="008D5B0F">
      <w:pPr>
        <w:pStyle w:val="DefinitionNum2"/>
      </w:pPr>
      <w:r w:rsidRPr="00737EDE">
        <w:t>any legislation (to the extent that such legislation</w:t>
      </w:r>
      <w:r w:rsidR="00656CDE">
        <w:t xml:space="preserve"> applies to the Customer,</w:t>
      </w:r>
      <w:r>
        <w:t xml:space="preserve"> the Recipient</w:t>
      </w:r>
      <w:r w:rsidR="00656CDE">
        <w:t xml:space="preserve"> or the Supplier</w:t>
      </w:r>
      <w:r w:rsidRPr="00737EDE">
        <w:t>) from time to time in force in:</w:t>
      </w:r>
    </w:p>
    <w:p w14:paraId="78AC5035" w14:textId="77777777" w:rsidR="00C40673" w:rsidRPr="00737EDE" w:rsidRDefault="00C40673" w:rsidP="008D5B0F">
      <w:pPr>
        <w:pStyle w:val="DefinitionNum3"/>
      </w:pPr>
      <w:r w:rsidRPr="00737EDE">
        <w:t>any Australian jurisdiction (which includes the Commonwealth of Australia and any State</w:t>
      </w:r>
      <w:r>
        <w:t xml:space="preserve"> or Territory of Australia); and</w:t>
      </w:r>
    </w:p>
    <w:p w14:paraId="058DE716" w14:textId="77777777" w:rsidR="00C40673" w:rsidRPr="00737EDE" w:rsidRDefault="00C40673" w:rsidP="008D5B0F">
      <w:pPr>
        <w:pStyle w:val="DefinitionNum3"/>
      </w:pPr>
      <w:r w:rsidRPr="00737EDE">
        <w:t>any other jurisdiction (to the extent that the Customer or any Personal Information or the Supplier</w:t>
      </w:r>
      <w:r w:rsidR="00656CDE">
        <w:t xml:space="preserve"> or the Recipient</w:t>
      </w:r>
      <w:r w:rsidRPr="00737EDE">
        <w:t xml:space="preserve"> is subject to</w:t>
      </w:r>
      <w:r>
        <w:t xml:space="preserve"> the laws of that jurisdiction),</w:t>
      </w:r>
    </w:p>
    <w:p w14:paraId="2FE6E4C6" w14:textId="77777777" w:rsidR="00C40673" w:rsidRPr="00737EDE" w:rsidRDefault="00C40673" w:rsidP="008D5B0F">
      <w:pPr>
        <w:pStyle w:val="IndentParaLevel2"/>
      </w:pPr>
      <w:r w:rsidRPr="00737EDE">
        <w:t xml:space="preserve">affecting privacy or Personal Information, provided that the </w:t>
      </w:r>
      <w:r w:rsidR="00E65A27">
        <w:t xml:space="preserve">Recipient </w:t>
      </w:r>
      <w:r w:rsidRPr="00737EDE">
        <w:t>ensures that it complies at all times with the Privacy Laws applicable in New South Wales</w:t>
      </w:r>
      <w:r w:rsidR="00535A9D">
        <w:t xml:space="preserve"> to the extent relevant to the Recipient's activities</w:t>
      </w:r>
      <w:r w:rsidRPr="00737EDE">
        <w:t>; and</w:t>
      </w:r>
    </w:p>
    <w:p w14:paraId="47E35918" w14:textId="77777777" w:rsidR="00C40673" w:rsidRPr="00FD3C1F" w:rsidRDefault="00C40673" w:rsidP="008D5B0F">
      <w:pPr>
        <w:pStyle w:val="DefinitionNum2"/>
        <w:rPr>
          <w:rFonts w:cs="Arial"/>
          <w:szCs w:val="20"/>
        </w:rPr>
      </w:pPr>
      <w:r w:rsidRPr="00737EDE">
        <w:t>any ancillary rules, guidelines, orders, directions, directives, codes of conduct or other instruments made or issued under any of the legislation referred to in paragraphs (a), (b), (c) and (d), as amended from time to time.</w:t>
      </w:r>
    </w:p>
    <w:p w14:paraId="77DDCD66" w14:textId="77777777" w:rsidR="00C525C0" w:rsidRDefault="00C525C0" w:rsidP="00A34292">
      <w:pPr>
        <w:pStyle w:val="Schedule2"/>
      </w:pPr>
      <w:bookmarkStart w:id="1951" w:name="_Toc38079479"/>
      <w:bookmarkStart w:id="1952" w:name="_Toc38079854"/>
      <w:bookmarkStart w:id="1953" w:name="_Toc38085405"/>
      <w:bookmarkStart w:id="1954" w:name="_Toc38079480"/>
      <w:bookmarkStart w:id="1955" w:name="_Toc38079855"/>
      <w:bookmarkStart w:id="1956" w:name="_Toc38085406"/>
      <w:bookmarkStart w:id="1957" w:name="_Toc38079481"/>
      <w:bookmarkStart w:id="1958" w:name="_Toc38079856"/>
      <w:bookmarkStart w:id="1959" w:name="_Toc38085407"/>
      <w:bookmarkStart w:id="1960" w:name="_Toc38079484"/>
      <w:bookmarkStart w:id="1961" w:name="_Toc38079859"/>
      <w:bookmarkStart w:id="1962" w:name="_Toc38085410"/>
      <w:bookmarkStart w:id="1963" w:name="_Toc37691580"/>
      <w:bookmarkStart w:id="1964" w:name="_Toc37694100"/>
      <w:bookmarkStart w:id="1965" w:name="_Toc37699866"/>
      <w:bookmarkStart w:id="1966" w:name="_Toc38085415"/>
      <w:bookmarkStart w:id="1967" w:name="_Toc38206936"/>
      <w:bookmarkEnd w:id="1951"/>
      <w:bookmarkEnd w:id="1952"/>
      <w:bookmarkEnd w:id="1953"/>
      <w:bookmarkEnd w:id="1954"/>
      <w:bookmarkEnd w:id="1955"/>
      <w:bookmarkEnd w:id="1956"/>
      <w:bookmarkEnd w:id="1957"/>
      <w:bookmarkEnd w:id="1958"/>
      <w:bookmarkEnd w:id="1959"/>
      <w:bookmarkEnd w:id="1960"/>
      <w:bookmarkEnd w:id="1961"/>
      <w:bookmarkEnd w:id="1962"/>
      <w:r>
        <w:t>Interpretation</w:t>
      </w:r>
      <w:bookmarkEnd w:id="1963"/>
      <w:bookmarkEnd w:id="1964"/>
      <w:bookmarkEnd w:id="1965"/>
      <w:bookmarkEnd w:id="1966"/>
      <w:bookmarkEnd w:id="1967"/>
    </w:p>
    <w:p w14:paraId="131DC089" w14:textId="77777777" w:rsidR="00C525C0" w:rsidRDefault="00C525C0" w:rsidP="007E1C57">
      <w:pPr>
        <w:pStyle w:val="IndentParaLevel1"/>
        <w:keepNext/>
        <w:numPr>
          <w:ilvl w:val="0"/>
          <w:numId w:val="27"/>
        </w:numPr>
      </w:pPr>
      <w:r>
        <w:t>In this Deed:</w:t>
      </w:r>
    </w:p>
    <w:p w14:paraId="7770129F" w14:textId="77777777" w:rsidR="00C525C0" w:rsidRDefault="00C525C0" w:rsidP="007E1C57">
      <w:pPr>
        <w:pStyle w:val="Schedule3"/>
        <w:numPr>
          <w:ilvl w:val="3"/>
          <w:numId w:val="26"/>
        </w:numPr>
      </w:pPr>
      <w:r>
        <w:t>headings are for convenience only and do not affect interpretation;</w:t>
      </w:r>
    </w:p>
    <w:p w14:paraId="21874936" w14:textId="77777777" w:rsidR="00C525C0" w:rsidRDefault="00C525C0" w:rsidP="007E1C57">
      <w:pPr>
        <w:pStyle w:val="Schedule3"/>
        <w:numPr>
          <w:ilvl w:val="3"/>
          <w:numId w:val="26"/>
        </w:numPr>
      </w:pPr>
      <w:r>
        <w:t>an obligation or liability assumed by, or a right conferred on, two or more persons binds or benefits them jointly and severally;</w:t>
      </w:r>
    </w:p>
    <w:p w14:paraId="5E106260" w14:textId="77777777" w:rsidR="00C525C0" w:rsidRDefault="00C525C0" w:rsidP="007E1C57">
      <w:pPr>
        <w:pStyle w:val="Schedule3"/>
        <w:numPr>
          <w:ilvl w:val="3"/>
          <w:numId w:val="26"/>
        </w:numPr>
      </w:pPr>
      <w:r>
        <w:t>a reference to a "person" includes an individual, the estate of an individual, a corporation, an authority, an association or a joint venture (whether incorporated or unincorporated), a partnership and a trust;</w:t>
      </w:r>
    </w:p>
    <w:p w14:paraId="359ADAD6" w14:textId="77777777" w:rsidR="00C525C0" w:rsidRDefault="00C525C0" w:rsidP="007E1C57">
      <w:pPr>
        <w:pStyle w:val="Schedule3"/>
        <w:numPr>
          <w:ilvl w:val="3"/>
          <w:numId w:val="26"/>
        </w:numPr>
      </w:pPr>
      <w:r>
        <w:t>a reference to a party includes that party's executors, administrators, successors and permitted assigns, including persons taking by way of novation and, in the case of a trustee, includes a substituted or an additional trustee;</w:t>
      </w:r>
    </w:p>
    <w:p w14:paraId="10CA150B" w14:textId="77777777" w:rsidR="00C525C0" w:rsidRDefault="00C525C0" w:rsidP="007E1C57">
      <w:pPr>
        <w:pStyle w:val="Schedule3"/>
        <w:numPr>
          <w:ilvl w:val="3"/>
          <w:numId w:val="26"/>
        </w:numPr>
      </w:pPr>
      <w:r>
        <w:t>a reference to a document (including this Deed) is to that document as varied, novated, ratified or replaced from time to time;</w:t>
      </w:r>
    </w:p>
    <w:p w14:paraId="3395FD8C" w14:textId="77777777" w:rsidR="00C525C0" w:rsidRDefault="00C525C0" w:rsidP="007E1C57">
      <w:pPr>
        <w:pStyle w:val="Schedule3"/>
        <w:numPr>
          <w:ilvl w:val="3"/>
          <w:numId w:val="26"/>
        </w:numPr>
      </w:pPr>
      <w:r>
        <w:t>a reference to a statute or statutory provision includes a statutory modification or re-enactment of it or a statutory provision substituted for it, and each ordinance, by-law, regulation, rule and statutory instrument (however described) issued under it;</w:t>
      </w:r>
    </w:p>
    <w:p w14:paraId="1C2CA054" w14:textId="77777777" w:rsidR="00C525C0" w:rsidRDefault="00C525C0" w:rsidP="007E1C57">
      <w:pPr>
        <w:pStyle w:val="Schedule3"/>
        <w:numPr>
          <w:ilvl w:val="3"/>
          <w:numId w:val="26"/>
        </w:numPr>
      </w:pPr>
      <w:r>
        <w:t>a word importing the singular includes the plural (and vice versa), and a word indicating a gender includes every other gender;</w:t>
      </w:r>
    </w:p>
    <w:p w14:paraId="770F8064" w14:textId="77777777" w:rsidR="00C525C0" w:rsidRDefault="00C525C0" w:rsidP="007E1C57">
      <w:pPr>
        <w:pStyle w:val="Schedule3"/>
        <w:numPr>
          <w:ilvl w:val="3"/>
          <w:numId w:val="26"/>
        </w:numPr>
      </w:pPr>
      <w:r>
        <w:t>a reference to a clause is a reference to a clause of this Deed;</w:t>
      </w:r>
    </w:p>
    <w:p w14:paraId="28BD8047" w14:textId="77777777" w:rsidR="00C525C0" w:rsidRDefault="00C525C0" w:rsidP="007E1C57">
      <w:pPr>
        <w:pStyle w:val="Schedule3"/>
        <w:numPr>
          <w:ilvl w:val="3"/>
          <w:numId w:val="26"/>
        </w:numPr>
      </w:pPr>
      <w:r>
        <w:t>if a word or phrase is given a defined meaning, any other part of speech or grammatical form of that word or phrase has a corresponding meaning; and</w:t>
      </w:r>
    </w:p>
    <w:p w14:paraId="08EEF8B1" w14:textId="77777777" w:rsidR="00C525C0" w:rsidRDefault="00C525C0" w:rsidP="007E1C57">
      <w:pPr>
        <w:pStyle w:val="Schedule3"/>
        <w:numPr>
          <w:ilvl w:val="3"/>
          <w:numId w:val="26"/>
        </w:numPr>
      </w:pPr>
      <w:r>
        <w:t>"includ</w:t>
      </w:r>
      <w:r w:rsidR="001B011A">
        <w:t>ing</w:t>
      </w:r>
      <w:r>
        <w:t>"</w:t>
      </w:r>
      <w:r w:rsidR="004D76BF">
        <w:t>, "in particular"</w:t>
      </w:r>
      <w:r w:rsidR="001B011A">
        <w:t xml:space="preserve"> and words of equivalent expression</w:t>
      </w:r>
      <w:r>
        <w:t xml:space="preserve"> </w:t>
      </w:r>
      <w:r w:rsidR="001B011A">
        <w:t xml:space="preserve">are not words of </w:t>
      </w:r>
      <w:r>
        <w:t>limitation.</w:t>
      </w:r>
      <w:r w:rsidR="00FD3C1F">
        <w:t xml:space="preserve"> </w:t>
      </w:r>
    </w:p>
    <w:p w14:paraId="52C74A0F" w14:textId="77777777" w:rsidR="00C40673" w:rsidRDefault="00C40673" w:rsidP="00A34292">
      <w:pPr>
        <w:pStyle w:val="Schedule1"/>
      </w:pPr>
      <w:bookmarkStart w:id="1968" w:name="_Toc38085416"/>
      <w:bookmarkStart w:id="1969" w:name="_Toc38206937"/>
      <w:bookmarkStart w:id="1970" w:name="_Ref463940835"/>
      <w:bookmarkStart w:id="1971" w:name="_Toc37691581"/>
      <w:bookmarkStart w:id="1972" w:name="_Toc37694101"/>
      <w:bookmarkStart w:id="1973" w:name="_Toc37699867"/>
      <w:r>
        <w:t>Access</w:t>
      </w:r>
      <w:r w:rsidR="004B41A3">
        <w:t xml:space="preserve"> and non-disclosure</w:t>
      </w:r>
      <w:bookmarkEnd w:id="1968"/>
      <w:bookmarkEnd w:id="1969"/>
    </w:p>
    <w:p w14:paraId="4270FE49" w14:textId="77777777" w:rsidR="006B5601" w:rsidRDefault="006B5601" w:rsidP="007E1C57">
      <w:pPr>
        <w:pStyle w:val="Schedule3"/>
        <w:numPr>
          <w:ilvl w:val="3"/>
          <w:numId w:val="33"/>
        </w:numPr>
      </w:pPr>
      <w:r>
        <w:t>The Recipient acknowledges</w:t>
      </w:r>
      <w:r w:rsidR="001B011A">
        <w:t xml:space="preserve"> and agrees</w:t>
      </w:r>
      <w:r>
        <w:t xml:space="preserve"> </w:t>
      </w:r>
      <w:r w:rsidR="00AD7C0B">
        <w:t>that</w:t>
      </w:r>
      <w:r>
        <w:t>:</w:t>
      </w:r>
    </w:p>
    <w:p w14:paraId="03D81263" w14:textId="77777777" w:rsidR="006B5601" w:rsidRDefault="00AD7C0B" w:rsidP="00A34292">
      <w:pPr>
        <w:pStyle w:val="Schedule4"/>
      </w:pPr>
      <w:r>
        <w:t xml:space="preserve">in the course of performing duties under the </w:t>
      </w:r>
      <w:r w:rsidR="00641E66">
        <w:t>Agreement</w:t>
      </w:r>
      <w:r w:rsidR="001B011A">
        <w:t>, it</w:t>
      </w:r>
      <w:r>
        <w:t xml:space="preserve"> may </w:t>
      </w:r>
      <w:r w:rsidR="004D76BF">
        <w:t xml:space="preserve">receive or </w:t>
      </w:r>
      <w:r>
        <w:t>have access to Confidential Information</w:t>
      </w:r>
      <w:r w:rsidR="006B5601">
        <w:t xml:space="preserve"> and/or Personal Information; </w:t>
      </w:r>
    </w:p>
    <w:p w14:paraId="1346079B" w14:textId="77777777" w:rsidR="006B5601" w:rsidRDefault="001B011A" w:rsidP="00A34292">
      <w:pPr>
        <w:pStyle w:val="Schedule4"/>
      </w:pPr>
      <w:r>
        <w:t>c</w:t>
      </w:r>
      <w:r w:rsidR="006B5601">
        <w:t>ompliance with this Deed and the protection of Confidential Information and Personal Information are of paramount importance</w:t>
      </w:r>
      <w:r w:rsidR="00C63C6D">
        <w:t xml:space="preserve"> to the Customer</w:t>
      </w:r>
      <w:r w:rsidR="006B5601">
        <w:t>; and</w:t>
      </w:r>
    </w:p>
    <w:p w14:paraId="009E7C29" w14:textId="77777777" w:rsidR="00AD7C0B" w:rsidRDefault="006B5601" w:rsidP="00A34292">
      <w:pPr>
        <w:pStyle w:val="Schedule4"/>
      </w:pPr>
      <w:r>
        <w:t xml:space="preserve">the obligations in this Deed are for the benefit of </w:t>
      </w:r>
      <w:r w:rsidRPr="001022F3">
        <w:t xml:space="preserve">the </w:t>
      </w:r>
      <w:r>
        <w:t xml:space="preserve">Customer and </w:t>
      </w:r>
      <w:r w:rsidRPr="001022F3">
        <w:t xml:space="preserve">the </w:t>
      </w:r>
      <w:r>
        <w:t>Customer may enforce the obligations</w:t>
      </w:r>
      <w:r w:rsidR="001B011A">
        <w:t xml:space="preserve"> under this Deed.</w:t>
      </w:r>
    </w:p>
    <w:p w14:paraId="5B0DE2DF" w14:textId="77777777" w:rsidR="004B41A3" w:rsidRDefault="006B5601" w:rsidP="007E1C57">
      <w:pPr>
        <w:pStyle w:val="Schedule3"/>
        <w:numPr>
          <w:ilvl w:val="3"/>
          <w:numId w:val="33"/>
        </w:numPr>
      </w:pPr>
      <w:r>
        <w:t xml:space="preserve">The Recipient </w:t>
      </w:r>
      <w:r w:rsidR="004D76BF">
        <w:t>must</w:t>
      </w:r>
      <w:r w:rsidR="004B41A3">
        <w:t xml:space="preserve"> not disclose </w:t>
      </w:r>
      <w:r w:rsidR="001B011A">
        <w:t xml:space="preserve">any </w:t>
      </w:r>
      <w:r w:rsidR="004B41A3">
        <w:t xml:space="preserve">Confidential Information </w:t>
      </w:r>
      <w:r w:rsidR="001B011A">
        <w:t xml:space="preserve">or Personal Information that it receives or obtains in connection with the Agreement or the Supplier's Activities </w:t>
      </w:r>
      <w:r w:rsidR="004B41A3">
        <w:t xml:space="preserve">except </w:t>
      </w:r>
      <w:r>
        <w:t xml:space="preserve">with the consent of the Customer or as otherwise </w:t>
      </w:r>
      <w:r w:rsidR="004B41A3">
        <w:t>authorised under the Agreement</w:t>
      </w:r>
      <w:r>
        <w:t xml:space="preserve"> or</w:t>
      </w:r>
      <w:r w:rsidR="004B41A3">
        <w:t xml:space="preserve"> this Deed.</w:t>
      </w:r>
    </w:p>
    <w:p w14:paraId="3EC564C6" w14:textId="77777777" w:rsidR="006B5601" w:rsidRDefault="006B5601" w:rsidP="007E1C57">
      <w:pPr>
        <w:pStyle w:val="Schedule3"/>
        <w:numPr>
          <w:ilvl w:val="3"/>
          <w:numId w:val="33"/>
        </w:numPr>
      </w:pPr>
      <w:r>
        <w:t>If the Customer grants its consent for the Recipient to disclose Confidential Information</w:t>
      </w:r>
      <w:r w:rsidR="001B011A">
        <w:t xml:space="preserve"> or Personal Information</w:t>
      </w:r>
      <w:r>
        <w:t xml:space="preserve">, it may impose conditions on that consent. In particular, the Customer may require that the Recipient obtain the execution of a deed in these terms by the person to whom the Recipient proposes to disclose the Personal Information or Confidential Information. </w:t>
      </w:r>
    </w:p>
    <w:p w14:paraId="35B7C41E" w14:textId="77777777" w:rsidR="006B5601" w:rsidRPr="00FD3C1F" w:rsidRDefault="006B5601" w:rsidP="007E1C57">
      <w:pPr>
        <w:pStyle w:val="Schedule3"/>
        <w:numPr>
          <w:ilvl w:val="3"/>
          <w:numId w:val="33"/>
        </w:numPr>
      </w:pPr>
      <w:r>
        <w:t xml:space="preserve">The Recipient's obligations under this Deed will not be taken to have been breached </w:t>
      </w:r>
      <w:r w:rsidR="00F55C10">
        <w:t xml:space="preserve">to the extent </w:t>
      </w:r>
      <w:r>
        <w:t>it is required by law to disclose the Confidential Information</w:t>
      </w:r>
      <w:r w:rsidR="00F55C10">
        <w:t xml:space="preserve"> or Personal Information</w:t>
      </w:r>
      <w:r>
        <w:t>. However, i</w:t>
      </w:r>
      <w:r w:rsidR="00F55C10">
        <w:t>f the Recipient is required by l</w:t>
      </w:r>
      <w:r>
        <w:t>aw to disclose any Confidential Information or Personal Information, the Recipient must</w:t>
      </w:r>
      <w:r w:rsidR="00074970">
        <w:t>,</w:t>
      </w:r>
      <w:r>
        <w:t xml:space="preserve"> before doing so</w:t>
      </w:r>
      <w:r w:rsidR="00074970">
        <w:t>,</w:t>
      </w:r>
      <w:r>
        <w:t xml:space="preserve"> immediately notify</w:t>
      </w:r>
      <w:r w:rsidRPr="00C42B6C">
        <w:rPr>
          <w:b/>
          <w:i/>
        </w:rPr>
        <w:t xml:space="preserve"> </w:t>
      </w:r>
      <w:r>
        <w:t xml:space="preserve">the Customer and comply with any </w:t>
      </w:r>
      <w:r w:rsidR="00F55C10">
        <w:t xml:space="preserve">reasonable directions or requirements given by </w:t>
      </w:r>
      <w:r>
        <w:t>the Customer</w:t>
      </w:r>
      <w:r w:rsidRPr="00FD3C1F">
        <w:rPr>
          <w:i/>
        </w:rPr>
        <w:t xml:space="preserve">. </w:t>
      </w:r>
    </w:p>
    <w:p w14:paraId="65EB719D" w14:textId="77777777" w:rsidR="00C525C0" w:rsidRDefault="00C525C0" w:rsidP="00A34292">
      <w:pPr>
        <w:pStyle w:val="Schedule1"/>
      </w:pPr>
      <w:bookmarkStart w:id="1974" w:name="_Toc37691582"/>
      <w:bookmarkStart w:id="1975" w:name="_Toc37694102"/>
      <w:bookmarkStart w:id="1976" w:name="_Toc37699868"/>
      <w:bookmarkStart w:id="1977" w:name="_Toc38085422"/>
      <w:bookmarkStart w:id="1978" w:name="_Toc38206938"/>
      <w:bookmarkEnd w:id="1970"/>
      <w:bookmarkEnd w:id="1971"/>
      <w:bookmarkEnd w:id="1972"/>
      <w:bookmarkEnd w:id="1973"/>
      <w:r>
        <w:t>Recipient's obligations</w:t>
      </w:r>
      <w:bookmarkEnd w:id="1974"/>
      <w:bookmarkEnd w:id="1975"/>
      <w:bookmarkEnd w:id="1976"/>
      <w:bookmarkEnd w:id="1977"/>
      <w:bookmarkEnd w:id="1978"/>
    </w:p>
    <w:p w14:paraId="14726F27" w14:textId="77777777" w:rsidR="00641E66" w:rsidRDefault="00F55C10" w:rsidP="00A34292">
      <w:pPr>
        <w:pStyle w:val="Schedule3"/>
      </w:pPr>
      <w:bookmarkStart w:id="1979" w:name="_Ref38055257"/>
      <w:r>
        <w:t xml:space="preserve">The Recipient must only use </w:t>
      </w:r>
      <w:r w:rsidR="00641E66">
        <w:t xml:space="preserve">Confidential Information </w:t>
      </w:r>
      <w:r>
        <w:t xml:space="preserve">and Personal Information that it receives or obtains in connection with the Agreement or the Supplier's Activities </w:t>
      </w:r>
      <w:r w:rsidR="00641E66">
        <w:t xml:space="preserve">for the sole purpose of carrying </w:t>
      </w:r>
      <w:r>
        <w:t>out</w:t>
      </w:r>
      <w:r w:rsidR="004B41A3">
        <w:t xml:space="preserve"> duties under the Agreement (</w:t>
      </w:r>
      <w:r w:rsidR="004D76BF" w:rsidRPr="003F317C">
        <w:rPr>
          <w:b/>
        </w:rPr>
        <w:t xml:space="preserve">Permitted </w:t>
      </w:r>
      <w:r w:rsidR="004D76BF">
        <w:rPr>
          <w:b/>
        </w:rPr>
        <w:t>Use</w:t>
      </w:r>
      <w:r w:rsidR="004B41A3">
        <w:t>)</w:t>
      </w:r>
      <w:r w:rsidR="00641E66">
        <w:t>.</w:t>
      </w:r>
      <w:bookmarkEnd w:id="1979"/>
      <w:r w:rsidR="00641E66">
        <w:t xml:space="preserve"> </w:t>
      </w:r>
    </w:p>
    <w:p w14:paraId="051ED9DA" w14:textId="77777777" w:rsidR="00641E66" w:rsidRDefault="00F55C10" w:rsidP="00A34292">
      <w:pPr>
        <w:pStyle w:val="Schedule3"/>
      </w:pPr>
      <w:r>
        <w:t>The Recipient must</w:t>
      </w:r>
      <w:r w:rsidR="00641E66">
        <w:t>:</w:t>
      </w:r>
    </w:p>
    <w:p w14:paraId="0B9839E5" w14:textId="77777777" w:rsidR="00641E66" w:rsidRDefault="00641E66" w:rsidP="00A34292">
      <w:pPr>
        <w:pStyle w:val="Schedule4"/>
      </w:pPr>
      <w:r>
        <w:t>safeguard and protect all Confidential Information</w:t>
      </w:r>
      <w:r w:rsidR="00F55C10">
        <w:t xml:space="preserve"> and Personal Information;</w:t>
      </w:r>
      <w:r>
        <w:t xml:space="preserve"> </w:t>
      </w:r>
    </w:p>
    <w:p w14:paraId="69F1B46C" w14:textId="77777777" w:rsidR="00641E66" w:rsidRDefault="00F55C10" w:rsidP="00A34292">
      <w:pPr>
        <w:pStyle w:val="Schedule4"/>
      </w:pPr>
      <w:r>
        <w:t xml:space="preserve">not copy or reproduce </w:t>
      </w:r>
      <w:r w:rsidR="00641E66">
        <w:t xml:space="preserve">Confidential Information </w:t>
      </w:r>
      <w:r>
        <w:t xml:space="preserve">or Personal Information </w:t>
      </w:r>
      <w:r w:rsidR="00641E66">
        <w:t>for purposes other than</w:t>
      </w:r>
      <w:r w:rsidR="004D76BF">
        <w:t xml:space="preserve"> the Permitted Use</w:t>
      </w:r>
      <w:r w:rsidR="00641E66">
        <w:t xml:space="preserve">; </w:t>
      </w:r>
    </w:p>
    <w:p w14:paraId="78A36FD8" w14:textId="77777777" w:rsidR="00641E66" w:rsidRDefault="00641E66" w:rsidP="00A34292">
      <w:pPr>
        <w:pStyle w:val="Schedule4"/>
      </w:pPr>
      <w:r>
        <w:t>not sell, let for hire, assign rights in or otherwise commercially dispose of any Confidential Information</w:t>
      </w:r>
      <w:r w:rsidR="00F55C10">
        <w:t xml:space="preserve"> or Personal Information</w:t>
      </w:r>
      <w:r>
        <w:t xml:space="preserve">; </w:t>
      </w:r>
    </w:p>
    <w:p w14:paraId="31069ECA" w14:textId="77777777" w:rsidR="00641E66" w:rsidRDefault="00641E66" w:rsidP="00A34292">
      <w:pPr>
        <w:pStyle w:val="Schedule4"/>
      </w:pPr>
      <w:r>
        <w:t>not commercialise or otherwise exploit any Confidential Information</w:t>
      </w:r>
      <w:r w:rsidR="00F55C10">
        <w:t xml:space="preserve"> or Personal Information</w:t>
      </w:r>
      <w:r>
        <w:t>; and</w:t>
      </w:r>
    </w:p>
    <w:p w14:paraId="660685D2" w14:textId="77777777" w:rsidR="00C40673" w:rsidRPr="00FD3C1F" w:rsidRDefault="00641E66" w:rsidP="00A34292">
      <w:pPr>
        <w:pStyle w:val="Schedule4"/>
      </w:pPr>
      <w:r>
        <w:t>take all necessary precautions to prevent the loss</w:t>
      </w:r>
      <w:r w:rsidR="009A5617">
        <w:t>;</w:t>
      </w:r>
      <w:r>
        <w:t xml:space="preserve"> unauthorised use, disclosure or other misuse of Confidential Information </w:t>
      </w:r>
      <w:r w:rsidR="00F55C10">
        <w:t>and Personal Information in its</w:t>
      </w:r>
      <w:r>
        <w:t xml:space="preserve"> possession or control.</w:t>
      </w:r>
    </w:p>
    <w:p w14:paraId="2348AC59" w14:textId="77777777" w:rsidR="00C525C0" w:rsidRDefault="00641E66" w:rsidP="00A34292">
      <w:pPr>
        <w:pStyle w:val="Schedule2"/>
      </w:pPr>
      <w:bookmarkStart w:id="1980" w:name="_Toc38085434"/>
      <w:bookmarkStart w:id="1981" w:name="_Toc38206939"/>
      <w:bookmarkStart w:id="1982" w:name="_Toc37691584"/>
      <w:bookmarkStart w:id="1983" w:name="_Toc37694104"/>
      <w:bookmarkStart w:id="1984" w:name="_Toc37699870"/>
      <w:r>
        <w:t>Comply with Privacy Laws</w:t>
      </w:r>
      <w:bookmarkEnd w:id="1980"/>
      <w:bookmarkEnd w:id="1981"/>
      <w:r>
        <w:t xml:space="preserve"> </w:t>
      </w:r>
      <w:bookmarkStart w:id="1985" w:name="_Toc38079509"/>
      <w:bookmarkStart w:id="1986" w:name="_Toc38079884"/>
      <w:bookmarkStart w:id="1987" w:name="_Toc38085435"/>
      <w:bookmarkStart w:id="1988" w:name="_Toc38085436"/>
      <w:bookmarkEnd w:id="1982"/>
      <w:bookmarkEnd w:id="1983"/>
      <w:bookmarkEnd w:id="1984"/>
      <w:bookmarkEnd w:id="1985"/>
      <w:bookmarkEnd w:id="1986"/>
      <w:bookmarkEnd w:id="1987"/>
      <w:bookmarkEnd w:id="1988"/>
    </w:p>
    <w:p w14:paraId="36088AC1" w14:textId="77777777" w:rsidR="00C525C0" w:rsidRDefault="00C525C0" w:rsidP="007E1C57">
      <w:pPr>
        <w:pStyle w:val="IndentParaLevel1"/>
        <w:numPr>
          <w:ilvl w:val="0"/>
          <w:numId w:val="27"/>
        </w:numPr>
      </w:pPr>
      <w:r>
        <w:t xml:space="preserve">Where the Recipient </w:t>
      </w:r>
      <w:r w:rsidR="00F55C10">
        <w:t>receives or obtains access to any Personal Information in connection with the Agreement or the Supplier's Activities</w:t>
      </w:r>
      <w:r>
        <w:t xml:space="preserve">, the Recipient must comply with </w:t>
      </w:r>
      <w:r w:rsidR="00641E66">
        <w:t>all applicable</w:t>
      </w:r>
      <w:r>
        <w:t xml:space="preserve"> Privacy </w:t>
      </w:r>
      <w:r w:rsidR="00641E66">
        <w:t xml:space="preserve">Laws, including the </w:t>
      </w:r>
      <w:r w:rsidRPr="00C42B6C">
        <w:rPr>
          <w:i/>
        </w:rPr>
        <w:t>Personal Information Protection Act 1998</w:t>
      </w:r>
      <w:r>
        <w:t xml:space="preserve"> (NSW)</w:t>
      </w:r>
      <w:r w:rsidR="00BF285B">
        <w:t xml:space="preserve"> in respect of that Personal Information</w:t>
      </w:r>
      <w:r w:rsidR="00641E66">
        <w:t>, regardless of whether the Recipient is legally bound to comply with those Privacy Laws</w:t>
      </w:r>
      <w:r>
        <w:t>.</w:t>
      </w:r>
    </w:p>
    <w:p w14:paraId="00BFDF57" w14:textId="77777777" w:rsidR="00C525C0" w:rsidRDefault="00C525C0" w:rsidP="00A34292">
      <w:pPr>
        <w:pStyle w:val="Schedule2"/>
      </w:pPr>
      <w:bookmarkStart w:id="1989" w:name="_Toc37691586"/>
      <w:bookmarkStart w:id="1990" w:name="_Toc37694106"/>
      <w:bookmarkStart w:id="1991" w:name="_Toc37699872"/>
      <w:bookmarkStart w:id="1992" w:name="_Toc38085437"/>
      <w:bookmarkStart w:id="1993" w:name="_Toc38206940"/>
      <w:r>
        <w:t>Security measures</w:t>
      </w:r>
      <w:bookmarkEnd w:id="1989"/>
      <w:bookmarkEnd w:id="1990"/>
      <w:bookmarkEnd w:id="1991"/>
      <w:bookmarkEnd w:id="1992"/>
      <w:bookmarkEnd w:id="1993"/>
    </w:p>
    <w:p w14:paraId="5BE7BC2F" w14:textId="77777777" w:rsidR="00C525C0" w:rsidRDefault="00F55C10" w:rsidP="007E1C57">
      <w:pPr>
        <w:pStyle w:val="IndentParaLevel1"/>
        <w:numPr>
          <w:ilvl w:val="0"/>
          <w:numId w:val="27"/>
        </w:numPr>
      </w:pPr>
      <w:r>
        <w:t>Without limiting any other obligation under this Deed</w:t>
      </w:r>
      <w:r w:rsidR="00E5538C">
        <w:t xml:space="preserve"> or at law</w:t>
      </w:r>
      <w:r>
        <w:t>, t</w:t>
      </w:r>
      <w:r w:rsidR="00C525C0">
        <w:t xml:space="preserve">he Recipient must ensure that any Confidential Information </w:t>
      </w:r>
      <w:r w:rsidR="00670793">
        <w:t xml:space="preserve">or Personal Information </w:t>
      </w:r>
      <w:r w:rsidR="00C525C0">
        <w:t xml:space="preserve">in its </w:t>
      </w:r>
      <w:r w:rsidR="004B41A3">
        <w:t xml:space="preserve">possession or control </w:t>
      </w:r>
      <w:r w:rsidR="00C525C0">
        <w:t>is kept secure at all times, including by:</w:t>
      </w:r>
    </w:p>
    <w:p w14:paraId="642B3E06" w14:textId="77777777" w:rsidR="00C525C0" w:rsidRDefault="00C525C0" w:rsidP="007E1C57">
      <w:pPr>
        <w:pStyle w:val="Schedule3"/>
        <w:numPr>
          <w:ilvl w:val="3"/>
          <w:numId w:val="32"/>
        </w:numPr>
      </w:pPr>
      <w:r>
        <w:t xml:space="preserve">where the Recipient has access to Confidential Information </w:t>
      </w:r>
      <w:r w:rsidR="00670793">
        <w:t xml:space="preserve">or Personal Information </w:t>
      </w:r>
      <w:r>
        <w:t>by password or other secure means, not disclos</w:t>
      </w:r>
      <w:r w:rsidR="00074970">
        <w:t>ing</w:t>
      </w:r>
      <w:r>
        <w:t xml:space="preserve"> that password or means of access to any other person unless it has been authorised in writing to do so by the </w:t>
      </w:r>
      <w:r w:rsidR="00FE5493">
        <w:t>Customer</w:t>
      </w:r>
      <w:r>
        <w:t>; and</w:t>
      </w:r>
    </w:p>
    <w:p w14:paraId="69F76782" w14:textId="77777777" w:rsidR="00C525C0" w:rsidRDefault="00C525C0" w:rsidP="007E1C57">
      <w:pPr>
        <w:pStyle w:val="Schedule3"/>
        <w:numPr>
          <w:ilvl w:val="3"/>
          <w:numId w:val="32"/>
        </w:numPr>
      </w:pPr>
      <w:r>
        <w:t>complying with</w:t>
      </w:r>
      <w:r w:rsidR="004B41A3">
        <w:t xml:space="preserve"> the security requirements under the Agreement or as notified by the Customer to the Recipient</w:t>
      </w:r>
      <w:r>
        <w:t>.</w:t>
      </w:r>
    </w:p>
    <w:p w14:paraId="534AE5AE" w14:textId="77777777" w:rsidR="00C525C0" w:rsidRDefault="00C525C0" w:rsidP="00A34292">
      <w:pPr>
        <w:pStyle w:val="Schedule2"/>
      </w:pPr>
      <w:bookmarkStart w:id="1994" w:name="_Toc38079521"/>
      <w:bookmarkStart w:id="1995" w:name="_Toc38079896"/>
      <w:bookmarkStart w:id="1996" w:name="_Toc38085447"/>
      <w:bookmarkStart w:id="1997" w:name="_Toc37691590"/>
      <w:bookmarkStart w:id="1998" w:name="_Toc37694110"/>
      <w:bookmarkStart w:id="1999" w:name="_Toc37699876"/>
      <w:bookmarkStart w:id="2000" w:name="_Toc38085450"/>
      <w:bookmarkStart w:id="2001" w:name="_Toc38206941"/>
      <w:bookmarkEnd w:id="1994"/>
      <w:bookmarkEnd w:id="1995"/>
      <w:bookmarkEnd w:id="1996"/>
      <w:r>
        <w:t>Breach of obligations</w:t>
      </w:r>
      <w:bookmarkEnd w:id="1997"/>
      <w:bookmarkEnd w:id="1998"/>
      <w:bookmarkEnd w:id="1999"/>
      <w:bookmarkEnd w:id="2000"/>
      <w:bookmarkEnd w:id="2001"/>
    </w:p>
    <w:p w14:paraId="7B5A1CEC" w14:textId="77777777" w:rsidR="00C525C0" w:rsidRDefault="00C525C0" w:rsidP="007E1C57">
      <w:pPr>
        <w:pStyle w:val="IndentParaLevel1"/>
        <w:numPr>
          <w:ilvl w:val="0"/>
          <w:numId w:val="27"/>
        </w:numPr>
      </w:pPr>
      <w:r>
        <w:t xml:space="preserve">If the Recipient becomes aware of any actual, threatened or suspected breach of this Deed, including by </w:t>
      </w:r>
      <w:r w:rsidR="00F55C10">
        <w:t>any of the</w:t>
      </w:r>
      <w:r>
        <w:t xml:space="preserve"> Recipient</w:t>
      </w:r>
      <w:r w:rsidR="00F55C10">
        <w:t>'s personnel</w:t>
      </w:r>
      <w:r>
        <w:t>, the Recipient must:</w:t>
      </w:r>
    </w:p>
    <w:p w14:paraId="4B148C56" w14:textId="77777777" w:rsidR="00C525C0" w:rsidRDefault="00C525C0" w:rsidP="007E1C57">
      <w:pPr>
        <w:pStyle w:val="Schedule3"/>
        <w:numPr>
          <w:ilvl w:val="3"/>
          <w:numId w:val="31"/>
        </w:numPr>
      </w:pPr>
      <w:r>
        <w:t xml:space="preserve">immediately notify the </w:t>
      </w:r>
      <w:r w:rsidR="00FE5493">
        <w:t>Customer</w:t>
      </w:r>
      <w:r w:rsidDel="00EF184C">
        <w:t xml:space="preserve"> </w:t>
      </w:r>
      <w:r>
        <w:t xml:space="preserve">in writing and take all steps necessary to remedy, prevent or stop the actual, threatened or suspected breach of this Deed and comply with any reasonable directions issued by the </w:t>
      </w:r>
      <w:r w:rsidR="00FE5493">
        <w:t>Customer</w:t>
      </w:r>
      <w:r w:rsidDel="00EF184C">
        <w:t xml:space="preserve"> </w:t>
      </w:r>
      <w:r>
        <w:t>regarding any unauthorised use or disclosure of the Confidential Information</w:t>
      </w:r>
      <w:r w:rsidR="00670793">
        <w:t xml:space="preserve"> or Personal Information</w:t>
      </w:r>
      <w:r>
        <w:t>; and</w:t>
      </w:r>
    </w:p>
    <w:p w14:paraId="6E5889CB" w14:textId="77777777" w:rsidR="00C525C0" w:rsidRDefault="00C525C0" w:rsidP="007E1C57">
      <w:pPr>
        <w:pStyle w:val="Schedule3"/>
        <w:numPr>
          <w:ilvl w:val="3"/>
          <w:numId w:val="31"/>
        </w:numPr>
      </w:pPr>
      <w:r>
        <w:t xml:space="preserve">provide such other assistance as may be reasonably required by the </w:t>
      </w:r>
      <w:r w:rsidR="00FE5493">
        <w:t>Customer</w:t>
      </w:r>
      <w:r>
        <w:t>, including in relation to</w:t>
      </w:r>
      <w:r w:rsidR="005522F6">
        <w:t xml:space="preserve"> any </w:t>
      </w:r>
      <w:r w:rsidR="00F55C10">
        <w:t>c</w:t>
      </w:r>
      <w:r w:rsidR="005522F6">
        <w:t xml:space="preserve">laim or proceedings that </w:t>
      </w:r>
      <w:r>
        <w:t xml:space="preserve">the </w:t>
      </w:r>
      <w:r w:rsidR="00FE5493">
        <w:t>Customer</w:t>
      </w:r>
      <w:r w:rsidRPr="00EF184C">
        <w:rPr>
          <w:b/>
          <w:i/>
        </w:rPr>
        <w:t xml:space="preserve"> </w:t>
      </w:r>
      <w:r>
        <w:t>may bring against any third party for unauthorised use or disclosure of the Confidential Information</w:t>
      </w:r>
      <w:r w:rsidR="00B40F1F">
        <w:t xml:space="preserve"> or Personal Information</w:t>
      </w:r>
      <w:r>
        <w:t>.</w:t>
      </w:r>
    </w:p>
    <w:p w14:paraId="55AB26AF" w14:textId="77777777" w:rsidR="00C525C0" w:rsidRDefault="00C525C0" w:rsidP="00A34292">
      <w:pPr>
        <w:pStyle w:val="Schedule2"/>
      </w:pPr>
      <w:bookmarkStart w:id="2002" w:name="_Ref494965090"/>
      <w:bookmarkStart w:id="2003" w:name="_Toc37691591"/>
      <w:bookmarkStart w:id="2004" w:name="_Toc37694111"/>
      <w:bookmarkStart w:id="2005" w:name="_Toc37699877"/>
      <w:bookmarkStart w:id="2006" w:name="_Toc38085451"/>
      <w:bookmarkStart w:id="2007" w:name="_Toc38206942"/>
      <w:r>
        <w:t>Return of Confidential Information</w:t>
      </w:r>
      <w:bookmarkEnd w:id="2002"/>
      <w:bookmarkEnd w:id="2003"/>
      <w:bookmarkEnd w:id="2004"/>
      <w:bookmarkEnd w:id="2005"/>
      <w:r w:rsidR="004D76BF">
        <w:t xml:space="preserve"> and</w:t>
      </w:r>
      <w:r w:rsidR="00B40F1F">
        <w:t xml:space="preserve"> Personal Information</w:t>
      </w:r>
      <w:bookmarkEnd w:id="2006"/>
      <w:bookmarkEnd w:id="2007"/>
    </w:p>
    <w:p w14:paraId="21F7DDD2" w14:textId="77777777" w:rsidR="00C525C0" w:rsidRDefault="00E02FDF" w:rsidP="00C42B6C">
      <w:pPr>
        <w:pStyle w:val="Schedule3"/>
        <w:numPr>
          <w:ilvl w:val="0"/>
          <w:numId w:val="0"/>
        </w:numPr>
        <w:ind w:left="1928" w:hanging="964"/>
      </w:pPr>
      <w:r>
        <w:t xml:space="preserve">If </w:t>
      </w:r>
      <w:r w:rsidR="00C525C0">
        <w:t xml:space="preserve">requested by the </w:t>
      </w:r>
      <w:r w:rsidR="00FE5493">
        <w:t>Customer</w:t>
      </w:r>
      <w:r w:rsidR="00C525C0">
        <w:t>, the Recipient must:</w:t>
      </w:r>
    </w:p>
    <w:p w14:paraId="3D057763" w14:textId="77777777" w:rsidR="00C525C0" w:rsidRDefault="00C525C0" w:rsidP="007E1C57">
      <w:pPr>
        <w:pStyle w:val="Schedule3"/>
        <w:numPr>
          <w:ilvl w:val="3"/>
          <w:numId w:val="60"/>
        </w:numPr>
      </w:pPr>
      <w:r>
        <w:t>promptly</w:t>
      </w:r>
      <w:r w:rsidR="00C63C6D">
        <w:t xml:space="preserve"> and securely</w:t>
      </w:r>
      <w:r>
        <w:t xml:space="preserve"> return to the </w:t>
      </w:r>
      <w:r w:rsidR="00FE5493">
        <w:t>Customer</w:t>
      </w:r>
      <w:r>
        <w:t xml:space="preserve"> all documents and other physical records of Confidential Information </w:t>
      </w:r>
      <w:r w:rsidR="00670793">
        <w:t xml:space="preserve">or Personal Information </w:t>
      </w:r>
      <w:r>
        <w:t>in its or</w:t>
      </w:r>
      <w:r w:rsidR="006B5601">
        <w:t xml:space="preserve"> its </w:t>
      </w:r>
      <w:r w:rsidR="004D76BF">
        <w:t xml:space="preserve">personnel's </w:t>
      </w:r>
      <w:r>
        <w:t>possession, custody or control;</w:t>
      </w:r>
    </w:p>
    <w:p w14:paraId="15C1F05A" w14:textId="77777777" w:rsidR="00C525C0" w:rsidRDefault="00C63C6D" w:rsidP="007E1C57">
      <w:pPr>
        <w:pStyle w:val="Schedule3"/>
        <w:numPr>
          <w:ilvl w:val="3"/>
          <w:numId w:val="60"/>
        </w:numPr>
      </w:pPr>
      <w:r>
        <w:t xml:space="preserve">securely </w:t>
      </w:r>
      <w:r w:rsidR="00C525C0">
        <w:t xml:space="preserve">delete the Confidential Information </w:t>
      </w:r>
      <w:r w:rsidR="00F55C10">
        <w:t>and</w:t>
      </w:r>
      <w:r w:rsidR="00670793">
        <w:t xml:space="preserve"> Personal Information </w:t>
      </w:r>
      <w:r w:rsidR="00C525C0">
        <w:t>from any computer system or other device operated or controlled by, or which may be accessed by, the Recipient</w:t>
      </w:r>
      <w:r w:rsidR="00F55C10">
        <w:t>;</w:t>
      </w:r>
      <w:r w:rsidR="00C525C0">
        <w:t xml:space="preserve"> </w:t>
      </w:r>
    </w:p>
    <w:p w14:paraId="4C2E68F0" w14:textId="77777777" w:rsidR="00C525C0" w:rsidRDefault="00C525C0" w:rsidP="007E1C57">
      <w:pPr>
        <w:pStyle w:val="Schedule3"/>
        <w:numPr>
          <w:ilvl w:val="3"/>
          <w:numId w:val="60"/>
        </w:numPr>
      </w:pPr>
      <w:r>
        <w:t xml:space="preserve">where applicable, comply with </w:t>
      </w:r>
      <w:r w:rsidR="006B5601">
        <w:t xml:space="preserve">any Customer policies and procedures </w:t>
      </w:r>
      <w:r>
        <w:t>in respect of the destruction or return of any Confidential Information</w:t>
      </w:r>
      <w:r w:rsidR="00F55C10">
        <w:t xml:space="preserve"> and</w:t>
      </w:r>
      <w:r w:rsidR="00670793">
        <w:t xml:space="preserve"> Personal Information</w:t>
      </w:r>
      <w:r>
        <w:t>; and</w:t>
      </w:r>
    </w:p>
    <w:p w14:paraId="2B7C9A87" w14:textId="77777777" w:rsidR="00C525C0" w:rsidRDefault="00C525C0" w:rsidP="007E1C57">
      <w:pPr>
        <w:pStyle w:val="Schedule3"/>
        <w:numPr>
          <w:ilvl w:val="3"/>
          <w:numId w:val="60"/>
        </w:numPr>
      </w:pPr>
      <w:r>
        <w:t xml:space="preserve">comply with any reasonable directions issued by </w:t>
      </w:r>
      <w:r w:rsidRPr="0066372F">
        <w:t xml:space="preserve">the </w:t>
      </w:r>
      <w:r w:rsidR="00FE5493">
        <w:t>Customer</w:t>
      </w:r>
      <w:r>
        <w:t xml:space="preserve"> in respect of the Confidential Information</w:t>
      </w:r>
      <w:r w:rsidR="00F55C10">
        <w:t xml:space="preserve"> and</w:t>
      </w:r>
      <w:r w:rsidR="00670793">
        <w:t xml:space="preserve"> Personal Information</w:t>
      </w:r>
      <w:r>
        <w:t xml:space="preserve">. </w:t>
      </w:r>
    </w:p>
    <w:p w14:paraId="6640F0A0" w14:textId="77777777" w:rsidR="00E02FDF" w:rsidRDefault="00E02FDF" w:rsidP="00A34292">
      <w:pPr>
        <w:pStyle w:val="Schedule1"/>
      </w:pPr>
      <w:bookmarkStart w:id="2008" w:name="_Toc38085452"/>
      <w:bookmarkStart w:id="2009" w:name="_Toc38206943"/>
      <w:r>
        <w:t>Remedies</w:t>
      </w:r>
      <w:bookmarkEnd w:id="2008"/>
      <w:bookmarkEnd w:id="2009"/>
      <w:r>
        <w:t xml:space="preserve"> </w:t>
      </w:r>
      <w:bookmarkStart w:id="2010" w:name="_Toc38085466"/>
      <w:bookmarkEnd w:id="2010"/>
    </w:p>
    <w:p w14:paraId="645C242E" w14:textId="77777777" w:rsidR="00C525C0" w:rsidRDefault="00E02FDF" w:rsidP="008D5B0F">
      <w:pPr>
        <w:pStyle w:val="IndentParaLevel1"/>
      </w:pPr>
      <w:r>
        <w:t xml:space="preserve">The Recipient </w:t>
      </w:r>
      <w:r w:rsidR="00C525C0">
        <w:t>acknowledges that:</w:t>
      </w:r>
    </w:p>
    <w:p w14:paraId="3DE4F4CB" w14:textId="77777777" w:rsidR="00C525C0" w:rsidRDefault="00C525C0" w:rsidP="008D5B0F">
      <w:pPr>
        <w:pStyle w:val="Schedule3"/>
      </w:pPr>
      <w:r>
        <w:t xml:space="preserve">damages may not be an adequate remedy for </w:t>
      </w:r>
      <w:r w:rsidRPr="001022F3">
        <w:t xml:space="preserve">the </w:t>
      </w:r>
      <w:r w:rsidR="00FE5493">
        <w:t>Customer</w:t>
      </w:r>
      <w:r>
        <w:t xml:space="preserve"> for any breach of this Deed by the Recipient; and</w:t>
      </w:r>
    </w:p>
    <w:p w14:paraId="138FE1CC" w14:textId="77777777" w:rsidR="00C525C0" w:rsidRDefault="00C525C0" w:rsidP="008D5B0F">
      <w:pPr>
        <w:pStyle w:val="Schedule3"/>
      </w:pPr>
      <w:r w:rsidRPr="001022F3">
        <w:t xml:space="preserve">the </w:t>
      </w:r>
      <w:r w:rsidR="00FE5493">
        <w:t>Customer</w:t>
      </w:r>
      <w:r>
        <w:t xml:space="preserve"> is</w:t>
      </w:r>
      <w:r w:rsidR="00F55C10">
        <w:t xml:space="preserve"> </w:t>
      </w:r>
      <w:r>
        <w:t xml:space="preserve">entitled to seek injunctive relief as a remedy for any breach or threatened breach of this Deed by the Recipient, in addition to any other remedies available at </w:t>
      </w:r>
      <w:r w:rsidR="00F55C10">
        <w:t>l</w:t>
      </w:r>
      <w:r>
        <w:t>aw or in equity under</w:t>
      </w:r>
      <w:r w:rsidR="009A5617">
        <w:t>,</w:t>
      </w:r>
      <w:r>
        <w:t xml:space="preserve"> or independently of</w:t>
      </w:r>
      <w:r w:rsidR="009A5617">
        <w:t>,</w:t>
      </w:r>
      <w:r>
        <w:t xml:space="preserve"> this Deed.</w:t>
      </w:r>
    </w:p>
    <w:p w14:paraId="11D5FE9E" w14:textId="77777777" w:rsidR="00C525C0" w:rsidRDefault="00C525C0" w:rsidP="00A34292">
      <w:pPr>
        <w:pStyle w:val="Schedule1"/>
      </w:pPr>
      <w:bookmarkStart w:id="2011" w:name="_Toc37691599"/>
      <w:bookmarkStart w:id="2012" w:name="_Toc37694119"/>
      <w:bookmarkStart w:id="2013" w:name="_Toc37699885"/>
      <w:bookmarkStart w:id="2014" w:name="_Toc38085481"/>
      <w:bookmarkStart w:id="2015" w:name="_Toc38206944"/>
      <w:r>
        <w:t>General</w:t>
      </w:r>
      <w:bookmarkEnd w:id="2011"/>
      <w:bookmarkEnd w:id="2012"/>
      <w:bookmarkEnd w:id="2013"/>
      <w:bookmarkEnd w:id="2014"/>
      <w:bookmarkEnd w:id="2015"/>
    </w:p>
    <w:p w14:paraId="5995AD04" w14:textId="77777777" w:rsidR="00C525C0" w:rsidRDefault="00C525C0" w:rsidP="00A34292">
      <w:pPr>
        <w:pStyle w:val="Schedule2"/>
      </w:pPr>
      <w:bookmarkStart w:id="2016" w:name="_Toc37691600"/>
      <w:bookmarkStart w:id="2017" w:name="_Toc37694120"/>
      <w:bookmarkStart w:id="2018" w:name="_Toc37699886"/>
      <w:bookmarkStart w:id="2019" w:name="_Toc38085482"/>
      <w:bookmarkStart w:id="2020" w:name="_Toc38206945"/>
      <w:r>
        <w:t xml:space="preserve">No exclusion of </w:t>
      </w:r>
      <w:r w:rsidR="00F55C10">
        <w:t>l</w:t>
      </w:r>
      <w:r>
        <w:t>aw or equity</w:t>
      </w:r>
      <w:bookmarkEnd w:id="2016"/>
      <w:bookmarkEnd w:id="2017"/>
      <w:bookmarkEnd w:id="2018"/>
      <w:bookmarkEnd w:id="2019"/>
      <w:bookmarkEnd w:id="2020"/>
    </w:p>
    <w:p w14:paraId="5E1B6671" w14:textId="77777777" w:rsidR="00C525C0" w:rsidRDefault="00C525C0" w:rsidP="007E1C57">
      <w:pPr>
        <w:pStyle w:val="IndentParaLevel1"/>
        <w:numPr>
          <w:ilvl w:val="0"/>
          <w:numId w:val="27"/>
        </w:numPr>
      </w:pPr>
      <w:r>
        <w:t xml:space="preserve">This Deed must not be construed to exclude the operation of any principle of </w:t>
      </w:r>
      <w:r w:rsidR="00E02FDF">
        <w:t>l</w:t>
      </w:r>
      <w:r>
        <w:t>aw or equity</w:t>
      </w:r>
      <w:r w:rsidR="00FD3C1F">
        <w:t>, including in relation to the</w:t>
      </w:r>
      <w:r>
        <w:t xml:space="preserve"> protect</w:t>
      </w:r>
      <w:r w:rsidR="00FD3C1F">
        <w:t>ion</w:t>
      </w:r>
      <w:r>
        <w:t xml:space="preserve"> and preserv</w:t>
      </w:r>
      <w:r w:rsidR="00FD3C1F">
        <w:t>ation of</w:t>
      </w:r>
      <w:r>
        <w:t xml:space="preserve"> the confidentiality of Confidential Information.</w:t>
      </w:r>
    </w:p>
    <w:p w14:paraId="5C35DDC8" w14:textId="77777777" w:rsidR="00C525C0" w:rsidRDefault="00C525C0" w:rsidP="00A34292">
      <w:pPr>
        <w:pStyle w:val="Schedule2"/>
      </w:pPr>
      <w:bookmarkStart w:id="2021" w:name="_Toc37691601"/>
      <w:bookmarkStart w:id="2022" w:name="_Toc37694121"/>
      <w:bookmarkStart w:id="2023" w:name="_Toc37699887"/>
      <w:bookmarkStart w:id="2024" w:name="_Toc38085483"/>
      <w:bookmarkStart w:id="2025" w:name="_Toc38206946"/>
      <w:r>
        <w:t>Waiver</w:t>
      </w:r>
      <w:bookmarkEnd w:id="2021"/>
      <w:bookmarkEnd w:id="2022"/>
      <w:bookmarkEnd w:id="2023"/>
      <w:bookmarkEnd w:id="2024"/>
      <w:bookmarkEnd w:id="2025"/>
    </w:p>
    <w:p w14:paraId="198A2E9B" w14:textId="77777777" w:rsidR="00C525C0" w:rsidRDefault="00C525C0" w:rsidP="007E1C57">
      <w:pPr>
        <w:pStyle w:val="IndentParaLevel1"/>
        <w:keepNext/>
        <w:numPr>
          <w:ilvl w:val="0"/>
          <w:numId w:val="27"/>
        </w:numPr>
      </w:pPr>
      <w:r>
        <w:t>The Recipient acknowledges and agrees that:</w:t>
      </w:r>
    </w:p>
    <w:p w14:paraId="652AA7D4" w14:textId="77777777" w:rsidR="00C525C0" w:rsidRDefault="00C525C0" w:rsidP="007E1C57">
      <w:pPr>
        <w:pStyle w:val="Schedule3"/>
        <w:numPr>
          <w:ilvl w:val="3"/>
          <w:numId w:val="34"/>
        </w:numPr>
      </w:pPr>
      <w:r>
        <w:t xml:space="preserve">no waiver by </w:t>
      </w:r>
      <w:r w:rsidRPr="001022F3">
        <w:t xml:space="preserve">the </w:t>
      </w:r>
      <w:r w:rsidR="00FE5493">
        <w:t>Customer</w:t>
      </w:r>
      <w:r>
        <w:t xml:space="preserve"> of one breach of any obligation or provision </w:t>
      </w:r>
      <w:r w:rsidR="00FD3C1F">
        <w:t>under this Deed</w:t>
      </w:r>
      <w:r>
        <w:t xml:space="preserve"> </w:t>
      </w:r>
      <w:r w:rsidR="00FD3C1F">
        <w:t xml:space="preserve">will </w:t>
      </w:r>
      <w:r>
        <w:t>operate as a waiver of another breach of the same or of any other obligation or provision; and</w:t>
      </w:r>
    </w:p>
    <w:p w14:paraId="307560B6" w14:textId="77777777" w:rsidR="00C525C0" w:rsidRDefault="00C525C0" w:rsidP="007E1C57">
      <w:pPr>
        <w:pStyle w:val="Schedule3"/>
        <w:numPr>
          <w:ilvl w:val="3"/>
          <w:numId w:val="34"/>
        </w:numPr>
      </w:pPr>
      <w:r>
        <w:t xml:space="preserve">none of the provisions </w:t>
      </w:r>
      <w:r w:rsidR="00FD3C1F">
        <w:t>under this Deed</w:t>
      </w:r>
      <w:r>
        <w:t xml:space="preserve"> </w:t>
      </w:r>
      <w:r w:rsidR="00FD3C1F">
        <w:t>will</w:t>
      </w:r>
      <w:r>
        <w:t xml:space="preserve"> be taken either at </w:t>
      </w:r>
      <w:r w:rsidR="004D76BF">
        <w:t>l</w:t>
      </w:r>
      <w:r>
        <w:t xml:space="preserve">aw or in equity to have been varied, waived, discharged or released by </w:t>
      </w:r>
      <w:r w:rsidRPr="001022F3">
        <w:t xml:space="preserve">the </w:t>
      </w:r>
      <w:r w:rsidR="00FE5493">
        <w:t>Customer</w:t>
      </w:r>
      <w:r>
        <w:t xml:space="preserve"> unless by its express consent in writing.</w:t>
      </w:r>
    </w:p>
    <w:p w14:paraId="220BE0CA" w14:textId="77777777" w:rsidR="00C525C0" w:rsidRDefault="00C525C0" w:rsidP="00A34292">
      <w:pPr>
        <w:pStyle w:val="Schedule2"/>
      </w:pPr>
      <w:bookmarkStart w:id="2026" w:name="_Toc37691602"/>
      <w:bookmarkStart w:id="2027" w:name="_Toc37694122"/>
      <w:bookmarkStart w:id="2028" w:name="_Toc37699888"/>
      <w:bookmarkStart w:id="2029" w:name="_Toc38085484"/>
      <w:bookmarkStart w:id="2030" w:name="_Toc38206947"/>
      <w:r>
        <w:t>Governing Law</w:t>
      </w:r>
      <w:bookmarkEnd w:id="2026"/>
      <w:bookmarkEnd w:id="2027"/>
      <w:bookmarkEnd w:id="2028"/>
      <w:bookmarkEnd w:id="2029"/>
      <w:bookmarkEnd w:id="2030"/>
    </w:p>
    <w:p w14:paraId="3CBB617A" w14:textId="77777777" w:rsidR="00C525C0" w:rsidRDefault="00C525C0" w:rsidP="007E1C57">
      <w:pPr>
        <w:pStyle w:val="IndentParaLevel1"/>
        <w:numPr>
          <w:ilvl w:val="0"/>
          <w:numId w:val="27"/>
        </w:numPr>
      </w:pPr>
      <w:r>
        <w:t>This Deed will be governed by</w:t>
      </w:r>
      <w:r w:rsidR="00E04DBF">
        <w:t>,</w:t>
      </w:r>
      <w:r>
        <w:t xml:space="preserve"> and construed in accordance with</w:t>
      </w:r>
      <w:r w:rsidR="00E04DBF">
        <w:t>,</w:t>
      </w:r>
      <w:r>
        <w:t xml:space="preserve"> the </w:t>
      </w:r>
      <w:r w:rsidR="004D76BF">
        <w:t>l</w:t>
      </w:r>
      <w:r>
        <w:t>aw</w:t>
      </w:r>
      <w:r w:rsidR="004D76BF">
        <w:t xml:space="preserve">s </w:t>
      </w:r>
      <w:r>
        <w:t>in force in the State of New South Wales</w:t>
      </w:r>
      <w:r w:rsidR="004D76BF">
        <w:t>, Australia</w:t>
      </w:r>
      <w:r>
        <w:t xml:space="preserve">. </w:t>
      </w:r>
      <w:r w:rsidR="004D76BF">
        <w:t xml:space="preserve">The Recipient submits to the </w:t>
      </w:r>
      <w:r>
        <w:t xml:space="preserve">exclusive jurisdiction of the </w:t>
      </w:r>
      <w:r w:rsidR="00FD3C1F">
        <w:t xml:space="preserve">courts of </w:t>
      </w:r>
      <w:r>
        <w:t>New South Wales</w:t>
      </w:r>
      <w:r w:rsidR="004D76BF">
        <w:t>, Australia</w:t>
      </w:r>
      <w:r>
        <w:t xml:space="preserve"> and the courts competent to determine appeals from th</w:t>
      </w:r>
      <w:r w:rsidR="004D76BF">
        <w:t>ose</w:t>
      </w:r>
      <w:r>
        <w:t xml:space="preserve"> court</w:t>
      </w:r>
      <w:r w:rsidR="004D76BF">
        <w:t>s</w:t>
      </w:r>
      <w:r>
        <w:t>.</w:t>
      </w:r>
    </w:p>
    <w:p w14:paraId="7B9752B8" w14:textId="77777777" w:rsidR="00C525C0" w:rsidRDefault="00C525C0" w:rsidP="00A34292">
      <w:pPr>
        <w:pStyle w:val="Schedule2"/>
      </w:pPr>
      <w:bookmarkStart w:id="2031" w:name="_Toc37691603"/>
      <w:bookmarkStart w:id="2032" w:name="_Toc37694123"/>
      <w:bookmarkStart w:id="2033" w:name="_Toc37699889"/>
      <w:bookmarkStart w:id="2034" w:name="_Toc38085485"/>
      <w:bookmarkStart w:id="2035" w:name="_Toc38206948"/>
      <w:r>
        <w:t>Continuing obligations</w:t>
      </w:r>
      <w:bookmarkEnd w:id="2031"/>
      <w:bookmarkEnd w:id="2032"/>
      <w:bookmarkEnd w:id="2033"/>
      <w:bookmarkEnd w:id="2034"/>
      <w:bookmarkEnd w:id="2035"/>
    </w:p>
    <w:p w14:paraId="774D4F08" w14:textId="77777777" w:rsidR="00C525C0" w:rsidRDefault="00C525C0" w:rsidP="007E1C57">
      <w:pPr>
        <w:pStyle w:val="IndentParaLevel1"/>
        <w:numPr>
          <w:ilvl w:val="0"/>
          <w:numId w:val="27"/>
        </w:numPr>
      </w:pPr>
      <w:r>
        <w:t>The obligations of the Recipient under this Deed continue after the completion or termination of any employment, engagement or assignment in respect of the Permitted Use.</w:t>
      </w:r>
    </w:p>
    <w:p w14:paraId="6BDDDF36" w14:textId="77777777" w:rsidR="00C525C0" w:rsidRDefault="00C525C0" w:rsidP="00A34292">
      <w:pPr>
        <w:pStyle w:val="Schedule2"/>
      </w:pPr>
      <w:bookmarkStart w:id="2036" w:name="_Toc37691604"/>
      <w:bookmarkStart w:id="2037" w:name="_Toc37694124"/>
      <w:bookmarkStart w:id="2038" w:name="_Toc37699890"/>
      <w:bookmarkStart w:id="2039" w:name="_Toc38085486"/>
      <w:bookmarkStart w:id="2040" w:name="_Toc38206949"/>
      <w:r>
        <w:t>Revocation or amendment</w:t>
      </w:r>
      <w:bookmarkEnd w:id="2036"/>
      <w:bookmarkEnd w:id="2037"/>
      <w:bookmarkEnd w:id="2038"/>
      <w:bookmarkEnd w:id="2039"/>
      <w:bookmarkEnd w:id="2040"/>
    </w:p>
    <w:p w14:paraId="39C91DD1" w14:textId="77777777" w:rsidR="00C525C0" w:rsidRDefault="00C525C0" w:rsidP="007E1C57">
      <w:pPr>
        <w:pStyle w:val="IndentParaLevel1"/>
        <w:numPr>
          <w:ilvl w:val="0"/>
          <w:numId w:val="27"/>
        </w:numPr>
      </w:pPr>
      <w:r>
        <w:t xml:space="preserve">This Deed may not be revoked or otherwise modified or amended without the prior written consent of </w:t>
      </w:r>
      <w:r w:rsidRPr="001022F3">
        <w:t xml:space="preserve">the </w:t>
      </w:r>
      <w:r w:rsidR="00FE5493">
        <w:t>Customer</w:t>
      </w:r>
      <w:r>
        <w:t>.</w:t>
      </w:r>
    </w:p>
    <w:p w14:paraId="7389B6DC" w14:textId="77777777" w:rsidR="00C525C0" w:rsidRDefault="00C525C0" w:rsidP="004F29B2">
      <w:pPr>
        <w:spacing w:after="0"/>
      </w:pPr>
    </w:p>
    <w:p w14:paraId="05391142" w14:textId="77777777" w:rsidR="00C525C0" w:rsidRDefault="00C525C0" w:rsidP="00C525C0">
      <w:r>
        <w:rPr>
          <w:b/>
        </w:rPr>
        <w:t>Executed</w:t>
      </w:r>
      <w:r>
        <w:t xml:space="preserve"> as a deed poll</w:t>
      </w:r>
      <w:r w:rsidR="00CD2BD7">
        <w:t>:</w:t>
      </w:r>
    </w:p>
    <w:p w14:paraId="7957C3DA" w14:textId="77777777" w:rsidR="00652C30" w:rsidRPr="00652C30" w:rsidRDefault="00652C30" w:rsidP="00C525C0">
      <w:pPr>
        <w:rPr>
          <w:b/>
        </w:rPr>
      </w:pPr>
      <w:r w:rsidRPr="00504571">
        <w:rPr>
          <w:b/>
          <w:highlight w:val="lightGray"/>
        </w:rPr>
        <w:t>[</w:t>
      </w:r>
      <w:r w:rsidRPr="00AE125D">
        <w:rPr>
          <w:b/>
          <w:highlight w:val="lightGray"/>
        </w:rPr>
        <w:t>Note: Delete the execution block that is not applicable.</w:t>
      </w:r>
      <w:r w:rsidRPr="00D244BF">
        <w:rPr>
          <w:b/>
          <w:highlight w:val="lightGray"/>
        </w:rPr>
        <w:t>]</w:t>
      </w:r>
    </w:p>
    <w:p w14:paraId="370168D9" w14:textId="77777777" w:rsidR="00652C30" w:rsidRDefault="00652C30" w:rsidP="00C525C0">
      <w:pPr>
        <w:rPr>
          <w:b/>
        </w:rPr>
      </w:pPr>
    </w:p>
    <w:p w14:paraId="4C2020FA" w14:textId="77777777" w:rsidR="00652C30" w:rsidRPr="00652C30" w:rsidRDefault="00652C30" w:rsidP="00C525C0">
      <w:pPr>
        <w:rPr>
          <w:b/>
        </w:rPr>
      </w:pPr>
      <w:r w:rsidRPr="00504571">
        <w:rPr>
          <w:b/>
          <w:highlight w:val="lightGray"/>
        </w:rPr>
        <w:t>[</w:t>
      </w:r>
      <w:r w:rsidRPr="00AE125D">
        <w:rPr>
          <w:b/>
          <w:highlight w:val="lightGray"/>
        </w:rPr>
        <w:t>If the Recipient is an individua</w:t>
      </w:r>
      <w:r w:rsidRPr="006878E1">
        <w:rPr>
          <w:b/>
          <w:highlight w:val="lightGray"/>
        </w:rPr>
        <w:t>l</w:t>
      </w:r>
      <w:r w:rsidRPr="00D244BF">
        <w:rPr>
          <w:b/>
          <w:highlight w:val="lightGray"/>
        </w:rPr>
        <w:t>]</w:t>
      </w:r>
    </w:p>
    <w:p w14:paraId="079DEFFD" w14:textId="77777777" w:rsidR="00652C30" w:rsidRDefault="00652C30" w:rsidP="00C525C0"/>
    <w:p w14:paraId="510C763B" w14:textId="77777777" w:rsidR="00652C30" w:rsidRPr="001D2798" w:rsidRDefault="00652C30" w:rsidP="00652C30">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652C30" w:rsidRPr="00314304" w14:paraId="1DDB175D" w14:textId="77777777" w:rsidTr="00AE125D">
        <w:trPr>
          <w:cantSplit/>
        </w:trPr>
        <w:tc>
          <w:tcPr>
            <w:tcW w:w="4400" w:type="dxa"/>
            <w:tcMar>
              <w:left w:w="0" w:type="dxa"/>
              <w:right w:w="0" w:type="dxa"/>
            </w:tcMar>
          </w:tcPr>
          <w:p w14:paraId="66208D8C" w14:textId="77777777" w:rsidR="00652C30" w:rsidRPr="00314304" w:rsidRDefault="00652C30" w:rsidP="00652C30">
            <w:pPr>
              <w:pStyle w:val="TableText"/>
              <w:keepNext/>
              <w:keepLines/>
              <w:rPr>
                <w:color w:val="000000"/>
                <w:szCs w:val="22"/>
              </w:rPr>
            </w:pPr>
            <w:r w:rsidRPr="00652C30">
              <w:rPr>
                <w:rFonts w:cs="Arial"/>
                <w:bCs/>
                <w:szCs w:val="22"/>
              </w:rPr>
              <w:t>Signed, sealed and delivered</w:t>
            </w:r>
            <w:r w:rsidRPr="00314304">
              <w:rPr>
                <w:rFonts w:cs="Arial"/>
                <w:b/>
                <w:bCs/>
                <w:szCs w:val="22"/>
              </w:rPr>
              <w:t xml:space="preserve"> </w:t>
            </w:r>
            <w:r>
              <w:rPr>
                <w:szCs w:val="22"/>
              </w:rPr>
              <w:t>by</w:t>
            </w:r>
            <w:r w:rsidRPr="00314304">
              <w:rPr>
                <w:szCs w:val="22"/>
              </w:rPr>
              <w:t xml:space="preserve"> </w:t>
            </w:r>
            <w:r w:rsidRPr="00504571">
              <w:rPr>
                <w:rFonts w:cs="Arial"/>
                <w:b/>
                <w:bCs/>
                <w:szCs w:val="22"/>
                <w:highlight w:val="lightGray"/>
              </w:rPr>
              <w:t>[</w:t>
            </w:r>
            <w:r w:rsidRPr="00504571">
              <w:rPr>
                <w:rFonts w:cs="Arial"/>
                <w:b/>
                <w:bCs/>
                <w:i/>
                <w:szCs w:val="22"/>
                <w:highlight w:val="lightGray"/>
              </w:rPr>
              <w:t xml:space="preserve">insert </w:t>
            </w:r>
            <w:r w:rsidRPr="00CD474B">
              <w:rPr>
                <w:rFonts w:cs="Arial"/>
                <w:b/>
                <w:bCs/>
                <w:i/>
                <w:szCs w:val="22"/>
                <w:highlight w:val="lightGray"/>
              </w:rPr>
              <w:t>full</w:t>
            </w:r>
            <w:r w:rsidR="00530119" w:rsidRPr="00CD474B">
              <w:rPr>
                <w:rFonts w:cs="Arial"/>
                <w:b/>
                <w:bCs/>
                <w:i/>
                <w:szCs w:val="22"/>
                <w:highlight w:val="lightGray"/>
              </w:rPr>
              <w:t xml:space="preserve"> legal</w:t>
            </w:r>
            <w:r w:rsidRPr="00AE125D">
              <w:rPr>
                <w:rFonts w:cs="Arial"/>
                <w:b/>
                <w:bCs/>
                <w:szCs w:val="22"/>
                <w:highlight w:val="lightGray"/>
              </w:rPr>
              <w:t xml:space="preserve"> </w:t>
            </w:r>
            <w:r w:rsidRPr="00CD474B">
              <w:rPr>
                <w:rFonts w:cs="Arial"/>
                <w:b/>
                <w:bCs/>
                <w:i/>
                <w:szCs w:val="22"/>
                <w:highlight w:val="lightGray"/>
              </w:rPr>
              <w:t>name of Recipient</w:t>
            </w:r>
            <w:r w:rsidRPr="00AE125D">
              <w:rPr>
                <w:rFonts w:cs="Arial"/>
                <w:b/>
                <w:bCs/>
                <w:szCs w:val="22"/>
                <w:highlight w:val="lightGray"/>
              </w:rPr>
              <w:t>]</w:t>
            </w:r>
            <w:r>
              <w:rPr>
                <w:bCs/>
                <w:szCs w:val="22"/>
              </w:rPr>
              <w:t xml:space="preserve"> </w:t>
            </w:r>
            <w:r w:rsidRPr="00314304">
              <w:rPr>
                <w:szCs w:val="22"/>
              </w:rPr>
              <w:t>in the presence of:</w:t>
            </w:r>
          </w:p>
        </w:tc>
        <w:tc>
          <w:tcPr>
            <w:tcW w:w="330" w:type="dxa"/>
            <w:tcMar>
              <w:left w:w="0" w:type="dxa"/>
              <w:right w:w="0" w:type="dxa"/>
            </w:tcMar>
          </w:tcPr>
          <w:p w14:paraId="09E32514" w14:textId="77777777" w:rsidR="00652C30" w:rsidRPr="00314304" w:rsidRDefault="00652C30" w:rsidP="00652C30">
            <w:pPr>
              <w:pStyle w:val="TableText"/>
              <w:keepNext/>
              <w:keepLines/>
              <w:rPr>
                <w:color w:val="000000"/>
                <w:szCs w:val="22"/>
              </w:rPr>
            </w:pPr>
          </w:p>
        </w:tc>
        <w:tc>
          <w:tcPr>
            <w:tcW w:w="330" w:type="dxa"/>
            <w:tcMar>
              <w:left w:w="0" w:type="dxa"/>
              <w:right w:w="0" w:type="dxa"/>
            </w:tcMar>
          </w:tcPr>
          <w:p w14:paraId="6A123559" w14:textId="77777777" w:rsidR="00652C30" w:rsidRPr="00314304" w:rsidRDefault="00652C30" w:rsidP="00652C30">
            <w:pPr>
              <w:pStyle w:val="TableText"/>
              <w:keepNext/>
              <w:keepLines/>
              <w:rPr>
                <w:color w:val="000000"/>
                <w:szCs w:val="22"/>
              </w:rPr>
            </w:pPr>
          </w:p>
        </w:tc>
        <w:tc>
          <w:tcPr>
            <w:tcW w:w="4290" w:type="dxa"/>
            <w:tcMar>
              <w:left w:w="0" w:type="dxa"/>
              <w:right w:w="0" w:type="dxa"/>
            </w:tcMar>
          </w:tcPr>
          <w:p w14:paraId="5795834D" w14:textId="77777777" w:rsidR="00652C30" w:rsidRPr="00314304" w:rsidRDefault="00652C30" w:rsidP="00652C30">
            <w:pPr>
              <w:pStyle w:val="TableText"/>
              <w:keepNext/>
              <w:keepLines/>
              <w:rPr>
                <w:color w:val="000000"/>
                <w:szCs w:val="22"/>
              </w:rPr>
            </w:pPr>
          </w:p>
        </w:tc>
      </w:tr>
      <w:tr w:rsidR="00652C30" w:rsidRPr="00DB45D4" w14:paraId="37654EB4" w14:textId="77777777" w:rsidTr="00AE125D">
        <w:trPr>
          <w:cantSplit/>
          <w:trHeight w:hRule="exact" w:val="737"/>
        </w:trPr>
        <w:tc>
          <w:tcPr>
            <w:tcW w:w="4400" w:type="dxa"/>
            <w:tcBorders>
              <w:bottom w:val="single" w:sz="4" w:space="0" w:color="auto"/>
            </w:tcBorders>
            <w:tcMar>
              <w:left w:w="0" w:type="dxa"/>
              <w:right w:w="0" w:type="dxa"/>
            </w:tcMar>
          </w:tcPr>
          <w:p w14:paraId="791BFDF5" w14:textId="77777777" w:rsidR="00652C30" w:rsidRPr="00DB45D4" w:rsidRDefault="00652C30" w:rsidP="00652C30">
            <w:pPr>
              <w:pStyle w:val="TableText"/>
              <w:keepNext/>
              <w:keepLines/>
              <w:rPr>
                <w:color w:val="000000"/>
              </w:rPr>
            </w:pPr>
          </w:p>
        </w:tc>
        <w:tc>
          <w:tcPr>
            <w:tcW w:w="330" w:type="dxa"/>
            <w:tcMar>
              <w:left w:w="0" w:type="dxa"/>
              <w:right w:w="0" w:type="dxa"/>
            </w:tcMar>
          </w:tcPr>
          <w:p w14:paraId="41EAA287" w14:textId="77777777" w:rsidR="00652C30" w:rsidRPr="00DB45D4" w:rsidRDefault="00652C30" w:rsidP="00652C30">
            <w:pPr>
              <w:pStyle w:val="TableText"/>
              <w:keepNext/>
              <w:keepLines/>
              <w:rPr>
                <w:color w:val="000000"/>
              </w:rPr>
            </w:pPr>
          </w:p>
        </w:tc>
        <w:tc>
          <w:tcPr>
            <w:tcW w:w="330" w:type="dxa"/>
            <w:tcMar>
              <w:left w:w="0" w:type="dxa"/>
              <w:right w:w="0" w:type="dxa"/>
            </w:tcMar>
          </w:tcPr>
          <w:p w14:paraId="6169FF11" w14:textId="77777777" w:rsidR="00652C30" w:rsidRPr="00DB45D4" w:rsidRDefault="00652C30" w:rsidP="00652C30">
            <w:pPr>
              <w:pStyle w:val="TableText"/>
              <w:keepNext/>
              <w:keepLines/>
              <w:rPr>
                <w:color w:val="000000"/>
              </w:rPr>
            </w:pPr>
          </w:p>
        </w:tc>
        <w:tc>
          <w:tcPr>
            <w:tcW w:w="4290" w:type="dxa"/>
            <w:tcBorders>
              <w:bottom w:val="single" w:sz="4" w:space="0" w:color="auto"/>
            </w:tcBorders>
            <w:tcMar>
              <w:left w:w="0" w:type="dxa"/>
              <w:right w:w="0" w:type="dxa"/>
            </w:tcMar>
          </w:tcPr>
          <w:p w14:paraId="3A6B09D7" w14:textId="77777777" w:rsidR="00652C30" w:rsidRPr="00DB45D4" w:rsidRDefault="00652C30" w:rsidP="00652C30">
            <w:pPr>
              <w:pStyle w:val="TableText"/>
              <w:keepNext/>
              <w:keepLines/>
              <w:rPr>
                <w:color w:val="000000"/>
              </w:rPr>
            </w:pPr>
          </w:p>
        </w:tc>
      </w:tr>
      <w:tr w:rsidR="00652C30" w:rsidRPr="00DB45D4" w14:paraId="00926B57" w14:textId="77777777" w:rsidTr="00652C30">
        <w:trPr>
          <w:cantSplit/>
        </w:trPr>
        <w:tc>
          <w:tcPr>
            <w:tcW w:w="4400" w:type="dxa"/>
            <w:tcBorders>
              <w:top w:val="single" w:sz="4" w:space="0" w:color="auto"/>
            </w:tcBorders>
            <w:tcMar>
              <w:left w:w="0" w:type="dxa"/>
              <w:right w:w="0" w:type="dxa"/>
            </w:tcMar>
          </w:tcPr>
          <w:p w14:paraId="448921D0" w14:textId="77777777" w:rsidR="00652C30" w:rsidRPr="0081688F" w:rsidRDefault="00652C30" w:rsidP="00652C30">
            <w:pPr>
              <w:pStyle w:val="TableText"/>
              <w:keepNext/>
              <w:keepLines/>
              <w:rPr>
                <w:color w:val="000000"/>
                <w:sz w:val="18"/>
                <w:szCs w:val="18"/>
              </w:rPr>
            </w:pPr>
            <w:r w:rsidRPr="0081688F">
              <w:rPr>
                <w:sz w:val="18"/>
                <w:szCs w:val="18"/>
              </w:rPr>
              <w:t xml:space="preserve">Signature of </w:t>
            </w:r>
            <w:r>
              <w:rPr>
                <w:sz w:val="18"/>
                <w:szCs w:val="18"/>
              </w:rPr>
              <w:t>witness</w:t>
            </w:r>
          </w:p>
        </w:tc>
        <w:tc>
          <w:tcPr>
            <w:tcW w:w="330" w:type="dxa"/>
            <w:shd w:val="clear" w:color="auto" w:fill="auto"/>
            <w:tcMar>
              <w:left w:w="0" w:type="dxa"/>
              <w:right w:w="0" w:type="dxa"/>
            </w:tcMar>
          </w:tcPr>
          <w:p w14:paraId="5BE2FAE8"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2DC08806" w14:textId="77777777" w:rsidR="00652C30" w:rsidRPr="00DB45D4" w:rsidRDefault="00652C30" w:rsidP="00652C30">
            <w:pPr>
              <w:pStyle w:val="TableText"/>
              <w:keepNext/>
              <w:keepLines/>
              <w:rPr>
                <w:color w:val="000000"/>
                <w:szCs w:val="20"/>
              </w:rPr>
            </w:pPr>
          </w:p>
        </w:tc>
        <w:tc>
          <w:tcPr>
            <w:tcW w:w="4290" w:type="dxa"/>
            <w:tcBorders>
              <w:top w:val="single" w:sz="4" w:space="0" w:color="auto"/>
            </w:tcBorders>
            <w:tcMar>
              <w:left w:w="0" w:type="dxa"/>
              <w:right w:w="0" w:type="dxa"/>
            </w:tcMar>
          </w:tcPr>
          <w:p w14:paraId="4E2F1DAE" w14:textId="77777777" w:rsidR="00652C30" w:rsidRPr="0081688F" w:rsidRDefault="00652C30" w:rsidP="00652C30">
            <w:pPr>
              <w:pStyle w:val="TableText"/>
              <w:keepNext/>
              <w:keepLines/>
              <w:rPr>
                <w:color w:val="000000"/>
                <w:sz w:val="18"/>
                <w:szCs w:val="18"/>
              </w:rPr>
            </w:pPr>
            <w:r w:rsidRPr="0081688F">
              <w:rPr>
                <w:sz w:val="18"/>
                <w:szCs w:val="18"/>
              </w:rPr>
              <w:t xml:space="preserve">Signature of </w:t>
            </w:r>
            <w:r>
              <w:rPr>
                <w:sz w:val="18"/>
                <w:szCs w:val="18"/>
              </w:rPr>
              <w:t>Recipient</w:t>
            </w:r>
          </w:p>
        </w:tc>
      </w:tr>
      <w:tr w:rsidR="00652C30" w:rsidRPr="00DB45D4" w14:paraId="2B93E99A" w14:textId="77777777" w:rsidTr="00652C30">
        <w:trPr>
          <w:cantSplit/>
          <w:trHeight w:hRule="exact" w:val="737"/>
        </w:trPr>
        <w:tc>
          <w:tcPr>
            <w:tcW w:w="4400" w:type="dxa"/>
            <w:tcBorders>
              <w:bottom w:val="single" w:sz="4" w:space="0" w:color="auto"/>
            </w:tcBorders>
            <w:tcMar>
              <w:left w:w="0" w:type="dxa"/>
              <w:right w:w="0" w:type="dxa"/>
            </w:tcMar>
          </w:tcPr>
          <w:p w14:paraId="0C2C94E4" w14:textId="77777777" w:rsidR="00652C30" w:rsidRPr="00DB45D4" w:rsidRDefault="00652C30" w:rsidP="00652C30">
            <w:pPr>
              <w:pStyle w:val="TableText"/>
              <w:keepNext/>
              <w:keepLines/>
              <w:rPr>
                <w:szCs w:val="20"/>
              </w:rPr>
            </w:pPr>
          </w:p>
        </w:tc>
        <w:tc>
          <w:tcPr>
            <w:tcW w:w="330" w:type="dxa"/>
            <w:shd w:val="clear" w:color="auto" w:fill="auto"/>
            <w:tcMar>
              <w:left w:w="0" w:type="dxa"/>
              <w:right w:w="0" w:type="dxa"/>
            </w:tcMar>
          </w:tcPr>
          <w:p w14:paraId="2558AFB8"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5659F05C" w14:textId="77777777" w:rsidR="00652C30" w:rsidRPr="00DB45D4" w:rsidRDefault="00652C30" w:rsidP="00652C30">
            <w:pPr>
              <w:pStyle w:val="TableText"/>
              <w:keepNext/>
              <w:keepLines/>
              <w:rPr>
                <w:color w:val="000000"/>
                <w:szCs w:val="20"/>
              </w:rPr>
            </w:pPr>
          </w:p>
        </w:tc>
        <w:tc>
          <w:tcPr>
            <w:tcW w:w="4290" w:type="dxa"/>
            <w:tcBorders>
              <w:bottom w:val="single" w:sz="4" w:space="0" w:color="auto"/>
            </w:tcBorders>
            <w:tcMar>
              <w:left w:w="0" w:type="dxa"/>
              <w:right w:w="0" w:type="dxa"/>
            </w:tcMar>
          </w:tcPr>
          <w:p w14:paraId="5366D8B1" w14:textId="77777777" w:rsidR="00652C30" w:rsidRPr="00DB45D4" w:rsidRDefault="00652C30" w:rsidP="00652C30">
            <w:pPr>
              <w:pStyle w:val="TableText"/>
              <w:keepNext/>
              <w:keepLines/>
              <w:rPr>
                <w:szCs w:val="20"/>
              </w:rPr>
            </w:pPr>
          </w:p>
        </w:tc>
      </w:tr>
      <w:tr w:rsidR="00652C30" w:rsidRPr="00DB45D4" w14:paraId="39806389" w14:textId="77777777" w:rsidTr="00652C30">
        <w:trPr>
          <w:cantSplit/>
        </w:trPr>
        <w:tc>
          <w:tcPr>
            <w:tcW w:w="4400" w:type="dxa"/>
            <w:tcBorders>
              <w:top w:val="single" w:sz="4" w:space="0" w:color="auto"/>
            </w:tcBorders>
            <w:tcMar>
              <w:left w:w="0" w:type="dxa"/>
              <w:right w:w="0" w:type="dxa"/>
            </w:tcMar>
          </w:tcPr>
          <w:p w14:paraId="6475709D" w14:textId="77777777" w:rsidR="00652C30" w:rsidRPr="0081688F" w:rsidRDefault="00652C30" w:rsidP="00652C30">
            <w:pPr>
              <w:pStyle w:val="TableText"/>
              <w:keepNext/>
              <w:keepLines/>
              <w:rPr>
                <w:sz w:val="18"/>
                <w:szCs w:val="18"/>
              </w:rPr>
            </w:pPr>
            <w:r w:rsidRPr="0081688F">
              <w:rPr>
                <w:sz w:val="18"/>
                <w:szCs w:val="18"/>
              </w:rPr>
              <w:t xml:space="preserve">Full name </w:t>
            </w:r>
            <w:r>
              <w:rPr>
                <w:sz w:val="18"/>
                <w:szCs w:val="18"/>
              </w:rPr>
              <w:t>and position of witness</w:t>
            </w:r>
          </w:p>
        </w:tc>
        <w:tc>
          <w:tcPr>
            <w:tcW w:w="330" w:type="dxa"/>
            <w:shd w:val="clear" w:color="auto" w:fill="auto"/>
            <w:tcMar>
              <w:left w:w="0" w:type="dxa"/>
              <w:right w:w="0" w:type="dxa"/>
            </w:tcMar>
          </w:tcPr>
          <w:p w14:paraId="086E35AB"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070D938D" w14:textId="77777777" w:rsidR="00652C30" w:rsidRPr="00DB45D4" w:rsidRDefault="00652C30" w:rsidP="00652C30">
            <w:pPr>
              <w:pStyle w:val="TableText"/>
              <w:keepNext/>
              <w:keepLines/>
              <w:rPr>
                <w:color w:val="000000"/>
                <w:szCs w:val="20"/>
              </w:rPr>
            </w:pPr>
          </w:p>
        </w:tc>
        <w:tc>
          <w:tcPr>
            <w:tcW w:w="4290" w:type="dxa"/>
            <w:tcBorders>
              <w:top w:val="single" w:sz="4" w:space="0" w:color="auto"/>
            </w:tcBorders>
            <w:tcMar>
              <w:left w:w="0" w:type="dxa"/>
              <w:right w:w="0" w:type="dxa"/>
            </w:tcMar>
          </w:tcPr>
          <w:p w14:paraId="2EE24511" w14:textId="77777777" w:rsidR="00652C30" w:rsidRPr="0081688F" w:rsidRDefault="00652C30" w:rsidP="00652C30">
            <w:pPr>
              <w:pStyle w:val="TableText"/>
              <w:keepNext/>
              <w:keepLines/>
              <w:rPr>
                <w:sz w:val="18"/>
                <w:szCs w:val="18"/>
              </w:rPr>
            </w:pPr>
            <w:r w:rsidRPr="0081688F">
              <w:rPr>
                <w:sz w:val="18"/>
                <w:szCs w:val="18"/>
              </w:rPr>
              <w:t xml:space="preserve">Full name </w:t>
            </w:r>
            <w:r>
              <w:rPr>
                <w:sz w:val="18"/>
                <w:szCs w:val="18"/>
              </w:rPr>
              <w:t>and position of Recipient</w:t>
            </w:r>
          </w:p>
        </w:tc>
      </w:tr>
      <w:tr w:rsidR="00652C30" w:rsidRPr="00DB45D4" w14:paraId="518D2008" w14:textId="77777777" w:rsidTr="00652C30">
        <w:trPr>
          <w:cantSplit/>
          <w:trHeight w:hRule="exact" w:val="737"/>
        </w:trPr>
        <w:tc>
          <w:tcPr>
            <w:tcW w:w="4400" w:type="dxa"/>
            <w:tcBorders>
              <w:bottom w:val="single" w:sz="4" w:space="0" w:color="auto"/>
            </w:tcBorders>
            <w:tcMar>
              <w:left w:w="0" w:type="dxa"/>
              <w:right w:w="0" w:type="dxa"/>
            </w:tcMar>
          </w:tcPr>
          <w:p w14:paraId="0D7747C1" w14:textId="77777777" w:rsidR="00652C30" w:rsidRPr="00DB45D4" w:rsidRDefault="00652C30" w:rsidP="00652C30">
            <w:pPr>
              <w:pStyle w:val="TableText"/>
              <w:keepNext/>
              <w:keepLines/>
              <w:rPr>
                <w:szCs w:val="20"/>
              </w:rPr>
            </w:pPr>
          </w:p>
        </w:tc>
        <w:tc>
          <w:tcPr>
            <w:tcW w:w="330" w:type="dxa"/>
            <w:shd w:val="clear" w:color="auto" w:fill="auto"/>
            <w:tcMar>
              <w:left w:w="0" w:type="dxa"/>
              <w:right w:w="0" w:type="dxa"/>
            </w:tcMar>
          </w:tcPr>
          <w:p w14:paraId="34086771"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417539F6" w14:textId="77777777" w:rsidR="00652C30" w:rsidRPr="00DB45D4" w:rsidRDefault="00652C30" w:rsidP="00652C30">
            <w:pPr>
              <w:pStyle w:val="TableText"/>
              <w:keepNext/>
              <w:keepLines/>
              <w:rPr>
                <w:color w:val="000000"/>
                <w:szCs w:val="20"/>
              </w:rPr>
            </w:pPr>
          </w:p>
        </w:tc>
        <w:tc>
          <w:tcPr>
            <w:tcW w:w="4290" w:type="dxa"/>
            <w:tcBorders>
              <w:bottom w:val="single" w:sz="4" w:space="0" w:color="auto"/>
            </w:tcBorders>
            <w:tcMar>
              <w:left w:w="0" w:type="dxa"/>
              <w:right w:w="0" w:type="dxa"/>
            </w:tcMar>
          </w:tcPr>
          <w:p w14:paraId="493D5906" w14:textId="77777777" w:rsidR="00652C30" w:rsidRPr="00DB45D4" w:rsidRDefault="00652C30" w:rsidP="00652C30">
            <w:pPr>
              <w:pStyle w:val="TableText"/>
              <w:keepNext/>
              <w:keepLines/>
              <w:rPr>
                <w:szCs w:val="20"/>
              </w:rPr>
            </w:pPr>
          </w:p>
        </w:tc>
      </w:tr>
      <w:tr w:rsidR="00652C30" w:rsidRPr="00DB45D4" w14:paraId="198681E2" w14:textId="77777777" w:rsidTr="00652C30">
        <w:trPr>
          <w:cantSplit/>
        </w:trPr>
        <w:tc>
          <w:tcPr>
            <w:tcW w:w="4400" w:type="dxa"/>
            <w:tcMar>
              <w:left w:w="0" w:type="dxa"/>
              <w:right w:w="0" w:type="dxa"/>
            </w:tcMar>
          </w:tcPr>
          <w:p w14:paraId="2E12BF7B" w14:textId="77777777" w:rsidR="00652C30" w:rsidRPr="0081688F" w:rsidRDefault="00652C30" w:rsidP="00652C30">
            <w:pPr>
              <w:pStyle w:val="TableText"/>
              <w:keepNext/>
              <w:keepLines/>
              <w:rPr>
                <w:sz w:val="18"/>
                <w:szCs w:val="18"/>
              </w:rPr>
            </w:pPr>
          </w:p>
        </w:tc>
        <w:tc>
          <w:tcPr>
            <w:tcW w:w="330" w:type="dxa"/>
            <w:shd w:val="clear" w:color="auto" w:fill="auto"/>
            <w:tcMar>
              <w:left w:w="0" w:type="dxa"/>
              <w:right w:w="0" w:type="dxa"/>
            </w:tcMar>
          </w:tcPr>
          <w:p w14:paraId="20488CBB"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1A4B9A82" w14:textId="77777777" w:rsidR="00652C30" w:rsidRPr="00DB45D4" w:rsidRDefault="00652C30" w:rsidP="00652C30">
            <w:pPr>
              <w:pStyle w:val="TableText"/>
              <w:keepNext/>
              <w:keepLines/>
              <w:rPr>
                <w:color w:val="000000"/>
                <w:szCs w:val="20"/>
              </w:rPr>
            </w:pPr>
          </w:p>
        </w:tc>
        <w:tc>
          <w:tcPr>
            <w:tcW w:w="4290" w:type="dxa"/>
            <w:tcBorders>
              <w:top w:val="single" w:sz="4" w:space="0" w:color="auto"/>
            </w:tcBorders>
            <w:tcMar>
              <w:left w:w="0" w:type="dxa"/>
              <w:right w:w="0" w:type="dxa"/>
            </w:tcMar>
          </w:tcPr>
          <w:p w14:paraId="61732605" w14:textId="77777777" w:rsidR="00652C30" w:rsidRPr="0081688F" w:rsidRDefault="00652C30" w:rsidP="00652C30">
            <w:pPr>
              <w:pStyle w:val="TableText"/>
              <w:keepNext/>
              <w:keepLines/>
              <w:rPr>
                <w:sz w:val="18"/>
                <w:szCs w:val="18"/>
              </w:rPr>
            </w:pPr>
            <w:r>
              <w:rPr>
                <w:sz w:val="18"/>
                <w:szCs w:val="18"/>
              </w:rPr>
              <w:t>Date</w:t>
            </w:r>
          </w:p>
        </w:tc>
      </w:tr>
    </w:tbl>
    <w:p w14:paraId="58317C70" w14:textId="77777777" w:rsidR="00652C30" w:rsidRDefault="00652C30" w:rsidP="00C525C0"/>
    <w:p w14:paraId="7D7FBD82" w14:textId="77777777" w:rsidR="00C525C0" w:rsidRDefault="00C525C0" w:rsidP="004F29B2">
      <w:pPr>
        <w:spacing w:after="0"/>
      </w:pPr>
    </w:p>
    <w:p w14:paraId="289628DA" w14:textId="77777777" w:rsidR="00C525C0" w:rsidRDefault="00C525C0" w:rsidP="00C525C0">
      <w:pPr>
        <w:keepNext/>
        <w:rPr>
          <w:rStyle w:val="Attest1"/>
          <w:rFonts w:eastAsia="SimSun"/>
          <w:b/>
        </w:rPr>
      </w:pPr>
      <w:r w:rsidRPr="00EA25B0">
        <w:rPr>
          <w:rStyle w:val="Attest1"/>
          <w:rFonts w:eastAsia="SimSun"/>
          <w:b/>
          <w:highlight w:val="lightGray"/>
        </w:rPr>
        <w:t>[If the Recipient is a company]</w:t>
      </w:r>
    </w:p>
    <w:tbl>
      <w:tblPr>
        <w:tblW w:w="0" w:type="dxa"/>
        <w:tblLayout w:type="fixed"/>
        <w:tblCellMar>
          <w:left w:w="107" w:type="dxa"/>
          <w:bottom w:w="567" w:type="dxa"/>
          <w:right w:w="107" w:type="dxa"/>
        </w:tblCellMar>
        <w:tblLook w:val="04A0" w:firstRow="1" w:lastRow="0" w:firstColumn="1" w:lastColumn="0" w:noHBand="0" w:noVBand="1"/>
      </w:tblPr>
      <w:tblGrid>
        <w:gridCol w:w="4182"/>
        <w:gridCol w:w="326"/>
        <w:gridCol w:w="4238"/>
      </w:tblGrid>
      <w:tr w:rsidR="00C525C0" w14:paraId="4DFA91AE" w14:textId="77777777" w:rsidTr="00DA547C">
        <w:trPr>
          <w:cantSplit/>
        </w:trPr>
        <w:tc>
          <w:tcPr>
            <w:tcW w:w="4182" w:type="dxa"/>
            <w:tcBorders>
              <w:top w:val="nil"/>
              <w:left w:val="nil"/>
              <w:bottom w:val="single" w:sz="4" w:space="0" w:color="auto"/>
              <w:right w:val="nil"/>
            </w:tcBorders>
            <w:vAlign w:val="center"/>
            <w:hideMark/>
          </w:tcPr>
          <w:p w14:paraId="23A9FA28" w14:textId="77777777" w:rsidR="00C525C0" w:rsidRDefault="00C525C0" w:rsidP="00DA547C">
            <w:pPr>
              <w:spacing w:after="0"/>
            </w:pPr>
            <w:r>
              <w:rPr>
                <w:rStyle w:val="Attest1"/>
                <w:rFonts w:eastAsia="SimSun"/>
              </w:rPr>
              <w:t xml:space="preserve">Executed by </w:t>
            </w:r>
            <w:r w:rsidRPr="00504571">
              <w:rPr>
                <w:b/>
                <w:highlight w:val="lightGray"/>
              </w:rPr>
              <w:t>[</w:t>
            </w:r>
            <w:r w:rsidR="000814B7" w:rsidRPr="006878E1">
              <w:rPr>
                <w:b/>
                <w:i/>
                <w:highlight w:val="lightGray"/>
              </w:rPr>
              <w:t>I</w:t>
            </w:r>
            <w:r w:rsidRPr="006878E1">
              <w:rPr>
                <w:b/>
                <w:i/>
                <w:highlight w:val="lightGray"/>
              </w:rPr>
              <w:t>nsert</w:t>
            </w:r>
            <w:r w:rsidRPr="00D244BF">
              <w:rPr>
                <w:b/>
                <w:highlight w:val="lightGray"/>
              </w:rPr>
              <w:t>]</w:t>
            </w:r>
            <w:r>
              <w:rPr>
                <w:b/>
              </w:rPr>
              <w:t xml:space="preserve"> ABN </w:t>
            </w:r>
            <w:r w:rsidRPr="00504571">
              <w:rPr>
                <w:b/>
                <w:highlight w:val="lightGray"/>
              </w:rPr>
              <w:t>[</w:t>
            </w:r>
            <w:r w:rsidR="000814B7" w:rsidRPr="00EA25B0">
              <w:rPr>
                <w:b/>
                <w:i/>
                <w:highlight w:val="lightGray"/>
              </w:rPr>
              <w:t>I</w:t>
            </w:r>
            <w:r w:rsidRPr="00EA25B0">
              <w:rPr>
                <w:b/>
                <w:i/>
                <w:highlight w:val="lightGray"/>
              </w:rPr>
              <w:t>nsert</w:t>
            </w:r>
            <w:r w:rsidR="00460B3B" w:rsidRPr="00EA25B0">
              <w:rPr>
                <w:b/>
                <w:i/>
                <w:highlight w:val="lightGray"/>
              </w:rPr>
              <w:t xml:space="preserve"> ABN</w:t>
            </w:r>
            <w:r w:rsidRPr="00504571">
              <w:rPr>
                <w:b/>
                <w:highlight w:val="lightGray"/>
              </w:rPr>
              <w:t>]</w:t>
            </w:r>
            <w:r>
              <w:rPr>
                <w:rStyle w:val="Attest1"/>
                <w:rFonts w:eastAsia="SimSun"/>
              </w:rPr>
              <w:t xml:space="preserve"> in accordance with section 127 of the </w:t>
            </w:r>
            <w:r w:rsidRPr="00EA25B0">
              <w:rPr>
                <w:rStyle w:val="Attest1"/>
                <w:rFonts w:eastAsia="SimSun"/>
                <w:i/>
              </w:rPr>
              <w:t>Corporations Act 2001</w:t>
            </w:r>
            <w:r w:rsidR="0071382D">
              <w:rPr>
                <w:rStyle w:val="Attest1"/>
                <w:rFonts w:eastAsia="SimSun"/>
                <w:i/>
              </w:rPr>
              <w:t xml:space="preserve"> </w:t>
            </w:r>
            <w:r w:rsidRPr="00CD474B">
              <w:rPr>
                <w:rStyle w:val="Attest1"/>
                <w:rFonts w:eastAsia="SimSun"/>
              </w:rPr>
              <w:t>(</w:t>
            </w:r>
            <w:proofErr w:type="spellStart"/>
            <w:r w:rsidRPr="00CD474B">
              <w:rPr>
                <w:rStyle w:val="Attest1"/>
                <w:rFonts w:eastAsia="SimSun"/>
              </w:rPr>
              <w:t>Cth</w:t>
            </w:r>
            <w:proofErr w:type="spellEnd"/>
            <w:r w:rsidRPr="00680FF3">
              <w:rPr>
                <w:rStyle w:val="Attest1"/>
                <w:rFonts w:eastAsia="SimSun"/>
              </w:rPr>
              <w:t>):</w:t>
            </w:r>
          </w:p>
        </w:tc>
        <w:tc>
          <w:tcPr>
            <w:tcW w:w="326" w:type="dxa"/>
            <w:vAlign w:val="center"/>
          </w:tcPr>
          <w:p w14:paraId="4AEE8488" w14:textId="77777777" w:rsidR="00C525C0" w:rsidRDefault="00C525C0" w:rsidP="00DA547C">
            <w:pPr>
              <w:spacing w:after="0"/>
            </w:pPr>
          </w:p>
        </w:tc>
        <w:tc>
          <w:tcPr>
            <w:tcW w:w="4238" w:type="dxa"/>
            <w:tcBorders>
              <w:top w:val="nil"/>
              <w:left w:val="nil"/>
              <w:bottom w:val="single" w:sz="4" w:space="0" w:color="auto"/>
              <w:right w:val="nil"/>
            </w:tcBorders>
            <w:vAlign w:val="center"/>
          </w:tcPr>
          <w:p w14:paraId="3B5F317E" w14:textId="77777777" w:rsidR="00C525C0" w:rsidRDefault="00C525C0" w:rsidP="00DA547C">
            <w:pPr>
              <w:spacing w:after="0"/>
            </w:pPr>
          </w:p>
        </w:tc>
      </w:tr>
      <w:tr w:rsidR="00C525C0" w14:paraId="52FACD85" w14:textId="77777777" w:rsidTr="00DA547C">
        <w:trPr>
          <w:cantSplit/>
        </w:trPr>
        <w:tc>
          <w:tcPr>
            <w:tcW w:w="4182" w:type="dxa"/>
            <w:tcBorders>
              <w:top w:val="single" w:sz="4" w:space="0" w:color="auto"/>
              <w:left w:val="nil"/>
              <w:bottom w:val="single" w:sz="4" w:space="0" w:color="auto"/>
              <w:right w:val="nil"/>
            </w:tcBorders>
            <w:vAlign w:val="center"/>
            <w:hideMark/>
          </w:tcPr>
          <w:p w14:paraId="20B39110" w14:textId="77777777" w:rsidR="00C525C0" w:rsidRPr="00530119" w:rsidRDefault="00C525C0" w:rsidP="00DA547C">
            <w:pPr>
              <w:spacing w:after="0"/>
              <w:rPr>
                <w:rStyle w:val="Attest1"/>
                <w:rFonts w:eastAsia="SimSun"/>
                <w:sz w:val="18"/>
                <w:szCs w:val="18"/>
              </w:rPr>
            </w:pPr>
            <w:r w:rsidRPr="00530119">
              <w:rPr>
                <w:rStyle w:val="Attest2"/>
                <w:rFonts w:eastAsia="SimSun"/>
                <w:sz w:val="18"/>
                <w:szCs w:val="18"/>
              </w:rPr>
              <w:t>Signature of director</w:t>
            </w:r>
          </w:p>
        </w:tc>
        <w:tc>
          <w:tcPr>
            <w:tcW w:w="326" w:type="dxa"/>
            <w:vAlign w:val="center"/>
          </w:tcPr>
          <w:p w14:paraId="23D0C5EA" w14:textId="77777777" w:rsidR="00C525C0" w:rsidRPr="00530119" w:rsidRDefault="00C525C0" w:rsidP="00DA547C">
            <w:pPr>
              <w:spacing w:after="0"/>
              <w:rPr>
                <w:sz w:val="18"/>
                <w:szCs w:val="18"/>
              </w:rPr>
            </w:pPr>
          </w:p>
        </w:tc>
        <w:tc>
          <w:tcPr>
            <w:tcW w:w="4238" w:type="dxa"/>
            <w:tcBorders>
              <w:top w:val="single" w:sz="4" w:space="0" w:color="auto"/>
              <w:left w:val="nil"/>
              <w:bottom w:val="single" w:sz="4" w:space="0" w:color="auto"/>
              <w:right w:val="nil"/>
            </w:tcBorders>
            <w:vAlign w:val="center"/>
            <w:hideMark/>
          </w:tcPr>
          <w:p w14:paraId="1B457734" w14:textId="77777777" w:rsidR="00C525C0" w:rsidRPr="00530119" w:rsidRDefault="00C525C0" w:rsidP="00DA547C">
            <w:pPr>
              <w:spacing w:after="0"/>
              <w:rPr>
                <w:rStyle w:val="Attest1"/>
                <w:rFonts w:eastAsia="SimSun"/>
                <w:sz w:val="18"/>
                <w:szCs w:val="18"/>
              </w:rPr>
            </w:pPr>
            <w:r w:rsidRPr="00530119">
              <w:rPr>
                <w:rStyle w:val="Attest2"/>
                <w:rFonts w:eastAsia="SimSun"/>
                <w:sz w:val="18"/>
                <w:szCs w:val="18"/>
              </w:rPr>
              <w:t>Signature of director/company secretary</w:t>
            </w:r>
          </w:p>
        </w:tc>
      </w:tr>
      <w:tr w:rsidR="00C525C0" w14:paraId="61628471" w14:textId="77777777" w:rsidTr="00DA547C">
        <w:trPr>
          <w:cantSplit/>
          <w:trHeight w:val="77"/>
        </w:trPr>
        <w:tc>
          <w:tcPr>
            <w:tcW w:w="4182" w:type="dxa"/>
            <w:tcBorders>
              <w:top w:val="single" w:sz="4" w:space="0" w:color="auto"/>
              <w:left w:val="nil"/>
              <w:bottom w:val="single" w:sz="4" w:space="0" w:color="auto"/>
              <w:right w:val="nil"/>
            </w:tcBorders>
            <w:vAlign w:val="center"/>
            <w:hideMark/>
          </w:tcPr>
          <w:p w14:paraId="7AAB5A07" w14:textId="77777777" w:rsidR="00C525C0" w:rsidRPr="00530119" w:rsidRDefault="00C525C0" w:rsidP="00DA547C">
            <w:pPr>
              <w:spacing w:after="0"/>
              <w:rPr>
                <w:rStyle w:val="Attest1"/>
                <w:rFonts w:eastAsia="SimSun"/>
                <w:sz w:val="18"/>
                <w:szCs w:val="18"/>
              </w:rPr>
            </w:pPr>
            <w:r w:rsidRPr="00530119">
              <w:rPr>
                <w:rStyle w:val="Attest2"/>
                <w:rFonts w:eastAsia="SimSun"/>
                <w:sz w:val="18"/>
                <w:szCs w:val="18"/>
              </w:rPr>
              <w:t>Full name of director</w:t>
            </w:r>
          </w:p>
        </w:tc>
        <w:tc>
          <w:tcPr>
            <w:tcW w:w="326" w:type="dxa"/>
            <w:vAlign w:val="center"/>
          </w:tcPr>
          <w:p w14:paraId="1AA9C245" w14:textId="77777777" w:rsidR="00C525C0" w:rsidRPr="00530119" w:rsidRDefault="00C525C0" w:rsidP="00DA547C">
            <w:pPr>
              <w:spacing w:after="0"/>
              <w:rPr>
                <w:sz w:val="18"/>
                <w:szCs w:val="18"/>
              </w:rPr>
            </w:pPr>
          </w:p>
        </w:tc>
        <w:tc>
          <w:tcPr>
            <w:tcW w:w="4238" w:type="dxa"/>
            <w:tcBorders>
              <w:top w:val="single" w:sz="4" w:space="0" w:color="auto"/>
              <w:left w:val="nil"/>
              <w:bottom w:val="single" w:sz="4" w:space="0" w:color="auto"/>
              <w:right w:val="nil"/>
            </w:tcBorders>
            <w:vAlign w:val="center"/>
            <w:hideMark/>
          </w:tcPr>
          <w:p w14:paraId="7D8E9120" w14:textId="77777777" w:rsidR="00C525C0" w:rsidRPr="00530119" w:rsidRDefault="00C525C0" w:rsidP="00DA547C">
            <w:pPr>
              <w:spacing w:after="0"/>
              <w:rPr>
                <w:rStyle w:val="Attest1"/>
                <w:rFonts w:eastAsia="SimSun"/>
                <w:sz w:val="18"/>
                <w:szCs w:val="18"/>
              </w:rPr>
            </w:pPr>
            <w:r w:rsidRPr="00530119">
              <w:rPr>
                <w:rStyle w:val="Attest2"/>
                <w:rFonts w:eastAsia="SimSun"/>
                <w:sz w:val="18"/>
                <w:szCs w:val="18"/>
              </w:rPr>
              <w:t>Full name of director/company secretary</w:t>
            </w:r>
          </w:p>
        </w:tc>
      </w:tr>
      <w:tr w:rsidR="00C525C0" w:rsidRPr="00530119" w14:paraId="2ED14661" w14:textId="77777777" w:rsidTr="00DA547C">
        <w:trPr>
          <w:cantSplit/>
          <w:trHeight w:val="127"/>
        </w:trPr>
        <w:tc>
          <w:tcPr>
            <w:tcW w:w="4182" w:type="dxa"/>
            <w:tcBorders>
              <w:top w:val="single" w:sz="4" w:space="0" w:color="auto"/>
              <w:left w:val="nil"/>
              <w:bottom w:val="nil"/>
              <w:right w:val="nil"/>
            </w:tcBorders>
            <w:tcMar>
              <w:top w:w="0" w:type="dxa"/>
              <w:left w:w="107" w:type="dxa"/>
              <w:bottom w:w="0" w:type="dxa"/>
              <w:right w:w="107" w:type="dxa"/>
            </w:tcMar>
            <w:hideMark/>
          </w:tcPr>
          <w:p w14:paraId="1B7FBACB" w14:textId="77777777" w:rsidR="00C525C0" w:rsidRPr="00530119" w:rsidRDefault="00C525C0" w:rsidP="00DA547C">
            <w:pPr>
              <w:spacing w:after="0"/>
              <w:rPr>
                <w:rStyle w:val="Attest2"/>
                <w:sz w:val="18"/>
                <w:szCs w:val="18"/>
              </w:rPr>
            </w:pPr>
            <w:r w:rsidRPr="00530119">
              <w:rPr>
                <w:rStyle w:val="Attest2"/>
                <w:rFonts w:eastAsia="SimSun"/>
                <w:sz w:val="18"/>
                <w:szCs w:val="18"/>
              </w:rPr>
              <w:t>Date</w:t>
            </w:r>
          </w:p>
        </w:tc>
        <w:tc>
          <w:tcPr>
            <w:tcW w:w="326" w:type="dxa"/>
            <w:tcMar>
              <w:top w:w="0" w:type="dxa"/>
              <w:left w:w="107" w:type="dxa"/>
              <w:bottom w:w="0" w:type="dxa"/>
              <w:right w:w="107" w:type="dxa"/>
            </w:tcMar>
            <w:vAlign w:val="center"/>
          </w:tcPr>
          <w:p w14:paraId="0E2DCC20" w14:textId="77777777" w:rsidR="00C525C0" w:rsidRPr="00530119" w:rsidRDefault="00C525C0" w:rsidP="00DA547C">
            <w:pPr>
              <w:keepNext/>
              <w:spacing w:after="0"/>
              <w:rPr>
                <w:sz w:val="18"/>
                <w:szCs w:val="18"/>
              </w:rPr>
            </w:pPr>
          </w:p>
        </w:tc>
        <w:tc>
          <w:tcPr>
            <w:tcW w:w="4238" w:type="dxa"/>
            <w:tcBorders>
              <w:top w:val="single" w:sz="4" w:space="0" w:color="auto"/>
              <w:left w:val="nil"/>
              <w:bottom w:val="nil"/>
              <w:right w:val="nil"/>
            </w:tcBorders>
            <w:tcMar>
              <w:top w:w="0" w:type="dxa"/>
              <w:left w:w="107" w:type="dxa"/>
              <w:bottom w:w="0" w:type="dxa"/>
              <w:right w:w="107" w:type="dxa"/>
            </w:tcMar>
            <w:vAlign w:val="center"/>
            <w:hideMark/>
          </w:tcPr>
          <w:p w14:paraId="0DFC9AF4" w14:textId="77777777" w:rsidR="00C525C0" w:rsidRPr="00530119" w:rsidRDefault="00C525C0" w:rsidP="00DA547C">
            <w:pPr>
              <w:keepNext/>
              <w:spacing w:after="0"/>
              <w:rPr>
                <w:rStyle w:val="Attest2"/>
                <w:rFonts w:eastAsia="SimSun"/>
                <w:sz w:val="18"/>
                <w:szCs w:val="18"/>
              </w:rPr>
            </w:pPr>
            <w:r w:rsidRPr="00530119">
              <w:rPr>
                <w:rStyle w:val="Attest2"/>
                <w:rFonts w:eastAsia="SimSun"/>
                <w:sz w:val="18"/>
                <w:szCs w:val="18"/>
              </w:rPr>
              <w:t>Date</w:t>
            </w:r>
          </w:p>
        </w:tc>
      </w:tr>
    </w:tbl>
    <w:p w14:paraId="2D85B282" w14:textId="77777777" w:rsidR="00C525C0" w:rsidRDefault="00C525C0" w:rsidP="00C525C0"/>
    <w:p w14:paraId="7D1DF2B3" w14:textId="77777777" w:rsidR="004E0F38" w:rsidRPr="00990E81" w:rsidRDefault="00E9162B" w:rsidP="00E9162B">
      <w:pPr>
        <w:pStyle w:val="ScheduleHeading"/>
      </w:pPr>
      <w:bookmarkStart w:id="2041" w:name="_Ref37690025"/>
      <w:bookmarkStart w:id="2042" w:name="_Toc37691605"/>
      <w:bookmarkStart w:id="2043" w:name="_Toc41212922"/>
      <w:bookmarkStart w:id="2044" w:name="_Toc41260657"/>
      <w:bookmarkStart w:id="2045" w:name="_Toc41296341"/>
      <w:bookmarkStart w:id="2046" w:name="_Toc48901782"/>
      <w:bookmarkStart w:id="2047" w:name="_Toc50565005"/>
      <w:bookmarkStart w:id="2048" w:name="_Toc106344946"/>
      <w:r>
        <w:t xml:space="preserve">- </w:t>
      </w:r>
      <w:r w:rsidR="004E0F38" w:rsidRPr="00990E81">
        <w:t>Escrow Deed</w:t>
      </w:r>
      <w:bookmarkEnd w:id="2041"/>
      <w:bookmarkEnd w:id="2042"/>
      <w:bookmarkEnd w:id="2043"/>
      <w:bookmarkEnd w:id="2044"/>
      <w:bookmarkEnd w:id="2045"/>
      <w:bookmarkEnd w:id="2046"/>
      <w:bookmarkEnd w:id="2047"/>
      <w:bookmarkEnd w:id="2048"/>
    </w:p>
    <w:p w14:paraId="00F4B631" w14:textId="77777777" w:rsidR="0043792E" w:rsidRPr="0043792E" w:rsidRDefault="0043792E" w:rsidP="0043792E">
      <w:pPr>
        <w:ind w:left="1928" w:hanging="1928"/>
        <w:rPr>
          <w:b/>
        </w:rPr>
      </w:pPr>
      <w:r w:rsidRPr="0043792E">
        <w:rPr>
          <w:b/>
        </w:rPr>
        <w:t>Between:</w:t>
      </w:r>
      <w:r w:rsidRPr="0043792E">
        <w:rPr>
          <w:b/>
        </w:rPr>
        <w:tab/>
      </w:r>
      <w:r w:rsidRPr="00144351">
        <w:rPr>
          <w:b/>
          <w:shd w:val="clear" w:color="auto" w:fill="D9D9D9"/>
        </w:rPr>
        <w:t>[Insert full name of escrow holder (Insert ABN)]</w:t>
      </w:r>
      <w:r w:rsidRPr="0043792E">
        <w:rPr>
          <w:b/>
        </w:rPr>
        <w:t xml:space="preserve"> </w:t>
      </w:r>
      <w:r w:rsidRPr="0043792E">
        <w:t>of</w:t>
      </w:r>
      <w:r w:rsidRPr="0043792E">
        <w:rPr>
          <w:b/>
        </w:rPr>
        <w:t xml:space="preserve"> </w:t>
      </w:r>
      <w:r w:rsidRPr="00D244BF">
        <w:rPr>
          <w:b/>
          <w:shd w:val="clear" w:color="auto" w:fill="D9D9D9"/>
        </w:rPr>
        <w:t>[Insert registered address of Recipient</w:t>
      </w:r>
      <w:r w:rsidRPr="00144351">
        <w:rPr>
          <w:shd w:val="clear" w:color="auto" w:fill="D9D9D9"/>
        </w:rPr>
        <w:t>]</w:t>
      </w:r>
      <w:r w:rsidRPr="0043792E">
        <w:t xml:space="preserve"> (</w:t>
      </w:r>
      <w:r w:rsidRPr="0043792E">
        <w:rPr>
          <w:b/>
        </w:rPr>
        <w:t>Escrow Holder</w:t>
      </w:r>
      <w:r w:rsidRPr="0043792E">
        <w:t xml:space="preserve">) </w:t>
      </w:r>
    </w:p>
    <w:p w14:paraId="46FE1E56" w14:textId="77777777" w:rsidR="00652B24" w:rsidRDefault="008959B5" w:rsidP="00652B24">
      <w:pPr>
        <w:ind w:left="1928" w:hanging="1928"/>
      </w:pPr>
      <w:r>
        <w:rPr>
          <w:b/>
        </w:rPr>
        <w:t>And</w:t>
      </w:r>
      <w:r w:rsidR="00652B24">
        <w:rPr>
          <w:b/>
        </w:rPr>
        <w:t>:</w:t>
      </w:r>
      <w:r w:rsidR="00652B24">
        <w:tab/>
      </w:r>
      <w:r w:rsidR="0043792E" w:rsidRPr="00144351">
        <w:rPr>
          <w:shd w:val="clear" w:color="auto" w:fill="D9D9D9"/>
        </w:rPr>
        <w:t>[</w:t>
      </w:r>
      <w:r w:rsidR="0043792E" w:rsidRPr="00144351">
        <w:rPr>
          <w:b/>
          <w:shd w:val="clear" w:color="auto" w:fill="D9D9D9"/>
        </w:rPr>
        <w:t>Insert full name of Customer (insert ABN)</w:t>
      </w:r>
      <w:r w:rsidR="0043792E" w:rsidRPr="00D244BF">
        <w:rPr>
          <w:b/>
          <w:shd w:val="clear" w:color="auto" w:fill="D9D9D9"/>
        </w:rPr>
        <w:t>]</w:t>
      </w:r>
      <w:r w:rsidR="0043792E" w:rsidRPr="0043792E">
        <w:t xml:space="preserve"> of </w:t>
      </w:r>
      <w:r w:rsidR="0043792E" w:rsidRPr="00144351">
        <w:rPr>
          <w:shd w:val="clear" w:color="auto" w:fill="D9D9D9"/>
        </w:rPr>
        <w:t>[</w:t>
      </w:r>
      <w:r w:rsidR="0043792E" w:rsidRPr="00D244BF">
        <w:rPr>
          <w:b/>
          <w:shd w:val="clear" w:color="auto" w:fill="D9D9D9"/>
        </w:rPr>
        <w:t>insert registered address of Recipient]</w:t>
      </w:r>
      <w:r w:rsidR="0043792E" w:rsidRPr="0043792E">
        <w:t xml:space="preserve"> (the </w:t>
      </w:r>
      <w:r w:rsidR="0043792E" w:rsidRPr="0043792E">
        <w:rPr>
          <w:b/>
        </w:rPr>
        <w:t>Customer</w:t>
      </w:r>
      <w:r w:rsidR="0043792E" w:rsidRPr="0043792E">
        <w:t>)</w:t>
      </w:r>
    </w:p>
    <w:p w14:paraId="1DDEAD5A" w14:textId="77777777" w:rsidR="00652B24" w:rsidRDefault="008959B5" w:rsidP="00F705CB">
      <w:pPr>
        <w:ind w:left="1928" w:hanging="1928"/>
      </w:pPr>
      <w:r w:rsidRPr="00F33FA8">
        <w:rPr>
          <w:b/>
        </w:rPr>
        <w:t>And:</w:t>
      </w:r>
      <w:r>
        <w:tab/>
      </w:r>
      <w:r w:rsidR="0043792E" w:rsidRPr="00144351">
        <w:rPr>
          <w:shd w:val="clear" w:color="auto" w:fill="D9D9D9"/>
        </w:rPr>
        <w:t>[</w:t>
      </w:r>
      <w:r w:rsidR="0043792E" w:rsidRPr="00144351">
        <w:rPr>
          <w:b/>
          <w:shd w:val="clear" w:color="auto" w:fill="D9D9D9"/>
        </w:rPr>
        <w:t>Insert full name of Supplier (insert ABN)</w:t>
      </w:r>
      <w:r w:rsidR="0043792E" w:rsidRPr="00D244BF">
        <w:rPr>
          <w:b/>
          <w:shd w:val="clear" w:color="auto" w:fill="D9D9D9"/>
        </w:rPr>
        <w:t>]</w:t>
      </w:r>
      <w:r w:rsidR="0043792E" w:rsidRPr="0043792E">
        <w:t xml:space="preserve"> of </w:t>
      </w:r>
      <w:r w:rsidR="0043792E" w:rsidRPr="00144351">
        <w:rPr>
          <w:shd w:val="clear" w:color="auto" w:fill="D9D9D9"/>
        </w:rPr>
        <w:t>[</w:t>
      </w:r>
      <w:r w:rsidR="0043792E" w:rsidRPr="00D244BF">
        <w:rPr>
          <w:b/>
          <w:shd w:val="clear" w:color="auto" w:fill="D9D9D9"/>
        </w:rPr>
        <w:t>Insert registered address of Recipient]</w:t>
      </w:r>
      <w:r w:rsidR="0043792E" w:rsidRPr="0043792E">
        <w:t xml:space="preserve"> </w:t>
      </w:r>
      <w:r>
        <w:t>(</w:t>
      </w:r>
      <w:r w:rsidRPr="00D244BF">
        <w:t>the</w:t>
      </w:r>
      <w:r>
        <w:rPr>
          <w:b/>
        </w:rPr>
        <w:t xml:space="preserve"> Supplier</w:t>
      </w:r>
      <w:r>
        <w:t>)</w:t>
      </w:r>
    </w:p>
    <w:p w14:paraId="02AD080D" w14:textId="77777777" w:rsidR="00652B24" w:rsidRDefault="00652B24" w:rsidP="00652B24">
      <w:r>
        <w:rPr>
          <w:b/>
        </w:rPr>
        <w:t>Made:</w:t>
      </w:r>
      <w:r>
        <w:tab/>
      </w:r>
      <w:r>
        <w:tab/>
        <w:t xml:space="preserve">on the date the Recipient executes this </w:t>
      </w:r>
      <w:r w:rsidR="00723EB9">
        <w:t>d</w:t>
      </w:r>
      <w:r>
        <w:t>eed (</w:t>
      </w:r>
      <w:r w:rsidR="00FD3C1F">
        <w:rPr>
          <w:b/>
        </w:rPr>
        <w:t>D</w:t>
      </w:r>
      <w:r>
        <w:rPr>
          <w:b/>
        </w:rPr>
        <w:t>ate of this Deed</w:t>
      </w:r>
      <w:r>
        <w:t>).</w:t>
      </w:r>
    </w:p>
    <w:p w14:paraId="431A9099" w14:textId="77777777" w:rsidR="00F705CB" w:rsidRPr="00923957" w:rsidRDefault="00F705CB" w:rsidP="004E0F38">
      <w:pPr>
        <w:ind w:left="964" w:hanging="964"/>
        <w:rPr>
          <w:b/>
        </w:rPr>
      </w:pPr>
      <w:r w:rsidRPr="00923957">
        <w:rPr>
          <w:b/>
        </w:rPr>
        <w:t>RECITALS</w:t>
      </w:r>
    </w:p>
    <w:p w14:paraId="6D2A0810" w14:textId="77777777" w:rsidR="004E0F38" w:rsidRDefault="004E0F38" w:rsidP="004E0F38">
      <w:pPr>
        <w:ind w:left="964" w:hanging="964"/>
      </w:pPr>
      <w:r>
        <w:t>A.</w:t>
      </w:r>
      <w:r>
        <w:tab/>
        <w:t xml:space="preserve">The Supplier has agreed to deposit with the Escrow Holder a copy of the Escrow Material and to allow the </w:t>
      </w:r>
      <w:r w:rsidR="000B3E16">
        <w:t>Customer</w:t>
      </w:r>
      <w:r>
        <w:t xml:space="preserve"> to access and use the Escrow Material under certain circumstances.</w:t>
      </w:r>
    </w:p>
    <w:p w14:paraId="00842D6D" w14:textId="77777777" w:rsidR="004E0F38" w:rsidRDefault="004E0F38" w:rsidP="004E0F38">
      <w:pPr>
        <w:ind w:left="964" w:hanging="964"/>
      </w:pPr>
      <w:r>
        <w:t>B.</w:t>
      </w:r>
      <w:r>
        <w:tab/>
        <w:t>The Escrow Holder agrees to deal with the Escrow Material on the terms and conditions of this deed.</w:t>
      </w:r>
    </w:p>
    <w:p w14:paraId="69CF5961" w14:textId="77777777" w:rsidR="004E0F38" w:rsidRDefault="004E0F38" w:rsidP="00A34292">
      <w:pPr>
        <w:pStyle w:val="Schedule1"/>
      </w:pPr>
      <w:bookmarkStart w:id="2049" w:name="_Ref521566472"/>
      <w:r>
        <w:t>Interpretation</w:t>
      </w:r>
      <w:bookmarkEnd w:id="2049"/>
    </w:p>
    <w:p w14:paraId="52A4D394" w14:textId="77777777" w:rsidR="004E0F38" w:rsidRDefault="004E0F38" w:rsidP="00A34292">
      <w:pPr>
        <w:pStyle w:val="Schedule2"/>
      </w:pPr>
      <w:r>
        <w:t>Definitions</w:t>
      </w:r>
    </w:p>
    <w:p w14:paraId="1855A4F1" w14:textId="77777777" w:rsidR="00C0353D" w:rsidRDefault="004E0F38" w:rsidP="007E1C57">
      <w:pPr>
        <w:pStyle w:val="IndentParaLevel1"/>
        <w:numPr>
          <w:ilvl w:val="0"/>
          <w:numId w:val="27"/>
        </w:numPr>
      </w:pPr>
      <w:r>
        <w:t xml:space="preserve">Unless otherwise specified below, words and phrases used in this deed have the same meaning as that which is given to them under the </w:t>
      </w:r>
      <w:r w:rsidR="00D124D1">
        <w:t>ICT Agreement</w:t>
      </w:r>
      <w:r w:rsidR="00C0353D">
        <w:t>.</w:t>
      </w:r>
    </w:p>
    <w:p w14:paraId="28A572AA" w14:textId="77777777" w:rsidR="004E0F38" w:rsidRDefault="004E0F38" w:rsidP="007E1C57">
      <w:pPr>
        <w:pStyle w:val="IndentParaLevel1"/>
        <w:numPr>
          <w:ilvl w:val="0"/>
          <w:numId w:val="27"/>
        </w:numPr>
      </w:pPr>
      <w:r>
        <w:t>In this deed:</w:t>
      </w:r>
    </w:p>
    <w:p w14:paraId="6E2CB7AD" w14:textId="77777777" w:rsidR="004E0F38" w:rsidRDefault="004E0F38" w:rsidP="00A34292">
      <w:pPr>
        <w:pStyle w:val="Definition"/>
      </w:pPr>
      <w:r>
        <w:rPr>
          <w:b/>
        </w:rPr>
        <w:t>Annual Fee</w:t>
      </w:r>
      <w:r>
        <w:t xml:space="preserve"> means the annual fees set out in section 1 of the Information Schedule.</w:t>
      </w:r>
    </w:p>
    <w:p w14:paraId="448F5278" w14:textId="77777777" w:rsidR="004E0F38" w:rsidRDefault="004E0F38" w:rsidP="00A34292">
      <w:pPr>
        <w:pStyle w:val="Definition"/>
      </w:pPr>
      <w:r>
        <w:rPr>
          <w:b/>
        </w:rPr>
        <w:t>Corporations Act</w:t>
      </w:r>
      <w:r>
        <w:t xml:space="preserve"> means the </w:t>
      </w:r>
      <w:r>
        <w:rPr>
          <w:i/>
        </w:rPr>
        <w:t>Corporations Act 2001</w:t>
      </w:r>
      <w:r>
        <w:t xml:space="preserve"> (</w:t>
      </w:r>
      <w:proofErr w:type="spellStart"/>
      <w:r>
        <w:t>Cth</w:t>
      </w:r>
      <w:proofErr w:type="spellEnd"/>
      <w:r>
        <w:t>).</w:t>
      </w:r>
    </w:p>
    <w:p w14:paraId="495BB1B7" w14:textId="77777777" w:rsidR="004E0F38" w:rsidRDefault="004E0F38" w:rsidP="00A34292">
      <w:pPr>
        <w:pStyle w:val="Definition"/>
      </w:pPr>
      <w:r>
        <w:rPr>
          <w:b/>
        </w:rPr>
        <w:t>CPI</w:t>
      </w:r>
      <w:r>
        <w:t xml:space="preserve"> means the Consumer Price Index (all groups – weighted average of eight capital cities) published by the Australian Bureau of Statistics.</w:t>
      </w:r>
    </w:p>
    <w:p w14:paraId="5DBD9770" w14:textId="77777777" w:rsidR="00E436F7" w:rsidRPr="00923957" w:rsidRDefault="004E0F38" w:rsidP="00A34292">
      <w:pPr>
        <w:pStyle w:val="Definition"/>
        <w:rPr>
          <w:b/>
          <w:highlight w:val="yellow"/>
        </w:rPr>
      </w:pPr>
      <w:r>
        <w:rPr>
          <w:b/>
        </w:rPr>
        <w:t>Escrow Deposit Specification Form</w:t>
      </w:r>
      <w:r>
        <w:t xml:space="preserve"> means the form set out in</w:t>
      </w:r>
      <w:r w:rsidR="00E3737A">
        <w:t xml:space="preserve"> Attachment 2</w:t>
      </w:r>
      <w:r>
        <w:t xml:space="preserve"> to this deed.</w:t>
      </w:r>
      <w:r w:rsidR="00E436F7" w:rsidRPr="00990E81">
        <w:rPr>
          <w:b/>
        </w:rPr>
        <w:t xml:space="preserve"> </w:t>
      </w:r>
    </w:p>
    <w:p w14:paraId="4D679B59" w14:textId="77777777" w:rsidR="004E0F38" w:rsidRPr="00FB3DB0" w:rsidRDefault="004E0F38" w:rsidP="00A34292">
      <w:pPr>
        <w:pStyle w:val="Definition"/>
        <w:rPr>
          <w:b/>
          <w:highlight w:val="yellow"/>
        </w:rPr>
      </w:pPr>
      <w:r w:rsidRPr="00990E81">
        <w:rPr>
          <w:b/>
        </w:rPr>
        <w:t xml:space="preserve">Escrow Materials </w:t>
      </w:r>
      <w:r>
        <w:t>means the Source Code and/or object code of the L</w:t>
      </w:r>
      <w:r w:rsidRPr="00990E81">
        <w:t xml:space="preserve">icensed Software and all other software programs owned by the </w:t>
      </w:r>
      <w:r>
        <w:t>Supplier</w:t>
      </w:r>
      <w:r w:rsidRPr="00990E81">
        <w:t>, documentation, drawings and plans</w:t>
      </w:r>
      <w:r>
        <w:t>,</w:t>
      </w:r>
      <w:r w:rsidRPr="00990E81">
        <w:t xml:space="preserve"> as well as a list of any third party software programs that would enable a competent programmer skilled in the use of </w:t>
      </w:r>
      <w:r w:rsidRPr="005E6F42">
        <w:t xml:space="preserve">the </w:t>
      </w:r>
      <w:r w:rsidRPr="00923957">
        <w:t>Deliverables</w:t>
      </w:r>
      <w:r>
        <w:t xml:space="preserve"> </w:t>
      </w:r>
      <w:r w:rsidRPr="00990E81">
        <w:t xml:space="preserve">and any necessary development tools to keep the </w:t>
      </w:r>
      <w:r>
        <w:t xml:space="preserve">Deliverables </w:t>
      </w:r>
      <w:r w:rsidRPr="00990E81">
        <w:t xml:space="preserve">in good order and repair that are </w:t>
      </w:r>
      <w:r w:rsidRPr="00E3737A">
        <w:t>stated in section 2 of the Information Schedule.</w:t>
      </w:r>
      <w:r>
        <w:t xml:space="preserve"> </w:t>
      </w:r>
    </w:p>
    <w:p w14:paraId="1ABF823F" w14:textId="77777777" w:rsidR="004E0F38" w:rsidRDefault="004E0F38" w:rsidP="00A34292">
      <w:pPr>
        <w:pStyle w:val="Definition"/>
      </w:pPr>
      <w:r>
        <w:rPr>
          <w:b/>
        </w:rPr>
        <w:t>Establishment Fee</w:t>
      </w:r>
      <w:r>
        <w:t xml:space="preserve"> means the establishment fee set out in section 1 of the Information Schedule.</w:t>
      </w:r>
    </w:p>
    <w:p w14:paraId="3FF4675B" w14:textId="77777777" w:rsidR="00E739EA" w:rsidRDefault="00E739EA" w:rsidP="00A34292">
      <w:pPr>
        <w:pStyle w:val="Definition"/>
      </w:pPr>
      <w:r>
        <w:rPr>
          <w:b/>
        </w:rPr>
        <w:t xml:space="preserve">ICT Agreement </w:t>
      </w:r>
      <w:r>
        <w:t>means the agreement betwee</w:t>
      </w:r>
      <w:r w:rsidR="00810F69">
        <w:t>n the Customer and the Supplier</w:t>
      </w:r>
      <w:r>
        <w:t xml:space="preserve"> dated </w:t>
      </w:r>
      <w:r w:rsidR="000814B7" w:rsidRPr="00EA25B0">
        <w:rPr>
          <w:highlight w:val="lightGray"/>
        </w:rPr>
        <w:t>[</w:t>
      </w:r>
      <w:r w:rsidR="000814B7" w:rsidRPr="0016398D">
        <w:rPr>
          <w:highlight w:val="lightGray"/>
        </w:rPr>
        <w:t>I</w:t>
      </w:r>
      <w:r w:rsidRPr="004E0F38">
        <w:rPr>
          <w:highlight w:val="lightGray"/>
        </w:rPr>
        <w:t>nsert]</w:t>
      </w:r>
      <w:r>
        <w:t>.</w:t>
      </w:r>
    </w:p>
    <w:p w14:paraId="1E2DD7F1" w14:textId="77777777" w:rsidR="004E0F38" w:rsidRPr="007F14AB" w:rsidRDefault="004E0F38" w:rsidP="00A34292">
      <w:pPr>
        <w:pStyle w:val="Definition"/>
      </w:pPr>
      <w:r>
        <w:rPr>
          <w:b/>
        </w:rPr>
        <w:t>Information Schedule</w:t>
      </w:r>
      <w:r>
        <w:t xml:space="preserve"> means</w:t>
      </w:r>
      <w:r w:rsidR="00AF7048">
        <w:t xml:space="preserve"> Attachment 1</w:t>
      </w:r>
      <w:r>
        <w:t xml:space="preserve"> to this deed.</w:t>
      </w:r>
    </w:p>
    <w:p w14:paraId="5FC1EFC5" w14:textId="77777777" w:rsidR="004E0F38" w:rsidRPr="007F14AB" w:rsidRDefault="004E0F38" w:rsidP="00A34292">
      <w:pPr>
        <w:pStyle w:val="Definition"/>
      </w:pPr>
      <w:r w:rsidRPr="00C42B6C">
        <w:rPr>
          <w:b/>
        </w:rPr>
        <w:t>Insolvency Event</w:t>
      </w:r>
      <w:r w:rsidRPr="007F14AB">
        <w:t xml:space="preserve"> means in relation to a party to the </w:t>
      </w:r>
      <w:r w:rsidR="00D124D1">
        <w:t>ICT Agreement</w:t>
      </w:r>
      <w:r w:rsidRPr="007F14AB">
        <w:t>, any of the following:</w:t>
      </w:r>
    </w:p>
    <w:p w14:paraId="2E1853C0" w14:textId="77777777" w:rsidR="004E0F38" w:rsidRDefault="004E0F38" w:rsidP="00A34292">
      <w:pPr>
        <w:pStyle w:val="DefinitionNum2"/>
      </w:pPr>
      <w:r>
        <w:t xml:space="preserve">the party informs the other party in writing, or its creditors </w:t>
      </w:r>
      <w:r w:rsidRPr="007F14AB">
        <w:t xml:space="preserve">generally, that the party is insolvent or is unable to proceed with the </w:t>
      </w:r>
      <w:r w:rsidR="00D124D1">
        <w:t>ICT Agreement</w:t>
      </w:r>
      <w:r w:rsidR="00D124D1" w:rsidRPr="007F14AB">
        <w:t xml:space="preserve"> </w:t>
      </w:r>
      <w:r w:rsidRPr="007F14AB">
        <w:t>for financial reasons;</w:t>
      </w:r>
    </w:p>
    <w:p w14:paraId="7651B7E6" w14:textId="77777777" w:rsidR="004E0F38" w:rsidRDefault="004E0F38" w:rsidP="00A34292">
      <w:pPr>
        <w:pStyle w:val="DefinitionNum2"/>
      </w:pPr>
      <w:r>
        <w:t>a trustee, receiver, receiver and manager, interim receiver, controller, administrator, custodian, sequestrator, provisional liquidator, liquidator or any foreign law equivalent or other person with similar power is appointed to the party;</w:t>
      </w:r>
    </w:p>
    <w:p w14:paraId="3808F9E0" w14:textId="77777777" w:rsidR="004E0F38" w:rsidRDefault="004E0F38" w:rsidP="00A34292">
      <w:pPr>
        <w:pStyle w:val="DefinitionNum2"/>
        <w:keepNext/>
      </w:pPr>
      <w:r>
        <w:t>the party:</w:t>
      </w:r>
    </w:p>
    <w:p w14:paraId="4B66E203" w14:textId="77777777" w:rsidR="004E0F38" w:rsidRDefault="004E0F38" w:rsidP="00A34292">
      <w:pPr>
        <w:pStyle w:val="DefinitionNum3"/>
      </w:pPr>
      <w:r>
        <w:t>becomes bankrupt or insolvent within the meaning of section 95A of the Corporations Act or under any bankruptcy, insolvency or analogous law;</w:t>
      </w:r>
    </w:p>
    <w:p w14:paraId="44F96C8C" w14:textId="77777777" w:rsidR="004E0F38" w:rsidRDefault="004E0F38" w:rsidP="00A34292">
      <w:pPr>
        <w:pStyle w:val="DefinitionNum3"/>
      </w:pPr>
      <w:r>
        <w:t>would be presumed by a court to be insolvent under section 459C(2) of the Corporations Act;</w:t>
      </w:r>
    </w:p>
    <w:p w14:paraId="2FC6206F" w14:textId="77777777" w:rsidR="004E0F38" w:rsidRDefault="004E0F38" w:rsidP="00A34292">
      <w:pPr>
        <w:pStyle w:val="DefinitionNum3"/>
      </w:pPr>
      <w:r>
        <w:t xml:space="preserve">fails to comply with a statutory demand (within the meaning of section 459F(1) of the Corporations Act) and fails to remedy that failure within </w:t>
      </w:r>
      <w:r w:rsidR="00231A95">
        <w:t>seven</w:t>
      </w:r>
      <w:r>
        <w:t xml:space="preserve"> days after being required in writing to do so by the party issuing the statutory demand;</w:t>
      </w:r>
    </w:p>
    <w:p w14:paraId="5ED7198A" w14:textId="77777777" w:rsidR="004E0F38" w:rsidRDefault="004E0F38" w:rsidP="00A34292">
      <w:pPr>
        <w:pStyle w:val="DefinitionNum3"/>
      </w:pPr>
      <w:r>
        <w:t>makes any assignment in bankruptcy or makes any other assignment for the benefit of creditors;</w:t>
      </w:r>
    </w:p>
    <w:p w14:paraId="7CFBAD74" w14:textId="77777777" w:rsidR="004E0F38" w:rsidRDefault="004E0F38" w:rsidP="00A34292">
      <w:pPr>
        <w:pStyle w:val="DefinitionNum3"/>
      </w:pPr>
      <w:r>
        <w:t>seeks relief from its obligations to creditors under any bankruptcy, insolvency or analogous law;</w:t>
      </w:r>
    </w:p>
    <w:p w14:paraId="5E3A31AD" w14:textId="77777777" w:rsidR="004E0F38" w:rsidRDefault="004E0F38" w:rsidP="00A34292">
      <w:pPr>
        <w:pStyle w:val="DefinitionNum3"/>
      </w:pPr>
      <w:r>
        <w:t>commences any proceeding, files a petition or proposal to take advantage of any act of bankruptcy or insolvency;</w:t>
      </w:r>
    </w:p>
    <w:p w14:paraId="7990A178" w14:textId="77777777" w:rsidR="004E0F38" w:rsidRDefault="004E0F38" w:rsidP="00A34292">
      <w:pPr>
        <w:pStyle w:val="DefinitionNum3"/>
      </w:pPr>
      <w:r>
        <w:t>resolves to, consents to or acquiesces in the appointment of a trustee, receiver, receiver and manager, interim receiver, controller, administrator, custodian, sequestrator, provisional liquidator, liquidator or other person with similar power of itself or of all or a portion of its assets; or</w:t>
      </w:r>
    </w:p>
    <w:p w14:paraId="3C8F80D0" w14:textId="77777777" w:rsidR="004E0F38" w:rsidRDefault="004E0F38" w:rsidP="00A34292">
      <w:pPr>
        <w:pStyle w:val="DefinitionNum3"/>
      </w:pPr>
      <w:r>
        <w:t>files a petition or otherwise commences any proceeding seeking to enter into any compromise, reorganisation, arrangement, composition or readjustment under any applicable bankruptcy, insolvency or analogous law affecting creditors’ rights or consents to, or acquiesces in, the filing of such a petition, or commencement of such proceedings; or</w:t>
      </w:r>
    </w:p>
    <w:p w14:paraId="684D8E17" w14:textId="77777777" w:rsidR="004E0F38" w:rsidRDefault="004E0F38" w:rsidP="00A34292">
      <w:pPr>
        <w:pStyle w:val="DefinitionNum2"/>
      </w:pPr>
      <w:r>
        <w:t>any act is done or event occurs which, under applicable law, has a similar effect to anything mentioned in paragraphs (b) or (c).</w:t>
      </w:r>
    </w:p>
    <w:p w14:paraId="02510318" w14:textId="77777777" w:rsidR="004E0F38" w:rsidRDefault="004E0F38" w:rsidP="00A34292">
      <w:pPr>
        <w:pStyle w:val="Definition"/>
      </w:pPr>
      <w:r w:rsidRPr="00FB3DB0">
        <w:rPr>
          <w:b/>
        </w:rPr>
        <w:t>Intellectual Property Rights</w:t>
      </w:r>
      <w:r>
        <w:t xml:space="preserve"> means all intellectual property rights including: </w:t>
      </w:r>
    </w:p>
    <w:p w14:paraId="78F0510F" w14:textId="77777777" w:rsidR="004E0F38" w:rsidRDefault="004E0F38" w:rsidP="00A34292">
      <w:pPr>
        <w:pStyle w:val="DefinitionNum2"/>
      </w:pPr>
      <w:r>
        <w:t xml:space="preserve">copyright, patent, trade mark, design, semi-conductor or circuit layout rights, registered design, </w:t>
      </w:r>
      <w:proofErr w:type="spellStart"/>
      <w:r>
        <w:t>trade marks</w:t>
      </w:r>
      <w:proofErr w:type="spellEnd"/>
      <w:r>
        <w:t xml:space="preserve"> or trade names and other protected rights, or related rights, existing worldwide; and</w:t>
      </w:r>
    </w:p>
    <w:p w14:paraId="3662A623" w14:textId="77777777" w:rsidR="004E0F38" w:rsidRPr="00FB3DB0" w:rsidRDefault="004E0F38" w:rsidP="00A34292">
      <w:pPr>
        <w:pStyle w:val="DefinitionNum2"/>
      </w:pPr>
      <w:r>
        <w:t>any licence, consent, application or right to use or grant the use of, or apply for the registration of, any of the rights referred to in paragraph (a).</w:t>
      </w:r>
    </w:p>
    <w:p w14:paraId="018C56AC" w14:textId="77777777" w:rsidR="004E0F38" w:rsidRPr="007F14AB" w:rsidRDefault="004E0F38" w:rsidP="00A34292">
      <w:pPr>
        <w:pStyle w:val="Definition"/>
      </w:pPr>
      <w:r w:rsidRPr="007F14AB">
        <w:rPr>
          <w:b/>
        </w:rPr>
        <w:t>Licensed Software</w:t>
      </w:r>
      <w:r w:rsidRPr="007F14AB">
        <w:t xml:space="preserve"> means the software to be licensed by the </w:t>
      </w:r>
      <w:r>
        <w:t>Supplier</w:t>
      </w:r>
      <w:r w:rsidRPr="007F14AB">
        <w:t xml:space="preserve"> to the </w:t>
      </w:r>
      <w:r w:rsidR="000B3E16">
        <w:t>Customer</w:t>
      </w:r>
      <w:r w:rsidRPr="007F14AB">
        <w:t xml:space="preserve"> and other permitted users under the </w:t>
      </w:r>
      <w:r w:rsidR="00D124D1">
        <w:t>ICT Agreement</w:t>
      </w:r>
      <w:r w:rsidRPr="007F14AB">
        <w:t>.</w:t>
      </w:r>
    </w:p>
    <w:p w14:paraId="7FE5C2AC" w14:textId="77777777" w:rsidR="004E0F38" w:rsidRDefault="004E0F38" w:rsidP="00A34292">
      <w:pPr>
        <w:pStyle w:val="Definition"/>
      </w:pPr>
      <w:r>
        <w:rPr>
          <w:b/>
        </w:rPr>
        <w:t>Software Application</w:t>
      </w:r>
      <w:r>
        <w:t xml:space="preserve"> means the software application(s) specified in section 2 of the Escrow Deposit Specification Form.</w:t>
      </w:r>
    </w:p>
    <w:p w14:paraId="2C6A378C" w14:textId="77777777" w:rsidR="004E0F38" w:rsidRDefault="004E0F38" w:rsidP="00A34292">
      <w:pPr>
        <w:pStyle w:val="Definition"/>
      </w:pPr>
      <w:r>
        <w:rPr>
          <w:b/>
        </w:rPr>
        <w:t>Source Code</w:t>
      </w:r>
      <w:r>
        <w:t xml:space="preserve"> means, in respect of any software, firmware, computer code or configuration files (</w:t>
      </w:r>
      <w:r>
        <w:rPr>
          <w:b/>
        </w:rPr>
        <w:t>Computer Programs</w:t>
      </w:r>
      <w:r>
        <w:t>), the human readable code of such Computer Programs, and includes associated software including scripts and applets (collectively comprised in a complete copy of all of the foregoing in executable code) and all compliers, tools, language, documentation necessary to operate, maintain and modify the executable code copy of that Computer Program including all technical documentation and specifications in respect of that Computer Program, including any other information necessary for a reasonably skilled computer programmer to understand the program logic of the software, firmware, computer code or configuration files and to perform any of those acts in relation to it.</w:t>
      </w:r>
    </w:p>
    <w:p w14:paraId="01E1CD01" w14:textId="77777777" w:rsidR="004E0F38" w:rsidRDefault="004E0F38" w:rsidP="00A34292">
      <w:pPr>
        <w:pStyle w:val="Definition"/>
      </w:pPr>
      <w:r>
        <w:rPr>
          <w:b/>
        </w:rPr>
        <w:t>Tax Invoice</w:t>
      </w:r>
      <w:r>
        <w:t xml:space="preserve"> has the same meaning as in the GST Law. </w:t>
      </w:r>
    </w:p>
    <w:p w14:paraId="4E825C5B" w14:textId="77777777" w:rsidR="004E0F38" w:rsidRDefault="004E0F38" w:rsidP="00A34292">
      <w:pPr>
        <w:pStyle w:val="Definition"/>
      </w:pPr>
      <w:r>
        <w:rPr>
          <w:b/>
        </w:rPr>
        <w:t>Taxable Supply</w:t>
      </w:r>
      <w:r>
        <w:t xml:space="preserve"> has the same meaning as in the GST Law.</w:t>
      </w:r>
    </w:p>
    <w:p w14:paraId="7A1DE35A" w14:textId="77777777" w:rsidR="004E0F38" w:rsidRDefault="004E0F38" w:rsidP="00A34292">
      <w:pPr>
        <w:pStyle w:val="Definition"/>
      </w:pPr>
      <w:r>
        <w:rPr>
          <w:b/>
        </w:rPr>
        <w:t>Update</w:t>
      </w:r>
      <w:r>
        <w:t xml:space="preserve"> means any material update, new release, modification or new version of the computer programs or computer interfaces provided by the Supplier.</w:t>
      </w:r>
    </w:p>
    <w:p w14:paraId="67A7F1CC" w14:textId="77777777" w:rsidR="004E0F38" w:rsidRDefault="004E0F38" w:rsidP="00A34292">
      <w:pPr>
        <w:pStyle w:val="Schedule2"/>
      </w:pPr>
      <w:r>
        <w:t>References to certain general terms</w:t>
      </w:r>
    </w:p>
    <w:p w14:paraId="30F413EC" w14:textId="77777777" w:rsidR="004E0F38" w:rsidRDefault="004E0F38" w:rsidP="00A34292">
      <w:pPr>
        <w:pStyle w:val="IndentParaLevel1"/>
      </w:pPr>
      <w:r>
        <w:t>In the deed:</w:t>
      </w:r>
    </w:p>
    <w:p w14:paraId="1EAD2565" w14:textId="77777777" w:rsidR="004E0F38" w:rsidRDefault="004E0F38" w:rsidP="00A34292">
      <w:pPr>
        <w:pStyle w:val="Schedule3"/>
      </w:pPr>
      <w:r>
        <w:t xml:space="preserve">headings are for convenience only and do not affect interpretation; </w:t>
      </w:r>
    </w:p>
    <w:p w14:paraId="7380534D" w14:textId="77777777" w:rsidR="004E0F38" w:rsidRDefault="004E0F38" w:rsidP="00A34292">
      <w:pPr>
        <w:pStyle w:val="IndentParaLevel1"/>
      </w:pPr>
      <w:r>
        <w:t>and unless the context indicates a contrary intention:</w:t>
      </w:r>
    </w:p>
    <w:p w14:paraId="1D08B958" w14:textId="77777777" w:rsidR="004E0F38" w:rsidRPr="002B132C" w:rsidRDefault="004E0F38" w:rsidP="00A34292">
      <w:pPr>
        <w:pStyle w:val="Schedule3"/>
      </w:pPr>
      <w:r>
        <w:t xml:space="preserve">an obligation or liability assumed by, or a right conferred on, </w:t>
      </w:r>
      <w:r w:rsidR="00810F69">
        <w:t>two</w:t>
      </w:r>
      <w:r>
        <w:t xml:space="preserve"> or more persons binds or benefits them jointly and severally;</w:t>
      </w:r>
    </w:p>
    <w:p w14:paraId="72BB2EEC" w14:textId="77777777" w:rsidR="004E0F38" w:rsidRDefault="004E0F38" w:rsidP="00A34292">
      <w:pPr>
        <w:pStyle w:val="Schedule3"/>
      </w:pPr>
      <w:r>
        <w:t>"person" includes an individual, the estate of an individual, a corporation, an authority, an association or a joint venture (whether incorporated or unincorporated), a partnership and a trust;</w:t>
      </w:r>
    </w:p>
    <w:p w14:paraId="1203F84B" w14:textId="77777777" w:rsidR="004E0F38" w:rsidRDefault="004E0F38" w:rsidP="00A34292">
      <w:pPr>
        <w:pStyle w:val="Schedule3"/>
      </w:pPr>
      <w:r>
        <w:t>a reference to a party includes a party's executors, administrators, successors and permitted assigns, including persons taking by way of novation and, in the case of a trustee, includes a substituted or additional trustee;</w:t>
      </w:r>
    </w:p>
    <w:p w14:paraId="3D58FFBB" w14:textId="77777777" w:rsidR="004E0F38" w:rsidRDefault="004E0F38" w:rsidP="00A34292">
      <w:pPr>
        <w:pStyle w:val="Schedule3"/>
      </w:pPr>
      <w:r>
        <w:t>a reference to a document (including the deed) is to that document as varied, novated, ratified or replaced from time to time;</w:t>
      </w:r>
    </w:p>
    <w:p w14:paraId="1A578267" w14:textId="77777777" w:rsidR="004E0F38" w:rsidRDefault="004E0F38" w:rsidP="00A34292">
      <w:pPr>
        <w:pStyle w:val="Schedule3"/>
      </w:pPr>
      <w:r>
        <w:t>a reference to a statute includes its delegated legislation and a reference to a statute or delegated legislation or a provision of either includes consolidations, amendments, re-enactments and replacements;</w:t>
      </w:r>
    </w:p>
    <w:p w14:paraId="2A325840" w14:textId="77777777" w:rsidR="004E0F38" w:rsidRDefault="004E0F38" w:rsidP="00A34292">
      <w:pPr>
        <w:pStyle w:val="Schedule3"/>
      </w:pPr>
      <w:r>
        <w:t>a word importing the singular includes the plural (and vice versa), and a word indicating a gender includes every other gender;</w:t>
      </w:r>
    </w:p>
    <w:p w14:paraId="687056E1" w14:textId="77777777" w:rsidR="004E0F38" w:rsidRDefault="004E0F38" w:rsidP="00A34292">
      <w:pPr>
        <w:pStyle w:val="Schedule3"/>
      </w:pPr>
      <w:r>
        <w:t>a reference to a party, clause, schedule, exhibit, attachment or annexure is a reference to a party, clause</w:t>
      </w:r>
      <w:r w:rsidR="0032470B">
        <w:t>,</w:t>
      </w:r>
      <w:r>
        <w:t xml:space="preserve"> schedule, exhibit, attachment or annexure to or of the deed, and a reference to the deed includes all schedules, exhibits, attachments and annexures to it;</w:t>
      </w:r>
    </w:p>
    <w:p w14:paraId="38C1E874" w14:textId="77777777" w:rsidR="004E0F38" w:rsidRDefault="004E0F38" w:rsidP="00A34292">
      <w:pPr>
        <w:pStyle w:val="Schedule3"/>
      </w:pPr>
      <w:r>
        <w:t>if the time for giving any notice, issuing any certificate, making any payment or doing any other act required or permitted by the deed, falls on a day which is not a Business Day, then the time for giving the notice, issuing the certificate, making the payment or doing the other act will be taken to be on the next Business Day;</w:t>
      </w:r>
    </w:p>
    <w:p w14:paraId="01FF8781" w14:textId="77777777" w:rsidR="004E0F38" w:rsidRPr="002B132C" w:rsidRDefault="004E0F38" w:rsidP="00A34292">
      <w:pPr>
        <w:pStyle w:val="Schedule3"/>
      </w:pPr>
      <w:r>
        <w:t>if a word or phrase is given a defined meaning, any other part of speech or grammatical form of that word or phrase has a corresponding meaning;</w:t>
      </w:r>
    </w:p>
    <w:p w14:paraId="42FE1FC7" w14:textId="77777777" w:rsidR="004E0F38" w:rsidRDefault="00810F69" w:rsidP="00A34292">
      <w:pPr>
        <w:pStyle w:val="Schedule3"/>
      </w:pPr>
      <w:r>
        <w:t xml:space="preserve">the word </w:t>
      </w:r>
      <w:r w:rsidR="004E0F38">
        <w:t>"includes"</w:t>
      </w:r>
      <w:r w:rsidR="00656CDE">
        <w:t xml:space="preserve"> </w:t>
      </w:r>
      <w:r>
        <w:t xml:space="preserve">and similar expressions are not used as, nor intended to be, interpreted as </w:t>
      </w:r>
      <w:r w:rsidR="004E0F38">
        <w:t>word</w:t>
      </w:r>
      <w:r>
        <w:t>s</w:t>
      </w:r>
      <w:r w:rsidR="004E0F38">
        <w:t xml:space="preserve"> of limitation;</w:t>
      </w:r>
    </w:p>
    <w:p w14:paraId="2A15ECD0" w14:textId="77777777" w:rsidR="00CC557A" w:rsidRDefault="00CC557A" w:rsidP="00A34292">
      <w:pPr>
        <w:pStyle w:val="Schedule3"/>
      </w:pPr>
      <w:r>
        <w:t>for all purposes (other than where designated as a Business Day), "day" means calendar day;</w:t>
      </w:r>
    </w:p>
    <w:p w14:paraId="262AB80A" w14:textId="77777777" w:rsidR="004E0F38" w:rsidRDefault="004E0F38" w:rsidP="00A34292">
      <w:pPr>
        <w:pStyle w:val="Schedule3"/>
      </w:pPr>
      <w:r>
        <w:t>a reference to "$" or "dollar" is to Australian currency</w:t>
      </w:r>
      <w:r w:rsidR="006F3928">
        <w:t xml:space="preserve"> or such other currency specified in the Order Documents</w:t>
      </w:r>
      <w:r>
        <w:t>; and</w:t>
      </w:r>
    </w:p>
    <w:p w14:paraId="4FE30E41" w14:textId="77777777" w:rsidR="004E0F38" w:rsidRDefault="004E0F38" w:rsidP="00A34292">
      <w:pPr>
        <w:pStyle w:val="Schedule3"/>
        <w:keepNext/>
      </w:pPr>
      <w:r>
        <w:t>a reference to any authority, institute, association or body is:</w:t>
      </w:r>
    </w:p>
    <w:p w14:paraId="54A6BD69" w14:textId="77777777" w:rsidR="004E0F38" w:rsidRDefault="004E0F38" w:rsidP="00A34292">
      <w:pPr>
        <w:pStyle w:val="Schedule4"/>
      </w:pPr>
      <w:r>
        <w:t>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be; and</w:t>
      </w:r>
    </w:p>
    <w:p w14:paraId="1BBD5145" w14:textId="77777777" w:rsidR="004E0F38" w:rsidRDefault="004E0F38" w:rsidP="00A34292">
      <w:pPr>
        <w:pStyle w:val="Schedule4"/>
      </w:pPr>
      <w:r>
        <w:t>if that authority, institute, association or body ceases to exist, deemed to refer to the organisation which serves substantially the same purposes or object as that authority, institute, association or body.</w:t>
      </w:r>
    </w:p>
    <w:p w14:paraId="48E37BAA" w14:textId="77777777" w:rsidR="004E0F38" w:rsidRPr="002D50F9" w:rsidRDefault="004E0F38" w:rsidP="00A34292">
      <w:pPr>
        <w:pStyle w:val="Schedule1"/>
      </w:pPr>
      <w:r>
        <w:t>Supplier</w:t>
      </w:r>
      <w:r w:rsidRPr="002D50F9">
        <w:t>'s deposit obligations</w:t>
      </w:r>
    </w:p>
    <w:p w14:paraId="5A0BFA0E" w14:textId="77777777" w:rsidR="004E0F38" w:rsidRPr="002D50F9" w:rsidRDefault="004E0F38" w:rsidP="003A11BD">
      <w:pPr>
        <w:pStyle w:val="Schedule2"/>
      </w:pPr>
      <w:bookmarkStart w:id="2050" w:name="_Ref521566540"/>
      <w:r>
        <w:t>Supplier</w:t>
      </w:r>
      <w:r w:rsidRPr="002D50F9">
        <w:t xml:space="preserve"> to make deposits</w:t>
      </w:r>
      <w:bookmarkEnd w:id="2050"/>
    </w:p>
    <w:p w14:paraId="1884C800" w14:textId="77777777" w:rsidR="004E0F38" w:rsidRPr="00EF184C" w:rsidRDefault="004E0F38" w:rsidP="007E1C57">
      <w:pPr>
        <w:pStyle w:val="IndentParaLevel1"/>
        <w:numPr>
          <w:ilvl w:val="0"/>
          <w:numId w:val="27"/>
        </w:numPr>
      </w:pPr>
      <w:r w:rsidRPr="005F5D37">
        <w:t xml:space="preserve">The </w:t>
      </w:r>
      <w:r>
        <w:t>Supplier</w:t>
      </w:r>
      <w:r w:rsidRPr="00EF184C">
        <w:t xml:space="preserve"> must deposit the then currently implemented version of the Escrow Material, accompanied by a completed Escrow Deposit Specification Form, with the Escrow Holder:</w:t>
      </w:r>
    </w:p>
    <w:p w14:paraId="38F96478" w14:textId="77777777" w:rsidR="004E0F38" w:rsidRPr="003A11BD" w:rsidRDefault="004E0F38" w:rsidP="003A11BD">
      <w:pPr>
        <w:pStyle w:val="Schedule3"/>
      </w:pPr>
      <w:r w:rsidRPr="003A11BD">
        <w:t>within 14 days of the date of this deed; and</w:t>
      </w:r>
    </w:p>
    <w:p w14:paraId="52901979" w14:textId="77777777" w:rsidR="004E0F38" w:rsidRPr="003A11BD" w:rsidRDefault="004E0F38" w:rsidP="003A11BD">
      <w:pPr>
        <w:pStyle w:val="Schedule3"/>
      </w:pPr>
      <w:r w:rsidRPr="003A11BD">
        <w:t xml:space="preserve">within 14 days after any update or material change is made to the implemented version of any Source Code then held by the Escrow Holder. </w:t>
      </w:r>
    </w:p>
    <w:p w14:paraId="7D2E148A" w14:textId="77777777" w:rsidR="004E0F38" w:rsidRDefault="004E0F38" w:rsidP="003A11BD">
      <w:pPr>
        <w:pStyle w:val="Schedule2"/>
      </w:pPr>
      <w:bookmarkStart w:id="2051" w:name="_Ref521566549"/>
      <w:r w:rsidRPr="00F661E6">
        <w:t xml:space="preserve">The </w:t>
      </w:r>
      <w:r w:rsidR="000B3E16">
        <w:t>Customer</w:t>
      </w:r>
      <w:r>
        <w:t xml:space="preserve"> may test deposits</w:t>
      </w:r>
      <w:bookmarkEnd w:id="2051"/>
    </w:p>
    <w:p w14:paraId="6BD6ED50" w14:textId="4502D687" w:rsidR="004E0F38" w:rsidRDefault="004E0F38" w:rsidP="003A11BD">
      <w:pPr>
        <w:pStyle w:val="IndentParaLevel1"/>
      </w:pPr>
      <w:r>
        <w:t xml:space="preserve">The </w:t>
      </w:r>
      <w:r w:rsidR="000B3E16">
        <w:t>Customer</w:t>
      </w:r>
      <w:r>
        <w:t xml:space="preserve"> may, after providing the Supplier with at least seven days' notice, conduct tests on the Escrow Material to determine whether the Supplier has met its obligations under clause </w:t>
      </w:r>
      <w:r>
        <w:fldChar w:fldCharType="begin"/>
      </w:r>
      <w:r>
        <w:instrText xml:space="preserve"> REF _Ref521566540 \n \h </w:instrText>
      </w:r>
      <w:r>
        <w:fldChar w:fldCharType="separate"/>
      </w:r>
      <w:r w:rsidR="00A94C07">
        <w:t>2.1</w:t>
      </w:r>
      <w:r>
        <w:fldChar w:fldCharType="end"/>
      </w:r>
      <w:r>
        <w:t>.</w:t>
      </w:r>
    </w:p>
    <w:p w14:paraId="2F5B0795" w14:textId="77777777" w:rsidR="004E0F38" w:rsidRPr="002D50F9" w:rsidRDefault="004E0F38" w:rsidP="003A11BD">
      <w:pPr>
        <w:pStyle w:val="Schedule2"/>
      </w:pPr>
      <w:bookmarkStart w:id="2052" w:name="_Ref521566573"/>
      <w:r>
        <w:t xml:space="preserve">Escrow Holder </w:t>
      </w:r>
      <w:r w:rsidRPr="002D50F9">
        <w:t>to provide access</w:t>
      </w:r>
      <w:bookmarkEnd w:id="2052"/>
    </w:p>
    <w:p w14:paraId="523E99CC" w14:textId="52A1DFE8" w:rsidR="004E0F38" w:rsidRDefault="004E0F38" w:rsidP="003A11BD">
      <w:pPr>
        <w:pStyle w:val="IndentParaLevel1"/>
      </w:pPr>
      <w:r w:rsidRPr="005F5D37">
        <w:t xml:space="preserve">The Escrow Holder will provide the </w:t>
      </w:r>
      <w:r w:rsidR="000B3E16">
        <w:t>Customer</w:t>
      </w:r>
      <w:r w:rsidRPr="00EF184C">
        <w:t xml:space="preserve"> with access to the Escrow Material to enable testing under clause </w:t>
      </w:r>
      <w:r w:rsidRPr="002D50F9">
        <w:fldChar w:fldCharType="begin"/>
      </w:r>
      <w:r w:rsidRPr="002D50F9">
        <w:instrText xml:space="preserve"> REF _Ref521566549 \n \h </w:instrText>
      </w:r>
      <w:r>
        <w:instrText xml:space="preserve"> \* MERGEFORMAT </w:instrText>
      </w:r>
      <w:r w:rsidRPr="002D50F9">
        <w:fldChar w:fldCharType="separate"/>
      </w:r>
      <w:r w:rsidR="00A94C07">
        <w:t>2.2</w:t>
      </w:r>
      <w:r w:rsidRPr="002D50F9">
        <w:fldChar w:fldCharType="end"/>
      </w:r>
      <w:r w:rsidRPr="002D50F9">
        <w:t xml:space="preserve"> to be carried out and will, in the presence and with the oversight of the </w:t>
      </w:r>
      <w:r>
        <w:t>Supplier</w:t>
      </w:r>
      <w:r w:rsidRPr="00EF184C">
        <w:t xml:space="preserve">, allow the </w:t>
      </w:r>
      <w:r w:rsidR="000B3E16">
        <w:t>Customer</w:t>
      </w:r>
      <w:r w:rsidRPr="00EF184C">
        <w:t xml:space="preserve"> to</w:t>
      </w:r>
      <w:r>
        <w:t>:</w:t>
      </w:r>
    </w:p>
    <w:p w14:paraId="469F0991" w14:textId="77777777" w:rsidR="004E0F38" w:rsidRDefault="004E0F38" w:rsidP="007E1C57">
      <w:pPr>
        <w:pStyle w:val="Schedule3"/>
        <w:numPr>
          <w:ilvl w:val="3"/>
          <w:numId w:val="28"/>
        </w:numPr>
      </w:pPr>
      <w:bookmarkStart w:id="2053" w:name="_Ref521566589"/>
      <w:r>
        <w:t>remove the Escrow Material from the custody of the Escrow Holder;</w:t>
      </w:r>
      <w:bookmarkEnd w:id="2053"/>
    </w:p>
    <w:p w14:paraId="5E3ECD13" w14:textId="77777777" w:rsidR="004E0F38" w:rsidRDefault="004E0F38" w:rsidP="007E1C57">
      <w:pPr>
        <w:pStyle w:val="Schedule3"/>
        <w:numPr>
          <w:ilvl w:val="3"/>
          <w:numId w:val="28"/>
        </w:numPr>
      </w:pPr>
      <w:bookmarkStart w:id="2054" w:name="_Ref521566566"/>
      <w:r>
        <w:t xml:space="preserve">install, download or copy the Escrow Material onto such computer system or hardware as the </w:t>
      </w:r>
      <w:r w:rsidR="000B3E16">
        <w:t>Customer</w:t>
      </w:r>
      <w:r>
        <w:t xml:space="preserve"> may reasonably specify; and</w:t>
      </w:r>
      <w:bookmarkEnd w:id="2054"/>
    </w:p>
    <w:p w14:paraId="2A4E4418" w14:textId="53729291" w:rsidR="004E0F38" w:rsidRDefault="004E0F38" w:rsidP="007E1C57">
      <w:pPr>
        <w:pStyle w:val="Schedule3"/>
        <w:numPr>
          <w:ilvl w:val="3"/>
          <w:numId w:val="28"/>
        </w:numPr>
      </w:pPr>
      <w:r>
        <w:t xml:space="preserve">analyse and conduct reasonable tests in relation to the Escrow Material as provided for under clause </w:t>
      </w:r>
      <w:r>
        <w:fldChar w:fldCharType="begin"/>
      </w:r>
      <w:r>
        <w:instrText xml:space="preserve"> REF _Ref521566549 \n \h </w:instrText>
      </w:r>
      <w:r>
        <w:fldChar w:fldCharType="separate"/>
      </w:r>
      <w:r w:rsidR="00A94C07">
        <w:t>2.2</w:t>
      </w:r>
      <w:r>
        <w:fldChar w:fldCharType="end"/>
      </w:r>
      <w:r>
        <w:t>.</w:t>
      </w:r>
    </w:p>
    <w:p w14:paraId="17971FAB" w14:textId="2B380CC9" w:rsidR="004E0F38" w:rsidRDefault="004E0F38" w:rsidP="007E1C57">
      <w:pPr>
        <w:pStyle w:val="IndentParaLevel1"/>
        <w:numPr>
          <w:ilvl w:val="0"/>
          <w:numId w:val="27"/>
        </w:numPr>
      </w:pPr>
      <w:r>
        <w:t xml:space="preserve">Following the testing, the </w:t>
      </w:r>
      <w:r w:rsidR="000B3E16">
        <w:t>Customer</w:t>
      </w:r>
      <w:r>
        <w:t xml:space="preserve"> will (in the presence of</w:t>
      </w:r>
      <w:r w:rsidR="007F1B3B">
        <w:t>,</w:t>
      </w:r>
      <w:r>
        <w:t xml:space="preserve"> and with the oversight of</w:t>
      </w:r>
      <w:r w:rsidR="007F1B3B">
        <w:t>,</w:t>
      </w:r>
      <w:r>
        <w:t xml:space="preserve"> the Supplier) ensure that all copies of the Escrow Material are deleted from the computer system or hardware referred to in clause </w:t>
      </w:r>
      <w:r>
        <w:fldChar w:fldCharType="begin"/>
      </w:r>
      <w:r>
        <w:instrText xml:space="preserve"> REF _Ref521566573 \n \h </w:instrText>
      </w:r>
      <w:r>
        <w:fldChar w:fldCharType="separate"/>
      </w:r>
      <w:r w:rsidR="00A94C07">
        <w:t>2.3</w:t>
      </w:r>
      <w:r>
        <w:fldChar w:fldCharType="end"/>
      </w:r>
      <w:r>
        <w:fldChar w:fldCharType="begin"/>
      </w:r>
      <w:r>
        <w:instrText xml:space="preserve"> REF _Ref521566566 \n \h </w:instrText>
      </w:r>
      <w:r>
        <w:fldChar w:fldCharType="separate"/>
      </w:r>
      <w:r w:rsidR="00A94C07">
        <w:t>(b)</w:t>
      </w:r>
      <w:r>
        <w:fldChar w:fldCharType="end"/>
      </w:r>
      <w:r>
        <w:t xml:space="preserve">, and the material referred to in clause </w:t>
      </w:r>
      <w:r>
        <w:fldChar w:fldCharType="begin"/>
      </w:r>
      <w:r>
        <w:instrText xml:space="preserve"> REF _Ref521566573 \n \h </w:instrText>
      </w:r>
      <w:r>
        <w:fldChar w:fldCharType="separate"/>
      </w:r>
      <w:r w:rsidR="00A94C07">
        <w:t>2.3</w:t>
      </w:r>
      <w:r>
        <w:fldChar w:fldCharType="end"/>
      </w:r>
      <w:r>
        <w:fldChar w:fldCharType="begin"/>
      </w:r>
      <w:r>
        <w:instrText xml:space="preserve"> REF _Ref521566589 \n \h </w:instrText>
      </w:r>
      <w:r>
        <w:fldChar w:fldCharType="separate"/>
      </w:r>
      <w:r w:rsidR="00A94C07">
        <w:t>(a)</w:t>
      </w:r>
      <w:r>
        <w:fldChar w:fldCharType="end"/>
      </w:r>
      <w:r>
        <w:t xml:space="preserve"> is promptly returned to the Escrow Holder.</w:t>
      </w:r>
    </w:p>
    <w:p w14:paraId="1BA69986" w14:textId="77777777" w:rsidR="004E0F38" w:rsidRDefault="004E0F38" w:rsidP="003A11BD">
      <w:pPr>
        <w:pStyle w:val="Schedule2"/>
      </w:pPr>
      <w:r>
        <w:t>Support to provide assistance with testing</w:t>
      </w:r>
    </w:p>
    <w:p w14:paraId="615C5835" w14:textId="1AF955D1" w:rsidR="004E0F38" w:rsidRDefault="004E0F38" w:rsidP="007E1C57">
      <w:pPr>
        <w:pStyle w:val="IndentParaLevel1"/>
        <w:numPr>
          <w:ilvl w:val="0"/>
          <w:numId w:val="27"/>
        </w:numPr>
      </w:pPr>
      <w:r>
        <w:t xml:space="preserve">The Supplier must, at the </w:t>
      </w:r>
      <w:r w:rsidR="000B3E16">
        <w:t>Customer</w:t>
      </w:r>
      <w:r>
        <w:t xml:space="preserve">'s request and at no charge, give the </w:t>
      </w:r>
      <w:r w:rsidR="000B3E16">
        <w:t>Customer</w:t>
      </w:r>
      <w:r>
        <w:t xml:space="preserve"> all reasonable assistance to enable the </w:t>
      </w:r>
      <w:r w:rsidR="000B3E16">
        <w:t>Customer</w:t>
      </w:r>
      <w:r>
        <w:t xml:space="preserve"> to carry out the tests referred to in clause </w:t>
      </w:r>
      <w:r>
        <w:fldChar w:fldCharType="begin"/>
      </w:r>
      <w:r>
        <w:instrText xml:space="preserve"> REF _Ref521566549 \n \h </w:instrText>
      </w:r>
      <w:r>
        <w:fldChar w:fldCharType="separate"/>
      </w:r>
      <w:r w:rsidR="00A94C07">
        <w:t>2.2</w:t>
      </w:r>
      <w:r>
        <w:fldChar w:fldCharType="end"/>
      </w:r>
      <w:r>
        <w:t>.</w:t>
      </w:r>
    </w:p>
    <w:p w14:paraId="2EB0E1BD" w14:textId="77777777" w:rsidR="004E0F38" w:rsidRDefault="004E0F38" w:rsidP="003A11BD">
      <w:pPr>
        <w:pStyle w:val="Schedule2"/>
      </w:pPr>
      <w:r>
        <w:t>Failure to deposit correct version in escrow</w:t>
      </w:r>
    </w:p>
    <w:p w14:paraId="52D0EC7F" w14:textId="77777777" w:rsidR="004E0F38" w:rsidRDefault="004E0F38" w:rsidP="007E1C57">
      <w:pPr>
        <w:pStyle w:val="IndentParaLevel1"/>
        <w:numPr>
          <w:ilvl w:val="0"/>
          <w:numId w:val="27"/>
        </w:numPr>
      </w:pPr>
      <w:r>
        <w:t xml:space="preserve">If testing by the </w:t>
      </w:r>
      <w:r w:rsidR="000B3E16">
        <w:t>Customer</w:t>
      </w:r>
      <w:r>
        <w:t xml:space="preserve"> reveals that the Escrow Material does not contain the correct version of the computer programs or computer interfaces, the Supplier must, at no charge, deliver a copy of the correct version of the Escrow Material to the Escrow Holder within </w:t>
      </w:r>
      <w:r w:rsidR="00810F69">
        <w:t xml:space="preserve">two </w:t>
      </w:r>
      <w:r>
        <w:t>Business Days of the completion of testing.</w:t>
      </w:r>
    </w:p>
    <w:p w14:paraId="340DA000" w14:textId="77777777" w:rsidR="004E0F38" w:rsidRDefault="004E0F38" w:rsidP="003A11BD">
      <w:pPr>
        <w:pStyle w:val="Schedule1"/>
      </w:pPr>
      <w:r>
        <w:t>Escrow Holder's obligations</w:t>
      </w:r>
    </w:p>
    <w:p w14:paraId="09BFEE01" w14:textId="77777777" w:rsidR="004E0F38" w:rsidRDefault="004E0F38" w:rsidP="003A11BD">
      <w:pPr>
        <w:pStyle w:val="Schedule2"/>
      </w:pPr>
      <w:bookmarkStart w:id="2055" w:name="_Ref521566870"/>
      <w:r>
        <w:t>Obligations</w:t>
      </w:r>
      <w:bookmarkEnd w:id="2055"/>
    </w:p>
    <w:p w14:paraId="231A5336" w14:textId="77777777" w:rsidR="004E0F38" w:rsidRDefault="004E0F38" w:rsidP="003A11BD">
      <w:pPr>
        <w:pStyle w:val="IndentParaLevel1"/>
      </w:pPr>
      <w:r>
        <w:t>The Escrow Holder must:</w:t>
      </w:r>
    </w:p>
    <w:p w14:paraId="43F716F5" w14:textId="77777777" w:rsidR="004E0F38" w:rsidRDefault="004E0F38" w:rsidP="003A11BD">
      <w:pPr>
        <w:pStyle w:val="Schedule3"/>
      </w:pPr>
      <w:r>
        <w:t xml:space="preserve">accept each deposit of the Escrow Material and, subject to the terms and conditions of this deed, hold it on behalf of the Supplier and the </w:t>
      </w:r>
      <w:r w:rsidR="000B3E16">
        <w:t>Customer</w:t>
      </w:r>
      <w:r>
        <w:t>;</w:t>
      </w:r>
    </w:p>
    <w:p w14:paraId="793894C2" w14:textId="77777777" w:rsidR="004E0F38" w:rsidRDefault="004E0F38" w:rsidP="003A11BD">
      <w:pPr>
        <w:pStyle w:val="Schedule3"/>
      </w:pPr>
      <w:r>
        <w:t>take all reasonably necessary steps to ensure the preservation, care, safe custody and security of the Escrow Material whilst it is in the possession, custody or control of the Escrow Holder;</w:t>
      </w:r>
    </w:p>
    <w:p w14:paraId="0AAFDBED" w14:textId="77777777" w:rsidR="004E0F38" w:rsidRDefault="004E0F38" w:rsidP="003A11BD">
      <w:pPr>
        <w:pStyle w:val="Schedule3"/>
      </w:pPr>
      <w:r>
        <w:t>only use, access, copy and release the Escrow Material to the extent necessary to enable the Escrow Holder to comply with its obligations under this deed;</w:t>
      </w:r>
    </w:p>
    <w:p w14:paraId="1794D9E8" w14:textId="77777777" w:rsidR="004E0F38" w:rsidRDefault="004E0F38" w:rsidP="003A11BD">
      <w:pPr>
        <w:pStyle w:val="Schedule3"/>
      </w:pPr>
      <w:r>
        <w:t>establish and maintain a register of deposits of the Escrow Material (</w:t>
      </w:r>
      <w:r w:rsidRPr="00F33FA8">
        <w:rPr>
          <w:b/>
        </w:rPr>
        <w:t>Register</w:t>
      </w:r>
      <w:r>
        <w:t>) showing deposit and release dates and to whom each deposit was released;</w:t>
      </w:r>
    </w:p>
    <w:p w14:paraId="447865B5" w14:textId="77777777" w:rsidR="004E0F38" w:rsidRDefault="004E0F38" w:rsidP="003A11BD">
      <w:pPr>
        <w:pStyle w:val="Schedule3"/>
      </w:pPr>
      <w:bookmarkStart w:id="2056" w:name="_Ref521566872"/>
      <w:r>
        <w:t xml:space="preserve">allow the Supplier or the </w:t>
      </w:r>
      <w:r w:rsidR="000B3E16">
        <w:t>Customer</w:t>
      </w:r>
      <w:r>
        <w:t xml:space="preserve"> to examine the Register at any time during regular business hours; and</w:t>
      </w:r>
      <w:bookmarkEnd w:id="2056"/>
    </w:p>
    <w:p w14:paraId="59E2B515" w14:textId="77777777" w:rsidR="004E0F38" w:rsidRDefault="004E0F38" w:rsidP="003A11BD">
      <w:pPr>
        <w:pStyle w:val="Schedule3"/>
      </w:pPr>
      <w:bookmarkStart w:id="2057" w:name="_Ref521566882"/>
      <w:r>
        <w:t xml:space="preserve">provide the Supplier or the </w:t>
      </w:r>
      <w:r w:rsidR="000B3E16">
        <w:t>Customer</w:t>
      </w:r>
      <w:r>
        <w:t xml:space="preserve"> with a copy of the Register within seven days of receiving a request to do so.</w:t>
      </w:r>
      <w:bookmarkEnd w:id="2057"/>
    </w:p>
    <w:p w14:paraId="6949C8C8" w14:textId="77777777" w:rsidR="004E0F38" w:rsidRDefault="004E0F38" w:rsidP="003A11BD">
      <w:pPr>
        <w:pStyle w:val="Schedule2"/>
      </w:pPr>
      <w:r>
        <w:t>Limit on obligations</w:t>
      </w:r>
    </w:p>
    <w:p w14:paraId="4EA89EE9" w14:textId="77777777" w:rsidR="004E0F38" w:rsidRDefault="004E0F38" w:rsidP="003A11BD">
      <w:pPr>
        <w:pStyle w:val="IndentParaLevel1"/>
      </w:pPr>
      <w:r>
        <w:t>The Escrow Holder has no obligation to and is not responsible for:</w:t>
      </w:r>
    </w:p>
    <w:p w14:paraId="35E52CF5" w14:textId="77777777" w:rsidR="004E0F38" w:rsidRDefault="004E0F38" w:rsidP="003A11BD">
      <w:pPr>
        <w:pStyle w:val="Schedule3"/>
      </w:pPr>
      <w:r>
        <w:t>verifying the nature, completeness or accuracy of Escrow Material; or</w:t>
      </w:r>
    </w:p>
    <w:p w14:paraId="33FA8474" w14:textId="77777777" w:rsidR="004E0F38" w:rsidRDefault="004E0F38" w:rsidP="003A11BD">
      <w:pPr>
        <w:pStyle w:val="Schedule3"/>
      </w:pPr>
      <w:r>
        <w:t>any transaction between the parties, other than the performance of the Escrow Holder's obligations under this deed.</w:t>
      </w:r>
    </w:p>
    <w:p w14:paraId="2CB81AA0" w14:textId="77777777" w:rsidR="004E0F38" w:rsidRDefault="004E0F38" w:rsidP="003A11BD">
      <w:pPr>
        <w:pStyle w:val="Schedule1"/>
      </w:pPr>
      <w:bookmarkStart w:id="2058" w:name="_Ref521566890"/>
      <w:r>
        <w:t>Confidentiality</w:t>
      </w:r>
      <w:bookmarkEnd w:id="2058"/>
    </w:p>
    <w:p w14:paraId="2DE246B7" w14:textId="77777777" w:rsidR="004E0F38" w:rsidRDefault="004E0F38" w:rsidP="003A11BD">
      <w:pPr>
        <w:pStyle w:val="IndentParaLevel1"/>
      </w:pPr>
      <w:r>
        <w:t>The Escrow Holder must not disclose to any person:</w:t>
      </w:r>
    </w:p>
    <w:p w14:paraId="5CBFA51C" w14:textId="77777777" w:rsidR="004E0F38" w:rsidRDefault="004E0F38" w:rsidP="003A11BD">
      <w:pPr>
        <w:pStyle w:val="Schedule3"/>
      </w:pPr>
      <w:r>
        <w:t>any part of the Escrow Material;</w:t>
      </w:r>
    </w:p>
    <w:p w14:paraId="3F2DF9B7" w14:textId="77777777" w:rsidR="004E0F38" w:rsidRDefault="004E0F38" w:rsidP="003A11BD">
      <w:pPr>
        <w:pStyle w:val="Schedule3"/>
      </w:pPr>
      <w:r>
        <w:t>any information about the Escrow Material; or</w:t>
      </w:r>
    </w:p>
    <w:p w14:paraId="61D1B373" w14:textId="77777777" w:rsidR="004E0F38" w:rsidRDefault="004E0F38" w:rsidP="003A11BD">
      <w:pPr>
        <w:pStyle w:val="Schedule3"/>
      </w:pPr>
      <w:r>
        <w:t>any information about this deed,</w:t>
      </w:r>
    </w:p>
    <w:p w14:paraId="44DE380A" w14:textId="77777777" w:rsidR="004E0F38" w:rsidRDefault="004E0F38" w:rsidP="003A11BD">
      <w:pPr>
        <w:pStyle w:val="IndentParaLevel1"/>
      </w:pPr>
      <w:r>
        <w:t>other than as permitted by this deed or as required by law.</w:t>
      </w:r>
    </w:p>
    <w:p w14:paraId="1C18BBBD" w14:textId="77777777" w:rsidR="004E0F38" w:rsidRDefault="004E0F38" w:rsidP="003A11BD">
      <w:pPr>
        <w:pStyle w:val="Schedule1"/>
      </w:pPr>
      <w:bookmarkStart w:id="2059" w:name="_Ref521566609"/>
      <w:r>
        <w:t xml:space="preserve">Release to </w:t>
      </w:r>
      <w:bookmarkEnd w:id="2059"/>
      <w:r>
        <w:t xml:space="preserve">the </w:t>
      </w:r>
      <w:r w:rsidR="000B3E16">
        <w:t>Customer</w:t>
      </w:r>
    </w:p>
    <w:p w14:paraId="7BE70EE8" w14:textId="77777777" w:rsidR="004E0F38" w:rsidRDefault="004E0F38" w:rsidP="003A11BD">
      <w:pPr>
        <w:pStyle w:val="Schedule2"/>
      </w:pPr>
      <w:r>
        <w:t xml:space="preserve">The </w:t>
      </w:r>
      <w:r w:rsidR="000B3E16">
        <w:t>Customer</w:t>
      </w:r>
      <w:r>
        <w:t xml:space="preserve"> may request release</w:t>
      </w:r>
    </w:p>
    <w:p w14:paraId="6A33E4E5" w14:textId="77777777" w:rsidR="004E0F38" w:rsidRDefault="004E0F38" w:rsidP="003A11BD">
      <w:pPr>
        <w:pStyle w:val="IndentParaLevel1"/>
      </w:pPr>
      <w:r>
        <w:t>If one of the following circumstances occurs:</w:t>
      </w:r>
    </w:p>
    <w:p w14:paraId="63E126E4" w14:textId="77777777" w:rsidR="004E0F38" w:rsidRDefault="004E0F38" w:rsidP="003A11BD">
      <w:pPr>
        <w:pStyle w:val="Schedule3"/>
      </w:pPr>
      <w:r>
        <w:t>an Insolvency Event occurs to the Supplier</w:t>
      </w:r>
      <w:r w:rsidR="00C6148D">
        <w:t xml:space="preserve"> that would entitle the Customer to terminate the ICT Agreement</w:t>
      </w:r>
      <w:r>
        <w:t>;</w:t>
      </w:r>
    </w:p>
    <w:p w14:paraId="4F9DE2C7" w14:textId="77777777" w:rsidR="004E0F38" w:rsidRDefault="004E0F38" w:rsidP="003A11BD">
      <w:pPr>
        <w:pStyle w:val="Schedule3"/>
      </w:pPr>
      <w:r>
        <w:t>the Supplier ceases to carry on business;</w:t>
      </w:r>
    </w:p>
    <w:p w14:paraId="7711BFFC" w14:textId="77777777" w:rsidR="004E0F38" w:rsidRDefault="004E0F38" w:rsidP="003A11BD">
      <w:pPr>
        <w:pStyle w:val="Schedule3"/>
      </w:pPr>
      <w:r>
        <w:t>the Supplier has ceased for any reason to maintain or support a Software Application;</w:t>
      </w:r>
    </w:p>
    <w:p w14:paraId="7EFF22A0" w14:textId="77777777" w:rsidR="004E0F38" w:rsidRDefault="004E0F38" w:rsidP="003A11BD">
      <w:pPr>
        <w:pStyle w:val="Schedule3"/>
      </w:pPr>
      <w:r>
        <w:t>the Supplier breaches the terms of this deed;</w:t>
      </w:r>
    </w:p>
    <w:p w14:paraId="1CE04C8A" w14:textId="77777777" w:rsidR="004E0F38" w:rsidRDefault="004E0F38" w:rsidP="003A11BD">
      <w:pPr>
        <w:pStyle w:val="Schedule3"/>
      </w:pPr>
      <w:r w:rsidRPr="002D50F9">
        <w:t xml:space="preserve">the </w:t>
      </w:r>
      <w:r w:rsidR="00D711E9">
        <w:t xml:space="preserve">ICT Agreement </w:t>
      </w:r>
      <w:r>
        <w:t>is terminated for the Supplier's breach; or</w:t>
      </w:r>
    </w:p>
    <w:p w14:paraId="63E4F9B6" w14:textId="77777777" w:rsidR="004E0F38" w:rsidRDefault="004E0F38" w:rsidP="003A11BD">
      <w:pPr>
        <w:pStyle w:val="Schedule3"/>
      </w:pPr>
      <w:r>
        <w:t>the Supplier assigns copyright in a Software Application to a third party,</w:t>
      </w:r>
    </w:p>
    <w:p w14:paraId="624CA211" w14:textId="77777777" w:rsidR="004E0F38" w:rsidRDefault="004E0F38" w:rsidP="007E1C57">
      <w:pPr>
        <w:pStyle w:val="IndentParaLevel1"/>
        <w:numPr>
          <w:ilvl w:val="0"/>
          <w:numId w:val="27"/>
        </w:numPr>
      </w:pPr>
      <w:r>
        <w:t xml:space="preserve">then the </w:t>
      </w:r>
      <w:r w:rsidR="000B3E16">
        <w:t>Customer</w:t>
      </w:r>
      <w:r>
        <w:t xml:space="preserve"> may notify the Escrow Holder and the Supplier of this event and</w:t>
      </w:r>
      <w:r w:rsidR="00C6148D">
        <w:t xml:space="preserve"> </w:t>
      </w:r>
      <w:r>
        <w:t xml:space="preserve">request that the Escrow Holder release the Escrow Material to the </w:t>
      </w:r>
      <w:r w:rsidR="000B3E16">
        <w:t>Customer</w:t>
      </w:r>
      <w:r>
        <w:t xml:space="preserve"> (</w:t>
      </w:r>
      <w:r w:rsidR="000B3E16">
        <w:rPr>
          <w:b/>
        </w:rPr>
        <w:t>Customer</w:t>
      </w:r>
      <w:r>
        <w:rPr>
          <w:b/>
        </w:rPr>
        <w:t xml:space="preserve"> Notice</w:t>
      </w:r>
      <w:r>
        <w:t>).</w:t>
      </w:r>
    </w:p>
    <w:p w14:paraId="30F2560C" w14:textId="77777777" w:rsidR="004E0F38" w:rsidRDefault="004E0F38" w:rsidP="003A11BD">
      <w:pPr>
        <w:pStyle w:val="Schedule2"/>
      </w:pPr>
      <w:r>
        <w:t>Supplier may dispute release</w:t>
      </w:r>
    </w:p>
    <w:p w14:paraId="5BDBC51A" w14:textId="77777777" w:rsidR="004E0F38" w:rsidRDefault="004E0F38" w:rsidP="007E1C57">
      <w:pPr>
        <w:pStyle w:val="IndentParaLevel1"/>
        <w:numPr>
          <w:ilvl w:val="0"/>
          <w:numId w:val="27"/>
        </w:numPr>
      </w:pPr>
      <w:r>
        <w:t xml:space="preserve">If the Supplier disputes the </w:t>
      </w:r>
      <w:r w:rsidR="000B3E16">
        <w:t>Customer</w:t>
      </w:r>
      <w:r>
        <w:t xml:space="preserve"> Notice, then it may notify the Escrow Holder and the </w:t>
      </w:r>
      <w:r w:rsidR="000B3E16">
        <w:t>Customer</w:t>
      </w:r>
      <w:r>
        <w:t xml:space="preserve"> that it objects to release of the Escrow Material on the basis that the event relied on by </w:t>
      </w:r>
      <w:bookmarkStart w:id="2060" w:name="_Ref495930172"/>
      <w:bookmarkStart w:id="2061" w:name="_Ref494965092"/>
      <w:bookmarkStart w:id="2062" w:name="_Ref494965068"/>
      <w:r>
        <w:t xml:space="preserve">the </w:t>
      </w:r>
      <w:r w:rsidR="000B3E16">
        <w:t>Customer</w:t>
      </w:r>
      <w:r>
        <w:t xml:space="preserve"> does not exist and the Supplier has provided </w:t>
      </w:r>
      <w:bookmarkEnd w:id="2060"/>
      <w:bookmarkEnd w:id="2061"/>
      <w:bookmarkEnd w:id="2062"/>
      <w:r>
        <w:t>substantial evidence to support its objection (</w:t>
      </w:r>
      <w:r>
        <w:rPr>
          <w:b/>
        </w:rPr>
        <w:t>Supplier Objection</w:t>
      </w:r>
      <w:r>
        <w:t>).</w:t>
      </w:r>
    </w:p>
    <w:p w14:paraId="19255FDF" w14:textId="77777777" w:rsidR="004E0F38" w:rsidRDefault="004E0F38" w:rsidP="003A11BD">
      <w:pPr>
        <w:pStyle w:val="Schedule2"/>
      </w:pPr>
      <w:bookmarkStart w:id="2063" w:name="_Ref463940865"/>
      <w:bookmarkStart w:id="2064" w:name="_Ref521566742"/>
      <w:r>
        <w:t>Release</w:t>
      </w:r>
      <w:bookmarkEnd w:id="2063"/>
      <w:r>
        <w:t xml:space="preserve"> of Escrow Material to </w:t>
      </w:r>
      <w:bookmarkEnd w:id="2064"/>
      <w:r>
        <w:t xml:space="preserve">the </w:t>
      </w:r>
      <w:r w:rsidR="000B3E16">
        <w:t>Customer</w:t>
      </w:r>
    </w:p>
    <w:p w14:paraId="49DBB74B" w14:textId="77777777" w:rsidR="004E0F38" w:rsidRDefault="004E0F38" w:rsidP="007E1C57">
      <w:pPr>
        <w:pStyle w:val="IndentParaLevel1"/>
        <w:numPr>
          <w:ilvl w:val="0"/>
          <w:numId w:val="27"/>
        </w:numPr>
      </w:pPr>
      <w:r>
        <w:t xml:space="preserve">Unless otherwise ordered by a court, the Escrow Holder must release the Escrow Material to the </w:t>
      </w:r>
      <w:r w:rsidR="000B3E16">
        <w:t>Customer</w:t>
      </w:r>
      <w:r>
        <w:t>:</w:t>
      </w:r>
    </w:p>
    <w:p w14:paraId="0D138474" w14:textId="77777777" w:rsidR="004E0F38" w:rsidRDefault="004E0F38" w:rsidP="003A11BD">
      <w:pPr>
        <w:pStyle w:val="Schedule3"/>
      </w:pPr>
      <w:r>
        <w:t xml:space="preserve">if no Supplier Objection is received, within </w:t>
      </w:r>
      <w:r w:rsidR="0015549C">
        <w:t>two</w:t>
      </w:r>
      <w:r>
        <w:t xml:space="preserve"> Business Days after the Escrow Holder receives a </w:t>
      </w:r>
      <w:r w:rsidR="000B3E16">
        <w:t>Customer</w:t>
      </w:r>
      <w:r>
        <w:t xml:space="preserve"> Notice; or</w:t>
      </w:r>
    </w:p>
    <w:p w14:paraId="40CCFF34" w14:textId="77777777" w:rsidR="004E0F38" w:rsidRDefault="004E0F38" w:rsidP="003A11BD">
      <w:pPr>
        <w:pStyle w:val="Schedule3"/>
      </w:pPr>
      <w:r>
        <w:t xml:space="preserve">if a Supplier Objection is received, within </w:t>
      </w:r>
      <w:r w:rsidR="0015549C">
        <w:t>seven</w:t>
      </w:r>
      <w:r>
        <w:t xml:space="preserve"> days after the Supplier Objection is received.</w:t>
      </w:r>
    </w:p>
    <w:p w14:paraId="1367360D" w14:textId="77777777" w:rsidR="004E0F38" w:rsidRDefault="004E0F38" w:rsidP="003A11BD">
      <w:pPr>
        <w:pStyle w:val="Schedule2"/>
      </w:pPr>
      <w:bookmarkStart w:id="2065" w:name="_Ref521566712"/>
      <w:r>
        <w:t>Grant of licence</w:t>
      </w:r>
      <w:bookmarkEnd w:id="2065"/>
    </w:p>
    <w:p w14:paraId="79914120" w14:textId="31A454D6" w:rsidR="004E0F38" w:rsidRDefault="004E0F38" w:rsidP="007E1C57">
      <w:pPr>
        <w:pStyle w:val="IndentParaLevel1"/>
        <w:numPr>
          <w:ilvl w:val="0"/>
          <w:numId w:val="27"/>
        </w:numPr>
      </w:pPr>
      <w:r>
        <w:t xml:space="preserve">If the Escrow Material is released to the </w:t>
      </w:r>
      <w:r w:rsidR="000B3E16">
        <w:t>Customer</w:t>
      </w:r>
      <w:r>
        <w:t xml:space="preserve"> under this clause </w:t>
      </w:r>
      <w:r>
        <w:fldChar w:fldCharType="begin"/>
      </w:r>
      <w:r>
        <w:instrText xml:space="preserve"> REF _Ref521566609 \n \h </w:instrText>
      </w:r>
      <w:r>
        <w:fldChar w:fldCharType="separate"/>
      </w:r>
      <w:r w:rsidR="00A94C07">
        <w:t>5</w:t>
      </w:r>
      <w:r>
        <w:fldChar w:fldCharType="end"/>
      </w:r>
      <w:r>
        <w:t xml:space="preserve">, then the Supplier grants the </w:t>
      </w:r>
      <w:r w:rsidR="000B3E16">
        <w:t>Customer</w:t>
      </w:r>
      <w:r>
        <w:t xml:space="preserve"> a licence to use the Escrow Material on terms consistent with the</w:t>
      </w:r>
      <w:r w:rsidR="00D711E9">
        <w:t xml:space="preserve"> ICT Agreement</w:t>
      </w:r>
      <w:r>
        <w:t xml:space="preserve">. </w:t>
      </w:r>
    </w:p>
    <w:p w14:paraId="547C4F80" w14:textId="77777777" w:rsidR="004E0F38" w:rsidRDefault="004E0F38" w:rsidP="003A11BD">
      <w:pPr>
        <w:pStyle w:val="Schedule1"/>
      </w:pPr>
      <w:r>
        <w:t>Release to Supplier</w:t>
      </w:r>
    </w:p>
    <w:p w14:paraId="4002CA7A" w14:textId="77777777" w:rsidR="004E0F38" w:rsidRDefault="004E0F38" w:rsidP="003A11BD">
      <w:pPr>
        <w:pStyle w:val="Schedule2"/>
      </w:pPr>
      <w:bookmarkStart w:id="2066" w:name="_Ref521566622"/>
      <w:r>
        <w:t xml:space="preserve">Release of Escrow Material to </w:t>
      </w:r>
      <w:bookmarkEnd w:id="2066"/>
      <w:r>
        <w:t>Supplier</w:t>
      </w:r>
    </w:p>
    <w:p w14:paraId="461E7027" w14:textId="77777777" w:rsidR="004E0F38" w:rsidRDefault="004E0F38" w:rsidP="008D5B0F">
      <w:pPr>
        <w:pStyle w:val="IndentParaLevel1"/>
      </w:pPr>
      <w:r>
        <w:t xml:space="preserve">If the </w:t>
      </w:r>
      <w:r w:rsidR="000B3E16">
        <w:t>Customer</w:t>
      </w:r>
      <w:r>
        <w:t xml:space="preserve"> has given the Escrow Holder written notice of its consent to the release of the Escrow Material to the Supplier, then the Supplier may request that the Escrow Holder release the Escrow Material to the Supplier, and the Escrow Holder must immediately release the Escrow Material to the Supplier.</w:t>
      </w:r>
    </w:p>
    <w:p w14:paraId="18C16D19" w14:textId="77777777" w:rsidR="004E0F38" w:rsidRDefault="004E0F38" w:rsidP="003A11BD">
      <w:pPr>
        <w:pStyle w:val="Schedule2"/>
      </w:pPr>
      <w:r>
        <w:t>No other release to Supplier is permitted</w:t>
      </w:r>
    </w:p>
    <w:p w14:paraId="4F832542" w14:textId="7596F45D" w:rsidR="004E0F38" w:rsidRDefault="004E0F38" w:rsidP="008D5B0F">
      <w:pPr>
        <w:pStyle w:val="IndentParaLevel1"/>
      </w:pPr>
      <w:r>
        <w:t xml:space="preserve">Other than as provided for in clause </w:t>
      </w:r>
      <w:r>
        <w:fldChar w:fldCharType="begin"/>
      </w:r>
      <w:r>
        <w:instrText xml:space="preserve"> REF _Ref521566622 \n \h </w:instrText>
      </w:r>
      <w:r>
        <w:fldChar w:fldCharType="separate"/>
      </w:r>
      <w:r w:rsidR="00A94C07">
        <w:t>6.1</w:t>
      </w:r>
      <w:r>
        <w:fldChar w:fldCharType="end"/>
      </w:r>
      <w:r>
        <w:t xml:space="preserve"> and clause </w:t>
      </w:r>
      <w:r>
        <w:fldChar w:fldCharType="begin"/>
      </w:r>
      <w:r>
        <w:instrText xml:space="preserve"> REF _Ref521566629 \n \h </w:instrText>
      </w:r>
      <w:r>
        <w:fldChar w:fldCharType="separate"/>
      </w:r>
      <w:r w:rsidR="00A94C07">
        <w:t>7</w:t>
      </w:r>
      <w:r>
        <w:fldChar w:fldCharType="end"/>
      </w:r>
      <w:r>
        <w:t>, the Escrow Holder must not release any Escrow Material to the Supplier.</w:t>
      </w:r>
    </w:p>
    <w:p w14:paraId="75393242" w14:textId="77777777" w:rsidR="004E0F38" w:rsidRDefault="004E0F38" w:rsidP="003A11BD">
      <w:pPr>
        <w:pStyle w:val="Schedule1"/>
      </w:pPr>
      <w:bookmarkStart w:id="2067" w:name="_Ref521566629"/>
      <w:r>
        <w:t>Release by agreement or by court order</w:t>
      </w:r>
      <w:bookmarkEnd w:id="2067"/>
    </w:p>
    <w:p w14:paraId="2E4A13A6" w14:textId="77777777" w:rsidR="004E0F38" w:rsidRDefault="004E0F38" w:rsidP="003A11BD">
      <w:pPr>
        <w:pStyle w:val="Schedule2"/>
      </w:pPr>
      <w:r>
        <w:t>Release by agreement</w:t>
      </w:r>
    </w:p>
    <w:p w14:paraId="6AE0A2F1" w14:textId="77777777" w:rsidR="004E0F38" w:rsidRDefault="004E0F38" w:rsidP="008D5B0F">
      <w:pPr>
        <w:pStyle w:val="IndentParaLevel1"/>
      </w:pPr>
      <w:r>
        <w:t xml:space="preserve">Within five days after receipt of a joint notice from the Supplier and the </w:t>
      </w:r>
      <w:r w:rsidR="000B3E16">
        <w:t>Customer</w:t>
      </w:r>
      <w:r>
        <w:t xml:space="preserve"> requesting release of the Escrow Material, the Escrow Holder must release the Escrow Material in accordance with that notice.</w:t>
      </w:r>
    </w:p>
    <w:p w14:paraId="46D7D702" w14:textId="77777777" w:rsidR="004E0F38" w:rsidRDefault="004E0F38" w:rsidP="003A11BD">
      <w:pPr>
        <w:pStyle w:val="Schedule2"/>
      </w:pPr>
      <w:r>
        <w:t>Release by court order</w:t>
      </w:r>
    </w:p>
    <w:p w14:paraId="61605173" w14:textId="77777777" w:rsidR="004E0F38" w:rsidRDefault="004E0F38" w:rsidP="008D5B0F">
      <w:pPr>
        <w:pStyle w:val="IndentParaLevel1"/>
      </w:pPr>
      <w:r>
        <w:t>Each party acknowledges that the Escrow Holder must release the Escrow Material in accordance with any court order requiring the Escrow Holder to do so.</w:t>
      </w:r>
    </w:p>
    <w:p w14:paraId="47218DEE" w14:textId="77777777" w:rsidR="004E0F38" w:rsidRDefault="004E0F38" w:rsidP="003A11BD">
      <w:pPr>
        <w:pStyle w:val="Schedule2"/>
      </w:pPr>
      <w:r>
        <w:t xml:space="preserve">Notice to the </w:t>
      </w:r>
      <w:r w:rsidR="000B3E16">
        <w:t>Customer</w:t>
      </w:r>
    </w:p>
    <w:p w14:paraId="6D4EC58A" w14:textId="77777777" w:rsidR="004E0F38" w:rsidRDefault="004E0F38" w:rsidP="008D5B0F">
      <w:pPr>
        <w:pStyle w:val="IndentParaLevel1"/>
      </w:pPr>
      <w:r>
        <w:t xml:space="preserve">The Escrow Holder must immediately notify the </w:t>
      </w:r>
      <w:r w:rsidR="000B3E16">
        <w:t>Customer</w:t>
      </w:r>
      <w:r>
        <w:t xml:space="preserve"> if it receives a court order (or any document that refers to a court order being sought) in relation to the Escrow Material.</w:t>
      </w:r>
    </w:p>
    <w:p w14:paraId="01FD366C" w14:textId="77777777" w:rsidR="004E0F38" w:rsidRDefault="004E0F38" w:rsidP="003A11BD">
      <w:pPr>
        <w:pStyle w:val="Schedule1"/>
      </w:pPr>
      <w:r>
        <w:t>Fees and charges</w:t>
      </w:r>
    </w:p>
    <w:p w14:paraId="6A1D874D" w14:textId="77777777" w:rsidR="004E0F38" w:rsidRDefault="004E0F38" w:rsidP="003A11BD">
      <w:pPr>
        <w:pStyle w:val="Schedule2"/>
      </w:pPr>
      <w:r>
        <w:t>Payment of fees</w:t>
      </w:r>
    </w:p>
    <w:p w14:paraId="09DC8C6A" w14:textId="45ABFC3F" w:rsidR="004E0F38" w:rsidRDefault="004E0F38" w:rsidP="007E1C57">
      <w:pPr>
        <w:pStyle w:val="IndentParaLevel1"/>
        <w:numPr>
          <w:ilvl w:val="0"/>
          <w:numId w:val="27"/>
        </w:numPr>
      </w:pPr>
      <w:r>
        <w:t xml:space="preserve">The </w:t>
      </w:r>
      <w:r w:rsidR="000B3E16">
        <w:t>Customer</w:t>
      </w:r>
      <w:r>
        <w:t xml:space="preserve"> must pay the Establishment Fee and Annual Fee to the Escrow Holder within 30 days of the </w:t>
      </w:r>
      <w:r w:rsidR="000B3E16">
        <w:t>Customer</w:t>
      </w:r>
      <w:r>
        <w:t xml:space="preserve">'s receipt of the invoices referred to in clause </w:t>
      </w:r>
      <w:r>
        <w:fldChar w:fldCharType="begin"/>
      </w:r>
      <w:r>
        <w:instrText xml:space="preserve"> REF _Ref521566639 \n \h </w:instrText>
      </w:r>
      <w:r>
        <w:fldChar w:fldCharType="separate"/>
      </w:r>
      <w:r w:rsidR="00A94C07">
        <w:t>8.3</w:t>
      </w:r>
      <w:r>
        <w:fldChar w:fldCharType="end"/>
      </w:r>
      <w:r>
        <w:t xml:space="preserve">. </w:t>
      </w:r>
    </w:p>
    <w:p w14:paraId="6D037727" w14:textId="77777777" w:rsidR="004E0F38" w:rsidRDefault="004E0F38" w:rsidP="003A11BD">
      <w:pPr>
        <w:pStyle w:val="Schedule2"/>
      </w:pPr>
      <w:bookmarkStart w:id="2068" w:name="_Ref521567004"/>
      <w:r>
        <w:t>Annual Fee subject to change</w:t>
      </w:r>
      <w:bookmarkEnd w:id="2068"/>
    </w:p>
    <w:p w14:paraId="38FEF94C" w14:textId="77777777" w:rsidR="004E0F38" w:rsidRDefault="004E0F38" w:rsidP="007E1C57">
      <w:pPr>
        <w:pStyle w:val="IndentParaLevel1"/>
        <w:numPr>
          <w:ilvl w:val="0"/>
          <w:numId w:val="27"/>
        </w:numPr>
      </w:pPr>
      <w:r>
        <w:t xml:space="preserve">The Escrow Holder may increase the Annual Fee for any year by giving 30 days' notice to the </w:t>
      </w:r>
      <w:r w:rsidR="000B3E16">
        <w:t>Customer</w:t>
      </w:r>
      <w:r>
        <w:t>. An increase must not exceed the increase in the CPI for the previous year.</w:t>
      </w:r>
    </w:p>
    <w:p w14:paraId="28AEA244" w14:textId="77777777" w:rsidR="004E0F38" w:rsidRDefault="004E0F38" w:rsidP="003A11BD">
      <w:pPr>
        <w:pStyle w:val="Schedule2"/>
      </w:pPr>
      <w:bookmarkStart w:id="2069" w:name="_Ref521566639"/>
      <w:r>
        <w:t>Invoices</w:t>
      </w:r>
      <w:bookmarkEnd w:id="2069"/>
    </w:p>
    <w:p w14:paraId="4E93D362" w14:textId="77777777" w:rsidR="004E0F38" w:rsidRDefault="004E0F38" w:rsidP="007E1C57">
      <w:pPr>
        <w:pStyle w:val="IndentParaLevel1"/>
        <w:numPr>
          <w:ilvl w:val="0"/>
          <w:numId w:val="27"/>
        </w:numPr>
      </w:pPr>
      <w:r>
        <w:t>The Escrow Holder may issue invoices as follows:</w:t>
      </w:r>
    </w:p>
    <w:p w14:paraId="182137C9" w14:textId="77777777" w:rsidR="004E0F38" w:rsidRDefault="004E0F38" w:rsidP="003A11BD">
      <w:pPr>
        <w:pStyle w:val="Schedule3"/>
      </w:pPr>
      <w:r>
        <w:t xml:space="preserve">for the Establishment Fee, on or after the date of this deed, to the </w:t>
      </w:r>
      <w:r w:rsidR="000B3E16">
        <w:t>Customer</w:t>
      </w:r>
      <w:r>
        <w:t>;</w:t>
      </w:r>
    </w:p>
    <w:p w14:paraId="4D65E40C" w14:textId="77777777" w:rsidR="004E0F38" w:rsidRDefault="004E0F38" w:rsidP="003A11BD">
      <w:pPr>
        <w:pStyle w:val="Schedule3"/>
      </w:pPr>
      <w:r>
        <w:t xml:space="preserve">for the Annual Fee, on or after each anniversary of the date of this deed, to the </w:t>
      </w:r>
      <w:r w:rsidR="000B3E16">
        <w:t>Customer</w:t>
      </w:r>
      <w:r>
        <w:t>; and</w:t>
      </w:r>
    </w:p>
    <w:p w14:paraId="58EA8BE1" w14:textId="77777777" w:rsidR="004E0F38" w:rsidRDefault="004E0F38" w:rsidP="003A11BD">
      <w:pPr>
        <w:pStyle w:val="Schedule3"/>
      </w:pPr>
      <w:bookmarkStart w:id="2070" w:name="_Ref521566649"/>
      <w:r>
        <w:t>for reasonable delivery costs incurred by the Escrow Holder in releasing the Escrow Material, to the party that requested the release.</w:t>
      </w:r>
      <w:bookmarkEnd w:id="2070"/>
    </w:p>
    <w:p w14:paraId="390529AE" w14:textId="70BD2179" w:rsidR="004E0F38" w:rsidRDefault="004E0F38" w:rsidP="007E1C57">
      <w:pPr>
        <w:pStyle w:val="IndentParaLevel1"/>
        <w:numPr>
          <w:ilvl w:val="0"/>
          <w:numId w:val="27"/>
        </w:numPr>
      </w:pPr>
      <w:r>
        <w:t xml:space="preserve">All invoices issued by the Escrow Holder must state the basis on which fees are charged and, in respect of amounts invoiced pursuant to sub-clause </w:t>
      </w:r>
      <w:r>
        <w:fldChar w:fldCharType="begin"/>
      </w:r>
      <w:r>
        <w:instrText xml:space="preserve"> REF _Ref521566649 \n \h </w:instrText>
      </w:r>
      <w:r>
        <w:fldChar w:fldCharType="separate"/>
      </w:r>
      <w:r w:rsidR="00A94C07">
        <w:t>(c)</w:t>
      </w:r>
      <w:r>
        <w:fldChar w:fldCharType="end"/>
      </w:r>
      <w:r>
        <w:t>, must attach evidence justifying the amounts claimed.</w:t>
      </w:r>
    </w:p>
    <w:p w14:paraId="161CC41E" w14:textId="77777777" w:rsidR="004E0F38" w:rsidRDefault="004E0F38" w:rsidP="003A11BD">
      <w:pPr>
        <w:pStyle w:val="Schedule2"/>
      </w:pPr>
      <w:bookmarkStart w:id="2071" w:name="_Ref521566908"/>
      <w:r>
        <w:t>GST inclusive prices</w:t>
      </w:r>
      <w:bookmarkEnd w:id="2071"/>
    </w:p>
    <w:p w14:paraId="689C6672" w14:textId="77777777" w:rsidR="004E0F38" w:rsidRDefault="004E0F38" w:rsidP="007E1C57">
      <w:pPr>
        <w:pStyle w:val="IndentParaLevel1"/>
        <w:numPr>
          <w:ilvl w:val="0"/>
          <w:numId w:val="27"/>
        </w:numPr>
      </w:pPr>
      <w:r>
        <w:t>Unless otherwise stated, the fees include GST.</w:t>
      </w:r>
    </w:p>
    <w:p w14:paraId="5313226B" w14:textId="77777777" w:rsidR="004E0F38" w:rsidRDefault="004E0F38" w:rsidP="003A11BD">
      <w:pPr>
        <w:pStyle w:val="Schedule1"/>
      </w:pPr>
      <w:bookmarkStart w:id="2072" w:name="_Ref521566919"/>
      <w:r>
        <w:t>GST</w:t>
      </w:r>
      <w:bookmarkEnd w:id="2072"/>
      <w:r w:rsidR="000E5279">
        <w:t xml:space="preserve"> </w:t>
      </w:r>
    </w:p>
    <w:p w14:paraId="201C3824" w14:textId="77777777" w:rsidR="004E0F38" w:rsidRDefault="004E0F38" w:rsidP="003A11BD">
      <w:pPr>
        <w:pStyle w:val="Schedule2"/>
      </w:pPr>
      <w:bookmarkStart w:id="2073" w:name="_Ref521566682"/>
      <w:r>
        <w:t>GST gross up</w:t>
      </w:r>
      <w:bookmarkEnd w:id="2073"/>
      <w:r>
        <w:t xml:space="preserve"> </w:t>
      </w:r>
    </w:p>
    <w:p w14:paraId="75A28BAD" w14:textId="1C020CC9" w:rsidR="004E0F38" w:rsidRDefault="004E0F38" w:rsidP="007E1C57">
      <w:pPr>
        <w:pStyle w:val="IndentParaLevel1"/>
        <w:numPr>
          <w:ilvl w:val="0"/>
          <w:numId w:val="27"/>
        </w:numPr>
      </w:pPr>
      <w:r>
        <w:t xml:space="preserve">Subject to clauses </w:t>
      </w:r>
      <w:r>
        <w:fldChar w:fldCharType="begin"/>
      </w:r>
      <w:r>
        <w:instrText xml:space="preserve"> REF _Ref521566658 \n \h </w:instrText>
      </w:r>
      <w:r>
        <w:fldChar w:fldCharType="separate"/>
      </w:r>
      <w:r w:rsidR="00A94C07">
        <w:t>9.2</w:t>
      </w:r>
      <w:r>
        <w:fldChar w:fldCharType="end"/>
      </w:r>
      <w:r>
        <w:t xml:space="preserve">, </w:t>
      </w:r>
      <w:r>
        <w:fldChar w:fldCharType="begin"/>
      </w:r>
      <w:r>
        <w:instrText xml:space="preserve"> REF _Ref521566665 \n \h </w:instrText>
      </w:r>
      <w:r>
        <w:fldChar w:fldCharType="separate"/>
      </w:r>
      <w:r w:rsidR="00A94C07">
        <w:t>9.3</w:t>
      </w:r>
      <w:r>
        <w:fldChar w:fldCharType="end"/>
      </w:r>
      <w:r>
        <w:t xml:space="preserve"> and </w:t>
      </w:r>
      <w:r>
        <w:fldChar w:fldCharType="begin"/>
      </w:r>
      <w:r>
        <w:instrText xml:space="preserve"> REF _Ref521566672 \n \h </w:instrText>
      </w:r>
      <w:r>
        <w:fldChar w:fldCharType="separate"/>
      </w:r>
      <w:r w:rsidR="00A94C07">
        <w:t>9.4</w:t>
      </w:r>
      <w:r>
        <w:fldChar w:fldCharType="end"/>
      </w:r>
      <w:r>
        <w:t>, if GST is imposed on any Taxable Supply made by a party under this deed (</w:t>
      </w:r>
      <w:r>
        <w:rPr>
          <w:b/>
        </w:rPr>
        <w:t>Supplying Party</w:t>
      </w:r>
      <w:r>
        <w:t>), then the party receiving the Taxable Supply (</w:t>
      </w:r>
      <w:r>
        <w:rPr>
          <w:b/>
        </w:rPr>
        <w:t>Receiving Party</w:t>
      </w:r>
      <w:r>
        <w:t>) must pay, in addition to any consideration payable or to be provided under this deed for the supply, an additional amount calculated by multiplying the prevailing GST rate by the consideration for the relevant Taxable Supply payable, or to be provided, by the Receiving Party under any other clause in this deed.</w:t>
      </w:r>
    </w:p>
    <w:p w14:paraId="77D55A70" w14:textId="77777777" w:rsidR="004E0F38" w:rsidRDefault="004E0F38" w:rsidP="003A11BD">
      <w:pPr>
        <w:pStyle w:val="Schedule2"/>
      </w:pPr>
      <w:bookmarkStart w:id="2074" w:name="_Ref521566658"/>
      <w:r>
        <w:t>Tax invoice</w:t>
      </w:r>
      <w:bookmarkEnd w:id="2074"/>
    </w:p>
    <w:p w14:paraId="4EFB7EC9" w14:textId="77777777" w:rsidR="004E0F38" w:rsidRDefault="004E0F38" w:rsidP="007E1C57">
      <w:pPr>
        <w:pStyle w:val="IndentParaLevel1"/>
        <w:numPr>
          <w:ilvl w:val="0"/>
          <w:numId w:val="27"/>
        </w:numPr>
      </w:pPr>
      <w:r>
        <w:t>Payment for Taxable Supplies is conditional upon the issue of a Tax Invoice. Each Tax Invoice must provide full details of the Taxable Supply, the subject of the Tax Invoice, including any details the payer of the fee may specifically require and such other details required to ensure that it is a Tax Invoice.</w:t>
      </w:r>
    </w:p>
    <w:p w14:paraId="213BC7DA" w14:textId="77777777" w:rsidR="004E0F38" w:rsidRDefault="004E0F38" w:rsidP="003A11BD">
      <w:pPr>
        <w:pStyle w:val="Schedule2"/>
      </w:pPr>
      <w:bookmarkStart w:id="2075" w:name="_Ref521566665"/>
      <w:r>
        <w:t>Adjustment</w:t>
      </w:r>
      <w:bookmarkEnd w:id="2075"/>
    </w:p>
    <w:p w14:paraId="0D6EC014" w14:textId="77777777" w:rsidR="004E0F38" w:rsidRDefault="004E0F38" w:rsidP="007E1C57">
      <w:pPr>
        <w:pStyle w:val="IndentParaLevel1"/>
        <w:numPr>
          <w:ilvl w:val="0"/>
          <w:numId w:val="27"/>
        </w:numPr>
      </w:pPr>
      <w:r>
        <w:t>If the amount of GST recovered by the Supplying Party from the Receiving Party differs from the amount of GST payable at law by the Supplying Party (or an entity grouped with the Supplying Party for GST purposes) in respect of the supply, the amount payable by the Receiving Party to the Supplying Party will be adjusted accordingly.</w:t>
      </w:r>
    </w:p>
    <w:p w14:paraId="6CCB767C" w14:textId="77777777" w:rsidR="004E0F38" w:rsidRDefault="004E0F38" w:rsidP="003A11BD">
      <w:pPr>
        <w:pStyle w:val="Schedule2"/>
      </w:pPr>
      <w:bookmarkStart w:id="2076" w:name="_Ref521566672"/>
      <w:r>
        <w:t>Reimbursements</w:t>
      </w:r>
      <w:bookmarkEnd w:id="2076"/>
    </w:p>
    <w:p w14:paraId="548D6E3A" w14:textId="49B0828B" w:rsidR="004E0F38" w:rsidRDefault="004E0F38" w:rsidP="007E1C57">
      <w:pPr>
        <w:pStyle w:val="IndentParaLevel1"/>
        <w:numPr>
          <w:ilvl w:val="0"/>
          <w:numId w:val="27"/>
        </w:numPr>
      </w:pPr>
      <w:r>
        <w:t>Where one party (</w:t>
      </w:r>
      <w:r>
        <w:rPr>
          <w:b/>
        </w:rPr>
        <w:t>Payer</w:t>
      </w:r>
      <w:r>
        <w:t>) is liable to reimburse another party (</w:t>
      </w:r>
      <w:r>
        <w:rPr>
          <w:b/>
        </w:rPr>
        <w:t>Payee</w:t>
      </w:r>
      <w:r>
        <w:t>) for any expenditure incurred by the Payer (</w:t>
      </w:r>
      <w:r>
        <w:rPr>
          <w:b/>
        </w:rPr>
        <w:t>Expenditure</w:t>
      </w:r>
      <w:r>
        <w:t xml:space="preserve">), the amount reimbursed by the Payer shall be the GST exclusive Expenditure plus any GST payable to the Payee by the Payer pursuant to clause </w:t>
      </w:r>
      <w:r>
        <w:fldChar w:fldCharType="begin"/>
      </w:r>
      <w:r>
        <w:instrText xml:space="preserve"> REF _Ref521566682 \n \h </w:instrText>
      </w:r>
      <w:r>
        <w:fldChar w:fldCharType="separate"/>
      </w:r>
      <w:r w:rsidR="00A94C07">
        <w:t>9.1</w:t>
      </w:r>
      <w:r>
        <w:fldChar w:fldCharType="end"/>
      </w:r>
      <w:r>
        <w:t>.</w:t>
      </w:r>
    </w:p>
    <w:p w14:paraId="50CA9896" w14:textId="77777777" w:rsidR="004E0F38" w:rsidRDefault="004E0F38" w:rsidP="003A11BD">
      <w:pPr>
        <w:pStyle w:val="Schedule1"/>
      </w:pPr>
      <w:r>
        <w:t>Ownership and risk</w:t>
      </w:r>
    </w:p>
    <w:p w14:paraId="074C9374" w14:textId="77777777" w:rsidR="004E0F38" w:rsidRDefault="004E0F38" w:rsidP="003A11BD">
      <w:pPr>
        <w:pStyle w:val="Schedule2"/>
      </w:pPr>
      <w:r>
        <w:t>Acknowledgements</w:t>
      </w:r>
    </w:p>
    <w:p w14:paraId="1FC17E44" w14:textId="77777777" w:rsidR="004E0F38" w:rsidRDefault="004E0F38" w:rsidP="007E1C57">
      <w:pPr>
        <w:pStyle w:val="IndentParaLevel1"/>
        <w:keepNext/>
        <w:numPr>
          <w:ilvl w:val="0"/>
          <w:numId w:val="27"/>
        </w:numPr>
      </w:pPr>
      <w:r>
        <w:t>Each party acknowledges that:</w:t>
      </w:r>
    </w:p>
    <w:p w14:paraId="5D15C839" w14:textId="77777777" w:rsidR="004E0F38" w:rsidRDefault="004E0F38" w:rsidP="003A11BD">
      <w:pPr>
        <w:pStyle w:val="Schedule3"/>
      </w:pPr>
      <w:r>
        <w:t>nothing in this deed assigns any Intellectual Property Rights in the Escrow Material;</w:t>
      </w:r>
    </w:p>
    <w:p w14:paraId="27AF2486" w14:textId="31EC2AC6" w:rsidR="004E0F38" w:rsidRDefault="004E0F38" w:rsidP="003A11BD">
      <w:pPr>
        <w:pStyle w:val="Schedule3"/>
      </w:pPr>
      <w:r>
        <w:t xml:space="preserve">title in the physical media on which the Escrow Material is stored passes from the Supplier to the </w:t>
      </w:r>
      <w:r w:rsidR="000B3E16">
        <w:t>Customer</w:t>
      </w:r>
      <w:r>
        <w:t xml:space="preserve"> on release of the Escrow Material to the </w:t>
      </w:r>
      <w:r w:rsidR="000B3E16">
        <w:t>Customer</w:t>
      </w:r>
      <w:r>
        <w:t xml:space="preserve"> under clause </w:t>
      </w:r>
      <w:r>
        <w:fldChar w:fldCharType="begin"/>
      </w:r>
      <w:r>
        <w:instrText xml:space="preserve"> REF _Ref521566609 \n \h </w:instrText>
      </w:r>
      <w:r>
        <w:fldChar w:fldCharType="separate"/>
      </w:r>
      <w:r w:rsidR="00A94C07">
        <w:t>5</w:t>
      </w:r>
      <w:r>
        <w:fldChar w:fldCharType="end"/>
      </w:r>
      <w:r>
        <w:t xml:space="preserve"> or clause </w:t>
      </w:r>
      <w:r>
        <w:fldChar w:fldCharType="begin"/>
      </w:r>
      <w:r>
        <w:instrText xml:space="preserve"> REF _Ref521566629 \n \h </w:instrText>
      </w:r>
      <w:r>
        <w:fldChar w:fldCharType="separate"/>
      </w:r>
      <w:r w:rsidR="00A94C07">
        <w:t>7</w:t>
      </w:r>
      <w:r>
        <w:fldChar w:fldCharType="end"/>
      </w:r>
      <w:r>
        <w:t xml:space="preserve">; and </w:t>
      </w:r>
    </w:p>
    <w:p w14:paraId="0518FF27" w14:textId="77777777" w:rsidR="004E0F38" w:rsidRDefault="004E0F38" w:rsidP="003A11BD">
      <w:pPr>
        <w:pStyle w:val="Schedule3"/>
      </w:pPr>
      <w:r>
        <w:t>risk of loss of, or damage to, the Escrow Material and associated media remains with the Supplier.</w:t>
      </w:r>
    </w:p>
    <w:p w14:paraId="2B011FCF" w14:textId="77777777" w:rsidR="004E0F38" w:rsidRDefault="004E0F38" w:rsidP="003A11BD">
      <w:pPr>
        <w:pStyle w:val="Schedule2"/>
      </w:pPr>
      <w:r>
        <w:t>Loss or damage to Escrow Material</w:t>
      </w:r>
    </w:p>
    <w:p w14:paraId="652E1B38" w14:textId="77777777" w:rsidR="004E0F38" w:rsidRDefault="004E0F38" w:rsidP="007E1C57">
      <w:pPr>
        <w:pStyle w:val="IndentParaLevel1"/>
        <w:numPr>
          <w:ilvl w:val="0"/>
          <w:numId w:val="27"/>
        </w:numPr>
      </w:pPr>
      <w:r>
        <w:t>Without limiting any rights or remedies that any of the parties may have, if any of the Escrow Material or associated media is lost, damaged or destroyed while in the Escrow Holder's control:</w:t>
      </w:r>
    </w:p>
    <w:p w14:paraId="34D71713" w14:textId="77777777" w:rsidR="004E0F38" w:rsidRDefault="004E0F38" w:rsidP="003A11BD">
      <w:pPr>
        <w:pStyle w:val="Schedule3"/>
      </w:pPr>
      <w:r>
        <w:t>the Escrow Holder must promptly notify each other party; and</w:t>
      </w:r>
    </w:p>
    <w:p w14:paraId="3A9D04AD" w14:textId="77777777" w:rsidR="004E0F38" w:rsidRDefault="004E0F38" w:rsidP="003A11BD">
      <w:pPr>
        <w:pStyle w:val="Schedule3"/>
      </w:pPr>
      <w:r>
        <w:t xml:space="preserve">the Supplier must provide the Escrow Holder with replacement Escrow Material within </w:t>
      </w:r>
      <w:r w:rsidR="0015549C">
        <w:t>two</w:t>
      </w:r>
      <w:r>
        <w:t xml:space="preserve"> Business Days o</w:t>
      </w:r>
      <w:r w:rsidR="0015549C">
        <w:t>f</w:t>
      </w:r>
      <w:r>
        <w:t xml:space="preserve"> receiving such notice from the Escrow Holder.</w:t>
      </w:r>
    </w:p>
    <w:p w14:paraId="34C93358" w14:textId="77777777" w:rsidR="004E0F38" w:rsidRDefault="004E0F38" w:rsidP="003A11BD">
      <w:pPr>
        <w:pStyle w:val="Schedule2"/>
      </w:pPr>
      <w:bookmarkStart w:id="2077" w:name="_Ref521566933"/>
      <w:r>
        <w:t>Warranty</w:t>
      </w:r>
      <w:bookmarkEnd w:id="2077"/>
    </w:p>
    <w:p w14:paraId="25C39049" w14:textId="2C39E8B5" w:rsidR="004E0F38" w:rsidRDefault="004E0F38" w:rsidP="007E1C57">
      <w:pPr>
        <w:pStyle w:val="IndentParaLevel1"/>
        <w:numPr>
          <w:ilvl w:val="0"/>
          <w:numId w:val="27"/>
        </w:numPr>
      </w:pPr>
      <w:r>
        <w:t xml:space="preserve">The Supplier warrants and represents that it has the necessary authority to comply with its obligations under this deed (including the right to grant the licence in clause </w:t>
      </w:r>
      <w:r>
        <w:fldChar w:fldCharType="begin"/>
      </w:r>
      <w:r>
        <w:instrText xml:space="preserve"> REF _Ref521566712 \n \h </w:instrText>
      </w:r>
      <w:r>
        <w:fldChar w:fldCharType="separate"/>
      </w:r>
      <w:r w:rsidR="00A94C07">
        <w:t>5.4</w:t>
      </w:r>
      <w:r>
        <w:fldChar w:fldCharType="end"/>
      </w:r>
      <w:r>
        <w:t>).</w:t>
      </w:r>
    </w:p>
    <w:p w14:paraId="5A8307C6" w14:textId="77777777" w:rsidR="004E0F38" w:rsidRDefault="004E0F38" w:rsidP="003A11BD">
      <w:pPr>
        <w:pStyle w:val="Schedule2"/>
      </w:pPr>
      <w:bookmarkStart w:id="2078" w:name="_Ref521566751"/>
      <w:r>
        <w:t>Act or omission of Escrow Holder</w:t>
      </w:r>
      <w:bookmarkEnd w:id="2078"/>
    </w:p>
    <w:p w14:paraId="6FCE2D2A" w14:textId="77777777" w:rsidR="004E0F38" w:rsidRDefault="004E0F38" w:rsidP="007E1C57">
      <w:pPr>
        <w:pStyle w:val="IndentParaLevel1"/>
        <w:numPr>
          <w:ilvl w:val="0"/>
          <w:numId w:val="27"/>
        </w:numPr>
      </w:pPr>
      <w:r>
        <w:t>Notwithstanding any other provision of this deed, if any of the Escrow Material or associated media is lost, damaged or destroyed while in the Escrow Holder's control, and that loss, damage or destruction is caused by:</w:t>
      </w:r>
    </w:p>
    <w:p w14:paraId="53A79639" w14:textId="77777777" w:rsidR="004E0F38" w:rsidRDefault="004E0F38" w:rsidP="003A11BD">
      <w:pPr>
        <w:pStyle w:val="Schedule3"/>
      </w:pPr>
      <w:r>
        <w:t>the Escrow Holder's breach of this deed; or</w:t>
      </w:r>
    </w:p>
    <w:p w14:paraId="5F3AED2F" w14:textId="77777777" w:rsidR="004E0F38" w:rsidRDefault="004E0F38" w:rsidP="003A11BD">
      <w:pPr>
        <w:pStyle w:val="Schedule3"/>
      </w:pPr>
      <w:r>
        <w:t>the negligent, wilful or unlawful act or omission of the Escrow Holder,</w:t>
      </w:r>
    </w:p>
    <w:p w14:paraId="72AA142A" w14:textId="77777777" w:rsidR="004E0F38" w:rsidRDefault="004E0F38" w:rsidP="007E1C57">
      <w:pPr>
        <w:pStyle w:val="IndentParaLevel1"/>
        <w:numPr>
          <w:ilvl w:val="0"/>
          <w:numId w:val="27"/>
        </w:numPr>
      </w:pPr>
      <w:r>
        <w:t>then the Escrow Holder must, at its own expense, reimburse the Supplier for the reasonable cost of replacing the relevant part or parts of the Escrow Material.</w:t>
      </w:r>
    </w:p>
    <w:p w14:paraId="01D48546" w14:textId="77777777" w:rsidR="004E0F38" w:rsidRDefault="004E0F38" w:rsidP="003A11BD">
      <w:pPr>
        <w:pStyle w:val="Schedule1"/>
      </w:pPr>
      <w:r>
        <w:t>Termination</w:t>
      </w:r>
      <w:bookmarkStart w:id="2079" w:name="_Ref521566763"/>
      <w:r>
        <w:t xml:space="preserve"> </w:t>
      </w:r>
    </w:p>
    <w:p w14:paraId="51098534" w14:textId="77777777" w:rsidR="004E0F38" w:rsidRDefault="004E0F38" w:rsidP="003A11BD">
      <w:pPr>
        <w:pStyle w:val="Schedule2"/>
      </w:pPr>
      <w:bookmarkStart w:id="2080" w:name="_Ref26276926"/>
      <w:r>
        <w:t>Upon insolvency</w:t>
      </w:r>
      <w:bookmarkEnd w:id="2079"/>
      <w:bookmarkEnd w:id="2080"/>
    </w:p>
    <w:p w14:paraId="7547ED43" w14:textId="77777777" w:rsidR="004E0F38" w:rsidRDefault="004E0F38" w:rsidP="007E1C57">
      <w:pPr>
        <w:pStyle w:val="IndentParaLevel1"/>
        <w:numPr>
          <w:ilvl w:val="0"/>
          <w:numId w:val="27"/>
        </w:numPr>
      </w:pPr>
      <w:r>
        <w:t>This deed terminates immediately if an Insolvency Event occurs to the Escrow Holder</w:t>
      </w:r>
      <w:r w:rsidR="002101C2">
        <w:t xml:space="preserve"> </w:t>
      </w:r>
      <w:r w:rsidR="002101C2" w:rsidRPr="00620785">
        <w:t>to the extent there is no prohibition at Law in respect of such termination</w:t>
      </w:r>
      <w:r>
        <w:t>.</w:t>
      </w:r>
    </w:p>
    <w:p w14:paraId="63661E38" w14:textId="77777777" w:rsidR="004E0F38" w:rsidRDefault="004E0F38" w:rsidP="003A11BD">
      <w:pPr>
        <w:pStyle w:val="Schedule2"/>
      </w:pPr>
      <w:bookmarkStart w:id="2081" w:name="_Ref521566786"/>
      <w:r>
        <w:t xml:space="preserve">Upon release of </w:t>
      </w:r>
      <w:bookmarkEnd w:id="2081"/>
      <w:r>
        <w:t>Escrow Material</w:t>
      </w:r>
    </w:p>
    <w:p w14:paraId="5FA24659" w14:textId="75AF604E" w:rsidR="004E0F38" w:rsidRDefault="004E0F38" w:rsidP="007E1C57">
      <w:pPr>
        <w:pStyle w:val="IndentParaLevel1"/>
        <w:numPr>
          <w:ilvl w:val="0"/>
          <w:numId w:val="27"/>
        </w:numPr>
      </w:pPr>
      <w:r>
        <w:t xml:space="preserve">This deed terminates immediately if the Escrow Material is released to the </w:t>
      </w:r>
      <w:r w:rsidR="000B3E16">
        <w:t>Customer</w:t>
      </w:r>
      <w:r>
        <w:t xml:space="preserve"> or the Supplier under this deed, except such termination will not affect those parts of this deed referenced in clause </w:t>
      </w:r>
      <w:r w:rsidR="00957F9C">
        <w:fldChar w:fldCharType="begin"/>
      </w:r>
      <w:r w:rsidR="00957F9C">
        <w:instrText xml:space="preserve"> REF _Ref73105146 \n \h </w:instrText>
      </w:r>
      <w:r w:rsidR="00957F9C">
        <w:fldChar w:fldCharType="separate"/>
      </w:r>
      <w:r w:rsidR="00A94C07">
        <w:t>14.14</w:t>
      </w:r>
      <w:r w:rsidR="00957F9C">
        <w:fldChar w:fldCharType="end"/>
      </w:r>
      <w:r w:rsidR="00957F9C">
        <w:t xml:space="preserve"> </w:t>
      </w:r>
      <w:r>
        <w:t>(</w:t>
      </w:r>
      <w:r>
        <w:rPr>
          <w:b/>
        </w:rPr>
        <w:t>Survival</w:t>
      </w:r>
      <w:r>
        <w:t>).</w:t>
      </w:r>
    </w:p>
    <w:p w14:paraId="6F71B5C5" w14:textId="77777777" w:rsidR="004E0F38" w:rsidRDefault="004E0F38" w:rsidP="003A11BD">
      <w:pPr>
        <w:pStyle w:val="Schedule2"/>
      </w:pPr>
      <w:bookmarkStart w:id="2082" w:name="_Ref521566769"/>
      <w:r>
        <w:t>Upon provision of notice</w:t>
      </w:r>
      <w:bookmarkEnd w:id="2082"/>
    </w:p>
    <w:p w14:paraId="785746EA" w14:textId="77777777" w:rsidR="004E0F38" w:rsidRDefault="004E0F38" w:rsidP="007E1C57">
      <w:pPr>
        <w:pStyle w:val="IndentParaLevel1"/>
        <w:keepNext/>
        <w:numPr>
          <w:ilvl w:val="0"/>
          <w:numId w:val="27"/>
        </w:numPr>
      </w:pPr>
      <w:r>
        <w:t>This deed may be terminated by:</w:t>
      </w:r>
    </w:p>
    <w:p w14:paraId="4748850E" w14:textId="77777777" w:rsidR="004E0F38" w:rsidRDefault="004E0F38" w:rsidP="003A11BD">
      <w:pPr>
        <w:pStyle w:val="Schedule3"/>
      </w:pPr>
      <w:r>
        <w:t xml:space="preserve">the Escrow Holder giving 90 days' written notice to the Supplier and the </w:t>
      </w:r>
      <w:r w:rsidR="000B3E16">
        <w:t>Customer</w:t>
      </w:r>
      <w:r>
        <w:t xml:space="preserve">, subject to a pro-rata refund by the Escrow Holder to the </w:t>
      </w:r>
      <w:r w:rsidR="000B3E16">
        <w:t>Customer</w:t>
      </w:r>
      <w:r>
        <w:t xml:space="preserve"> of any advance payment of the Annual Fee; or </w:t>
      </w:r>
    </w:p>
    <w:p w14:paraId="44254247" w14:textId="77777777" w:rsidR="004E0F38" w:rsidRDefault="004E0F38" w:rsidP="003A11BD">
      <w:pPr>
        <w:pStyle w:val="Schedule3"/>
      </w:pPr>
      <w:bookmarkStart w:id="2083" w:name="_Ref521566794"/>
      <w:r>
        <w:t xml:space="preserve">the </w:t>
      </w:r>
      <w:r w:rsidR="000B3E16">
        <w:t>Customer</w:t>
      </w:r>
      <w:r>
        <w:t xml:space="preserve"> giving 90 days' written notice to the Supplier and the Escrow Holder.</w:t>
      </w:r>
      <w:bookmarkEnd w:id="2083"/>
    </w:p>
    <w:p w14:paraId="646C6F9D" w14:textId="77777777" w:rsidR="004E0F38" w:rsidRDefault="004E0F38" w:rsidP="003A11BD">
      <w:pPr>
        <w:pStyle w:val="Schedule2"/>
      </w:pPr>
      <w:bookmarkStart w:id="2084" w:name="_Ref521566777"/>
      <w:r>
        <w:t xml:space="preserve">By the </w:t>
      </w:r>
      <w:r w:rsidR="000B3E16">
        <w:t>Customer</w:t>
      </w:r>
      <w:r>
        <w:t xml:space="preserve"> or the </w:t>
      </w:r>
      <w:bookmarkEnd w:id="2084"/>
      <w:r>
        <w:t>Supplier</w:t>
      </w:r>
    </w:p>
    <w:p w14:paraId="2F02C15D" w14:textId="77777777" w:rsidR="004E0F38" w:rsidRDefault="004E0F38" w:rsidP="007E1C57">
      <w:pPr>
        <w:pStyle w:val="IndentParaLevel1"/>
        <w:numPr>
          <w:ilvl w:val="0"/>
          <w:numId w:val="27"/>
        </w:numPr>
      </w:pPr>
      <w:r>
        <w:t xml:space="preserve">Either the Supplier or the </w:t>
      </w:r>
      <w:r w:rsidR="000B3E16">
        <w:t>Customer</w:t>
      </w:r>
      <w:r>
        <w:t xml:space="preserve"> may, by giving notice to the Escrow Holder (with a copy to the </w:t>
      </w:r>
      <w:r w:rsidR="000B3E16">
        <w:t>Customer</w:t>
      </w:r>
      <w:r>
        <w:t xml:space="preserve"> or the Supplier, as applicable), terminate this deed with immediate effect if:</w:t>
      </w:r>
    </w:p>
    <w:p w14:paraId="17C0D2C5" w14:textId="77777777" w:rsidR="004E0F38" w:rsidRDefault="004E0F38" w:rsidP="003A11BD">
      <w:pPr>
        <w:pStyle w:val="Schedule3"/>
      </w:pPr>
      <w:r>
        <w:t xml:space="preserve">the Escrow Holder commits a </w:t>
      </w:r>
      <w:r w:rsidRPr="006A27B1">
        <w:t>breach</w:t>
      </w:r>
      <w:r>
        <w:t xml:space="preserve"> of this deed; and</w:t>
      </w:r>
    </w:p>
    <w:p w14:paraId="5B629C11" w14:textId="77777777" w:rsidR="004E0F38" w:rsidRDefault="004E0F38" w:rsidP="003A11BD">
      <w:pPr>
        <w:pStyle w:val="Schedule3"/>
      </w:pPr>
      <w:r>
        <w:t>the breach is not remedied within 14 days of the Escrow Holder receiving a notice detailing the breach and requiring that it be rectified.</w:t>
      </w:r>
    </w:p>
    <w:p w14:paraId="710A2378" w14:textId="77777777" w:rsidR="004E0F38" w:rsidRDefault="004E0F38" w:rsidP="003A11BD">
      <w:pPr>
        <w:pStyle w:val="Schedule2"/>
      </w:pPr>
      <w:bookmarkStart w:id="2085" w:name="_Ref521566803"/>
      <w:r>
        <w:t>Consequences of an Escrow Holder termination event</w:t>
      </w:r>
      <w:bookmarkEnd w:id="2085"/>
    </w:p>
    <w:p w14:paraId="2CFFB6FE" w14:textId="2B61FF4E" w:rsidR="004E0F38" w:rsidRDefault="004E0F38" w:rsidP="007E1C57">
      <w:pPr>
        <w:pStyle w:val="IndentParaLevel1"/>
        <w:numPr>
          <w:ilvl w:val="0"/>
          <w:numId w:val="27"/>
        </w:numPr>
      </w:pPr>
      <w:r>
        <w:t xml:space="preserve">Within 14 days after the termination of this deed under clauses </w:t>
      </w:r>
      <w:r w:rsidR="00DE4049">
        <w:fldChar w:fldCharType="begin"/>
      </w:r>
      <w:r w:rsidR="00DE4049">
        <w:instrText xml:space="preserve"> REF _Ref26276926 \n \h </w:instrText>
      </w:r>
      <w:r w:rsidR="00DE4049">
        <w:fldChar w:fldCharType="separate"/>
      </w:r>
      <w:r w:rsidR="00A94C07">
        <w:t>11.1</w:t>
      </w:r>
      <w:r w:rsidR="00DE4049">
        <w:fldChar w:fldCharType="end"/>
      </w:r>
      <w:r w:rsidR="00DE4049">
        <w:t xml:space="preserve"> </w:t>
      </w:r>
      <w:r>
        <w:t xml:space="preserve">to </w:t>
      </w:r>
      <w:r>
        <w:fldChar w:fldCharType="begin"/>
      </w:r>
      <w:r>
        <w:instrText xml:space="preserve"> REF _Ref521566777 \n \h </w:instrText>
      </w:r>
      <w:r>
        <w:fldChar w:fldCharType="separate"/>
      </w:r>
      <w:r w:rsidR="00A94C07">
        <w:t>11.4</w:t>
      </w:r>
      <w:r>
        <w:fldChar w:fldCharType="end"/>
      </w:r>
      <w:r>
        <w:t xml:space="preserve">, the Supplier must, at the direction of the </w:t>
      </w:r>
      <w:r w:rsidR="000B3E16">
        <w:t>Customer</w:t>
      </w:r>
      <w:r>
        <w:t xml:space="preserve"> (and the </w:t>
      </w:r>
      <w:r w:rsidR="000B3E16">
        <w:t>Customer</w:t>
      </w:r>
      <w:r>
        <w:t xml:space="preserve"> must, if the Supplier so requests), enter into another agreement between the Supplier, the </w:t>
      </w:r>
      <w:r w:rsidR="000B3E16">
        <w:t>Customer</w:t>
      </w:r>
      <w:r>
        <w:t xml:space="preserve"> and a new escrow Supplier in a form substantially similar to this deed.</w:t>
      </w:r>
    </w:p>
    <w:p w14:paraId="691C069D" w14:textId="77777777" w:rsidR="004E0F38" w:rsidRDefault="004E0F38" w:rsidP="003A11BD">
      <w:pPr>
        <w:pStyle w:val="Schedule2"/>
      </w:pPr>
      <w:bookmarkStart w:id="2086" w:name="_Ref521566956"/>
      <w:r>
        <w:t>Return of Escrow Material on termination</w:t>
      </w:r>
      <w:bookmarkEnd w:id="2086"/>
    </w:p>
    <w:p w14:paraId="733694CA" w14:textId="2265B4AD" w:rsidR="004E0F38" w:rsidRDefault="004E0F38" w:rsidP="003A11BD">
      <w:pPr>
        <w:pStyle w:val="Schedule3"/>
      </w:pPr>
      <w:r>
        <w:t xml:space="preserve">If this deed terminates for any reason other than under clauses </w:t>
      </w:r>
      <w:r>
        <w:fldChar w:fldCharType="begin"/>
      </w:r>
      <w:r>
        <w:instrText xml:space="preserve"> REF _Ref521566786 \n \h </w:instrText>
      </w:r>
      <w:r>
        <w:fldChar w:fldCharType="separate"/>
      </w:r>
      <w:r w:rsidR="00A94C07">
        <w:t>11.2</w:t>
      </w:r>
      <w:r>
        <w:fldChar w:fldCharType="end"/>
      </w:r>
      <w:r>
        <w:t xml:space="preserve"> and </w:t>
      </w:r>
      <w:r>
        <w:fldChar w:fldCharType="begin"/>
      </w:r>
      <w:r>
        <w:instrText xml:space="preserve"> REF _Ref521566769 \n \h </w:instrText>
      </w:r>
      <w:r>
        <w:fldChar w:fldCharType="separate"/>
      </w:r>
      <w:r w:rsidR="00A94C07">
        <w:t>11.3</w:t>
      </w:r>
      <w:r>
        <w:fldChar w:fldCharType="end"/>
      </w:r>
      <w:r>
        <w:fldChar w:fldCharType="begin"/>
      </w:r>
      <w:r>
        <w:instrText xml:space="preserve"> REF _Ref521566794 \n \h </w:instrText>
      </w:r>
      <w:r>
        <w:fldChar w:fldCharType="separate"/>
      </w:r>
      <w:r w:rsidR="00A94C07">
        <w:t>(b)</w:t>
      </w:r>
      <w:r>
        <w:fldChar w:fldCharType="end"/>
      </w:r>
      <w:r>
        <w:t xml:space="preserve">, then, unless a new escrow deed is entered into within 14 days in accordance with clause </w:t>
      </w:r>
      <w:r>
        <w:fldChar w:fldCharType="begin"/>
      </w:r>
      <w:r>
        <w:instrText xml:space="preserve"> REF _Ref521566803 \n \h </w:instrText>
      </w:r>
      <w:r>
        <w:fldChar w:fldCharType="separate"/>
      </w:r>
      <w:r w:rsidR="00A94C07">
        <w:t>11.5</w:t>
      </w:r>
      <w:r>
        <w:fldChar w:fldCharType="end"/>
      </w:r>
      <w:r>
        <w:t xml:space="preserve">, the Escrow Holder must, within a further 20 days, deliver the Escrow Material to the </w:t>
      </w:r>
      <w:r w:rsidR="000B3E16">
        <w:t>Customer</w:t>
      </w:r>
      <w:r>
        <w:t>.</w:t>
      </w:r>
    </w:p>
    <w:p w14:paraId="0FF70ED5" w14:textId="4F3E9435" w:rsidR="004E0F38" w:rsidRDefault="004E0F38" w:rsidP="003A11BD">
      <w:pPr>
        <w:pStyle w:val="Schedule3"/>
      </w:pPr>
      <w:r>
        <w:t xml:space="preserve">If this deed terminates under clause </w:t>
      </w:r>
      <w:r>
        <w:fldChar w:fldCharType="begin"/>
      </w:r>
      <w:r>
        <w:instrText xml:space="preserve"> REF _Ref521566769 \n \h </w:instrText>
      </w:r>
      <w:r>
        <w:fldChar w:fldCharType="separate"/>
      </w:r>
      <w:r w:rsidR="00A94C07">
        <w:t>11.3</w:t>
      </w:r>
      <w:r>
        <w:fldChar w:fldCharType="end"/>
      </w:r>
      <w:r>
        <w:fldChar w:fldCharType="begin"/>
      </w:r>
      <w:r>
        <w:instrText xml:space="preserve"> REF _Ref521566794 \n \h </w:instrText>
      </w:r>
      <w:r>
        <w:fldChar w:fldCharType="separate"/>
      </w:r>
      <w:r w:rsidR="00A94C07">
        <w:t>(b)</w:t>
      </w:r>
      <w:r>
        <w:fldChar w:fldCharType="end"/>
      </w:r>
      <w:r>
        <w:t xml:space="preserve">, then the Escrow Holder must within </w:t>
      </w:r>
      <w:r w:rsidR="00FE1823">
        <w:t>seven</w:t>
      </w:r>
      <w:r>
        <w:t xml:space="preserve"> days deliver the Escrow Material to the Supplier.</w:t>
      </w:r>
    </w:p>
    <w:p w14:paraId="1400C830" w14:textId="77777777" w:rsidR="004E0F38" w:rsidRDefault="004E0F38" w:rsidP="003A11BD">
      <w:pPr>
        <w:pStyle w:val="Schedule1"/>
      </w:pPr>
      <w:r>
        <w:t>Notices</w:t>
      </w:r>
    </w:p>
    <w:p w14:paraId="7D0CA5DC" w14:textId="77777777" w:rsidR="004E0F38" w:rsidRDefault="004E0F38" w:rsidP="003A11BD">
      <w:pPr>
        <w:pStyle w:val="Schedule3"/>
      </w:pPr>
      <w:r>
        <w:t xml:space="preserve">Any notices contemplated by this deed must be in writing and delivered to the relevant </w:t>
      </w:r>
      <w:r w:rsidR="00833211">
        <w:t xml:space="preserve">email or postal </w:t>
      </w:r>
      <w:r>
        <w:t>address as set out below (or to any new address that a party notifies to the others):</w:t>
      </w:r>
    </w:p>
    <w:p w14:paraId="6943F39D" w14:textId="77777777" w:rsidR="004E0F38" w:rsidRPr="00C42B6C" w:rsidRDefault="004E0F38" w:rsidP="003A11BD">
      <w:pPr>
        <w:pStyle w:val="Schedule4"/>
      </w:pPr>
      <w:r>
        <w:t xml:space="preserve">to the </w:t>
      </w:r>
      <w:r w:rsidR="000B3E16" w:rsidRPr="00C42B6C">
        <w:t>Customer</w:t>
      </w:r>
      <w:r w:rsidRPr="00C42B6C">
        <w:t xml:space="preserve">: </w:t>
      </w:r>
      <w:r w:rsidRPr="00A46C25">
        <w:rPr>
          <w:highlight w:val="lightGray"/>
        </w:rPr>
        <w:t>[</w:t>
      </w:r>
      <w:r w:rsidR="000814B7" w:rsidRPr="00A46C25">
        <w:rPr>
          <w:i/>
          <w:highlight w:val="lightGray"/>
        </w:rPr>
        <w:t>I</w:t>
      </w:r>
      <w:r w:rsidR="00C42B6C" w:rsidRPr="00A46C25">
        <w:rPr>
          <w:i/>
          <w:highlight w:val="lightGray"/>
        </w:rPr>
        <w:t>nsert</w:t>
      </w:r>
      <w:r w:rsidRPr="00A46C25">
        <w:rPr>
          <w:highlight w:val="lightGray"/>
        </w:rPr>
        <w:t>]</w:t>
      </w:r>
    </w:p>
    <w:p w14:paraId="6EE5B043" w14:textId="77777777" w:rsidR="004E0F38" w:rsidRPr="00C42B6C" w:rsidRDefault="004E0F38" w:rsidP="003A11BD">
      <w:pPr>
        <w:pStyle w:val="Schedule4"/>
      </w:pPr>
      <w:r w:rsidRPr="00C42B6C">
        <w:t xml:space="preserve">to the Escrow Holder: </w:t>
      </w:r>
      <w:r w:rsidRPr="00A46C25">
        <w:rPr>
          <w:highlight w:val="lightGray"/>
        </w:rPr>
        <w:t>[</w:t>
      </w:r>
      <w:r w:rsidR="000814B7" w:rsidRPr="00A46C25">
        <w:rPr>
          <w:i/>
          <w:highlight w:val="lightGray"/>
        </w:rPr>
        <w:t>I</w:t>
      </w:r>
      <w:r w:rsidR="00C42B6C" w:rsidRPr="00A46C25">
        <w:rPr>
          <w:i/>
          <w:highlight w:val="lightGray"/>
        </w:rPr>
        <w:t>nsert</w:t>
      </w:r>
      <w:r w:rsidRPr="00A46C25">
        <w:rPr>
          <w:highlight w:val="lightGray"/>
        </w:rPr>
        <w:t>]</w:t>
      </w:r>
    </w:p>
    <w:p w14:paraId="7CA7FF8F" w14:textId="77777777" w:rsidR="004E0F38" w:rsidRPr="00C42B6C" w:rsidRDefault="004E0F38" w:rsidP="003A11BD">
      <w:pPr>
        <w:pStyle w:val="Schedule4"/>
      </w:pPr>
      <w:r w:rsidRPr="00C42B6C">
        <w:t xml:space="preserve">to the Supplier: </w:t>
      </w:r>
      <w:r w:rsidRPr="00A46C25">
        <w:rPr>
          <w:highlight w:val="lightGray"/>
        </w:rPr>
        <w:t>[</w:t>
      </w:r>
      <w:r w:rsidR="000814B7" w:rsidRPr="00A46C25">
        <w:rPr>
          <w:i/>
          <w:highlight w:val="lightGray"/>
        </w:rPr>
        <w:t>I</w:t>
      </w:r>
      <w:r w:rsidR="00C42B6C" w:rsidRPr="00A46C25">
        <w:rPr>
          <w:i/>
          <w:highlight w:val="lightGray"/>
        </w:rPr>
        <w:t>nsert</w:t>
      </w:r>
      <w:r w:rsidRPr="00A46C25">
        <w:rPr>
          <w:highlight w:val="lightGray"/>
        </w:rPr>
        <w:t>]</w:t>
      </w:r>
      <w:r w:rsidR="00A46C25">
        <w:t>.</w:t>
      </w:r>
    </w:p>
    <w:p w14:paraId="54040FA7" w14:textId="77777777" w:rsidR="00833211" w:rsidRDefault="00833211" w:rsidP="00460477">
      <w:pPr>
        <w:pStyle w:val="Schedule3"/>
      </w:pPr>
      <w:r>
        <w:t>Unless there is evidence to the contrary:</w:t>
      </w:r>
    </w:p>
    <w:p w14:paraId="3AD95980" w14:textId="77777777" w:rsidR="00833211" w:rsidRDefault="00833211" w:rsidP="00460477">
      <w:pPr>
        <w:pStyle w:val="Schedule4"/>
      </w:pPr>
      <w:r>
        <w:t xml:space="preserve">a letter sent by post will be taken to be received on the fifth Business Day after posting (or seventh, if posted to or from a place outside of Australia); </w:t>
      </w:r>
      <w:r w:rsidR="001A4136">
        <w:t>and</w:t>
      </w:r>
    </w:p>
    <w:p w14:paraId="3F4B698D" w14:textId="77777777" w:rsidR="00833211" w:rsidRDefault="00833211" w:rsidP="00460477">
      <w:pPr>
        <w:pStyle w:val="Schedule4"/>
      </w:pPr>
      <w:r>
        <w:t>in the case of email:</w:t>
      </w:r>
    </w:p>
    <w:p w14:paraId="4B1D2F32" w14:textId="77777777" w:rsidR="00833211" w:rsidRDefault="00833211" w:rsidP="008D5B0F">
      <w:pPr>
        <w:pStyle w:val="Schedule5"/>
      </w:pPr>
      <w:r>
        <w:t xml:space="preserve">production of a delivery notification statement from the computer from which the email was sent which indicates that the email was sent in its entirety to the email address of the recipient will be prima facie evidence that the email has been received; </w:t>
      </w:r>
    </w:p>
    <w:p w14:paraId="39A87D5C" w14:textId="77777777" w:rsidR="00833211" w:rsidRDefault="00833211" w:rsidP="008D5B0F">
      <w:pPr>
        <w:pStyle w:val="Schedule5"/>
      </w:pPr>
      <w:r>
        <w:t>where there is no delivery notification statement from the computer from which the email was sent, the date and the time of dispatch of the email will be prima facie evidence of the date and time that the email was received; and</w:t>
      </w:r>
    </w:p>
    <w:p w14:paraId="0FDE175B" w14:textId="77777777" w:rsidR="00833211" w:rsidRDefault="00833211" w:rsidP="008D5B0F">
      <w:pPr>
        <w:pStyle w:val="Schedule5"/>
      </w:pPr>
      <w:r>
        <w:t>where a</w:t>
      </w:r>
      <w:r w:rsidR="00447797">
        <w:t xml:space="preserve"> </w:t>
      </w:r>
      <w:r>
        <w:t>delivery error or similar response is returned in response to that email, the email will not be taken to be received and the sender must use an alternative method of giving that notice in accordance with this clause.</w:t>
      </w:r>
    </w:p>
    <w:p w14:paraId="5632A4DF" w14:textId="77777777" w:rsidR="004E0F38" w:rsidRDefault="004E0F38" w:rsidP="003A11BD">
      <w:pPr>
        <w:pStyle w:val="Schedule1"/>
      </w:pPr>
      <w:r>
        <w:t>No assignment</w:t>
      </w:r>
    </w:p>
    <w:p w14:paraId="6FEBDC4B" w14:textId="77777777" w:rsidR="004E0F38" w:rsidRDefault="004E0F38" w:rsidP="007E1C57">
      <w:pPr>
        <w:pStyle w:val="IndentParaLevel1"/>
        <w:numPr>
          <w:ilvl w:val="0"/>
          <w:numId w:val="27"/>
        </w:numPr>
      </w:pPr>
      <w:r>
        <w:t>The Supplier and the Escrow Holder must not assign or otherwise deal with all or any of its rights or obligations under this deed without the written consent of the other parties.</w:t>
      </w:r>
    </w:p>
    <w:p w14:paraId="466F2EEB" w14:textId="77777777" w:rsidR="004E0F38" w:rsidRDefault="004E0F38" w:rsidP="00697225">
      <w:pPr>
        <w:pStyle w:val="Schedule1"/>
      </w:pPr>
      <w:bookmarkStart w:id="2087" w:name="_Ref521566965"/>
      <w:r>
        <w:t>General</w:t>
      </w:r>
      <w:bookmarkEnd w:id="2087"/>
    </w:p>
    <w:p w14:paraId="3267C902" w14:textId="77777777" w:rsidR="004E0F38" w:rsidRDefault="004E0F38" w:rsidP="00697225">
      <w:pPr>
        <w:pStyle w:val="Schedule2"/>
      </w:pPr>
      <w:r>
        <w:t>Discretion in exercising rights</w:t>
      </w:r>
    </w:p>
    <w:p w14:paraId="5297312F" w14:textId="77777777" w:rsidR="004E0F38" w:rsidRDefault="004E0F38" w:rsidP="007E1C57">
      <w:pPr>
        <w:pStyle w:val="IndentParaLevel1"/>
        <w:numPr>
          <w:ilvl w:val="0"/>
          <w:numId w:val="27"/>
        </w:numPr>
      </w:pPr>
      <w:r>
        <w:t>A party may exercise a right or remedy or give or refuse its consent in any way it considers appropriate (including by imposing conditions), unless this deed expressly states otherwise.</w:t>
      </w:r>
    </w:p>
    <w:p w14:paraId="0D46C1A7" w14:textId="77777777" w:rsidR="004E0F38" w:rsidRDefault="004E0F38" w:rsidP="00697225">
      <w:pPr>
        <w:pStyle w:val="Schedule2"/>
      </w:pPr>
      <w:r>
        <w:t>Partial exercise of rights</w:t>
      </w:r>
    </w:p>
    <w:p w14:paraId="6E7FD485" w14:textId="77777777" w:rsidR="004E0F38" w:rsidRDefault="004E0F38" w:rsidP="007E1C57">
      <w:pPr>
        <w:pStyle w:val="IndentParaLevel1"/>
        <w:numPr>
          <w:ilvl w:val="0"/>
          <w:numId w:val="27"/>
        </w:numPr>
      </w:pPr>
      <w:r>
        <w:t>If a party does not exercise a right or remedy at a given time, the party may still exercise it later.</w:t>
      </w:r>
    </w:p>
    <w:p w14:paraId="3908DCA4" w14:textId="77777777" w:rsidR="004E0F38" w:rsidRDefault="004E0F38" w:rsidP="00697225">
      <w:pPr>
        <w:pStyle w:val="Schedule2"/>
      </w:pPr>
      <w:r>
        <w:t>Approvals and consents</w:t>
      </w:r>
    </w:p>
    <w:p w14:paraId="24054FD4" w14:textId="77777777" w:rsidR="004E0F38" w:rsidRDefault="004E0F38" w:rsidP="007E1C57">
      <w:pPr>
        <w:pStyle w:val="IndentParaLevel1"/>
        <w:numPr>
          <w:ilvl w:val="0"/>
          <w:numId w:val="27"/>
        </w:numPr>
      </w:pPr>
      <w:r>
        <w:t>By giving its approval or consent a party does not make or give any warranty or representation as to any circumstance relating to the subject matter of the consent or approval.</w:t>
      </w:r>
    </w:p>
    <w:p w14:paraId="7AD44018" w14:textId="77777777" w:rsidR="004E0F38" w:rsidRDefault="004E0F38" w:rsidP="00697225">
      <w:pPr>
        <w:pStyle w:val="Schedule2"/>
      </w:pPr>
      <w:r>
        <w:t>Remedies cumulative</w:t>
      </w:r>
    </w:p>
    <w:p w14:paraId="3BABCEE2" w14:textId="77777777" w:rsidR="004E0F38" w:rsidRDefault="004E0F38" w:rsidP="007E1C57">
      <w:pPr>
        <w:pStyle w:val="IndentParaLevel1"/>
        <w:numPr>
          <w:ilvl w:val="0"/>
          <w:numId w:val="27"/>
        </w:numPr>
      </w:pPr>
      <w:r>
        <w:t>The rights and remedies provided in this deed are in addition to other rights and remedies given by law independently of this deed.</w:t>
      </w:r>
    </w:p>
    <w:p w14:paraId="492C78D0" w14:textId="77777777" w:rsidR="004E0F38" w:rsidRDefault="004E0F38" w:rsidP="00697225">
      <w:pPr>
        <w:pStyle w:val="Schedule2"/>
      </w:pPr>
      <w:r>
        <w:t>Operation of law</w:t>
      </w:r>
    </w:p>
    <w:p w14:paraId="4A238CB1" w14:textId="77777777" w:rsidR="004E0F38" w:rsidRDefault="004E0F38" w:rsidP="007E1C57">
      <w:pPr>
        <w:pStyle w:val="IndentParaLevel1"/>
        <w:numPr>
          <w:ilvl w:val="0"/>
          <w:numId w:val="27"/>
        </w:numPr>
      </w:pPr>
      <w:r>
        <w:t>Rights given to the parties under this deed and the parties' liabilities under it are not affected by anything which might otherwise affect them by law.</w:t>
      </w:r>
    </w:p>
    <w:p w14:paraId="50D946EE" w14:textId="77777777" w:rsidR="004E0F38" w:rsidRDefault="004E0F38" w:rsidP="00697225">
      <w:pPr>
        <w:pStyle w:val="Schedule2"/>
      </w:pPr>
      <w:bookmarkStart w:id="2088" w:name="_Ref521566845"/>
      <w:r>
        <w:t>Indemnities</w:t>
      </w:r>
      <w:bookmarkEnd w:id="2088"/>
    </w:p>
    <w:p w14:paraId="3A82F021" w14:textId="77777777" w:rsidR="004E0F38" w:rsidRDefault="004E0F38" w:rsidP="00F33FA8">
      <w:pPr>
        <w:pStyle w:val="Schedule3"/>
      </w:pPr>
      <w:r>
        <w:t>Each indemnity in this deed is a continuing obligation, separate and independent from the other obligations of the parties, and survives termination, completion or expiration of this deed.</w:t>
      </w:r>
    </w:p>
    <w:p w14:paraId="4C42E965" w14:textId="60235202" w:rsidR="004E0F38" w:rsidRDefault="004E0F38" w:rsidP="009D1941">
      <w:pPr>
        <w:pStyle w:val="Schedule3"/>
      </w:pPr>
      <w:r>
        <w:t xml:space="preserve">Nothing in this clause </w:t>
      </w:r>
      <w:r>
        <w:fldChar w:fldCharType="begin"/>
      </w:r>
      <w:r>
        <w:instrText xml:space="preserve"> REF _Ref521566845 \n \h </w:instrText>
      </w:r>
      <w:r w:rsidR="009A5617">
        <w:instrText xml:space="preserve"> \* MERGEFORMAT </w:instrText>
      </w:r>
      <w:r>
        <w:fldChar w:fldCharType="separate"/>
      </w:r>
      <w:r w:rsidR="00A94C07">
        <w:t>14.6</w:t>
      </w:r>
      <w:r>
        <w:fldChar w:fldCharType="end"/>
      </w:r>
      <w:r>
        <w:t xml:space="preserve"> prevents any other provision of this deed, as a matter of interpretation, also surviving the termination of this deed.</w:t>
      </w:r>
    </w:p>
    <w:p w14:paraId="3E00A581" w14:textId="77777777" w:rsidR="004E0F38" w:rsidRDefault="004E0F38" w:rsidP="00F33FA8">
      <w:pPr>
        <w:pStyle w:val="Schedule3"/>
      </w:pPr>
      <w:r>
        <w:t>It is not necessary for a party to incur expense or make any payment before enforcing a right of indemnity conferred by this deed.</w:t>
      </w:r>
    </w:p>
    <w:p w14:paraId="39DA0939" w14:textId="77777777" w:rsidR="004E0F38" w:rsidRDefault="004E0F38" w:rsidP="00697225">
      <w:pPr>
        <w:pStyle w:val="Schedule2"/>
      </w:pPr>
      <w:r>
        <w:t>No partnership, joint venture or other fiduciary relationship</w:t>
      </w:r>
    </w:p>
    <w:p w14:paraId="7CA0B4DB" w14:textId="77777777" w:rsidR="004E0F38" w:rsidRDefault="004E0F38" w:rsidP="007E1C57">
      <w:pPr>
        <w:pStyle w:val="IndentParaLevel1"/>
        <w:numPr>
          <w:ilvl w:val="0"/>
          <w:numId w:val="27"/>
        </w:numPr>
      </w:pPr>
      <w:r>
        <w:t xml:space="preserve">Nothing in this deed will be construed or interpreted as constituting the relationship between the </w:t>
      </w:r>
      <w:r w:rsidR="000B3E16">
        <w:t>Customer</w:t>
      </w:r>
      <w:r>
        <w:t>, the Supplier and the Escrow Holder as that of partners, joint venturers or any other fiduciary relationship.</w:t>
      </w:r>
    </w:p>
    <w:p w14:paraId="3C473E01" w14:textId="77777777" w:rsidR="004E0F38" w:rsidRDefault="004E0F38" w:rsidP="00697225">
      <w:pPr>
        <w:pStyle w:val="Schedule2"/>
      </w:pPr>
      <w:r>
        <w:t>Entire agreement</w:t>
      </w:r>
    </w:p>
    <w:p w14:paraId="14227D5D" w14:textId="77777777" w:rsidR="004E0F38" w:rsidRDefault="004E0F38" w:rsidP="007E1C57">
      <w:pPr>
        <w:pStyle w:val="IndentParaLevel1"/>
        <w:numPr>
          <w:ilvl w:val="0"/>
          <w:numId w:val="27"/>
        </w:numPr>
      </w:pPr>
      <w:r>
        <w:t>This deed constitutes the entire agreement and understanding between the parties and will take effect according to its tenor and supersedes:</w:t>
      </w:r>
    </w:p>
    <w:p w14:paraId="0A3019D4" w14:textId="77777777" w:rsidR="004E0F38" w:rsidRDefault="004E0F38" w:rsidP="00697225">
      <w:pPr>
        <w:pStyle w:val="Schedule3"/>
      </w:pPr>
      <w:r>
        <w:t>any prior agreement (whether in writing or not), negotiations and discussions between the parties in relation to the subject matter of this deed; or</w:t>
      </w:r>
    </w:p>
    <w:p w14:paraId="725B809A" w14:textId="77777777" w:rsidR="004E0F38" w:rsidRDefault="004E0F38" w:rsidP="00697225">
      <w:pPr>
        <w:pStyle w:val="Schedule3"/>
      </w:pPr>
      <w:r>
        <w:t>any correspondence or other documents relating to the subject matter of this deed that may have passed between the parties prior to the date of this deed and that are not expressly included in this deed.</w:t>
      </w:r>
    </w:p>
    <w:p w14:paraId="3B6182B1" w14:textId="77777777" w:rsidR="004E0F38" w:rsidRDefault="004E0F38" w:rsidP="00697225">
      <w:pPr>
        <w:pStyle w:val="Schedule2"/>
      </w:pPr>
      <w:r>
        <w:t>Joint and several liability</w:t>
      </w:r>
    </w:p>
    <w:p w14:paraId="26DF85C3" w14:textId="77777777" w:rsidR="004E0F38" w:rsidRDefault="004E0F38" w:rsidP="00697225">
      <w:pPr>
        <w:pStyle w:val="Schedule3"/>
      </w:pPr>
      <w:r>
        <w:t>The obligations of the Escrow Holder, if more than one person, under this deed, are joint and several. Each person constituting the Escrow Holder acknowledges and agrees that it will be causally responsible for the acts and omissions (including breaches of this deed) of the other</w:t>
      </w:r>
      <w:r w:rsidR="009A5617">
        <w:t>s</w:t>
      </w:r>
      <w:r>
        <w:t xml:space="preserve"> as if those acts or omissions were its own and the </w:t>
      </w:r>
      <w:r w:rsidR="000B3E16">
        <w:t>Customer</w:t>
      </w:r>
      <w:r>
        <w:t xml:space="preserve"> may proceed against any or all of them.</w:t>
      </w:r>
    </w:p>
    <w:p w14:paraId="681B4BED" w14:textId="77777777" w:rsidR="004E0F38" w:rsidRDefault="004E0F38" w:rsidP="00697225">
      <w:pPr>
        <w:pStyle w:val="Schedule3"/>
      </w:pPr>
      <w:r>
        <w:t>The obligations of the Supplier, if more than one person, under this deed, are joint and several. Each person constituting the Supplier acknowledges and agrees that it will be causally responsible for the acts and omissions (including breaches of this deed) of the other</w:t>
      </w:r>
      <w:r w:rsidR="009A5617">
        <w:t>s</w:t>
      </w:r>
      <w:r>
        <w:t xml:space="preserve"> as if those acts or omissions were its own and the </w:t>
      </w:r>
      <w:r w:rsidR="000B3E16">
        <w:t>Customer</w:t>
      </w:r>
      <w:r>
        <w:t xml:space="preserve"> may proceed against any or all of them.</w:t>
      </w:r>
    </w:p>
    <w:p w14:paraId="7A3CA4E0" w14:textId="77777777" w:rsidR="004E0F38" w:rsidRDefault="004E0F38" w:rsidP="00697225">
      <w:pPr>
        <w:pStyle w:val="Schedule2"/>
      </w:pPr>
      <w:r>
        <w:t>Severance</w:t>
      </w:r>
    </w:p>
    <w:p w14:paraId="038E2728" w14:textId="77777777" w:rsidR="004E0F38" w:rsidRDefault="004E0F38" w:rsidP="007E1C57">
      <w:pPr>
        <w:pStyle w:val="IndentParaLevel1"/>
        <w:numPr>
          <w:ilvl w:val="0"/>
          <w:numId w:val="27"/>
        </w:numPr>
      </w:pPr>
      <w:r>
        <w:t>If at any time any provision of this deed is or becomes illegal, invalid or unenforceable in any respect under the law of any jurisdiction, that will not affect or impair:</w:t>
      </w:r>
    </w:p>
    <w:p w14:paraId="7F80CDB8" w14:textId="77777777" w:rsidR="004E0F38" w:rsidRDefault="004E0F38" w:rsidP="00697225">
      <w:pPr>
        <w:pStyle w:val="Schedule3"/>
      </w:pPr>
      <w:r>
        <w:t>the legality, validity or enforceability in that jurisdiction of any other provision of this deed; or</w:t>
      </w:r>
    </w:p>
    <w:p w14:paraId="0B6101C9" w14:textId="77777777" w:rsidR="004E0F38" w:rsidRDefault="004E0F38" w:rsidP="00697225">
      <w:pPr>
        <w:pStyle w:val="Schedule3"/>
      </w:pPr>
      <w:r>
        <w:t>the legality, validity or enforceability under the law of any other jurisdiction of that or any other provision of this deed.</w:t>
      </w:r>
    </w:p>
    <w:p w14:paraId="238E2BE7" w14:textId="77777777" w:rsidR="004E0F38" w:rsidRDefault="004E0F38" w:rsidP="00697225">
      <w:pPr>
        <w:pStyle w:val="Schedule2"/>
      </w:pPr>
      <w:r>
        <w:t>Provisions limiting or excluding liability</w:t>
      </w:r>
    </w:p>
    <w:p w14:paraId="2036F305" w14:textId="77777777" w:rsidR="004E0F38" w:rsidRDefault="004E0F38" w:rsidP="007E1C57">
      <w:pPr>
        <w:pStyle w:val="IndentParaLevel1"/>
        <w:numPr>
          <w:ilvl w:val="0"/>
          <w:numId w:val="27"/>
        </w:numPr>
      </w:pPr>
      <w:r>
        <w:t xml:space="preserve">Any provision of this deed which seeks to limit or exclude a liability of the </w:t>
      </w:r>
      <w:r w:rsidR="000B3E16">
        <w:t>Customer</w:t>
      </w:r>
      <w:r>
        <w:t>, the Supplier or the Escrow Holder is to be construed as doing so only to the extent permitted by law.</w:t>
      </w:r>
    </w:p>
    <w:p w14:paraId="7715BFD5" w14:textId="77777777" w:rsidR="004E0F38" w:rsidRDefault="004E0F38" w:rsidP="00697225">
      <w:pPr>
        <w:pStyle w:val="Schedule2"/>
      </w:pPr>
      <w:r>
        <w:t>Variations</w:t>
      </w:r>
    </w:p>
    <w:p w14:paraId="186D575A" w14:textId="77777777" w:rsidR="004E0F38" w:rsidRDefault="004E0F38" w:rsidP="007E1C57">
      <w:pPr>
        <w:pStyle w:val="IndentParaLevel1"/>
        <w:numPr>
          <w:ilvl w:val="0"/>
          <w:numId w:val="27"/>
        </w:numPr>
      </w:pPr>
      <w:r>
        <w:t xml:space="preserve">This deed may only be varied by a document signed by or on behalf of the </w:t>
      </w:r>
      <w:r w:rsidR="000B3E16">
        <w:t>Customer</w:t>
      </w:r>
      <w:r>
        <w:t>, the Supplier and the Escrow Holder.</w:t>
      </w:r>
    </w:p>
    <w:p w14:paraId="35BCCCAC" w14:textId="77777777" w:rsidR="004E0F38" w:rsidRDefault="004E0F38" w:rsidP="00697225">
      <w:pPr>
        <w:pStyle w:val="Schedule2"/>
      </w:pPr>
      <w:r>
        <w:t>Waiver</w:t>
      </w:r>
    </w:p>
    <w:p w14:paraId="2704A612" w14:textId="77777777" w:rsidR="004E0F38" w:rsidRDefault="004E0F38" w:rsidP="00697225">
      <w:pPr>
        <w:pStyle w:val="Schedule3"/>
      </w:pPr>
      <w:r>
        <w:t>Failure to exercise or enforce</w:t>
      </w:r>
      <w:r w:rsidR="004D4B97">
        <w:t>,</w:t>
      </w:r>
      <w:r>
        <w:t xml:space="preserve"> or a delay in exercising or enforcing</w:t>
      </w:r>
      <w:r w:rsidR="004D4B97">
        <w:t>,</w:t>
      </w:r>
      <w:r>
        <w:t xml:space="preserve"> or the partial exercise or enforcement of any right, power or remedy provided by law or under this deed by the </w:t>
      </w:r>
      <w:r w:rsidR="000B3E16">
        <w:t>Customer</w:t>
      </w:r>
      <w:r>
        <w:t xml:space="preserve"> will not in any way preclude, or operate as a waiver of, any exercise or enforcement, or further exercise or enforcement of that or any other right, power or remedy provided by law or under this deed.</w:t>
      </w:r>
    </w:p>
    <w:p w14:paraId="7863D43B" w14:textId="77777777" w:rsidR="004E0F38" w:rsidRDefault="004E0F38" w:rsidP="00697225">
      <w:pPr>
        <w:pStyle w:val="Schedule3"/>
      </w:pPr>
      <w:r>
        <w:t xml:space="preserve">Any waiver or consent given by the </w:t>
      </w:r>
      <w:r w:rsidR="000B3E16">
        <w:t>Customer</w:t>
      </w:r>
      <w:r>
        <w:t xml:space="preserve"> under this deed will only be effective and binding on the </w:t>
      </w:r>
      <w:r w:rsidR="000B3E16">
        <w:t>Customer</w:t>
      </w:r>
      <w:r>
        <w:t xml:space="preserve"> if it is given or confirmed in writing by the </w:t>
      </w:r>
      <w:r w:rsidR="000B3E16">
        <w:t>Customer</w:t>
      </w:r>
      <w:r>
        <w:t>.</w:t>
      </w:r>
    </w:p>
    <w:p w14:paraId="28D1D784" w14:textId="77777777" w:rsidR="004E0F38" w:rsidRDefault="004E0F38" w:rsidP="00697225">
      <w:pPr>
        <w:pStyle w:val="Schedule3"/>
        <w:keepNext/>
      </w:pPr>
      <w:r>
        <w:t xml:space="preserve">No waiver by the </w:t>
      </w:r>
      <w:r w:rsidR="000B3E16">
        <w:t>Customer</w:t>
      </w:r>
      <w:r>
        <w:t xml:space="preserve"> of:</w:t>
      </w:r>
    </w:p>
    <w:p w14:paraId="1545B501" w14:textId="77777777" w:rsidR="004E0F38" w:rsidRDefault="004E0F38" w:rsidP="00697225">
      <w:pPr>
        <w:pStyle w:val="Schedule4"/>
      </w:pPr>
      <w:r>
        <w:t>a breach of any term of this deed; or</w:t>
      </w:r>
    </w:p>
    <w:p w14:paraId="2E3D96DF" w14:textId="77777777" w:rsidR="004E0F38" w:rsidRDefault="004E0F38" w:rsidP="00697225">
      <w:pPr>
        <w:pStyle w:val="Schedule4"/>
      </w:pPr>
      <w:r>
        <w:t>any other failure by the Escrow Holder to comply with a requirement of this deed,</w:t>
      </w:r>
    </w:p>
    <w:p w14:paraId="0BD1A2A3" w14:textId="77777777" w:rsidR="004E0F38" w:rsidRDefault="004E0F38" w:rsidP="00697225">
      <w:pPr>
        <w:pStyle w:val="IndentParaLevel2"/>
      </w:pPr>
      <w:r>
        <w:t>will operate as a waiver of another breach of that term or failure to comply with that requirement or of a breach of any other term of this deed or failure to comply with any other requirement of this deed.</w:t>
      </w:r>
    </w:p>
    <w:p w14:paraId="0458EE7B" w14:textId="77777777" w:rsidR="004E0F38" w:rsidRDefault="004E0F38" w:rsidP="00697225">
      <w:pPr>
        <w:pStyle w:val="Schedule2"/>
      </w:pPr>
      <w:bookmarkStart w:id="2089" w:name="_Ref73105146"/>
      <w:r>
        <w:t>Survival</w:t>
      </w:r>
      <w:bookmarkEnd w:id="2089"/>
    </w:p>
    <w:p w14:paraId="62C19F0D" w14:textId="6C7B5543" w:rsidR="004E0F38" w:rsidRDefault="004E0F38" w:rsidP="007E1C57">
      <w:pPr>
        <w:pStyle w:val="IndentParaLevel1"/>
        <w:numPr>
          <w:ilvl w:val="0"/>
          <w:numId w:val="27"/>
        </w:numPr>
      </w:pPr>
      <w:r>
        <w:t xml:space="preserve">Clauses </w:t>
      </w:r>
      <w:r>
        <w:fldChar w:fldCharType="begin"/>
      </w:r>
      <w:r>
        <w:instrText xml:space="preserve"> REF _Ref521566870 \n \h </w:instrText>
      </w:r>
      <w:r>
        <w:fldChar w:fldCharType="separate"/>
      </w:r>
      <w:r w:rsidR="00A94C07">
        <w:t>3.1</w:t>
      </w:r>
      <w:r>
        <w:fldChar w:fldCharType="end"/>
      </w:r>
      <w:r>
        <w:fldChar w:fldCharType="begin"/>
      </w:r>
      <w:r>
        <w:instrText xml:space="preserve"> REF _Ref521566872 \n \h </w:instrText>
      </w:r>
      <w:r>
        <w:fldChar w:fldCharType="separate"/>
      </w:r>
      <w:r w:rsidR="00A94C07">
        <w:t>(e)</w:t>
      </w:r>
      <w:r>
        <w:fldChar w:fldCharType="end"/>
      </w:r>
      <w:r>
        <w:t xml:space="preserve"> and </w:t>
      </w:r>
      <w:r>
        <w:fldChar w:fldCharType="begin"/>
      </w:r>
      <w:r>
        <w:instrText xml:space="preserve"> REF _Ref521566870 \n \h </w:instrText>
      </w:r>
      <w:r>
        <w:fldChar w:fldCharType="separate"/>
      </w:r>
      <w:r w:rsidR="00A94C07">
        <w:t>3.1</w:t>
      </w:r>
      <w:r>
        <w:fldChar w:fldCharType="end"/>
      </w:r>
      <w:r>
        <w:fldChar w:fldCharType="begin"/>
      </w:r>
      <w:r>
        <w:instrText xml:space="preserve"> REF _Ref521566882 \n \h </w:instrText>
      </w:r>
      <w:r>
        <w:fldChar w:fldCharType="separate"/>
      </w:r>
      <w:r w:rsidR="00A94C07">
        <w:t>(f)</w:t>
      </w:r>
      <w:r>
        <w:fldChar w:fldCharType="end"/>
      </w:r>
      <w:r>
        <w:t xml:space="preserve"> ("Obligations"), </w:t>
      </w:r>
      <w:r>
        <w:fldChar w:fldCharType="begin"/>
      </w:r>
      <w:r>
        <w:instrText xml:space="preserve"> REF _Ref521566890 \n \h </w:instrText>
      </w:r>
      <w:r>
        <w:fldChar w:fldCharType="separate"/>
      </w:r>
      <w:r w:rsidR="00A94C07">
        <w:t>4</w:t>
      </w:r>
      <w:r>
        <w:fldChar w:fldCharType="end"/>
      </w:r>
      <w:r>
        <w:t xml:space="preserve"> ("Confidentiality"), </w:t>
      </w:r>
      <w:r>
        <w:fldChar w:fldCharType="begin"/>
      </w:r>
      <w:r>
        <w:instrText xml:space="preserve"> REF _Ref521566712 \n \h </w:instrText>
      </w:r>
      <w:r>
        <w:fldChar w:fldCharType="separate"/>
      </w:r>
      <w:r w:rsidR="00A94C07">
        <w:t>5.4</w:t>
      </w:r>
      <w:r>
        <w:fldChar w:fldCharType="end"/>
      </w:r>
      <w:r>
        <w:t xml:space="preserve"> ("Grant of licence"), </w:t>
      </w:r>
      <w:r>
        <w:fldChar w:fldCharType="begin"/>
      </w:r>
      <w:r>
        <w:instrText xml:space="preserve"> REF _Ref521566908 \n \h </w:instrText>
      </w:r>
      <w:r>
        <w:fldChar w:fldCharType="separate"/>
      </w:r>
      <w:r w:rsidR="00A94C07">
        <w:t>8.4</w:t>
      </w:r>
      <w:r>
        <w:fldChar w:fldCharType="end"/>
      </w:r>
      <w:r>
        <w:t xml:space="preserve"> ("GST inclusive prices"), </w:t>
      </w:r>
      <w:r>
        <w:fldChar w:fldCharType="begin"/>
      </w:r>
      <w:r>
        <w:instrText xml:space="preserve"> REF _Ref521566919 \n \h </w:instrText>
      </w:r>
      <w:r>
        <w:fldChar w:fldCharType="separate"/>
      </w:r>
      <w:r w:rsidR="00A94C07">
        <w:t>9</w:t>
      </w:r>
      <w:r>
        <w:fldChar w:fldCharType="end"/>
      </w:r>
      <w:r>
        <w:t xml:space="preserve"> ("GST"), </w:t>
      </w:r>
      <w:r>
        <w:fldChar w:fldCharType="begin"/>
      </w:r>
      <w:r>
        <w:instrText xml:space="preserve"> REF _Ref521566933 \n \h </w:instrText>
      </w:r>
      <w:r>
        <w:fldChar w:fldCharType="separate"/>
      </w:r>
      <w:r w:rsidR="00A94C07">
        <w:t>10.3</w:t>
      </w:r>
      <w:r>
        <w:fldChar w:fldCharType="end"/>
      </w:r>
      <w:r>
        <w:t xml:space="preserve"> ("Warranty"), </w:t>
      </w:r>
      <w:r>
        <w:fldChar w:fldCharType="begin"/>
      </w:r>
      <w:r>
        <w:instrText xml:space="preserve"> REF _Ref521566803 \n \h </w:instrText>
      </w:r>
      <w:r>
        <w:fldChar w:fldCharType="separate"/>
      </w:r>
      <w:r w:rsidR="00A94C07">
        <w:t>11.5</w:t>
      </w:r>
      <w:r>
        <w:fldChar w:fldCharType="end"/>
      </w:r>
      <w:r>
        <w:t xml:space="preserve"> ("Consequences of an Escrow Holder termination event"), </w:t>
      </w:r>
      <w:r>
        <w:fldChar w:fldCharType="begin"/>
      </w:r>
      <w:r>
        <w:instrText xml:space="preserve"> REF _Ref521566956 \n \h </w:instrText>
      </w:r>
      <w:r>
        <w:fldChar w:fldCharType="separate"/>
      </w:r>
      <w:r w:rsidR="00A94C07">
        <w:t>11.6</w:t>
      </w:r>
      <w:r>
        <w:fldChar w:fldCharType="end"/>
      </w:r>
      <w:r>
        <w:t xml:space="preserve"> ("Return of Escrow Material on termination"), </w:t>
      </w:r>
      <w:r>
        <w:fldChar w:fldCharType="begin"/>
      </w:r>
      <w:r>
        <w:instrText xml:space="preserve"> REF _Ref521566965 \n \h </w:instrText>
      </w:r>
      <w:r>
        <w:fldChar w:fldCharType="separate"/>
      </w:r>
      <w:r w:rsidR="00A94C07">
        <w:t>14</w:t>
      </w:r>
      <w:r>
        <w:fldChar w:fldCharType="end"/>
      </w:r>
      <w:r>
        <w:t xml:space="preserve"> ("General"), </w:t>
      </w:r>
      <w:r>
        <w:fldChar w:fldCharType="begin"/>
      </w:r>
      <w:r>
        <w:instrText xml:space="preserve"> REF _Ref521566493 \n \h </w:instrText>
      </w:r>
      <w:r>
        <w:fldChar w:fldCharType="separate"/>
      </w:r>
      <w:r w:rsidR="00A94C07">
        <w:t>14.15</w:t>
      </w:r>
      <w:r>
        <w:fldChar w:fldCharType="end"/>
      </w:r>
      <w:r>
        <w:t xml:space="preserve"> ("Governing Law and jurisdiction") and </w:t>
      </w:r>
      <w:r>
        <w:fldChar w:fldCharType="begin"/>
      </w:r>
      <w:r>
        <w:instrText xml:space="preserve"> REF _Ref521566472 \n \h </w:instrText>
      </w:r>
      <w:r>
        <w:fldChar w:fldCharType="separate"/>
      </w:r>
      <w:r w:rsidR="00A94C07">
        <w:t>1</w:t>
      </w:r>
      <w:r>
        <w:fldChar w:fldCharType="end"/>
      </w:r>
      <w:r>
        <w:t xml:space="preserve"> ("Interpretation") survive the termination (for any reason) of this deed. </w:t>
      </w:r>
    </w:p>
    <w:p w14:paraId="38FFA2AB" w14:textId="77777777" w:rsidR="004E0F38" w:rsidRDefault="004E0F38" w:rsidP="00697225">
      <w:pPr>
        <w:pStyle w:val="Schedule2"/>
      </w:pPr>
      <w:bookmarkStart w:id="2090" w:name="_Ref521566493"/>
      <w:r>
        <w:t>Governing Law and jurisdiction</w:t>
      </w:r>
      <w:bookmarkEnd w:id="2090"/>
    </w:p>
    <w:p w14:paraId="42105802" w14:textId="77777777" w:rsidR="00CD61A9" w:rsidRDefault="004E0F38" w:rsidP="00CD61A9">
      <w:pPr>
        <w:pStyle w:val="IndentParaLevel1"/>
      </w:pPr>
      <w:r>
        <w:t xml:space="preserve">This deed </w:t>
      </w:r>
      <w:r w:rsidR="00CD61A9">
        <w:t xml:space="preserve">is governed by the laws applicable in the State of New South Wales, Australia. Each party irrevocably and unconditionally submits to the </w:t>
      </w:r>
      <w:r w:rsidR="00CD61A9" w:rsidRPr="00327FD4">
        <w:t>sole and exclusive</w:t>
      </w:r>
      <w:r w:rsidR="00CD61A9">
        <w:t xml:space="preserve"> jurisdiction of the courts of New South Wales, Australia </w:t>
      </w:r>
      <w:r w:rsidR="00CD61A9" w:rsidRPr="0088567D">
        <w:t>and the courts entitled to hear appeals from those courts</w:t>
      </w:r>
      <w:r w:rsidR="00E27705">
        <w:t>.</w:t>
      </w:r>
    </w:p>
    <w:p w14:paraId="080D0F0F" w14:textId="77777777" w:rsidR="004E0F38" w:rsidRPr="00697225" w:rsidRDefault="00E27705" w:rsidP="00E27705">
      <w:pPr>
        <w:rPr>
          <w:b/>
        </w:rPr>
      </w:pPr>
      <w:r>
        <w:br w:type="page"/>
      </w:r>
      <w:bookmarkStart w:id="2091" w:name="Sch1_EscrowDeed"/>
      <w:bookmarkStart w:id="2092" w:name="_Toc37699892"/>
      <w:bookmarkStart w:id="2093" w:name="_Toc38085488"/>
      <w:r w:rsidR="004E0F38" w:rsidRPr="00697225">
        <w:rPr>
          <w:b/>
        </w:rPr>
        <w:t>Attachment 1</w:t>
      </w:r>
      <w:bookmarkEnd w:id="2091"/>
      <w:r w:rsidR="004E0F38" w:rsidRPr="00697225">
        <w:rPr>
          <w:b/>
        </w:rPr>
        <w:t xml:space="preserve"> to Escrow Deed - Information Schedule</w:t>
      </w:r>
      <w:bookmarkEnd w:id="2092"/>
      <w:bookmarkEnd w:id="2093"/>
    </w:p>
    <w:p w14:paraId="78076D1D" w14:textId="77777777" w:rsidR="004E0F38" w:rsidRDefault="004E0F38" w:rsidP="004E0F38">
      <w:pPr>
        <w:rPr>
          <w:b/>
        </w:rPr>
      </w:pPr>
      <w:r>
        <w:rPr>
          <w:b/>
        </w:rPr>
        <w:t>1.</w:t>
      </w:r>
      <w:r>
        <w:rPr>
          <w:b/>
        </w:rPr>
        <w:tab/>
        <w:t>Fees and charges</w:t>
      </w:r>
    </w:p>
    <w:tbl>
      <w:tblPr>
        <w:tblW w:w="0" w:type="auto"/>
        <w:tblInd w:w="959" w:type="dxa"/>
        <w:tblLook w:val="04A0" w:firstRow="1" w:lastRow="0" w:firstColumn="1" w:lastColumn="0" w:noHBand="0" w:noVBand="1"/>
      </w:tblPr>
      <w:tblGrid>
        <w:gridCol w:w="4297"/>
        <w:gridCol w:w="4098"/>
      </w:tblGrid>
      <w:tr w:rsidR="00E27705" w:rsidRPr="00C030F7" w14:paraId="50EE346F" w14:textId="77777777" w:rsidTr="00C030F7">
        <w:tc>
          <w:tcPr>
            <w:tcW w:w="4394" w:type="dxa"/>
            <w:shd w:val="clear" w:color="auto" w:fill="auto"/>
          </w:tcPr>
          <w:p w14:paraId="4FF1FA5B" w14:textId="77777777" w:rsidR="00E27705" w:rsidRPr="00C030F7" w:rsidRDefault="00E27705" w:rsidP="004E0F38">
            <w:pPr>
              <w:rPr>
                <w:b/>
              </w:rPr>
            </w:pPr>
            <w:r w:rsidRPr="00E27705">
              <w:t>Establishment Fee: (first year)</w:t>
            </w:r>
          </w:p>
        </w:tc>
        <w:tc>
          <w:tcPr>
            <w:tcW w:w="4217" w:type="dxa"/>
            <w:shd w:val="clear" w:color="auto" w:fill="auto"/>
          </w:tcPr>
          <w:p w14:paraId="111E429D" w14:textId="77777777" w:rsidR="00E27705" w:rsidRPr="00C030F7" w:rsidRDefault="00E27705" w:rsidP="004E0F38">
            <w:pPr>
              <w:rPr>
                <w:b/>
              </w:rPr>
            </w:pPr>
            <w:r w:rsidRPr="00E27705">
              <w:t>$</w:t>
            </w:r>
            <w:r w:rsidRPr="00C030F7">
              <w:rPr>
                <w:b/>
                <w:i/>
              </w:rPr>
              <w:t>[    ]</w:t>
            </w:r>
            <w:r w:rsidRPr="00E27705">
              <w:t xml:space="preserve">  plus GST</w:t>
            </w:r>
          </w:p>
        </w:tc>
      </w:tr>
      <w:tr w:rsidR="00E27705" w:rsidRPr="00C030F7" w14:paraId="6C8749F4" w14:textId="77777777" w:rsidTr="00C030F7">
        <w:tc>
          <w:tcPr>
            <w:tcW w:w="4394" w:type="dxa"/>
            <w:shd w:val="clear" w:color="auto" w:fill="auto"/>
          </w:tcPr>
          <w:p w14:paraId="5D5E7764" w14:textId="77777777" w:rsidR="00E27705" w:rsidRPr="00E27705" w:rsidRDefault="00E27705" w:rsidP="004E0F38">
            <w:r w:rsidRPr="00E27705">
              <w:t>Annual Fee: (first year and subsequent years) (subject to increases under clause 8.2)</w:t>
            </w:r>
          </w:p>
        </w:tc>
        <w:tc>
          <w:tcPr>
            <w:tcW w:w="4217" w:type="dxa"/>
            <w:shd w:val="clear" w:color="auto" w:fill="auto"/>
          </w:tcPr>
          <w:p w14:paraId="0C1714D8" w14:textId="77777777" w:rsidR="00E27705" w:rsidRPr="00E27705" w:rsidRDefault="00E27705" w:rsidP="004E0F38">
            <w:r w:rsidRPr="00E27705">
              <w:t>$</w:t>
            </w:r>
            <w:r w:rsidRPr="00C030F7">
              <w:rPr>
                <w:b/>
                <w:i/>
              </w:rPr>
              <w:t>[    ]</w:t>
            </w:r>
            <w:r w:rsidRPr="00E27705">
              <w:t xml:space="preserve">  plus GST</w:t>
            </w:r>
          </w:p>
        </w:tc>
      </w:tr>
    </w:tbl>
    <w:p w14:paraId="1D2D0B48" w14:textId="77777777" w:rsidR="00E27705" w:rsidRDefault="00E27705" w:rsidP="004E0F38">
      <w:pPr>
        <w:rPr>
          <w:b/>
        </w:rPr>
      </w:pPr>
    </w:p>
    <w:p w14:paraId="64168386" w14:textId="77777777" w:rsidR="00E27705" w:rsidRDefault="00E27705" w:rsidP="004E0F38">
      <w:pPr>
        <w:rPr>
          <w:b/>
        </w:rPr>
      </w:pPr>
      <w:r w:rsidRPr="00E27705">
        <w:rPr>
          <w:b/>
        </w:rPr>
        <w:t>2.</w:t>
      </w:r>
      <w:r w:rsidRPr="00E27705">
        <w:rPr>
          <w:b/>
        </w:rPr>
        <w:tab/>
        <w:t>Escrow Material</w:t>
      </w:r>
    </w:p>
    <w:p w14:paraId="4EC098A0" w14:textId="77777777" w:rsidR="004E0F38" w:rsidRPr="008716AB" w:rsidRDefault="004E0F38" w:rsidP="008D5B0F">
      <w:pPr>
        <w:pStyle w:val="IndentParaLevel1"/>
        <w:ind w:left="1928" w:hanging="964"/>
      </w:pPr>
      <w:r w:rsidRPr="008716AB">
        <w:t>(a)</w:t>
      </w:r>
      <w:r w:rsidRPr="008716AB">
        <w:tab/>
        <w:t>the Source Code which incorporates computer programs or computer interfaces;</w:t>
      </w:r>
    </w:p>
    <w:p w14:paraId="4DAC1002" w14:textId="77777777" w:rsidR="004E0F38" w:rsidRPr="008716AB" w:rsidRDefault="004E0F38" w:rsidP="008D5B0F">
      <w:pPr>
        <w:pStyle w:val="IndentParaLevel1"/>
        <w:ind w:left="1928" w:hanging="964"/>
      </w:pPr>
      <w:r w:rsidRPr="008716AB">
        <w:t>(b)</w:t>
      </w:r>
      <w:r w:rsidRPr="008716AB">
        <w:tab/>
        <w:t xml:space="preserve">all documentation relating to the material referred to in </w:t>
      </w:r>
      <w:r w:rsidR="0011435D">
        <w:t xml:space="preserve">paragraph </w:t>
      </w:r>
      <w:r w:rsidRPr="008716AB">
        <w:t>(a) which a reasonably qualified programmer would require for understanding, maintaining and modifying such material; and</w:t>
      </w:r>
    </w:p>
    <w:p w14:paraId="5CEF0D6B" w14:textId="77777777" w:rsidR="004E0F38" w:rsidRPr="008716AB" w:rsidRDefault="004E0F38" w:rsidP="008D5B0F">
      <w:pPr>
        <w:pStyle w:val="IndentParaLevel1"/>
        <w:ind w:left="1928" w:hanging="964"/>
      </w:pPr>
      <w:r w:rsidRPr="008716AB">
        <w:t>(c)</w:t>
      </w:r>
      <w:r w:rsidRPr="008716AB">
        <w:tab/>
        <w:t>media on which that Source Code is stored or deposited:</w:t>
      </w:r>
    </w:p>
    <w:p w14:paraId="59E2A2E7" w14:textId="77777777" w:rsidR="00E27705" w:rsidRPr="00E27705" w:rsidRDefault="004E0F38" w:rsidP="007E1C57">
      <w:pPr>
        <w:pStyle w:val="IndentParaLevel1"/>
        <w:numPr>
          <w:ilvl w:val="0"/>
          <w:numId w:val="27"/>
        </w:numPr>
        <w:rPr>
          <w:b/>
        </w:rPr>
      </w:pPr>
      <w:r w:rsidRPr="00164DE7">
        <w:rPr>
          <w:b/>
          <w:highlight w:val="lightGray"/>
        </w:rPr>
        <w:t>[</w:t>
      </w:r>
      <w:r w:rsidR="00B92AA6">
        <w:rPr>
          <w:b/>
          <w:i/>
          <w:highlight w:val="lightGray"/>
        </w:rPr>
        <w:t>I</w:t>
      </w:r>
      <w:r w:rsidRPr="00B506AC">
        <w:rPr>
          <w:b/>
          <w:i/>
          <w:highlight w:val="lightGray"/>
        </w:rPr>
        <w:t>nsert description of media, e</w:t>
      </w:r>
      <w:r w:rsidR="00D60AAD">
        <w:rPr>
          <w:b/>
          <w:i/>
          <w:highlight w:val="lightGray"/>
        </w:rPr>
        <w:t>.</w:t>
      </w:r>
      <w:r w:rsidRPr="00B506AC">
        <w:rPr>
          <w:b/>
          <w:i/>
          <w:highlight w:val="lightGray"/>
        </w:rPr>
        <w:t>g</w:t>
      </w:r>
      <w:r w:rsidR="00D60AAD">
        <w:rPr>
          <w:b/>
          <w:i/>
          <w:highlight w:val="lightGray"/>
        </w:rPr>
        <w:t>.</w:t>
      </w:r>
      <w:r w:rsidRPr="00B506AC">
        <w:rPr>
          <w:b/>
          <w:i/>
          <w:highlight w:val="lightGray"/>
        </w:rPr>
        <w:t xml:space="preserve"> CD ROM</w:t>
      </w:r>
      <w:r w:rsidRPr="00164DE7">
        <w:rPr>
          <w:b/>
          <w:highlight w:val="lightGray"/>
        </w:rPr>
        <w:t>]</w:t>
      </w:r>
    </w:p>
    <w:p w14:paraId="66905A5F" w14:textId="77777777" w:rsidR="004E0F38" w:rsidRPr="00E27705" w:rsidRDefault="004E0F38" w:rsidP="00E27705">
      <w:pPr>
        <w:rPr>
          <w:b/>
        </w:rPr>
      </w:pPr>
      <w:r w:rsidRPr="00B506AC">
        <w:br w:type="page"/>
      </w:r>
      <w:bookmarkStart w:id="2094" w:name="_Toc37699893"/>
      <w:bookmarkStart w:id="2095" w:name="_Toc38085489"/>
      <w:r w:rsidRPr="00E27705">
        <w:rPr>
          <w:b/>
        </w:rPr>
        <w:t>Attachment 2 to Escrow Deed - Escrow Deposit Specification Form</w:t>
      </w:r>
      <w:bookmarkEnd w:id="2094"/>
      <w:bookmarkEnd w:id="2095"/>
    </w:p>
    <w:p w14:paraId="4AE7E247" w14:textId="77777777" w:rsidR="004E0F38" w:rsidRDefault="004E0F38" w:rsidP="004E61FD">
      <w:pPr>
        <w:spacing w:beforeLines="40" w:before="96" w:afterLines="40" w:after="96"/>
        <w:rPr>
          <w:b/>
        </w:rPr>
      </w:pPr>
      <w:r>
        <w:rPr>
          <w:b/>
        </w:rPr>
        <w:t>1.</w:t>
      </w:r>
      <w:r>
        <w:rPr>
          <w:b/>
        </w:rPr>
        <w:tab/>
        <w:t>Depositor information</w:t>
      </w:r>
    </w:p>
    <w:tbl>
      <w:tblPr>
        <w:tblW w:w="4545" w:type="pct"/>
        <w:tblInd w:w="851" w:type="dxa"/>
        <w:tblBorders>
          <w:bottom w:val="single" w:sz="6" w:space="0" w:color="auto"/>
        </w:tblBorders>
        <w:tblLook w:val="04A0" w:firstRow="1" w:lastRow="0" w:firstColumn="1" w:lastColumn="0" w:noHBand="0" w:noVBand="1"/>
      </w:tblPr>
      <w:tblGrid>
        <w:gridCol w:w="3939"/>
        <w:gridCol w:w="4564"/>
      </w:tblGrid>
      <w:tr w:rsidR="00195158" w14:paraId="308CDB84" w14:textId="77777777" w:rsidTr="00062387">
        <w:tc>
          <w:tcPr>
            <w:tcW w:w="2316" w:type="pct"/>
            <w:shd w:val="clear" w:color="auto" w:fill="auto"/>
          </w:tcPr>
          <w:p w14:paraId="3CE0899F" w14:textId="77777777" w:rsidR="00195158" w:rsidRDefault="00195158" w:rsidP="00C030F7">
            <w:pPr>
              <w:spacing w:beforeLines="40" w:before="96" w:afterLines="40" w:after="96"/>
            </w:pPr>
            <w:r>
              <w:t>Company Name:</w:t>
            </w:r>
          </w:p>
        </w:tc>
        <w:tc>
          <w:tcPr>
            <w:tcW w:w="2684" w:type="pct"/>
            <w:tcBorders>
              <w:bottom w:val="single" w:sz="6" w:space="0" w:color="auto"/>
            </w:tcBorders>
            <w:shd w:val="clear" w:color="auto" w:fill="auto"/>
          </w:tcPr>
          <w:p w14:paraId="0D0C6BB6" w14:textId="77777777" w:rsidR="00195158" w:rsidRDefault="00195158" w:rsidP="00C030F7">
            <w:pPr>
              <w:spacing w:beforeLines="40" w:before="96" w:afterLines="40" w:after="96"/>
            </w:pPr>
          </w:p>
        </w:tc>
      </w:tr>
      <w:tr w:rsidR="00195158" w14:paraId="780C6E79" w14:textId="77777777" w:rsidTr="00062387">
        <w:tc>
          <w:tcPr>
            <w:tcW w:w="2316" w:type="pct"/>
            <w:shd w:val="clear" w:color="auto" w:fill="auto"/>
          </w:tcPr>
          <w:p w14:paraId="26CE2BD9" w14:textId="77777777" w:rsidR="00195158" w:rsidRDefault="00195158" w:rsidP="00C030F7">
            <w:pPr>
              <w:spacing w:beforeLines="40" w:before="96" w:afterLines="40" w:after="96"/>
            </w:pPr>
            <w:r>
              <w:t>Technical Contact:</w:t>
            </w:r>
          </w:p>
        </w:tc>
        <w:tc>
          <w:tcPr>
            <w:tcW w:w="2684" w:type="pct"/>
            <w:tcBorders>
              <w:top w:val="single" w:sz="6" w:space="0" w:color="auto"/>
              <w:bottom w:val="single" w:sz="6" w:space="0" w:color="auto"/>
            </w:tcBorders>
            <w:shd w:val="clear" w:color="auto" w:fill="auto"/>
          </w:tcPr>
          <w:p w14:paraId="4E74F5F4" w14:textId="77777777" w:rsidR="00195158" w:rsidRDefault="00195158" w:rsidP="00C030F7">
            <w:pPr>
              <w:spacing w:beforeLines="40" w:before="96" w:afterLines="40" w:after="96"/>
            </w:pPr>
          </w:p>
        </w:tc>
      </w:tr>
      <w:tr w:rsidR="00195158" w14:paraId="40B6B4DB" w14:textId="77777777" w:rsidTr="00062387">
        <w:tc>
          <w:tcPr>
            <w:tcW w:w="2316" w:type="pct"/>
            <w:shd w:val="clear" w:color="auto" w:fill="auto"/>
          </w:tcPr>
          <w:p w14:paraId="0FF71A30" w14:textId="77777777" w:rsidR="00195158" w:rsidRDefault="00195158" w:rsidP="00C030F7">
            <w:pPr>
              <w:spacing w:beforeLines="40" w:before="96" w:afterLines="40" w:after="96"/>
            </w:pPr>
            <w:r>
              <w:t>Email:</w:t>
            </w:r>
          </w:p>
        </w:tc>
        <w:tc>
          <w:tcPr>
            <w:tcW w:w="2684" w:type="pct"/>
            <w:tcBorders>
              <w:top w:val="single" w:sz="6" w:space="0" w:color="auto"/>
              <w:bottom w:val="single" w:sz="6" w:space="0" w:color="auto"/>
            </w:tcBorders>
            <w:shd w:val="clear" w:color="auto" w:fill="auto"/>
          </w:tcPr>
          <w:p w14:paraId="15B44B3A" w14:textId="77777777" w:rsidR="00195158" w:rsidRDefault="00195158" w:rsidP="00C030F7">
            <w:pPr>
              <w:spacing w:beforeLines="40" w:before="96" w:afterLines="40" w:after="96"/>
            </w:pPr>
          </w:p>
        </w:tc>
      </w:tr>
      <w:tr w:rsidR="00195158" w14:paraId="1FC42C2D" w14:textId="77777777" w:rsidTr="00062387">
        <w:tc>
          <w:tcPr>
            <w:tcW w:w="2316" w:type="pct"/>
            <w:tcBorders>
              <w:bottom w:val="nil"/>
            </w:tcBorders>
            <w:shd w:val="clear" w:color="auto" w:fill="auto"/>
          </w:tcPr>
          <w:p w14:paraId="3C4505A8" w14:textId="77777777" w:rsidR="00195158" w:rsidRDefault="00195158" w:rsidP="00C030F7">
            <w:pPr>
              <w:spacing w:beforeLines="40" w:before="96" w:afterLines="40" w:after="96"/>
            </w:pPr>
            <w:r>
              <w:t>Telephone:</w:t>
            </w:r>
          </w:p>
        </w:tc>
        <w:tc>
          <w:tcPr>
            <w:tcW w:w="2684" w:type="pct"/>
            <w:tcBorders>
              <w:top w:val="single" w:sz="6" w:space="0" w:color="auto"/>
              <w:bottom w:val="single" w:sz="6" w:space="0" w:color="auto"/>
            </w:tcBorders>
            <w:shd w:val="clear" w:color="auto" w:fill="auto"/>
          </w:tcPr>
          <w:p w14:paraId="3EF6DE8A" w14:textId="77777777" w:rsidR="00195158" w:rsidRDefault="00195158" w:rsidP="00C030F7">
            <w:pPr>
              <w:spacing w:beforeLines="40" w:before="96" w:afterLines="40" w:after="96"/>
            </w:pPr>
          </w:p>
        </w:tc>
      </w:tr>
    </w:tbl>
    <w:p w14:paraId="43DF7E3C" w14:textId="77777777" w:rsidR="004E0F38" w:rsidRDefault="004E0F38" w:rsidP="004E61FD">
      <w:pPr>
        <w:spacing w:beforeLines="40" w:before="96" w:afterLines="40" w:after="96"/>
        <w:rPr>
          <w:b/>
        </w:rPr>
      </w:pPr>
      <w:r>
        <w:rPr>
          <w:b/>
        </w:rPr>
        <w:t>2.</w:t>
      </w:r>
      <w:r>
        <w:rPr>
          <w:b/>
        </w:rPr>
        <w:tab/>
        <w:t>Software Application information</w:t>
      </w:r>
    </w:p>
    <w:tbl>
      <w:tblPr>
        <w:tblW w:w="4545" w:type="pct"/>
        <w:tblInd w:w="851" w:type="dxa"/>
        <w:tblLook w:val="04A0" w:firstRow="1" w:lastRow="0" w:firstColumn="1" w:lastColumn="0" w:noHBand="0" w:noVBand="1"/>
      </w:tblPr>
      <w:tblGrid>
        <w:gridCol w:w="3893"/>
        <w:gridCol w:w="4610"/>
      </w:tblGrid>
      <w:tr w:rsidR="004E0F38" w:rsidRPr="00830EC6" w14:paraId="7288D520" w14:textId="77777777" w:rsidTr="00062387">
        <w:tc>
          <w:tcPr>
            <w:tcW w:w="2289" w:type="pct"/>
            <w:shd w:val="clear" w:color="auto" w:fill="auto"/>
            <w:hideMark/>
          </w:tcPr>
          <w:p w14:paraId="6FFA8D00" w14:textId="77777777" w:rsidR="004E0F38" w:rsidRDefault="004E0F38" w:rsidP="004E61FD">
            <w:pPr>
              <w:spacing w:beforeLines="40" w:before="96" w:afterLines="40" w:after="96"/>
            </w:pPr>
            <w:r>
              <w:t>Product Name(s)/Version(s)</w:t>
            </w:r>
          </w:p>
        </w:tc>
        <w:tc>
          <w:tcPr>
            <w:tcW w:w="2711" w:type="pct"/>
            <w:tcBorders>
              <w:top w:val="nil"/>
              <w:left w:val="nil"/>
              <w:bottom w:val="single" w:sz="4" w:space="0" w:color="auto"/>
              <w:right w:val="nil"/>
            </w:tcBorders>
            <w:shd w:val="clear" w:color="auto" w:fill="auto"/>
          </w:tcPr>
          <w:p w14:paraId="7A002498" w14:textId="77777777" w:rsidR="004E0F38" w:rsidRDefault="004E0F38" w:rsidP="004E61FD">
            <w:pPr>
              <w:spacing w:beforeLines="40" w:before="96" w:afterLines="40" w:after="96"/>
            </w:pPr>
          </w:p>
        </w:tc>
      </w:tr>
      <w:tr w:rsidR="004E0F38" w:rsidRPr="00830EC6" w14:paraId="4188DD70" w14:textId="77777777" w:rsidTr="00062387">
        <w:tc>
          <w:tcPr>
            <w:tcW w:w="2289" w:type="pct"/>
            <w:shd w:val="clear" w:color="auto" w:fill="auto"/>
          </w:tcPr>
          <w:p w14:paraId="06651AD9" w14:textId="77777777" w:rsidR="004E0F38" w:rsidRDefault="004E0F38" w:rsidP="004E61FD">
            <w:pPr>
              <w:spacing w:beforeLines="40" w:before="96" w:afterLines="40" w:after="96"/>
            </w:pPr>
          </w:p>
        </w:tc>
        <w:tc>
          <w:tcPr>
            <w:tcW w:w="2711" w:type="pct"/>
            <w:tcBorders>
              <w:top w:val="single" w:sz="4" w:space="0" w:color="auto"/>
              <w:left w:val="nil"/>
              <w:bottom w:val="single" w:sz="4" w:space="0" w:color="auto"/>
              <w:right w:val="nil"/>
            </w:tcBorders>
            <w:shd w:val="clear" w:color="auto" w:fill="auto"/>
          </w:tcPr>
          <w:p w14:paraId="6FC3B1CC" w14:textId="77777777" w:rsidR="004E0F38" w:rsidRDefault="004E0F38" w:rsidP="004E61FD">
            <w:pPr>
              <w:spacing w:beforeLines="40" w:before="96" w:afterLines="40" w:after="96"/>
            </w:pPr>
          </w:p>
        </w:tc>
      </w:tr>
      <w:tr w:rsidR="004E0F38" w:rsidRPr="00830EC6" w14:paraId="655916DF" w14:textId="77777777" w:rsidTr="00062387">
        <w:tc>
          <w:tcPr>
            <w:tcW w:w="2289" w:type="pct"/>
            <w:shd w:val="clear" w:color="auto" w:fill="auto"/>
          </w:tcPr>
          <w:p w14:paraId="3AA3F51E" w14:textId="77777777" w:rsidR="004E0F38" w:rsidRDefault="004E0F38" w:rsidP="004E61FD">
            <w:pPr>
              <w:spacing w:beforeLines="40" w:before="96" w:afterLines="40" w:after="96"/>
            </w:pPr>
          </w:p>
        </w:tc>
        <w:tc>
          <w:tcPr>
            <w:tcW w:w="2711" w:type="pct"/>
            <w:tcBorders>
              <w:top w:val="single" w:sz="4" w:space="0" w:color="auto"/>
              <w:left w:val="nil"/>
              <w:bottom w:val="single" w:sz="4" w:space="0" w:color="auto"/>
              <w:right w:val="nil"/>
            </w:tcBorders>
            <w:shd w:val="clear" w:color="auto" w:fill="auto"/>
          </w:tcPr>
          <w:p w14:paraId="3EFF5B29" w14:textId="77777777" w:rsidR="004E0F38" w:rsidRDefault="004E0F38" w:rsidP="004E61FD">
            <w:pPr>
              <w:spacing w:beforeLines="40" w:before="96" w:afterLines="40" w:after="96"/>
            </w:pPr>
          </w:p>
        </w:tc>
      </w:tr>
      <w:tr w:rsidR="004E0F38" w:rsidRPr="00830EC6" w14:paraId="17F79903" w14:textId="77777777" w:rsidTr="00062387">
        <w:tc>
          <w:tcPr>
            <w:tcW w:w="2289" w:type="pct"/>
            <w:shd w:val="clear" w:color="auto" w:fill="auto"/>
            <w:hideMark/>
          </w:tcPr>
          <w:p w14:paraId="25CF6731" w14:textId="77777777" w:rsidR="004E0F38" w:rsidRDefault="00921407" w:rsidP="004E61FD">
            <w:pPr>
              <w:spacing w:beforeLines="40" w:before="96" w:afterLines="40" w:after="96"/>
            </w:pPr>
            <w:r>
              <w:t>Software m</w:t>
            </w:r>
            <w:r w:rsidR="004E0F38">
              <w:t>odules:</w:t>
            </w:r>
          </w:p>
        </w:tc>
        <w:tc>
          <w:tcPr>
            <w:tcW w:w="2711" w:type="pct"/>
            <w:tcBorders>
              <w:top w:val="single" w:sz="4" w:space="0" w:color="auto"/>
              <w:left w:val="nil"/>
              <w:bottom w:val="single" w:sz="4" w:space="0" w:color="auto"/>
              <w:right w:val="nil"/>
            </w:tcBorders>
            <w:shd w:val="clear" w:color="auto" w:fill="auto"/>
          </w:tcPr>
          <w:p w14:paraId="20B69825" w14:textId="77777777" w:rsidR="004E0F38" w:rsidRDefault="004E0F38" w:rsidP="004E61FD">
            <w:pPr>
              <w:spacing w:beforeLines="40" w:before="96" w:afterLines="40" w:after="96"/>
            </w:pPr>
          </w:p>
        </w:tc>
      </w:tr>
      <w:tr w:rsidR="004E0F38" w:rsidRPr="00830EC6" w14:paraId="073DB274" w14:textId="77777777" w:rsidTr="00062387">
        <w:tc>
          <w:tcPr>
            <w:tcW w:w="2289" w:type="pct"/>
            <w:shd w:val="clear" w:color="auto" w:fill="auto"/>
          </w:tcPr>
          <w:p w14:paraId="10B5CC34" w14:textId="77777777" w:rsidR="004E0F38" w:rsidRDefault="004E0F38" w:rsidP="004E61FD">
            <w:pPr>
              <w:spacing w:beforeLines="40" w:before="96" w:afterLines="40" w:after="96"/>
            </w:pPr>
          </w:p>
        </w:tc>
        <w:tc>
          <w:tcPr>
            <w:tcW w:w="2711" w:type="pct"/>
            <w:tcBorders>
              <w:top w:val="single" w:sz="4" w:space="0" w:color="auto"/>
              <w:left w:val="nil"/>
              <w:bottom w:val="single" w:sz="4" w:space="0" w:color="auto"/>
              <w:right w:val="nil"/>
            </w:tcBorders>
            <w:shd w:val="clear" w:color="auto" w:fill="auto"/>
          </w:tcPr>
          <w:p w14:paraId="29679EA4" w14:textId="77777777" w:rsidR="004E0F38" w:rsidRDefault="004E0F38" w:rsidP="004E61FD">
            <w:pPr>
              <w:spacing w:beforeLines="40" w:before="96" w:afterLines="40" w:after="96"/>
            </w:pPr>
          </w:p>
        </w:tc>
      </w:tr>
      <w:tr w:rsidR="004E0F38" w:rsidRPr="00830EC6" w14:paraId="61951B79" w14:textId="77777777" w:rsidTr="00062387">
        <w:tc>
          <w:tcPr>
            <w:tcW w:w="2289" w:type="pct"/>
            <w:shd w:val="clear" w:color="auto" w:fill="auto"/>
          </w:tcPr>
          <w:p w14:paraId="64F3BA72" w14:textId="77777777" w:rsidR="004E0F38" w:rsidRDefault="004E0F38" w:rsidP="004E61FD">
            <w:pPr>
              <w:spacing w:beforeLines="40" w:before="96" w:afterLines="40" w:after="96"/>
            </w:pPr>
          </w:p>
        </w:tc>
        <w:tc>
          <w:tcPr>
            <w:tcW w:w="2711" w:type="pct"/>
            <w:tcBorders>
              <w:top w:val="single" w:sz="4" w:space="0" w:color="auto"/>
              <w:left w:val="nil"/>
              <w:bottom w:val="single" w:sz="4" w:space="0" w:color="auto"/>
              <w:right w:val="nil"/>
            </w:tcBorders>
            <w:shd w:val="clear" w:color="auto" w:fill="auto"/>
          </w:tcPr>
          <w:p w14:paraId="75448AFE" w14:textId="77777777" w:rsidR="004E0F38" w:rsidRDefault="004E0F38" w:rsidP="004E61FD">
            <w:pPr>
              <w:spacing w:beforeLines="40" w:before="96" w:afterLines="40" w:after="96"/>
            </w:pPr>
          </w:p>
        </w:tc>
      </w:tr>
      <w:tr w:rsidR="004E0F38" w:rsidRPr="00830EC6" w14:paraId="2B9059BC" w14:textId="77777777" w:rsidTr="00062387">
        <w:tc>
          <w:tcPr>
            <w:tcW w:w="2289" w:type="pct"/>
            <w:tcBorders>
              <w:top w:val="single" w:sz="4" w:space="0" w:color="auto"/>
              <w:left w:val="single" w:sz="4" w:space="0" w:color="auto"/>
              <w:bottom w:val="single" w:sz="4" w:space="0" w:color="auto"/>
              <w:right w:val="single" w:sz="4" w:space="0" w:color="auto"/>
            </w:tcBorders>
            <w:shd w:val="clear" w:color="auto" w:fill="auto"/>
            <w:hideMark/>
          </w:tcPr>
          <w:p w14:paraId="304BCBB2" w14:textId="77777777" w:rsidR="004E0F38" w:rsidRDefault="004E0F38" w:rsidP="004E61FD">
            <w:pPr>
              <w:spacing w:beforeLines="40" w:before="96" w:afterLines="40" w:after="96"/>
            </w:pPr>
            <w:r>
              <w:t>Product Name(s)/Version(s)</w:t>
            </w:r>
          </w:p>
        </w:tc>
        <w:tc>
          <w:tcPr>
            <w:tcW w:w="2711" w:type="pct"/>
            <w:tcBorders>
              <w:top w:val="single" w:sz="4" w:space="0" w:color="auto"/>
              <w:left w:val="single" w:sz="4" w:space="0" w:color="auto"/>
              <w:bottom w:val="single" w:sz="4" w:space="0" w:color="auto"/>
              <w:right w:val="single" w:sz="4" w:space="0" w:color="auto"/>
            </w:tcBorders>
            <w:shd w:val="clear" w:color="auto" w:fill="auto"/>
          </w:tcPr>
          <w:p w14:paraId="66D2443A" w14:textId="77777777" w:rsidR="004E0F38" w:rsidRDefault="004E0F38" w:rsidP="004E61FD">
            <w:pPr>
              <w:spacing w:beforeLines="40" w:before="96" w:afterLines="40" w:after="96"/>
            </w:pPr>
          </w:p>
        </w:tc>
      </w:tr>
      <w:tr w:rsidR="004E0F38" w:rsidRPr="00830EC6" w14:paraId="43E7A6BE" w14:textId="77777777" w:rsidTr="00062387">
        <w:tc>
          <w:tcPr>
            <w:tcW w:w="2289" w:type="pct"/>
            <w:tcBorders>
              <w:top w:val="single" w:sz="4" w:space="0" w:color="auto"/>
              <w:left w:val="single" w:sz="4" w:space="0" w:color="auto"/>
              <w:bottom w:val="single" w:sz="4" w:space="0" w:color="auto"/>
              <w:right w:val="single" w:sz="4" w:space="0" w:color="auto"/>
            </w:tcBorders>
            <w:shd w:val="clear" w:color="auto" w:fill="auto"/>
          </w:tcPr>
          <w:p w14:paraId="5BCF5404" w14:textId="77777777" w:rsidR="004E0F38" w:rsidRDefault="004E0F38" w:rsidP="004E61FD">
            <w:pPr>
              <w:spacing w:beforeLines="40" w:before="96" w:afterLines="40" w:after="96"/>
            </w:pPr>
          </w:p>
        </w:tc>
        <w:tc>
          <w:tcPr>
            <w:tcW w:w="2711" w:type="pct"/>
            <w:tcBorders>
              <w:top w:val="single" w:sz="4" w:space="0" w:color="auto"/>
              <w:left w:val="single" w:sz="4" w:space="0" w:color="auto"/>
              <w:bottom w:val="single" w:sz="4" w:space="0" w:color="auto"/>
              <w:right w:val="single" w:sz="4" w:space="0" w:color="auto"/>
            </w:tcBorders>
            <w:shd w:val="clear" w:color="auto" w:fill="auto"/>
          </w:tcPr>
          <w:p w14:paraId="3BD70BAC" w14:textId="77777777" w:rsidR="004E0F38" w:rsidRDefault="004E0F38" w:rsidP="004E61FD">
            <w:pPr>
              <w:spacing w:beforeLines="40" w:before="96" w:afterLines="40" w:after="96"/>
            </w:pPr>
          </w:p>
        </w:tc>
      </w:tr>
      <w:tr w:rsidR="004E0F38" w:rsidRPr="00830EC6" w14:paraId="1A18344C" w14:textId="77777777" w:rsidTr="00062387">
        <w:tc>
          <w:tcPr>
            <w:tcW w:w="2289" w:type="pct"/>
            <w:tcBorders>
              <w:top w:val="single" w:sz="4" w:space="0" w:color="auto"/>
              <w:left w:val="single" w:sz="4" w:space="0" w:color="auto"/>
              <w:bottom w:val="single" w:sz="4" w:space="0" w:color="auto"/>
              <w:right w:val="single" w:sz="4" w:space="0" w:color="auto"/>
            </w:tcBorders>
            <w:shd w:val="clear" w:color="auto" w:fill="auto"/>
          </w:tcPr>
          <w:p w14:paraId="28F49806" w14:textId="77777777" w:rsidR="004E0F38" w:rsidRDefault="004E0F38" w:rsidP="004E61FD">
            <w:pPr>
              <w:spacing w:beforeLines="40" w:before="96" w:afterLines="40" w:after="96"/>
            </w:pPr>
          </w:p>
        </w:tc>
        <w:tc>
          <w:tcPr>
            <w:tcW w:w="2711" w:type="pct"/>
            <w:tcBorders>
              <w:top w:val="single" w:sz="4" w:space="0" w:color="auto"/>
              <w:left w:val="single" w:sz="4" w:space="0" w:color="auto"/>
              <w:bottom w:val="single" w:sz="4" w:space="0" w:color="auto"/>
              <w:right w:val="single" w:sz="4" w:space="0" w:color="auto"/>
            </w:tcBorders>
            <w:shd w:val="clear" w:color="auto" w:fill="auto"/>
          </w:tcPr>
          <w:p w14:paraId="4A78DF38" w14:textId="77777777" w:rsidR="004E0F38" w:rsidRDefault="004E0F38" w:rsidP="004E61FD">
            <w:pPr>
              <w:spacing w:beforeLines="40" w:before="96" w:afterLines="40" w:after="96"/>
            </w:pPr>
          </w:p>
        </w:tc>
      </w:tr>
      <w:tr w:rsidR="004E0F38" w:rsidRPr="00830EC6" w14:paraId="020A56A5" w14:textId="77777777" w:rsidTr="00062387">
        <w:tc>
          <w:tcPr>
            <w:tcW w:w="2289" w:type="pct"/>
            <w:tcBorders>
              <w:top w:val="single" w:sz="4" w:space="0" w:color="auto"/>
              <w:left w:val="single" w:sz="4" w:space="0" w:color="auto"/>
              <w:bottom w:val="single" w:sz="4" w:space="0" w:color="auto"/>
              <w:right w:val="single" w:sz="4" w:space="0" w:color="auto"/>
            </w:tcBorders>
            <w:shd w:val="clear" w:color="auto" w:fill="auto"/>
            <w:hideMark/>
          </w:tcPr>
          <w:p w14:paraId="2D9B0FFE" w14:textId="77777777" w:rsidR="004E0F38" w:rsidRDefault="00921407" w:rsidP="004E61FD">
            <w:pPr>
              <w:spacing w:beforeLines="40" w:before="96" w:afterLines="40" w:after="96"/>
            </w:pPr>
            <w:r>
              <w:t>Software m</w:t>
            </w:r>
            <w:r w:rsidR="004E0F38">
              <w:t>odules:</w:t>
            </w:r>
          </w:p>
        </w:tc>
        <w:tc>
          <w:tcPr>
            <w:tcW w:w="2711" w:type="pct"/>
            <w:tcBorders>
              <w:top w:val="single" w:sz="4" w:space="0" w:color="auto"/>
              <w:left w:val="single" w:sz="4" w:space="0" w:color="auto"/>
              <w:bottom w:val="single" w:sz="4" w:space="0" w:color="auto"/>
              <w:right w:val="single" w:sz="4" w:space="0" w:color="auto"/>
            </w:tcBorders>
            <w:shd w:val="clear" w:color="auto" w:fill="auto"/>
          </w:tcPr>
          <w:p w14:paraId="30C14895" w14:textId="77777777" w:rsidR="004E0F38" w:rsidRDefault="004E0F38" w:rsidP="004E61FD">
            <w:pPr>
              <w:spacing w:beforeLines="40" w:before="96" w:afterLines="40" w:after="96"/>
            </w:pPr>
          </w:p>
        </w:tc>
      </w:tr>
      <w:tr w:rsidR="004E0F38" w:rsidRPr="00830EC6" w14:paraId="0CA19246" w14:textId="77777777" w:rsidTr="00062387">
        <w:tc>
          <w:tcPr>
            <w:tcW w:w="2289" w:type="pct"/>
            <w:tcBorders>
              <w:top w:val="single" w:sz="4" w:space="0" w:color="auto"/>
              <w:left w:val="single" w:sz="4" w:space="0" w:color="auto"/>
              <w:bottom w:val="single" w:sz="4" w:space="0" w:color="auto"/>
              <w:right w:val="single" w:sz="4" w:space="0" w:color="auto"/>
            </w:tcBorders>
            <w:shd w:val="clear" w:color="auto" w:fill="auto"/>
          </w:tcPr>
          <w:p w14:paraId="61AABB9A" w14:textId="77777777" w:rsidR="004E0F38" w:rsidRDefault="004E0F38" w:rsidP="004E61FD">
            <w:pPr>
              <w:spacing w:beforeLines="40" w:before="96" w:afterLines="40" w:after="96"/>
            </w:pPr>
          </w:p>
        </w:tc>
        <w:tc>
          <w:tcPr>
            <w:tcW w:w="2711" w:type="pct"/>
            <w:tcBorders>
              <w:top w:val="single" w:sz="4" w:space="0" w:color="auto"/>
              <w:left w:val="single" w:sz="4" w:space="0" w:color="auto"/>
              <w:bottom w:val="single" w:sz="4" w:space="0" w:color="auto"/>
              <w:right w:val="single" w:sz="4" w:space="0" w:color="auto"/>
            </w:tcBorders>
            <w:shd w:val="clear" w:color="auto" w:fill="auto"/>
          </w:tcPr>
          <w:p w14:paraId="6DEBDD9C" w14:textId="77777777" w:rsidR="004E0F38" w:rsidRDefault="004E0F38" w:rsidP="004E61FD">
            <w:pPr>
              <w:spacing w:beforeLines="40" w:before="96" w:afterLines="40" w:after="96"/>
            </w:pPr>
          </w:p>
        </w:tc>
      </w:tr>
      <w:tr w:rsidR="004E0F38" w:rsidRPr="00830EC6" w14:paraId="56C5DD1A" w14:textId="77777777" w:rsidTr="00062387">
        <w:tc>
          <w:tcPr>
            <w:tcW w:w="2289" w:type="pct"/>
            <w:tcBorders>
              <w:top w:val="single" w:sz="4" w:space="0" w:color="auto"/>
              <w:left w:val="single" w:sz="4" w:space="0" w:color="auto"/>
              <w:bottom w:val="single" w:sz="4" w:space="0" w:color="auto"/>
              <w:right w:val="single" w:sz="4" w:space="0" w:color="auto"/>
            </w:tcBorders>
            <w:shd w:val="clear" w:color="auto" w:fill="auto"/>
          </w:tcPr>
          <w:p w14:paraId="2D7550C9" w14:textId="77777777" w:rsidR="004E0F38" w:rsidRDefault="004E0F38" w:rsidP="004E61FD">
            <w:pPr>
              <w:spacing w:beforeLines="40" w:before="96" w:afterLines="40" w:after="96"/>
            </w:pPr>
          </w:p>
        </w:tc>
        <w:tc>
          <w:tcPr>
            <w:tcW w:w="2711" w:type="pct"/>
            <w:tcBorders>
              <w:top w:val="single" w:sz="4" w:space="0" w:color="auto"/>
              <w:left w:val="single" w:sz="4" w:space="0" w:color="auto"/>
              <w:bottom w:val="single" w:sz="4" w:space="0" w:color="auto"/>
              <w:right w:val="single" w:sz="4" w:space="0" w:color="auto"/>
            </w:tcBorders>
            <w:shd w:val="clear" w:color="auto" w:fill="auto"/>
          </w:tcPr>
          <w:p w14:paraId="08A90232" w14:textId="77777777" w:rsidR="004E0F38" w:rsidRDefault="004E0F38" w:rsidP="004E61FD">
            <w:pPr>
              <w:spacing w:beforeLines="40" w:before="96" w:afterLines="40" w:after="96"/>
            </w:pPr>
          </w:p>
        </w:tc>
      </w:tr>
    </w:tbl>
    <w:p w14:paraId="7FC01D56" w14:textId="77777777" w:rsidR="004E0F38" w:rsidRDefault="004E0F38" w:rsidP="004E61FD">
      <w:pPr>
        <w:spacing w:beforeLines="40" w:before="96" w:afterLines="40" w:after="96"/>
      </w:pPr>
    </w:p>
    <w:p w14:paraId="083265DB" w14:textId="77777777" w:rsidR="004E0F38" w:rsidRDefault="004E0F38" w:rsidP="004E61FD">
      <w:pPr>
        <w:spacing w:beforeLines="40" w:before="96" w:afterLines="40" w:after="96"/>
        <w:rPr>
          <w:b/>
        </w:rPr>
      </w:pPr>
      <w:r>
        <w:rPr>
          <w:b/>
        </w:rPr>
        <w:t>3.</w:t>
      </w:r>
      <w:r>
        <w:rPr>
          <w:b/>
        </w:rPr>
        <w:tab/>
        <w:t>Media information</w:t>
      </w:r>
    </w:p>
    <w:tbl>
      <w:tblPr>
        <w:tblW w:w="4548" w:type="pct"/>
        <w:tblInd w:w="846" w:type="dxa"/>
        <w:tblLook w:val="04A0" w:firstRow="1" w:lastRow="0" w:firstColumn="1" w:lastColumn="0" w:noHBand="0" w:noVBand="1"/>
      </w:tblPr>
      <w:tblGrid>
        <w:gridCol w:w="1419"/>
        <w:gridCol w:w="286"/>
        <w:gridCol w:w="1489"/>
        <w:gridCol w:w="315"/>
        <w:gridCol w:w="4999"/>
      </w:tblGrid>
      <w:tr w:rsidR="00062387" w:rsidRPr="00062387" w14:paraId="195A74B2" w14:textId="77777777" w:rsidTr="00062387">
        <w:tc>
          <w:tcPr>
            <w:tcW w:w="834" w:type="pct"/>
            <w:shd w:val="clear" w:color="auto" w:fill="auto"/>
            <w:hideMark/>
          </w:tcPr>
          <w:p w14:paraId="107A2E8B" w14:textId="77777777" w:rsidR="004E0F38" w:rsidRPr="00062387" w:rsidRDefault="004E0F38" w:rsidP="00062387">
            <w:pPr>
              <w:spacing w:beforeLines="40" w:before="96" w:afterLines="40" w:after="96"/>
              <w:jc w:val="both"/>
            </w:pPr>
            <w:r w:rsidRPr="00062387">
              <w:t>Medium</w:t>
            </w:r>
          </w:p>
        </w:tc>
        <w:tc>
          <w:tcPr>
            <w:tcW w:w="168" w:type="pct"/>
            <w:shd w:val="clear" w:color="auto" w:fill="auto"/>
          </w:tcPr>
          <w:p w14:paraId="3A5855E0" w14:textId="77777777" w:rsidR="004E0F38" w:rsidRPr="00062387" w:rsidRDefault="004E0F38" w:rsidP="004E61FD">
            <w:pPr>
              <w:spacing w:beforeLines="40" w:before="96" w:afterLines="40" w:after="96"/>
            </w:pPr>
          </w:p>
        </w:tc>
        <w:tc>
          <w:tcPr>
            <w:tcW w:w="875" w:type="pct"/>
            <w:shd w:val="clear" w:color="auto" w:fill="auto"/>
            <w:hideMark/>
          </w:tcPr>
          <w:p w14:paraId="69E341DF" w14:textId="77777777" w:rsidR="004E0F38" w:rsidRPr="00062387" w:rsidRDefault="004E0F38" w:rsidP="004E61FD">
            <w:pPr>
              <w:spacing w:beforeLines="40" w:before="96" w:afterLines="40" w:after="96"/>
            </w:pPr>
            <w:r w:rsidRPr="00062387">
              <w:t>Quantity</w:t>
            </w:r>
          </w:p>
        </w:tc>
        <w:tc>
          <w:tcPr>
            <w:tcW w:w="185" w:type="pct"/>
            <w:shd w:val="clear" w:color="auto" w:fill="auto"/>
          </w:tcPr>
          <w:p w14:paraId="4E62FD80" w14:textId="77777777" w:rsidR="004E0F38" w:rsidRPr="00062387" w:rsidRDefault="004E0F38" w:rsidP="004E61FD">
            <w:pPr>
              <w:spacing w:beforeLines="40" w:before="96" w:afterLines="40" w:after="96"/>
            </w:pPr>
          </w:p>
        </w:tc>
        <w:tc>
          <w:tcPr>
            <w:tcW w:w="2939" w:type="pct"/>
            <w:shd w:val="clear" w:color="auto" w:fill="auto"/>
            <w:hideMark/>
          </w:tcPr>
          <w:p w14:paraId="46A3EA25" w14:textId="77777777" w:rsidR="004E0F38" w:rsidRPr="00062387" w:rsidRDefault="004E0F38" w:rsidP="004E61FD">
            <w:pPr>
              <w:spacing w:beforeLines="40" w:before="96" w:afterLines="40" w:after="96"/>
            </w:pPr>
            <w:r w:rsidRPr="00062387">
              <w:t>Label</w:t>
            </w:r>
          </w:p>
        </w:tc>
      </w:tr>
      <w:tr w:rsidR="00062387" w:rsidRPr="00062387" w14:paraId="317BF9ED" w14:textId="77777777" w:rsidTr="00062387">
        <w:tc>
          <w:tcPr>
            <w:tcW w:w="834" w:type="pct"/>
            <w:shd w:val="clear" w:color="auto" w:fill="auto"/>
          </w:tcPr>
          <w:p w14:paraId="3E3B8FAE" w14:textId="77777777" w:rsidR="004E0F38" w:rsidRPr="00062387" w:rsidRDefault="004E0F38" w:rsidP="004E61FD">
            <w:pPr>
              <w:spacing w:beforeLines="40" w:before="96" w:afterLines="40" w:after="96"/>
            </w:pPr>
          </w:p>
        </w:tc>
        <w:tc>
          <w:tcPr>
            <w:tcW w:w="168" w:type="pct"/>
            <w:shd w:val="clear" w:color="auto" w:fill="auto"/>
          </w:tcPr>
          <w:p w14:paraId="0E03D6D6" w14:textId="77777777" w:rsidR="004E0F38" w:rsidRPr="00062387" w:rsidRDefault="004E0F38" w:rsidP="004E61FD">
            <w:pPr>
              <w:spacing w:beforeLines="40" w:before="96" w:afterLines="40" w:after="96"/>
            </w:pPr>
          </w:p>
        </w:tc>
        <w:tc>
          <w:tcPr>
            <w:tcW w:w="875" w:type="pct"/>
            <w:shd w:val="clear" w:color="auto" w:fill="auto"/>
          </w:tcPr>
          <w:p w14:paraId="4455944D" w14:textId="77777777" w:rsidR="004E0F38" w:rsidRPr="00062387" w:rsidRDefault="004E0F38" w:rsidP="004E61FD">
            <w:pPr>
              <w:spacing w:beforeLines="40" w:before="96" w:afterLines="40" w:after="96"/>
            </w:pPr>
          </w:p>
        </w:tc>
        <w:tc>
          <w:tcPr>
            <w:tcW w:w="185" w:type="pct"/>
            <w:shd w:val="clear" w:color="auto" w:fill="auto"/>
          </w:tcPr>
          <w:p w14:paraId="22272F88" w14:textId="77777777" w:rsidR="004E0F38" w:rsidRPr="00062387" w:rsidRDefault="004E0F38" w:rsidP="004E61FD">
            <w:pPr>
              <w:spacing w:beforeLines="40" w:before="96" w:afterLines="40" w:after="96"/>
            </w:pPr>
          </w:p>
        </w:tc>
        <w:tc>
          <w:tcPr>
            <w:tcW w:w="2939" w:type="pct"/>
            <w:shd w:val="clear" w:color="auto" w:fill="auto"/>
          </w:tcPr>
          <w:p w14:paraId="54573AEA" w14:textId="77777777" w:rsidR="004E0F38" w:rsidRPr="00062387" w:rsidRDefault="004E0F38" w:rsidP="004E61FD">
            <w:pPr>
              <w:spacing w:beforeLines="40" w:before="96" w:afterLines="40" w:after="96"/>
            </w:pPr>
          </w:p>
        </w:tc>
      </w:tr>
      <w:tr w:rsidR="00062387" w:rsidRPr="00062387" w14:paraId="4D8B63D1" w14:textId="77777777" w:rsidTr="00062387">
        <w:tc>
          <w:tcPr>
            <w:tcW w:w="834" w:type="pct"/>
            <w:shd w:val="clear" w:color="auto" w:fill="auto"/>
          </w:tcPr>
          <w:p w14:paraId="7C2FC78B" w14:textId="77777777" w:rsidR="004E0F38" w:rsidRPr="00062387" w:rsidRDefault="004E0F38" w:rsidP="004E61FD">
            <w:pPr>
              <w:spacing w:beforeLines="40" w:before="96" w:afterLines="40" w:after="96"/>
            </w:pPr>
          </w:p>
        </w:tc>
        <w:tc>
          <w:tcPr>
            <w:tcW w:w="168" w:type="pct"/>
            <w:shd w:val="clear" w:color="auto" w:fill="auto"/>
          </w:tcPr>
          <w:p w14:paraId="50072684" w14:textId="77777777" w:rsidR="004E0F38" w:rsidRPr="00062387" w:rsidRDefault="004E0F38" w:rsidP="004E61FD">
            <w:pPr>
              <w:spacing w:beforeLines="40" w:before="96" w:afterLines="40" w:after="96"/>
            </w:pPr>
          </w:p>
        </w:tc>
        <w:tc>
          <w:tcPr>
            <w:tcW w:w="875" w:type="pct"/>
            <w:shd w:val="clear" w:color="auto" w:fill="auto"/>
          </w:tcPr>
          <w:p w14:paraId="3D5D7C15" w14:textId="77777777" w:rsidR="004E0F38" w:rsidRPr="00062387" w:rsidRDefault="004E0F38" w:rsidP="004E61FD">
            <w:pPr>
              <w:spacing w:beforeLines="40" w:before="96" w:afterLines="40" w:after="96"/>
            </w:pPr>
          </w:p>
        </w:tc>
        <w:tc>
          <w:tcPr>
            <w:tcW w:w="185" w:type="pct"/>
            <w:shd w:val="clear" w:color="auto" w:fill="auto"/>
          </w:tcPr>
          <w:p w14:paraId="466DFB35" w14:textId="77777777" w:rsidR="004E0F38" w:rsidRPr="00062387" w:rsidRDefault="004E0F38" w:rsidP="004E61FD">
            <w:pPr>
              <w:spacing w:beforeLines="40" w:before="96" w:afterLines="40" w:after="96"/>
            </w:pPr>
          </w:p>
        </w:tc>
        <w:tc>
          <w:tcPr>
            <w:tcW w:w="2939" w:type="pct"/>
            <w:shd w:val="clear" w:color="auto" w:fill="auto"/>
          </w:tcPr>
          <w:p w14:paraId="044B0855" w14:textId="77777777" w:rsidR="004E0F38" w:rsidRPr="00062387" w:rsidRDefault="004E0F38" w:rsidP="004E61FD">
            <w:pPr>
              <w:spacing w:beforeLines="40" w:before="96" w:afterLines="40" w:after="96"/>
            </w:pPr>
          </w:p>
        </w:tc>
      </w:tr>
      <w:tr w:rsidR="00062387" w:rsidRPr="00062387" w14:paraId="777F112B" w14:textId="77777777" w:rsidTr="00062387">
        <w:tc>
          <w:tcPr>
            <w:tcW w:w="834" w:type="pct"/>
            <w:shd w:val="clear" w:color="auto" w:fill="auto"/>
          </w:tcPr>
          <w:p w14:paraId="778138F1" w14:textId="77777777" w:rsidR="004E0F38" w:rsidRPr="00062387" w:rsidRDefault="004E0F38" w:rsidP="004E61FD">
            <w:pPr>
              <w:spacing w:beforeLines="40" w:before="96" w:afterLines="40" w:after="96"/>
            </w:pPr>
          </w:p>
        </w:tc>
        <w:tc>
          <w:tcPr>
            <w:tcW w:w="168" w:type="pct"/>
            <w:shd w:val="clear" w:color="auto" w:fill="auto"/>
          </w:tcPr>
          <w:p w14:paraId="33726498" w14:textId="77777777" w:rsidR="004E0F38" w:rsidRPr="00062387" w:rsidRDefault="004E0F38" w:rsidP="004E61FD">
            <w:pPr>
              <w:spacing w:beforeLines="40" w:before="96" w:afterLines="40" w:after="96"/>
            </w:pPr>
          </w:p>
        </w:tc>
        <w:tc>
          <w:tcPr>
            <w:tcW w:w="875" w:type="pct"/>
            <w:shd w:val="clear" w:color="auto" w:fill="auto"/>
          </w:tcPr>
          <w:p w14:paraId="4689FC8D" w14:textId="77777777" w:rsidR="004E0F38" w:rsidRPr="00062387" w:rsidRDefault="004E0F38" w:rsidP="004E61FD">
            <w:pPr>
              <w:spacing w:beforeLines="40" w:before="96" w:afterLines="40" w:after="96"/>
            </w:pPr>
          </w:p>
        </w:tc>
        <w:tc>
          <w:tcPr>
            <w:tcW w:w="185" w:type="pct"/>
            <w:shd w:val="clear" w:color="auto" w:fill="auto"/>
          </w:tcPr>
          <w:p w14:paraId="36AA8530" w14:textId="77777777" w:rsidR="004E0F38" w:rsidRPr="00062387" w:rsidRDefault="004E0F38" w:rsidP="004E61FD">
            <w:pPr>
              <w:spacing w:beforeLines="40" w:before="96" w:afterLines="40" w:after="96"/>
            </w:pPr>
          </w:p>
        </w:tc>
        <w:tc>
          <w:tcPr>
            <w:tcW w:w="2939" w:type="pct"/>
            <w:shd w:val="clear" w:color="auto" w:fill="auto"/>
          </w:tcPr>
          <w:p w14:paraId="46C465B8" w14:textId="77777777" w:rsidR="004E0F38" w:rsidRPr="00062387" w:rsidRDefault="004E0F38" w:rsidP="004E61FD">
            <w:pPr>
              <w:spacing w:beforeLines="40" w:before="96" w:afterLines="40" w:after="96"/>
            </w:pPr>
          </w:p>
        </w:tc>
      </w:tr>
      <w:tr w:rsidR="00062387" w:rsidRPr="00062387" w14:paraId="3B607BC8" w14:textId="77777777" w:rsidTr="00062387">
        <w:tc>
          <w:tcPr>
            <w:tcW w:w="834" w:type="pct"/>
            <w:shd w:val="clear" w:color="auto" w:fill="auto"/>
          </w:tcPr>
          <w:p w14:paraId="60C289D8" w14:textId="77777777" w:rsidR="004E0F38" w:rsidRPr="00062387" w:rsidRDefault="004E0F38" w:rsidP="004E61FD">
            <w:pPr>
              <w:spacing w:beforeLines="40" w:before="96" w:afterLines="40" w:after="96"/>
            </w:pPr>
          </w:p>
        </w:tc>
        <w:tc>
          <w:tcPr>
            <w:tcW w:w="168" w:type="pct"/>
            <w:shd w:val="clear" w:color="auto" w:fill="auto"/>
          </w:tcPr>
          <w:p w14:paraId="222EFA9D" w14:textId="77777777" w:rsidR="004E0F38" w:rsidRPr="00062387" w:rsidRDefault="004E0F38" w:rsidP="004E61FD">
            <w:pPr>
              <w:spacing w:beforeLines="40" w:before="96" w:afterLines="40" w:after="96"/>
            </w:pPr>
          </w:p>
        </w:tc>
        <w:tc>
          <w:tcPr>
            <w:tcW w:w="875" w:type="pct"/>
            <w:shd w:val="clear" w:color="auto" w:fill="auto"/>
          </w:tcPr>
          <w:p w14:paraId="7F511606" w14:textId="77777777" w:rsidR="004E0F38" w:rsidRPr="00062387" w:rsidRDefault="004E0F38" w:rsidP="004E61FD">
            <w:pPr>
              <w:spacing w:beforeLines="40" w:before="96" w:afterLines="40" w:after="96"/>
            </w:pPr>
          </w:p>
        </w:tc>
        <w:tc>
          <w:tcPr>
            <w:tcW w:w="185" w:type="pct"/>
            <w:shd w:val="clear" w:color="auto" w:fill="auto"/>
          </w:tcPr>
          <w:p w14:paraId="64C6DED6" w14:textId="77777777" w:rsidR="004E0F38" w:rsidRPr="00062387" w:rsidRDefault="004E0F38" w:rsidP="004E61FD">
            <w:pPr>
              <w:spacing w:beforeLines="40" w:before="96" w:afterLines="40" w:after="96"/>
            </w:pPr>
          </w:p>
        </w:tc>
        <w:tc>
          <w:tcPr>
            <w:tcW w:w="2939" w:type="pct"/>
            <w:shd w:val="clear" w:color="auto" w:fill="auto"/>
          </w:tcPr>
          <w:p w14:paraId="3C5F9EEB" w14:textId="77777777" w:rsidR="004E0F38" w:rsidRPr="00062387" w:rsidRDefault="004E0F38" w:rsidP="004E61FD">
            <w:pPr>
              <w:spacing w:beforeLines="40" w:before="96" w:afterLines="40" w:after="96"/>
            </w:pPr>
          </w:p>
        </w:tc>
      </w:tr>
    </w:tbl>
    <w:p w14:paraId="7F797C66" w14:textId="77777777" w:rsidR="004E0F38" w:rsidRDefault="004E0F38" w:rsidP="00697225">
      <w:pPr>
        <w:keepNext/>
        <w:spacing w:beforeLines="40" w:before="96" w:afterLines="40" w:after="96"/>
        <w:rPr>
          <w:b/>
        </w:rPr>
      </w:pPr>
      <w:r>
        <w:rPr>
          <w:b/>
        </w:rPr>
        <w:t>4.</w:t>
      </w:r>
      <w:r>
        <w:rPr>
          <w:b/>
        </w:rPr>
        <w:tab/>
        <w:t>Escrow deposit details</w:t>
      </w:r>
    </w:p>
    <w:p w14:paraId="72A63F9A" w14:textId="77777777" w:rsidR="004E0F38" w:rsidRDefault="004E0F38" w:rsidP="004E61FD">
      <w:pPr>
        <w:spacing w:beforeLines="40" w:before="96" w:afterLines="40" w:after="96"/>
        <w:rPr>
          <w:b/>
        </w:rPr>
      </w:pPr>
      <w:r>
        <w:rPr>
          <w:b/>
        </w:rPr>
        <w:t>4.1</w:t>
      </w:r>
      <w:r>
        <w:rPr>
          <w:b/>
        </w:rPr>
        <w:tab/>
        <w:t>Compilation</w:t>
      </w:r>
    </w:p>
    <w:p w14:paraId="6EE2DC2C" w14:textId="77777777" w:rsidR="004E0F38" w:rsidRDefault="004E0F38" w:rsidP="008D5B0F">
      <w:pPr>
        <w:pStyle w:val="IndentParaLevel1"/>
        <w:spacing w:beforeLines="40" w:before="96" w:afterLines="40" w:after="96"/>
      </w:pPr>
      <w:r>
        <w:t>(a)</w:t>
      </w:r>
      <w:r>
        <w:tab/>
        <w:t>What hardware is required to compile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06D79F05" w14:textId="77777777" w:rsidTr="00DA547C">
        <w:tc>
          <w:tcPr>
            <w:tcW w:w="9570" w:type="dxa"/>
            <w:tcBorders>
              <w:top w:val="nil"/>
              <w:left w:val="nil"/>
              <w:bottom w:val="single" w:sz="4" w:space="0" w:color="auto"/>
              <w:right w:val="nil"/>
            </w:tcBorders>
            <w:shd w:val="clear" w:color="auto" w:fill="auto"/>
          </w:tcPr>
          <w:p w14:paraId="10256D1D" w14:textId="77777777" w:rsidR="004E0F38" w:rsidRDefault="004E0F38" w:rsidP="004E61FD">
            <w:pPr>
              <w:spacing w:beforeLines="40" w:before="96" w:afterLines="40" w:after="96"/>
            </w:pPr>
          </w:p>
        </w:tc>
      </w:tr>
      <w:tr w:rsidR="004E0F38" w:rsidRPr="00830EC6" w14:paraId="20343BFA" w14:textId="77777777" w:rsidTr="00DA547C">
        <w:tc>
          <w:tcPr>
            <w:tcW w:w="9570" w:type="dxa"/>
            <w:tcBorders>
              <w:top w:val="single" w:sz="4" w:space="0" w:color="auto"/>
              <w:left w:val="nil"/>
              <w:bottom w:val="single" w:sz="4" w:space="0" w:color="auto"/>
              <w:right w:val="nil"/>
            </w:tcBorders>
            <w:shd w:val="clear" w:color="auto" w:fill="auto"/>
          </w:tcPr>
          <w:p w14:paraId="18FC401C" w14:textId="77777777" w:rsidR="004E0F38" w:rsidRDefault="004E0F38" w:rsidP="004E61FD">
            <w:pPr>
              <w:spacing w:beforeLines="40" w:before="96" w:afterLines="40" w:after="96"/>
            </w:pPr>
          </w:p>
        </w:tc>
      </w:tr>
    </w:tbl>
    <w:p w14:paraId="0EEDBC71" w14:textId="77777777" w:rsidR="004E0F38" w:rsidRDefault="004E0F38" w:rsidP="004E61FD">
      <w:pPr>
        <w:spacing w:beforeLines="40" w:before="96" w:afterLines="40" w:after="96"/>
      </w:pPr>
    </w:p>
    <w:p w14:paraId="5162EDA0" w14:textId="77777777" w:rsidR="004E0F38" w:rsidRDefault="004E0F38" w:rsidP="008D5B0F">
      <w:pPr>
        <w:pStyle w:val="IndentParaLevel1"/>
        <w:spacing w:beforeLines="40" w:before="96" w:afterLines="40" w:after="96"/>
      </w:pPr>
      <w:r>
        <w:t>(b)</w:t>
      </w:r>
      <w:r>
        <w:tab/>
        <w:t>What operating system and version is used in the compilation process?</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3507892F" w14:textId="77777777" w:rsidTr="00DA547C">
        <w:tc>
          <w:tcPr>
            <w:tcW w:w="9570" w:type="dxa"/>
            <w:tcBorders>
              <w:top w:val="nil"/>
              <w:left w:val="nil"/>
              <w:bottom w:val="single" w:sz="4" w:space="0" w:color="auto"/>
              <w:right w:val="nil"/>
            </w:tcBorders>
            <w:shd w:val="clear" w:color="auto" w:fill="auto"/>
          </w:tcPr>
          <w:p w14:paraId="5B430444" w14:textId="77777777" w:rsidR="004E0F38" w:rsidRDefault="004E0F38" w:rsidP="004E61FD">
            <w:pPr>
              <w:spacing w:beforeLines="40" w:before="96" w:afterLines="40" w:after="96"/>
            </w:pPr>
          </w:p>
        </w:tc>
      </w:tr>
      <w:tr w:rsidR="004E0F38" w:rsidRPr="00830EC6" w14:paraId="4CE7437C" w14:textId="77777777" w:rsidTr="00DA547C">
        <w:tc>
          <w:tcPr>
            <w:tcW w:w="9570" w:type="dxa"/>
            <w:tcBorders>
              <w:top w:val="single" w:sz="4" w:space="0" w:color="auto"/>
              <w:left w:val="nil"/>
              <w:bottom w:val="single" w:sz="4" w:space="0" w:color="auto"/>
              <w:right w:val="nil"/>
            </w:tcBorders>
            <w:shd w:val="clear" w:color="auto" w:fill="auto"/>
          </w:tcPr>
          <w:p w14:paraId="7D2699CD" w14:textId="77777777" w:rsidR="004E0F38" w:rsidRDefault="004E0F38" w:rsidP="004E61FD">
            <w:pPr>
              <w:spacing w:beforeLines="40" w:before="96" w:afterLines="40" w:after="96"/>
            </w:pPr>
          </w:p>
        </w:tc>
      </w:tr>
    </w:tbl>
    <w:p w14:paraId="5F14C92E" w14:textId="77777777" w:rsidR="004E0F38" w:rsidRDefault="004E0F38" w:rsidP="004E61FD">
      <w:pPr>
        <w:spacing w:beforeLines="40" w:before="96" w:afterLines="40" w:after="96"/>
      </w:pPr>
    </w:p>
    <w:p w14:paraId="3B76E172" w14:textId="77777777" w:rsidR="004E0F38" w:rsidRDefault="004E0F38" w:rsidP="008D5B0F">
      <w:pPr>
        <w:pStyle w:val="IndentParaLevel1"/>
        <w:spacing w:beforeLines="40" w:before="96" w:afterLines="40" w:after="96"/>
        <w:ind w:left="1928" w:hanging="964"/>
      </w:pPr>
      <w:r>
        <w:t>(</w:t>
      </w:r>
      <w:r w:rsidR="0011435D">
        <w:t>c</w:t>
      </w:r>
      <w:r>
        <w:t>)</w:t>
      </w:r>
      <w:r>
        <w:tab/>
        <w:t>What development environment (compilers/linkers/other tools) is necessary to compile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3B6539F5" w14:textId="77777777" w:rsidTr="00DA547C">
        <w:tc>
          <w:tcPr>
            <w:tcW w:w="9570" w:type="dxa"/>
            <w:tcBorders>
              <w:top w:val="nil"/>
              <w:left w:val="nil"/>
              <w:bottom w:val="single" w:sz="4" w:space="0" w:color="auto"/>
              <w:right w:val="nil"/>
            </w:tcBorders>
            <w:shd w:val="clear" w:color="auto" w:fill="auto"/>
          </w:tcPr>
          <w:p w14:paraId="5AB3B64B" w14:textId="77777777" w:rsidR="004E0F38" w:rsidRDefault="004E0F38" w:rsidP="004E61FD">
            <w:pPr>
              <w:spacing w:beforeLines="40" w:before="96" w:afterLines="40" w:after="96"/>
            </w:pPr>
          </w:p>
        </w:tc>
      </w:tr>
      <w:tr w:rsidR="004E0F38" w:rsidRPr="00830EC6" w14:paraId="39C75C0B" w14:textId="77777777" w:rsidTr="00DA547C">
        <w:tc>
          <w:tcPr>
            <w:tcW w:w="9570" w:type="dxa"/>
            <w:tcBorders>
              <w:top w:val="single" w:sz="4" w:space="0" w:color="auto"/>
              <w:left w:val="nil"/>
              <w:bottom w:val="single" w:sz="4" w:space="0" w:color="auto"/>
              <w:right w:val="nil"/>
            </w:tcBorders>
            <w:shd w:val="clear" w:color="auto" w:fill="auto"/>
          </w:tcPr>
          <w:p w14:paraId="356D3642" w14:textId="77777777" w:rsidR="004E0F38" w:rsidRDefault="004E0F38" w:rsidP="004E61FD">
            <w:pPr>
              <w:spacing w:beforeLines="40" w:before="96" w:afterLines="40" w:after="96"/>
            </w:pPr>
          </w:p>
        </w:tc>
      </w:tr>
    </w:tbl>
    <w:p w14:paraId="3022D236" w14:textId="77777777" w:rsidR="004E0F38" w:rsidRDefault="004E0F38" w:rsidP="007E1C57">
      <w:pPr>
        <w:pStyle w:val="IndentParaLevel1"/>
        <w:numPr>
          <w:ilvl w:val="0"/>
          <w:numId w:val="23"/>
        </w:numPr>
        <w:spacing w:beforeLines="40" w:before="96" w:afterLines="40" w:after="96"/>
      </w:pPr>
    </w:p>
    <w:p w14:paraId="42E72EA5" w14:textId="77777777" w:rsidR="004E0F38" w:rsidRDefault="004E0F38" w:rsidP="008D5B0F">
      <w:pPr>
        <w:pStyle w:val="IndentParaLevel1"/>
        <w:spacing w:beforeLines="40" w:before="96" w:afterLines="40" w:after="96"/>
        <w:ind w:left="1928" w:hanging="964"/>
      </w:pPr>
      <w:r>
        <w:t>(</w:t>
      </w:r>
      <w:r w:rsidR="0011435D">
        <w:t>d</w:t>
      </w:r>
      <w:r>
        <w:t>)</w:t>
      </w:r>
      <w:r>
        <w:tab/>
        <w:t xml:space="preserve">List all third party libraries/components that are required to compile the software (brand name, version </w:t>
      </w:r>
      <w:r w:rsidR="00833211">
        <w:t>and</w:t>
      </w:r>
      <w:r>
        <w:t xml:space="preserve"> Supplier) and indicate which (if any) are not included in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1089E170" w14:textId="77777777" w:rsidTr="00DA547C">
        <w:tc>
          <w:tcPr>
            <w:tcW w:w="9570" w:type="dxa"/>
            <w:tcBorders>
              <w:top w:val="nil"/>
              <w:left w:val="nil"/>
              <w:bottom w:val="single" w:sz="4" w:space="0" w:color="auto"/>
              <w:right w:val="nil"/>
            </w:tcBorders>
            <w:shd w:val="clear" w:color="auto" w:fill="auto"/>
          </w:tcPr>
          <w:p w14:paraId="39F53F4B" w14:textId="77777777" w:rsidR="004E0F38" w:rsidRDefault="004E0F38" w:rsidP="004E61FD">
            <w:pPr>
              <w:spacing w:beforeLines="40" w:before="96" w:afterLines="40" w:after="96"/>
            </w:pPr>
          </w:p>
        </w:tc>
      </w:tr>
      <w:tr w:rsidR="004E0F38" w:rsidRPr="00830EC6" w14:paraId="7BB8101E" w14:textId="77777777" w:rsidTr="00DA547C">
        <w:tc>
          <w:tcPr>
            <w:tcW w:w="9570" w:type="dxa"/>
            <w:tcBorders>
              <w:top w:val="single" w:sz="4" w:space="0" w:color="auto"/>
              <w:left w:val="nil"/>
              <w:bottom w:val="single" w:sz="4" w:space="0" w:color="auto"/>
              <w:right w:val="nil"/>
            </w:tcBorders>
            <w:shd w:val="clear" w:color="auto" w:fill="auto"/>
          </w:tcPr>
          <w:p w14:paraId="149A3A37" w14:textId="77777777" w:rsidR="004E0F38" w:rsidRDefault="004E0F38" w:rsidP="004E61FD">
            <w:pPr>
              <w:spacing w:beforeLines="40" w:before="96" w:afterLines="40" w:after="96"/>
            </w:pPr>
          </w:p>
        </w:tc>
      </w:tr>
    </w:tbl>
    <w:p w14:paraId="5F4F3B51" w14:textId="77777777" w:rsidR="004E0F38" w:rsidRDefault="004E0F38" w:rsidP="007E1C57">
      <w:pPr>
        <w:pStyle w:val="IndentParaLevel1"/>
        <w:numPr>
          <w:ilvl w:val="0"/>
          <w:numId w:val="27"/>
        </w:numPr>
        <w:spacing w:beforeLines="40" w:before="96" w:afterLines="40" w:after="96"/>
      </w:pPr>
    </w:p>
    <w:p w14:paraId="7DA38C55" w14:textId="77777777" w:rsidR="004E0F38" w:rsidRDefault="004E0F38" w:rsidP="008D5B0F">
      <w:pPr>
        <w:pStyle w:val="IndentParaLevel1"/>
        <w:spacing w:beforeLines="40" w:before="96" w:afterLines="40" w:after="96"/>
        <w:ind w:left="1928" w:hanging="964"/>
      </w:pPr>
      <w:r>
        <w:t>(</w:t>
      </w:r>
      <w:r w:rsidR="0011435D">
        <w:t>e</w:t>
      </w:r>
      <w:r>
        <w:t>)</w:t>
      </w:r>
      <w:r>
        <w:tab/>
        <w:t>List all non</w:t>
      </w:r>
      <w:r w:rsidR="00D60AAD">
        <w:t>-</w:t>
      </w:r>
      <w:r>
        <w:t>third party libraries/components that are required to compile the software.</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1A87CB9F" w14:textId="77777777" w:rsidTr="00DA547C">
        <w:tc>
          <w:tcPr>
            <w:tcW w:w="9570" w:type="dxa"/>
            <w:tcBorders>
              <w:top w:val="nil"/>
              <w:left w:val="nil"/>
              <w:bottom w:val="single" w:sz="4" w:space="0" w:color="auto"/>
              <w:right w:val="nil"/>
            </w:tcBorders>
            <w:shd w:val="clear" w:color="auto" w:fill="auto"/>
          </w:tcPr>
          <w:p w14:paraId="064B8707" w14:textId="77777777" w:rsidR="004E0F38" w:rsidRDefault="004E0F38" w:rsidP="004E61FD">
            <w:pPr>
              <w:spacing w:beforeLines="40" w:before="96" w:afterLines="40" w:after="96"/>
            </w:pPr>
          </w:p>
        </w:tc>
      </w:tr>
      <w:tr w:rsidR="004E0F38" w:rsidRPr="00830EC6" w14:paraId="6F43F3EC" w14:textId="77777777" w:rsidTr="00DA547C">
        <w:tc>
          <w:tcPr>
            <w:tcW w:w="9570" w:type="dxa"/>
            <w:tcBorders>
              <w:top w:val="single" w:sz="4" w:space="0" w:color="auto"/>
              <w:left w:val="nil"/>
              <w:bottom w:val="single" w:sz="4" w:space="0" w:color="auto"/>
              <w:right w:val="nil"/>
            </w:tcBorders>
            <w:shd w:val="clear" w:color="auto" w:fill="auto"/>
          </w:tcPr>
          <w:p w14:paraId="669B4F74" w14:textId="77777777" w:rsidR="004E0F38" w:rsidRDefault="004E0F38" w:rsidP="004E61FD">
            <w:pPr>
              <w:spacing w:beforeLines="40" w:before="96" w:afterLines="40" w:after="96"/>
            </w:pPr>
          </w:p>
        </w:tc>
      </w:tr>
    </w:tbl>
    <w:p w14:paraId="1CF19C53" w14:textId="77777777" w:rsidR="004E0F38" w:rsidRDefault="004E0F38" w:rsidP="007E1C57">
      <w:pPr>
        <w:pStyle w:val="IndentParaLevel1"/>
        <w:numPr>
          <w:ilvl w:val="0"/>
          <w:numId w:val="27"/>
        </w:numPr>
        <w:spacing w:beforeLines="40" w:before="96" w:afterLines="40" w:after="96"/>
      </w:pPr>
    </w:p>
    <w:p w14:paraId="7C06CBBA" w14:textId="77777777" w:rsidR="004E0F38" w:rsidRDefault="004E0F38" w:rsidP="008D5B0F">
      <w:pPr>
        <w:pStyle w:val="IndentParaLevel1"/>
        <w:spacing w:beforeLines="40" w:before="96" w:afterLines="40" w:after="96"/>
        <w:ind w:left="1928" w:hanging="964"/>
      </w:pPr>
      <w:r>
        <w:t>(</w:t>
      </w:r>
      <w:r w:rsidR="0011435D">
        <w:t>f</w:t>
      </w:r>
      <w:r>
        <w:t>)</w:t>
      </w:r>
      <w:r>
        <w:tab/>
        <w:t>Detail the steps to follow to compile the Source Code and produce a version of the Software Application that runs.</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6648ED1E" w14:textId="77777777" w:rsidTr="00DA547C">
        <w:tc>
          <w:tcPr>
            <w:tcW w:w="9570" w:type="dxa"/>
            <w:tcBorders>
              <w:top w:val="nil"/>
              <w:left w:val="nil"/>
              <w:bottom w:val="single" w:sz="4" w:space="0" w:color="auto"/>
              <w:right w:val="nil"/>
            </w:tcBorders>
            <w:shd w:val="clear" w:color="auto" w:fill="auto"/>
          </w:tcPr>
          <w:p w14:paraId="2BC2ABE3" w14:textId="77777777" w:rsidR="004E0F38" w:rsidRDefault="004E0F38" w:rsidP="004E61FD">
            <w:pPr>
              <w:spacing w:beforeLines="40" w:before="96" w:afterLines="40" w:after="96"/>
            </w:pPr>
          </w:p>
        </w:tc>
      </w:tr>
      <w:tr w:rsidR="004E0F38" w:rsidRPr="00830EC6" w14:paraId="7FEEACBB" w14:textId="77777777" w:rsidTr="00DA547C">
        <w:tc>
          <w:tcPr>
            <w:tcW w:w="9570" w:type="dxa"/>
            <w:tcBorders>
              <w:top w:val="single" w:sz="4" w:space="0" w:color="auto"/>
              <w:left w:val="nil"/>
              <w:bottom w:val="single" w:sz="4" w:space="0" w:color="auto"/>
              <w:right w:val="nil"/>
            </w:tcBorders>
            <w:shd w:val="clear" w:color="auto" w:fill="auto"/>
          </w:tcPr>
          <w:p w14:paraId="16BD86F2" w14:textId="77777777" w:rsidR="004E0F38" w:rsidRDefault="004E0F38" w:rsidP="004E61FD">
            <w:pPr>
              <w:spacing w:beforeLines="40" w:before="96" w:afterLines="40" w:after="96"/>
            </w:pPr>
          </w:p>
        </w:tc>
      </w:tr>
    </w:tbl>
    <w:p w14:paraId="02657255" w14:textId="77777777" w:rsidR="004E0F38" w:rsidRDefault="004E0F38" w:rsidP="007E1C57">
      <w:pPr>
        <w:pStyle w:val="IndentParaLevel1"/>
        <w:numPr>
          <w:ilvl w:val="0"/>
          <w:numId w:val="27"/>
        </w:numPr>
        <w:spacing w:beforeLines="40" w:before="96" w:afterLines="40" w:after="96"/>
      </w:pPr>
    </w:p>
    <w:p w14:paraId="08DFC5AE" w14:textId="77777777" w:rsidR="004E0F38" w:rsidRDefault="004E0F38" w:rsidP="008D5B0F">
      <w:pPr>
        <w:pStyle w:val="IndentParaLevel1"/>
        <w:spacing w:beforeLines="40" w:before="96" w:afterLines="40" w:after="96"/>
        <w:ind w:left="1928" w:hanging="964"/>
      </w:pPr>
      <w:r>
        <w:t>(</w:t>
      </w:r>
      <w:r w:rsidR="0011435D">
        <w:t>g</w:t>
      </w:r>
      <w:r>
        <w:t>)</w:t>
      </w:r>
      <w:r>
        <w:tab/>
        <w:t>List all of the files that are created by the compilation process and are needed to successfully run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5EC71A7E" w14:textId="77777777" w:rsidTr="00DA547C">
        <w:tc>
          <w:tcPr>
            <w:tcW w:w="9570" w:type="dxa"/>
            <w:tcBorders>
              <w:top w:val="nil"/>
              <w:left w:val="nil"/>
              <w:bottom w:val="single" w:sz="4" w:space="0" w:color="auto"/>
              <w:right w:val="nil"/>
            </w:tcBorders>
            <w:shd w:val="clear" w:color="auto" w:fill="auto"/>
          </w:tcPr>
          <w:p w14:paraId="0BAF4A6E" w14:textId="77777777" w:rsidR="004E0F38" w:rsidRDefault="004E0F38" w:rsidP="004E61FD">
            <w:pPr>
              <w:spacing w:beforeLines="40" w:before="96" w:afterLines="40" w:after="96"/>
            </w:pPr>
          </w:p>
        </w:tc>
      </w:tr>
      <w:tr w:rsidR="004E0F38" w:rsidRPr="00830EC6" w14:paraId="7C102D5A" w14:textId="77777777" w:rsidTr="00DA547C">
        <w:tc>
          <w:tcPr>
            <w:tcW w:w="9570" w:type="dxa"/>
            <w:tcBorders>
              <w:top w:val="single" w:sz="4" w:space="0" w:color="auto"/>
              <w:left w:val="nil"/>
              <w:bottom w:val="single" w:sz="4" w:space="0" w:color="auto"/>
              <w:right w:val="nil"/>
            </w:tcBorders>
            <w:shd w:val="clear" w:color="auto" w:fill="auto"/>
          </w:tcPr>
          <w:p w14:paraId="17503BBB" w14:textId="77777777" w:rsidR="004E0F38" w:rsidRDefault="004E0F38" w:rsidP="004E61FD">
            <w:pPr>
              <w:spacing w:beforeLines="40" w:before="96" w:afterLines="40" w:after="96"/>
            </w:pPr>
          </w:p>
        </w:tc>
      </w:tr>
    </w:tbl>
    <w:p w14:paraId="13A8CD49" w14:textId="77777777" w:rsidR="004E0F38" w:rsidRDefault="004E0F38" w:rsidP="007E1C57">
      <w:pPr>
        <w:pStyle w:val="IndentParaLevel1"/>
        <w:numPr>
          <w:ilvl w:val="0"/>
          <w:numId w:val="27"/>
        </w:numPr>
        <w:spacing w:beforeLines="40" w:before="96" w:afterLines="40" w:after="96"/>
      </w:pPr>
    </w:p>
    <w:p w14:paraId="4DD81919" w14:textId="77777777" w:rsidR="004E0F38" w:rsidRDefault="004E0F38" w:rsidP="004E61FD">
      <w:pPr>
        <w:spacing w:beforeLines="40" w:before="96" w:afterLines="40" w:after="96"/>
        <w:rPr>
          <w:b/>
        </w:rPr>
      </w:pPr>
      <w:r>
        <w:rPr>
          <w:b/>
        </w:rPr>
        <w:t>4.2</w:t>
      </w:r>
      <w:r>
        <w:rPr>
          <w:b/>
        </w:rPr>
        <w:tab/>
        <w:t>Running the application</w:t>
      </w:r>
    </w:p>
    <w:p w14:paraId="7647BB08" w14:textId="77777777" w:rsidR="004E0F38" w:rsidRDefault="004E0F38" w:rsidP="008D5B0F">
      <w:pPr>
        <w:pStyle w:val="IndentParaLevel1"/>
        <w:spacing w:beforeLines="40" w:before="96" w:afterLines="40" w:after="96"/>
        <w:ind w:left="1928" w:hanging="964"/>
      </w:pPr>
      <w:r>
        <w:t>(a)</w:t>
      </w:r>
      <w:r>
        <w:tab/>
        <w:t>What hardware is required to successfully run the Software Application</w:t>
      </w:r>
      <w:r w:rsidR="00863524">
        <w:t>?</w:t>
      </w:r>
      <w:r>
        <w:t xml:space="preserve"> </w:t>
      </w:r>
      <w:r w:rsidR="00863524">
        <w:t>I</w:t>
      </w:r>
      <w:r>
        <w:t>f identical to item 4.1(a) please leave blank</w:t>
      </w:r>
      <w:r w:rsidR="00863524">
        <w: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60B9BA1C" w14:textId="77777777" w:rsidTr="00DA547C">
        <w:tc>
          <w:tcPr>
            <w:tcW w:w="9570" w:type="dxa"/>
            <w:tcBorders>
              <w:top w:val="nil"/>
              <w:left w:val="nil"/>
              <w:bottom w:val="single" w:sz="4" w:space="0" w:color="auto"/>
              <w:right w:val="nil"/>
            </w:tcBorders>
            <w:shd w:val="clear" w:color="auto" w:fill="auto"/>
          </w:tcPr>
          <w:p w14:paraId="38DF11C6" w14:textId="77777777" w:rsidR="004E0F38" w:rsidRDefault="004E0F38" w:rsidP="004E61FD">
            <w:pPr>
              <w:spacing w:beforeLines="40" w:before="96" w:afterLines="40" w:after="96"/>
            </w:pPr>
          </w:p>
        </w:tc>
      </w:tr>
      <w:tr w:rsidR="004E0F38" w:rsidRPr="00830EC6" w14:paraId="518CE3D5" w14:textId="77777777" w:rsidTr="00DA547C">
        <w:tc>
          <w:tcPr>
            <w:tcW w:w="9570" w:type="dxa"/>
            <w:tcBorders>
              <w:top w:val="single" w:sz="4" w:space="0" w:color="auto"/>
              <w:left w:val="nil"/>
              <w:bottom w:val="single" w:sz="4" w:space="0" w:color="auto"/>
              <w:right w:val="nil"/>
            </w:tcBorders>
            <w:shd w:val="clear" w:color="auto" w:fill="auto"/>
          </w:tcPr>
          <w:p w14:paraId="5025B490" w14:textId="77777777" w:rsidR="004E0F38" w:rsidRDefault="004E0F38" w:rsidP="004E61FD">
            <w:pPr>
              <w:spacing w:beforeLines="40" w:before="96" w:afterLines="40" w:after="96"/>
            </w:pPr>
          </w:p>
        </w:tc>
      </w:tr>
    </w:tbl>
    <w:p w14:paraId="250D5552" w14:textId="77777777" w:rsidR="004E0F38" w:rsidRDefault="004E0F38" w:rsidP="007E1C57">
      <w:pPr>
        <w:pStyle w:val="IndentParaLevel1"/>
        <w:numPr>
          <w:ilvl w:val="0"/>
          <w:numId w:val="27"/>
        </w:numPr>
        <w:spacing w:beforeLines="40" w:before="96" w:afterLines="40" w:after="96"/>
      </w:pPr>
    </w:p>
    <w:p w14:paraId="0B8EF6B2" w14:textId="77777777" w:rsidR="004E0F38" w:rsidRDefault="004E0F38" w:rsidP="008D5B0F">
      <w:pPr>
        <w:pStyle w:val="IndentParaLevel1"/>
        <w:spacing w:beforeLines="40" w:before="96" w:afterLines="40" w:after="96"/>
        <w:ind w:left="1928" w:hanging="964"/>
      </w:pPr>
      <w:r>
        <w:t>(b)</w:t>
      </w:r>
      <w:r>
        <w:tab/>
        <w:t>What software (in addition to the operating system) is required to successfully run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79801C9E" w14:textId="77777777" w:rsidTr="00DA547C">
        <w:tc>
          <w:tcPr>
            <w:tcW w:w="9570" w:type="dxa"/>
            <w:tcBorders>
              <w:top w:val="nil"/>
              <w:left w:val="nil"/>
              <w:bottom w:val="single" w:sz="4" w:space="0" w:color="auto"/>
              <w:right w:val="nil"/>
            </w:tcBorders>
            <w:shd w:val="clear" w:color="auto" w:fill="auto"/>
          </w:tcPr>
          <w:p w14:paraId="069ABE38" w14:textId="77777777" w:rsidR="004E0F38" w:rsidRDefault="004E0F38" w:rsidP="004E61FD">
            <w:pPr>
              <w:spacing w:beforeLines="40" w:before="96" w:afterLines="40" w:after="96"/>
            </w:pPr>
          </w:p>
        </w:tc>
      </w:tr>
      <w:tr w:rsidR="004E0F38" w:rsidRPr="00830EC6" w14:paraId="46B762A8" w14:textId="77777777" w:rsidTr="00DA547C">
        <w:tc>
          <w:tcPr>
            <w:tcW w:w="9570" w:type="dxa"/>
            <w:tcBorders>
              <w:top w:val="single" w:sz="4" w:space="0" w:color="auto"/>
              <w:left w:val="nil"/>
              <w:bottom w:val="single" w:sz="4" w:space="0" w:color="auto"/>
              <w:right w:val="nil"/>
            </w:tcBorders>
            <w:shd w:val="clear" w:color="auto" w:fill="auto"/>
          </w:tcPr>
          <w:p w14:paraId="42D6D508" w14:textId="77777777" w:rsidR="004E0F38" w:rsidRDefault="004E0F38" w:rsidP="004E61FD">
            <w:pPr>
              <w:spacing w:beforeLines="40" w:before="96" w:afterLines="40" w:after="96"/>
            </w:pPr>
          </w:p>
        </w:tc>
      </w:tr>
    </w:tbl>
    <w:p w14:paraId="04509D34" w14:textId="77777777" w:rsidR="004E0F38" w:rsidRDefault="004E0F38" w:rsidP="004E61FD">
      <w:pPr>
        <w:spacing w:beforeLines="40" w:before="96" w:afterLines="40" w:after="96"/>
        <w:rPr>
          <w:b/>
        </w:rPr>
      </w:pPr>
      <w:r>
        <w:rPr>
          <w:b/>
        </w:rPr>
        <w:t>4.3</w:t>
      </w:r>
      <w:r>
        <w:rPr>
          <w:b/>
        </w:rPr>
        <w:tab/>
        <w:t>Documentation</w:t>
      </w:r>
    </w:p>
    <w:p w14:paraId="23AB8306" w14:textId="77777777" w:rsidR="004E0F38" w:rsidRDefault="004E0F38" w:rsidP="008D5B0F">
      <w:pPr>
        <w:pStyle w:val="IndentParaLevel1"/>
        <w:spacing w:beforeLines="40" w:before="96" w:afterLines="40" w:after="96"/>
        <w:ind w:left="1928" w:hanging="964"/>
      </w:pPr>
      <w:r>
        <w:t>(a)</w:t>
      </w:r>
      <w:r>
        <w:tab/>
        <w:t>Please provide an overview of the technical documentation.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53A03E05" w14:textId="77777777" w:rsidTr="00DA547C">
        <w:tc>
          <w:tcPr>
            <w:tcW w:w="9570" w:type="dxa"/>
            <w:tcBorders>
              <w:top w:val="nil"/>
              <w:left w:val="nil"/>
              <w:bottom w:val="single" w:sz="4" w:space="0" w:color="auto"/>
              <w:right w:val="nil"/>
            </w:tcBorders>
            <w:shd w:val="clear" w:color="auto" w:fill="auto"/>
          </w:tcPr>
          <w:p w14:paraId="05CE3A53" w14:textId="77777777" w:rsidR="004E0F38" w:rsidRDefault="004E0F38" w:rsidP="004E61FD">
            <w:pPr>
              <w:spacing w:beforeLines="40" w:before="96" w:afterLines="40" w:after="96"/>
            </w:pPr>
          </w:p>
        </w:tc>
      </w:tr>
      <w:tr w:rsidR="004E0F38" w:rsidRPr="00830EC6" w14:paraId="2D23D90A" w14:textId="77777777" w:rsidTr="00DA547C">
        <w:tc>
          <w:tcPr>
            <w:tcW w:w="9570" w:type="dxa"/>
            <w:tcBorders>
              <w:top w:val="single" w:sz="4" w:space="0" w:color="auto"/>
              <w:left w:val="nil"/>
              <w:bottom w:val="single" w:sz="4" w:space="0" w:color="auto"/>
              <w:right w:val="nil"/>
            </w:tcBorders>
            <w:shd w:val="clear" w:color="auto" w:fill="auto"/>
          </w:tcPr>
          <w:p w14:paraId="457824AD" w14:textId="77777777" w:rsidR="004E0F38" w:rsidRDefault="004E0F38" w:rsidP="004E61FD">
            <w:pPr>
              <w:spacing w:beforeLines="40" w:before="96" w:afterLines="40" w:after="96"/>
            </w:pPr>
          </w:p>
        </w:tc>
      </w:tr>
    </w:tbl>
    <w:p w14:paraId="534A2674" w14:textId="77777777" w:rsidR="004E0F38" w:rsidRDefault="004E0F38" w:rsidP="007E1C57">
      <w:pPr>
        <w:pStyle w:val="IndentParaLevel1"/>
        <w:numPr>
          <w:ilvl w:val="0"/>
          <w:numId w:val="27"/>
        </w:numPr>
        <w:spacing w:beforeLines="40" w:before="96" w:afterLines="40" w:after="96"/>
      </w:pPr>
    </w:p>
    <w:p w14:paraId="5EB21777" w14:textId="77777777" w:rsidR="004E0F38" w:rsidRDefault="004E0F38" w:rsidP="008D5B0F">
      <w:pPr>
        <w:pStyle w:val="IndentParaLevel1"/>
        <w:spacing w:beforeLines="40" w:before="96" w:afterLines="40" w:after="96"/>
        <w:ind w:left="1928" w:hanging="964"/>
      </w:pPr>
      <w:r>
        <w:t>(b)</w:t>
      </w:r>
      <w:r>
        <w:tab/>
        <w:t>Please provide an overview of the user documentation.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03C42645" w14:textId="77777777" w:rsidTr="00DA547C">
        <w:tc>
          <w:tcPr>
            <w:tcW w:w="9570" w:type="dxa"/>
            <w:tcBorders>
              <w:top w:val="nil"/>
              <w:left w:val="nil"/>
              <w:bottom w:val="single" w:sz="4" w:space="0" w:color="auto"/>
              <w:right w:val="nil"/>
            </w:tcBorders>
            <w:shd w:val="clear" w:color="auto" w:fill="auto"/>
          </w:tcPr>
          <w:p w14:paraId="713B1C93" w14:textId="77777777" w:rsidR="004E0F38" w:rsidRDefault="004E0F38" w:rsidP="004E61FD">
            <w:pPr>
              <w:spacing w:beforeLines="40" w:before="96" w:afterLines="40" w:after="96"/>
            </w:pPr>
          </w:p>
        </w:tc>
      </w:tr>
      <w:tr w:rsidR="004E0F38" w:rsidRPr="00830EC6" w14:paraId="7FACBFE7" w14:textId="77777777" w:rsidTr="00DA547C">
        <w:tc>
          <w:tcPr>
            <w:tcW w:w="9570" w:type="dxa"/>
            <w:tcBorders>
              <w:top w:val="single" w:sz="4" w:space="0" w:color="auto"/>
              <w:left w:val="nil"/>
              <w:bottom w:val="single" w:sz="4" w:space="0" w:color="auto"/>
              <w:right w:val="nil"/>
            </w:tcBorders>
            <w:shd w:val="clear" w:color="auto" w:fill="auto"/>
          </w:tcPr>
          <w:p w14:paraId="16FCEA14" w14:textId="77777777" w:rsidR="004E0F38" w:rsidRDefault="004E0F38" w:rsidP="004E61FD">
            <w:pPr>
              <w:spacing w:beforeLines="40" w:before="96" w:afterLines="40" w:after="96"/>
            </w:pPr>
          </w:p>
        </w:tc>
      </w:tr>
    </w:tbl>
    <w:p w14:paraId="214AFB6E" w14:textId="77777777" w:rsidR="004E0F38" w:rsidRDefault="004E0F38" w:rsidP="007E1C57">
      <w:pPr>
        <w:pStyle w:val="IndentParaLevel1"/>
        <w:numPr>
          <w:ilvl w:val="0"/>
          <w:numId w:val="27"/>
        </w:numPr>
        <w:spacing w:beforeLines="40" w:before="96" w:afterLines="40" w:after="96"/>
        <w:ind w:left="1928" w:hanging="964"/>
      </w:pPr>
    </w:p>
    <w:p w14:paraId="549C5DD6" w14:textId="77777777" w:rsidR="004E0F38" w:rsidRDefault="004E0F38" w:rsidP="008D5B0F">
      <w:pPr>
        <w:pStyle w:val="IndentParaLevel1"/>
        <w:spacing w:beforeLines="40" w:before="96" w:afterLines="40" w:after="96"/>
        <w:ind w:left="1928" w:hanging="964"/>
      </w:pPr>
      <w:r>
        <w:t>(c)</w:t>
      </w:r>
      <w:r>
        <w:tab/>
        <w:t>Please include a short description on the layout of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69B013AF" w14:textId="77777777" w:rsidTr="00DA547C">
        <w:tc>
          <w:tcPr>
            <w:tcW w:w="9570" w:type="dxa"/>
            <w:tcBorders>
              <w:top w:val="nil"/>
              <w:left w:val="nil"/>
              <w:bottom w:val="single" w:sz="4" w:space="0" w:color="auto"/>
              <w:right w:val="nil"/>
            </w:tcBorders>
            <w:shd w:val="clear" w:color="auto" w:fill="auto"/>
          </w:tcPr>
          <w:p w14:paraId="0DC8C166" w14:textId="77777777" w:rsidR="004E0F38" w:rsidRDefault="004E0F38" w:rsidP="004E61FD">
            <w:pPr>
              <w:spacing w:beforeLines="40" w:before="96" w:afterLines="40" w:after="96"/>
            </w:pPr>
          </w:p>
        </w:tc>
      </w:tr>
      <w:tr w:rsidR="004E0F38" w:rsidRPr="00830EC6" w14:paraId="6EF5BD2E" w14:textId="77777777" w:rsidTr="00DA547C">
        <w:tc>
          <w:tcPr>
            <w:tcW w:w="9570" w:type="dxa"/>
            <w:tcBorders>
              <w:top w:val="single" w:sz="4" w:space="0" w:color="auto"/>
              <w:left w:val="nil"/>
              <w:bottom w:val="single" w:sz="4" w:space="0" w:color="auto"/>
              <w:right w:val="nil"/>
            </w:tcBorders>
            <w:shd w:val="clear" w:color="auto" w:fill="auto"/>
          </w:tcPr>
          <w:p w14:paraId="22F0122B" w14:textId="77777777" w:rsidR="004E0F38" w:rsidRDefault="004E0F38" w:rsidP="004E61FD">
            <w:pPr>
              <w:spacing w:beforeLines="40" w:before="96" w:afterLines="40" w:after="96"/>
            </w:pPr>
          </w:p>
        </w:tc>
      </w:tr>
    </w:tbl>
    <w:p w14:paraId="64678B70" w14:textId="77777777" w:rsidR="004E0F38" w:rsidRDefault="004E0F38" w:rsidP="007E1C57">
      <w:pPr>
        <w:pStyle w:val="IndentParaLevel1"/>
        <w:numPr>
          <w:ilvl w:val="0"/>
          <w:numId w:val="27"/>
        </w:numPr>
        <w:spacing w:beforeLines="40" w:before="96" w:afterLines="40" w:after="96"/>
        <w:ind w:left="1928" w:hanging="964"/>
      </w:pPr>
    </w:p>
    <w:p w14:paraId="735D4018" w14:textId="77777777" w:rsidR="004E0F38" w:rsidRDefault="004E0F38" w:rsidP="008D5B0F">
      <w:pPr>
        <w:pStyle w:val="IndentParaLevel1"/>
        <w:spacing w:beforeLines="40" w:before="96" w:afterLines="40" w:after="96"/>
        <w:ind w:left="1928" w:hanging="964"/>
      </w:pPr>
      <w:r>
        <w:t>(d)</w:t>
      </w:r>
      <w:r>
        <w:tab/>
        <w:t>Please include a full directory listing of the contents of the deposit media.</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12A64E6A" w14:textId="77777777" w:rsidTr="00DA547C">
        <w:tc>
          <w:tcPr>
            <w:tcW w:w="9570" w:type="dxa"/>
            <w:tcBorders>
              <w:top w:val="nil"/>
              <w:left w:val="nil"/>
              <w:bottom w:val="single" w:sz="4" w:space="0" w:color="auto"/>
              <w:right w:val="nil"/>
            </w:tcBorders>
            <w:shd w:val="clear" w:color="auto" w:fill="auto"/>
          </w:tcPr>
          <w:p w14:paraId="5B70D4F3" w14:textId="77777777" w:rsidR="004E0F38" w:rsidRDefault="004E0F38" w:rsidP="004E61FD">
            <w:pPr>
              <w:spacing w:beforeLines="40" w:before="96" w:afterLines="40" w:after="96"/>
            </w:pPr>
          </w:p>
        </w:tc>
      </w:tr>
      <w:tr w:rsidR="004E0F38" w:rsidRPr="00830EC6" w14:paraId="511E113E" w14:textId="77777777" w:rsidTr="00DA547C">
        <w:tc>
          <w:tcPr>
            <w:tcW w:w="9570" w:type="dxa"/>
            <w:tcBorders>
              <w:top w:val="single" w:sz="4" w:space="0" w:color="auto"/>
              <w:left w:val="nil"/>
              <w:bottom w:val="single" w:sz="4" w:space="0" w:color="auto"/>
              <w:right w:val="nil"/>
            </w:tcBorders>
            <w:shd w:val="clear" w:color="auto" w:fill="auto"/>
          </w:tcPr>
          <w:p w14:paraId="111AEDB6" w14:textId="77777777" w:rsidR="004E0F38" w:rsidRDefault="004E0F38" w:rsidP="004E61FD">
            <w:pPr>
              <w:spacing w:beforeLines="40" w:before="96" w:afterLines="40" w:after="96"/>
            </w:pPr>
          </w:p>
        </w:tc>
      </w:tr>
    </w:tbl>
    <w:p w14:paraId="09886539" w14:textId="77777777" w:rsidR="004E0F38" w:rsidRDefault="004E0F38" w:rsidP="00697225">
      <w:pPr>
        <w:keepNext/>
        <w:spacing w:beforeLines="40" w:before="96" w:afterLines="40" w:after="96"/>
        <w:rPr>
          <w:b/>
        </w:rPr>
      </w:pPr>
      <w:r>
        <w:rPr>
          <w:b/>
        </w:rPr>
        <w:t>4.4</w:t>
      </w:r>
      <w:r>
        <w:rPr>
          <w:b/>
        </w:rPr>
        <w:tab/>
        <w:t>General information</w:t>
      </w:r>
    </w:p>
    <w:p w14:paraId="509FEC2F" w14:textId="77777777" w:rsidR="004E0F38" w:rsidRDefault="004E0F38" w:rsidP="008D5B0F">
      <w:pPr>
        <w:pStyle w:val="IndentParaLevel1"/>
        <w:spacing w:beforeLines="40" w:before="96" w:afterLines="40" w:after="96"/>
        <w:ind w:left="1928" w:hanging="964"/>
      </w:pPr>
      <w:r>
        <w:t>(a)</w:t>
      </w:r>
      <w:r>
        <w:tab/>
        <w:t>What are the main functions performed by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5B0D8026" w14:textId="77777777" w:rsidTr="00DA547C">
        <w:tc>
          <w:tcPr>
            <w:tcW w:w="9570" w:type="dxa"/>
            <w:tcBorders>
              <w:top w:val="nil"/>
              <w:left w:val="nil"/>
              <w:bottom w:val="single" w:sz="4" w:space="0" w:color="auto"/>
              <w:right w:val="nil"/>
            </w:tcBorders>
            <w:shd w:val="clear" w:color="auto" w:fill="auto"/>
          </w:tcPr>
          <w:p w14:paraId="2234B4EC" w14:textId="77777777" w:rsidR="004E0F38" w:rsidRDefault="004E0F38" w:rsidP="00697225">
            <w:pPr>
              <w:keepNext/>
              <w:spacing w:beforeLines="40" w:before="96" w:afterLines="40" w:after="96"/>
            </w:pPr>
          </w:p>
        </w:tc>
      </w:tr>
      <w:tr w:rsidR="004E0F38" w:rsidRPr="00830EC6" w14:paraId="2860D650" w14:textId="77777777" w:rsidTr="00DA547C">
        <w:tc>
          <w:tcPr>
            <w:tcW w:w="9570" w:type="dxa"/>
            <w:tcBorders>
              <w:top w:val="single" w:sz="4" w:space="0" w:color="auto"/>
              <w:left w:val="nil"/>
              <w:bottom w:val="single" w:sz="4" w:space="0" w:color="auto"/>
              <w:right w:val="nil"/>
            </w:tcBorders>
            <w:shd w:val="clear" w:color="auto" w:fill="auto"/>
          </w:tcPr>
          <w:p w14:paraId="2FFA1769" w14:textId="77777777" w:rsidR="004E0F38" w:rsidRDefault="004E0F38" w:rsidP="004E61FD">
            <w:pPr>
              <w:spacing w:beforeLines="40" w:before="96" w:afterLines="40" w:after="96"/>
            </w:pPr>
          </w:p>
        </w:tc>
      </w:tr>
    </w:tbl>
    <w:p w14:paraId="260A7343" w14:textId="77777777" w:rsidR="004E0F38" w:rsidRDefault="004E0F38" w:rsidP="007E1C57">
      <w:pPr>
        <w:pStyle w:val="IndentParaLevel1"/>
        <w:numPr>
          <w:ilvl w:val="0"/>
          <w:numId w:val="27"/>
        </w:numPr>
        <w:spacing w:beforeLines="40" w:before="96" w:afterLines="40" w:after="96"/>
      </w:pPr>
    </w:p>
    <w:p w14:paraId="79F48DA7" w14:textId="77777777" w:rsidR="004E0F38" w:rsidRDefault="004E0F38" w:rsidP="008D5B0F">
      <w:pPr>
        <w:pStyle w:val="IndentParaLevel1"/>
        <w:spacing w:beforeLines="40" w:before="96" w:afterLines="40" w:after="96"/>
        <w:ind w:left="1928" w:hanging="964"/>
      </w:pPr>
      <w:r>
        <w:t>(b)</w:t>
      </w:r>
      <w:r>
        <w:tab/>
        <w:t>List the additional material (reports, databases, etc.) included with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1E42F112" w14:textId="77777777" w:rsidTr="00DA547C">
        <w:tc>
          <w:tcPr>
            <w:tcW w:w="9570" w:type="dxa"/>
            <w:tcBorders>
              <w:top w:val="nil"/>
              <w:left w:val="nil"/>
              <w:bottom w:val="single" w:sz="4" w:space="0" w:color="auto"/>
              <w:right w:val="nil"/>
            </w:tcBorders>
            <w:shd w:val="clear" w:color="auto" w:fill="auto"/>
          </w:tcPr>
          <w:p w14:paraId="35EB4857" w14:textId="77777777" w:rsidR="004E0F38" w:rsidRDefault="004E0F38" w:rsidP="004E61FD">
            <w:pPr>
              <w:spacing w:beforeLines="40" w:before="96" w:afterLines="40" w:after="96"/>
            </w:pPr>
          </w:p>
        </w:tc>
      </w:tr>
      <w:tr w:rsidR="004E0F38" w:rsidRPr="00830EC6" w14:paraId="3B2819DE" w14:textId="77777777" w:rsidTr="00DA547C">
        <w:tc>
          <w:tcPr>
            <w:tcW w:w="9570" w:type="dxa"/>
            <w:tcBorders>
              <w:top w:val="single" w:sz="4" w:space="0" w:color="auto"/>
              <w:left w:val="nil"/>
              <w:bottom w:val="single" w:sz="4" w:space="0" w:color="auto"/>
              <w:right w:val="nil"/>
            </w:tcBorders>
            <w:shd w:val="clear" w:color="auto" w:fill="auto"/>
          </w:tcPr>
          <w:p w14:paraId="0927139D" w14:textId="77777777" w:rsidR="004E0F38" w:rsidRDefault="004E0F38" w:rsidP="004E61FD">
            <w:pPr>
              <w:spacing w:beforeLines="40" w:before="96" w:afterLines="40" w:after="96"/>
            </w:pPr>
          </w:p>
        </w:tc>
      </w:tr>
    </w:tbl>
    <w:p w14:paraId="0C753D75" w14:textId="77777777" w:rsidR="004E0F38" w:rsidRDefault="004E0F38" w:rsidP="007E1C57">
      <w:pPr>
        <w:pStyle w:val="IndentParaLevel1"/>
        <w:numPr>
          <w:ilvl w:val="0"/>
          <w:numId w:val="27"/>
        </w:numPr>
        <w:spacing w:beforeLines="40" w:before="96" w:afterLines="40" w:after="96"/>
      </w:pPr>
    </w:p>
    <w:p w14:paraId="08C362E3" w14:textId="77777777" w:rsidR="004E0F38" w:rsidRDefault="004E0F38" w:rsidP="008D5B0F">
      <w:pPr>
        <w:pStyle w:val="IndentParaLevel1"/>
        <w:spacing w:beforeLines="40" w:before="96" w:afterLines="40" w:after="96"/>
        <w:ind w:left="1928" w:hanging="964"/>
      </w:pPr>
      <w:r>
        <w:t>(c)</w:t>
      </w:r>
      <w:r>
        <w:tab/>
        <w:t>Is a copy of the development environment (compilers and third party software) included with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275D9003" w14:textId="77777777" w:rsidTr="00DA547C">
        <w:tc>
          <w:tcPr>
            <w:tcW w:w="9570" w:type="dxa"/>
            <w:tcBorders>
              <w:top w:val="nil"/>
              <w:left w:val="nil"/>
              <w:bottom w:val="single" w:sz="4" w:space="0" w:color="auto"/>
              <w:right w:val="nil"/>
            </w:tcBorders>
            <w:shd w:val="clear" w:color="auto" w:fill="auto"/>
          </w:tcPr>
          <w:p w14:paraId="4AB5467A" w14:textId="77777777" w:rsidR="004E0F38" w:rsidRDefault="004E0F38" w:rsidP="004E61FD">
            <w:pPr>
              <w:spacing w:beforeLines="40" w:before="96" w:afterLines="40" w:after="96"/>
            </w:pPr>
          </w:p>
        </w:tc>
      </w:tr>
      <w:tr w:rsidR="004E0F38" w:rsidRPr="00830EC6" w14:paraId="50C32E49" w14:textId="77777777" w:rsidTr="00DA547C">
        <w:tc>
          <w:tcPr>
            <w:tcW w:w="9570" w:type="dxa"/>
            <w:tcBorders>
              <w:top w:val="single" w:sz="4" w:space="0" w:color="auto"/>
              <w:left w:val="nil"/>
              <w:bottom w:val="single" w:sz="4" w:space="0" w:color="auto"/>
              <w:right w:val="nil"/>
            </w:tcBorders>
            <w:shd w:val="clear" w:color="auto" w:fill="auto"/>
          </w:tcPr>
          <w:p w14:paraId="4B6A86D3" w14:textId="77777777" w:rsidR="004E0F38" w:rsidRDefault="004E0F38" w:rsidP="004E61FD">
            <w:pPr>
              <w:spacing w:beforeLines="40" w:before="96" w:afterLines="40" w:after="96"/>
            </w:pPr>
          </w:p>
        </w:tc>
      </w:tr>
    </w:tbl>
    <w:p w14:paraId="6AD373FE" w14:textId="77777777" w:rsidR="004E0F38" w:rsidRDefault="004E0F38" w:rsidP="007E1C57">
      <w:pPr>
        <w:pStyle w:val="IndentParaLevel1"/>
        <w:numPr>
          <w:ilvl w:val="0"/>
          <w:numId w:val="27"/>
        </w:numPr>
        <w:spacing w:beforeLines="40" w:before="96" w:afterLines="40" w:after="96"/>
      </w:pPr>
    </w:p>
    <w:p w14:paraId="4D15D06F" w14:textId="77777777" w:rsidR="004E0F38" w:rsidRDefault="004E0F38" w:rsidP="008D5B0F">
      <w:pPr>
        <w:pStyle w:val="IndentParaLevel1"/>
        <w:spacing w:beforeLines="40" w:before="96" w:afterLines="40" w:after="96"/>
        <w:ind w:left="1928" w:hanging="964"/>
      </w:pPr>
      <w:r>
        <w:t>(d)</w:t>
      </w:r>
      <w:r>
        <w:tab/>
        <w:t>Does your company use a formal coding convention</w:t>
      </w:r>
      <w:r w:rsidR="00863524">
        <w:t>?</w:t>
      </w:r>
      <w:r>
        <w:t xml:space="preserve"> </w:t>
      </w:r>
      <w:r w:rsidR="00863524">
        <w:t>P</w:t>
      </w:r>
      <w:r>
        <w:t>lease provide a brief description of the convention used</w:t>
      </w:r>
      <w:r w:rsidR="00863524">
        <w: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243DCBD0" w14:textId="77777777" w:rsidTr="00DA547C">
        <w:tc>
          <w:tcPr>
            <w:tcW w:w="9570" w:type="dxa"/>
            <w:tcBorders>
              <w:top w:val="nil"/>
              <w:left w:val="nil"/>
              <w:bottom w:val="single" w:sz="4" w:space="0" w:color="auto"/>
              <w:right w:val="nil"/>
            </w:tcBorders>
            <w:shd w:val="clear" w:color="auto" w:fill="auto"/>
          </w:tcPr>
          <w:p w14:paraId="58EA0139" w14:textId="77777777" w:rsidR="004E0F38" w:rsidRDefault="004E0F38" w:rsidP="004E61FD">
            <w:pPr>
              <w:spacing w:beforeLines="40" w:before="96" w:afterLines="40" w:after="96"/>
            </w:pPr>
          </w:p>
        </w:tc>
      </w:tr>
      <w:tr w:rsidR="004E0F38" w:rsidRPr="00830EC6" w14:paraId="09588AD2" w14:textId="77777777" w:rsidTr="00DA547C">
        <w:tc>
          <w:tcPr>
            <w:tcW w:w="9570" w:type="dxa"/>
            <w:tcBorders>
              <w:top w:val="single" w:sz="4" w:space="0" w:color="auto"/>
              <w:left w:val="nil"/>
              <w:bottom w:val="single" w:sz="4" w:space="0" w:color="auto"/>
              <w:right w:val="nil"/>
            </w:tcBorders>
            <w:shd w:val="clear" w:color="auto" w:fill="auto"/>
          </w:tcPr>
          <w:p w14:paraId="71C0B7D0" w14:textId="77777777" w:rsidR="004E0F38" w:rsidRDefault="004E0F38" w:rsidP="004E61FD">
            <w:pPr>
              <w:spacing w:beforeLines="40" w:before="96" w:afterLines="40" w:after="96"/>
            </w:pPr>
          </w:p>
        </w:tc>
      </w:tr>
    </w:tbl>
    <w:p w14:paraId="24D24F44" w14:textId="77777777" w:rsidR="004E0F38" w:rsidRPr="00FB3DB0" w:rsidRDefault="004E0F38" w:rsidP="004E61FD">
      <w:pPr>
        <w:spacing w:beforeLines="40" w:before="96" w:afterLines="40" w:after="96"/>
        <w:rPr>
          <w:b/>
        </w:rPr>
      </w:pPr>
      <w:r>
        <w:rPr>
          <w:b/>
        </w:rPr>
        <w:t>5.</w:t>
      </w:r>
      <w:r>
        <w:rPr>
          <w:b/>
        </w:rPr>
        <w:tab/>
        <w:t>Remarks</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79199593" w14:textId="77777777" w:rsidTr="00DA547C">
        <w:tc>
          <w:tcPr>
            <w:tcW w:w="8606" w:type="dxa"/>
            <w:tcBorders>
              <w:top w:val="nil"/>
              <w:left w:val="nil"/>
              <w:bottom w:val="single" w:sz="4" w:space="0" w:color="auto"/>
              <w:right w:val="nil"/>
            </w:tcBorders>
            <w:shd w:val="clear" w:color="auto" w:fill="auto"/>
          </w:tcPr>
          <w:p w14:paraId="3337A74A" w14:textId="77777777" w:rsidR="004E0F38" w:rsidRDefault="004E0F38" w:rsidP="004E61FD">
            <w:pPr>
              <w:spacing w:beforeLines="40" w:before="96" w:afterLines="40" w:after="96"/>
            </w:pPr>
          </w:p>
        </w:tc>
      </w:tr>
      <w:tr w:rsidR="004E0F38" w:rsidRPr="00830EC6" w14:paraId="4C607B18" w14:textId="77777777" w:rsidTr="00DA547C">
        <w:tc>
          <w:tcPr>
            <w:tcW w:w="8606" w:type="dxa"/>
            <w:tcBorders>
              <w:top w:val="single" w:sz="4" w:space="0" w:color="auto"/>
              <w:left w:val="nil"/>
              <w:bottom w:val="single" w:sz="4" w:space="0" w:color="auto"/>
              <w:right w:val="nil"/>
            </w:tcBorders>
            <w:shd w:val="clear" w:color="auto" w:fill="auto"/>
          </w:tcPr>
          <w:p w14:paraId="658C247B" w14:textId="77777777" w:rsidR="004E0F38" w:rsidRDefault="004E0F38" w:rsidP="004E61FD">
            <w:pPr>
              <w:spacing w:beforeLines="40" w:before="96" w:afterLines="40" w:after="96"/>
            </w:pPr>
          </w:p>
        </w:tc>
      </w:tr>
      <w:tr w:rsidR="004E0F38" w:rsidRPr="00830EC6" w14:paraId="57FEE379" w14:textId="77777777" w:rsidTr="00DA547C">
        <w:tc>
          <w:tcPr>
            <w:tcW w:w="8606" w:type="dxa"/>
            <w:tcBorders>
              <w:top w:val="single" w:sz="4" w:space="0" w:color="auto"/>
              <w:left w:val="nil"/>
              <w:bottom w:val="single" w:sz="4" w:space="0" w:color="auto"/>
              <w:right w:val="nil"/>
            </w:tcBorders>
            <w:shd w:val="clear" w:color="auto" w:fill="auto"/>
          </w:tcPr>
          <w:p w14:paraId="2C5F1D97" w14:textId="77777777" w:rsidR="004E0F38" w:rsidRDefault="004E0F38" w:rsidP="004E61FD">
            <w:pPr>
              <w:spacing w:beforeLines="40" w:before="96" w:afterLines="40" w:after="96"/>
            </w:pPr>
          </w:p>
        </w:tc>
      </w:tr>
      <w:tr w:rsidR="004E0F38" w:rsidRPr="00830EC6" w14:paraId="345100A6" w14:textId="77777777" w:rsidTr="00DA547C">
        <w:tc>
          <w:tcPr>
            <w:tcW w:w="8606" w:type="dxa"/>
            <w:tcBorders>
              <w:top w:val="single" w:sz="4" w:space="0" w:color="auto"/>
              <w:left w:val="nil"/>
              <w:bottom w:val="single" w:sz="4" w:space="0" w:color="auto"/>
              <w:right w:val="nil"/>
            </w:tcBorders>
            <w:shd w:val="clear" w:color="auto" w:fill="auto"/>
          </w:tcPr>
          <w:p w14:paraId="68698CF2" w14:textId="77777777" w:rsidR="004E0F38" w:rsidRDefault="004E0F38" w:rsidP="004E61FD">
            <w:pPr>
              <w:spacing w:beforeLines="40" w:before="96" w:afterLines="40" w:after="96"/>
            </w:pPr>
          </w:p>
        </w:tc>
      </w:tr>
    </w:tbl>
    <w:p w14:paraId="2292A6E4" w14:textId="77777777" w:rsidR="004E0F38" w:rsidRDefault="004E0F38" w:rsidP="004E61FD">
      <w:pPr>
        <w:spacing w:beforeLines="40" w:before="96" w:afterLines="40" w:after="96"/>
        <w:rPr>
          <w:b/>
        </w:rPr>
      </w:pPr>
      <w:r>
        <w:rPr>
          <w:b/>
        </w:rPr>
        <w:t>6.</w:t>
      </w:r>
      <w:r>
        <w:rPr>
          <w:b/>
        </w:rPr>
        <w:tab/>
        <w:t>Signature</w:t>
      </w:r>
    </w:p>
    <w:p w14:paraId="6F193059" w14:textId="77777777" w:rsidR="004E0F38" w:rsidRDefault="004E0F38" w:rsidP="00DA54F1">
      <w:pPr>
        <w:spacing w:after="0"/>
      </w:pPr>
    </w:p>
    <w:p w14:paraId="3460B706" w14:textId="77777777" w:rsidR="004E0F38" w:rsidRDefault="004E0F38" w:rsidP="0055188E">
      <w:pPr>
        <w:pStyle w:val="IndentParaLevel1"/>
        <w:tabs>
          <w:tab w:val="left" w:pos="0"/>
        </w:tabs>
        <w:spacing w:beforeLines="40" w:before="96" w:afterLines="40" w:after="96"/>
        <w:ind w:left="0"/>
      </w:pPr>
      <w:r>
        <w:t xml:space="preserve">Date: </w:t>
      </w:r>
      <w:r>
        <w:tab/>
        <w:t>__________________________Signature:</w:t>
      </w:r>
      <w:r>
        <w:tab/>
        <w:t>__________________________</w:t>
      </w:r>
    </w:p>
    <w:p w14:paraId="7D5A4235" w14:textId="77777777" w:rsidR="004E0F38" w:rsidRDefault="004E0F38" w:rsidP="004E61FD">
      <w:pPr>
        <w:pStyle w:val="IndentParaLevel1"/>
        <w:spacing w:beforeLines="40" w:before="96" w:afterLines="40" w:after="96"/>
        <w:ind w:left="0"/>
      </w:pPr>
      <w:r>
        <w:t>Name (please pr</w:t>
      </w:r>
      <w:r w:rsidR="00A947BC">
        <w:t>int):__________________________</w:t>
      </w:r>
    </w:p>
    <w:p w14:paraId="0AAAF414" w14:textId="77777777" w:rsidR="004E0F38" w:rsidRDefault="004E0F38" w:rsidP="007E1C57">
      <w:pPr>
        <w:pStyle w:val="IndentParaLevel1"/>
        <w:numPr>
          <w:ilvl w:val="0"/>
          <w:numId w:val="23"/>
        </w:numPr>
        <w:spacing w:beforeLines="40" w:before="96" w:afterLines="40" w:after="96"/>
        <w:ind w:hanging="964"/>
      </w:pPr>
      <w:r>
        <w:t>For and on behalf of the Supplier</w:t>
      </w:r>
    </w:p>
    <w:p w14:paraId="5B624A74" w14:textId="77777777" w:rsidR="004E0F38" w:rsidRDefault="004E0F38" w:rsidP="004C11C1">
      <w:pPr>
        <w:pStyle w:val="IndentParaLevel2"/>
        <w:spacing w:beforeLines="40" w:before="96" w:afterLines="40" w:after="96"/>
        <w:ind w:hanging="1928"/>
        <w:rPr>
          <w:b/>
          <w:i/>
        </w:rPr>
      </w:pPr>
      <w:r>
        <w:t>The Supplier warrants that the details set out above are correct and complete.</w:t>
      </w:r>
      <w:r w:rsidRPr="0066372F">
        <w:rPr>
          <w:b/>
          <w:i/>
        </w:rPr>
        <w:t xml:space="preserve"> </w:t>
      </w:r>
    </w:p>
    <w:p w14:paraId="64CF1DE7" w14:textId="77777777" w:rsidR="00145188" w:rsidRDefault="00BF1A26" w:rsidP="00145188">
      <w:r>
        <w:br w:type="page"/>
      </w:r>
      <w:r w:rsidR="00145188">
        <w:t>Executed as a deed</w:t>
      </w:r>
      <w:r w:rsidR="00CD2BD7">
        <w:t>:</w:t>
      </w:r>
    </w:p>
    <w:p w14:paraId="78BB17FB" w14:textId="77777777" w:rsidR="00145188" w:rsidRPr="001D2798" w:rsidRDefault="00145188" w:rsidP="00145188">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145188" w:rsidRPr="00314304" w14:paraId="68BB259A" w14:textId="77777777" w:rsidTr="004B061B">
        <w:trPr>
          <w:cantSplit/>
        </w:trPr>
        <w:tc>
          <w:tcPr>
            <w:tcW w:w="4400" w:type="dxa"/>
          </w:tcPr>
          <w:p w14:paraId="3C93FC0F" w14:textId="77777777" w:rsidR="00145188" w:rsidRPr="00314304" w:rsidRDefault="00145188" w:rsidP="0066474E">
            <w:pPr>
              <w:pStyle w:val="TableText"/>
              <w:keepNext/>
              <w:keepLines/>
              <w:rPr>
                <w:szCs w:val="22"/>
              </w:rPr>
            </w:pPr>
            <w:r>
              <w:rPr>
                <w:rFonts w:cs="Arial"/>
                <w:b/>
                <w:bCs/>
                <w:szCs w:val="22"/>
              </w:rPr>
              <w:t xml:space="preserve">Executed </w:t>
            </w:r>
            <w:r w:rsidRPr="00314304">
              <w:rPr>
                <w:szCs w:val="22"/>
              </w:rPr>
              <w:t xml:space="preserve">for and on </w:t>
            </w:r>
            <w:r w:rsidRPr="00817484">
              <w:rPr>
                <w:szCs w:val="22"/>
              </w:rPr>
              <w:t xml:space="preserve">behalf of </w:t>
            </w:r>
            <w:r w:rsidRPr="0037024D">
              <w:rPr>
                <w:b/>
                <w:szCs w:val="22"/>
                <w:highlight w:val="lightGray"/>
              </w:rPr>
              <w:t>[</w:t>
            </w:r>
            <w:r w:rsidR="000814B7" w:rsidRPr="0037024D">
              <w:rPr>
                <w:b/>
                <w:i/>
                <w:szCs w:val="22"/>
                <w:highlight w:val="lightGray"/>
              </w:rPr>
              <w:t>I</w:t>
            </w:r>
            <w:r w:rsidRPr="0037024D">
              <w:rPr>
                <w:b/>
                <w:i/>
                <w:szCs w:val="22"/>
                <w:highlight w:val="lightGray"/>
              </w:rPr>
              <w:t xml:space="preserve">nsert name of </w:t>
            </w:r>
            <w:r w:rsidR="000B3E16" w:rsidRPr="0037024D">
              <w:rPr>
                <w:b/>
                <w:i/>
                <w:szCs w:val="22"/>
                <w:highlight w:val="lightGray"/>
              </w:rPr>
              <w:t>Customer</w:t>
            </w:r>
            <w:r w:rsidRPr="0037024D">
              <w:rPr>
                <w:b/>
                <w:szCs w:val="22"/>
                <w:highlight w:val="lightGray"/>
              </w:rPr>
              <w:t>]</w:t>
            </w:r>
            <w:r w:rsidRPr="00817484">
              <w:t xml:space="preserve"> </w:t>
            </w:r>
            <w:r w:rsidRPr="00817484">
              <w:rPr>
                <w:b/>
              </w:rPr>
              <w:t>ABN</w:t>
            </w:r>
            <w:r w:rsidRPr="00817484">
              <w:t xml:space="preserve"> </w:t>
            </w:r>
            <w:r w:rsidRPr="0037024D">
              <w:rPr>
                <w:b/>
                <w:szCs w:val="22"/>
                <w:highlight w:val="lightGray"/>
              </w:rPr>
              <w:t>[</w:t>
            </w:r>
            <w:r w:rsidR="000814B7" w:rsidRPr="0037024D">
              <w:rPr>
                <w:b/>
                <w:i/>
                <w:szCs w:val="22"/>
                <w:highlight w:val="lightGray"/>
              </w:rPr>
              <w:t>I</w:t>
            </w:r>
            <w:r w:rsidRPr="0037024D">
              <w:rPr>
                <w:b/>
                <w:i/>
                <w:szCs w:val="22"/>
                <w:highlight w:val="lightGray"/>
              </w:rPr>
              <w:t>nsert</w:t>
            </w:r>
            <w:r w:rsidR="00460B3B" w:rsidRPr="0037024D">
              <w:rPr>
                <w:b/>
                <w:i/>
                <w:szCs w:val="22"/>
                <w:highlight w:val="lightGray"/>
              </w:rPr>
              <w:t xml:space="preserve"> ABN</w:t>
            </w:r>
            <w:r w:rsidRPr="0037024D">
              <w:rPr>
                <w:b/>
                <w:szCs w:val="22"/>
                <w:highlight w:val="lightGray"/>
              </w:rPr>
              <w:t>]</w:t>
            </w:r>
            <w:r w:rsidRPr="00817484">
              <w:rPr>
                <w:szCs w:val="22"/>
              </w:rPr>
              <w:t xml:space="preserve"> </w:t>
            </w:r>
            <w:r w:rsidRPr="00817484">
              <w:rPr>
                <w:rFonts w:cs="Arial"/>
                <w:bCs/>
                <w:szCs w:val="22"/>
              </w:rPr>
              <w:t>by its</w:t>
            </w:r>
            <w:r>
              <w:rPr>
                <w:rFonts w:cs="Arial"/>
                <w:bCs/>
                <w:szCs w:val="22"/>
              </w:rPr>
              <w:t xml:space="preserve"> authorised delegate</w:t>
            </w:r>
            <w:r w:rsidRPr="00314304">
              <w:rPr>
                <w:szCs w:val="22"/>
              </w:rPr>
              <w:t xml:space="preserve"> in the presence of:</w:t>
            </w:r>
          </w:p>
        </w:tc>
        <w:tc>
          <w:tcPr>
            <w:tcW w:w="330" w:type="dxa"/>
            <w:tcBorders>
              <w:right w:val="single" w:sz="4" w:space="0" w:color="auto"/>
            </w:tcBorders>
          </w:tcPr>
          <w:p w14:paraId="1439994D" w14:textId="77777777" w:rsidR="00145188" w:rsidRPr="00314304" w:rsidRDefault="00145188" w:rsidP="004B061B">
            <w:pPr>
              <w:pStyle w:val="TableText"/>
              <w:keepNext/>
              <w:keepLines/>
              <w:rPr>
                <w:szCs w:val="22"/>
              </w:rPr>
            </w:pPr>
          </w:p>
        </w:tc>
        <w:tc>
          <w:tcPr>
            <w:tcW w:w="330" w:type="dxa"/>
            <w:tcBorders>
              <w:left w:val="single" w:sz="4" w:space="0" w:color="auto"/>
            </w:tcBorders>
          </w:tcPr>
          <w:p w14:paraId="00BAEE40" w14:textId="77777777" w:rsidR="00145188" w:rsidRPr="00314304" w:rsidRDefault="00145188" w:rsidP="004B061B">
            <w:pPr>
              <w:pStyle w:val="TableText"/>
              <w:keepNext/>
              <w:keepLines/>
              <w:rPr>
                <w:szCs w:val="22"/>
              </w:rPr>
            </w:pPr>
          </w:p>
        </w:tc>
        <w:tc>
          <w:tcPr>
            <w:tcW w:w="4290" w:type="dxa"/>
          </w:tcPr>
          <w:p w14:paraId="1E52C779" w14:textId="77777777" w:rsidR="00145188" w:rsidRPr="00314304" w:rsidRDefault="00145188" w:rsidP="004B061B">
            <w:pPr>
              <w:pStyle w:val="TableText"/>
              <w:keepNext/>
              <w:keepLines/>
              <w:rPr>
                <w:szCs w:val="22"/>
              </w:rPr>
            </w:pPr>
          </w:p>
        </w:tc>
      </w:tr>
      <w:tr w:rsidR="00145188" w:rsidRPr="00DB45D4" w14:paraId="1410A756" w14:textId="77777777" w:rsidTr="004B061B">
        <w:trPr>
          <w:cantSplit/>
          <w:trHeight w:hRule="exact" w:val="737"/>
        </w:trPr>
        <w:tc>
          <w:tcPr>
            <w:tcW w:w="4400" w:type="dxa"/>
            <w:tcBorders>
              <w:bottom w:val="single" w:sz="4" w:space="0" w:color="auto"/>
            </w:tcBorders>
          </w:tcPr>
          <w:p w14:paraId="6E9E7692" w14:textId="77777777" w:rsidR="00145188" w:rsidRPr="00DB45D4" w:rsidRDefault="00145188" w:rsidP="004B061B">
            <w:pPr>
              <w:pStyle w:val="TableText"/>
              <w:keepNext/>
              <w:keepLines/>
            </w:pPr>
          </w:p>
        </w:tc>
        <w:tc>
          <w:tcPr>
            <w:tcW w:w="330" w:type="dxa"/>
            <w:tcBorders>
              <w:right w:val="single" w:sz="4" w:space="0" w:color="auto"/>
            </w:tcBorders>
          </w:tcPr>
          <w:p w14:paraId="5037BDAB" w14:textId="77777777" w:rsidR="00145188" w:rsidRPr="00DB45D4" w:rsidRDefault="00145188" w:rsidP="004B061B">
            <w:pPr>
              <w:pStyle w:val="TableText"/>
              <w:keepNext/>
              <w:keepLines/>
            </w:pPr>
          </w:p>
        </w:tc>
        <w:tc>
          <w:tcPr>
            <w:tcW w:w="330" w:type="dxa"/>
            <w:tcBorders>
              <w:left w:val="single" w:sz="4" w:space="0" w:color="auto"/>
            </w:tcBorders>
          </w:tcPr>
          <w:p w14:paraId="05742211" w14:textId="77777777" w:rsidR="00145188" w:rsidRPr="00DB45D4" w:rsidRDefault="00145188" w:rsidP="004B061B">
            <w:pPr>
              <w:pStyle w:val="TableText"/>
              <w:keepNext/>
              <w:keepLines/>
            </w:pPr>
          </w:p>
        </w:tc>
        <w:tc>
          <w:tcPr>
            <w:tcW w:w="4290" w:type="dxa"/>
            <w:tcBorders>
              <w:bottom w:val="single" w:sz="4" w:space="0" w:color="auto"/>
            </w:tcBorders>
          </w:tcPr>
          <w:p w14:paraId="534B8A97" w14:textId="77777777" w:rsidR="00145188" w:rsidRPr="00DB45D4" w:rsidRDefault="00145188" w:rsidP="004B061B">
            <w:pPr>
              <w:pStyle w:val="TableText"/>
              <w:keepNext/>
              <w:keepLines/>
            </w:pPr>
          </w:p>
        </w:tc>
      </w:tr>
      <w:tr w:rsidR="00145188" w:rsidRPr="00DB45D4" w14:paraId="7F84DA81" w14:textId="77777777" w:rsidTr="004B061B">
        <w:trPr>
          <w:cantSplit/>
        </w:trPr>
        <w:tc>
          <w:tcPr>
            <w:tcW w:w="4400" w:type="dxa"/>
            <w:tcBorders>
              <w:top w:val="single" w:sz="4" w:space="0" w:color="auto"/>
            </w:tcBorders>
          </w:tcPr>
          <w:p w14:paraId="5DF057F8" w14:textId="77777777" w:rsidR="00145188" w:rsidRPr="0033408F" w:rsidRDefault="00145188" w:rsidP="004B061B">
            <w:pPr>
              <w:pStyle w:val="TableText"/>
              <w:keepNext/>
              <w:keepLines/>
              <w:rPr>
                <w:sz w:val="18"/>
                <w:szCs w:val="18"/>
              </w:rPr>
            </w:pPr>
            <w:r w:rsidRPr="0033408F">
              <w:rPr>
                <w:sz w:val="18"/>
                <w:szCs w:val="18"/>
              </w:rPr>
              <w:t>Signature of witness</w:t>
            </w:r>
          </w:p>
        </w:tc>
        <w:tc>
          <w:tcPr>
            <w:tcW w:w="330" w:type="dxa"/>
            <w:shd w:val="clear" w:color="auto" w:fill="auto"/>
          </w:tcPr>
          <w:p w14:paraId="686BBB1B" w14:textId="77777777" w:rsidR="00145188" w:rsidRPr="00DB45D4" w:rsidRDefault="00145188" w:rsidP="004B061B">
            <w:pPr>
              <w:pStyle w:val="TableText"/>
              <w:keepNext/>
              <w:keepLines/>
              <w:rPr>
                <w:szCs w:val="20"/>
              </w:rPr>
            </w:pPr>
          </w:p>
        </w:tc>
        <w:tc>
          <w:tcPr>
            <w:tcW w:w="330" w:type="dxa"/>
            <w:shd w:val="clear" w:color="auto" w:fill="auto"/>
          </w:tcPr>
          <w:p w14:paraId="07F5D7E0" w14:textId="77777777" w:rsidR="00145188" w:rsidRPr="00DB45D4" w:rsidRDefault="00145188" w:rsidP="004B061B">
            <w:pPr>
              <w:pStyle w:val="TableText"/>
              <w:keepNext/>
              <w:keepLines/>
              <w:rPr>
                <w:szCs w:val="20"/>
              </w:rPr>
            </w:pPr>
          </w:p>
        </w:tc>
        <w:tc>
          <w:tcPr>
            <w:tcW w:w="4290" w:type="dxa"/>
            <w:tcBorders>
              <w:top w:val="single" w:sz="4" w:space="0" w:color="auto"/>
            </w:tcBorders>
            <w:shd w:val="clear" w:color="auto" w:fill="auto"/>
          </w:tcPr>
          <w:p w14:paraId="7D675069" w14:textId="77777777" w:rsidR="00145188" w:rsidRPr="0033408F" w:rsidRDefault="00145188" w:rsidP="004B061B">
            <w:pPr>
              <w:pStyle w:val="TableText"/>
              <w:keepNext/>
              <w:keepLines/>
              <w:rPr>
                <w:sz w:val="18"/>
                <w:szCs w:val="18"/>
              </w:rPr>
            </w:pPr>
            <w:r w:rsidRPr="0033408F">
              <w:rPr>
                <w:sz w:val="18"/>
                <w:szCs w:val="18"/>
              </w:rPr>
              <w:t xml:space="preserve">Signature of authorised </w:t>
            </w:r>
            <w:r>
              <w:rPr>
                <w:sz w:val="18"/>
                <w:szCs w:val="18"/>
              </w:rPr>
              <w:t>delegate</w:t>
            </w:r>
          </w:p>
        </w:tc>
      </w:tr>
      <w:tr w:rsidR="00145188" w:rsidRPr="00DB45D4" w14:paraId="65A834EB" w14:textId="77777777" w:rsidTr="004B061B">
        <w:trPr>
          <w:cantSplit/>
          <w:trHeight w:hRule="exact" w:val="737"/>
        </w:trPr>
        <w:tc>
          <w:tcPr>
            <w:tcW w:w="4400" w:type="dxa"/>
            <w:tcBorders>
              <w:bottom w:val="single" w:sz="4" w:space="0" w:color="auto"/>
            </w:tcBorders>
          </w:tcPr>
          <w:p w14:paraId="26BF8B90" w14:textId="77777777" w:rsidR="00145188" w:rsidRPr="00DB45D4" w:rsidRDefault="00145188" w:rsidP="004B061B">
            <w:pPr>
              <w:pStyle w:val="TableText"/>
              <w:keepNext/>
              <w:keepLines/>
            </w:pPr>
          </w:p>
        </w:tc>
        <w:tc>
          <w:tcPr>
            <w:tcW w:w="330" w:type="dxa"/>
          </w:tcPr>
          <w:p w14:paraId="1D59E12A" w14:textId="77777777" w:rsidR="00145188" w:rsidRPr="00DB45D4" w:rsidRDefault="00145188" w:rsidP="004B061B">
            <w:pPr>
              <w:pStyle w:val="TableText"/>
              <w:keepNext/>
              <w:keepLines/>
            </w:pPr>
          </w:p>
        </w:tc>
        <w:tc>
          <w:tcPr>
            <w:tcW w:w="330" w:type="dxa"/>
          </w:tcPr>
          <w:p w14:paraId="1C1FD789" w14:textId="77777777" w:rsidR="00145188" w:rsidRPr="00DB45D4" w:rsidRDefault="00145188" w:rsidP="004B061B">
            <w:pPr>
              <w:pStyle w:val="TableText"/>
              <w:keepNext/>
              <w:keepLines/>
            </w:pPr>
          </w:p>
        </w:tc>
        <w:tc>
          <w:tcPr>
            <w:tcW w:w="4290" w:type="dxa"/>
            <w:tcBorders>
              <w:bottom w:val="single" w:sz="4" w:space="0" w:color="auto"/>
            </w:tcBorders>
          </w:tcPr>
          <w:p w14:paraId="0C9C5CFE" w14:textId="77777777" w:rsidR="00145188" w:rsidRPr="00DB45D4" w:rsidRDefault="00145188" w:rsidP="004B061B">
            <w:pPr>
              <w:pStyle w:val="TableText"/>
              <w:keepNext/>
              <w:keepLines/>
            </w:pPr>
          </w:p>
        </w:tc>
      </w:tr>
      <w:tr w:rsidR="00145188" w:rsidRPr="00DB45D4" w14:paraId="36EEBE54" w14:textId="77777777" w:rsidTr="004B061B">
        <w:trPr>
          <w:cantSplit/>
        </w:trPr>
        <w:tc>
          <w:tcPr>
            <w:tcW w:w="4400" w:type="dxa"/>
            <w:tcBorders>
              <w:top w:val="single" w:sz="4" w:space="0" w:color="auto"/>
            </w:tcBorders>
          </w:tcPr>
          <w:p w14:paraId="01030181" w14:textId="77777777" w:rsidR="00145188" w:rsidRPr="0033408F" w:rsidRDefault="00145188" w:rsidP="004B061B">
            <w:pPr>
              <w:pStyle w:val="TableText"/>
              <w:keepLines/>
              <w:rPr>
                <w:noProof/>
                <w:sz w:val="18"/>
                <w:szCs w:val="18"/>
              </w:rPr>
            </w:pPr>
            <w:r w:rsidRPr="0033408F">
              <w:rPr>
                <w:sz w:val="18"/>
                <w:szCs w:val="18"/>
              </w:rPr>
              <w:t>Full name of witness</w:t>
            </w:r>
          </w:p>
        </w:tc>
        <w:tc>
          <w:tcPr>
            <w:tcW w:w="330" w:type="dxa"/>
            <w:shd w:val="clear" w:color="auto" w:fill="auto"/>
          </w:tcPr>
          <w:p w14:paraId="6B5D5514" w14:textId="77777777" w:rsidR="00145188" w:rsidRPr="00DB45D4" w:rsidRDefault="00145188" w:rsidP="004B061B">
            <w:pPr>
              <w:pStyle w:val="TableText"/>
              <w:keepLines/>
              <w:rPr>
                <w:szCs w:val="20"/>
              </w:rPr>
            </w:pPr>
          </w:p>
        </w:tc>
        <w:tc>
          <w:tcPr>
            <w:tcW w:w="330" w:type="dxa"/>
            <w:shd w:val="clear" w:color="auto" w:fill="auto"/>
          </w:tcPr>
          <w:p w14:paraId="7695C857" w14:textId="77777777" w:rsidR="00145188" w:rsidRPr="00DB45D4" w:rsidRDefault="00145188" w:rsidP="004B061B">
            <w:pPr>
              <w:pStyle w:val="TableText"/>
              <w:keepLines/>
              <w:rPr>
                <w:szCs w:val="20"/>
              </w:rPr>
            </w:pPr>
          </w:p>
        </w:tc>
        <w:tc>
          <w:tcPr>
            <w:tcW w:w="4290" w:type="dxa"/>
            <w:shd w:val="clear" w:color="auto" w:fill="auto"/>
          </w:tcPr>
          <w:p w14:paraId="6B33A285" w14:textId="77777777" w:rsidR="00145188" w:rsidRPr="0033408F" w:rsidRDefault="00145188" w:rsidP="004B061B">
            <w:pPr>
              <w:pStyle w:val="TableText"/>
              <w:keepLines/>
              <w:rPr>
                <w:sz w:val="18"/>
                <w:szCs w:val="18"/>
              </w:rPr>
            </w:pPr>
            <w:r w:rsidRPr="0033408F">
              <w:rPr>
                <w:sz w:val="18"/>
                <w:szCs w:val="18"/>
              </w:rPr>
              <w:t xml:space="preserve">Full name of authorised </w:t>
            </w:r>
            <w:r>
              <w:rPr>
                <w:sz w:val="18"/>
                <w:szCs w:val="18"/>
              </w:rPr>
              <w:t>delegate</w:t>
            </w:r>
          </w:p>
        </w:tc>
      </w:tr>
      <w:tr w:rsidR="00145188" w:rsidRPr="00DB45D4" w14:paraId="0DE992D6" w14:textId="77777777" w:rsidTr="004B061B">
        <w:trPr>
          <w:cantSplit/>
        </w:trPr>
        <w:tc>
          <w:tcPr>
            <w:tcW w:w="4400" w:type="dxa"/>
          </w:tcPr>
          <w:p w14:paraId="000879A8" w14:textId="77777777" w:rsidR="00145188" w:rsidRDefault="00145188" w:rsidP="004B061B">
            <w:pPr>
              <w:pStyle w:val="TableText"/>
              <w:keepLines/>
              <w:rPr>
                <w:sz w:val="18"/>
                <w:szCs w:val="18"/>
              </w:rPr>
            </w:pPr>
          </w:p>
          <w:p w14:paraId="602FCD0A" w14:textId="77777777" w:rsidR="00145188" w:rsidRDefault="00145188" w:rsidP="004B061B">
            <w:pPr>
              <w:pStyle w:val="TableText"/>
              <w:keepLines/>
              <w:rPr>
                <w:sz w:val="18"/>
                <w:szCs w:val="18"/>
              </w:rPr>
            </w:pPr>
          </w:p>
          <w:p w14:paraId="24D9DC84" w14:textId="77777777" w:rsidR="00145188" w:rsidRPr="0033408F" w:rsidRDefault="00145188" w:rsidP="004B061B">
            <w:pPr>
              <w:pStyle w:val="TableText"/>
              <w:keepLines/>
              <w:rPr>
                <w:sz w:val="18"/>
                <w:szCs w:val="18"/>
              </w:rPr>
            </w:pPr>
          </w:p>
        </w:tc>
        <w:tc>
          <w:tcPr>
            <w:tcW w:w="330" w:type="dxa"/>
            <w:shd w:val="clear" w:color="auto" w:fill="auto"/>
          </w:tcPr>
          <w:p w14:paraId="54ED79EF" w14:textId="77777777" w:rsidR="00145188" w:rsidRPr="00DB45D4" w:rsidRDefault="00145188" w:rsidP="004B061B">
            <w:pPr>
              <w:pStyle w:val="TableText"/>
              <w:keepLines/>
              <w:rPr>
                <w:szCs w:val="20"/>
              </w:rPr>
            </w:pPr>
          </w:p>
        </w:tc>
        <w:tc>
          <w:tcPr>
            <w:tcW w:w="330" w:type="dxa"/>
            <w:shd w:val="clear" w:color="auto" w:fill="auto"/>
          </w:tcPr>
          <w:p w14:paraId="356BB8B1" w14:textId="77777777" w:rsidR="00145188" w:rsidRPr="00DB45D4" w:rsidRDefault="00145188" w:rsidP="004B061B">
            <w:pPr>
              <w:pStyle w:val="TableText"/>
              <w:keepLines/>
              <w:rPr>
                <w:szCs w:val="20"/>
              </w:rPr>
            </w:pPr>
          </w:p>
        </w:tc>
        <w:tc>
          <w:tcPr>
            <w:tcW w:w="4290" w:type="dxa"/>
            <w:tcBorders>
              <w:bottom w:val="single" w:sz="4" w:space="0" w:color="auto"/>
            </w:tcBorders>
            <w:shd w:val="clear" w:color="auto" w:fill="auto"/>
          </w:tcPr>
          <w:p w14:paraId="0099233D" w14:textId="77777777" w:rsidR="00145188" w:rsidRPr="0033408F" w:rsidRDefault="00145188" w:rsidP="004B061B">
            <w:pPr>
              <w:pStyle w:val="TableText"/>
              <w:keepLines/>
              <w:rPr>
                <w:sz w:val="18"/>
                <w:szCs w:val="18"/>
              </w:rPr>
            </w:pPr>
          </w:p>
        </w:tc>
      </w:tr>
      <w:tr w:rsidR="00145188" w:rsidRPr="00DB45D4" w14:paraId="60E2A4BD" w14:textId="77777777" w:rsidTr="004B061B">
        <w:trPr>
          <w:cantSplit/>
        </w:trPr>
        <w:tc>
          <w:tcPr>
            <w:tcW w:w="4400" w:type="dxa"/>
          </w:tcPr>
          <w:p w14:paraId="54B2CDA5" w14:textId="77777777" w:rsidR="00145188" w:rsidRPr="0033408F" w:rsidRDefault="00145188" w:rsidP="004B061B">
            <w:pPr>
              <w:pStyle w:val="TableText"/>
              <w:keepLines/>
              <w:rPr>
                <w:sz w:val="18"/>
                <w:szCs w:val="18"/>
              </w:rPr>
            </w:pPr>
          </w:p>
        </w:tc>
        <w:tc>
          <w:tcPr>
            <w:tcW w:w="330" w:type="dxa"/>
            <w:shd w:val="clear" w:color="auto" w:fill="auto"/>
          </w:tcPr>
          <w:p w14:paraId="6A88173B" w14:textId="77777777" w:rsidR="00145188" w:rsidRPr="00DB45D4" w:rsidRDefault="00145188" w:rsidP="004B061B">
            <w:pPr>
              <w:pStyle w:val="TableText"/>
              <w:keepLines/>
              <w:rPr>
                <w:szCs w:val="20"/>
              </w:rPr>
            </w:pPr>
          </w:p>
        </w:tc>
        <w:tc>
          <w:tcPr>
            <w:tcW w:w="330" w:type="dxa"/>
            <w:shd w:val="clear" w:color="auto" w:fill="auto"/>
          </w:tcPr>
          <w:p w14:paraId="01F02454" w14:textId="77777777" w:rsidR="00145188" w:rsidRPr="00DB45D4" w:rsidRDefault="00145188" w:rsidP="004B061B">
            <w:pPr>
              <w:pStyle w:val="TableText"/>
              <w:keepLines/>
              <w:rPr>
                <w:szCs w:val="20"/>
              </w:rPr>
            </w:pPr>
          </w:p>
        </w:tc>
        <w:tc>
          <w:tcPr>
            <w:tcW w:w="4290" w:type="dxa"/>
            <w:tcBorders>
              <w:top w:val="single" w:sz="4" w:space="0" w:color="auto"/>
            </w:tcBorders>
            <w:shd w:val="clear" w:color="auto" w:fill="auto"/>
          </w:tcPr>
          <w:p w14:paraId="74AE6196" w14:textId="77777777" w:rsidR="00145188" w:rsidRPr="0033408F" w:rsidRDefault="00145188" w:rsidP="004B061B">
            <w:pPr>
              <w:pStyle w:val="TableText"/>
              <w:keepLines/>
              <w:rPr>
                <w:sz w:val="18"/>
                <w:szCs w:val="18"/>
              </w:rPr>
            </w:pPr>
            <w:r>
              <w:rPr>
                <w:sz w:val="18"/>
                <w:szCs w:val="18"/>
              </w:rPr>
              <w:t>Date</w:t>
            </w:r>
          </w:p>
        </w:tc>
      </w:tr>
    </w:tbl>
    <w:p w14:paraId="71D6D121" w14:textId="77777777" w:rsidR="00145188" w:rsidRPr="0066372F" w:rsidRDefault="00145188" w:rsidP="00923957">
      <w:pPr>
        <w:pStyle w:val="IndentParaLevel2"/>
        <w:ind w:left="0"/>
        <w:rPr>
          <w:b/>
          <w:i/>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66474E" w:rsidRPr="00314304" w14:paraId="163830BD" w14:textId="77777777" w:rsidTr="0037024D">
        <w:trPr>
          <w:cantSplit/>
        </w:trPr>
        <w:tc>
          <w:tcPr>
            <w:tcW w:w="4400" w:type="dxa"/>
            <w:shd w:val="clear" w:color="auto" w:fill="auto"/>
            <w:tcMar>
              <w:left w:w="0" w:type="dxa"/>
              <w:right w:w="0" w:type="dxa"/>
            </w:tcMar>
          </w:tcPr>
          <w:p w14:paraId="5921E376" w14:textId="77777777" w:rsidR="0066474E" w:rsidRPr="00314304" w:rsidRDefault="0066474E" w:rsidP="0066474E">
            <w:pPr>
              <w:pStyle w:val="TableText"/>
              <w:keepNext/>
              <w:keepLines/>
              <w:rPr>
                <w:color w:val="000000"/>
                <w:szCs w:val="22"/>
              </w:rPr>
            </w:pPr>
            <w:r w:rsidRPr="00314304">
              <w:rPr>
                <w:rFonts w:cs="Arial"/>
                <w:b/>
                <w:bCs/>
                <w:szCs w:val="22"/>
              </w:rPr>
              <w:t xml:space="preserve">Executed </w:t>
            </w:r>
            <w:r w:rsidRPr="00817484">
              <w:rPr>
                <w:szCs w:val="22"/>
              </w:rPr>
              <w:t xml:space="preserve">by </w:t>
            </w:r>
            <w:r w:rsidRPr="0037024D">
              <w:rPr>
                <w:rFonts w:cs="Arial"/>
                <w:b/>
                <w:bCs/>
                <w:szCs w:val="22"/>
                <w:highlight w:val="lightGray"/>
              </w:rPr>
              <w:t>[</w:t>
            </w:r>
            <w:r w:rsidR="000814B7" w:rsidRPr="0037024D">
              <w:rPr>
                <w:rFonts w:cs="Arial"/>
                <w:b/>
                <w:bCs/>
                <w:i/>
                <w:szCs w:val="22"/>
                <w:highlight w:val="lightGray"/>
              </w:rPr>
              <w:t>I</w:t>
            </w:r>
            <w:r w:rsidRPr="0037024D">
              <w:rPr>
                <w:rFonts w:cs="Arial"/>
                <w:b/>
                <w:bCs/>
                <w:i/>
                <w:szCs w:val="22"/>
                <w:highlight w:val="lightGray"/>
              </w:rPr>
              <w:t>nsert name of Supplier</w:t>
            </w:r>
            <w:r w:rsidRPr="0037024D">
              <w:rPr>
                <w:rFonts w:cs="Arial"/>
                <w:b/>
                <w:bCs/>
                <w:szCs w:val="22"/>
                <w:highlight w:val="lightGray"/>
              </w:rPr>
              <w:t>]</w:t>
            </w:r>
            <w:r w:rsidRPr="00817484">
              <w:rPr>
                <w:b/>
                <w:bCs/>
                <w:szCs w:val="22"/>
              </w:rPr>
              <w:t xml:space="preserve"> ABN </w:t>
            </w:r>
            <w:r w:rsidRPr="0037024D">
              <w:rPr>
                <w:b/>
                <w:bCs/>
                <w:szCs w:val="22"/>
                <w:highlight w:val="lightGray"/>
              </w:rPr>
              <w:t>[</w:t>
            </w:r>
            <w:r w:rsidR="000814B7" w:rsidRPr="0037024D">
              <w:rPr>
                <w:b/>
                <w:bCs/>
                <w:i/>
                <w:szCs w:val="22"/>
                <w:highlight w:val="lightGray"/>
              </w:rPr>
              <w:t>I</w:t>
            </w:r>
            <w:r w:rsidRPr="0037024D">
              <w:rPr>
                <w:b/>
                <w:bCs/>
                <w:i/>
                <w:szCs w:val="22"/>
                <w:highlight w:val="lightGray"/>
              </w:rPr>
              <w:t>nsert</w:t>
            </w:r>
            <w:r w:rsidR="00460B3B" w:rsidRPr="0037024D">
              <w:rPr>
                <w:b/>
                <w:bCs/>
                <w:i/>
                <w:szCs w:val="22"/>
                <w:highlight w:val="lightGray"/>
              </w:rPr>
              <w:t xml:space="preserve"> </w:t>
            </w:r>
            <w:r w:rsidR="00460B3B" w:rsidRPr="0037024D">
              <w:rPr>
                <w:b/>
                <w:i/>
                <w:szCs w:val="22"/>
                <w:highlight w:val="lightGray"/>
              </w:rPr>
              <w:t>ABN</w:t>
            </w:r>
            <w:r w:rsidRPr="0037024D">
              <w:rPr>
                <w:b/>
                <w:bCs/>
                <w:szCs w:val="22"/>
                <w:highlight w:val="lightGray"/>
              </w:rPr>
              <w:t>]</w:t>
            </w:r>
            <w:r w:rsidRPr="00817484">
              <w:rPr>
                <w:b/>
                <w:bCs/>
                <w:szCs w:val="22"/>
              </w:rPr>
              <w:t xml:space="preserve"> </w:t>
            </w:r>
            <w:r w:rsidRPr="00817484">
              <w:rPr>
                <w:szCs w:val="22"/>
              </w:rPr>
              <w:t>in</w:t>
            </w:r>
            <w:r w:rsidRPr="00314304">
              <w:rPr>
                <w:szCs w:val="22"/>
              </w:rPr>
              <w:t xml:space="preserve"> accordance with section 127 of the </w:t>
            </w:r>
            <w:r w:rsidRPr="00CD474B">
              <w:rPr>
                <w:i/>
                <w:szCs w:val="22"/>
              </w:rPr>
              <w:t>Corporations Act 2001</w:t>
            </w:r>
            <w:r w:rsidR="00711A47">
              <w:rPr>
                <w:i/>
                <w:szCs w:val="22"/>
              </w:rPr>
              <w:t xml:space="preserve"> </w:t>
            </w:r>
            <w:r w:rsidRPr="00314304">
              <w:rPr>
                <w:szCs w:val="22"/>
              </w:rPr>
              <w:t>(</w:t>
            </w:r>
            <w:proofErr w:type="spellStart"/>
            <w:r w:rsidRPr="00314304">
              <w:rPr>
                <w:szCs w:val="22"/>
              </w:rPr>
              <w:t>Cth</w:t>
            </w:r>
            <w:proofErr w:type="spellEnd"/>
            <w:r w:rsidRPr="00314304">
              <w:rPr>
                <w:szCs w:val="22"/>
              </w:rPr>
              <w:t>):</w:t>
            </w:r>
          </w:p>
        </w:tc>
        <w:tc>
          <w:tcPr>
            <w:tcW w:w="330" w:type="dxa"/>
            <w:tcBorders>
              <w:right w:val="single" w:sz="4" w:space="0" w:color="auto"/>
            </w:tcBorders>
            <w:tcMar>
              <w:left w:w="0" w:type="dxa"/>
              <w:right w:w="0" w:type="dxa"/>
            </w:tcMar>
          </w:tcPr>
          <w:p w14:paraId="0420051B" w14:textId="77777777" w:rsidR="0066474E" w:rsidRPr="00314304" w:rsidRDefault="0066474E" w:rsidP="004B061B">
            <w:pPr>
              <w:pStyle w:val="TableText"/>
              <w:keepNext/>
              <w:keepLines/>
              <w:rPr>
                <w:color w:val="000000"/>
                <w:szCs w:val="22"/>
              </w:rPr>
            </w:pPr>
          </w:p>
        </w:tc>
        <w:tc>
          <w:tcPr>
            <w:tcW w:w="330" w:type="dxa"/>
            <w:tcBorders>
              <w:left w:val="single" w:sz="4" w:space="0" w:color="auto"/>
            </w:tcBorders>
            <w:tcMar>
              <w:left w:w="0" w:type="dxa"/>
              <w:right w:w="0" w:type="dxa"/>
            </w:tcMar>
          </w:tcPr>
          <w:p w14:paraId="5B708B1D" w14:textId="77777777" w:rsidR="0066474E" w:rsidRPr="00314304" w:rsidRDefault="0066474E" w:rsidP="004B061B">
            <w:pPr>
              <w:pStyle w:val="TableText"/>
              <w:keepNext/>
              <w:keepLines/>
              <w:rPr>
                <w:color w:val="000000"/>
                <w:szCs w:val="22"/>
              </w:rPr>
            </w:pPr>
          </w:p>
        </w:tc>
        <w:tc>
          <w:tcPr>
            <w:tcW w:w="4290" w:type="dxa"/>
            <w:tcMar>
              <w:left w:w="0" w:type="dxa"/>
              <w:right w:w="0" w:type="dxa"/>
            </w:tcMar>
          </w:tcPr>
          <w:p w14:paraId="0795BB1E" w14:textId="77777777" w:rsidR="0066474E" w:rsidRPr="00314304" w:rsidRDefault="0066474E" w:rsidP="004B061B">
            <w:pPr>
              <w:pStyle w:val="TableText"/>
              <w:keepNext/>
              <w:keepLines/>
              <w:rPr>
                <w:color w:val="000000"/>
                <w:szCs w:val="22"/>
              </w:rPr>
            </w:pPr>
          </w:p>
        </w:tc>
      </w:tr>
      <w:tr w:rsidR="0066474E" w:rsidRPr="00DB45D4" w14:paraId="30F8EEB4" w14:textId="77777777" w:rsidTr="004B061B">
        <w:trPr>
          <w:cantSplit/>
          <w:trHeight w:hRule="exact" w:val="737"/>
        </w:trPr>
        <w:tc>
          <w:tcPr>
            <w:tcW w:w="4400" w:type="dxa"/>
            <w:tcBorders>
              <w:bottom w:val="single" w:sz="4" w:space="0" w:color="auto"/>
            </w:tcBorders>
            <w:tcMar>
              <w:left w:w="0" w:type="dxa"/>
              <w:right w:w="0" w:type="dxa"/>
            </w:tcMar>
          </w:tcPr>
          <w:p w14:paraId="04B2770A" w14:textId="77777777" w:rsidR="0066474E" w:rsidRPr="00DB45D4" w:rsidRDefault="0066474E" w:rsidP="004B061B">
            <w:pPr>
              <w:pStyle w:val="TableText"/>
              <w:keepNext/>
              <w:keepLines/>
              <w:rPr>
                <w:color w:val="000000"/>
              </w:rPr>
            </w:pPr>
          </w:p>
        </w:tc>
        <w:tc>
          <w:tcPr>
            <w:tcW w:w="330" w:type="dxa"/>
            <w:tcBorders>
              <w:right w:val="single" w:sz="4" w:space="0" w:color="auto"/>
            </w:tcBorders>
            <w:tcMar>
              <w:left w:w="0" w:type="dxa"/>
              <w:right w:w="0" w:type="dxa"/>
            </w:tcMar>
          </w:tcPr>
          <w:p w14:paraId="4D8D6CD6" w14:textId="77777777" w:rsidR="0066474E" w:rsidRPr="00DB45D4" w:rsidRDefault="0066474E" w:rsidP="004B061B">
            <w:pPr>
              <w:pStyle w:val="TableText"/>
              <w:keepNext/>
              <w:keepLines/>
              <w:rPr>
                <w:color w:val="000000"/>
              </w:rPr>
            </w:pPr>
          </w:p>
        </w:tc>
        <w:tc>
          <w:tcPr>
            <w:tcW w:w="330" w:type="dxa"/>
            <w:tcBorders>
              <w:left w:val="single" w:sz="4" w:space="0" w:color="auto"/>
            </w:tcBorders>
            <w:tcMar>
              <w:left w:w="0" w:type="dxa"/>
              <w:right w:w="0" w:type="dxa"/>
            </w:tcMar>
          </w:tcPr>
          <w:p w14:paraId="45951C0B" w14:textId="77777777" w:rsidR="0066474E" w:rsidRPr="00DB45D4" w:rsidRDefault="0066474E" w:rsidP="004B061B">
            <w:pPr>
              <w:pStyle w:val="TableText"/>
              <w:keepNext/>
              <w:keepLines/>
              <w:rPr>
                <w:color w:val="000000"/>
              </w:rPr>
            </w:pPr>
          </w:p>
        </w:tc>
        <w:tc>
          <w:tcPr>
            <w:tcW w:w="4290" w:type="dxa"/>
            <w:tcBorders>
              <w:bottom w:val="single" w:sz="4" w:space="0" w:color="auto"/>
            </w:tcBorders>
            <w:tcMar>
              <w:left w:w="0" w:type="dxa"/>
              <w:right w:w="0" w:type="dxa"/>
            </w:tcMar>
          </w:tcPr>
          <w:p w14:paraId="0461A4B9" w14:textId="77777777" w:rsidR="0066474E" w:rsidRPr="00DB45D4" w:rsidRDefault="0066474E" w:rsidP="004B061B">
            <w:pPr>
              <w:pStyle w:val="TableText"/>
              <w:keepNext/>
              <w:keepLines/>
              <w:rPr>
                <w:color w:val="000000"/>
              </w:rPr>
            </w:pPr>
          </w:p>
        </w:tc>
      </w:tr>
      <w:tr w:rsidR="0066474E" w:rsidRPr="00DB45D4" w14:paraId="1675617A" w14:textId="77777777" w:rsidTr="004B061B">
        <w:trPr>
          <w:cantSplit/>
        </w:trPr>
        <w:tc>
          <w:tcPr>
            <w:tcW w:w="4400" w:type="dxa"/>
            <w:tcBorders>
              <w:top w:val="single" w:sz="4" w:space="0" w:color="auto"/>
            </w:tcBorders>
            <w:tcMar>
              <w:left w:w="0" w:type="dxa"/>
              <w:right w:w="0" w:type="dxa"/>
            </w:tcMar>
          </w:tcPr>
          <w:p w14:paraId="58EA2A48" w14:textId="77777777" w:rsidR="0066474E" w:rsidRPr="00697225" w:rsidRDefault="0066474E" w:rsidP="00CD474B">
            <w:pPr>
              <w:pStyle w:val="TableText"/>
              <w:keepLines/>
            </w:pPr>
            <w:r w:rsidRPr="00CD474B">
              <w:rPr>
                <w:sz w:val="18"/>
                <w:szCs w:val="18"/>
              </w:rPr>
              <w:t>Signature of director</w:t>
            </w:r>
          </w:p>
        </w:tc>
        <w:tc>
          <w:tcPr>
            <w:tcW w:w="330" w:type="dxa"/>
            <w:shd w:val="clear" w:color="auto" w:fill="auto"/>
            <w:tcMar>
              <w:left w:w="0" w:type="dxa"/>
              <w:right w:w="0" w:type="dxa"/>
            </w:tcMar>
          </w:tcPr>
          <w:p w14:paraId="2A650385" w14:textId="77777777" w:rsidR="0066474E" w:rsidRPr="00DB45D4" w:rsidRDefault="0066474E" w:rsidP="004B061B">
            <w:pPr>
              <w:pStyle w:val="TableText"/>
              <w:keepNext/>
              <w:keepLines/>
              <w:rPr>
                <w:color w:val="000000"/>
                <w:szCs w:val="20"/>
              </w:rPr>
            </w:pPr>
          </w:p>
        </w:tc>
        <w:tc>
          <w:tcPr>
            <w:tcW w:w="330" w:type="dxa"/>
            <w:shd w:val="clear" w:color="auto" w:fill="auto"/>
            <w:tcMar>
              <w:left w:w="0" w:type="dxa"/>
              <w:right w:w="0" w:type="dxa"/>
            </w:tcMar>
          </w:tcPr>
          <w:p w14:paraId="0044C65C" w14:textId="77777777" w:rsidR="0066474E" w:rsidRPr="00DB45D4" w:rsidRDefault="0066474E" w:rsidP="004B061B">
            <w:pPr>
              <w:pStyle w:val="TableText"/>
              <w:keepNext/>
              <w:keepLines/>
              <w:rPr>
                <w:color w:val="000000"/>
                <w:szCs w:val="20"/>
              </w:rPr>
            </w:pPr>
          </w:p>
        </w:tc>
        <w:tc>
          <w:tcPr>
            <w:tcW w:w="4290" w:type="dxa"/>
            <w:tcBorders>
              <w:top w:val="single" w:sz="4" w:space="0" w:color="auto"/>
            </w:tcBorders>
            <w:tcMar>
              <w:left w:w="0" w:type="dxa"/>
              <w:right w:w="0" w:type="dxa"/>
            </w:tcMar>
          </w:tcPr>
          <w:p w14:paraId="697A5E02" w14:textId="77777777" w:rsidR="0066474E" w:rsidRPr="00C0463F" w:rsidRDefault="0066474E" w:rsidP="004B061B">
            <w:pPr>
              <w:pStyle w:val="TableText"/>
              <w:keepNext/>
              <w:keepLines/>
              <w:rPr>
                <w:color w:val="000000"/>
                <w:sz w:val="18"/>
                <w:szCs w:val="18"/>
              </w:rPr>
            </w:pPr>
            <w:r w:rsidRPr="00C0463F">
              <w:rPr>
                <w:sz w:val="18"/>
                <w:szCs w:val="18"/>
              </w:rPr>
              <w:t>Signature of company secretary/director</w:t>
            </w:r>
          </w:p>
        </w:tc>
      </w:tr>
      <w:tr w:rsidR="0066474E" w:rsidRPr="00DB45D4" w14:paraId="07D0C4FE" w14:textId="77777777" w:rsidTr="004B061B">
        <w:trPr>
          <w:cantSplit/>
          <w:trHeight w:hRule="exact" w:val="737"/>
        </w:trPr>
        <w:tc>
          <w:tcPr>
            <w:tcW w:w="4400" w:type="dxa"/>
            <w:tcMar>
              <w:left w:w="0" w:type="dxa"/>
              <w:right w:w="0" w:type="dxa"/>
            </w:tcMar>
          </w:tcPr>
          <w:p w14:paraId="302932A7" w14:textId="77777777" w:rsidR="0066474E" w:rsidRPr="00DB45D4" w:rsidRDefault="0066474E" w:rsidP="004B061B">
            <w:pPr>
              <w:pStyle w:val="TableText"/>
              <w:keepNext/>
              <w:keepLines/>
              <w:rPr>
                <w:color w:val="000000"/>
              </w:rPr>
            </w:pPr>
          </w:p>
        </w:tc>
        <w:tc>
          <w:tcPr>
            <w:tcW w:w="330" w:type="dxa"/>
            <w:tcBorders>
              <w:left w:val="nil"/>
            </w:tcBorders>
            <w:tcMar>
              <w:left w:w="0" w:type="dxa"/>
              <w:right w:w="0" w:type="dxa"/>
            </w:tcMar>
          </w:tcPr>
          <w:p w14:paraId="37890663" w14:textId="77777777" w:rsidR="0066474E" w:rsidRPr="00DB45D4" w:rsidRDefault="0066474E" w:rsidP="004B061B">
            <w:pPr>
              <w:pStyle w:val="TableText"/>
              <w:keepNext/>
              <w:keepLines/>
              <w:rPr>
                <w:color w:val="000000"/>
              </w:rPr>
            </w:pPr>
          </w:p>
        </w:tc>
        <w:tc>
          <w:tcPr>
            <w:tcW w:w="330" w:type="dxa"/>
            <w:tcMar>
              <w:left w:w="0" w:type="dxa"/>
              <w:right w:w="0" w:type="dxa"/>
            </w:tcMar>
          </w:tcPr>
          <w:p w14:paraId="1EC6D604" w14:textId="77777777" w:rsidR="0066474E" w:rsidRPr="00DB45D4" w:rsidRDefault="0066474E" w:rsidP="004B061B">
            <w:pPr>
              <w:pStyle w:val="TableText"/>
              <w:keepNext/>
              <w:keepLines/>
              <w:rPr>
                <w:color w:val="000000"/>
              </w:rPr>
            </w:pPr>
          </w:p>
        </w:tc>
        <w:tc>
          <w:tcPr>
            <w:tcW w:w="4290" w:type="dxa"/>
            <w:tcMar>
              <w:left w:w="0" w:type="dxa"/>
              <w:right w:w="0" w:type="dxa"/>
            </w:tcMar>
          </w:tcPr>
          <w:p w14:paraId="4D0D06F5" w14:textId="77777777" w:rsidR="0066474E" w:rsidRPr="00DB45D4" w:rsidRDefault="0066474E" w:rsidP="004B061B">
            <w:pPr>
              <w:pStyle w:val="TableText"/>
              <w:keepNext/>
              <w:keepLines/>
              <w:rPr>
                <w:color w:val="000000"/>
              </w:rPr>
            </w:pPr>
          </w:p>
        </w:tc>
      </w:tr>
      <w:tr w:rsidR="0066474E" w:rsidRPr="00DB45D4" w14:paraId="139B1B32" w14:textId="77777777" w:rsidTr="004B061B">
        <w:trPr>
          <w:cantSplit/>
        </w:trPr>
        <w:tc>
          <w:tcPr>
            <w:tcW w:w="4400" w:type="dxa"/>
            <w:tcBorders>
              <w:top w:val="single" w:sz="4" w:space="0" w:color="auto"/>
            </w:tcBorders>
            <w:tcMar>
              <w:left w:w="0" w:type="dxa"/>
              <w:right w:w="0" w:type="dxa"/>
            </w:tcMar>
          </w:tcPr>
          <w:p w14:paraId="6F21EB89" w14:textId="77777777" w:rsidR="0066474E" w:rsidRPr="00C0463F" w:rsidRDefault="0066474E" w:rsidP="004B061B">
            <w:pPr>
              <w:pStyle w:val="TableText"/>
              <w:keepLines/>
              <w:rPr>
                <w:noProof/>
                <w:color w:val="000000"/>
                <w:sz w:val="18"/>
                <w:szCs w:val="18"/>
              </w:rPr>
            </w:pPr>
            <w:r w:rsidRPr="00C0463F">
              <w:rPr>
                <w:sz w:val="18"/>
                <w:szCs w:val="18"/>
              </w:rPr>
              <w:t>Full name of director</w:t>
            </w:r>
          </w:p>
        </w:tc>
        <w:tc>
          <w:tcPr>
            <w:tcW w:w="330" w:type="dxa"/>
            <w:shd w:val="clear" w:color="auto" w:fill="auto"/>
            <w:tcMar>
              <w:left w:w="0" w:type="dxa"/>
              <w:right w:w="0" w:type="dxa"/>
            </w:tcMar>
          </w:tcPr>
          <w:p w14:paraId="0355C782" w14:textId="77777777" w:rsidR="0066474E" w:rsidRPr="00DB45D4" w:rsidRDefault="0066474E" w:rsidP="004B061B">
            <w:pPr>
              <w:pStyle w:val="TableText"/>
              <w:keepLines/>
              <w:rPr>
                <w:color w:val="000000"/>
                <w:szCs w:val="20"/>
              </w:rPr>
            </w:pPr>
          </w:p>
        </w:tc>
        <w:tc>
          <w:tcPr>
            <w:tcW w:w="330" w:type="dxa"/>
            <w:shd w:val="clear" w:color="auto" w:fill="auto"/>
            <w:tcMar>
              <w:left w:w="0" w:type="dxa"/>
              <w:right w:w="0" w:type="dxa"/>
            </w:tcMar>
          </w:tcPr>
          <w:p w14:paraId="0CD36686" w14:textId="77777777" w:rsidR="0066474E" w:rsidRPr="00DB45D4" w:rsidRDefault="0066474E" w:rsidP="004B061B">
            <w:pPr>
              <w:pStyle w:val="TableText"/>
              <w:keepLines/>
              <w:rPr>
                <w:color w:val="000000"/>
                <w:szCs w:val="20"/>
              </w:rPr>
            </w:pPr>
          </w:p>
        </w:tc>
        <w:tc>
          <w:tcPr>
            <w:tcW w:w="4290" w:type="dxa"/>
            <w:tcBorders>
              <w:top w:val="single" w:sz="4" w:space="0" w:color="auto"/>
            </w:tcBorders>
            <w:tcMar>
              <w:left w:w="0" w:type="dxa"/>
              <w:right w:w="0" w:type="dxa"/>
            </w:tcMar>
          </w:tcPr>
          <w:p w14:paraId="2510E12C" w14:textId="77777777" w:rsidR="0066474E" w:rsidRPr="00C0463F" w:rsidRDefault="0066474E" w:rsidP="004B061B">
            <w:pPr>
              <w:pStyle w:val="TableText"/>
              <w:keepLines/>
              <w:rPr>
                <w:color w:val="000000"/>
                <w:sz w:val="18"/>
                <w:szCs w:val="18"/>
              </w:rPr>
            </w:pPr>
            <w:r w:rsidRPr="00C0463F">
              <w:rPr>
                <w:sz w:val="18"/>
                <w:szCs w:val="18"/>
              </w:rPr>
              <w:t>Full name of company secretary/director</w:t>
            </w:r>
          </w:p>
        </w:tc>
      </w:tr>
      <w:tr w:rsidR="0066474E" w:rsidRPr="00DB45D4" w14:paraId="422BC844" w14:textId="77777777" w:rsidTr="004B061B">
        <w:trPr>
          <w:cantSplit/>
        </w:trPr>
        <w:tc>
          <w:tcPr>
            <w:tcW w:w="4400" w:type="dxa"/>
            <w:tcBorders>
              <w:bottom w:val="single" w:sz="4" w:space="0" w:color="auto"/>
            </w:tcBorders>
            <w:tcMar>
              <w:left w:w="0" w:type="dxa"/>
              <w:right w:w="0" w:type="dxa"/>
            </w:tcMar>
          </w:tcPr>
          <w:p w14:paraId="406F0835" w14:textId="77777777" w:rsidR="0066474E" w:rsidRDefault="0066474E" w:rsidP="004B061B">
            <w:pPr>
              <w:pStyle w:val="TableText"/>
              <w:keepLines/>
              <w:rPr>
                <w:sz w:val="18"/>
                <w:szCs w:val="18"/>
              </w:rPr>
            </w:pPr>
          </w:p>
          <w:p w14:paraId="7E9AB82F" w14:textId="77777777" w:rsidR="0066474E" w:rsidRDefault="0066474E" w:rsidP="004B061B">
            <w:pPr>
              <w:pStyle w:val="TableText"/>
              <w:keepLines/>
              <w:rPr>
                <w:sz w:val="18"/>
                <w:szCs w:val="18"/>
              </w:rPr>
            </w:pPr>
          </w:p>
          <w:p w14:paraId="1098E89A" w14:textId="77777777" w:rsidR="0066474E" w:rsidRPr="0033408F" w:rsidRDefault="0066474E" w:rsidP="004B061B">
            <w:pPr>
              <w:pStyle w:val="TableText"/>
              <w:keepLines/>
              <w:rPr>
                <w:sz w:val="18"/>
                <w:szCs w:val="18"/>
              </w:rPr>
            </w:pPr>
          </w:p>
        </w:tc>
        <w:tc>
          <w:tcPr>
            <w:tcW w:w="330" w:type="dxa"/>
            <w:shd w:val="clear" w:color="auto" w:fill="auto"/>
            <w:tcMar>
              <w:left w:w="0" w:type="dxa"/>
              <w:right w:w="0" w:type="dxa"/>
            </w:tcMar>
          </w:tcPr>
          <w:p w14:paraId="5520036E" w14:textId="77777777" w:rsidR="0066474E" w:rsidRPr="00A15E7A" w:rsidRDefault="0066474E" w:rsidP="004B061B">
            <w:pPr>
              <w:pStyle w:val="TableText"/>
              <w:keepLines/>
              <w:rPr>
                <w:color w:val="000000"/>
                <w:szCs w:val="20"/>
              </w:rPr>
            </w:pPr>
          </w:p>
        </w:tc>
        <w:tc>
          <w:tcPr>
            <w:tcW w:w="330" w:type="dxa"/>
            <w:shd w:val="clear" w:color="auto" w:fill="auto"/>
            <w:tcMar>
              <w:left w:w="0" w:type="dxa"/>
              <w:right w:w="0" w:type="dxa"/>
            </w:tcMar>
          </w:tcPr>
          <w:p w14:paraId="48308899" w14:textId="77777777" w:rsidR="0066474E" w:rsidRPr="00A15E7A" w:rsidRDefault="0066474E" w:rsidP="004B061B">
            <w:pPr>
              <w:pStyle w:val="TableText"/>
              <w:keepLines/>
              <w:rPr>
                <w:color w:val="000000"/>
                <w:szCs w:val="20"/>
              </w:rPr>
            </w:pPr>
          </w:p>
        </w:tc>
        <w:tc>
          <w:tcPr>
            <w:tcW w:w="4290" w:type="dxa"/>
            <w:tcBorders>
              <w:bottom w:val="single" w:sz="4" w:space="0" w:color="auto"/>
            </w:tcBorders>
            <w:shd w:val="clear" w:color="auto" w:fill="auto"/>
            <w:tcMar>
              <w:left w:w="0" w:type="dxa"/>
              <w:right w:w="0" w:type="dxa"/>
            </w:tcMar>
          </w:tcPr>
          <w:p w14:paraId="08F5362B" w14:textId="77777777" w:rsidR="0066474E" w:rsidRPr="0033408F" w:rsidRDefault="0066474E" w:rsidP="004B061B">
            <w:pPr>
              <w:pStyle w:val="TableText"/>
              <w:keepLines/>
              <w:rPr>
                <w:sz w:val="18"/>
                <w:szCs w:val="18"/>
              </w:rPr>
            </w:pPr>
          </w:p>
        </w:tc>
      </w:tr>
      <w:tr w:rsidR="0066474E" w:rsidRPr="00DB45D4" w14:paraId="3AB3F7B2" w14:textId="77777777" w:rsidTr="004B061B">
        <w:trPr>
          <w:cantSplit/>
        </w:trPr>
        <w:tc>
          <w:tcPr>
            <w:tcW w:w="4400" w:type="dxa"/>
            <w:tcBorders>
              <w:top w:val="single" w:sz="4" w:space="0" w:color="auto"/>
            </w:tcBorders>
            <w:tcMar>
              <w:left w:w="0" w:type="dxa"/>
              <w:right w:w="0" w:type="dxa"/>
            </w:tcMar>
          </w:tcPr>
          <w:p w14:paraId="24AEBED5" w14:textId="77777777" w:rsidR="0066474E" w:rsidRPr="0033408F" w:rsidRDefault="0066474E" w:rsidP="004B061B">
            <w:pPr>
              <w:pStyle w:val="TableText"/>
              <w:keepLines/>
              <w:tabs>
                <w:tab w:val="left" w:pos="1589"/>
              </w:tabs>
              <w:rPr>
                <w:sz w:val="18"/>
                <w:szCs w:val="18"/>
              </w:rPr>
            </w:pPr>
            <w:r>
              <w:rPr>
                <w:sz w:val="18"/>
                <w:szCs w:val="18"/>
              </w:rPr>
              <w:t>Date</w:t>
            </w:r>
          </w:p>
        </w:tc>
        <w:tc>
          <w:tcPr>
            <w:tcW w:w="330" w:type="dxa"/>
            <w:shd w:val="clear" w:color="auto" w:fill="auto"/>
            <w:tcMar>
              <w:left w:w="0" w:type="dxa"/>
              <w:right w:w="0" w:type="dxa"/>
            </w:tcMar>
          </w:tcPr>
          <w:p w14:paraId="5EDBBAF5" w14:textId="77777777" w:rsidR="0066474E" w:rsidRPr="00A15E7A" w:rsidRDefault="0066474E" w:rsidP="004B061B">
            <w:pPr>
              <w:pStyle w:val="TableText"/>
              <w:keepLines/>
              <w:rPr>
                <w:color w:val="000000"/>
                <w:szCs w:val="20"/>
              </w:rPr>
            </w:pPr>
          </w:p>
        </w:tc>
        <w:tc>
          <w:tcPr>
            <w:tcW w:w="330" w:type="dxa"/>
            <w:shd w:val="clear" w:color="auto" w:fill="auto"/>
            <w:tcMar>
              <w:left w:w="0" w:type="dxa"/>
              <w:right w:w="0" w:type="dxa"/>
            </w:tcMar>
          </w:tcPr>
          <w:p w14:paraId="2EA03115" w14:textId="77777777" w:rsidR="0066474E" w:rsidRPr="00CD474B" w:rsidRDefault="0066474E" w:rsidP="00CD474B">
            <w:pPr>
              <w:pStyle w:val="TableText"/>
              <w:keepLines/>
              <w:tabs>
                <w:tab w:val="left" w:pos="1589"/>
              </w:tabs>
              <w:rPr>
                <w:sz w:val="18"/>
                <w:szCs w:val="18"/>
              </w:rPr>
            </w:pPr>
          </w:p>
        </w:tc>
        <w:tc>
          <w:tcPr>
            <w:tcW w:w="4290" w:type="dxa"/>
            <w:tcBorders>
              <w:top w:val="single" w:sz="4" w:space="0" w:color="auto"/>
            </w:tcBorders>
            <w:shd w:val="clear" w:color="auto" w:fill="auto"/>
            <w:tcMar>
              <w:left w:w="0" w:type="dxa"/>
              <w:right w:w="0" w:type="dxa"/>
            </w:tcMar>
          </w:tcPr>
          <w:p w14:paraId="5287B191" w14:textId="77777777" w:rsidR="0066474E" w:rsidRPr="0033408F" w:rsidRDefault="0066474E" w:rsidP="00CD474B">
            <w:pPr>
              <w:pStyle w:val="TableText"/>
              <w:keepLines/>
              <w:tabs>
                <w:tab w:val="left" w:pos="1589"/>
              </w:tabs>
              <w:rPr>
                <w:sz w:val="18"/>
                <w:szCs w:val="18"/>
              </w:rPr>
            </w:pPr>
            <w:r>
              <w:rPr>
                <w:sz w:val="18"/>
                <w:szCs w:val="18"/>
              </w:rPr>
              <w:t>Date</w:t>
            </w:r>
          </w:p>
        </w:tc>
      </w:tr>
    </w:tbl>
    <w:p w14:paraId="25323059" w14:textId="77777777" w:rsidR="0066474E" w:rsidRPr="0066372F" w:rsidRDefault="0066474E" w:rsidP="0066474E">
      <w:pPr>
        <w:pStyle w:val="IndentParaLevel2"/>
        <w:ind w:left="0"/>
        <w:rPr>
          <w:b/>
          <w:i/>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66474E" w:rsidRPr="00314304" w14:paraId="38317BDB" w14:textId="77777777" w:rsidTr="004B061B">
        <w:trPr>
          <w:cantSplit/>
        </w:trPr>
        <w:tc>
          <w:tcPr>
            <w:tcW w:w="4400" w:type="dxa"/>
            <w:tcMar>
              <w:left w:w="0" w:type="dxa"/>
              <w:right w:w="0" w:type="dxa"/>
            </w:tcMar>
          </w:tcPr>
          <w:p w14:paraId="11758127" w14:textId="77777777" w:rsidR="0066474E" w:rsidRPr="00314304" w:rsidRDefault="0066474E" w:rsidP="0066474E">
            <w:pPr>
              <w:pStyle w:val="TableText"/>
              <w:keepNext/>
              <w:keepLines/>
              <w:rPr>
                <w:color w:val="000000"/>
                <w:szCs w:val="22"/>
              </w:rPr>
            </w:pPr>
            <w:r w:rsidRPr="00817484">
              <w:rPr>
                <w:rFonts w:cs="Arial"/>
                <w:b/>
                <w:bCs/>
                <w:szCs w:val="22"/>
              </w:rPr>
              <w:t xml:space="preserve">Executed </w:t>
            </w:r>
            <w:r w:rsidRPr="00817484">
              <w:rPr>
                <w:szCs w:val="22"/>
              </w:rPr>
              <w:t xml:space="preserve">by </w:t>
            </w:r>
            <w:r w:rsidRPr="00817484">
              <w:rPr>
                <w:rFonts w:cs="Arial"/>
                <w:b/>
                <w:bCs/>
                <w:szCs w:val="22"/>
                <w:highlight w:val="lightGray"/>
              </w:rPr>
              <w:t>[</w:t>
            </w:r>
            <w:r w:rsidR="000814B7" w:rsidRPr="00817484">
              <w:rPr>
                <w:rFonts w:cs="Arial"/>
                <w:b/>
                <w:bCs/>
                <w:i/>
                <w:szCs w:val="22"/>
                <w:highlight w:val="lightGray"/>
              </w:rPr>
              <w:t>I</w:t>
            </w:r>
            <w:r w:rsidRPr="00817484">
              <w:rPr>
                <w:rFonts w:cs="Arial"/>
                <w:b/>
                <w:bCs/>
                <w:i/>
                <w:szCs w:val="22"/>
                <w:highlight w:val="lightGray"/>
              </w:rPr>
              <w:t>nsert name of Escrow Agent</w:t>
            </w:r>
            <w:r w:rsidRPr="00817484">
              <w:rPr>
                <w:rFonts w:cs="Arial"/>
                <w:b/>
                <w:bCs/>
                <w:szCs w:val="22"/>
                <w:highlight w:val="lightGray"/>
              </w:rPr>
              <w:t>]</w:t>
            </w:r>
            <w:r w:rsidRPr="00817484">
              <w:rPr>
                <w:b/>
                <w:bCs/>
                <w:szCs w:val="22"/>
              </w:rPr>
              <w:t xml:space="preserve"> ABN </w:t>
            </w:r>
            <w:r w:rsidRPr="00817484">
              <w:rPr>
                <w:b/>
                <w:bCs/>
                <w:szCs w:val="22"/>
                <w:highlight w:val="lightGray"/>
              </w:rPr>
              <w:t>[</w:t>
            </w:r>
            <w:r w:rsidR="000814B7" w:rsidRPr="00817484">
              <w:rPr>
                <w:b/>
                <w:bCs/>
                <w:i/>
                <w:szCs w:val="22"/>
                <w:highlight w:val="lightGray"/>
              </w:rPr>
              <w:t>I</w:t>
            </w:r>
            <w:r w:rsidRPr="00817484">
              <w:rPr>
                <w:b/>
                <w:bCs/>
                <w:i/>
                <w:szCs w:val="22"/>
                <w:highlight w:val="lightGray"/>
              </w:rPr>
              <w:t>nsert</w:t>
            </w:r>
            <w:r w:rsidR="00460B3B" w:rsidRPr="004C73A6">
              <w:rPr>
                <w:b/>
                <w:bCs/>
                <w:i/>
                <w:szCs w:val="22"/>
                <w:highlight w:val="lightGray"/>
              </w:rPr>
              <w:t xml:space="preserve"> </w:t>
            </w:r>
            <w:r w:rsidR="00460B3B" w:rsidRPr="0037024D">
              <w:rPr>
                <w:b/>
                <w:i/>
                <w:szCs w:val="22"/>
                <w:highlight w:val="lightGray"/>
              </w:rPr>
              <w:t>ABN</w:t>
            </w:r>
            <w:r w:rsidRPr="00817484">
              <w:rPr>
                <w:b/>
                <w:bCs/>
                <w:szCs w:val="22"/>
                <w:highlight w:val="lightGray"/>
              </w:rPr>
              <w:t>]</w:t>
            </w:r>
            <w:r w:rsidRPr="00817484">
              <w:rPr>
                <w:b/>
                <w:bCs/>
                <w:szCs w:val="22"/>
              </w:rPr>
              <w:t xml:space="preserve"> </w:t>
            </w:r>
            <w:r w:rsidRPr="00817484">
              <w:rPr>
                <w:szCs w:val="22"/>
              </w:rPr>
              <w:t>in</w:t>
            </w:r>
            <w:r w:rsidRPr="00314304">
              <w:rPr>
                <w:szCs w:val="22"/>
              </w:rPr>
              <w:t xml:space="preserve"> accordance with section 127 of the </w:t>
            </w:r>
            <w:r w:rsidRPr="00711A47">
              <w:rPr>
                <w:i/>
                <w:szCs w:val="22"/>
              </w:rPr>
              <w:t>Corporations Act 2001</w:t>
            </w:r>
            <w:r w:rsidRPr="00314304">
              <w:rPr>
                <w:szCs w:val="22"/>
              </w:rPr>
              <w:t xml:space="preserve"> (</w:t>
            </w:r>
            <w:proofErr w:type="spellStart"/>
            <w:r w:rsidRPr="00314304">
              <w:rPr>
                <w:szCs w:val="22"/>
              </w:rPr>
              <w:t>Cth</w:t>
            </w:r>
            <w:proofErr w:type="spellEnd"/>
            <w:r w:rsidRPr="00314304">
              <w:rPr>
                <w:szCs w:val="22"/>
              </w:rPr>
              <w:t>):</w:t>
            </w:r>
          </w:p>
        </w:tc>
        <w:tc>
          <w:tcPr>
            <w:tcW w:w="330" w:type="dxa"/>
            <w:tcBorders>
              <w:right w:val="single" w:sz="4" w:space="0" w:color="auto"/>
            </w:tcBorders>
            <w:tcMar>
              <w:left w:w="0" w:type="dxa"/>
              <w:right w:w="0" w:type="dxa"/>
            </w:tcMar>
          </w:tcPr>
          <w:p w14:paraId="63E87F32" w14:textId="77777777" w:rsidR="0066474E" w:rsidRPr="00314304" w:rsidRDefault="0066474E" w:rsidP="004B061B">
            <w:pPr>
              <w:pStyle w:val="TableText"/>
              <w:keepNext/>
              <w:keepLines/>
              <w:rPr>
                <w:color w:val="000000"/>
                <w:szCs w:val="22"/>
              </w:rPr>
            </w:pPr>
          </w:p>
        </w:tc>
        <w:tc>
          <w:tcPr>
            <w:tcW w:w="330" w:type="dxa"/>
            <w:tcBorders>
              <w:left w:val="single" w:sz="4" w:space="0" w:color="auto"/>
            </w:tcBorders>
            <w:tcMar>
              <w:left w:w="0" w:type="dxa"/>
              <w:right w:w="0" w:type="dxa"/>
            </w:tcMar>
          </w:tcPr>
          <w:p w14:paraId="69648CAF" w14:textId="77777777" w:rsidR="0066474E" w:rsidRPr="00314304" w:rsidRDefault="0066474E" w:rsidP="004B061B">
            <w:pPr>
              <w:pStyle w:val="TableText"/>
              <w:keepNext/>
              <w:keepLines/>
              <w:rPr>
                <w:color w:val="000000"/>
                <w:szCs w:val="22"/>
              </w:rPr>
            </w:pPr>
          </w:p>
        </w:tc>
        <w:tc>
          <w:tcPr>
            <w:tcW w:w="4290" w:type="dxa"/>
            <w:tcMar>
              <w:left w:w="0" w:type="dxa"/>
              <w:right w:w="0" w:type="dxa"/>
            </w:tcMar>
          </w:tcPr>
          <w:p w14:paraId="51760883" w14:textId="77777777" w:rsidR="0066474E" w:rsidRPr="00314304" w:rsidRDefault="0066474E" w:rsidP="004B061B">
            <w:pPr>
              <w:pStyle w:val="TableText"/>
              <w:keepNext/>
              <w:keepLines/>
              <w:rPr>
                <w:color w:val="000000"/>
                <w:szCs w:val="22"/>
              </w:rPr>
            </w:pPr>
          </w:p>
        </w:tc>
      </w:tr>
      <w:tr w:rsidR="0066474E" w:rsidRPr="00DB45D4" w14:paraId="5D16FD57" w14:textId="77777777" w:rsidTr="004B061B">
        <w:trPr>
          <w:cantSplit/>
          <w:trHeight w:hRule="exact" w:val="737"/>
        </w:trPr>
        <w:tc>
          <w:tcPr>
            <w:tcW w:w="4400" w:type="dxa"/>
            <w:tcBorders>
              <w:bottom w:val="single" w:sz="4" w:space="0" w:color="auto"/>
            </w:tcBorders>
            <w:tcMar>
              <w:left w:w="0" w:type="dxa"/>
              <w:right w:w="0" w:type="dxa"/>
            </w:tcMar>
          </w:tcPr>
          <w:p w14:paraId="5D695A79" w14:textId="77777777" w:rsidR="0066474E" w:rsidRPr="00DB45D4" w:rsidRDefault="0066474E" w:rsidP="004B061B">
            <w:pPr>
              <w:pStyle w:val="TableText"/>
              <w:keepNext/>
              <w:keepLines/>
              <w:rPr>
                <w:color w:val="000000"/>
              </w:rPr>
            </w:pPr>
          </w:p>
        </w:tc>
        <w:tc>
          <w:tcPr>
            <w:tcW w:w="330" w:type="dxa"/>
            <w:tcBorders>
              <w:right w:val="single" w:sz="4" w:space="0" w:color="auto"/>
            </w:tcBorders>
            <w:tcMar>
              <w:left w:w="0" w:type="dxa"/>
              <w:right w:w="0" w:type="dxa"/>
            </w:tcMar>
          </w:tcPr>
          <w:p w14:paraId="2DC0AC99" w14:textId="77777777" w:rsidR="0066474E" w:rsidRPr="00DB45D4" w:rsidRDefault="0066474E" w:rsidP="004B061B">
            <w:pPr>
              <w:pStyle w:val="TableText"/>
              <w:keepNext/>
              <w:keepLines/>
              <w:rPr>
                <w:color w:val="000000"/>
              </w:rPr>
            </w:pPr>
          </w:p>
        </w:tc>
        <w:tc>
          <w:tcPr>
            <w:tcW w:w="330" w:type="dxa"/>
            <w:tcBorders>
              <w:left w:val="single" w:sz="4" w:space="0" w:color="auto"/>
            </w:tcBorders>
            <w:tcMar>
              <w:left w:w="0" w:type="dxa"/>
              <w:right w:w="0" w:type="dxa"/>
            </w:tcMar>
          </w:tcPr>
          <w:p w14:paraId="53AA3ED9" w14:textId="77777777" w:rsidR="0066474E" w:rsidRPr="00DB45D4" w:rsidRDefault="0066474E" w:rsidP="004B061B">
            <w:pPr>
              <w:pStyle w:val="TableText"/>
              <w:keepNext/>
              <w:keepLines/>
              <w:rPr>
                <w:color w:val="000000"/>
              </w:rPr>
            </w:pPr>
          </w:p>
        </w:tc>
        <w:tc>
          <w:tcPr>
            <w:tcW w:w="4290" w:type="dxa"/>
            <w:tcBorders>
              <w:bottom w:val="single" w:sz="4" w:space="0" w:color="auto"/>
            </w:tcBorders>
            <w:tcMar>
              <w:left w:w="0" w:type="dxa"/>
              <w:right w:w="0" w:type="dxa"/>
            </w:tcMar>
          </w:tcPr>
          <w:p w14:paraId="4539FFCC" w14:textId="77777777" w:rsidR="0066474E" w:rsidRPr="00DB45D4" w:rsidRDefault="0066474E" w:rsidP="004B061B">
            <w:pPr>
              <w:pStyle w:val="TableText"/>
              <w:keepNext/>
              <w:keepLines/>
              <w:rPr>
                <w:color w:val="000000"/>
              </w:rPr>
            </w:pPr>
          </w:p>
        </w:tc>
      </w:tr>
      <w:tr w:rsidR="0066474E" w:rsidRPr="00DB45D4" w14:paraId="60F9D4F4" w14:textId="77777777" w:rsidTr="004B061B">
        <w:trPr>
          <w:cantSplit/>
        </w:trPr>
        <w:tc>
          <w:tcPr>
            <w:tcW w:w="4400" w:type="dxa"/>
            <w:tcBorders>
              <w:top w:val="single" w:sz="4" w:space="0" w:color="auto"/>
            </w:tcBorders>
            <w:tcMar>
              <w:left w:w="0" w:type="dxa"/>
              <w:right w:w="0" w:type="dxa"/>
            </w:tcMar>
          </w:tcPr>
          <w:p w14:paraId="5601D057" w14:textId="77777777" w:rsidR="0066474E" w:rsidRPr="00697225" w:rsidRDefault="0066474E" w:rsidP="00CD474B">
            <w:pPr>
              <w:pStyle w:val="TableText"/>
              <w:keepLines/>
            </w:pPr>
            <w:r w:rsidRPr="00CD474B">
              <w:rPr>
                <w:sz w:val="18"/>
                <w:szCs w:val="18"/>
              </w:rPr>
              <w:t>Signature of director</w:t>
            </w:r>
          </w:p>
        </w:tc>
        <w:tc>
          <w:tcPr>
            <w:tcW w:w="330" w:type="dxa"/>
            <w:shd w:val="clear" w:color="auto" w:fill="auto"/>
            <w:tcMar>
              <w:left w:w="0" w:type="dxa"/>
              <w:right w:w="0" w:type="dxa"/>
            </w:tcMar>
          </w:tcPr>
          <w:p w14:paraId="1EA27C5D" w14:textId="77777777" w:rsidR="0066474E" w:rsidRPr="00DB45D4" w:rsidRDefault="0066474E" w:rsidP="004B061B">
            <w:pPr>
              <w:pStyle w:val="TableText"/>
              <w:keepNext/>
              <w:keepLines/>
              <w:rPr>
                <w:color w:val="000000"/>
                <w:szCs w:val="20"/>
              </w:rPr>
            </w:pPr>
          </w:p>
        </w:tc>
        <w:tc>
          <w:tcPr>
            <w:tcW w:w="330" w:type="dxa"/>
            <w:shd w:val="clear" w:color="auto" w:fill="auto"/>
            <w:tcMar>
              <w:left w:w="0" w:type="dxa"/>
              <w:right w:w="0" w:type="dxa"/>
            </w:tcMar>
          </w:tcPr>
          <w:p w14:paraId="5A89BEB2" w14:textId="77777777" w:rsidR="0066474E" w:rsidRPr="00DB45D4" w:rsidRDefault="0066474E" w:rsidP="004B061B">
            <w:pPr>
              <w:pStyle w:val="TableText"/>
              <w:keepNext/>
              <w:keepLines/>
              <w:rPr>
                <w:color w:val="000000"/>
                <w:szCs w:val="20"/>
              </w:rPr>
            </w:pPr>
          </w:p>
        </w:tc>
        <w:tc>
          <w:tcPr>
            <w:tcW w:w="4290" w:type="dxa"/>
            <w:tcBorders>
              <w:top w:val="single" w:sz="4" w:space="0" w:color="auto"/>
            </w:tcBorders>
            <w:tcMar>
              <w:left w:w="0" w:type="dxa"/>
              <w:right w:w="0" w:type="dxa"/>
            </w:tcMar>
          </w:tcPr>
          <w:p w14:paraId="7165945E" w14:textId="77777777" w:rsidR="0066474E" w:rsidRPr="00C0463F" w:rsidRDefault="0066474E" w:rsidP="004B061B">
            <w:pPr>
              <w:pStyle w:val="TableText"/>
              <w:keepNext/>
              <w:keepLines/>
              <w:rPr>
                <w:color w:val="000000"/>
                <w:sz w:val="18"/>
                <w:szCs w:val="18"/>
              </w:rPr>
            </w:pPr>
            <w:r w:rsidRPr="00C0463F">
              <w:rPr>
                <w:sz w:val="18"/>
                <w:szCs w:val="18"/>
              </w:rPr>
              <w:t>Signature of company secretary/director</w:t>
            </w:r>
          </w:p>
        </w:tc>
      </w:tr>
      <w:tr w:rsidR="0066474E" w:rsidRPr="00DB45D4" w14:paraId="6A9C0C36" w14:textId="77777777" w:rsidTr="004B061B">
        <w:trPr>
          <w:cantSplit/>
          <w:trHeight w:hRule="exact" w:val="737"/>
        </w:trPr>
        <w:tc>
          <w:tcPr>
            <w:tcW w:w="4400" w:type="dxa"/>
            <w:tcMar>
              <w:left w:w="0" w:type="dxa"/>
              <w:right w:w="0" w:type="dxa"/>
            </w:tcMar>
          </w:tcPr>
          <w:p w14:paraId="6B6B89C0" w14:textId="77777777" w:rsidR="0066474E" w:rsidRPr="00DB45D4" w:rsidRDefault="0066474E" w:rsidP="004B061B">
            <w:pPr>
              <w:pStyle w:val="TableText"/>
              <w:keepNext/>
              <w:keepLines/>
              <w:rPr>
                <w:color w:val="000000"/>
              </w:rPr>
            </w:pPr>
          </w:p>
        </w:tc>
        <w:tc>
          <w:tcPr>
            <w:tcW w:w="330" w:type="dxa"/>
            <w:tcBorders>
              <w:left w:val="nil"/>
            </w:tcBorders>
            <w:tcMar>
              <w:left w:w="0" w:type="dxa"/>
              <w:right w:w="0" w:type="dxa"/>
            </w:tcMar>
          </w:tcPr>
          <w:p w14:paraId="17908749" w14:textId="77777777" w:rsidR="0066474E" w:rsidRPr="00DB45D4" w:rsidRDefault="0066474E" w:rsidP="004B061B">
            <w:pPr>
              <w:pStyle w:val="TableText"/>
              <w:keepNext/>
              <w:keepLines/>
              <w:rPr>
                <w:color w:val="000000"/>
              </w:rPr>
            </w:pPr>
          </w:p>
        </w:tc>
        <w:tc>
          <w:tcPr>
            <w:tcW w:w="330" w:type="dxa"/>
            <w:tcMar>
              <w:left w:w="0" w:type="dxa"/>
              <w:right w:w="0" w:type="dxa"/>
            </w:tcMar>
          </w:tcPr>
          <w:p w14:paraId="1EA2AACD" w14:textId="77777777" w:rsidR="0066474E" w:rsidRPr="00DB45D4" w:rsidRDefault="0066474E" w:rsidP="004B061B">
            <w:pPr>
              <w:pStyle w:val="TableText"/>
              <w:keepNext/>
              <w:keepLines/>
              <w:rPr>
                <w:color w:val="000000"/>
              </w:rPr>
            </w:pPr>
          </w:p>
        </w:tc>
        <w:tc>
          <w:tcPr>
            <w:tcW w:w="4290" w:type="dxa"/>
            <w:tcMar>
              <w:left w:w="0" w:type="dxa"/>
              <w:right w:w="0" w:type="dxa"/>
            </w:tcMar>
          </w:tcPr>
          <w:p w14:paraId="617F458D" w14:textId="77777777" w:rsidR="0066474E" w:rsidRPr="00DB45D4" w:rsidRDefault="0066474E" w:rsidP="004B061B">
            <w:pPr>
              <w:pStyle w:val="TableText"/>
              <w:keepNext/>
              <w:keepLines/>
              <w:rPr>
                <w:color w:val="000000"/>
              </w:rPr>
            </w:pPr>
          </w:p>
        </w:tc>
      </w:tr>
      <w:tr w:rsidR="0066474E" w:rsidRPr="00DB45D4" w14:paraId="6AA4AF64" w14:textId="77777777" w:rsidTr="004B061B">
        <w:trPr>
          <w:cantSplit/>
        </w:trPr>
        <w:tc>
          <w:tcPr>
            <w:tcW w:w="4400" w:type="dxa"/>
            <w:tcBorders>
              <w:top w:val="single" w:sz="4" w:space="0" w:color="auto"/>
            </w:tcBorders>
            <w:tcMar>
              <w:left w:w="0" w:type="dxa"/>
              <w:right w:w="0" w:type="dxa"/>
            </w:tcMar>
          </w:tcPr>
          <w:p w14:paraId="7F8D5339" w14:textId="77777777" w:rsidR="0066474E" w:rsidRPr="00C0463F" w:rsidRDefault="0066474E" w:rsidP="004B061B">
            <w:pPr>
              <w:pStyle w:val="TableText"/>
              <w:keepLines/>
              <w:rPr>
                <w:noProof/>
                <w:color w:val="000000"/>
                <w:sz w:val="18"/>
                <w:szCs w:val="18"/>
              </w:rPr>
            </w:pPr>
            <w:r w:rsidRPr="00C0463F">
              <w:rPr>
                <w:sz w:val="18"/>
                <w:szCs w:val="18"/>
              </w:rPr>
              <w:t>Full name of director</w:t>
            </w:r>
          </w:p>
        </w:tc>
        <w:tc>
          <w:tcPr>
            <w:tcW w:w="330" w:type="dxa"/>
            <w:shd w:val="clear" w:color="auto" w:fill="auto"/>
            <w:tcMar>
              <w:left w:w="0" w:type="dxa"/>
              <w:right w:w="0" w:type="dxa"/>
            </w:tcMar>
          </w:tcPr>
          <w:p w14:paraId="6BBEA937" w14:textId="77777777" w:rsidR="0066474E" w:rsidRPr="00DB45D4" w:rsidRDefault="0066474E" w:rsidP="004B061B">
            <w:pPr>
              <w:pStyle w:val="TableText"/>
              <w:keepLines/>
              <w:rPr>
                <w:color w:val="000000"/>
                <w:szCs w:val="20"/>
              </w:rPr>
            </w:pPr>
          </w:p>
        </w:tc>
        <w:tc>
          <w:tcPr>
            <w:tcW w:w="330" w:type="dxa"/>
            <w:shd w:val="clear" w:color="auto" w:fill="auto"/>
            <w:tcMar>
              <w:left w:w="0" w:type="dxa"/>
              <w:right w:w="0" w:type="dxa"/>
            </w:tcMar>
          </w:tcPr>
          <w:p w14:paraId="0C6E9866" w14:textId="77777777" w:rsidR="0066474E" w:rsidRPr="00DB45D4" w:rsidRDefault="0066474E" w:rsidP="004B061B">
            <w:pPr>
              <w:pStyle w:val="TableText"/>
              <w:keepLines/>
              <w:rPr>
                <w:color w:val="000000"/>
                <w:szCs w:val="20"/>
              </w:rPr>
            </w:pPr>
          </w:p>
        </w:tc>
        <w:tc>
          <w:tcPr>
            <w:tcW w:w="4290" w:type="dxa"/>
            <w:tcBorders>
              <w:top w:val="single" w:sz="4" w:space="0" w:color="auto"/>
            </w:tcBorders>
            <w:tcMar>
              <w:left w:w="0" w:type="dxa"/>
              <w:right w:w="0" w:type="dxa"/>
            </w:tcMar>
          </w:tcPr>
          <w:p w14:paraId="09D92673" w14:textId="77777777" w:rsidR="0066474E" w:rsidRPr="00C0463F" w:rsidRDefault="0066474E" w:rsidP="004B061B">
            <w:pPr>
              <w:pStyle w:val="TableText"/>
              <w:keepLines/>
              <w:rPr>
                <w:color w:val="000000"/>
                <w:sz w:val="18"/>
                <w:szCs w:val="18"/>
              </w:rPr>
            </w:pPr>
            <w:r w:rsidRPr="00C0463F">
              <w:rPr>
                <w:sz w:val="18"/>
                <w:szCs w:val="18"/>
              </w:rPr>
              <w:t>Full name of company secretary/director</w:t>
            </w:r>
          </w:p>
        </w:tc>
      </w:tr>
      <w:tr w:rsidR="0066474E" w:rsidRPr="00DB45D4" w14:paraId="3E531C2B" w14:textId="77777777" w:rsidTr="004B061B">
        <w:trPr>
          <w:cantSplit/>
        </w:trPr>
        <w:tc>
          <w:tcPr>
            <w:tcW w:w="4400" w:type="dxa"/>
            <w:tcBorders>
              <w:bottom w:val="single" w:sz="4" w:space="0" w:color="auto"/>
            </w:tcBorders>
            <w:tcMar>
              <w:left w:w="0" w:type="dxa"/>
              <w:right w:w="0" w:type="dxa"/>
            </w:tcMar>
          </w:tcPr>
          <w:p w14:paraId="4AE97036" w14:textId="77777777" w:rsidR="0066474E" w:rsidRDefault="0066474E" w:rsidP="004B061B">
            <w:pPr>
              <w:pStyle w:val="TableText"/>
              <w:keepLines/>
              <w:rPr>
                <w:sz w:val="18"/>
                <w:szCs w:val="18"/>
              </w:rPr>
            </w:pPr>
          </w:p>
          <w:p w14:paraId="78829C22" w14:textId="77777777" w:rsidR="0066474E" w:rsidRDefault="0066474E" w:rsidP="004B061B">
            <w:pPr>
              <w:pStyle w:val="TableText"/>
              <w:keepLines/>
              <w:rPr>
                <w:sz w:val="18"/>
                <w:szCs w:val="18"/>
              </w:rPr>
            </w:pPr>
          </w:p>
          <w:p w14:paraId="45ACC05C" w14:textId="77777777" w:rsidR="0066474E" w:rsidRPr="0033408F" w:rsidRDefault="0066474E" w:rsidP="004B061B">
            <w:pPr>
              <w:pStyle w:val="TableText"/>
              <w:keepLines/>
              <w:rPr>
                <w:sz w:val="18"/>
                <w:szCs w:val="18"/>
              </w:rPr>
            </w:pPr>
          </w:p>
        </w:tc>
        <w:tc>
          <w:tcPr>
            <w:tcW w:w="330" w:type="dxa"/>
            <w:shd w:val="clear" w:color="auto" w:fill="auto"/>
            <w:tcMar>
              <w:left w:w="0" w:type="dxa"/>
              <w:right w:w="0" w:type="dxa"/>
            </w:tcMar>
          </w:tcPr>
          <w:p w14:paraId="0F5C5494" w14:textId="77777777" w:rsidR="0066474E" w:rsidRPr="00A15E7A" w:rsidRDefault="0066474E" w:rsidP="004B061B">
            <w:pPr>
              <w:pStyle w:val="TableText"/>
              <w:keepLines/>
              <w:rPr>
                <w:color w:val="000000"/>
                <w:szCs w:val="20"/>
              </w:rPr>
            </w:pPr>
          </w:p>
        </w:tc>
        <w:tc>
          <w:tcPr>
            <w:tcW w:w="330" w:type="dxa"/>
            <w:shd w:val="clear" w:color="auto" w:fill="auto"/>
            <w:tcMar>
              <w:left w:w="0" w:type="dxa"/>
              <w:right w:w="0" w:type="dxa"/>
            </w:tcMar>
          </w:tcPr>
          <w:p w14:paraId="64256C5C" w14:textId="77777777" w:rsidR="0066474E" w:rsidRPr="00A15E7A" w:rsidRDefault="0066474E" w:rsidP="004B061B">
            <w:pPr>
              <w:pStyle w:val="TableText"/>
              <w:keepLines/>
              <w:rPr>
                <w:color w:val="000000"/>
                <w:szCs w:val="20"/>
              </w:rPr>
            </w:pPr>
          </w:p>
        </w:tc>
        <w:tc>
          <w:tcPr>
            <w:tcW w:w="4290" w:type="dxa"/>
            <w:tcBorders>
              <w:bottom w:val="single" w:sz="4" w:space="0" w:color="auto"/>
            </w:tcBorders>
            <w:shd w:val="clear" w:color="auto" w:fill="auto"/>
            <w:tcMar>
              <w:left w:w="0" w:type="dxa"/>
              <w:right w:w="0" w:type="dxa"/>
            </w:tcMar>
          </w:tcPr>
          <w:p w14:paraId="0ABAE0EA" w14:textId="77777777" w:rsidR="0066474E" w:rsidRPr="0033408F" w:rsidRDefault="0066474E" w:rsidP="004B061B">
            <w:pPr>
              <w:pStyle w:val="TableText"/>
              <w:keepLines/>
              <w:rPr>
                <w:sz w:val="18"/>
                <w:szCs w:val="18"/>
              </w:rPr>
            </w:pPr>
          </w:p>
        </w:tc>
      </w:tr>
      <w:tr w:rsidR="0066474E" w:rsidRPr="00DB45D4" w14:paraId="0313A923" w14:textId="77777777" w:rsidTr="004B061B">
        <w:trPr>
          <w:cantSplit/>
        </w:trPr>
        <w:tc>
          <w:tcPr>
            <w:tcW w:w="4400" w:type="dxa"/>
            <w:tcBorders>
              <w:top w:val="single" w:sz="4" w:space="0" w:color="auto"/>
            </w:tcBorders>
            <w:tcMar>
              <w:left w:w="0" w:type="dxa"/>
              <w:right w:w="0" w:type="dxa"/>
            </w:tcMar>
          </w:tcPr>
          <w:p w14:paraId="156C6914" w14:textId="77777777" w:rsidR="0066474E" w:rsidRPr="0033408F" w:rsidRDefault="0066474E" w:rsidP="004B061B">
            <w:pPr>
              <w:pStyle w:val="TableText"/>
              <w:keepLines/>
              <w:tabs>
                <w:tab w:val="left" w:pos="1589"/>
              </w:tabs>
              <w:rPr>
                <w:sz w:val="18"/>
                <w:szCs w:val="18"/>
              </w:rPr>
            </w:pPr>
            <w:r>
              <w:rPr>
                <w:sz w:val="18"/>
                <w:szCs w:val="18"/>
              </w:rPr>
              <w:t>Date</w:t>
            </w:r>
          </w:p>
        </w:tc>
        <w:tc>
          <w:tcPr>
            <w:tcW w:w="330" w:type="dxa"/>
            <w:shd w:val="clear" w:color="auto" w:fill="auto"/>
            <w:tcMar>
              <w:left w:w="0" w:type="dxa"/>
              <w:right w:w="0" w:type="dxa"/>
            </w:tcMar>
          </w:tcPr>
          <w:p w14:paraId="7B07D45E" w14:textId="77777777" w:rsidR="0066474E" w:rsidRPr="00A15E7A" w:rsidRDefault="0066474E" w:rsidP="004B061B">
            <w:pPr>
              <w:pStyle w:val="TableText"/>
              <w:keepLines/>
              <w:rPr>
                <w:color w:val="000000"/>
                <w:szCs w:val="20"/>
              </w:rPr>
            </w:pPr>
          </w:p>
        </w:tc>
        <w:tc>
          <w:tcPr>
            <w:tcW w:w="330" w:type="dxa"/>
            <w:shd w:val="clear" w:color="auto" w:fill="auto"/>
            <w:tcMar>
              <w:left w:w="0" w:type="dxa"/>
              <w:right w:w="0" w:type="dxa"/>
            </w:tcMar>
          </w:tcPr>
          <w:p w14:paraId="766B0B83" w14:textId="77777777" w:rsidR="0066474E" w:rsidRPr="00A15E7A" w:rsidRDefault="0066474E" w:rsidP="004B061B">
            <w:pPr>
              <w:pStyle w:val="TableText"/>
              <w:keepLines/>
              <w:rPr>
                <w:color w:val="000000"/>
                <w:szCs w:val="20"/>
              </w:rPr>
            </w:pPr>
          </w:p>
        </w:tc>
        <w:tc>
          <w:tcPr>
            <w:tcW w:w="4290" w:type="dxa"/>
            <w:tcBorders>
              <w:top w:val="single" w:sz="4" w:space="0" w:color="auto"/>
            </w:tcBorders>
            <w:shd w:val="clear" w:color="auto" w:fill="auto"/>
            <w:tcMar>
              <w:left w:w="0" w:type="dxa"/>
              <w:right w:w="0" w:type="dxa"/>
            </w:tcMar>
          </w:tcPr>
          <w:p w14:paraId="03A59A0D" w14:textId="77777777" w:rsidR="0066474E" w:rsidRPr="0033408F" w:rsidRDefault="0066474E" w:rsidP="004B061B">
            <w:pPr>
              <w:pStyle w:val="TableText"/>
              <w:keepLines/>
              <w:rPr>
                <w:sz w:val="18"/>
                <w:szCs w:val="18"/>
              </w:rPr>
            </w:pPr>
            <w:r>
              <w:rPr>
                <w:sz w:val="18"/>
                <w:szCs w:val="18"/>
              </w:rPr>
              <w:t>Date</w:t>
            </w:r>
          </w:p>
        </w:tc>
      </w:tr>
    </w:tbl>
    <w:p w14:paraId="244C50F9" w14:textId="77777777" w:rsidR="004E0F38" w:rsidRDefault="004E0F38" w:rsidP="00923957">
      <w:pPr>
        <w:pStyle w:val="IndentParaLevel1"/>
        <w:spacing w:before="240" w:after="120"/>
        <w:ind w:left="0"/>
      </w:pPr>
    </w:p>
    <w:p w14:paraId="1ECB2F36" w14:textId="77777777" w:rsidR="004E0F38" w:rsidRDefault="004E0F38" w:rsidP="004E0F38"/>
    <w:p w14:paraId="73DEF16C" w14:textId="77777777" w:rsidR="00C11AF1" w:rsidRDefault="00E9162B" w:rsidP="00E9162B">
      <w:pPr>
        <w:pStyle w:val="ScheduleHeading"/>
      </w:pPr>
      <w:bookmarkStart w:id="2096" w:name="_Toc426108099"/>
      <w:bookmarkStart w:id="2097" w:name="_Toc425243627"/>
      <w:bookmarkStart w:id="2098" w:name="_Ref425238286"/>
      <w:bookmarkStart w:id="2099" w:name="_Ref37699161"/>
      <w:bookmarkStart w:id="2100" w:name="_Toc41212923"/>
      <w:bookmarkStart w:id="2101" w:name="_Toc41260658"/>
      <w:bookmarkStart w:id="2102" w:name="_Toc41296342"/>
      <w:bookmarkStart w:id="2103" w:name="_Toc48901783"/>
      <w:bookmarkStart w:id="2104" w:name="_Toc50565006"/>
      <w:bookmarkStart w:id="2105" w:name="_Ref74738625"/>
      <w:bookmarkStart w:id="2106" w:name="_Toc106344947"/>
      <w:r>
        <w:t xml:space="preserve">- </w:t>
      </w:r>
      <w:r w:rsidR="00BA13EC">
        <w:t>Performance</w:t>
      </w:r>
      <w:r w:rsidR="00C55716">
        <w:t xml:space="preserve"> G</w:t>
      </w:r>
      <w:r w:rsidR="00C11AF1">
        <w:t>uarantee</w:t>
      </w:r>
      <w:bookmarkEnd w:id="2096"/>
      <w:bookmarkEnd w:id="2097"/>
      <w:bookmarkEnd w:id="2098"/>
      <w:bookmarkEnd w:id="2099"/>
      <w:bookmarkEnd w:id="2100"/>
      <w:bookmarkEnd w:id="2101"/>
      <w:bookmarkEnd w:id="2102"/>
      <w:bookmarkEnd w:id="2103"/>
      <w:bookmarkEnd w:id="2104"/>
      <w:bookmarkEnd w:id="2105"/>
      <w:bookmarkEnd w:id="2106"/>
    </w:p>
    <w:p w14:paraId="4AE0AF06" w14:textId="77777777" w:rsidR="00C11AF1" w:rsidRDefault="00C11AF1" w:rsidP="00C11AF1">
      <w:r>
        <w:rPr>
          <w:b/>
        </w:rPr>
        <w:t>Deed of Guarantee and Indemnity</w:t>
      </w:r>
      <w:r>
        <w:t xml:space="preserve"> made on the date on </w:t>
      </w:r>
      <w:r>
        <w:rPr>
          <w:bCs/>
          <w:iCs/>
          <w:lang w:val="en-US"/>
        </w:rPr>
        <w:t>which the last party to execute this deed has executed this deed</w:t>
      </w:r>
    </w:p>
    <w:p w14:paraId="28A75D83" w14:textId="77777777" w:rsidR="00C11AF1" w:rsidRDefault="00C11AF1" w:rsidP="00C11AF1">
      <w:r w:rsidRPr="009E14D4">
        <w:rPr>
          <w:b/>
          <w:highlight w:val="lightGray"/>
        </w:rPr>
        <w:t>[</w:t>
      </w:r>
      <w:r w:rsidRPr="009E14D4">
        <w:rPr>
          <w:b/>
          <w:i/>
          <w:highlight w:val="lightGray"/>
        </w:rPr>
        <w:t xml:space="preserve">Insert </w:t>
      </w:r>
      <w:r w:rsidR="000814B7" w:rsidRPr="009E14D4">
        <w:rPr>
          <w:b/>
          <w:i/>
          <w:highlight w:val="lightGray"/>
        </w:rPr>
        <w:t xml:space="preserve">full name of </w:t>
      </w:r>
      <w:r w:rsidR="000B3E16" w:rsidRPr="009E14D4">
        <w:rPr>
          <w:b/>
          <w:i/>
          <w:highlight w:val="lightGray"/>
        </w:rPr>
        <w:t>Customer</w:t>
      </w:r>
      <w:r w:rsidRPr="009E14D4">
        <w:rPr>
          <w:b/>
          <w:highlight w:val="lightGray"/>
        </w:rPr>
        <w:t>]</w:t>
      </w:r>
      <w:r>
        <w:t xml:space="preserve"> (ABN </w:t>
      </w:r>
      <w:r w:rsidRPr="00D244BF">
        <w:rPr>
          <w:b/>
          <w:highlight w:val="lightGray"/>
        </w:rPr>
        <w:t>[</w:t>
      </w:r>
      <w:r w:rsidR="000814B7" w:rsidRPr="00EA25B0">
        <w:rPr>
          <w:b/>
          <w:i/>
          <w:highlight w:val="lightGray"/>
        </w:rPr>
        <w:t>I</w:t>
      </w:r>
      <w:r w:rsidRPr="00EA25B0">
        <w:rPr>
          <w:b/>
          <w:i/>
          <w:highlight w:val="lightGray"/>
        </w:rPr>
        <w:t>nsert ABN</w:t>
      </w:r>
      <w:r w:rsidRPr="0066372F">
        <w:rPr>
          <w:b/>
        </w:rPr>
        <w:t>]</w:t>
      </w:r>
      <w:r>
        <w:t xml:space="preserve">), of </w:t>
      </w:r>
      <w:r w:rsidRPr="00460477">
        <w:rPr>
          <w:b/>
          <w:highlight w:val="lightGray"/>
        </w:rPr>
        <w:t>[</w:t>
      </w:r>
      <w:r w:rsidR="000814B7" w:rsidRPr="00EA25B0">
        <w:rPr>
          <w:b/>
          <w:i/>
          <w:highlight w:val="lightGray"/>
        </w:rPr>
        <w:t>I</w:t>
      </w:r>
      <w:r w:rsidRPr="00EA25B0">
        <w:rPr>
          <w:b/>
          <w:i/>
          <w:highlight w:val="lightGray"/>
        </w:rPr>
        <w:t>nsert address</w:t>
      </w:r>
      <w:r w:rsidRPr="00460477">
        <w:rPr>
          <w:b/>
          <w:highlight w:val="lightGray"/>
        </w:rPr>
        <w:t>]</w:t>
      </w:r>
      <w:r>
        <w:t xml:space="preserve"> </w:t>
      </w:r>
      <w:r w:rsidR="000B3E16">
        <w:rPr>
          <w:b/>
        </w:rPr>
        <w:t>Customer</w:t>
      </w:r>
      <w:r>
        <w:t>)</w:t>
      </w:r>
    </w:p>
    <w:p w14:paraId="37BB2662" w14:textId="77777777" w:rsidR="00C11AF1" w:rsidRDefault="003C7E2E" w:rsidP="00C11AF1">
      <w:r w:rsidRPr="009E14D4">
        <w:rPr>
          <w:b/>
          <w:shd w:val="clear" w:color="auto" w:fill="D9D9D9"/>
        </w:rPr>
        <w:t>[</w:t>
      </w:r>
      <w:r w:rsidR="00E71F80" w:rsidRPr="00D244BF">
        <w:rPr>
          <w:b/>
          <w:i/>
          <w:highlight w:val="lightGray"/>
          <w:shd w:val="clear" w:color="auto" w:fill="D9D9D9"/>
        </w:rPr>
        <w:t>Insert full name of Guarantor</w:t>
      </w:r>
      <w:r w:rsidRPr="00144351">
        <w:rPr>
          <w:shd w:val="clear" w:color="auto" w:fill="D9D9D9"/>
        </w:rPr>
        <w:t>]</w:t>
      </w:r>
      <w:r w:rsidRPr="003C7E2E">
        <w:t xml:space="preserve"> </w:t>
      </w:r>
      <w:r w:rsidR="00E71F80">
        <w:t>(</w:t>
      </w:r>
      <w:r w:rsidRPr="003C7E2E">
        <w:t xml:space="preserve">ABN </w:t>
      </w:r>
      <w:r w:rsidRPr="00D244BF">
        <w:rPr>
          <w:b/>
          <w:shd w:val="clear" w:color="auto" w:fill="D9D9D9"/>
        </w:rPr>
        <w:t>[</w:t>
      </w:r>
      <w:r w:rsidR="00E71F80" w:rsidRPr="00D244BF">
        <w:rPr>
          <w:b/>
          <w:i/>
          <w:highlight w:val="lightGray"/>
          <w:shd w:val="clear" w:color="auto" w:fill="D9D9D9"/>
        </w:rPr>
        <w:t>Insert ABN</w:t>
      </w:r>
      <w:r w:rsidRPr="00D244BF">
        <w:rPr>
          <w:b/>
          <w:highlight w:val="lightGray"/>
          <w:shd w:val="clear" w:color="auto" w:fill="D9D9D9"/>
        </w:rPr>
        <w:t>]</w:t>
      </w:r>
      <w:r w:rsidR="00FE68D2">
        <w:t>),</w:t>
      </w:r>
      <w:r w:rsidR="00E71F80">
        <w:t xml:space="preserve"> </w:t>
      </w:r>
      <w:r w:rsidRPr="003C7E2E">
        <w:t xml:space="preserve">of </w:t>
      </w:r>
      <w:r w:rsidRPr="00D244BF">
        <w:rPr>
          <w:b/>
          <w:shd w:val="clear" w:color="auto" w:fill="D9D9D9"/>
        </w:rPr>
        <w:t>[</w:t>
      </w:r>
      <w:r w:rsidR="00E71F80" w:rsidRPr="00D244BF">
        <w:rPr>
          <w:b/>
          <w:i/>
          <w:highlight w:val="lightGray"/>
          <w:shd w:val="clear" w:color="auto" w:fill="D9D9D9"/>
        </w:rPr>
        <w:t>Insert address</w:t>
      </w:r>
      <w:r w:rsidRPr="009E14D4">
        <w:rPr>
          <w:b/>
          <w:highlight w:val="lightGray"/>
          <w:shd w:val="clear" w:color="auto" w:fill="D9D9D9"/>
        </w:rPr>
        <w:t>]</w:t>
      </w:r>
      <w:r w:rsidRPr="003C7E2E">
        <w:t xml:space="preserve"> </w:t>
      </w:r>
      <w:r w:rsidR="00C11AF1">
        <w:t>(</w:t>
      </w:r>
      <w:r w:rsidR="00C11AF1">
        <w:rPr>
          <w:b/>
        </w:rPr>
        <w:t>Guarantor</w:t>
      </w:r>
      <w:r w:rsidR="0098219E">
        <w:t>)</w:t>
      </w:r>
    </w:p>
    <w:p w14:paraId="21BC557F" w14:textId="77777777" w:rsidR="00C11AF1" w:rsidRPr="00923957" w:rsidRDefault="00C11AF1" w:rsidP="00C11AF1">
      <w:pPr>
        <w:rPr>
          <w:b/>
        </w:rPr>
      </w:pPr>
      <w:r>
        <w:rPr>
          <w:b/>
        </w:rPr>
        <w:t>RECITALS</w:t>
      </w:r>
    </w:p>
    <w:p w14:paraId="51289F16" w14:textId="77777777" w:rsidR="00C11AF1" w:rsidRDefault="00C11AF1" w:rsidP="00C11AF1">
      <w:pPr>
        <w:ind w:left="964" w:hanging="964"/>
      </w:pPr>
      <w:r>
        <w:t>A.</w:t>
      </w:r>
      <w:r>
        <w:tab/>
        <w:t xml:space="preserve">The </w:t>
      </w:r>
      <w:r w:rsidR="000B3E16">
        <w:t>Customer</w:t>
      </w:r>
      <w:r>
        <w:t xml:space="preserve"> has agreed to enter into the </w:t>
      </w:r>
      <w:r w:rsidR="0098219E">
        <w:t>ICT Agreement</w:t>
      </w:r>
      <w:r>
        <w:t xml:space="preserve"> with the Supplier on the condition that the Guarantor provide this Guarantee.</w:t>
      </w:r>
    </w:p>
    <w:p w14:paraId="1E6BE071" w14:textId="77777777" w:rsidR="00C11AF1" w:rsidRPr="0066372F" w:rsidRDefault="00C11AF1" w:rsidP="00C11AF1">
      <w:pPr>
        <w:ind w:left="964" w:hanging="964"/>
        <w:rPr>
          <w:i/>
        </w:rPr>
      </w:pPr>
      <w:r>
        <w:t>B.</w:t>
      </w:r>
      <w:r>
        <w:tab/>
        <w:t xml:space="preserve">The Guarantor has agreed on the following terms and conditions to guarantee to the </w:t>
      </w:r>
      <w:r w:rsidR="000B3E16">
        <w:t>Customer</w:t>
      </w:r>
      <w:r>
        <w:t xml:space="preserve"> all of the Obligations and to indemnify the </w:t>
      </w:r>
      <w:r w:rsidR="000B3E16">
        <w:t>Customer</w:t>
      </w:r>
      <w:r>
        <w:t xml:space="preserve"> against any loss arising from any failure by the Supplier to perform the Obligations. </w:t>
      </w:r>
    </w:p>
    <w:p w14:paraId="2B8E1389" w14:textId="77777777" w:rsidR="00C11AF1" w:rsidRDefault="00C11AF1" w:rsidP="00C11AF1">
      <w:pPr>
        <w:rPr>
          <w:b/>
        </w:rPr>
      </w:pPr>
      <w:r>
        <w:rPr>
          <w:b/>
        </w:rPr>
        <w:t>THIS DEED PROVIDES</w:t>
      </w:r>
    </w:p>
    <w:p w14:paraId="0490495D" w14:textId="77777777" w:rsidR="00C11AF1" w:rsidRDefault="00C11AF1" w:rsidP="00697225">
      <w:pPr>
        <w:pStyle w:val="Schedule1"/>
      </w:pPr>
      <w:bookmarkStart w:id="2107" w:name="_Toc37691607"/>
      <w:bookmarkStart w:id="2108" w:name="_Toc37694127"/>
      <w:bookmarkStart w:id="2109" w:name="_Toc37699895"/>
      <w:bookmarkStart w:id="2110" w:name="_Toc38085491"/>
      <w:bookmarkStart w:id="2111" w:name="_Toc38206952"/>
      <w:r>
        <w:t>Definitions</w:t>
      </w:r>
      <w:bookmarkEnd w:id="2107"/>
      <w:bookmarkEnd w:id="2108"/>
      <w:bookmarkEnd w:id="2109"/>
      <w:bookmarkEnd w:id="2110"/>
      <w:bookmarkEnd w:id="2111"/>
    </w:p>
    <w:p w14:paraId="2E5B190D" w14:textId="77777777" w:rsidR="00C11AF1" w:rsidRDefault="00C11AF1" w:rsidP="00697225">
      <w:pPr>
        <w:pStyle w:val="Schedule2"/>
      </w:pPr>
      <w:bookmarkStart w:id="2112" w:name="_Toc37691608"/>
      <w:bookmarkStart w:id="2113" w:name="_Toc37694128"/>
      <w:bookmarkStart w:id="2114" w:name="_Toc37699896"/>
      <w:bookmarkStart w:id="2115" w:name="_Toc38085492"/>
      <w:bookmarkStart w:id="2116" w:name="_Toc38206953"/>
      <w:r>
        <w:t>Definitions and Interpretation</w:t>
      </w:r>
      <w:bookmarkEnd w:id="2112"/>
      <w:bookmarkEnd w:id="2113"/>
      <w:bookmarkEnd w:id="2114"/>
      <w:bookmarkEnd w:id="2115"/>
      <w:bookmarkEnd w:id="2116"/>
    </w:p>
    <w:p w14:paraId="77DCDE43" w14:textId="77777777" w:rsidR="00C11AF1" w:rsidRDefault="00C11AF1" w:rsidP="007E1C57">
      <w:pPr>
        <w:pStyle w:val="IndentParaLevel1"/>
        <w:numPr>
          <w:ilvl w:val="0"/>
          <w:numId w:val="27"/>
        </w:numPr>
      </w:pPr>
      <w:r>
        <w:t>In this Deed:</w:t>
      </w:r>
    </w:p>
    <w:p w14:paraId="6F47A8AC" w14:textId="77777777" w:rsidR="00C11AF1" w:rsidRDefault="00C11AF1" w:rsidP="00697225">
      <w:pPr>
        <w:pStyle w:val="Definition"/>
      </w:pPr>
      <w:r>
        <w:rPr>
          <w:b/>
        </w:rPr>
        <w:t>Event of Default</w:t>
      </w:r>
      <w:r>
        <w:t xml:space="preserve"> means any event which constitutes a breach of</w:t>
      </w:r>
      <w:r w:rsidR="007D7A2D">
        <w:t xml:space="preserve"> </w:t>
      </w:r>
      <w:r>
        <w:t xml:space="preserve">the </w:t>
      </w:r>
      <w:r w:rsidR="0098219E">
        <w:t>ICT Agreement</w:t>
      </w:r>
      <w:r>
        <w:t>.</w:t>
      </w:r>
    </w:p>
    <w:p w14:paraId="2B1EC3E6" w14:textId="77777777" w:rsidR="00C11AF1" w:rsidRDefault="00C11AF1" w:rsidP="00697225">
      <w:pPr>
        <w:pStyle w:val="Definition"/>
      </w:pPr>
      <w:r>
        <w:rPr>
          <w:b/>
        </w:rPr>
        <w:t>Guaranteed Money</w:t>
      </w:r>
      <w:r>
        <w:t xml:space="preserve"> means all money the payment or repayment of which</w:t>
      </w:r>
      <w:r w:rsidR="00863524">
        <w:t>,</w:t>
      </w:r>
      <w:r>
        <w:t xml:space="preserve"> from time to time</w:t>
      </w:r>
      <w:r w:rsidR="00863524">
        <w:t>,</w:t>
      </w:r>
      <w:r>
        <w:t xml:space="preserve"> forms part of the Obligations.</w:t>
      </w:r>
    </w:p>
    <w:p w14:paraId="564E1A4E" w14:textId="77777777" w:rsidR="00FF6DF7" w:rsidRDefault="00FF6DF7" w:rsidP="00FF6DF7">
      <w:pPr>
        <w:pStyle w:val="Definition"/>
      </w:pPr>
      <w:r w:rsidRPr="0098219E">
        <w:rPr>
          <w:b/>
        </w:rPr>
        <w:t>ICT Agreement</w:t>
      </w:r>
      <w:r>
        <w:t xml:space="preserve"> means the agreement between the Customer and the Supplier</w:t>
      </w:r>
      <w:r w:rsidR="007D7A2D">
        <w:t xml:space="preserve"> dated </w:t>
      </w:r>
      <w:r w:rsidR="007D7A2D" w:rsidRPr="00EA25B0">
        <w:rPr>
          <w:highlight w:val="lightGray"/>
        </w:rPr>
        <w:t>[</w:t>
      </w:r>
      <w:r w:rsidR="000814B7" w:rsidRPr="00BD0D3E">
        <w:rPr>
          <w:highlight w:val="lightGray"/>
        </w:rPr>
        <w:t>I</w:t>
      </w:r>
      <w:r w:rsidR="007D7A2D" w:rsidRPr="00460477">
        <w:rPr>
          <w:highlight w:val="lightGray"/>
        </w:rPr>
        <w:t>nsert]</w:t>
      </w:r>
      <w:r>
        <w:t xml:space="preserve">. </w:t>
      </w:r>
    </w:p>
    <w:p w14:paraId="0D5414AE" w14:textId="77777777" w:rsidR="00C11AF1" w:rsidRDefault="00C11AF1" w:rsidP="00697225">
      <w:pPr>
        <w:pStyle w:val="Definition"/>
      </w:pPr>
      <w:r>
        <w:rPr>
          <w:b/>
        </w:rPr>
        <w:t>Insolvency Provision</w:t>
      </w:r>
      <w:r>
        <w:t xml:space="preserve"> means any law relating to insolvency, sequestration, liquidation or bankruptcy (including any law relating to the avoidance of conveyances in fraud of creditors or of preferences, and any law under which a liquidator or trustee in bankruptcy may set aside or avoid transactions), and any provision of any agreement, arrangement or scheme, formal or informal, relating to the administration of any of the assets of any person.</w:t>
      </w:r>
    </w:p>
    <w:p w14:paraId="6DAA11BA" w14:textId="77777777" w:rsidR="00C11AF1" w:rsidRDefault="00C11AF1" w:rsidP="00697225">
      <w:pPr>
        <w:pStyle w:val="Definition"/>
      </w:pPr>
      <w:r>
        <w:rPr>
          <w:b/>
        </w:rPr>
        <w:t>Legal Opinion</w:t>
      </w:r>
      <w:r>
        <w:t xml:space="preserve"> means a legal opinion:</w:t>
      </w:r>
    </w:p>
    <w:p w14:paraId="30770774" w14:textId="77777777" w:rsidR="00C11AF1" w:rsidRDefault="00C11AF1" w:rsidP="00697225">
      <w:pPr>
        <w:pStyle w:val="DefinitionNum2"/>
      </w:pPr>
      <w:r>
        <w:t>from lawyers to the Guarantor, authorised to practice in the place of incorporation of that Guarantor, stating that this deed is binding and enforceable against that Guarantor;</w:t>
      </w:r>
    </w:p>
    <w:p w14:paraId="6165C2C8" w14:textId="77777777" w:rsidR="00C11AF1" w:rsidRDefault="00C11AF1" w:rsidP="00697225">
      <w:pPr>
        <w:pStyle w:val="DefinitionNum2"/>
      </w:pPr>
      <w:r>
        <w:t xml:space="preserve">which states that it may be relied upon by the </w:t>
      </w:r>
      <w:r w:rsidR="000B3E16">
        <w:t>Customer</w:t>
      </w:r>
      <w:r>
        <w:t>; and</w:t>
      </w:r>
    </w:p>
    <w:p w14:paraId="17EE641A" w14:textId="77777777" w:rsidR="00C11AF1" w:rsidRDefault="00C11AF1" w:rsidP="00697225">
      <w:pPr>
        <w:pStyle w:val="DefinitionNum2"/>
      </w:pPr>
      <w:r>
        <w:t xml:space="preserve">in a form reasonably satisfactory to the </w:t>
      </w:r>
      <w:r w:rsidR="000B3E16">
        <w:t>Customer</w:t>
      </w:r>
      <w:r>
        <w:t>.</w:t>
      </w:r>
    </w:p>
    <w:p w14:paraId="2F82ED12" w14:textId="77777777" w:rsidR="00C11AF1" w:rsidRDefault="00C11AF1" w:rsidP="00697225">
      <w:pPr>
        <w:pStyle w:val="Definition"/>
      </w:pPr>
      <w:r>
        <w:rPr>
          <w:b/>
        </w:rPr>
        <w:t>Obligation</w:t>
      </w:r>
      <w:r w:rsidR="00CD61A9">
        <w:rPr>
          <w:b/>
        </w:rPr>
        <w:t>(</w:t>
      </w:r>
      <w:r>
        <w:rPr>
          <w:b/>
        </w:rPr>
        <w:t>s</w:t>
      </w:r>
      <w:r w:rsidR="00CD61A9">
        <w:rPr>
          <w:b/>
        </w:rPr>
        <w:t>)</w:t>
      </w:r>
      <w:r>
        <w:t xml:space="preserve"> means all the liabilities and obligations of the Supplier to the </w:t>
      </w:r>
      <w:r w:rsidR="000B3E16">
        <w:t>Customer</w:t>
      </w:r>
      <w:r>
        <w:t xml:space="preserve"> under or arising out of or in any way in connection with the </w:t>
      </w:r>
      <w:r w:rsidR="00F62E98">
        <w:t xml:space="preserve">ICT Agreement </w:t>
      </w:r>
      <w:r>
        <w:t xml:space="preserve">or the work to be carried out or performed by the Supplier under the </w:t>
      </w:r>
      <w:r w:rsidR="00F62E98">
        <w:t>ICT Agreement</w:t>
      </w:r>
      <w:r>
        <w:t>, and includes any liabilities or obligations which:</w:t>
      </w:r>
    </w:p>
    <w:p w14:paraId="4CCDAB26" w14:textId="77777777" w:rsidR="00C11AF1" w:rsidRDefault="00C11AF1" w:rsidP="00697225">
      <w:pPr>
        <w:pStyle w:val="DefinitionNum2"/>
      </w:pPr>
      <w:r>
        <w:t>are liquidated or unliquidated;</w:t>
      </w:r>
    </w:p>
    <w:p w14:paraId="092BA1F5" w14:textId="77777777" w:rsidR="00C11AF1" w:rsidRDefault="00C11AF1" w:rsidP="00697225">
      <w:pPr>
        <w:pStyle w:val="DefinitionNum2"/>
      </w:pPr>
      <w:r>
        <w:t>are present;</w:t>
      </w:r>
    </w:p>
    <w:p w14:paraId="69F0DC9D" w14:textId="77777777" w:rsidR="00C11AF1" w:rsidRDefault="00C11AF1" w:rsidP="00697225">
      <w:pPr>
        <w:pStyle w:val="DefinitionNum2"/>
      </w:pPr>
      <w:r>
        <w:t>are in existence before or come into existence on or after the date of this Deed;</w:t>
      </w:r>
    </w:p>
    <w:p w14:paraId="584C5E1B" w14:textId="77777777" w:rsidR="00C11AF1" w:rsidRDefault="00C11AF1" w:rsidP="00697225">
      <w:pPr>
        <w:pStyle w:val="DefinitionNum2"/>
      </w:pPr>
      <w:r>
        <w:t>relate to the payment of money or the performance or omission of any act;</w:t>
      </w:r>
    </w:p>
    <w:p w14:paraId="04C3214E" w14:textId="77777777" w:rsidR="00C11AF1" w:rsidRDefault="00C11AF1" w:rsidP="00697225">
      <w:pPr>
        <w:pStyle w:val="DefinitionNum2"/>
      </w:pPr>
      <w:r>
        <w:t>sound in damages only; or</w:t>
      </w:r>
    </w:p>
    <w:p w14:paraId="4CE16B9A" w14:textId="77777777" w:rsidR="00C11AF1" w:rsidRDefault="00C11AF1" w:rsidP="00697225">
      <w:pPr>
        <w:pStyle w:val="DefinitionNum2"/>
      </w:pPr>
      <w:r>
        <w:t>accrue as a result of any Event of Default,</w:t>
      </w:r>
    </w:p>
    <w:p w14:paraId="7EE9CA9C" w14:textId="77777777" w:rsidR="00C11AF1" w:rsidRDefault="00C11AF1" w:rsidP="00697225">
      <w:pPr>
        <w:pStyle w:val="IndentParaLevel1"/>
      </w:pPr>
      <w:r>
        <w:t>and irrespective of:</w:t>
      </w:r>
    </w:p>
    <w:p w14:paraId="6A0EB071" w14:textId="77777777" w:rsidR="00C11AF1" w:rsidRDefault="00C11AF1" w:rsidP="00697225">
      <w:pPr>
        <w:pStyle w:val="DefinitionNum2"/>
      </w:pPr>
      <w:r>
        <w:t>whether the Supplier is liable or obligated solely, or jointly, or jointly and severally with another person;</w:t>
      </w:r>
    </w:p>
    <w:p w14:paraId="5093BCEF" w14:textId="77777777" w:rsidR="00C11AF1" w:rsidRDefault="00C11AF1" w:rsidP="00697225">
      <w:pPr>
        <w:pStyle w:val="DefinitionNum2"/>
      </w:pPr>
      <w:r>
        <w:t xml:space="preserve">the circumstances in which the </w:t>
      </w:r>
      <w:r w:rsidR="000B3E16">
        <w:t>Customer</w:t>
      </w:r>
      <w:r>
        <w:t xml:space="preserve"> comes to be owed each liability or obligation and in which each liability or obligation comes to be secured by this Deed, including any assignment of any liability or obligation or of this Deed; or</w:t>
      </w:r>
    </w:p>
    <w:p w14:paraId="4EC40D84" w14:textId="77777777" w:rsidR="00C11AF1" w:rsidRDefault="00C11AF1" w:rsidP="00697225">
      <w:pPr>
        <w:pStyle w:val="DefinitionNum2"/>
      </w:pPr>
      <w:r>
        <w:t xml:space="preserve">the capacity in which the Supplier and the </w:t>
      </w:r>
      <w:r w:rsidR="000B3E16">
        <w:t>Customer</w:t>
      </w:r>
      <w:r>
        <w:t xml:space="preserve"> comes to owe or be owed such liability or obligation</w:t>
      </w:r>
      <w:r w:rsidR="00CD61A9">
        <w:t>.</w:t>
      </w:r>
    </w:p>
    <w:p w14:paraId="524761FC" w14:textId="77777777" w:rsidR="00C11AF1" w:rsidRDefault="00C11AF1" w:rsidP="00697225">
      <w:pPr>
        <w:pStyle w:val="Definition"/>
      </w:pPr>
      <w:r>
        <w:rPr>
          <w:b/>
        </w:rPr>
        <w:t>Power</w:t>
      </w:r>
      <w:r>
        <w:t xml:space="preserve"> means any right, power, authority, discretion, remedy or privilege conferred on the </w:t>
      </w:r>
      <w:r w:rsidR="000B3E16">
        <w:t>Customer</w:t>
      </w:r>
      <w:r>
        <w:t xml:space="preserve"> by the </w:t>
      </w:r>
      <w:r w:rsidR="0098219E">
        <w:t>ICT Agreement</w:t>
      </w:r>
      <w:r>
        <w:t>, by statute, by law or by equity.</w:t>
      </w:r>
    </w:p>
    <w:p w14:paraId="1786E301" w14:textId="77777777" w:rsidR="00C11AF1" w:rsidRDefault="00C11AF1" w:rsidP="00697225">
      <w:pPr>
        <w:pStyle w:val="Definition"/>
      </w:pPr>
      <w:r>
        <w:rPr>
          <w:b/>
        </w:rPr>
        <w:t>Security</w:t>
      </w:r>
      <w:r>
        <w:t xml:space="preserve"> means a mortgage, charge, pledge, lien, hypothecation, guarantee (including this Deed), indemnity, letter of credit, letter of comfort, performance bond, contractual right of set-off or combination or other assurance against loss which secures the Guaranteed Money or the performance of any other Obligation, and whether existing at the date of this Deed or at any time in the future.</w:t>
      </w:r>
    </w:p>
    <w:p w14:paraId="2CBF6AC4" w14:textId="77777777" w:rsidR="00CB3BFE" w:rsidRDefault="00CB3BFE" w:rsidP="00CB3BFE">
      <w:pPr>
        <w:pStyle w:val="Definition"/>
      </w:pPr>
      <w:r>
        <w:rPr>
          <w:b/>
        </w:rPr>
        <w:t>Specified Rate</w:t>
      </w:r>
      <w:r>
        <w:t xml:space="preserve"> means the rate which is 2% above the rate expressed as a percentage per annum:</w:t>
      </w:r>
    </w:p>
    <w:p w14:paraId="466FAD08" w14:textId="77777777" w:rsidR="00CB3BFE" w:rsidRDefault="00CB3BFE" w:rsidP="00CB3BFE">
      <w:pPr>
        <w:pStyle w:val="DefinitionNum2"/>
      </w:pPr>
      <w:r>
        <w:t>which is the average of the bi</w:t>
      </w:r>
      <w:r w:rsidR="00FE68D2">
        <w:t>d rates shown at or about 10:15</w:t>
      </w:r>
      <w:r>
        <w:t>am on reference rate page "BBSY" on the Reuters Monitor System on the day the relevant amount was due and payable for bank accepted bills having a tenor of 30 days; or</w:t>
      </w:r>
    </w:p>
    <w:p w14:paraId="454DDEDA" w14:textId="77777777" w:rsidR="00CB3BFE" w:rsidRDefault="00CB3BFE" w:rsidP="0037024D">
      <w:pPr>
        <w:pStyle w:val="DefinitionNum2"/>
      </w:pPr>
      <w:r>
        <w:t>if for any reason the rate referred to in paragraph (a) is no longer available or if there is no rate displayed for that period at that time, then the average of the buying rates quoted by three banks selected by</w:t>
      </w:r>
      <w:r w:rsidR="00FE68D2">
        <w:t xml:space="preserve"> the Customer at or about 10:15</w:t>
      </w:r>
      <w:r>
        <w:t>am on the relevant date referred to in paragraph (a) for bills accepted by such banks having a tenor of 30 days.</w:t>
      </w:r>
    </w:p>
    <w:p w14:paraId="576B2DF5" w14:textId="77777777" w:rsidR="00C11AF1" w:rsidRDefault="00C11AF1" w:rsidP="006D450A">
      <w:pPr>
        <w:pStyle w:val="Definition"/>
      </w:pPr>
      <w:r>
        <w:rPr>
          <w:b/>
        </w:rPr>
        <w:t>Supplier</w:t>
      </w:r>
      <w:r>
        <w:t xml:space="preserve"> means</w:t>
      </w:r>
      <w:r w:rsidR="006D450A">
        <w:t xml:space="preserve"> </w:t>
      </w:r>
      <w:r w:rsidR="006D450A" w:rsidRPr="00FE68D2">
        <w:rPr>
          <w:highlight w:val="lightGray"/>
          <w:shd w:val="clear" w:color="auto" w:fill="D9D9D9"/>
        </w:rPr>
        <w:t>[           ]</w:t>
      </w:r>
      <w:r w:rsidR="006D450A" w:rsidRPr="006D450A">
        <w:t xml:space="preserve"> ABN </w:t>
      </w:r>
      <w:r w:rsidR="006D450A" w:rsidRPr="00FE68D2">
        <w:rPr>
          <w:highlight w:val="lightGray"/>
          <w:shd w:val="clear" w:color="auto" w:fill="D9D9D9"/>
        </w:rPr>
        <w:t>[              ]</w:t>
      </w:r>
      <w:r>
        <w:t>.</w:t>
      </w:r>
    </w:p>
    <w:p w14:paraId="45CEE4E6" w14:textId="77777777" w:rsidR="00C11AF1" w:rsidRDefault="00C11AF1" w:rsidP="00697225">
      <w:pPr>
        <w:pStyle w:val="Schedule2"/>
      </w:pPr>
      <w:bookmarkStart w:id="2117" w:name="_Toc37691609"/>
      <w:bookmarkStart w:id="2118" w:name="_Toc37694129"/>
      <w:bookmarkStart w:id="2119" w:name="_Toc37699897"/>
      <w:bookmarkStart w:id="2120" w:name="_Toc38085493"/>
      <w:bookmarkStart w:id="2121" w:name="_Toc38206954"/>
      <w:r>
        <w:t>Defined terms</w:t>
      </w:r>
      <w:bookmarkEnd w:id="2117"/>
      <w:bookmarkEnd w:id="2118"/>
      <w:bookmarkEnd w:id="2119"/>
      <w:bookmarkEnd w:id="2120"/>
      <w:bookmarkEnd w:id="2121"/>
    </w:p>
    <w:p w14:paraId="2D301DAD" w14:textId="77777777" w:rsidR="00C11AF1" w:rsidRDefault="00C11AF1" w:rsidP="007E1C57">
      <w:pPr>
        <w:pStyle w:val="IndentParaLevel1"/>
        <w:numPr>
          <w:ilvl w:val="0"/>
          <w:numId w:val="27"/>
        </w:numPr>
      </w:pPr>
      <w:r>
        <w:t xml:space="preserve">Terms used in this Deed which are not otherwise defined will have the meaning given to them in the </w:t>
      </w:r>
      <w:r w:rsidR="0098219E">
        <w:t>ICT Agreement</w:t>
      </w:r>
      <w:r>
        <w:t>.</w:t>
      </w:r>
    </w:p>
    <w:p w14:paraId="29EF52AF" w14:textId="77777777" w:rsidR="00C11AF1" w:rsidRDefault="00C11AF1" w:rsidP="00697225">
      <w:pPr>
        <w:pStyle w:val="Schedule2"/>
      </w:pPr>
      <w:bookmarkStart w:id="2122" w:name="_Toc37691610"/>
      <w:bookmarkStart w:id="2123" w:name="_Toc37694130"/>
      <w:bookmarkStart w:id="2124" w:name="_Toc37699898"/>
      <w:bookmarkStart w:id="2125" w:name="_Toc38085494"/>
      <w:bookmarkStart w:id="2126" w:name="_Toc38206955"/>
      <w:r>
        <w:t>Interpretation</w:t>
      </w:r>
      <w:bookmarkEnd w:id="2122"/>
      <w:bookmarkEnd w:id="2123"/>
      <w:bookmarkEnd w:id="2124"/>
      <w:bookmarkEnd w:id="2125"/>
      <w:bookmarkEnd w:id="2126"/>
    </w:p>
    <w:p w14:paraId="5D43DF6F" w14:textId="77777777" w:rsidR="00C11AF1" w:rsidRDefault="00C11AF1" w:rsidP="007E1C57">
      <w:pPr>
        <w:pStyle w:val="IndentParaLevel1"/>
        <w:keepNext/>
        <w:numPr>
          <w:ilvl w:val="0"/>
          <w:numId w:val="27"/>
        </w:numPr>
      </w:pPr>
      <w:r>
        <w:t>In this Deed unless the context otherwise requires:</w:t>
      </w:r>
    </w:p>
    <w:p w14:paraId="0FDF99B1" w14:textId="77777777" w:rsidR="00C11AF1" w:rsidRDefault="00C11AF1" w:rsidP="007E1C57">
      <w:pPr>
        <w:pStyle w:val="Schedule3"/>
        <w:numPr>
          <w:ilvl w:val="3"/>
          <w:numId w:val="29"/>
        </w:numPr>
      </w:pPr>
      <w:r>
        <w:t>references to a person include an individual, a body politic, the estate of an individual, a firm, a corporation, an authority, an association or joint venture (whether incorporated or unincorporated), or a partnership;</w:t>
      </w:r>
    </w:p>
    <w:p w14:paraId="1017D227" w14:textId="77777777" w:rsidR="00C11AF1" w:rsidRDefault="00C11AF1" w:rsidP="007E1C57">
      <w:pPr>
        <w:pStyle w:val="Schedule3"/>
        <w:numPr>
          <w:ilvl w:val="3"/>
          <w:numId w:val="29"/>
        </w:numPr>
      </w:pPr>
      <w:r>
        <w:t xml:space="preserve">the word "includes" </w:t>
      </w:r>
      <w:r w:rsidR="007D7A2D" w:rsidRPr="002F0F7F">
        <w:rPr>
          <w:rFonts w:cs="Arial"/>
          <w:szCs w:val="20"/>
        </w:rPr>
        <w:t>and similar expressions are not used as, nor are intended to be, interpreted as words of limitation</w:t>
      </w:r>
      <w:r>
        <w:t>;</w:t>
      </w:r>
    </w:p>
    <w:p w14:paraId="7CE5D424" w14:textId="77777777" w:rsidR="00C11AF1" w:rsidRDefault="00C11AF1" w:rsidP="007E1C57">
      <w:pPr>
        <w:pStyle w:val="Schedule3"/>
        <w:numPr>
          <w:ilvl w:val="3"/>
          <w:numId w:val="29"/>
        </w:numPr>
      </w:pPr>
      <w:r>
        <w:t>a reference to any party to this Deed includes that party's executors, administrators, successors, and permitted substitutes and assigns, including any person taking part by way of novation;</w:t>
      </w:r>
    </w:p>
    <w:p w14:paraId="18086F34" w14:textId="77777777" w:rsidR="00C11AF1" w:rsidRDefault="00C11AF1" w:rsidP="007E1C57">
      <w:pPr>
        <w:pStyle w:val="Schedule3"/>
        <w:keepNext/>
        <w:numPr>
          <w:ilvl w:val="3"/>
          <w:numId w:val="29"/>
        </w:numPr>
      </w:pPr>
      <w:r>
        <w:t xml:space="preserve">a reference to any </w:t>
      </w:r>
      <w:r w:rsidR="00863524">
        <w:t>a</w:t>
      </w:r>
      <w:r>
        <w:t>uthority, institute, association or body is:</w:t>
      </w:r>
    </w:p>
    <w:p w14:paraId="169ED6C4" w14:textId="77777777" w:rsidR="00C11AF1" w:rsidRDefault="00C11AF1" w:rsidP="007E1C57">
      <w:pPr>
        <w:pStyle w:val="Schedule4"/>
        <w:numPr>
          <w:ilvl w:val="4"/>
          <w:numId w:val="29"/>
        </w:numPr>
      </w:pPr>
      <w:r>
        <w:t xml:space="preserve">if that </w:t>
      </w:r>
      <w:r w:rsidR="00863524">
        <w:t>a</w:t>
      </w:r>
      <w:r>
        <w:t xml:space="preserve">uthority, institute, association or body is reconstituted, renamed or replaced or if the powers or functions of that </w:t>
      </w:r>
      <w:r w:rsidR="00863524">
        <w:t>a</w:t>
      </w:r>
      <w:r>
        <w:t>uthority, institute, association or body are transferred to another organisation, deemed to refer to the reconstituted, renamed or replaced organisation or the organisation to which the powers or functions are transferred, as the case may be; and</w:t>
      </w:r>
    </w:p>
    <w:p w14:paraId="66A1CB82" w14:textId="77777777" w:rsidR="00C11AF1" w:rsidRDefault="00C11AF1" w:rsidP="007E1C57">
      <w:pPr>
        <w:pStyle w:val="Schedule4"/>
        <w:numPr>
          <w:ilvl w:val="4"/>
          <w:numId w:val="29"/>
        </w:numPr>
      </w:pPr>
      <w:r>
        <w:t xml:space="preserve">if that </w:t>
      </w:r>
      <w:r w:rsidR="00863524">
        <w:t>a</w:t>
      </w:r>
      <w:r>
        <w:t xml:space="preserve">uthority, institute, association or body ceases to exist, deemed to refer to the organisation which serves substantially the same purposes or objects as that </w:t>
      </w:r>
      <w:r w:rsidR="00863524">
        <w:t>a</w:t>
      </w:r>
      <w:r>
        <w:t>uthority, institute, association or body;</w:t>
      </w:r>
    </w:p>
    <w:p w14:paraId="68091DCE" w14:textId="77777777" w:rsidR="00C11AF1" w:rsidRDefault="00C11AF1" w:rsidP="007E1C57">
      <w:pPr>
        <w:pStyle w:val="Schedule3"/>
        <w:numPr>
          <w:ilvl w:val="3"/>
          <w:numId w:val="29"/>
        </w:numPr>
      </w:pPr>
      <w:r>
        <w:t>a reference to this Deed or to any other deed, agreement, document or instrument is deemed to include a reference to this Deed or such other deed, agreement, document or instrument as amended, novated, supplemented, varied or replaced from time to time;</w:t>
      </w:r>
    </w:p>
    <w:p w14:paraId="40C95109" w14:textId="77777777" w:rsidR="00C11AF1" w:rsidRDefault="00C11AF1" w:rsidP="007E1C57">
      <w:pPr>
        <w:pStyle w:val="Schedule3"/>
        <w:keepNext/>
        <w:numPr>
          <w:ilvl w:val="3"/>
          <w:numId w:val="29"/>
        </w:numPr>
      </w:pPr>
      <w:r>
        <w:t>a reference to any legislation or to any section or provision of it includes:</w:t>
      </w:r>
    </w:p>
    <w:p w14:paraId="0636A103" w14:textId="77777777" w:rsidR="00C11AF1" w:rsidRDefault="00C11AF1" w:rsidP="007E1C57">
      <w:pPr>
        <w:pStyle w:val="Schedule4"/>
        <w:numPr>
          <w:ilvl w:val="4"/>
          <w:numId w:val="29"/>
        </w:numPr>
      </w:pPr>
      <w:r>
        <w:t>any statutory modification or re-enactment of, or any statutory provision substituted for, that legislation, section or provision; and</w:t>
      </w:r>
    </w:p>
    <w:p w14:paraId="78CBA24A" w14:textId="77777777" w:rsidR="00C11AF1" w:rsidRDefault="00C11AF1" w:rsidP="007E1C57">
      <w:pPr>
        <w:pStyle w:val="Schedule4"/>
        <w:numPr>
          <w:ilvl w:val="4"/>
          <w:numId w:val="29"/>
        </w:numPr>
      </w:pPr>
      <w:r>
        <w:t>ordinances, by-laws, regulations and other statutory instruments issued under that legislation, section or provision;</w:t>
      </w:r>
    </w:p>
    <w:p w14:paraId="371DE58C" w14:textId="77777777" w:rsidR="00C11AF1" w:rsidRDefault="00C11AF1" w:rsidP="007E1C57">
      <w:pPr>
        <w:pStyle w:val="Schedule3"/>
        <w:numPr>
          <w:ilvl w:val="3"/>
          <w:numId w:val="29"/>
        </w:numPr>
      </w:pPr>
      <w:r>
        <w:t>words in the singular include the plural (and vice versa) and words denoting any gender include all genders;</w:t>
      </w:r>
    </w:p>
    <w:p w14:paraId="10FBFEA9" w14:textId="77777777" w:rsidR="00C11AF1" w:rsidRDefault="00C11AF1" w:rsidP="007E1C57">
      <w:pPr>
        <w:pStyle w:val="Schedule3"/>
        <w:numPr>
          <w:ilvl w:val="3"/>
          <w:numId w:val="29"/>
        </w:numPr>
      </w:pPr>
      <w:r>
        <w:t>headings are for convenience only and do not affect the interpretation of this Deed;</w:t>
      </w:r>
    </w:p>
    <w:p w14:paraId="2E6541DB" w14:textId="77777777" w:rsidR="00C11AF1" w:rsidRDefault="00C11AF1" w:rsidP="007E1C57">
      <w:pPr>
        <w:pStyle w:val="Schedule3"/>
        <w:keepNext/>
        <w:numPr>
          <w:ilvl w:val="3"/>
          <w:numId w:val="29"/>
        </w:numPr>
      </w:pPr>
      <w:r>
        <w:t>a reference to:</w:t>
      </w:r>
    </w:p>
    <w:p w14:paraId="7D9C4BB1" w14:textId="77777777" w:rsidR="00C11AF1" w:rsidRDefault="00C11AF1" w:rsidP="007E1C57">
      <w:pPr>
        <w:pStyle w:val="Schedule4"/>
        <w:numPr>
          <w:ilvl w:val="4"/>
          <w:numId w:val="29"/>
        </w:numPr>
      </w:pPr>
      <w:r>
        <w:t>a party or clause is a reference to a party or clause of or to this Deed; and</w:t>
      </w:r>
    </w:p>
    <w:p w14:paraId="7010BD09" w14:textId="77777777" w:rsidR="00C11AF1" w:rsidRDefault="00C11AF1" w:rsidP="007E1C57">
      <w:pPr>
        <w:pStyle w:val="Schedule4"/>
        <w:numPr>
          <w:ilvl w:val="4"/>
          <w:numId w:val="29"/>
        </w:numPr>
      </w:pPr>
      <w:r>
        <w:t>a paragraph or a sub-paragraph is a reference to a paragraph or sub-paragraph in the clause in which the reference appears;</w:t>
      </w:r>
    </w:p>
    <w:p w14:paraId="4D30E64C" w14:textId="77777777" w:rsidR="00C11AF1" w:rsidRDefault="00C11AF1" w:rsidP="007E1C57">
      <w:pPr>
        <w:pStyle w:val="Schedule3"/>
        <w:numPr>
          <w:ilvl w:val="3"/>
          <w:numId w:val="29"/>
        </w:numPr>
      </w:pPr>
      <w:r>
        <w:t>where any word or phrase is given a defined meaning, any other part of speech or other grammatical form of that word or phrase has a corresponding meaning;</w:t>
      </w:r>
    </w:p>
    <w:p w14:paraId="67FFDE54" w14:textId="77777777" w:rsidR="00C11AF1" w:rsidRDefault="00C11AF1" w:rsidP="007E1C57">
      <w:pPr>
        <w:pStyle w:val="Schedule3"/>
        <w:numPr>
          <w:ilvl w:val="3"/>
          <w:numId w:val="29"/>
        </w:numPr>
      </w:pPr>
      <w:r>
        <w:t>for all purposes (other than where designated as a Business Day), "day" means calendar day;</w:t>
      </w:r>
    </w:p>
    <w:p w14:paraId="5E012BDC" w14:textId="77777777" w:rsidR="00C11AF1" w:rsidRDefault="00C11AF1" w:rsidP="007E1C57">
      <w:pPr>
        <w:pStyle w:val="Schedule3"/>
        <w:numPr>
          <w:ilvl w:val="3"/>
          <w:numId w:val="29"/>
        </w:numPr>
      </w:pPr>
      <w:r>
        <w:t>a reference to "$" is to Australian currency</w:t>
      </w:r>
      <w:r w:rsidR="00447797">
        <w:t xml:space="preserve"> or such other currency sp</w:t>
      </w:r>
      <w:r w:rsidR="0088509D">
        <w:t>ecified in the Order Documents;</w:t>
      </w:r>
    </w:p>
    <w:p w14:paraId="6DFC6D9D" w14:textId="77777777" w:rsidR="00C11AF1" w:rsidRDefault="00C11AF1" w:rsidP="007E1C57">
      <w:pPr>
        <w:pStyle w:val="Schedule3"/>
        <w:numPr>
          <w:ilvl w:val="3"/>
          <w:numId w:val="29"/>
        </w:numPr>
      </w:pPr>
      <w:r>
        <w:t>no rule of construction applies to the disadvantage of a party on the basis that the party put forward or drafted this Deed or any part; and</w:t>
      </w:r>
    </w:p>
    <w:p w14:paraId="0805FFF2" w14:textId="77777777" w:rsidR="00C11AF1" w:rsidRDefault="00C11AF1" w:rsidP="007E1C57">
      <w:pPr>
        <w:pStyle w:val="Schedule3"/>
        <w:numPr>
          <w:ilvl w:val="3"/>
          <w:numId w:val="29"/>
        </w:numPr>
      </w:pPr>
      <w:r>
        <w:t>any reference to "information" will be read as including information, representations, statements, data, samples, calculations, assumptions, deductions, determinations, drawings, design, specifications, models, plans and other documents in all forms including the electronic form in which it was generated.</w:t>
      </w:r>
    </w:p>
    <w:p w14:paraId="6938AD92" w14:textId="77777777" w:rsidR="00C11AF1" w:rsidRDefault="00C11AF1" w:rsidP="00697225">
      <w:pPr>
        <w:pStyle w:val="Schedule2"/>
      </w:pPr>
      <w:bookmarkStart w:id="2127" w:name="_Ref463940610"/>
      <w:bookmarkStart w:id="2128" w:name="_Toc37691611"/>
      <w:bookmarkStart w:id="2129" w:name="_Toc37694131"/>
      <w:bookmarkStart w:id="2130" w:name="_Toc37699899"/>
      <w:bookmarkStart w:id="2131" w:name="_Toc38085495"/>
      <w:bookmarkStart w:id="2132" w:name="_Toc38206956"/>
      <w:r>
        <w:t>Limitation</w:t>
      </w:r>
      <w:bookmarkEnd w:id="2127"/>
      <w:bookmarkEnd w:id="2128"/>
      <w:bookmarkEnd w:id="2129"/>
      <w:bookmarkEnd w:id="2130"/>
      <w:bookmarkEnd w:id="2131"/>
      <w:bookmarkEnd w:id="2132"/>
    </w:p>
    <w:p w14:paraId="3E679EE5" w14:textId="244369D9" w:rsidR="00C11AF1" w:rsidRDefault="00C11AF1" w:rsidP="007E1C57">
      <w:pPr>
        <w:pStyle w:val="Schedule3"/>
        <w:numPr>
          <w:ilvl w:val="3"/>
          <w:numId w:val="39"/>
        </w:numPr>
      </w:pPr>
      <w:bookmarkStart w:id="2133" w:name="_Ref463940693"/>
      <w:r>
        <w:t xml:space="preserve">Notwithstanding any other clause in this Deed but subject to </w:t>
      </w:r>
      <w:r w:rsidR="00441883">
        <w:t xml:space="preserve">clauses </w:t>
      </w:r>
      <w:r w:rsidR="00441883">
        <w:fldChar w:fldCharType="begin"/>
      </w:r>
      <w:r w:rsidR="00441883">
        <w:instrText xml:space="preserve"> REF _Ref463940610 \n \h </w:instrText>
      </w:r>
      <w:r w:rsidR="00441883">
        <w:fldChar w:fldCharType="separate"/>
      </w:r>
      <w:r w:rsidR="00A94C07">
        <w:t>1.4</w:t>
      </w:r>
      <w:r w:rsidR="00441883">
        <w:fldChar w:fldCharType="end"/>
      </w:r>
      <w:r w:rsidR="00441883">
        <w:fldChar w:fldCharType="begin"/>
      </w:r>
      <w:r w:rsidR="00441883">
        <w:instrText xml:space="preserve"> REF _Ref38290585 \n \h </w:instrText>
      </w:r>
      <w:r w:rsidR="00441883">
        <w:fldChar w:fldCharType="separate"/>
      </w:r>
      <w:r w:rsidR="00A94C07">
        <w:t>(b)</w:t>
      </w:r>
      <w:r w:rsidR="00441883">
        <w:fldChar w:fldCharType="end"/>
      </w:r>
      <w:r w:rsidR="00441883">
        <w:t xml:space="preserve"> and </w:t>
      </w:r>
      <w:r w:rsidR="00441883">
        <w:fldChar w:fldCharType="begin"/>
      </w:r>
      <w:r w:rsidR="00441883">
        <w:instrText xml:space="preserve"> REF _Ref38290593 \n \h </w:instrText>
      </w:r>
      <w:r w:rsidR="00441883">
        <w:fldChar w:fldCharType="separate"/>
      </w:r>
      <w:r w:rsidR="00A94C07">
        <w:t>(c)</w:t>
      </w:r>
      <w:r w:rsidR="00441883">
        <w:fldChar w:fldCharType="end"/>
      </w:r>
      <w:r>
        <w:t>:</w:t>
      </w:r>
      <w:bookmarkEnd w:id="2133"/>
    </w:p>
    <w:p w14:paraId="28477D67" w14:textId="77777777" w:rsidR="00C11AF1" w:rsidRDefault="00C11AF1" w:rsidP="007E1C57">
      <w:pPr>
        <w:pStyle w:val="Schedule4"/>
        <w:numPr>
          <w:ilvl w:val="4"/>
          <w:numId w:val="39"/>
        </w:numPr>
      </w:pPr>
      <w:r>
        <w:t xml:space="preserve">the aggregate liability of the Guarantor under this Deed will not exceed the aggregate liability of the Supplier under the </w:t>
      </w:r>
      <w:r w:rsidR="0098219E">
        <w:t>ICT Agreement</w:t>
      </w:r>
      <w:r>
        <w:t>;</w:t>
      </w:r>
    </w:p>
    <w:p w14:paraId="59A29376" w14:textId="77777777" w:rsidR="00C11AF1" w:rsidRDefault="00C11AF1" w:rsidP="007E1C57">
      <w:pPr>
        <w:pStyle w:val="Schedule4"/>
        <w:numPr>
          <w:ilvl w:val="4"/>
          <w:numId w:val="39"/>
        </w:numPr>
      </w:pPr>
      <w:r>
        <w:t xml:space="preserve">the liability of the Guarantor under this Deed in connection with a breach of the </w:t>
      </w:r>
      <w:r w:rsidR="00F62E98">
        <w:t xml:space="preserve">ICT Agreement </w:t>
      </w:r>
      <w:r>
        <w:t xml:space="preserve">by the Supplier shall not be greater than the liability of the Supplier under the </w:t>
      </w:r>
      <w:r w:rsidR="0098219E">
        <w:t xml:space="preserve">ICT Agreement </w:t>
      </w:r>
      <w:r>
        <w:t>in respect of the breach;</w:t>
      </w:r>
    </w:p>
    <w:p w14:paraId="4CFFF4CD" w14:textId="77777777" w:rsidR="00C11AF1" w:rsidRDefault="00C11AF1" w:rsidP="007E1C57">
      <w:pPr>
        <w:pStyle w:val="Schedule4"/>
        <w:numPr>
          <w:ilvl w:val="4"/>
          <w:numId w:val="39"/>
        </w:numPr>
      </w:pPr>
      <w:r>
        <w:t xml:space="preserve">nothing in this Deed is intended to render the Supplier and the Guarantor liable for the same loss twice for the one breach of the </w:t>
      </w:r>
      <w:r w:rsidR="0098219E">
        <w:t xml:space="preserve">ICT Agreement </w:t>
      </w:r>
      <w:r>
        <w:t>by the Supplier;</w:t>
      </w:r>
    </w:p>
    <w:p w14:paraId="125F3BA2" w14:textId="77777777" w:rsidR="00C11AF1" w:rsidRDefault="00C11AF1" w:rsidP="007E1C57">
      <w:pPr>
        <w:pStyle w:val="Schedule4"/>
        <w:numPr>
          <w:ilvl w:val="4"/>
          <w:numId w:val="39"/>
        </w:numPr>
      </w:pPr>
      <w:bookmarkStart w:id="2134" w:name="_Ref463940696"/>
      <w:r>
        <w:t>the Guarantor is entitled to rely on all defences, limitations and exclusions (including set</w:t>
      </w:r>
      <w:r w:rsidR="008F2BAB">
        <w:t>-</w:t>
      </w:r>
      <w:r>
        <w:t xml:space="preserve">off and counterclaim) available to the Supplier under the </w:t>
      </w:r>
      <w:r w:rsidR="0098219E">
        <w:t>ICT Agreement</w:t>
      </w:r>
      <w:r>
        <w:t>;</w:t>
      </w:r>
      <w:bookmarkEnd w:id="2134"/>
    </w:p>
    <w:p w14:paraId="6A7F838D" w14:textId="77777777" w:rsidR="00C11AF1" w:rsidRDefault="00C11AF1" w:rsidP="007E1C57">
      <w:pPr>
        <w:pStyle w:val="Schedule4"/>
        <w:numPr>
          <w:ilvl w:val="4"/>
          <w:numId w:val="39"/>
        </w:numPr>
      </w:pPr>
      <w:r>
        <w:t xml:space="preserve">where the Guarantor is performing any Obligation, the Guarantor will not be required to perform any such Obligation in a manner any different than that required by the </w:t>
      </w:r>
      <w:r w:rsidR="0098219E">
        <w:t>ICT Agreement</w:t>
      </w:r>
      <w:r>
        <w:t>; and</w:t>
      </w:r>
    </w:p>
    <w:p w14:paraId="38E69FED" w14:textId="77777777" w:rsidR="00C11AF1" w:rsidRDefault="00C11AF1" w:rsidP="007E1C57">
      <w:pPr>
        <w:pStyle w:val="Schedule4"/>
        <w:numPr>
          <w:ilvl w:val="4"/>
          <w:numId w:val="39"/>
        </w:numPr>
      </w:pPr>
      <w:r>
        <w:t>payment by one of the Supplier or the Guarantor to</w:t>
      </w:r>
      <w:r w:rsidR="007D7A2D">
        <w:t>,</w:t>
      </w:r>
      <w:r>
        <w:t xml:space="preserve"> or in favour of</w:t>
      </w:r>
      <w:r w:rsidR="007D7A2D">
        <w:t>,</w:t>
      </w:r>
      <w:r>
        <w:t xml:space="preserve"> the </w:t>
      </w:r>
      <w:r w:rsidR="000B3E16">
        <w:t>Customer</w:t>
      </w:r>
      <w:r>
        <w:t xml:space="preserve"> shall be deemed to be good discharge against the </w:t>
      </w:r>
      <w:r w:rsidR="000B3E16">
        <w:t>Customer</w:t>
      </w:r>
      <w:r>
        <w:t xml:space="preserve"> in respect of that payment.</w:t>
      </w:r>
    </w:p>
    <w:p w14:paraId="02920990" w14:textId="30ABF12C" w:rsidR="00C11AF1" w:rsidRDefault="00C11AF1" w:rsidP="007E1C57">
      <w:pPr>
        <w:pStyle w:val="Schedule3"/>
        <w:numPr>
          <w:ilvl w:val="3"/>
          <w:numId w:val="39"/>
        </w:numPr>
      </w:pPr>
      <w:bookmarkStart w:id="2135" w:name="_Ref38290585"/>
      <w:r>
        <w:t xml:space="preserve">The limitation of liability under this clause </w:t>
      </w:r>
      <w:r>
        <w:fldChar w:fldCharType="begin"/>
      </w:r>
      <w:r>
        <w:instrText xml:space="preserve"> REF _Ref463940610 \n \h </w:instrText>
      </w:r>
      <w:r>
        <w:fldChar w:fldCharType="separate"/>
      </w:r>
      <w:r w:rsidR="00A94C07">
        <w:t>1.4</w:t>
      </w:r>
      <w:r>
        <w:fldChar w:fldCharType="end"/>
      </w:r>
      <w:r>
        <w:t xml:space="preserve"> does not apply to liability to pay any interest in accordance with clause </w:t>
      </w:r>
      <w:r>
        <w:fldChar w:fldCharType="begin"/>
      </w:r>
      <w:r>
        <w:instrText xml:space="preserve"> REF _Ref463940619 \n \h </w:instrText>
      </w:r>
      <w:r>
        <w:fldChar w:fldCharType="separate"/>
      </w:r>
      <w:r w:rsidR="00A94C07">
        <w:t>7.3</w:t>
      </w:r>
      <w:r>
        <w:fldChar w:fldCharType="end"/>
      </w:r>
      <w:r>
        <w:t xml:space="preserve"> of this Deed or otherwise.</w:t>
      </w:r>
      <w:bookmarkEnd w:id="2135"/>
    </w:p>
    <w:p w14:paraId="37859136" w14:textId="53577C91" w:rsidR="00C11AF1" w:rsidRDefault="00C11AF1" w:rsidP="007E1C57">
      <w:pPr>
        <w:pStyle w:val="Schedule3"/>
        <w:numPr>
          <w:ilvl w:val="3"/>
          <w:numId w:val="39"/>
        </w:numPr>
      </w:pPr>
      <w:bookmarkStart w:id="2136" w:name="_Ref38290593"/>
      <w:r>
        <w:t xml:space="preserve">Nothing in this clause </w:t>
      </w:r>
      <w:r w:rsidR="0011435D">
        <w:fldChar w:fldCharType="begin"/>
      </w:r>
      <w:r w:rsidR="0011435D">
        <w:instrText xml:space="preserve"> REF _Ref463940610 \n \h </w:instrText>
      </w:r>
      <w:r w:rsidR="0011435D">
        <w:fldChar w:fldCharType="separate"/>
      </w:r>
      <w:r w:rsidR="00A94C07">
        <w:t>1.4</w:t>
      </w:r>
      <w:r w:rsidR="0011435D">
        <w:fldChar w:fldCharType="end"/>
      </w:r>
      <w:r w:rsidR="0011435D">
        <w:t xml:space="preserve"> </w:t>
      </w:r>
      <w:r>
        <w:t>shall limit the Guarantor's liability for Obligations which arise from</w:t>
      </w:r>
      <w:r w:rsidR="007D7A2D">
        <w:t>,</w:t>
      </w:r>
      <w:r>
        <w:t xml:space="preserve"> or would have arisen from</w:t>
      </w:r>
      <w:r w:rsidR="007D7A2D">
        <w:t>,</w:t>
      </w:r>
      <w:r>
        <w:t xml:space="preserve"> any voided, voidable, unenforceable or irrecoverable Obligations referred to in clause </w:t>
      </w:r>
      <w:r>
        <w:fldChar w:fldCharType="begin"/>
      </w:r>
      <w:r>
        <w:instrText xml:space="preserve"> REF _Ref463940635 \n \h </w:instrText>
      </w:r>
      <w:r>
        <w:fldChar w:fldCharType="separate"/>
      </w:r>
      <w:r w:rsidR="00A94C07">
        <w:t>3</w:t>
      </w:r>
      <w:r>
        <w:fldChar w:fldCharType="end"/>
      </w:r>
      <w:r>
        <w:fldChar w:fldCharType="begin"/>
      </w:r>
      <w:r>
        <w:instrText xml:space="preserve"> REF _Ref463940630 \n \h </w:instrText>
      </w:r>
      <w:r>
        <w:fldChar w:fldCharType="separate"/>
      </w:r>
      <w:r w:rsidR="00A94C07">
        <w:t>(b)</w:t>
      </w:r>
      <w:r>
        <w:fldChar w:fldCharType="end"/>
      </w:r>
      <w:r>
        <w:t xml:space="preserve"> of this Deed (if those Obligations had not been voided, avoided, unenforceable or irrecoverable), subject to such liability not exceeding the liability that the Supplier would have had if the Obligations had not been voided, voidable, unenforceable or irrecoverable.</w:t>
      </w:r>
      <w:bookmarkEnd w:id="2136"/>
    </w:p>
    <w:p w14:paraId="1A208B6E" w14:textId="77777777" w:rsidR="00C11AF1" w:rsidRDefault="00C11AF1" w:rsidP="00697225">
      <w:pPr>
        <w:pStyle w:val="Schedule1"/>
      </w:pPr>
      <w:bookmarkStart w:id="2137" w:name="_Ref463940726"/>
      <w:bookmarkStart w:id="2138" w:name="_Toc37691612"/>
      <w:bookmarkStart w:id="2139" w:name="_Toc37694132"/>
      <w:bookmarkStart w:id="2140" w:name="_Toc37699900"/>
      <w:bookmarkStart w:id="2141" w:name="_Toc38085496"/>
      <w:bookmarkStart w:id="2142" w:name="_Toc38206957"/>
      <w:r>
        <w:t>Guarantee</w:t>
      </w:r>
      <w:bookmarkEnd w:id="2137"/>
      <w:bookmarkEnd w:id="2138"/>
      <w:bookmarkEnd w:id="2139"/>
      <w:bookmarkEnd w:id="2140"/>
      <w:bookmarkEnd w:id="2141"/>
      <w:bookmarkEnd w:id="2142"/>
    </w:p>
    <w:p w14:paraId="6D91B806" w14:textId="77777777" w:rsidR="00C11AF1" w:rsidRDefault="00C11AF1" w:rsidP="00697225">
      <w:pPr>
        <w:pStyle w:val="Schedule2"/>
      </w:pPr>
      <w:bookmarkStart w:id="2143" w:name="_Ref463940653"/>
      <w:bookmarkStart w:id="2144" w:name="_Toc37691613"/>
      <w:bookmarkStart w:id="2145" w:name="_Toc37694133"/>
      <w:bookmarkStart w:id="2146" w:name="_Toc37699901"/>
      <w:bookmarkStart w:id="2147" w:name="_Toc38085497"/>
      <w:bookmarkStart w:id="2148" w:name="_Toc38206958"/>
      <w:r>
        <w:t>Guarantee</w:t>
      </w:r>
      <w:bookmarkEnd w:id="2143"/>
      <w:bookmarkEnd w:id="2144"/>
      <w:bookmarkEnd w:id="2145"/>
      <w:bookmarkEnd w:id="2146"/>
      <w:bookmarkEnd w:id="2147"/>
      <w:bookmarkEnd w:id="2148"/>
    </w:p>
    <w:p w14:paraId="0A4DBFCF" w14:textId="77777777" w:rsidR="00C11AF1" w:rsidRDefault="00C11AF1" w:rsidP="007E1C57">
      <w:pPr>
        <w:pStyle w:val="IndentParaLevel1"/>
        <w:numPr>
          <w:ilvl w:val="0"/>
          <w:numId w:val="27"/>
        </w:numPr>
      </w:pPr>
      <w:r>
        <w:t xml:space="preserve">The Guarantor irrevocably and unconditionally guarantees to the </w:t>
      </w:r>
      <w:r w:rsidR="000B3E16">
        <w:t>Customer</w:t>
      </w:r>
      <w:r>
        <w:t xml:space="preserve"> the due and punctual performance by the Supplier of all the Obligations.</w:t>
      </w:r>
    </w:p>
    <w:p w14:paraId="63C424F7" w14:textId="77777777" w:rsidR="00C11AF1" w:rsidRDefault="00C11AF1" w:rsidP="00697225">
      <w:pPr>
        <w:pStyle w:val="Schedule2"/>
      </w:pPr>
      <w:bookmarkStart w:id="2149" w:name="_Ref463940647"/>
      <w:bookmarkStart w:id="2150" w:name="_Toc37691614"/>
      <w:bookmarkStart w:id="2151" w:name="_Toc37694134"/>
      <w:bookmarkStart w:id="2152" w:name="_Toc37699902"/>
      <w:bookmarkStart w:id="2153" w:name="_Toc38085498"/>
      <w:bookmarkStart w:id="2154" w:name="_Toc38206959"/>
      <w:r>
        <w:t>Payment by Guarantor</w:t>
      </w:r>
      <w:bookmarkEnd w:id="2149"/>
      <w:bookmarkEnd w:id="2150"/>
      <w:bookmarkEnd w:id="2151"/>
      <w:bookmarkEnd w:id="2152"/>
      <w:bookmarkEnd w:id="2153"/>
      <w:bookmarkEnd w:id="2154"/>
    </w:p>
    <w:p w14:paraId="76CAFD7B" w14:textId="77777777" w:rsidR="00C11AF1" w:rsidRDefault="00C11AF1" w:rsidP="007E1C57">
      <w:pPr>
        <w:pStyle w:val="IndentParaLevel1"/>
        <w:numPr>
          <w:ilvl w:val="0"/>
          <w:numId w:val="27"/>
        </w:numPr>
      </w:pPr>
      <w:r>
        <w:t>If the Supplier does not pay the Guaranteed Money when due, the Guarantor must</w:t>
      </w:r>
      <w:r w:rsidR="008F2BAB">
        <w:t>,</w:t>
      </w:r>
      <w:r>
        <w:t xml:space="preserve"> on demand</w:t>
      </w:r>
      <w:r w:rsidR="008F2BAB">
        <w:t>,</w:t>
      </w:r>
      <w:r>
        <w:t xml:space="preserve"> pay to the </w:t>
      </w:r>
      <w:r w:rsidR="000B3E16">
        <w:t>Customer</w:t>
      </w:r>
      <w:r>
        <w:t xml:space="preserve"> the Guaranteed Money which is then due and unpaid or which later becomes due, owing or payable.</w:t>
      </w:r>
    </w:p>
    <w:p w14:paraId="646B4B25" w14:textId="77777777" w:rsidR="00C11AF1" w:rsidRDefault="00C11AF1" w:rsidP="00697225">
      <w:pPr>
        <w:pStyle w:val="Schedule2"/>
      </w:pPr>
      <w:bookmarkStart w:id="2155" w:name="_Toc37691615"/>
      <w:bookmarkStart w:id="2156" w:name="_Toc37694135"/>
      <w:bookmarkStart w:id="2157" w:name="_Toc37699903"/>
      <w:bookmarkStart w:id="2158" w:name="_Toc38085499"/>
      <w:bookmarkStart w:id="2159" w:name="_Toc38206960"/>
      <w:r>
        <w:t>Perform Obligations</w:t>
      </w:r>
      <w:bookmarkEnd w:id="2155"/>
      <w:bookmarkEnd w:id="2156"/>
      <w:bookmarkEnd w:id="2157"/>
      <w:bookmarkEnd w:id="2158"/>
      <w:bookmarkEnd w:id="2159"/>
    </w:p>
    <w:p w14:paraId="032EC733" w14:textId="4A5BB6EA" w:rsidR="00C11AF1" w:rsidRDefault="00C11AF1" w:rsidP="007E1C57">
      <w:pPr>
        <w:pStyle w:val="IndentParaLevel1"/>
        <w:numPr>
          <w:ilvl w:val="0"/>
          <w:numId w:val="27"/>
        </w:numPr>
      </w:pPr>
      <w:r>
        <w:t xml:space="preserve">If the Supplier defaults in the performance or observance of any of the Obligations, the Guarantor must, in addition to its obligations under clause </w:t>
      </w:r>
      <w:r>
        <w:fldChar w:fldCharType="begin"/>
      </w:r>
      <w:r>
        <w:instrText xml:space="preserve"> REF _Ref463940647 \n \h </w:instrText>
      </w:r>
      <w:r>
        <w:fldChar w:fldCharType="separate"/>
      </w:r>
      <w:r w:rsidR="00A94C07">
        <w:t>2.2</w:t>
      </w:r>
      <w:r>
        <w:fldChar w:fldCharType="end"/>
      </w:r>
      <w:r>
        <w:t xml:space="preserve"> of this Guarantee, on demand from time to time by the </w:t>
      </w:r>
      <w:r w:rsidR="000B3E16">
        <w:t>Customer</w:t>
      </w:r>
      <w:r>
        <w:t>, immediately perform any of the Obligations then required to be performed by the Supplier in the same manner as the Supplier is required to perform the Obligations.</w:t>
      </w:r>
    </w:p>
    <w:p w14:paraId="349CB390" w14:textId="77777777" w:rsidR="00C11AF1" w:rsidRDefault="00C11AF1" w:rsidP="00697225">
      <w:pPr>
        <w:pStyle w:val="Schedule1"/>
      </w:pPr>
      <w:bookmarkStart w:id="2160" w:name="_Ref463940635"/>
      <w:bookmarkStart w:id="2161" w:name="_Toc37691616"/>
      <w:bookmarkStart w:id="2162" w:name="_Toc37694136"/>
      <w:bookmarkStart w:id="2163" w:name="_Toc37699904"/>
      <w:bookmarkStart w:id="2164" w:name="_Toc38085500"/>
      <w:bookmarkStart w:id="2165" w:name="_Toc38206961"/>
      <w:r>
        <w:t>Indemnity</w:t>
      </w:r>
      <w:bookmarkEnd w:id="2160"/>
      <w:bookmarkEnd w:id="2161"/>
      <w:bookmarkEnd w:id="2162"/>
      <w:bookmarkEnd w:id="2163"/>
      <w:bookmarkEnd w:id="2164"/>
      <w:bookmarkEnd w:id="2165"/>
    </w:p>
    <w:p w14:paraId="7AA17274" w14:textId="7C2F61CA" w:rsidR="00C11AF1" w:rsidRDefault="00C11AF1" w:rsidP="007E1C57">
      <w:pPr>
        <w:pStyle w:val="IndentParaLevel1"/>
        <w:numPr>
          <w:ilvl w:val="0"/>
          <w:numId w:val="27"/>
        </w:numPr>
      </w:pPr>
      <w:r>
        <w:t xml:space="preserve">As a covenant separate and distinct from that contained in clause </w:t>
      </w:r>
      <w:r>
        <w:fldChar w:fldCharType="begin"/>
      </w:r>
      <w:r>
        <w:instrText xml:space="preserve"> REF _Ref463940653 \n \h </w:instrText>
      </w:r>
      <w:r>
        <w:fldChar w:fldCharType="separate"/>
      </w:r>
      <w:r w:rsidR="00A94C07">
        <w:t>2.1</w:t>
      </w:r>
      <w:r>
        <w:fldChar w:fldCharType="end"/>
      </w:r>
      <w:r>
        <w:t xml:space="preserve">, the Guarantor irrevocably and unconditionally agrees to indemnify the </w:t>
      </w:r>
      <w:r w:rsidR="000B3E16">
        <w:t>Customer</w:t>
      </w:r>
      <w:r>
        <w:t xml:space="preserve"> and to keep the </w:t>
      </w:r>
      <w:r w:rsidR="000B3E16">
        <w:t>Customer</w:t>
      </w:r>
      <w:r>
        <w:t xml:space="preserve"> indemnified</w:t>
      </w:r>
      <w:r w:rsidR="00DE411A">
        <w:t xml:space="preserve"> at all times</w:t>
      </w:r>
      <w:r>
        <w:t xml:space="preserve"> against any loss or damage suffered by the </w:t>
      </w:r>
      <w:r w:rsidR="000B3E16">
        <w:t>Customer</w:t>
      </w:r>
      <w:r>
        <w:t xml:space="preserve"> arising out of or in connection with</w:t>
      </w:r>
      <w:r w:rsidR="00DE411A">
        <w:t xml:space="preserve"> any</w:t>
      </w:r>
      <w:r>
        <w:t>:</w:t>
      </w:r>
    </w:p>
    <w:p w14:paraId="1EB0C680" w14:textId="77777777" w:rsidR="00C11AF1" w:rsidRDefault="00C11AF1" w:rsidP="007E1C57">
      <w:pPr>
        <w:pStyle w:val="Schedule3"/>
        <w:numPr>
          <w:ilvl w:val="3"/>
          <w:numId w:val="38"/>
        </w:numPr>
      </w:pPr>
      <w:r>
        <w:t>failure by the Supplier to perform the Obligations; or</w:t>
      </w:r>
    </w:p>
    <w:p w14:paraId="7EBBE7CD" w14:textId="77777777" w:rsidR="00C11AF1" w:rsidRPr="00923957" w:rsidRDefault="00C11AF1" w:rsidP="007E1C57">
      <w:pPr>
        <w:pStyle w:val="Schedule3"/>
        <w:numPr>
          <w:ilvl w:val="3"/>
          <w:numId w:val="38"/>
        </w:numPr>
      </w:pPr>
      <w:bookmarkStart w:id="2166" w:name="_Ref463940630"/>
      <w:r>
        <w:t xml:space="preserve">obligation or liability that would otherwise form part of the Obligations being void, voidable or unenforceable against or irrecoverable from the Supplier for any reason, and whether or not the </w:t>
      </w:r>
      <w:r w:rsidR="000B3E16">
        <w:t>Customer</w:t>
      </w:r>
      <w:r>
        <w:t xml:space="preserve"> knew or ought to have known of that reason.</w:t>
      </w:r>
      <w:bookmarkEnd w:id="2166"/>
    </w:p>
    <w:p w14:paraId="09B8925F" w14:textId="77777777" w:rsidR="00C11AF1" w:rsidRDefault="00C11AF1" w:rsidP="00697225">
      <w:pPr>
        <w:pStyle w:val="Schedule1"/>
      </w:pPr>
      <w:bookmarkStart w:id="2167" w:name="_Toc37691617"/>
      <w:bookmarkStart w:id="2168" w:name="_Toc37694137"/>
      <w:bookmarkStart w:id="2169" w:name="_Toc37699905"/>
      <w:bookmarkStart w:id="2170" w:name="_Toc38085501"/>
      <w:bookmarkStart w:id="2171" w:name="_Toc38206962"/>
      <w:r>
        <w:t xml:space="preserve">Liability as </w:t>
      </w:r>
      <w:r w:rsidR="00DE411A">
        <w:t>G</w:t>
      </w:r>
      <w:r>
        <w:t>uarantor and indemnifier</w:t>
      </w:r>
      <w:bookmarkEnd w:id="2167"/>
      <w:bookmarkEnd w:id="2168"/>
      <w:bookmarkEnd w:id="2169"/>
      <w:bookmarkEnd w:id="2170"/>
      <w:bookmarkEnd w:id="2171"/>
    </w:p>
    <w:p w14:paraId="08D3F366" w14:textId="77777777" w:rsidR="00C11AF1" w:rsidRDefault="00C11AF1" w:rsidP="007E1C57">
      <w:pPr>
        <w:pStyle w:val="IndentParaLevel1"/>
        <w:numPr>
          <w:ilvl w:val="0"/>
          <w:numId w:val="27"/>
        </w:numPr>
      </w:pPr>
      <w:r>
        <w:t>A reference in this Deed to the obligations or liabilities of the Guarantor is a reference to the Guarantor's obligations or liabilities as either guarantor or indemnifier (or both) under this Deed. The use of the expression "Guarantor" in this Deed in relation to a party must not be construed as diminishing that party's obligations as an indemnifier under this Deed.</w:t>
      </w:r>
    </w:p>
    <w:p w14:paraId="462D3BF6" w14:textId="77777777" w:rsidR="00C11AF1" w:rsidRDefault="00C11AF1" w:rsidP="00697225">
      <w:pPr>
        <w:pStyle w:val="Schedule1"/>
      </w:pPr>
      <w:bookmarkStart w:id="2172" w:name="_Toc37691618"/>
      <w:bookmarkStart w:id="2173" w:name="_Toc37694138"/>
      <w:bookmarkStart w:id="2174" w:name="_Toc37699906"/>
      <w:bookmarkStart w:id="2175" w:name="_Toc38085502"/>
      <w:bookmarkStart w:id="2176" w:name="_Toc38206963"/>
      <w:r>
        <w:t>Nature and preservation of liability</w:t>
      </w:r>
      <w:bookmarkEnd w:id="2172"/>
      <w:bookmarkEnd w:id="2173"/>
      <w:bookmarkEnd w:id="2174"/>
      <w:bookmarkEnd w:id="2175"/>
      <w:bookmarkEnd w:id="2176"/>
    </w:p>
    <w:p w14:paraId="50623724" w14:textId="77777777" w:rsidR="00C11AF1" w:rsidRDefault="00C11AF1" w:rsidP="00697225">
      <w:pPr>
        <w:pStyle w:val="Schedule2"/>
      </w:pPr>
      <w:bookmarkStart w:id="2177" w:name="_Toc37691619"/>
      <w:bookmarkStart w:id="2178" w:name="_Toc37694139"/>
      <w:bookmarkStart w:id="2179" w:name="_Toc37699907"/>
      <w:bookmarkStart w:id="2180" w:name="_Toc38085503"/>
      <w:bookmarkStart w:id="2181" w:name="_Toc38206964"/>
      <w:r>
        <w:t>Absolute liability</w:t>
      </w:r>
      <w:bookmarkEnd w:id="2177"/>
      <w:bookmarkEnd w:id="2178"/>
      <w:bookmarkEnd w:id="2179"/>
      <w:bookmarkEnd w:id="2180"/>
      <w:bookmarkEnd w:id="2181"/>
    </w:p>
    <w:p w14:paraId="62EA33B2" w14:textId="77777777" w:rsidR="00C11AF1" w:rsidRDefault="00C11AF1" w:rsidP="007E1C57">
      <w:pPr>
        <w:pStyle w:val="Schedule3"/>
        <w:numPr>
          <w:ilvl w:val="3"/>
          <w:numId w:val="37"/>
        </w:numPr>
      </w:pPr>
      <w:r>
        <w:t>The liability of the Guarantor under this Deed is absolute and is not subject to the performance of any condition precedent or subsequent by the Supplier or the Guarantor.</w:t>
      </w:r>
    </w:p>
    <w:p w14:paraId="4DCE28C7" w14:textId="77777777" w:rsidR="00C11AF1" w:rsidRDefault="00C11AF1" w:rsidP="007E1C57">
      <w:pPr>
        <w:pStyle w:val="Schedule3"/>
        <w:keepNext/>
        <w:numPr>
          <w:ilvl w:val="3"/>
          <w:numId w:val="37"/>
        </w:numPr>
      </w:pPr>
      <w:r>
        <w:t>This Deed binds each person who has executed it, notwithstanding that:</w:t>
      </w:r>
    </w:p>
    <w:p w14:paraId="78FF3075" w14:textId="77777777" w:rsidR="00C11AF1" w:rsidRDefault="00C11AF1" w:rsidP="007E1C57">
      <w:pPr>
        <w:pStyle w:val="Schedule4"/>
        <w:numPr>
          <w:ilvl w:val="4"/>
          <w:numId w:val="37"/>
        </w:numPr>
      </w:pPr>
      <w:r>
        <w:t>any person, whether named as a party or not, does not execute this Deed;</w:t>
      </w:r>
    </w:p>
    <w:p w14:paraId="70F2F45C" w14:textId="77777777" w:rsidR="00C11AF1" w:rsidRDefault="00C11AF1" w:rsidP="007E1C57">
      <w:pPr>
        <w:pStyle w:val="Schedule4"/>
        <w:numPr>
          <w:ilvl w:val="4"/>
          <w:numId w:val="37"/>
        </w:numPr>
      </w:pPr>
      <w:r>
        <w:t>the execution of this Deed by any person is invalid, forged or irregular in any way; or</w:t>
      </w:r>
    </w:p>
    <w:p w14:paraId="33955101" w14:textId="77777777" w:rsidR="00C11AF1" w:rsidRDefault="00C11AF1" w:rsidP="007E1C57">
      <w:pPr>
        <w:pStyle w:val="Schedule4"/>
        <w:numPr>
          <w:ilvl w:val="4"/>
          <w:numId w:val="37"/>
        </w:numPr>
      </w:pPr>
      <w:r>
        <w:t>this Deed is or becomes unenforceable, void or voidable against any other person.</w:t>
      </w:r>
    </w:p>
    <w:p w14:paraId="02515647" w14:textId="77777777" w:rsidR="00C11AF1" w:rsidRDefault="00C11AF1" w:rsidP="00697225">
      <w:pPr>
        <w:pStyle w:val="Schedule2"/>
      </w:pPr>
      <w:bookmarkStart w:id="2182" w:name="_Ref463940668"/>
      <w:bookmarkStart w:id="2183" w:name="_Toc37691620"/>
      <w:bookmarkStart w:id="2184" w:name="_Toc37694140"/>
      <w:bookmarkStart w:id="2185" w:name="_Toc37699908"/>
      <w:bookmarkStart w:id="2186" w:name="_Toc38085504"/>
      <w:bookmarkStart w:id="2187" w:name="_Toc38206965"/>
      <w:r>
        <w:t>Unconditional liability</w:t>
      </w:r>
      <w:bookmarkEnd w:id="2182"/>
      <w:bookmarkEnd w:id="2183"/>
      <w:bookmarkEnd w:id="2184"/>
      <w:bookmarkEnd w:id="2185"/>
      <w:bookmarkEnd w:id="2186"/>
      <w:bookmarkEnd w:id="2187"/>
    </w:p>
    <w:p w14:paraId="05679D24" w14:textId="41B87CED" w:rsidR="00C11AF1" w:rsidRDefault="00C11AF1" w:rsidP="007E1C57">
      <w:pPr>
        <w:pStyle w:val="IndentParaLevel1"/>
        <w:numPr>
          <w:ilvl w:val="0"/>
          <w:numId w:val="27"/>
        </w:numPr>
      </w:pPr>
      <w:r>
        <w:t xml:space="preserve">The liability of the Guarantor under this Deed will not be affected by any act, omission, matter or thing which, but for this clause </w:t>
      </w:r>
      <w:r>
        <w:fldChar w:fldCharType="begin"/>
      </w:r>
      <w:r>
        <w:instrText xml:space="preserve"> REF _Ref463940668 \n \h </w:instrText>
      </w:r>
      <w:r>
        <w:fldChar w:fldCharType="separate"/>
      </w:r>
      <w:r w:rsidR="00A94C07">
        <w:t>5.2</w:t>
      </w:r>
      <w:r>
        <w:fldChar w:fldCharType="end"/>
      </w:r>
      <w:r>
        <w:t>, might operate in law or in equity to release the Guarantor from that liability or to reduce the Guarantor's liability under this Deed, including any of the following:</w:t>
      </w:r>
    </w:p>
    <w:p w14:paraId="73041C29" w14:textId="77777777" w:rsidR="00C11AF1" w:rsidRDefault="00C11AF1" w:rsidP="007E1C57">
      <w:pPr>
        <w:pStyle w:val="Schedule3"/>
        <w:numPr>
          <w:ilvl w:val="3"/>
          <w:numId w:val="36"/>
        </w:numPr>
      </w:pPr>
      <w:r>
        <w:t>the occurrence before, on or at any time after the date of this Deed, of any Insolvency Event in relation to the Supplier or the Guarantor;</w:t>
      </w:r>
    </w:p>
    <w:p w14:paraId="7FB9368F" w14:textId="77777777" w:rsidR="00C11AF1" w:rsidRDefault="00C11AF1" w:rsidP="007E1C57">
      <w:pPr>
        <w:pStyle w:val="Schedule3"/>
        <w:numPr>
          <w:ilvl w:val="3"/>
          <w:numId w:val="36"/>
        </w:numPr>
      </w:pPr>
      <w:r>
        <w:t xml:space="preserve">the receipt by the </w:t>
      </w:r>
      <w:r w:rsidR="000B3E16">
        <w:t>Customer</w:t>
      </w:r>
      <w:r>
        <w:t xml:space="preserve"> of any payment, dividend or distribution under any Insolvency Provision in relation to the Supplier or the Guarantor;</w:t>
      </w:r>
    </w:p>
    <w:p w14:paraId="7F6F0F98" w14:textId="77777777" w:rsidR="00C11AF1" w:rsidRDefault="00C11AF1" w:rsidP="007E1C57">
      <w:pPr>
        <w:pStyle w:val="Schedule3"/>
        <w:numPr>
          <w:ilvl w:val="3"/>
          <w:numId w:val="36"/>
        </w:numPr>
      </w:pPr>
      <w:r>
        <w:t>the occurrence of any Event of Default;</w:t>
      </w:r>
    </w:p>
    <w:p w14:paraId="62B63FF7" w14:textId="77777777" w:rsidR="00C11AF1" w:rsidRDefault="00C11AF1" w:rsidP="007E1C57">
      <w:pPr>
        <w:pStyle w:val="Schedule3"/>
        <w:numPr>
          <w:ilvl w:val="3"/>
          <w:numId w:val="36"/>
        </w:numPr>
      </w:pPr>
      <w:r>
        <w:t xml:space="preserve">the </w:t>
      </w:r>
      <w:r w:rsidR="00D159FA">
        <w:t>ICT Agreement</w:t>
      </w:r>
      <w:r>
        <w:t xml:space="preserve"> or any payment or other act, the making or doing of which would otherwise form part of the Obligations being or becoming or being conceded to be frustrated, illegal, invalid, void, voidable, unenforceable or irrecoverable in whole or in part for any reason whether past, present or future;</w:t>
      </w:r>
    </w:p>
    <w:p w14:paraId="04C0C96A" w14:textId="77777777" w:rsidR="00C11AF1" w:rsidRDefault="00C11AF1" w:rsidP="007E1C57">
      <w:pPr>
        <w:pStyle w:val="Schedule3"/>
        <w:numPr>
          <w:ilvl w:val="3"/>
          <w:numId w:val="36"/>
        </w:numPr>
      </w:pPr>
      <w:r>
        <w:t xml:space="preserve">the </w:t>
      </w:r>
      <w:r w:rsidR="000B3E16">
        <w:t>Customer</w:t>
      </w:r>
      <w:r>
        <w:t xml:space="preserve"> accepting or declining any Security from any person at any time;</w:t>
      </w:r>
    </w:p>
    <w:p w14:paraId="72FBA373" w14:textId="77777777" w:rsidR="00C11AF1" w:rsidRDefault="00C11AF1" w:rsidP="007E1C57">
      <w:pPr>
        <w:pStyle w:val="Schedule3"/>
        <w:numPr>
          <w:ilvl w:val="3"/>
          <w:numId w:val="36"/>
        </w:numPr>
      </w:pPr>
      <w:r>
        <w:t xml:space="preserve">the </w:t>
      </w:r>
      <w:r w:rsidR="000B3E16">
        <w:t>Customer</w:t>
      </w:r>
      <w:r>
        <w:t xml:space="preserve"> granting time, waiver or other indulgence or concession to, or making any composition or compromise with, the Supplier or the Guarantor;</w:t>
      </w:r>
    </w:p>
    <w:p w14:paraId="3ABA589B" w14:textId="77777777" w:rsidR="00C11AF1" w:rsidRDefault="00C11AF1" w:rsidP="007E1C57">
      <w:pPr>
        <w:pStyle w:val="Schedule3"/>
        <w:numPr>
          <w:ilvl w:val="3"/>
          <w:numId w:val="36"/>
        </w:numPr>
      </w:pPr>
      <w:r>
        <w:t xml:space="preserve">the </w:t>
      </w:r>
      <w:r w:rsidR="000B3E16">
        <w:t>Customer</w:t>
      </w:r>
      <w:r>
        <w:t xml:space="preserve"> not exercising or delaying (whether deliberately, negligently, unreasonably or otherwise) in the exercise of any remedy or right it has for the enforcement of the </w:t>
      </w:r>
      <w:r w:rsidR="00D159FA">
        <w:t xml:space="preserve">ICT Agreement </w:t>
      </w:r>
      <w:r>
        <w:t>or any Obligation;</w:t>
      </w:r>
    </w:p>
    <w:p w14:paraId="19E60675" w14:textId="77777777" w:rsidR="00C11AF1" w:rsidRDefault="00C11AF1" w:rsidP="007E1C57">
      <w:pPr>
        <w:pStyle w:val="Schedule3"/>
        <w:numPr>
          <w:ilvl w:val="3"/>
          <w:numId w:val="36"/>
        </w:numPr>
      </w:pPr>
      <w:r>
        <w:t xml:space="preserve">any laches, acquiescence or other act, neglect, default, omission or mistake by the </w:t>
      </w:r>
      <w:r w:rsidR="000B3E16">
        <w:t>Customer</w:t>
      </w:r>
      <w:r>
        <w:t>;</w:t>
      </w:r>
    </w:p>
    <w:p w14:paraId="2892694F" w14:textId="77777777" w:rsidR="00C11AF1" w:rsidRDefault="00C11AF1" w:rsidP="007E1C57">
      <w:pPr>
        <w:pStyle w:val="Schedule3"/>
        <w:numPr>
          <w:ilvl w:val="3"/>
          <w:numId w:val="36"/>
        </w:numPr>
      </w:pPr>
      <w:r>
        <w:t xml:space="preserve">the determination, rescission, repudiation or termination, or the acceptance of any of the foregoing, by the </w:t>
      </w:r>
      <w:r w:rsidR="000B3E16">
        <w:t>Customer</w:t>
      </w:r>
      <w:r w:rsidR="00DE411A">
        <w:t>,</w:t>
      </w:r>
      <w:r>
        <w:t xml:space="preserve"> the Supplier or the Guarantor of the </w:t>
      </w:r>
      <w:r w:rsidR="00D159FA">
        <w:t xml:space="preserve">ICT Agreement </w:t>
      </w:r>
      <w:r>
        <w:t>or any Obligation;</w:t>
      </w:r>
    </w:p>
    <w:p w14:paraId="13DEB506" w14:textId="77777777" w:rsidR="00C11AF1" w:rsidRDefault="00C11AF1" w:rsidP="007E1C57">
      <w:pPr>
        <w:pStyle w:val="Schedule3"/>
        <w:numPr>
          <w:ilvl w:val="3"/>
          <w:numId w:val="36"/>
        </w:numPr>
      </w:pPr>
      <w:r>
        <w:t xml:space="preserve">any variation to the </w:t>
      </w:r>
      <w:r w:rsidR="00D159FA">
        <w:t xml:space="preserve">ICT Agreement </w:t>
      </w:r>
      <w:r>
        <w:t>or any Obligation, whether or not that variation is substantial or material, or imposes any additional liability on or disadvantages the Supplier or the Guarantor;</w:t>
      </w:r>
    </w:p>
    <w:p w14:paraId="61D358EE" w14:textId="77777777" w:rsidR="00C11AF1" w:rsidRDefault="00C11AF1" w:rsidP="007E1C57">
      <w:pPr>
        <w:pStyle w:val="Schedule3"/>
        <w:numPr>
          <w:ilvl w:val="3"/>
          <w:numId w:val="36"/>
        </w:numPr>
      </w:pPr>
      <w:r>
        <w:t xml:space="preserve">the full, partial or conditional release or discharge by the </w:t>
      </w:r>
      <w:r w:rsidR="000B3E16">
        <w:t>Customer</w:t>
      </w:r>
      <w:r w:rsidR="00DE411A">
        <w:t>,</w:t>
      </w:r>
      <w:r>
        <w:t xml:space="preserve"> or by operation of law, of the Supplier or the Guarantor from the </w:t>
      </w:r>
      <w:r w:rsidR="00D159FA">
        <w:t xml:space="preserve">ICT Agreement </w:t>
      </w:r>
      <w:r>
        <w:t>or any Obligation;</w:t>
      </w:r>
    </w:p>
    <w:p w14:paraId="040793AE" w14:textId="77777777" w:rsidR="00C11AF1" w:rsidRDefault="00C11AF1" w:rsidP="007E1C57">
      <w:pPr>
        <w:pStyle w:val="Schedule3"/>
        <w:numPr>
          <w:ilvl w:val="3"/>
          <w:numId w:val="36"/>
        </w:numPr>
      </w:pPr>
      <w:r>
        <w:t>any change in membership (whether by death or retirement of an existing member, admission of a new member, or otherwise) or in the name of any partnership, firm or association in which the Supplier or the Guarantor is a member;</w:t>
      </w:r>
    </w:p>
    <w:p w14:paraId="31B93F4C" w14:textId="77777777" w:rsidR="00C11AF1" w:rsidRDefault="00C11AF1" w:rsidP="007E1C57">
      <w:pPr>
        <w:pStyle w:val="Schedule3"/>
        <w:numPr>
          <w:ilvl w:val="3"/>
          <w:numId w:val="36"/>
        </w:numPr>
      </w:pPr>
      <w:r>
        <w:t xml:space="preserve">the transfer, assignment or novation by the </w:t>
      </w:r>
      <w:r w:rsidR="000B3E16">
        <w:t>Customer</w:t>
      </w:r>
      <w:r w:rsidR="00DE411A">
        <w:t>,</w:t>
      </w:r>
      <w:r>
        <w:t xml:space="preserve"> the Supplier or the Guarantor of all or any of its rights or obligations under the </w:t>
      </w:r>
      <w:r w:rsidR="00D159FA">
        <w:t xml:space="preserve">ICT Agreement </w:t>
      </w:r>
      <w:r>
        <w:t>or under any other Obligation;</w:t>
      </w:r>
    </w:p>
    <w:p w14:paraId="2ABE0C38" w14:textId="77777777" w:rsidR="00C11AF1" w:rsidRDefault="00C11AF1" w:rsidP="007E1C57">
      <w:pPr>
        <w:pStyle w:val="Schedule3"/>
        <w:numPr>
          <w:ilvl w:val="3"/>
          <w:numId w:val="36"/>
        </w:numPr>
      </w:pPr>
      <w:r>
        <w:t xml:space="preserve">any failure by the </w:t>
      </w:r>
      <w:r w:rsidR="000B3E16">
        <w:t>Customer</w:t>
      </w:r>
      <w:r>
        <w:t xml:space="preserve"> to disclose to the Guarantor any material or unusual fact, circumstance, event or thing known to, or which ought to have been known by, the </w:t>
      </w:r>
      <w:r w:rsidR="000B3E16">
        <w:t>Customer</w:t>
      </w:r>
      <w:r>
        <w:t xml:space="preserve"> relating to or affecting the Supplier or the Guarantor at any time before or during the currency of this Deed, whether prejudicial or not to the rights and liabilities of the Guarantor and whether or not the </w:t>
      </w:r>
      <w:r w:rsidR="000B3E16">
        <w:t>Customer</w:t>
      </w:r>
      <w:r>
        <w:t xml:space="preserve"> was under a duty to disclose that fact, circumstance, event or thing to the Guarantor or to the Supplier;</w:t>
      </w:r>
    </w:p>
    <w:p w14:paraId="57E7905E" w14:textId="77777777" w:rsidR="00C11AF1" w:rsidRDefault="00C11AF1" w:rsidP="007E1C57">
      <w:pPr>
        <w:pStyle w:val="Schedule3"/>
        <w:numPr>
          <w:ilvl w:val="3"/>
          <w:numId w:val="36"/>
        </w:numPr>
      </w:pPr>
      <w:r>
        <w:t xml:space="preserve">the </w:t>
      </w:r>
      <w:r w:rsidR="000B3E16">
        <w:t>Customer</w:t>
      </w:r>
      <w:r>
        <w:t xml:space="preserve"> agreeing with the Supplier or the Guarantor not to sue, issue process, sign or execute judgment, commence proceedings for bankruptcy or liquidation, participate in any administration, scheme or deed of arrangement or reconstruction, prove in any bankruptcy or liquidation, or do anything else in respect of the liability of the Supplier or the Guarantor; or</w:t>
      </w:r>
    </w:p>
    <w:p w14:paraId="699A3FAF" w14:textId="77777777" w:rsidR="00C11AF1" w:rsidRDefault="00C11AF1" w:rsidP="007E1C57">
      <w:pPr>
        <w:pStyle w:val="Schedule3"/>
        <w:numPr>
          <w:ilvl w:val="3"/>
          <w:numId w:val="36"/>
        </w:numPr>
      </w:pPr>
      <w:r>
        <w:t xml:space="preserve">the provisions of section 440J of the </w:t>
      </w:r>
      <w:r w:rsidRPr="00EA25B0">
        <w:rPr>
          <w:i/>
        </w:rPr>
        <w:t>Corporations Act 2001</w:t>
      </w:r>
      <w:r>
        <w:t xml:space="preserve"> (</w:t>
      </w:r>
      <w:proofErr w:type="spellStart"/>
      <w:r>
        <w:t>Cth</w:t>
      </w:r>
      <w:proofErr w:type="spellEnd"/>
      <w:r>
        <w:t>) operating to prevent or delay:</w:t>
      </w:r>
    </w:p>
    <w:p w14:paraId="5D8A1F19" w14:textId="77777777" w:rsidR="00C11AF1" w:rsidRDefault="00C11AF1" w:rsidP="007E1C57">
      <w:pPr>
        <w:pStyle w:val="Schedule4"/>
        <w:numPr>
          <w:ilvl w:val="4"/>
          <w:numId w:val="36"/>
        </w:numPr>
      </w:pPr>
      <w:r>
        <w:t>the enforcement of this Deed against any Guarantor; or</w:t>
      </w:r>
    </w:p>
    <w:p w14:paraId="16D7EBF5" w14:textId="77777777" w:rsidR="00C11AF1" w:rsidRDefault="00C11AF1" w:rsidP="007E1C57">
      <w:pPr>
        <w:pStyle w:val="Schedule4"/>
        <w:numPr>
          <w:ilvl w:val="4"/>
          <w:numId w:val="36"/>
        </w:numPr>
      </w:pPr>
      <w:r>
        <w:t>any claim for contribution against any Guarantor.</w:t>
      </w:r>
    </w:p>
    <w:p w14:paraId="7483E2BA" w14:textId="77777777" w:rsidR="00C11AF1" w:rsidRDefault="00C11AF1" w:rsidP="00697225">
      <w:pPr>
        <w:pStyle w:val="Schedule2"/>
      </w:pPr>
      <w:bookmarkStart w:id="2188" w:name="_Toc37691621"/>
      <w:bookmarkStart w:id="2189" w:name="_Toc37694141"/>
      <w:bookmarkStart w:id="2190" w:name="_Toc37699909"/>
      <w:bookmarkStart w:id="2191" w:name="_Toc38085505"/>
      <w:bookmarkStart w:id="2192" w:name="_Toc38206966"/>
      <w:r>
        <w:t>No merger</w:t>
      </w:r>
      <w:bookmarkEnd w:id="2188"/>
      <w:bookmarkEnd w:id="2189"/>
      <w:bookmarkEnd w:id="2190"/>
      <w:bookmarkEnd w:id="2191"/>
      <w:bookmarkEnd w:id="2192"/>
    </w:p>
    <w:p w14:paraId="029DF9C7" w14:textId="77777777" w:rsidR="00C11AF1" w:rsidRDefault="00C11AF1" w:rsidP="007E1C57">
      <w:pPr>
        <w:pStyle w:val="Schedule3"/>
        <w:numPr>
          <w:ilvl w:val="3"/>
          <w:numId w:val="35"/>
        </w:numPr>
      </w:pPr>
      <w:r>
        <w:t xml:space="preserve">This Deed is in addition to and does not merge with, postpone, lessen or otherwise prejudicially affect the </w:t>
      </w:r>
      <w:r w:rsidR="00D159FA">
        <w:t xml:space="preserve">ICT Agreement </w:t>
      </w:r>
      <w:r>
        <w:t xml:space="preserve">or any other Power of the </w:t>
      </w:r>
      <w:r w:rsidR="000B3E16">
        <w:t>Customer</w:t>
      </w:r>
      <w:r>
        <w:t>.</w:t>
      </w:r>
    </w:p>
    <w:p w14:paraId="0183F2AE" w14:textId="77777777" w:rsidR="00C11AF1" w:rsidRDefault="00C11AF1" w:rsidP="007E1C57">
      <w:pPr>
        <w:pStyle w:val="Schedule3"/>
        <w:numPr>
          <w:ilvl w:val="3"/>
          <w:numId w:val="35"/>
        </w:numPr>
      </w:pPr>
      <w:r>
        <w:t xml:space="preserve">The </w:t>
      </w:r>
      <w:r w:rsidR="000B3E16">
        <w:t>Customer</w:t>
      </w:r>
      <w:r>
        <w:t xml:space="preserve"> will hold any judgment or order obtained by it against any person in respect of the Guaranteed Money or the Obligations collaterally with this Deed, and this Deed will not merge in that judgment or order.</w:t>
      </w:r>
    </w:p>
    <w:p w14:paraId="3E01B735" w14:textId="77777777" w:rsidR="00C11AF1" w:rsidRDefault="00C11AF1" w:rsidP="00697225">
      <w:pPr>
        <w:pStyle w:val="Schedule2"/>
      </w:pPr>
      <w:bookmarkStart w:id="2193" w:name="_Toc37691622"/>
      <w:bookmarkStart w:id="2194" w:name="_Toc37694142"/>
      <w:bookmarkStart w:id="2195" w:name="_Toc37699910"/>
      <w:bookmarkStart w:id="2196" w:name="_Toc38085506"/>
      <w:bookmarkStart w:id="2197" w:name="_Toc38206967"/>
      <w:r>
        <w:t>No obligation to gain consent</w:t>
      </w:r>
      <w:bookmarkEnd w:id="2193"/>
      <w:bookmarkEnd w:id="2194"/>
      <w:bookmarkEnd w:id="2195"/>
      <w:bookmarkEnd w:id="2196"/>
      <w:bookmarkEnd w:id="2197"/>
    </w:p>
    <w:p w14:paraId="62DE4D5A" w14:textId="7D76F104" w:rsidR="00C11AF1" w:rsidRDefault="00C11AF1" w:rsidP="007E1C57">
      <w:pPr>
        <w:pStyle w:val="IndentParaLevel1"/>
        <w:numPr>
          <w:ilvl w:val="0"/>
          <w:numId w:val="27"/>
        </w:numPr>
      </w:pPr>
      <w:r>
        <w:t xml:space="preserve">No consent is required from any Guarantor nor is it necessary for the Guarantor to be made aware of any event referred to in clause </w:t>
      </w:r>
      <w:r>
        <w:fldChar w:fldCharType="begin"/>
      </w:r>
      <w:r>
        <w:instrText xml:space="preserve"> REF _Ref463940668 \n \h </w:instrText>
      </w:r>
      <w:r>
        <w:fldChar w:fldCharType="separate"/>
      </w:r>
      <w:r w:rsidR="00A94C07">
        <w:t>5.2</w:t>
      </w:r>
      <w:r>
        <w:fldChar w:fldCharType="end"/>
      </w:r>
      <w:r>
        <w:t xml:space="preserve">, any transaction between the </w:t>
      </w:r>
      <w:r w:rsidR="000B3E16">
        <w:t>Customer</w:t>
      </w:r>
      <w:r>
        <w:t xml:space="preserve"> and the Supplier, or any particulars concerning any Obligation.</w:t>
      </w:r>
    </w:p>
    <w:p w14:paraId="054A7261" w14:textId="77777777" w:rsidR="00C11AF1" w:rsidRDefault="00C11AF1" w:rsidP="00697225">
      <w:pPr>
        <w:pStyle w:val="Schedule2"/>
      </w:pPr>
      <w:bookmarkStart w:id="2198" w:name="_Toc37691623"/>
      <w:bookmarkStart w:id="2199" w:name="_Toc37694143"/>
      <w:bookmarkStart w:id="2200" w:name="_Toc37699911"/>
      <w:bookmarkStart w:id="2201" w:name="_Toc38085507"/>
      <w:bookmarkStart w:id="2202" w:name="_Toc38206968"/>
      <w:r>
        <w:t>Appropriation</w:t>
      </w:r>
      <w:bookmarkEnd w:id="2198"/>
      <w:bookmarkEnd w:id="2199"/>
      <w:bookmarkEnd w:id="2200"/>
      <w:bookmarkEnd w:id="2201"/>
      <w:bookmarkEnd w:id="2202"/>
    </w:p>
    <w:p w14:paraId="1412B04F" w14:textId="77777777" w:rsidR="00C11AF1" w:rsidRDefault="00C11AF1" w:rsidP="007E1C57">
      <w:pPr>
        <w:pStyle w:val="Schedule3"/>
        <w:numPr>
          <w:ilvl w:val="3"/>
          <w:numId w:val="40"/>
        </w:numPr>
      </w:pPr>
      <w:r>
        <w:t xml:space="preserve">The </w:t>
      </w:r>
      <w:r w:rsidR="000B3E16">
        <w:t>Customer</w:t>
      </w:r>
      <w:r>
        <w:t xml:space="preserve"> is under no obligation to marshal or appropriate in favour of any Guarantor, or to exercise, apply, transfer or recover in favour of any Guarantor, any Security or any funds or assets that the </w:t>
      </w:r>
      <w:r w:rsidR="000B3E16">
        <w:t>Customer</w:t>
      </w:r>
      <w:r>
        <w:t xml:space="preserve"> holds, has a claim on, or has received or is entitled to receive, but may do so in the manner and order as the </w:t>
      </w:r>
      <w:r w:rsidR="000B3E16">
        <w:t>Customer</w:t>
      </w:r>
      <w:r>
        <w:t xml:space="preserve"> determines in its absolute discretion.</w:t>
      </w:r>
    </w:p>
    <w:p w14:paraId="2C027B9A" w14:textId="77777777" w:rsidR="00C11AF1" w:rsidRDefault="00C11AF1" w:rsidP="007E1C57">
      <w:pPr>
        <w:pStyle w:val="Schedule3"/>
        <w:numPr>
          <w:ilvl w:val="3"/>
          <w:numId w:val="40"/>
        </w:numPr>
      </w:pPr>
      <w:r>
        <w:t xml:space="preserve">The </w:t>
      </w:r>
      <w:r w:rsidR="000B3E16">
        <w:t>Customer</w:t>
      </w:r>
      <w:r>
        <w:t xml:space="preserve"> may hold in a suspense account (without liability to pay interest) any money which it receives from the Guarantor, or which it receives on account of the Guarantor's liability under this Deed, and which the </w:t>
      </w:r>
      <w:r w:rsidR="000B3E16">
        <w:t>Customer</w:t>
      </w:r>
      <w:r>
        <w:t xml:space="preserve"> may, at its discretion, appropriate in reduction of the Guarantor's liability under this Deed.</w:t>
      </w:r>
    </w:p>
    <w:p w14:paraId="764C7F8F" w14:textId="77777777" w:rsidR="00C11AF1" w:rsidRDefault="00C11AF1" w:rsidP="00697225">
      <w:pPr>
        <w:pStyle w:val="Schedule2"/>
      </w:pPr>
      <w:bookmarkStart w:id="2203" w:name="_Toc37691624"/>
      <w:bookmarkStart w:id="2204" w:name="_Toc37694144"/>
      <w:bookmarkStart w:id="2205" w:name="_Toc37699912"/>
      <w:bookmarkStart w:id="2206" w:name="_Toc38085508"/>
      <w:bookmarkStart w:id="2207" w:name="_Toc38206969"/>
      <w:r>
        <w:t>Void or voidable transactions</w:t>
      </w:r>
      <w:bookmarkEnd w:id="2203"/>
      <w:bookmarkEnd w:id="2204"/>
      <w:bookmarkEnd w:id="2205"/>
      <w:bookmarkEnd w:id="2206"/>
      <w:bookmarkEnd w:id="2207"/>
    </w:p>
    <w:p w14:paraId="6FC68F20" w14:textId="77777777" w:rsidR="00C11AF1" w:rsidRDefault="00C11AF1" w:rsidP="007E1C57">
      <w:pPr>
        <w:pStyle w:val="IndentParaLevel1"/>
        <w:keepNext/>
        <w:numPr>
          <w:ilvl w:val="0"/>
          <w:numId w:val="27"/>
        </w:numPr>
      </w:pPr>
      <w:r>
        <w:t>If:</w:t>
      </w:r>
    </w:p>
    <w:p w14:paraId="2F6DBA55" w14:textId="77777777" w:rsidR="00C11AF1" w:rsidRDefault="00C11AF1" w:rsidP="007E1C57">
      <w:pPr>
        <w:pStyle w:val="Schedule3"/>
        <w:numPr>
          <w:ilvl w:val="3"/>
          <w:numId w:val="41"/>
        </w:numPr>
      </w:pPr>
      <w:r>
        <w:t xml:space="preserve">the </w:t>
      </w:r>
      <w:r w:rsidR="000B3E16">
        <w:t>Customer</w:t>
      </w:r>
      <w:r>
        <w:t xml:space="preserve"> has at any time released or discharged:</w:t>
      </w:r>
    </w:p>
    <w:p w14:paraId="1F922486" w14:textId="77777777" w:rsidR="00C11AF1" w:rsidRDefault="00C11AF1" w:rsidP="007E1C57">
      <w:pPr>
        <w:pStyle w:val="Schedule4"/>
        <w:numPr>
          <w:ilvl w:val="4"/>
          <w:numId w:val="41"/>
        </w:numPr>
      </w:pPr>
      <w:r>
        <w:t>the Guarantor from its obligations under this Deed; or</w:t>
      </w:r>
    </w:p>
    <w:p w14:paraId="448FF3C2" w14:textId="77777777" w:rsidR="00C11AF1" w:rsidRDefault="00C11AF1" w:rsidP="007E1C57">
      <w:pPr>
        <w:pStyle w:val="Schedule4"/>
        <w:numPr>
          <w:ilvl w:val="4"/>
          <w:numId w:val="41"/>
        </w:numPr>
      </w:pPr>
      <w:r>
        <w:t>any assets of the Guarantor from a Security,</w:t>
      </w:r>
    </w:p>
    <w:p w14:paraId="61873377" w14:textId="77777777" w:rsidR="00C11AF1" w:rsidRDefault="00C11AF1" w:rsidP="007E1C57">
      <w:pPr>
        <w:pStyle w:val="IndentParaLevel2"/>
        <w:numPr>
          <w:ilvl w:val="1"/>
          <w:numId w:val="27"/>
        </w:numPr>
        <w:tabs>
          <w:tab w:val="num" w:pos="1928"/>
        </w:tabs>
      </w:pPr>
      <w:r>
        <w:t>in either case in reliance on a payment, receipt or other transaction to</w:t>
      </w:r>
      <w:r w:rsidR="00C3417B">
        <w:t>,</w:t>
      </w:r>
      <w:r>
        <w:t xml:space="preserve"> or in favour of</w:t>
      </w:r>
      <w:r w:rsidR="00C3417B">
        <w:t>,</w:t>
      </w:r>
      <w:r>
        <w:t xml:space="preserve"> the </w:t>
      </w:r>
      <w:r w:rsidR="000B3E16">
        <w:t>Customer</w:t>
      </w:r>
      <w:r>
        <w:t>; or</w:t>
      </w:r>
    </w:p>
    <w:p w14:paraId="1ACE3BD7" w14:textId="77777777" w:rsidR="00C11AF1" w:rsidRDefault="00C11AF1" w:rsidP="007E1C57">
      <w:pPr>
        <w:pStyle w:val="Schedule3"/>
        <w:numPr>
          <w:ilvl w:val="3"/>
          <w:numId w:val="41"/>
        </w:numPr>
      </w:pPr>
      <w:r>
        <w:t>any payment or other transaction to</w:t>
      </w:r>
      <w:r w:rsidR="00C3417B">
        <w:t>,</w:t>
      </w:r>
      <w:r>
        <w:t xml:space="preserve"> or in favour of</w:t>
      </w:r>
      <w:r w:rsidR="00C3417B">
        <w:t>,</w:t>
      </w:r>
      <w:r>
        <w:t xml:space="preserve"> the </w:t>
      </w:r>
      <w:r w:rsidR="000B3E16">
        <w:t>Customer</w:t>
      </w:r>
      <w:r>
        <w:t xml:space="preserve"> has the effect of releasing or discharging:</w:t>
      </w:r>
    </w:p>
    <w:p w14:paraId="74DA7840" w14:textId="77777777" w:rsidR="00C11AF1" w:rsidRDefault="00C11AF1" w:rsidP="007E1C57">
      <w:pPr>
        <w:pStyle w:val="Schedule4"/>
        <w:numPr>
          <w:ilvl w:val="4"/>
          <w:numId w:val="41"/>
        </w:numPr>
      </w:pPr>
      <w:r>
        <w:t>the Guarantor from its obligations under this Deed; or</w:t>
      </w:r>
    </w:p>
    <w:p w14:paraId="7C442496" w14:textId="77777777" w:rsidR="00C11AF1" w:rsidRDefault="00C11AF1" w:rsidP="007E1C57">
      <w:pPr>
        <w:pStyle w:val="Schedule4"/>
        <w:numPr>
          <w:ilvl w:val="4"/>
          <w:numId w:val="41"/>
        </w:numPr>
      </w:pPr>
      <w:r>
        <w:t>any assets of the Guarantor from a Security,</w:t>
      </w:r>
    </w:p>
    <w:p w14:paraId="5D3C79B7" w14:textId="77777777" w:rsidR="00C11AF1" w:rsidRDefault="00C11AF1" w:rsidP="007E1C57">
      <w:pPr>
        <w:pStyle w:val="IndentParaLevel1"/>
        <w:keepNext/>
        <w:numPr>
          <w:ilvl w:val="0"/>
          <w:numId w:val="27"/>
        </w:numPr>
      </w:pPr>
      <w:r>
        <w:t>and:</w:t>
      </w:r>
    </w:p>
    <w:p w14:paraId="7416389F" w14:textId="77777777" w:rsidR="00C11AF1" w:rsidRDefault="00C11AF1" w:rsidP="007E1C57">
      <w:pPr>
        <w:pStyle w:val="Schedule3"/>
        <w:numPr>
          <w:ilvl w:val="3"/>
          <w:numId w:val="41"/>
        </w:numPr>
      </w:pPr>
      <w:r>
        <w:t>that payment, receipt or other transaction is subsequently claimed by any person to be void, voidable or capable of being set aside for any reason, including under an Insolvency Provision or under the general law; and</w:t>
      </w:r>
    </w:p>
    <w:p w14:paraId="13870F1F" w14:textId="77777777" w:rsidR="00C11AF1" w:rsidRDefault="00C11AF1" w:rsidP="007E1C57">
      <w:pPr>
        <w:pStyle w:val="Schedule3"/>
        <w:numPr>
          <w:ilvl w:val="3"/>
          <w:numId w:val="41"/>
        </w:numPr>
      </w:pPr>
      <w:r>
        <w:t xml:space="preserve">that claim is upheld or is conceded or compromised by the </w:t>
      </w:r>
      <w:r w:rsidR="000B3E16">
        <w:t>Customer</w:t>
      </w:r>
      <w:r>
        <w:t>,</w:t>
      </w:r>
    </w:p>
    <w:p w14:paraId="3F5BC658" w14:textId="77777777" w:rsidR="00C11AF1" w:rsidRDefault="00C11AF1" w:rsidP="007E1C57">
      <w:pPr>
        <w:pStyle w:val="IndentParaLevel1"/>
        <w:keepNext/>
        <w:numPr>
          <w:ilvl w:val="0"/>
          <w:numId w:val="27"/>
        </w:numPr>
      </w:pPr>
      <w:r>
        <w:t>then:</w:t>
      </w:r>
    </w:p>
    <w:p w14:paraId="3ED4ECA5" w14:textId="77777777" w:rsidR="00C11AF1" w:rsidRDefault="00C11AF1" w:rsidP="007E1C57">
      <w:pPr>
        <w:pStyle w:val="Schedule3"/>
        <w:numPr>
          <w:ilvl w:val="3"/>
          <w:numId w:val="41"/>
        </w:numPr>
      </w:pPr>
      <w:r>
        <w:t xml:space="preserve">the </w:t>
      </w:r>
      <w:r w:rsidR="000B3E16">
        <w:t>Customer</w:t>
      </w:r>
      <w:r>
        <w:t xml:space="preserve"> will immediately become entitled against the Guarantor to all rights (including under any Security) as it had immediately before that release or discharge;</w:t>
      </w:r>
    </w:p>
    <w:p w14:paraId="09874525" w14:textId="77777777" w:rsidR="00C11AF1" w:rsidRDefault="00C11AF1" w:rsidP="007E1C57">
      <w:pPr>
        <w:pStyle w:val="Schedule3"/>
        <w:numPr>
          <w:ilvl w:val="3"/>
          <w:numId w:val="41"/>
        </w:numPr>
      </w:pPr>
      <w:r>
        <w:t xml:space="preserve">the Guarantor must immediately do all things and execute all documents as the </w:t>
      </w:r>
      <w:r w:rsidR="000B3E16">
        <w:t>Customer</w:t>
      </w:r>
      <w:r>
        <w:t xml:space="preserve"> may reasonably require to restore </w:t>
      </w:r>
      <w:r w:rsidR="00DE411A">
        <w:t xml:space="preserve">all of those rights </w:t>
      </w:r>
      <w:r>
        <w:t xml:space="preserve">to the </w:t>
      </w:r>
      <w:r w:rsidR="000B3E16">
        <w:t>Customer</w:t>
      </w:r>
      <w:r>
        <w:t>; and</w:t>
      </w:r>
    </w:p>
    <w:p w14:paraId="25744FB2" w14:textId="77777777" w:rsidR="00C11AF1" w:rsidRDefault="00C11AF1" w:rsidP="007E1C57">
      <w:pPr>
        <w:pStyle w:val="Schedule3"/>
        <w:numPr>
          <w:ilvl w:val="3"/>
          <w:numId w:val="41"/>
        </w:numPr>
      </w:pPr>
      <w:r>
        <w:t xml:space="preserve">the Guarantor must indemnify the </w:t>
      </w:r>
      <w:r w:rsidR="000B3E16">
        <w:t>Customer</w:t>
      </w:r>
      <w:r>
        <w:t xml:space="preserve"> against costs, losses and expenses suffered or incurred by the </w:t>
      </w:r>
      <w:r w:rsidR="000B3E16">
        <w:t>Customer</w:t>
      </w:r>
      <w:r>
        <w:t xml:space="preserve"> in</w:t>
      </w:r>
      <w:r w:rsidR="008F2BAB">
        <w:t>,</w:t>
      </w:r>
      <w:r>
        <w:t xml:space="preserve"> or in connection with</w:t>
      </w:r>
      <w:r w:rsidR="008F2BAB">
        <w:t>,</w:t>
      </w:r>
      <w:r>
        <w:t xml:space="preserve"> any negotiations or proceedings relating to the claim or as a result of the upholding, concession or compromise of the claim.</w:t>
      </w:r>
    </w:p>
    <w:p w14:paraId="7A221C6D" w14:textId="77777777" w:rsidR="00C11AF1" w:rsidRDefault="00C11AF1" w:rsidP="00697225">
      <w:pPr>
        <w:pStyle w:val="Schedule2"/>
      </w:pPr>
      <w:bookmarkStart w:id="2208" w:name="_Toc37691625"/>
      <w:bookmarkStart w:id="2209" w:name="_Toc37694145"/>
      <w:bookmarkStart w:id="2210" w:name="_Toc37699913"/>
      <w:bookmarkStart w:id="2211" w:name="_Toc38085509"/>
      <w:bookmarkStart w:id="2212" w:name="_Toc38206970"/>
      <w:r>
        <w:t>No set-off, counterclaim</w:t>
      </w:r>
      <w:bookmarkEnd w:id="2208"/>
      <w:bookmarkEnd w:id="2209"/>
      <w:bookmarkEnd w:id="2210"/>
      <w:bookmarkEnd w:id="2211"/>
      <w:bookmarkEnd w:id="2212"/>
    </w:p>
    <w:p w14:paraId="09A98DB8" w14:textId="66328FF2" w:rsidR="00C11AF1" w:rsidRDefault="00C11AF1" w:rsidP="007E1C57">
      <w:pPr>
        <w:pStyle w:val="IndentParaLevel1"/>
        <w:numPr>
          <w:ilvl w:val="0"/>
          <w:numId w:val="27"/>
        </w:numPr>
      </w:pPr>
      <w:r>
        <w:t xml:space="preserve">Subject to clause </w:t>
      </w:r>
      <w:r>
        <w:fldChar w:fldCharType="begin"/>
      </w:r>
      <w:r>
        <w:instrText xml:space="preserve"> REF _Ref463940610 \n \h </w:instrText>
      </w:r>
      <w:r>
        <w:fldChar w:fldCharType="separate"/>
      </w:r>
      <w:r w:rsidR="00A94C07">
        <w:t>1.4</w:t>
      </w:r>
      <w:r>
        <w:fldChar w:fldCharType="end"/>
      </w:r>
      <w:r>
        <w:fldChar w:fldCharType="begin"/>
      </w:r>
      <w:r>
        <w:instrText xml:space="preserve"> REF _Ref463940693 \n \h </w:instrText>
      </w:r>
      <w:r>
        <w:fldChar w:fldCharType="separate"/>
      </w:r>
      <w:r w:rsidR="00A94C07">
        <w:t>(a)</w:t>
      </w:r>
      <w:r>
        <w:fldChar w:fldCharType="end"/>
      </w:r>
      <w:r>
        <w:fldChar w:fldCharType="begin"/>
      </w:r>
      <w:r>
        <w:instrText xml:space="preserve"> REF _Ref463940696 \n \h </w:instrText>
      </w:r>
      <w:r>
        <w:fldChar w:fldCharType="separate"/>
      </w:r>
      <w:r w:rsidR="00A94C07">
        <w:t>(iv)</w:t>
      </w:r>
      <w:r>
        <w:fldChar w:fldCharType="end"/>
      </w:r>
      <w:r>
        <w:t xml:space="preserve">, the liability of the Guarantor under this Deed will not be reduced or avoided by any defence, set-off or counterclaim available to the Supplier against the </w:t>
      </w:r>
      <w:r w:rsidR="000B3E16">
        <w:t>Customer</w:t>
      </w:r>
      <w:r>
        <w:t>.</w:t>
      </w:r>
    </w:p>
    <w:p w14:paraId="48AE72BB" w14:textId="77777777" w:rsidR="00C11AF1" w:rsidRDefault="00C11AF1" w:rsidP="00697225">
      <w:pPr>
        <w:pStyle w:val="Schedule2"/>
      </w:pPr>
      <w:bookmarkStart w:id="2213" w:name="_Ref463940710"/>
      <w:bookmarkStart w:id="2214" w:name="_Toc37691626"/>
      <w:bookmarkStart w:id="2215" w:name="_Toc37694146"/>
      <w:bookmarkStart w:id="2216" w:name="_Toc37699914"/>
      <w:bookmarkStart w:id="2217" w:name="_Toc38085510"/>
      <w:bookmarkStart w:id="2218" w:name="_Toc38206971"/>
      <w:r>
        <w:t>Claim on the Guarantor</w:t>
      </w:r>
      <w:bookmarkEnd w:id="2213"/>
      <w:bookmarkEnd w:id="2214"/>
      <w:bookmarkEnd w:id="2215"/>
      <w:bookmarkEnd w:id="2216"/>
      <w:bookmarkEnd w:id="2217"/>
      <w:bookmarkEnd w:id="2218"/>
    </w:p>
    <w:p w14:paraId="67745430" w14:textId="0D5A88CB" w:rsidR="00C11AF1" w:rsidRDefault="00C11AF1" w:rsidP="007E1C57">
      <w:pPr>
        <w:pStyle w:val="Schedule3"/>
        <w:numPr>
          <w:ilvl w:val="3"/>
          <w:numId w:val="42"/>
        </w:numPr>
      </w:pPr>
      <w:r>
        <w:t xml:space="preserve">Subject to clause </w:t>
      </w:r>
      <w:r>
        <w:fldChar w:fldCharType="begin"/>
      </w:r>
      <w:r>
        <w:instrText xml:space="preserve"> REF _Ref463940710 \n \h </w:instrText>
      </w:r>
      <w:r>
        <w:fldChar w:fldCharType="separate"/>
      </w:r>
      <w:r w:rsidR="00A94C07">
        <w:t>5.8</w:t>
      </w:r>
      <w:r>
        <w:fldChar w:fldCharType="end"/>
      </w:r>
      <w:r>
        <w:fldChar w:fldCharType="begin"/>
      </w:r>
      <w:r>
        <w:instrText xml:space="preserve"> REF _Ref463940712 \n \h </w:instrText>
      </w:r>
      <w:r>
        <w:fldChar w:fldCharType="separate"/>
      </w:r>
      <w:r w:rsidR="00A94C07">
        <w:t>(b)</w:t>
      </w:r>
      <w:r>
        <w:fldChar w:fldCharType="end"/>
      </w:r>
      <w:r>
        <w:t xml:space="preserve">, the </w:t>
      </w:r>
      <w:r w:rsidR="000B3E16">
        <w:t>Customer</w:t>
      </w:r>
      <w:r>
        <w:t xml:space="preserve"> is not required to make any claim or demand on the Supplier, or to enforce the </w:t>
      </w:r>
      <w:r w:rsidR="00F62E98">
        <w:t>ICT Agreement</w:t>
      </w:r>
      <w:r>
        <w:t>, or any other right, power or remedy against the Supplier, before making any demand or claim on the Guarantor.</w:t>
      </w:r>
    </w:p>
    <w:p w14:paraId="74CE909F" w14:textId="77777777" w:rsidR="00C11AF1" w:rsidRDefault="00C11AF1" w:rsidP="007E1C57">
      <w:pPr>
        <w:pStyle w:val="Schedule3"/>
        <w:numPr>
          <w:ilvl w:val="3"/>
          <w:numId w:val="42"/>
        </w:numPr>
      </w:pPr>
      <w:bookmarkStart w:id="2219" w:name="_Ref463940712"/>
      <w:r>
        <w:t xml:space="preserve">The </w:t>
      </w:r>
      <w:r w:rsidR="000B3E16">
        <w:t>Customer</w:t>
      </w:r>
      <w:r>
        <w:t xml:space="preserve"> agrees not to make a claim or demand for payment of Guaranteed Money against the Guarantor under this Deed unless:</w:t>
      </w:r>
      <w:bookmarkEnd w:id="2219"/>
    </w:p>
    <w:p w14:paraId="338F2623" w14:textId="77777777" w:rsidR="00C11AF1" w:rsidRDefault="00C11AF1" w:rsidP="007E1C57">
      <w:pPr>
        <w:pStyle w:val="Schedule4"/>
        <w:numPr>
          <w:ilvl w:val="4"/>
          <w:numId w:val="42"/>
        </w:numPr>
      </w:pPr>
      <w:r>
        <w:t xml:space="preserve">the </w:t>
      </w:r>
      <w:r w:rsidR="000B3E16">
        <w:t>Customer</w:t>
      </w:r>
      <w:r>
        <w:t xml:space="preserve"> has made a written claim or demand against the Supplier for such Guaranteed Money, a copy of which the </w:t>
      </w:r>
      <w:r w:rsidR="000B3E16">
        <w:t>Customer</w:t>
      </w:r>
      <w:r>
        <w:t xml:space="preserve"> gives to the Guarantor at the same time as the </w:t>
      </w:r>
      <w:r w:rsidR="000B3E16">
        <w:t>Customer</w:t>
      </w:r>
      <w:r>
        <w:t xml:space="preserve"> makes the claim or demand against the Supplier, and such Guaranteed Money remains unpaid, in whole or in part, for 10 Business Days after the claim or demand is made; or</w:t>
      </w:r>
    </w:p>
    <w:p w14:paraId="15B6E8A8" w14:textId="77777777" w:rsidR="00C11AF1" w:rsidRDefault="00C11AF1" w:rsidP="007E1C57">
      <w:pPr>
        <w:pStyle w:val="Schedule4"/>
        <w:numPr>
          <w:ilvl w:val="4"/>
          <w:numId w:val="42"/>
        </w:numPr>
      </w:pPr>
      <w:r>
        <w:t>an Insolvency Event has occurred in relation to the Supplier or the Guarantor.</w:t>
      </w:r>
    </w:p>
    <w:p w14:paraId="250823A3" w14:textId="77777777" w:rsidR="00C11AF1" w:rsidRDefault="00C11AF1" w:rsidP="00697225">
      <w:pPr>
        <w:pStyle w:val="Schedule2"/>
      </w:pPr>
      <w:bookmarkStart w:id="2220" w:name="_Toc37691627"/>
      <w:bookmarkStart w:id="2221" w:name="_Toc37694147"/>
      <w:bookmarkStart w:id="2222" w:name="_Toc37699915"/>
      <w:bookmarkStart w:id="2223" w:name="_Toc38085511"/>
      <w:bookmarkStart w:id="2224" w:name="_Toc38206972"/>
      <w:r>
        <w:t xml:space="preserve">No representation by </w:t>
      </w:r>
      <w:r w:rsidR="000B3E16">
        <w:t>Customer</w:t>
      </w:r>
      <w:r>
        <w:t xml:space="preserve"> etc.</w:t>
      </w:r>
      <w:bookmarkEnd w:id="2220"/>
      <w:bookmarkEnd w:id="2221"/>
      <w:bookmarkEnd w:id="2222"/>
      <w:bookmarkEnd w:id="2223"/>
      <w:bookmarkEnd w:id="2224"/>
    </w:p>
    <w:p w14:paraId="444BFD4E" w14:textId="77777777" w:rsidR="00C11AF1" w:rsidRDefault="00C11AF1" w:rsidP="007E1C57">
      <w:pPr>
        <w:pStyle w:val="IndentParaLevel1"/>
        <w:numPr>
          <w:ilvl w:val="0"/>
          <w:numId w:val="27"/>
        </w:numPr>
      </w:pPr>
      <w:r>
        <w:t>The Guarantor acknowledges that it has not entered into this Deed as a result of any representation, promise, statement or inducement to the Guarantor by</w:t>
      </w:r>
      <w:r w:rsidR="008F2BAB">
        <w:t>,</w:t>
      </w:r>
      <w:r>
        <w:t xml:space="preserve"> or on behalf of</w:t>
      </w:r>
      <w:r w:rsidR="008F2BAB">
        <w:t>,</w:t>
      </w:r>
      <w:r>
        <w:t xml:space="preserve"> the </w:t>
      </w:r>
      <w:r w:rsidR="000B3E16">
        <w:t>Customer</w:t>
      </w:r>
      <w:r>
        <w:t>, the Supplier or any other person.</w:t>
      </w:r>
    </w:p>
    <w:p w14:paraId="3241720D" w14:textId="77777777" w:rsidR="00C11AF1" w:rsidRDefault="00C11AF1" w:rsidP="00697225">
      <w:pPr>
        <w:pStyle w:val="Schedule1"/>
      </w:pPr>
      <w:bookmarkStart w:id="2225" w:name="_Toc37691628"/>
      <w:bookmarkStart w:id="2226" w:name="_Toc37694148"/>
      <w:bookmarkStart w:id="2227" w:name="_Toc37699916"/>
      <w:bookmarkStart w:id="2228" w:name="_Toc38085512"/>
      <w:bookmarkStart w:id="2229" w:name="_Toc38206973"/>
      <w:r>
        <w:t xml:space="preserve">Representations and </w:t>
      </w:r>
      <w:r w:rsidR="00AA701C">
        <w:t>w</w:t>
      </w:r>
      <w:r>
        <w:t>arranties</w:t>
      </w:r>
      <w:bookmarkEnd w:id="2225"/>
      <w:bookmarkEnd w:id="2226"/>
      <w:bookmarkEnd w:id="2227"/>
      <w:bookmarkEnd w:id="2228"/>
      <w:bookmarkEnd w:id="2229"/>
    </w:p>
    <w:p w14:paraId="13C138F6" w14:textId="77777777" w:rsidR="00C11AF1" w:rsidRDefault="00C11AF1" w:rsidP="00697225">
      <w:pPr>
        <w:pStyle w:val="Schedule2"/>
      </w:pPr>
      <w:bookmarkStart w:id="2230" w:name="_Toc37691629"/>
      <w:bookmarkStart w:id="2231" w:name="_Toc37694149"/>
      <w:bookmarkStart w:id="2232" w:name="_Toc37699917"/>
      <w:bookmarkStart w:id="2233" w:name="_Toc38085513"/>
      <w:bookmarkStart w:id="2234" w:name="_Toc38206974"/>
      <w:r>
        <w:t>General representations and warranties</w:t>
      </w:r>
      <w:bookmarkEnd w:id="2230"/>
      <w:bookmarkEnd w:id="2231"/>
      <w:bookmarkEnd w:id="2232"/>
      <w:bookmarkEnd w:id="2233"/>
      <w:bookmarkEnd w:id="2234"/>
    </w:p>
    <w:p w14:paraId="76B2FFD8" w14:textId="77777777" w:rsidR="00C11AF1" w:rsidRDefault="00C11AF1" w:rsidP="007E1C57">
      <w:pPr>
        <w:pStyle w:val="IndentParaLevel1"/>
        <w:numPr>
          <w:ilvl w:val="0"/>
          <w:numId w:val="27"/>
        </w:numPr>
      </w:pPr>
      <w:r>
        <w:t>The Guarantor</w:t>
      </w:r>
      <w:r w:rsidR="00572C1E">
        <w:t>,</w:t>
      </w:r>
      <w:r>
        <w:t xml:space="preserve"> or if there is more than one Guarantor, each Guarantor, represents and warrants to the </w:t>
      </w:r>
      <w:r w:rsidR="000B3E16">
        <w:t>Customer</w:t>
      </w:r>
      <w:r>
        <w:t xml:space="preserve"> that:</w:t>
      </w:r>
    </w:p>
    <w:p w14:paraId="4C0DF070" w14:textId="77777777" w:rsidR="00C11AF1" w:rsidRDefault="00C11AF1" w:rsidP="007E1C57">
      <w:pPr>
        <w:pStyle w:val="Schedule3"/>
        <w:numPr>
          <w:ilvl w:val="3"/>
          <w:numId w:val="61"/>
        </w:numPr>
      </w:pPr>
      <w:r>
        <w:t>this Deed constitutes a valid and legally binding obligation of the Guarantor in accordance with its terms;</w:t>
      </w:r>
    </w:p>
    <w:p w14:paraId="4DCDD2FA" w14:textId="77777777" w:rsidR="00C11AF1" w:rsidRDefault="00C11AF1" w:rsidP="007E1C57">
      <w:pPr>
        <w:pStyle w:val="Schedule3"/>
        <w:numPr>
          <w:ilvl w:val="3"/>
          <w:numId w:val="61"/>
        </w:numPr>
      </w:pPr>
      <w:r>
        <w:t>the execution, delivery and performance of this Deed by the Guarantor does not breach any law binding on it, or any document or agreement to which the Guarantor is a party or which is binding on it or any of its assets;</w:t>
      </w:r>
    </w:p>
    <w:p w14:paraId="6C2395F0" w14:textId="77777777" w:rsidR="00C11AF1" w:rsidRDefault="00C11AF1" w:rsidP="007E1C57">
      <w:pPr>
        <w:pStyle w:val="Schedule3"/>
        <w:numPr>
          <w:ilvl w:val="3"/>
          <w:numId w:val="61"/>
        </w:numPr>
      </w:pPr>
      <w:r>
        <w:t>no litigation, arbitration, mediation, conciliation, criminal or administrative proceedings are current, pending or, to the knowledge of the Guarantor, threatened, which, if adversely determined, may have a material adverse effect on the ability of the Guarantor to perform its obligations under this Deed;</w:t>
      </w:r>
    </w:p>
    <w:p w14:paraId="2C3BFF37" w14:textId="77777777" w:rsidR="00C11AF1" w:rsidRDefault="00C11AF1" w:rsidP="007E1C57">
      <w:pPr>
        <w:pStyle w:val="Schedule3"/>
        <w:numPr>
          <w:ilvl w:val="3"/>
          <w:numId w:val="61"/>
        </w:numPr>
      </w:pPr>
      <w:r>
        <w:t xml:space="preserve">all information relating to the Guarantor provided to the </w:t>
      </w:r>
      <w:r w:rsidR="000B3E16">
        <w:t>Customer</w:t>
      </w:r>
      <w:r>
        <w:t xml:space="preserve"> in connection with this Deed is true in all material respects and is not, by omission or otherwise, misleading in any material respect; and</w:t>
      </w:r>
    </w:p>
    <w:p w14:paraId="14BAB188" w14:textId="77777777" w:rsidR="00C11AF1" w:rsidRDefault="00C11AF1" w:rsidP="007E1C57">
      <w:pPr>
        <w:pStyle w:val="Schedule3"/>
        <w:numPr>
          <w:ilvl w:val="3"/>
          <w:numId w:val="61"/>
        </w:numPr>
      </w:pPr>
      <w:r>
        <w:t>the Guarantor has not entered into this Deed as the trustee of any trust.</w:t>
      </w:r>
    </w:p>
    <w:p w14:paraId="59396BFF" w14:textId="77777777" w:rsidR="00C11AF1" w:rsidRDefault="00C11AF1" w:rsidP="00697225">
      <w:pPr>
        <w:pStyle w:val="Schedule2"/>
      </w:pPr>
      <w:bookmarkStart w:id="2235" w:name="_Toc37691630"/>
      <w:bookmarkStart w:id="2236" w:name="_Toc37694150"/>
      <w:bookmarkStart w:id="2237" w:name="_Toc37699918"/>
      <w:bookmarkStart w:id="2238" w:name="_Toc38085514"/>
      <w:bookmarkStart w:id="2239" w:name="_Toc38206975"/>
      <w:r>
        <w:t>Corporate representations and warranties</w:t>
      </w:r>
      <w:bookmarkEnd w:id="2235"/>
      <w:bookmarkEnd w:id="2236"/>
      <w:bookmarkEnd w:id="2237"/>
      <w:bookmarkEnd w:id="2238"/>
      <w:bookmarkEnd w:id="2239"/>
    </w:p>
    <w:p w14:paraId="0AF0FB51" w14:textId="77777777" w:rsidR="00C11AF1" w:rsidRDefault="00C11AF1" w:rsidP="007E1C57">
      <w:pPr>
        <w:pStyle w:val="IndentParaLevel1"/>
        <w:numPr>
          <w:ilvl w:val="0"/>
          <w:numId w:val="27"/>
        </w:numPr>
      </w:pPr>
      <w:r>
        <w:t xml:space="preserve">The Guarantor, or if there is more than one Guarantor, each Guarantor, that is or purports to be a body corporate, further represents and warrants to the </w:t>
      </w:r>
      <w:r w:rsidR="000B3E16">
        <w:t>Customer</w:t>
      </w:r>
      <w:r>
        <w:t xml:space="preserve"> that:</w:t>
      </w:r>
    </w:p>
    <w:p w14:paraId="59E6188F" w14:textId="77777777" w:rsidR="00C11AF1" w:rsidRDefault="00C11AF1" w:rsidP="007E1C57">
      <w:pPr>
        <w:pStyle w:val="Schedule3"/>
        <w:numPr>
          <w:ilvl w:val="3"/>
          <w:numId w:val="43"/>
        </w:numPr>
      </w:pPr>
      <w:r>
        <w:t>it is duly incorporated and has the corporate power to own its property and to carry on its business as is now being conducted;</w:t>
      </w:r>
    </w:p>
    <w:p w14:paraId="6B490063" w14:textId="77777777" w:rsidR="00C11AF1" w:rsidRDefault="00C11AF1" w:rsidP="007E1C57">
      <w:pPr>
        <w:pStyle w:val="Schedule3"/>
        <w:numPr>
          <w:ilvl w:val="3"/>
          <w:numId w:val="43"/>
        </w:numPr>
      </w:pPr>
      <w:r>
        <w:t>the execution, delivery and performance of this Deed does not breach the constitution of the Guarantor and, if the Guarantor or any of its subsidiaries is listed on the Australian Stock Exchange Limited or on any other stock exchange, those listing requirements or business rules;</w:t>
      </w:r>
    </w:p>
    <w:p w14:paraId="6AA0B905" w14:textId="77777777" w:rsidR="00C11AF1" w:rsidRDefault="00C11AF1" w:rsidP="007E1C57">
      <w:pPr>
        <w:pStyle w:val="Schedule3"/>
        <w:numPr>
          <w:ilvl w:val="3"/>
          <w:numId w:val="43"/>
        </w:numPr>
      </w:pPr>
      <w:r>
        <w:t>it has the power, and has taken all corporate and other action required, to enter into this Deed and to authorise the execution and delivery of this Deed and the performance of its obligations under this Deed; and</w:t>
      </w:r>
    </w:p>
    <w:p w14:paraId="32E6D3C0" w14:textId="77777777" w:rsidR="00C11AF1" w:rsidRDefault="00C11AF1" w:rsidP="007E1C57">
      <w:pPr>
        <w:pStyle w:val="Schedule3"/>
        <w:numPr>
          <w:ilvl w:val="3"/>
          <w:numId w:val="43"/>
        </w:numPr>
      </w:pPr>
      <w:r>
        <w:t xml:space="preserve">the Guarantor has filed all corporate notices and effected all registrations with the Australian Securities and Investments Commission and all of those filings and registrations are current, complete and accurate to the extent </w:t>
      </w:r>
      <w:r w:rsidR="008F2BAB">
        <w:t xml:space="preserve">that </w:t>
      </w:r>
      <w:r>
        <w:t>they are material to the performance of the obligations of the Guarantor under this Deed.</w:t>
      </w:r>
    </w:p>
    <w:p w14:paraId="5C564BE8" w14:textId="77777777" w:rsidR="00C11AF1" w:rsidRDefault="00C11AF1" w:rsidP="00697225">
      <w:pPr>
        <w:pStyle w:val="Schedule1"/>
      </w:pPr>
      <w:bookmarkStart w:id="2240" w:name="_Toc37691631"/>
      <w:bookmarkStart w:id="2241" w:name="_Toc37694151"/>
      <w:bookmarkStart w:id="2242" w:name="_Toc37699919"/>
      <w:bookmarkStart w:id="2243" w:name="_Toc38085515"/>
      <w:bookmarkStart w:id="2244" w:name="_Toc38206976"/>
      <w:r>
        <w:t>Payments</w:t>
      </w:r>
      <w:bookmarkEnd w:id="2240"/>
      <w:bookmarkEnd w:id="2241"/>
      <w:bookmarkEnd w:id="2242"/>
      <w:bookmarkEnd w:id="2243"/>
      <w:bookmarkEnd w:id="2244"/>
    </w:p>
    <w:p w14:paraId="75AAF758" w14:textId="77777777" w:rsidR="00C11AF1" w:rsidRDefault="00C11AF1" w:rsidP="00697225">
      <w:pPr>
        <w:pStyle w:val="Schedule2"/>
      </w:pPr>
      <w:bookmarkStart w:id="2245" w:name="_Toc37691632"/>
      <w:bookmarkStart w:id="2246" w:name="_Toc37694152"/>
      <w:bookmarkStart w:id="2247" w:name="_Toc37699920"/>
      <w:bookmarkStart w:id="2248" w:name="_Toc38085516"/>
      <w:bookmarkStart w:id="2249" w:name="_Toc38206977"/>
      <w:r>
        <w:t>On demand</w:t>
      </w:r>
      <w:bookmarkEnd w:id="2245"/>
      <w:bookmarkEnd w:id="2246"/>
      <w:bookmarkEnd w:id="2247"/>
      <w:bookmarkEnd w:id="2248"/>
      <w:bookmarkEnd w:id="2249"/>
    </w:p>
    <w:p w14:paraId="3ADFD2AC" w14:textId="77777777" w:rsidR="00C11AF1" w:rsidRDefault="00C11AF1" w:rsidP="007E1C57">
      <w:pPr>
        <w:pStyle w:val="IndentParaLevel1"/>
        <w:numPr>
          <w:ilvl w:val="0"/>
          <w:numId w:val="27"/>
        </w:numPr>
      </w:pPr>
      <w:r>
        <w:t xml:space="preserve">All money payable by the Guarantor under this Deed must be paid by the Guarantor on demand by the </w:t>
      </w:r>
      <w:r w:rsidR="000B3E16">
        <w:t>Customer</w:t>
      </w:r>
      <w:r>
        <w:t xml:space="preserve"> in immediately available funds to the account and in the manner notified by the </w:t>
      </w:r>
      <w:r w:rsidR="000B3E16">
        <w:t>Customer</w:t>
      </w:r>
      <w:r>
        <w:t xml:space="preserve"> to the Guarantor.</w:t>
      </w:r>
    </w:p>
    <w:p w14:paraId="37A1D2F2" w14:textId="77777777" w:rsidR="00C11AF1" w:rsidRDefault="00C11AF1" w:rsidP="00697225">
      <w:pPr>
        <w:pStyle w:val="Schedule2"/>
      </w:pPr>
      <w:bookmarkStart w:id="2250" w:name="_Toc37691633"/>
      <w:bookmarkStart w:id="2251" w:name="_Toc37694153"/>
      <w:bookmarkStart w:id="2252" w:name="_Toc37699921"/>
      <w:bookmarkStart w:id="2253" w:name="_Toc38085517"/>
      <w:bookmarkStart w:id="2254" w:name="_Toc38206978"/>
      <w:r>
        <w:t>Payment in gross</w:t>
      </w:r>
      <w:bookmarkEnd w:id="2250"/>
      <w:bookmarkEnd w:id="2251"/>
      <w:bookmarkEnd w:id="2252"/>
      <w:bookmarkEnd w:id="2253"/>
      <w:bookmarkEnd w:id="2254"/>
    </w:p>
    <w:p w14:paraId="56266C2C" w14:textId="77777777" w:rsidR="00C11AF1" w:rsidRDefault="00C11AF1" w:rsidP="007E1C57">
      <w:pPr>
        <w:pStyle w:val="IndentParaLevel1"/>
        <w:numPr>
          <w:ilvl w:val="0"/>
          <w:numId w:val="27"/>
        </w:numPr>
      </w:pPr>
      <w:r>
        <w:t xml:space="preserve">All money received or recovered by the </w:t>
      </w:r>
      <w:r w:rsidR="000B3E16">
        <w:t>Customer</w:t>
      </w:r>
      <w:r>
        <w:t xml:space="preserve"> on account of the Guaranteed Money will be treated as payments in gross without any right on the part of the Guarantor to claim the benefit of any money received or recovered by the </w:t>
      </w:r>
      <w:r w:rsidR="000B3E16">
        <w:t>Customer</w:t>
      </w:r>
      <w:r>
        <w:t xml:space="preserve"> or any Security, until the </w:t>
      </w:r>
      <w:r w:rsidR="000B3E16">
        <w:t>Customer</w:t>
      </w:r>
      <w:r>
        <w:t xml:space="preserve"> has been paid 100 cents in the dollar in respect of the Guaranteed Money.</w:t>
      </w:r>
    </w:p>
    <w:p w14:paraId="1B10C128" w14:textId="77777777" w:rsidR="00C11AF1" w:rsidRDefault="00C11AF1" w:rsidP="00697225">
      <w:pPr>
        <w:pStyle w:val="Schedule2"/>
      </w:pPr>
      <w:bookmarkStart w:id="2255" w:name="_Ref463940619"/>
      <w:bookmarkStart w:id="2256" w:name="_Toc37691634"/>
      <w:bookmarkStart w:id="2257" w:name="_Toc37694154"/>
      <w:bookmarkStart w:id="2258" w:name="_Toc37699922"/>
      <w:bookmarkStart w:id="2259" w:name="_Toc38085518"/>
      <w:bookmarkStart w:id="2260" w:name="_Toc38206979"/>
      <w:r>
        <w:t>Interest</w:t>
      </w:r>
      <w:bookmarkEnd w:id="2255"/>
      <w:bookmarkEnd w:id="2256"/>
      <w:bookmarkEnd w:id="2257"/>
      <w:bookmarkEnd w:id="2258"/>
      <w:bookmarkEnd w:id="2259"/>
      <w:bookmarkEnd w:id="2260"/>
    </w:p>
    <w:p w14:paraId="6CCEE7F5" w14:textId="7B4BB23D" w:rsidR="00C11AF1" w:rsidRDefault="00C11AF1" w:rsidP="007E1C57">
      <w:pPr>
        <w:pStyle w:val="IndentParaLevel1"/>
        <w:numPr>
          <w:ilvl w:val="0"/>
          <w:numId w:val="27"/>
        </w:numPr>
      </w:pPr>
      <w:r>
        <w:t xml:space="preserve">As a liability separate and distinct from the Guarantor's liability under clauses </w:t>
      </w:r>
      <w:r>
        <w:fldChar w:fldCharType="begin"/>
      </w:r>
      <w:r>
        <w:instrText xml:space="preserve"> REF _Ref463940726 \n \h </w:instrText>
      </w:r>
      <w:r>
        <w:fldChar w:fldCharType="separate"/>
      </w:r>
      <w:r w:rsidR="00A94C07">
        <w:t>2</w:t>
      </w:r>
      <w:r>
        <w:fldChar w:fldCharType="end"/>
      </w:r>
      <w:r>
        <w:t xml:space="preserve"> and </w:t>
      </w:r>
      <w:r>
        <w:fldChar w:fldCharType="begin"/>
      </w:r>
      <w:r>
        <w:instrText xml:space="preserve"> REF _Ref463940635 \n \h </w:instrText>
      </w:r>
      <w:r>
        <w:fldChar w:fldCharType="separate"/>
      </w:r>
      <w:r w:rsidR="00A94C07">
        <w:t>3</w:t>
      </w:r>
      <w:r>
        <w:fldChar w:fldCharType="end"/>
      </w:r>
      <w:r>
        <w:t>, the Guarantor must</w:t>
      </w:r>
      <w:r w:rsidR="00715CD7">
        <w:t>,</w:t>
      </w:r>
      <w:r>
        <w:t xml:space="preserve"> on demand by the </w:t>
      </w:r>
      <w:r w:rsidR="000B3E16">
        <w:t>Customer</w:t>
      </w:r>
      <w:r w:rsidR="00715CD7">
        <w:t>,</w:t>
      </w:r>
      <w:r>
        <w:t xml:space="preserve"> pay interest on all amounts due and payable by it and unpaid under or in respect of this Deed. Interest will accrue on those amounts from day to day from the due date up to the date of actual payment, before and (as a separate and independent obligation) after judgment, at the Specified Rate for successive 90 day interest periods commencing on the date of default and, if not paid when due, will itself bear interest in accordance with this clause </w:t>
      </w:r>
      <w:r>
        <w:fldChar w:fldCharType="begin"/>
      </w:r>
      <w:r>
        <w:instrText xml:space="preserve"> REF _Ref463940619 \n \h </w:instrText>
      </w:r>
      <w:r>
        <w:fldChar w:fldCharType="separate"/>
      </w:r>
      <w:r w:rsidR="00A94C07">
        <w:t>7.3</w:t>
      </w:r>
      <w:r>
        <w:fldChar w:fldCharType="end"/>
      </w:r>
      <w:r>
        <w:t xml:space="preserve">, provided that interest will not be payable under this clause to the extent that interest for late payment to the </w:t>
      </w:r>
      <w:r w:rsidR="000B3E16">
        <w:t>Customer</w:t>
      </w:r>
      <w:r>
        <w:t xml:space="preserve"> is incorporated into the calculation of the amount payable under the </w:t>
      </w:r>
      <w:r w:rsidR="00F62E98">
        <w:t>ICT Agreement</w:t>
      </w:r>
      <w:r>
        <w:t>.</w:t>
      </w:r>
    </w:p>
    <w:p w14:paraId="58A58655" w14:textId="77777777" w:rsidR="00C11AF1" w:rsidRDefault="00C11AF1" w:rsidP="00697225">
      <w:pPr>
        <w:pStyle w:val="Schedule2"/>
      </w:pPr>
      <w:bookmarkStart w:id="2261" w:name="_Toc37691635"/>
      <w:bookmarkStart w:id="2262" w:name="_Toc37694155"/>
      <w:bookmarkStart w:id="2263" w:name="_Toc37699923"/>
      <w:bookmarkStart w:id="2264" w:name="_Toc38085519"/>
      <w:bookmarkStart w:id="2265" w:name="_Toc38206980"/>
      <w:r>
        <w:t>Merger</w:t>
      </w:r>
      <w:bookmarkEnd w:id="2261"/>
      <w:bookmarkEnd w:id="2262"/>
      <w:bookmarkEnd w:id="2263"/>
      <w:bookmarkEnd w:id="2264"/>
      <w:bookmarkEnd w:id="2265"/>
    </w:p>
    <w:p w14:paraId="611F4D1C" w14:textId="39FD7B77" w:rsidR="00C11AF1" w:rsidRDefault="00C11AF1" w:rsidP="007E1C57">
      <w:pPr>
        <w:pStyle w:val="IndentParaLevel1"/>
        <w:numPr>
          <w:ilvl w:val="0"/>
          <w:numId w:val="27"/>
        </w:numPr>
      </w:pPr>
      <w:r>
        <w:t xml:space="preserve">If the liability of the Guarantor to pay to the </w:t>
      </w:r>
      <w:r w:rsidR="000B3E16">
        <w:t>Customer</w:t>
      </w:r>
      <w:r>
        <w:t xml:space="preserve"> any money under this Deed becomes merged in any judgment or order, then, as an independent obligation, the Guarantor will pay interest on the amount of that money at the rate which is the higher of that payable under clause </w:t>
      </w:r>
      <w:r>
        <w:fldChar w:fldCharType="begin"/>
      </w:r>
      <w:r>
        <w:instrText xml:space="preserve"> REF _Ref463940619 \n \h </w:instrText>
      </w:r>
      <w:r>
        <w:fldChar w:fldCharType="separate"/>
      </w:r>
      <w:r w:rsidR="00A94C07">
        <w:t>7.3</w:t>
      </w:r>
      <w:r>
        <w:fldChar w:fldCharType="end"/>
      </w:r>
      <w:r>
        <w:t xml:space="preserve"> and that fixed by or payable under the judgment or order.</w:t>
      </w:r>
    </w:p>
    <w:p w14:paraId="08DE0A09" w14:textId="77777777" w:rsidR="00C11AF1" w:rsidRDefault="00C11AF1" w:rsidP="00697225">
      <w:pPr>
        <w:pStyle w:val="Schedule2"/>
      </w:pPr>
      <w:bookmarkStart w:id="2266" w:name="_Toc37691636"/>
      <w:bookmarkStart w:id="2267" w:name="_Toc37694156"/>
      <w:bookmarkStart w:id="2268" w:name="_Toc37699924"/>
      <w:bookmarkStart w:id="2269" w:name="_Toc38085520"/>
      <w:bookmarkStart w:id="2270" w:name="_Toc38206981"/>
      <w:r>
        <w:t>No set-off or deduction</w:t>
      </w:r>
      <w:bookmarkEnd w:id="2266"/>
      <w:bookmarkEnd w:id="2267"/>
      <w:bookmarkEnd w:id="2268"/>
      <w:bookmarkEnd w:id="2269"/>
      <w:bookmarkEnd w:id="2270"/>
    </w:p>
    <w:p w14:paraId="4933AD19" w14:textId="77777777" w:rsidR="00C11AF1" w:rsidRDefault="00C11AF1" w:rsidP="007E1C57">
      <w:pPr>
        <w:pStyle w:val="IndentParaLevel1"/>
        <w:numPr>
          <w:ilvl w:val="0"/>
          <w:numId w:val="27"/>
        </w:numPr>
      </w:pPr>
      <w:r>
        <w:t xml:space="preserve">All payments by the Guarantor to the </w:t>
      </w:r>
      <w:r w:rsidR="000B3E16">
        <w:t>Customer</w:t>
      </w:r>
      <w:r>
        <w:t xml:space="preserve"> under this Deed must be:</w:t>
      </w:r>
    </w:p>
    <w:p w14:paraId="5E8469E7" w14:textId="2F5EF46C" w:rsidR="00C11AF1" w:rsidRDefault="00C11AF1" w:rsidP="007E1C57">
      <w:pPr>
        <w:pStyle w:val="Schedule3"/>
        <w:numPr>
          <w:ilvl w:val="3"/>
          <w:numId w:val="44"/>
        </w:numPr>
      </w:pPr>
      <w:r>
        <w:t xml:space="preserve">subject to clause </w:t>
      </w:r>
      <w:r>
        <w:fldChar w:fldCharType="begin"/>
      </w:r>
      <w:r>
        <w:instrText xml:space="preserve"> REF _Ref463940610 \n \h </w:instrText>
      </w:r>
      <w:r>
        <w:fldChar w:fldCharType="separate"/>
      </w:r>
      <w:r w:rsidR="00A94C07">
        <w:t>1.4</w:t>
      </w:r>
      <w:r>
        <w:fldChar w:fldCharType="end"/>
      </w:r>
      <w:r>
        <w:fldChar w:fldCharType="begin"/>
      </w:r>
      <w:r>
        <w:instrText xml:space="preserve"> REF _Ref463940693 \n \h </w:instrText>
      </w:r>
      <w:r>
        <w:fldChar w:fldCharType="separate"/>
      </w:r>
      <w:r w:rsidR="00A94C07">
        <w:t>(a)</w:t>
      </w:r>
      <w:r>
        <w:fldChar w:fldCharType="end"/>
      </w:r>
      <w:r>
        <w:fldChar w:fldCharType="begin"/>
      </w:r>
      <w:r>
        <w:instrText xml:space="preserve"> REF _Ref463940696 \n \h </w:instrText>
      </w:r>
      <w:r>
        <w:fldChar w:fldCharType="separate"/>
      </w:r>
      <w:r w:rsidR="00A94C07">
        <w:t>(iv)</w:t>
      </w:r>
      <w:r>
        <w:fldChar w:fldCharType="end"/>
      </w:r>
      <w:r>
        <w:t>, free of any set-off or counterclaim; and</w:t>
      </w:r>
    </w:p>
    <w:p w14:paraId="18DFAA3F" w14:textId="77777777" w:rsidR="00C11AF1" w:rsidRDefault="00C11AF1" w:rsidP="007E1C57">
      <w:pPr>
        <w:pStyle w:val="Schedule3"/>
        <w:numPr>
          <w:ilvl w:val="3"/>
          <w:numId w:val="44"/>
        </w:numPr>
      </w:pPr>
      <w:r>
        <w:t>without deduction or withholding for</w:t>
      </w:r>
      <w:r w:rsidR="00C55289">
        <w:t>,</w:t>
      </w:r>
      <w:r>
        <w:t xml:space="preserve"> or on account of any present or future taxes, unless the Guarantor is compelled by law to make any deduction or withholding.</w:t>
      </w:r>
    </w:p>
    <w:p w14:paraId="5792F8DE" w14:textId="77777777" w:rsidR="00C11AF1" w:rsidRDefault="00C11AF1" w:rsidP="007E1C57">
      <w:pPr>
        <w:pStyle w:val="IndentParaLevel1"/>
        <w:numPr>
          <w:ilvl w:val="0"/>
          <w:numId w:val="27"/>
        </w:numPr>
      </w:pPr>
      <w:r>
        <w:t xml:space="preserve">If the Guarantor is compelled by law to make any deduction or withholding for or on account of any present or future taxes (not being taxes on the overall net income of the </w:t>
      </w:r>
      <w:r w:rsidR="000B3E16">
        <w:t>Customer</w:t>
      </w:r>
      <w:r>
        <w:t>), then the Guarantor must:</w:t>
      </w:r>
    </w:p>
    <w:p w14:paraId="3C624F84" w14:textId="77777777" w:rsidR="00C11AF1" w:rsidRDefault="00C11AF1" w:rsidP="007E1C57">
      <w:pPr>
        <w:pStyle w:val="Schedule3"/>
        <w:numPr>
          <w:ilvl w:val="3"/>
          <w:numId w:val="44"/>
        </w:numPr>
      </w:pPr>
      <w:r>
        <w:t xml:space="preserve">pay to the </w:t>
      </w:r>
      <w:r w:rsidR="000B3E16">
        <w:t>Customer</w:t>
      </w:r>
      <w:r>
        <w:t xml:space="preserve"> any additional amounts necessary to enable the </w:t>
      </w:r>
      <w:r w:rsidR="000B3E16">
        <w:t>Customer</w:t>
      </w:r>
      <w:r>
        <w:t xml:space="preserve"> to receive (after all deductions and withholdings for those taxes) a net amount equal to the full amount which would otherwise be payable to the </w:t>
      </w:r>
      <w:r w:rsidR="000B3E16">
        <w:t>Customer</w:t>
      </w:r>
      <w:r>
        <w:t xml:space="preserve"> if no deduction or withholding was required to be made;</w:t>
      </w:r>
    </w:p>
    <w:p w14:paraId="22913FE4" w14:textId="77777777" w:rsidR="00C11AF1" w:rsidRDefault="00C11AF1" w:rsidP="007E1C57">
      <w:pPr>
        <w:pStyle w:val="Schedule3"/>
        <w:numPr>
          <w:ilvl w:val="3"/>
          <w:numId w:val="44"/>
        </w:numPr>
      </w:pPr>
      <w:r>
        <w:t xml:space="preserve">promptly (and within the time prescribed by law) pay to the relevant taxing authority the amount of those taxes which it is compelled by law to deduct or withhold, and indemnify the </w:t>
      </w:r>
      <w:r w:rsidR="000B3E16">
        <w:t>Customer</w:t>
      </w:r>
      <w:r>
        <w:t xml:space="preserve"> for any taxes and interest or penalties to which the </w:t>
      </w:r>
      <w:r w:rsidR="000B3E16">
        <w:t>Customer</w:t>
      </w:r>
      <w:r>
        <w:t xml:space="preserve"> may become liable consequent </w:t>
      </w:r>
      <w:r w:rsidR="00C55289">
        <w:t>up</w:t>
      </w:r>
      <w:r>
        <w:t>on the failure of the Guarantor to pay those taxes; and</w:t>
      </w:r>
    </w:p>
    <w:p w14:paraId="394CC580" w14:textId="77777777" w:rsidR="00C11AF1" w:rsidRDefault="00C11AF1" w:rsidP="007E1C57">
      <w:pPr>
        <w:pStyle w:val="Schedule3"/>
        <w:numPr>
          <w:ilvl w:val="3"/>
          <w:numId w:val="44"/>
        </w:numPr>
      </w:pPr>
      <w:r>
        <w:t xml:space="preserve">deliver to the </w:t>
      </w:r>
      <w:r w:rsidR="000B3E16">
        <w:t>Customer</w:t>
      </w:r>
      <w:r>
        <w:t xml:space="preserve">, promptly on request from the </w:t>
      </w:r>
      <w:r w:rsidR="000B3E16">
        <w:t>Customer</w:t>
      </w:r>
      <w:r>
        <w:t>, a copy of any receipt issued by the relevant taxing authority on payment of those taxes.</w:t>
      </w:r>
    </w:p>
    <w:p w14:paraId="514197C4" w14:textId="77777777" w:rsidR="00C11AF1" w:rsidRDefault="00C11AF1" w:rsidP="00697225">
      <w:pPr>
        <w:pStyle w:val="Schedule2"/>
      </w:pPr>
      <w:bookmarkStart w:id="2271" w:name="_Toc37691637"/>
      <w:bookmarkStart w:id="2272" w:name="_Toc37694157"/>
      <w:bookmarkStart w:id="2273" w:name="_Toc37699925"/>
      <w:bookmarkStart w:id="2274" w:name="_Toc38085521"/>
      <w:bookmarkStart w:id="2275" w:name="_Toc38206982"/>
      <w:r>
        <w:t>Currency indemnity</w:t>
      </w:r>
      <w:bookmarkEnd w:id="2271"/>
      <w:bookmarkEnd w:id="2272"/>
      <w:bookmarkEnd w:id="2273"/>
      <w:bookmarkEnd w:id="2274"/>
      <w:bookmarkEnd w:id="2275"/>
    </w:p>
    <w:p w14:paraId="5C6812FE" w14:textId="77777777" w:rsidR="00C11AF1" w:rsidRDefault="00C11AF1" w:rsidP="007E1C57">
      <w:pPr>
        <w:pStyle w:val="Schedule3"/>
        <w:numPr>
          <w:ilvl w:val="3"/>
          <w:numId w:val="45"/>
        </w:numPr>
      </w:pPr>
      <w:r>
        <w:t xml:space="preserve">The Australian Dollar is the currency of payment by the Guarantor under or in connection with this Deed, except that payment by the Guarantor of or in relation to any Obligation which is </w:t>
      </w:r>
      <w:r w:rsidR="00775850">
        <w:t xml:space="preserve">expressly stated to be made </w:t>
      </w:r>
      <w:r>
        <w:t>in a foreign currency must be made in that foreign currency.</w:t>
      </w:r>
    </w:p>
    <w:p w14:paraId="1FAD7D7B" w14:textId="77777777" w:rsidR="00C11AF1" w:rsidRDefault="00C11AF1" w:rsidP="007E1C57">
      <w:pPr>
        <w:pStyle w:val="Schedule3"/>
        <w:numPr>
          <w:ilvl w:val="3"/>
          <w:numId w:val="45"/>
        </w:numPr>
      </w:pPr>
      <w:r>
        <w:t>If for any reason any amount payable by the Guarantor under</w:t>
      </w:r>
      <w:r w:rsidR="00C55289">
        <w:t>,</w:t>
      </w:r>
      <w:r>
        <w:t xml:space="preserve"> or in connection with</w:t>
      </w:r>
      <w:r w:rsidR="00C55289">
        <w:t>,</w:t>
      </w:r>
      <w:r>
        <w:t xml:space="preserve"> this Deed is received by the </w:t>
      </w:r>
      <w:r w:rsidR="000B3E16">
        <w:t>Customer</w:t>
      </w:r>
      <w:r>
        <w:t xml:space="preserve"> in a currency (</w:t>
      </w:r>
      <w:r>
        <w:rPr>
          <w:b/>
        </w:rPr>
        <w:t>Payment Currency</w:t>
      </w:r>
      <w:r>
        <w:t>) other than the currency in which that amount is required to be paid under this Deed (whether as a result of any judgment or order, the liquidation of the Guarantor or otherwise)</w:t>
      </w:r>
      <w:r w:rsidR="0079711F">
        <w:t xml:space="preserve"> (</w:t>
      </w:r>
      <w:r w:rsidR="0079711F">
        <w:rPr>
          <w:b/>
        </w:rPr>
        <w:t>Agreed Currency</w:t>
      </w:r>
      <w:r w:rsidR="0079711F">
        <w:t>)</w:t>
      </w:r>
      <w:r>
        <w:t xml:space="preserve">, and the amount obtained (net of charges) by the </w:t>
      </w:r>
      <w:r w:rsidR="000B3E16">
        <w:t>Customer</w:t>
      </w:r>
      <w:r>
        <w:t xml:space="preserve"> on its conversion of the amount of the Payment Currency received into the Agreed Currency is less than the amount payable under this Deed in the Agreed Currency, then the Guarantor will, as an independent and additional obligation, indemnify the </w:t>
      </w:r>
      <w:r w:rsidR="000B3E16">
        <w:t>Customer</w:t>
      </w:r>
      <w:r>
        <w:t xml:space="preserve"> for that deficiency and for any loss sustained as a result of that deficiency.</w:t>
      </w:r>
    </w:p>
    <w:p w14:paraId="5DB39E0A" w14:textId="77777777" w:rsidR="00C11AF1" w:rsidRDefault="00C11AF1" w:rsidP="00697225">
      <w:pPr>
        <w:pStyle w:val="Schedule1"/>
      </w:pPr>
      <w:bookmarkStart w:id="2276" w:name="_Toc37691638"/>
      <w:bookmarkStart w:id="2277" w:name="_Toc37694158"/>
      <w:bookmarkStart w:id="2278" w:name="_Toc37699926"/>
      <w:bookmarkStart w:id="2279" w:name="_Toc38085522"/>
      <w:bookmarkStart w:id="2280" w:name="_Toc38206983"/>
      <w:r>
        <w:t>Expenses and stamp duties</w:t>
      </w:r>
      <w:bookmarkEnd w:id="2276"/>
      <w:bookmarkEnd w:id="2277"/>
      <w:bookmarkEnd w:id="2278"/>
      <w:bookmarkEnd w:id="2279"/>
      <w:bookmarkEnd w:id="2280"/>
    </w:p>
    <w:p w14:paraId="4EC2D4FA" w14:textId="77777777" w:rsidR="00C11AF1" w:rsidRDefault="00C11AF1" w:rsidP="00697225">
      <w:pPr>
        <w:pStyle w:val="Schedule2"/>
      </w:pPr>
      <w:bookmarkStart w:id="2281" w:name="_Toc37691639"/>
      <w:bookmarkStart w:id="2282" w:name="_Toc37694159"/>
      <w:bookmarkStart w:id="2283" w:name="_Toc37699927"/>
      <w:bookmarkStart w:id="2284" w:name="_Toc38085523"/>
      <w:bookmarkStart w:id="2285" w:name="_Toc38206984"/>
      <w:r>
        <w:t>Expenses</w:t>
      </w:r>
      <w:bookmarkEnd w:id="2281"/>
      <w:bookmarkEnd w:id="2282"/>
      <w:bookmarkEnd w:id="2283"/>
      <w:bookmarkEnd w:id="2284"/>
      <w:bookmarkEnd w:id="2285"/>
    </w:p>
    <w:p w14:paraId="23715184" w14:textId="77777777" w:rsidR="00C11AF1" w:rsidRDefault="00C11AF1" w:rsidP="007E1C57">
      <w:pPr>
        <w:pStyle w:val="IndentParaLevel1"/>
        <w:numPr>
          <w:ilvl w:val="0"/>
          <w:numId w:val="27"/>
        </w:numPr>
      </w:pPr>
      <w:r>
        <w:t>The Guarantor must</w:t>
      </w:r>
      <w:r w:rsidR="00C55289">
        <w:t>,</w:t>
      </w:r>
      <w:r>
        <w:t xml:space="preserve"> on demand</w:t>
      </w:r>
      <w:r w:rsidR="00C55289">
        <w:t>,</w:t>
      </w:r>
      <w:r>
        <w:t xml:space="preserve"> reimburse the </w:t>
      </w:r>
      <w:r w:rsidR="000B3E16">
        <w:t>Customer</w:t>
      </w:r>
      <w:r>
        <w:t xml:space="preserve"> for</w:t>
      </w:r>
      <w:r w:rsidR="003919D7">
        <w:t>,</w:t>
      </w:r>
      <w:r>
        <w:t xml:space="preserve"> and keep the </w:t>
      </w:r>
      <w:r w:rsidR="000B3E16">
        <w:t>Customer</w:t>
      </w:r>
      <w:r>
        <w:t xml:space="preserve"> indemnified against</w:t>
      </w:r>
      <w:r w:rsidR="003919D7">
        <w:t>,</w:t>
      </w:r>
      <w:r>
        <w:t xml:space="preserve"> all expenses</w:t>
      </w:r>
      <w:r w:rsidR="00C55289">
        <w:t xml:space="preserve"> (</w:t>
      </w:r>
      <w:r>
        <w:t xml:space="preserve">including legal fees, costs and disbursements on a solicitor/own client basis or on a full indemnity basis, whichever is the higher) assessed without the necessity of taxation, incurred by the </w:t>
      </w:r>
      <w:r w:rsidR="000B3E16">
        <w:t>Customer</w:t>
      </w:r>
      <w:r>
        <w:t xml:space="preserve"> in connection with</w:t>
      </w:r>
      <w:r w:rsidR="00C55289">
        <w:t xml:space="preserve"> any</w:t>
      </w:r>
      <w:r>
        <w:t>:</w:t>
      </w:r>
    </w:p>
    <w:p w14:paraId="4D50EE7F" w14:textId="77777777" w:rsidR="00C11AF1" w:rsidRDefault="00C11AF1" w:rsidP="007E1C57">
      <w:pPr>
        <w:pStyle w:val="Schedule3"/>
        <w:numPr>
          <w:ilvl w:val="3"/>
          <w:numId w:val="46"/>
        </w:numPr>
      </w:pPr>
      <w:r>
        <w:t>consent, agreement, approval, waiver, amendment to or discharge of this Deed; and</w:t>
      </w:r>
    </w:p>
    <w:p w14:paraId="34DA6B29" w14:textId="77777777" w:rsidR="00C11AF1" w:rsidRDefault="00C11AF1" w:rsidP="007E1C57">
      <w:pPr>
        <w:pStyle w:val="Schedule3"/>
        <w:numPr>
          <w:ilvl w:val="3"/>
          <w:numId w:val="46"/>
        </w:numPr>
      </w:pPr>
      <w:r>
        <w:t>exercise, enforcement or preservation, or attempted exercise, enforcement or preservation, of any rights under this Deed.</w:t>
      </w:r>
    </w:p>
    <w:p w14:paraId="3A4DC263" w14:textId="77777777" w:rsidR="00C11AF1" w:rsidRDefault="00C11AF1" w:rsidP="00697225">
      <w:pPr>
        <w:pStyle w:val="Schedule2"/>
      </w:pPr>
      <w:bookmarkStart w:id="2286" w:name="_Toc37691640"/>
      <w:bookmarkStart w:id="2287" w:name="_Toc37694160"/>
      <w:bookmarkStart w:id="2288" w:name="_Toc37699928"/>
      <w:bookmarkStart w:id="2289" w:name="_Toc38085524"/>
      <w:bookmarkStart w:id="2290" w:name="_Toc38206985"/>
      <w:r>
        <w:t>Stamp duties</w:t>
      </w:r>
      <w:bookmarkEnd w:id="2286"/>
      <w:bookmarkEnd w:id="2287"/>
      <w:bookmarkEnd w:id="2288"/>
      <w:bookmarkEnd w:id="2289"/>
      <w:bookmarkEnd w:id="2290"/>
    </w:p>
    <w:p w14:paraId="5427162C" w14:textId="77777777" w:rsidR="00C11AF1" w:rsidRDefault="00C11AF1" w:rsidP="007E1C57">
      <w:pPr>
        <w:pStyle w:val="Schedule3"/>
        <w:numPr>
          <w:ilvl w:val="3"/>
          <w:numId w:val="47"/>
        </w:numPr>
      </w:pPr>
      <w:r>
        <w:t>The Guarantor must pay all stamp duties, transaction, registration and similar taxes, including fines and penalties, financial institutions duty and debits tax, which may be payable to</w:t>
      </w:r>
      <w:r w:rsidR="003919D7">
        <w:t>,</w:t>
      </w:r>
      <w:r>
        <w:t xml:space="preserve"> or required to be paid by</w:t>
      </w:r>
      <w:r w:rsidR="003919D7">
        <w:t>,</w:t>
      </w:r>
      <w:r>
        <w:t xml:space="preserve"> any appropriate authority, or determined to be payable in connection with the execution, delivery, performance or enforcement of this Deed or any payment, receipt or other transaction contemplated by this Deed</w:t>
      </w:r>
      <w:r w:rsidR="008310FF">
        <w:t>.</w:t>
      </w:r>
    </w:p>
    <w:p w14:paraId="7A8A7763" w14:textId="77777777" w:rsidR="00C11AF1" w:rsidRDefault="008310FF" w:rsidP="007E1C57">
      <w:pPr>
        <w:pStyle w:val="Schedule3"/>
        <w:numPr>
          <w:ilvl w:val="3"/>
          <w:numId w:val="47"/>
        </w:numPr>
      </w:pPr>
      <w:r>
        <w:t>T</w:t>
      </w:r>
      <w:r w:rsidR="00C11AF1">
        <w:t xml:space="preserve">he Guarantor must indemnify the </w:t>
      </w:r>
      <w:r w:rsidR="000B3E16">
        <w:t>Customer</w:t>
      </w:r>
      <w:r w:rsidR="00C11AF1">
        <w:t xml:space="preserve"> against any loss or liability incurred or suffered by </w:t>
      </w:r>
      <w:r>
        <w:t>the Customer</w:t>
      </w:r>
      <w:r w:rsidR="00C11AF1">
        <w:t xml:space="preserve"> as a result of the delay or failure by the Guarantor to pay taxes.</w:t>
      </w:r>
    </w:p>
    <w:p w14:paraId="2D131644" w14:textId="77777777" w:rsidR="00C11AF1" w:rsidRDefault="00C11AF1" w:rsidP="00697225">
      <w:pPr>
        <w:pStyle w:val="Schedule2"/>
      </w:pPr>
      <w:bookmarkStart w:id="2291" w:name="_Toc37691641"/>
      <w:bookmarkStart w:id="2292" w:name="_Toc37694161"/>
      <w:bookmarkStart w:id="2293" w:name="_Toc37699929"/>
      <w:bookmarkStart w:id="2294" w:name="_Toc38085525"/>
      <w:bookmarkStart w:id="2295" w:name="_Toc38206986"/>
      <w:r>
        <w:t>Goods and Services Tax</w:t>
      </w:r>
      <w:bookmarkEnd w:id="2291"/>
      <w:bookmarkEnd w:id="2292"/>
      <w:bookmarkEnd w:id="2293"/>
      <w:bookmarkEnd w:id="2294"/>
      <w:bookmarkEnd w:id="2295"/>
    </w:p>
    <w:p w14:paraId="5049E793" w14:textId="77777777" w:rsidR="00C11AF1" w:rsidRDefault="00C11AF1" w:rsidP="007E1C57">
      <w:pPr>
        <w:pStyle w:val="IndentParaLevel1"/>
        <w:numPr>
          <w:ilvl w:val="0"/>
          <w:numId w:val="27"/>
        </w:numPr>
      </w:pPr>
      <w:r>
        <w:t xml:space="preserve">If the </w:t>
      </w:r>
      <w:r w:rsidR="000B3E16">
        <w:t>Customer</w:t>
      </w:r>
      <w:r>
        <w:t xml:space="preserve"> is or becomes liable to pay any GST (including any penalty) in respect of any supply it makes under, or in connection with, this Deed (</w:t>
      </w:r>
      <w:r w:rsidRPr="00460477">
        <w:rPr>
          <w:b/>
        </w:rPr>
        <w:t>GST Liability</w:t>
      </w:r>
      <w:r>
        <w:t>) then:</w:t>
      </w:r>
    </w:p>
    <w:p w14:paraId="3E45C712" w14:textId="77777777" w:rsidR="00C11AF1" w:rsidRDefault="00C11AF1" w:rsidP="007E1C57">
      <w:pPr>
        <w:pStyle w:val="Schedule3"/>
        <w:numPr>
          <w:ilvl w:val="3"/>
          <w:numId w:val="48"/>
        </w:numPr>
      </w:pPr>
      <w:r>
        <w:t xml:space="preserve">to the extent that an amount is payable by the Guarantor to the </w:t>
      </w:r>
      <w:r w:rsidR="000B3E16">
        <w:t>Customer</w:t>
      </w:r>
      <w:r>
        <w:t xml:space="preserve"> under this Deed for that supply - the amount will be increased by the full amount of the GST Liability; and</w:t>
      </w:r>
    </w:p>
    <w:p w14:paraId="15F2E11F" w14:textId="77777777" w:rsidR="00C11AF1" w:rsidRDefault="00C11AF1" w:rsidP="007E1C57">
      <w:pPr>
        <w:pStyle w:val="Schedule3"/>
        <w:numPr>
          <w:ilvl w:val="3"/>
          <w:numId w:val="48"/>
        </w:numPr>
      </w:pPr>
      <w:r>
        <w:t>otherwise</w:t>
      </w:r>
      <w:r w:rsidR="0011435D">
        <w:t xml:space="preserve"> </w:t>
      </w:r>
      <w:r>
        <w:t xml:space="preserve">the Guarantor will indemnify and keep the </w:t>
      </w:r>
      <w:r w:rsidR="000B3E16">
        <w:t>Customer</w:t>
      </w:r>
      <w:r>
        <w:t xml:space="preserve"> indemnified for the full amount of the GST Liability.</w:t>
      </w:r>
    </w:p>
    <w:p w14:paraId="21B3251A" w14:textId="77777777" w:rsidR="00C11AF1" w:rsidRDefault="00C11AF1" w:rsidP="00697225">
      <w:pPr>
        <w:pStyle w:val="Schedule1"/>
      </w:pPr>
      <w:bookmarkStart w:id="2296" w:name="_Toc37691642"/>
      <w:bookmarkStart w:id="2297" w:name="_Toc37694162"/>
      <w:bookmarkStart w:id="2298" w:name="_Toc37699930"/>
      <w:bookmarkStart w:id="2299" w:name="_Toc38085526"/>
      <w:bookmarkStart w:id="2300" w:name="_Toc38206987"/>
      <w:r>
        <w:t>Assignment</w:t>
      </w:r>
      <w:bookmarkEnd w:id="2296"/>
      <w:bookmarkEnd w:id="2297"/>
      <w:bookmarkEnd w:id="2298"/>
      <w:bookmarkEnd w:id="2299"/>
      <w:bookmarkEnd w:id="2300"/>
    </w:p>
    <w:p w14:paraId="70A30AD1" w14:textId="77777777" w:rsidR="00C11AF1" w:rsidRDefault="00C11AF1" w:rsidP="007E1C57">
      <w:pPr>
        <w:pStyle w:val="IndentParaLevel1"/>
        <w:numPr>
          <w:ilvl w:val="0"/>
          <w:numId w:val="27"/>
        </w:numPr>
      </w:pPr>
      <w:r>
        <w:t xml:space="preserve">The </w:t>
      </w:r>
      <w:r w:rsidR="000B3E16">
        <w:t>Customer</w:t>
      </w:r>
      <w:r>
        <w:t xml:space="preserve"> may assign, novate or otherwise transfer all or any part of its rights under this Deed and may disclose to a proposed assignee or transferee any information in the possession of the </w:t>
      </w:r>
      <w:r w:rsidR="000B3E16">
        <w:t>Customer</w:t>
      </w:r>
      <w:r>
        <w:t xml:space="preserve"> relating to the Guarantor.</w:t>
      </w:r>
    </w:p>
    <w:p w14:paraId="39E2F2DB" w14:textId="77777777" w:rsidR="00C11AF1" w:rsidRDefault="00C11AF1" w:rsidP="00697225">
      <w:pPr>
        <w:pStyle w:val="Schedule1"/>
      </w:pPr>
      <w:bookmarkStart w:id="2301" w:name="_Toc37691643"/>
      <w:bookmarkStart w:id="2302" w:name="_Toc37694163"/>
      <w:bookmarkStart w:id="2303" w:name="_Toc37699931"/>
      <w:bookmarkStart w:id="2304" w:name="_Toc38085527"/>
      <w:bookmarkStart w:id="2305" w:name="_Toc38206988"/>
      <w:r>
        <w:t>Governing law, jurisdiction and arbitration</w:t>
      </w:r>
      <w:bookmarkEnd w:id="2301"/>
      <w:bookmarkEnd w:id="2302"/>
      <w:bookmarkEnd w:id="2303"/>
      <w:bookmarkEnd w:id="2304"/>
      <w:bookmarkEnd w:id="2305"/>
    </w:p>
    <w:p w14:paraId="528B8A02" w14:textId="77777777" w:rsidR="00C11AF1" w:rsidRDefault="00C11AF1" w:rsidP="00697225">
      <w:pPr>
        <w:pStyle w:val="Schedule2"/>
      </w:pPr>
      <w:bookmarkStart w:id="2306" w:name="_Toc37691644"/>
      <w:bookmarkStart w:id="2307" w:name="_Toc37694164"/>
      <w:bookmarkStart w:id="2308" w:name="_Toc37699932"/>
      <w:bookmarkStart w:id="2309" w:name="_Toc38085528"/>
      <w:bookmarkStart w:id="2310" w:name="_Toc38206989"/>
      <w:r>
        <w:t>Governing law</w:t>
      </w:r>
      <w:bookmarkEnd w:id="2306"/>
      <w:bookmarkEnd w:id="2307"/>
      <w:bookmarkEnd w:id="2308"/>
      <w:bookmarkEnd w:id="2309"/>
      <w:bookmarkEnd w:id="2310"/>
    </w:p>
    <w:p w14:paraId="4E3A4F62" w14:textId="1B1989C9" w:rsidR="00C11AF1" w:rsidRDefault="00C11AF1" w:rsidP="007E1C57">
      <w:pPr>
        <w:pStyle w:val="IndentParaLevel1"/>
        <w:numPr>
          <w:ilvl w:val="0"/>
          <w:numId w:val="27"/>
        </w:numPr>
      </w:pPr>
      <w:r>
        <w:t xml:space="preserve">This Deed, and where applicable the arbitration reference contained in clause </w:t>
      </w:r>
      <w:r>
        <w:fldChar w:fldCharType="begin"/>
      </w:r>
      <w:r>
        <w:instrText xml:space="preserve"> REF _Ref463940784 \n \h </w:instrText>
      </w:r>
      <w:r>
        <w:fldChar w:fldCharType="separate"/>
      </w:r>
      <w:r w:rsidR="00A94C07">
        <w:t>10.3</w:t>
      </w:r>
      <w:r>
        <w:fldChar w:fldCharType="end"/>
      </w:r>
      <w:r>
        <w:t>, is governed by</w:t>
      </w:r>
      <w:r w:rsidR="00607E92">
        <w:t>,</w:t>
      </w:r>
      <w:r>
        <w:t xml:space="preserve"> and will be construed according to the laws of New South Wales</w:t>
      </w:r>
      <w:r w:rsidR="007B6AE5">
        <w:t>, Australia</w:t>
      </w:r>
      <w:r>
        <w:t>.</w:t>
      </w:r>
    </w:p>
    <w:p w14:paraId="2E044895" w14:textId="77777777" w:rsidR="00C11AF1" w:rsidRDefault="00C11AF1" w:rsidP="00697225">
      <w:pPr>
        <w:pStyle w:val="Schedule2"/>
      </w:pPr>
      <w:bookmarkStart w:id="2311" w:name="_Ref463940791"/>
      <w:bookmarkStart w:id="2312" w:name="_Toc37691645"/>
      <w:bookmarkStart w:id="2313" w:name="_Toc37694165"/>
      <w:bookmarkStart w:id="2314" w:name="_Toc37699933"/>
      <w:bookmarkStart w:id="2315" w:name="_Toc38085529"/>
      <w:bookmarkStart w:id="2316" w:name="_Toc38206990"/>
      <w:r>
        <w:t>Jurisdiction</w:t>
      </w:r>
      <w:bookmarkEnd w:id="2311"/>
      <w:bookmarkEnd w:id="2312"/>
      <w:bookmarkEnd w:id="2313"/>
      <w:bookmarkEnd w:id="2314"/>
      <w:bookmarkEnd w:id="2315"/>
      <w:bookmarkEnd w:id="2316"/>
    </w:p>
    <w:p w14:paraId="756137C5" w14:textId="4745D0A8" w:rsidR="00C11AF1" w:rsidRDefault="00C11AF1" w:rsidP="007E1C57">
      <w:pPr>
        <w:pStyle w:val="Schedule3"/>
        <w:numPr>
          <w:ilvl w:val="3"/>
          <w:numId w:val="49"/>
        </w:numPr>
      </w:pPr>
      <w:r>
        <w:t xml:space="preserve">This clause </w:t>
      </w:r>
      <w:r>
        <w:fldChar w:fldCharType="begin"/>
      </w:r>
      <w:r>
        <w:instrText xml:space="preserve"> REF _Ref463940791 \n \h </w:instrText>
      </w:r>
      <w:r>
        <w:fldChar w:fldCharType="separate"/>
      </w:r>
      <w:r w:rsidR="00A94C07">
        <w:t>10.2</w:t>
      </w:r>
      <w:r>
        <w:fldChar w:fldCharType="end"/>
      </w:r>
      <w:r>
        <w:t xml:space="preserve"> only applies where clauses </w:t>
      </w:r>
      <w:r>
        <w:fldChar w:fldCharType="begin"/>
      </w:r>
      <w:r>
        <w:instrText xml:space="preserve"> REF _Ref463940784 \n \h </w:instrText>
      </w:r>
      <w:r>
        <w:fldChar w:fldCharType="separate"/>
      </w:r>
      <w:r w:rsidR="00A94C07">
        <w:t>10.3</w:t>
      </w:r>
      <w:r>
        <w:fldChar w:fldCharType="end"/>
      </w:r>
      <w:r>
        <w:t xml:space="preserve"> to </w:t>
      </w:r>
      <w:r>
        <w:fldChar w:fldCharType="begin"/>
      </w:r>
      <w:r>
        <w:instrText xml:space="preserve"> REF _Ref463940802 \n \h </w:instrText>
      </w:r>
      <w:r>
        <w:fldChar w:fldCharType="separate"/>
      </w:r>
      <w:r w:rsidR="00A94C07">
        <w:t>10.7</w:t>
      </w:r>
      <w:r>
        <w:fldChar w:fldCharType="end"/>
      </w:r>
      <w:r>
        <w:t xml:space="preserve"> do not apply.</w:t>
      </w:r>
    </w:p>
    <w:p w14:paraId="2DA570E3" w14:textId="77777777" w:rsidR="00C11AF1" w:rsidRDefault="00C11AF1" w:rsidP="007E1C57">
      <w:pPr>
        <w:pStyle w:val="Schedule3"/>
        <w:numPr>
          <w:ilvl w:val="3"/>
          <w:numId w:val="49"/>
        </w:numPr>
      </w:pPr>
      <w:bookmarkStart w:id="2317" w:name="_Ref38298523"/>
      <w:r>
        <w:t xml:space="preserve">The Guarantor irrevocably </w:t>
      </w:r>
      <w:r w:rsidR="0094036C">
        <w:t xml:space="preserve">and unconditionally submits to the </w:t>
      </w:r>
      <w:r w:rsidR="0094036C" w:rsidRPr="00327FD4">
        <w:t>sole and exclusive</w:t>
      </w:r>
      <w:r w:rsidR="0094036C">
        <w:t xml:space="preserve"> jurisdiction of the courts of New South Wales, Australia </w:t>
      </w:r>
      <w:r w:rsidR="0094036C" w:rsidRPr="0088567D">
        <w:t>and the courts entitled to hear appeals from those courts</w:t>
      </w:r>
      <w:r>
        <w:t>.</w:t>
      </w:r>
      <w:bookmarkEnd w:id="2317"/>
    </w:p>
    <w:p w14:paraId="3EE872BB" w14:textId="20C4D0DF" w:rsidR="00C11AF1" w:rsidRPr="009C5EE1" w:rsidRDefault="00C11AF1" w:rsidP="007E1C57">
      <w:pPr>
        <w:pStyle w:val="Schedule3"/>
        <w:numPr>
          <w:ilvl w:val="3"/>
          <w:numId w:val="49"/>
        </w:numPr>
      </w:pPr>
      <w:r>
        <w:t xml:space="preserve">The Guarantor irrevocably waives any objection it may now or in the future have to the venue of any proceedings, and any claim it may now or in the future have that any proceeding has been brought in an inconvenient forum, where that venue falls within </w:t>
      </w:r>
      <w:r w:rsidR="00FB311D">
        <w:t xml:space="preserve">clause </w:t>
      </w:r>
      <w:r w:rsidR="00C22DB2">
        <w:fldChar w:fldCharType="begin"/>
      </w:r>
      <w:r w:rsidR="00C22DB2">
        <w:instrText xml:space="preserve"> REF _Ref463940791 \n \h </w:instrText>
      </w:r>
      <w:r w:rsidR="00C22DB2">
        <w:fldChar w:fldCharType="separate"/>
      </w:r>
      <w:r w:rsidR="00A94C07">
        <w:t>10.2</w:t>
      </w:r>
      <w:r w:rsidR="00C22DB2">
        <w:fldChar w:fldCharType="end"/>
      </w:r>
      <w:r w:rsidR="00C22DB2">
        <w:fldChar w:fldCharType="begin"/>
      </w:r>
      <w:r w:rsidR="00C22DB2">
        <w:instrText xml:space="preserve"> REF _Ref38298523 \n \h </w:instrText>
      </w:r>
      <w:r w:rsidR="00C22DB2">
        <w:fldChar w:fldCharType="separate"/>
      </w:r>
      <w:r w:rsidR="00A94C07">
        <w:t>(b)</w:t>
      </w:r>
      <w:r w:rsidR="00C22DB2">
        <w:fldChar w:fldCharType="end"/>
      </w:r>
      <w:r>
        <w:t>.</w:t>
      </w:r>
    </w:p>
    <w:p w14:paraId="76864799" w14:textId="77777777" w:rsidR="00C11AF1" w:rsidRPr="00A643FA" w:rsidRDefault="00C11AF1" w:rsidP="00697225">
      <w:pPr>
        <w:pStyle w:val="Schedule2"/>
      </w:pPr>
      <w:bookmarkStart w:id="2318" w:name="_Ref463940784"/>
      <w:bookmarkStart w:id="2319" w:name="_Toc37691646"/>
      <w:bookmarkStart w:id="2320" w:name="_Toc37694166"/>
      <w:bookmarkStart w:id="2321" w:name="_Toc37699934"/>
      <w:bookmarkStart w:id="2322" w:name="_Toc38085530"/>
      <w:bookmarkStart w:id="2323" w:name="_Toc38206991"/>
      <w:r w:rsidRPr="00A643FA">
        <w:t>Reference to arbitration</w:t>
      </w:r>
      <w:bookmarkEnd w:id="2318"/>
      <w:bookmarkEnd w:id="2319"/>
      <w:bookmarkEnd w:id="2320"/>
      <w:bookmarkEnd w:id="2321"/>
      <w:bookmarkEnd w:id="2322"/>
      <w:bookmarkEnd w:id="2323"/>
    </w:p>
    <w:p w14:paraId="1875A65B" w14:textId="02B71EB3" w:rsidR="00C11AF1" w:rsidRPr="00A643FA" w:rsidRDefault="00C11AF1" w:rsidP="007E1C57">
      <w:pPr>
        <w:pStyle w:val="Schedule3"/>
        <w:numPr>
          <w:ilvl w:val="3"/>
          <w:numId w:val="50"/>
        </w:numPr>
      </w:pPr>
      <w:r w:rsidRPr="00A643FA">
        <w:t xml:space="preserve">Clauses </w:t>
      </w:r>
      <w:r w:rsidRPr="00A643FA">
        <w:fldChar w:fldCharType="begin"/>
      </w:r>
      <w:r w:rsidRPr="00F33FA8">
        <w:instrText xml:space="preserve"> REF _Ref463940784 \n \h </w:instrText>
      </w:r>
      <w:r w:rsidR="00607E92" w:rsidRPr="00F33FA8">
        <w:instrText xml:space="preserve"> \* MERGEFORMAT </w:instrText>
      </w:r>
      <w:r w:rsidRPr="00A643FA">
        <w:fldChar w:fldCharType="separate"/>
      </w:r>
      <w:r w:rsidR="00A94C07">
        <w:t>10.3</w:t>
      </w:r>
      <w:r w:rsidRPr="00A643FA">
        <w:fldChar w:fldCharType="end"/>
      </w:r>
      <w:r w:rsidRPr="00A643FA">
        <w:t xml:space="preserve"> to</w:t>
      </w:r>
      <w:r w:rsidR="002157C4">
        <w:t xml:space="preserve"> </w:t>
      </w:r>
      <w:r w:rsidR="002157C4">
        <w:fldChar w:fldCharType="begin"/>
      </w:r>
      <w:r w:rsidR="002157C4">
        <w:instrText xml:space="preserve"> REF _Ref463940802 \n \h </w:instrText>
      </w:r>
      <w:r w:rsidR="002157C4">
        <w:fldChar w:fldCharType="separate"/>
      </w:r>
      <w:r w:rsidR="00A94C07">
        <w:t>10.7</w:t>
      </w:r>
      <w:r w:rsidR="002157C4">
        <w:fldChar w:fldCharType="end"/>
      </w:r>
      <w:r w:rsidR="002157C4">
        <w:t xml:space="preserve"> </w:t>
      </w:r>
      <w:r w:rsidRPr="00A643FA">
        <w:t xml:space="preserve">will only apply where the Guarantor is a foreign company (as defined in section 9 of the </w:t>
      </w:r>
      <w:r w:rsidRPr="00A643FA">
        <w:rPr>
          <w:i/>
        </w:rPr>
        <w:t>Corporations Act 2001</w:t>
      </w:r>
      <w:r w:rsidRPr="00A643FA">
        <w:t xml:space="preserve"> (</w:t>
      </w:r>
      <w:proofErr w:type="spellStart"/>
      <w:r w:rsidRPr="00A643FA">
        <w:t>Cth</w:t>
      </w:r>
      <w:proofErr w:type="spellEnd"/>
      <w:r w:rsidRPr="00A643FA">
        <w:t>)).</w:t>
      </w:r>
    </w:p>
    <w:p w14:paraId="747BA894" w14:textId="77777777" w:rsidR="00C11AF1" w:rsidRDefault="00C11AF1" w:rsidP="007E1C57">
      <w:pPr>
        <w:pStyle w:val="Schedule3"/>
        <w:numPr>
          <w:ilvl w:val="3"/>
          <w:numId w:val="50"/>
        </w:numPr>
      </w:pPr>
      <w:r>
        <w:t>Any controversy, claim or dispute directly or indirectly based upon, arising out of, relating to or in connection with this Deed (including but not limited to any question relating to the existence, validity or termination of this Deed) shall be referred to and finally resolved by arbitration in accordance with the arbitration rules of the Australian Centre for International Commercial Arbitration (known as the ACICA Arbitration Rules).</w:t>
      </w:r>
    </w:p>
    <w:p w14:paraId="46FF2675" w14:textId="77777777" w:rsidR="00C11AF1" w:rsidRDefault="00C11AF1" w:rsidP="007E1C57">
      <w:pPr>
        <w:pStyle w:val="Schedule3"/>
        <w:numPr>
          <w:ilvl w:val="3"/>
          <w:numId w:val="50"/>
        </w:numPr>
      </w:pPr>
      <w:r>
        <w:t>The seat of the arbitration will be Sydney.</w:t>
      </w:r>
    </w:p>
    <w:p w14:paraId="45733789" w14:textId="77777777" w:rsidR="00C11AF1" w:rsidRDefault="00C11AF1" w:rsidP="007E1C57">
      <w:pPr>
        <w:pStyle w:val="Schedule3"/>
        <w:numPr>
          <w:ilvl w:val="3"/>
          <w:numId w:val="50"/>
        </w:numPr>
      </w:pPr>
      <w:r>
        <w:t>The number of arbitrators will be one.</w:t>
      </w:r>
    </w:p>
    <w:p w14:paraId="70266539" w14:textId="77777777" w:rsidR="00C11AF1" w:rsidRDefault="00C11AF1" w:rsidP="007E1C57">
      <w:pPr>
        <w:pStyle w:val="Schedule3"/>
        <w:numPr>
          <w:ilvl w:val="3"/>
          <w:numId w:val="50"/>
        </w:numPr>
      </w:pPr>
      <w:r>
        <w:t>The language of the arbitration will be English.</w:t>
      </w:r>
    </w:p>
    <w:p w14:paraId="0C062F7A" w14:textId="77777777" w:rsidR="00C11AF1" w:rsidRDefault="00C11AF1" w:rsidP="00697225">
      <w:pPr>
        <w:pStyle w:val="Schedule2"/>
      </w:pPr>
      <w:bookmarkStart w:id="2324" w:name="_Toc37691647"/>
      <w:bookmarkStart w:id="2325" w:name="_Toc37694167"/>
      <w:bookmarkStart w:id="2326" w:name="_Toc37699935"/>
      <w:bookmarkStart w:id="2327" w:name="_Toc38085531"/>
      <w:bookmarkStart w:id="2328" w:name="_Toc38206992"/>
      <w:r>
        <w:t>Powers of the arbitrator</w:t>
      </w:r>
      <w:bookmarkEnd w:id="2324"/>
      <w:bookmarkEnd w:id="2325"/>
      <w:bookmarkEnd w:id="2326"/>
      <w:bookmarkEnd w:id="2327"/>
      <w:bookmarkEnd w:id="2328"/>
    </w:p>
    <w:p w14:paraId="645800DC" w14:textId="77777777" w:rsidR="00C11AF1" w:rsidRDefault="00C11AF1" w:rsidP="007E1C57">
      <w:pPr>
        <w:pStyle w:val="IndentParaLevel1"/>
        <w:numPr>
          <w:ilvl w:val="0"/>
          <w:numId w:val="27"/>
        </w:numPr>
      </w:pPr>
      <w:r>
        <w:t>The arbitral tribunal has the power to grant all legal, equitable and statutory remedies, except punitive damages.</w:t>
      </w:r>
    </w:p>
    <w:p w14:paraId="1F25D1D7" w14:textId="77777777" w:rsidR="00C11AF1" w:rsidRDefault="00C11AF1" w:rsidP="00697225">
      <w:pPr>
        <w:pStyle w:val="Schedule2"/>
      </w:pPr>
      <w:bookmarkStart w:id="2329" w:name="_Toc37691648"/>
      <w:bookmarkStart w:id="2330" w:name="_Toc37694168"/>
      <w:bookmarkStart w:id="2331" w:name="_Toc37699936"/>
      <w:bookmarkStart w:id="2332" w:name="_Toc38085532"/>
      <w:bookmarkStart w:id="2333" w:name="_Toc38206993"/>
      <w:r>
        <w:t>Consolidation</w:t>
      </w:r>
      <w:bookmarkEnd w:id="2329"/>
      <w:bookmarkEnd w:id="2330"/>
      <w:bookmarkEnd w:id="2331"/>
      <w:bookmarkEnd w:id="2332"/>
      <w:bookmarkEnd w:id="2333"/>
    </w:p>
    <w:p w14:paraId="08EFD763" w14:textId="77777777" w:rsidR="00C11AF1" w:rsidRDefault="00C11AF1" w:rsidP="007E1C57">
      <w:pPr>
        <w:pStyle w:val="IndentParaLevel1"/>
        <w:numPr>
          <w:ilvl w:val="0"/>
          <w:numId w:val="27"/>
        </w:numPr>
      </w:pPr>
      <w:r>
        <w:t xml:space="preserve">The parties agree that section 24 of the </w:t>
      </w:r>
      <w:r w:rsidRPr="00F33FA8">
        <w:rPr>
          <w:i/>
        </w:rPr>
        <w:t>International Arbitration Act 1974</w:t>
      </w:r>
      <w:r>
        <w:t xml:space="preserve"> (</w:t>
      </w:r>
      <w:proofErr w:type="spellStart"/>
      <w:r>
        <w:t>Cth</w:t>
      </w:r>
      <w:proofErr w:type="spellEnd"/>
      <w:r>
        <w:t>) will apply in respect of consolidations.</w:t>
      </w:r>
    </w:p>
    <w:p w14:paraId="74269FDE" w14:textId="77777777" w:rsidR="00C11AF1" w:rsidRDefault="00C11AF1" w:rsidP="00697225">
      <w:pPr>
        <w:pStyle w:val="Schedule2"/>
      </w:pPr>
      <w:bookmarkStart w:id="2334" w:name="_Toc37691649"/>
      <w:bookmarkStart w:id="2335" w:name="_Toc37694169"/>
      <w:bookmarkStart w:id="2336" w:name="_Toc37699937"/>
      <w:bookmarkStart w:id="2337" w:name="_Toc38085533"/>
      <w:bookmarkStart w:id="2338" w:name="_Toc38206994"/>
      <w:r>
        <w:t>Joinder</w:t>
      </w:r>
      <w:bookmarkEnd w:id="2334"/>
      <w:bookmarkEnd w:id="2335"/>
      <w:bookmarkEnd w:id="2336"/>
      <w:bookmarkEnd w:id="2337"/>
      <w:bookmarkEnd w:id="2338"/>
    </w:p>
    <w:p w14:paraId="08CFFC9D" w14:textId="77777777" w:rsidR="00C11AF1" w:rsidRDefault="00C11AF1" w:rsidP="007E1C57">
      <w:pPr>
        <w:pStyle w:val="IndentParaLevel1"/>
        <w:numPr>
          <w:ilvl w:val="0"/>
          <w:numId w:val="27"/>
        </w:numPr>
      </w:pPr>
      <w:r>
        <w:t xml:space="preserve">The arbitral tribunal has the power, on the application </w:t>
      </w:r>
      <w:r w:rsidR="00FC7055">
        <w:t>of any party to the arbitration</w:t>
      </w:r>
      <w:r>
        <w:t>, to allow a third party who the arbitrator considers has a sufficient interest in the outcome of the arbitration to be joined in the arbitration as a party. Each party to this Deed hereby consents to such joinder. In the event of such joinder of parties in the arbitration, the arbitrator has the power to make a single final award, or separate awards, in respect of all parties so joined in the arbitration.</w:t>
      </w:r>
    </w:p>
    <w:p w14:paraId="2E1ADB58" w14:textId="77777777" w:rsidR="00C11AF1" w:rsidRDefault="00C11AF1" w:rsidP="00697225">
      <w:pPr>
        <w:pStyle w:val="Schedule2"/>
      </w:pPr>
      <w:bookmarkStart w:id="2339" w:name="_Ref463940802"/>
      <w:bookmarkStart w:id="2340" w:name="_Toc37691650"/>
      <w:bookmarkStart w:id="2341" w:name="_Toc37694170"/>
      <w:bookmarkStart w:id="2342" w:name="_Toc37699938"/>
      <w:bookmarkStart w:id="2343" w:name="_Toc38085534"/>
      <w:bookmarkStart w:id="2344" w:name="_Toc38206995"/>
      <w:r>
        <w:t>Award final and binding</w:t>
      </w:r>
      <w:bookmarkEnd w:id="2339"/>
      <w:bookmarkEnd w:id="2340"/>
      <w:bookmarkEnd w:id="2341"/>
      <w:bookmarkEnd w:id="2342"/>
      <w:bookmarkEnd w:id="2343"/>
      <w:bookmarkEnd w:id="2344"/>
    </w:p>
    <w:p w14:paraId="575D7D4F" w14:textId="77777777" w:rsidR="00C11AF1" w:rsidRDefault="00C11AF1" w:rsidP="007E1C57">
      <w:pPr>
        <w:pStyle w:val="IndentParaLevel1"/>
        <w:numPr>
          <w:ilvl w:val="0"/>
          <w:numId w:val="27"/>
        </w:numPr>
      </w:pPr>
      <w:r>
        <w:t>Any award will be final and binding upon the parties.</w:t>
      </w:r>
    </w:p>
    <w:p w14:paraId="389D1E56" w14:textId="77777777" w:rsidR="00C11AF1" w:rsidRDefault="00C11AF1" w:rsidP="00697225">
      <w:pPr>
        <w:pStyle w:val="Schedule2"/>
      </w:pPr>
      <w:bookmarkStart w:id="2345" w:name="_Toc37691651"/>
      <w:bookmarkStart w:id="2346" w:name="_Toc37694171"/>
      <w:bookmarkStart w:id="2347" w:name="_Toc37699939"/>
      <w:bookmarkStart w:id="2348" w:name="_Toc38085535"/>
      <w:bookmarkStart w:id="2349" w:name="_Toc38206996"/>
      <w:bookmarkStart w:id="2350" w:name="_Ref74762369"/>
      <w:r>
        <w:t>Guarantor incorporated outside Australia</w:t>
      </w:r>
      <w:bookmarkEnd w:id="2345"/>
      <w:bookmarkEnd w:id="2346"/>
      <w:bookmarkEnd w:id="2347"/>
      <w:bookmarkEnd w:id="2348"/>
      <w:bookmarkEnd w:id="2349"/>
      <w:bookmarkEnd w:id="2350"/>
    </w:p>
    <w:p w14:paraId="7EA18C86" w14:textId="77777777" w:rsidR="00C11AF1" w:rsidRDefault="00C11AF1" w:rsidP="00697225">
      <w:pPr>
        <w:pStyle w:val="IndentParaLevel1"/>
        <w:rPr>
          <w:lang w:eastAsia="en-AU"/>
        </w:rPr>
      </w:pPr>
      <w:r>
        <w:rPr>
          <w:lang w:eastAsia="en-AU"/>
        </w:rPr>
        <w:t xml:space="preserve">If the Guarantor is incorporated outside of Australia, a Legal Opinion must be provided by the Guarantor to the </w:t>
      </w:r>
      <w:r w:rsidR="000B3E16">
        <w:rPr>
          <w:lang w:eastAsia="en-AU"/>
        </w:rPr>
        <w:t>Customer</w:t>
      </w:r>
      <w:r>
        <w:rPr>
          <w:lang w:eastAsia="en-AU"/>
        </w:rPr>
        <w:t>, on the date of execution of this Deed.</w:t>
      </w:r>
    </w:p>
    <w:p w14:paraId="1698F53B" w14:textId="77777777" w:rsidR="00C11AF1" w:rsidRDefault="00C11AF1" w:rsidP="00697225">
      <w:pPr>
        <w:pStyle w:val="Schedule1"/>
      </w:pPr>
      <w:bookmarkStart w:id="2351" w:name="_Toc37691652"/>
      <w:bookmarkStart w:id="2352" w:name="_Toc37694172"/>
      <w:bookmarkStart w:id="2353" w:name="_Toc37699940"/>
      <w:bookmarkStart w:id="2354" w:name="_Toc38085536"/>
      <w:bookmarkStart w:id="2355" w:name="_Toc38206997"/>
      <w:r>
        <w:t>Miscellaneous</w:t>
      </w:r>
      <w:bookmarkEnd w:id="2351"/>
      <w:bookmarkEnd w:id="2352"/>
      <w:bookmarkEnd w:id="2353"/>
      <w:bookmarkEnd w:id="2354"/>
      <w:bookmarkEnd w:id="2355"/>
    </w:p>
    <w:p w14:paraId="0504985A" w14:textId="77777777" w:rsidR="00C11AF1" w:rsidRDefault="00C11AF1" w:rsidP="00697225">
      <w:pPr>
        <w:pStyle w:val="Schedule2"/>
      </w:pPr>
      <w:bookmarkStart w:id="2356" w:name="_Toc37691653"/>
      <w:bookmarkStart w:id="2357" w:name="_Toc37694173"/>
      <w:bookmarkStart w:id="2358" w:name="_Toc37699941"/>
      <w:bookmarkStart w:id="2359" w:name="_Toc38085537"/>
      <w:bookmarkStart w:id="2360" w:name="_Toc38206998"/>
      <w:bookmarkStart w:id="2361" w:name="_Ref38290157"/>
      <w:r>
        <w:t>Notices</w:t>
      </w:r>
      <w:bookmarkEnd w:id="2356"/>
      <w:bookmarkEnd w:id="2357"/>
      <w:bookmarkEnd w:id="2358"/>
      <w:bookmarkEnd w:id="2359"/>
      <w:bookmarkEnd w:id="2360"/>
      <w:bookmarkEnd w:id="2361"/>
    </w:p>
    <w:p w14:paraId="1C5565DA" w14:textId="77777777" w:rsidR="00FD6B36" w:rsidRDefault="00FD6B36" w:rsidP="00FD6B36">
      <w:pPr>
        <w:pStyle w:val="Schedule3"/>
      </w:pPr>
      <w:bookmarkStart w:id="2362" w:name="_Ref38290160"/>
      <w:r>
        <w:t>Any notices contemplated by this Deed must be in writing and delivered to the relevant email or postal address as set out below (or to any new address tha</w:t>
      </w:r>
      <w:r w:rsidR="00A31A8B">
        <w:t>t a party notifies to the other</w:t>
      </w:r>
      <w:r>
        <w:t>):</w:t>
      </w:r>
    </w:p>
    <w:bookmarkEnd w:id="2362"/>
    <w:p w14:paraId="133115AB" w14:textId="77777777" w:rsidR="00C11AF1" w:rsidRDefault="00C11AF1" w:rsidP="003C7E2E">
      <w:pPr>
        <w:pStyle w:val="Schedule4"/>
        <w:numPr>
          <w:ilvl w:val="4"/>
          <w:numId w:val="51"/>
        </w:numPr>
      </w:pPr>
      <w:r>
        <w:t xml:space="preserve">to the </w:t>
      </w:r>
      <w:r w:rsidR="000B3E16">
        <w:t>Customer</w:t>
      </w:r>
      <w:r>
        <w:t xml:space="preserve">: </w:t>
      </w:r>
      <w:r>
        <w:tab/>
      </w:r>
      <w:r w:rsidR="003C7E2E" w:rsidRPr="00D244BF">
        <w:rPr>
          <w:highlight w:val="lightGray"/>
          <w:shd w:val="clear" w:color="auto" w:fill="D9D9D9"/>
        </w:rPr>
        <w:t>[          ]</w:t>
      </w:r>
    </w:p>
    <w:p w14:paraId="5D1900CF" w14:textId="77777777" w:rsidR="00C11AF1" w:rsidRDefault="00C11AF1" w:rsidP="007E1C57">
      <w:pPr>
        <w:pStyle w:val="Schedule4"/>
        <w:numPr>
          <w:ilvl w:val="4"/>
          <w:numId w:val="51"/>
        </w:numPr>
      </w:pPr>
      <w:r>
        <w:t xml:space="preserve">to the Guarantor: </w:t>
      </w:r>
      <w:r>
        <w:tab/>
      </w:r>
      <w:r w:rsidR="003C7E2E" w:rsidRPr="00D244BF">
        <w:rPr>
          <w:highlight w:val="lightGray"/>
          <w:shd w:val="clear" w:color="auto" w:fill="D9D9D9"/>
        </w:rPr>
        <w:t>[          ]</w:t>
      </w:r>
    </w:p>
    <w:p w14:paraId="2340EE2D" w14:textId="77777777" w:rsidR="00E227F7" w:rsidRDefault="00E227F7" w:rsidP="00E227F7">
      <w:pPr>
        <w:pStyle w:val="Schedule3"/>
      </w:pPr>
      <w:r>
        <w:t>Unless there is evidence to the contrary:</w:t>
      </w:r>
    </w:p>
    <w:p w14:paraId="0CFDFA2F" w14:textId="77777777" w:rsidR="00E227F7" w:rsidRDefault="00E227F7" w:rsidP="00E227F7">
      <w:pPr>
        <w:pStyle w:val="Schedule4"/>
      </w:pPr>
      <w:r>
        <w:t xml:space="preserve">a letter sent by post will be taken to be received on the fifth Business Day after posting (or seventh, if posted to or from a place outside of Australia); </w:t>
      </w:r>
      <w:r w:rsidR="001A4136">
        <w:t>and</w:t>
      </w:r>
    </w:p>
    <w:p w14:paraId="06739BA5" w14:textId="77777777" w:rsidR="00E227F7" w:rsidRDefault="00E227F7" w:rsidP="00E227F7">
      <w:pPr>
        <w:pStyle w:val="Schedule4"/>
      </w:pPr>
      <w:r>
        <w:t>in the case of email:</w:t>
      </w:r>
    </w:p>
    <w:p w14:paraId="1C26AFC2" w14:textId="77777777" w:rsidR="00E227F7" w:rsidRDefault="00E227F7" w:rsidP="00460477">
      <w:pPr>
        <w:pStyle w:val="Schedule5"/>
      </w:pPr>
      <w:r>
        <w:t xml:space="preserve">production of a delivery notification statement from the computer from which the email was sent which indicates that the email was sent in its entirety to the email address of the recipient will be prima facie evidence that the email has been received; </w:t>
      </w:r>
    </w:p>
    <w:p w14:paraId="13315C67" w14:textId="77777777" w:rsidR="00E227F7" w:rsidRDefault="00E227F7" w:rsidP="00460477">
      <w:pPr>
        <w:pStyle w:val="Schedule5"/>
      </w:pPr>
      <w:r>
        <w:t>where there is no delivery notification statement from the computer from which the email was sent, the date and the time of dispatch of the email will be prima facie evidence of the date and time that the email was received; and</w:t>
      </w:r>
    </w:p>
    <w:p w14:paraId="67B2945D" w14:textId="77777777" w:rsidR="00E227F7" w:rsidRDefault="00E227F7" w:rsidP="00460477">
      <w:pPr>
        <w:pStyle w:val="Schedule5"/>
      </w:pPr>
      <w:r>
        <w:t>where a</w:t>
      </w:r>
      <w:r w:rsidR="00934F52">
        <w:t xml:space="preserve"> </w:t>
      </w:r>
      <w:r>
        <w:t>delivery error or similar response is returned in response to that email, the email will not be taken to be received and the sender must use an alternative method of giving that notice in accordance with this clause.</w:t>
      </w:r>
    </w:p>
    <w:p w14:paraId="48F28F6C" w14:textId="77777777" w:rsidR="00C11AF1" w:rsidRDefault="00C11AF1" w:rsidP="00697225">
      <w:pPr>
        <w:pStyle w:val="Schedule2"/>
      </w:pPr>
      <w:bookmarkStart w:id="2363" w:name="_Toc37691654"/>
      <w:bookmarkStart w:id="2364" w:name="_Toc37694174"/>
      <w:bookmarkStart w:id="2365" w:name="_Toc37699942"/>
      <w:bookmarkStart w:id="2366" w:name="_Toc38085538"/>
      <w:bookmarkStart w:id="2367" w:name="_Toc38206999"/>
      <w:r>
        <w:t>Continuing obligation</w:t>
      </w:r>
      <w:bookmarkEnd w:id="2363"/>
      <w:bookmarkEnd w:id="2364"/>
      <w:bookmarkEnd w:id="2365"/>
      <w:bookmarkEnd w:id="2366"/>
      <w:bookmarkEnd w:id="2367"/>
    </w:p>
    <w:p w14:paraId="1C7501B2" w14:textId="77777777" w:rsidR="00C11AF1" w:rsidRDefault="00C11AF1" w:rsidP="007E1C57">
      <w:pPr>
        <w:pStyle w:val="IndentParaLevel1"/>
        <w:numPr>
          <w:ilvl w:val="0"/>
          <w:numId w:val="27"/>
        </w:numPr>
      </w:pPr>
      <w:r>
        <w:t xml:space="preserve">This Deed is a continuing obligation notwithstanding any termination by the Guarantor, settlement of account, intervening payment, express or implied revocation or any other matter or thing, and the </w:t>
      </w:r>
      <w:r w:rsidR="000B3E16">
        <w:t>Customer</w:t>
      </w:r>
      <w:r>
        <w:t xml:space="preserve"> will continue to be entitled to the benefit of this Deed as regards the due and punctual performance of all the Obligations until a final discharge has been given to the Guarantor.</w:t>
      </w:r>
    </w:p>
    <w:p w14:paraId="4FCECCE0" w14:textId="77777777" w:rsidR="00C11AF1" w:rsidRDefault="00C11AF1" w:rsidP="00697225">
      <w:pPr>
        <w:pStyle w:val="Schedule2"/>
      </w:pPr>
      <w:bookmarkStart w:id="2368" w:name="_Toc37691655"/>
      <w:bookmarkStart w:id="2369" w:name="_Toc37694175"/>
      <w:bookmarkStart w:id="2370" w:name="_Toc37699943"/>
      <w:bookmarkStart w:id="2371" w:name="_Toc38085539"/>
      <w:bookmarkStart w:id="2372" w:name="_Toc38207000"/>
      <w:r>
        <w:t>Further assurance</w:t>
      </w:r>
      <w:bookmarkEnd w:id="2368"/>
      <w:bookmarkEnd w:id="2369"/>
      <w:bookmarkEnd w:id="2370"/>
      <w:bookmarkEnd w:id="2371"/>
      <w:bookmarkEnd w:id="2372"/>
    </w:p>
    <w:p w14:paraId="4B968497" w14:textId="77777777" w:rsidR="00C11AF1" w:rsidRDefault="00C11AF1" w:rsidP="007E1C57">
      <w:pPr>
        <w:pStyle w:val="IndentParaLevel1"/>
        <w:numPr>
          <w:ilvl w:val="0"/>
          <w:numId w:val="27"/>
        </w:numPr>
      </w:pPr>
      <w:r>
        <w:t xml:space="preserve">The Guarantor must immediately on the request of the </w:t>
      </w:r>
      <w:r w:rsidR="000B3E16">
        <w:t>Customer</w:t>
      </w:r>
      <w:r>
        <w:t xml:space="preserve">, and at the cost of the Guarantor, do and perform all further acts and things and execute and deliver all further documents as the </w:t>
      </w:r>
      <w:r w:rsidR="000B3E16">
        <w:t>Customer</w:t>
      </w:r>
      <w:r>
        <w:t xml:space="preserve"> reasonably requires, or as are required by law, to perfect or to give effect to the rights and powers of the </w:t>
      </w:r>
      <w:r w:rsidR="000B3E16">
        <w:t>Customer</w:t>
      </w:r>
      <w:r>
        <w:t xml:space="preserve"> created, or intended to be created, by this Deed.</w:t>
      </w:r>
    </w:p>
    <w:p w14:paraId="68697F2D" w14:textId="77777777" w:rsidR="00C11AF1" w:rsidRDefault="00C11AF1" w:rsidP="00697225">
      <w:pPr>
        <w:pStyle w:val="Schedule2"/>
      </w:pPr>
      <w:bookmarkStart w:id="2373" w:name="_Toc37691656"/>
      <w:bookmarkStart w:id="2374" w:name="_Toc37694176"/>
      <w:bookmarkStart w:id="2375" w:name="_Toc37699944"/>
      <w:bookmarkStart w:id="2376" w:name="_Toc38085540"/>
      <w:bookmarkStart w:id="2377" w:name="_Toc38207001"/>
      <w:r>
        <w:t>Form of demand</w:t>
      </w:r>
      <w:bookmarkEnd w:id="2373"/>
      <w:bookmarkEnd w:id="2374"/>
      <w:bookmarkEnd w:id="2375"/>
      <w:bookmarkEnd w:id="2376"/>
      <w:bookmarkEnd w:id="2377"/>
    </w:p>
    <w:p w14:paraId="3240D7E3" w14:textId="77777777" w:rsidR="00C11AF1" w:rsidRDefault="00C11AF1" w:rsidP="007E1C57">
      <w:pPr>
        <w:pStyle w:val="IndentParaLevel1"/>
        <w:numPr>
          <w:ilvl w:val="0"/>
          <w:numId w:val="27"/>
        </w:numPr>
      </w:pPr>
      <w:r>
        <w:t xml:space="preserve">A demand on the Guarantor for payment under this Deed may be in the form and contain any information as the </w:t>
      </w:r>
      <w:r w:rsidR="000B3E16">
        <w:t>Customer</w:t>
      </w:r>
      <w:r>
        <w:t xml:space="preserve"> determines, provided it includes particulars of the relevant default in the due and punctual performance of the Obligations.</w:t>
      </w:r>
    </w:p>
    <w:p w14:paraId="7CA6E093" w14:textId="77777777" w:rsidR="00C11AF1" w:rsidRDefault="00C11AF1" w:rsidP="00697225">
      <w:pPr>
        <w:pStyle w:val="Schedule2"/>
      </w:pPr>
      <w:bookmarkStart w:id="2378" w:name="_Toc37691657"/>
      <w:bookmarkStart w:id="2379" w:name="_Toc37694177"/>
      <w:bookmarkStart w:id="2380" w:name="_Toc37699945"/>
      <w:bookmarkStart w:id="2381" w:name="_Toc38085541"/>
      <w:bookmarkStart w:id="2382" w:name="_Toc38207002"/>
      <w:r>
        <w:t>Entire agreement</w:t>
      </w:r>
      <w:bookmarkEnd w:id="2378"/>
      <w:bookmarkEnd w:id="2379"/>
      <w:bookmarkEnd w:id="2380"/>
      <w:bookmarkEnd w:id="2381"/>
      <w:bookmarkEnd w:id="2382"/>
    </w:p>
    <w:p w14:paraId="290261B0" w14:textId="77777777" w:rsidR="00C11AF1" w:rsidRDefault="00C11AF1" w:rsidP="007E1C57">
      <w:pPr>
        <w:pStyle w:val="IndentParaLevel1"/>
        <w:keepNext/>
        <w:numPr>
          <w:ilvl w:val="0"/>
          <w:numId w:val="27"/>
        </w:numPr>
      </w:pPr>
      <w:r>
        <w:t>This Deed constitutes the entire agreement and understanding between the parties and will take effect according to its tenor despite, and supersede:</w:t>
      </w:r>
    </w:p>
    <w:p w14:paraId="5B6A6132" w14:textId="77777777" w:rsidR="00C11AF1" w:rsidRDefault="00C11AF1" w:rsidP="007E1C57">
      <w:pPr>
        <w:pStyle w:val="Schedule3"/>
        <w:numPr>
          <w:ilvl w:val="3"/>
          <w:numId w:val="52"/>
        </w:numPr>
      </w:pPr>
      <w:r>
        <w:t>any prior agreement (whether in writing or not), negotiations and discussions between the parties in relation to the subject matter of this Deed; or</w:t>
      </w:r>
    </w:p>
    <w:p w14:paraId="1B1FA737" w14:textId="77777777" w:rsidR="00C11AF1" w:rsidRDefault="00C11AF1" w:rsidP="007E1C57">
      <w:pPr>
        <w:pStyle w:val="Schedule3"/>
        <w:numPr>
          <w:ilvl w:val="3"/>
          <w:numId w:val="52"/>
        </w:numPr>
      </w:pPr>
      <w:r>
        <w:t>any correspondence or other documents relating to the subject matter of this Deed that may have passed between the parties prior to the date of this Deed and that are not expressly included in this Deed.</w:t>
      </w:r>
    </w:p>
    <w:p w14:paraId="285E999C" w14:textId="77777777" w:rsidR="00C11AF1" w:rsidRDefault="00C11AF1" w:rsidP="00697225">
      <w:pPr>
        <w:pStyle w:val="Schedule2"/>
      </w:pPr>
      <w:bookmarkStart w:id="2383" w:name="_Toc37691658"/>
      <w:bookmarkStart w:id="2384" w:name="_Toc37694178"/>
      <w:bookmarkStart w:id="2385" w:name="_Toc37699946"/>
      <w:bookmarkStart w:id="2386" w:name="_Toc38085542"/>
      <w:bookmarkStart w:id="2387" w:name="_Toc38207003"/>
      <w:r>
        <w:t>Joint and several liability</w:t>
      </w:r>
      <w:bookmarkEnd w:id="2383"/>
      <w:bookmarkEnd w:id="2384"/>
      <w:bookmarkEnd w:id="2385"/>
      <w:bookmarkEnd w:id="2386"/>
      <w:bookmarkEnd w:id="2387"/>
    </w:p>
    <w:p w14:paraId="5037CB17" w14:textId="77777777" w:rsidR="00C11AF1" w:rsidRDefault="00C11AF1" w:rsidP="007E1C57">
      <w:pPr>
        <w:pStyle w:val="IndentParaLevel1"/>
        <w:numPr>
          <w:ilvl w:val="0"/>
          <w:numId w:val="27"/>
        </w:numPr>
      </w:pPr>
      <w:r>
        <w:t xml:space="preserve">The obligations of the Guarantor, if more than one person, under this Deed, are joint and several. Each person constituting the Guarantor acknowledges and agrees that it will be causally responsible for the acts and omissions (including breaches of this Deed) of the other as if those acts or omissions were its own and the </w:t>
      </w:r>
      <w:r w:rsidR="000B3E16">
        <w:t>Customer</w:t>
      </w:r>
      <w:r>
        <w:t xml:space="preserve"> may proceed against any or all of them. This Deed binds each person who signs as a "Guarantor" even if another person who was intended to become a "Guarantor" does not become a "Guarantor" or is not bound by this Deed.</w:t>
      </w:r>
    </w:p>
    <w:p w14:paraId="07770DE5" w14:textId="77777777" w:rsidR="00C11AF1" w:rsidRDefault="00C11AF1" w:rsidP="00697225">
      <w:pPr>
        <w:pStyle w:val="Schedule2"/>
      </w:pPr>
      <w:bookmarkStart w:id="2388" w:name="_Toc37691659"/>
      <w:bookmarkStart w:id="2389" w:name="_Toc37694179"/>
      <w:bookmarkStart w:id="2390" w:name="_Toc37699947"/>
      <w:bookmarkStart w:id="2391" w:name="_Toc38085543"/>
      <w:bookmarkStart w:id="2392" w:name="_Toc38207004"/>
      <w:r>
        <w:t>Severance</w:t>
      </w:r>
      <w:bookmarkEnd w:id="2388"/>
      <w:bookmarkEnd w:id="2389"/>
      <w:bookmarkEnd w:id="2390"/>
      <w:bookmarkEnd w:id="2391"/>
      <w:bookmarkEnd w:id="2392"/>
    </w:p>
    <w:p w14:paraId="7D5CCA2D" w14:textId="77777777" w:rsidR="00C11AF1" w:rsidRDefault="00C11AF1" w:rsidP="007E1C57">
      <w:pPr>
        <w:pStyle w:val="IndentParaLevel1"/>
        <w:numPr>
          <w:ilvl w:val="0"/>
          <w:numId w:val="27"/>
        </w:numPr>
      </w:pPr>
      <w:r>
        <w:t>If at any time any provision of this Deed is or becomes illegal, invalid or unenforceable in any respect under the law of any jurisdiction, that will not affect or impair:</w:t>
      </w:r>
    </w:p>
    <w:p w14:paraId="6BC52531" w14:textId="77777777" w:rsidR="00C11AF1" w:rsidRDefault="00C11AF1" w:rsidP="007E1C57">
      <w:pPr>
        <w:pStyle w:val="Schedule3"/>
        <w:numPr>
          <w:ilvl w:val="3"/>
          <w:numId w:val="53"/>
        </w:numPr>
      </w:pPr>
      <w:r>
        <w:t>the legality, validity or enforceability in that jurisdiction of any other provision of this Deed; or</w:t>
      </w:r>
    </w:p>
    <w:p w14:paraId="0530CAF5" w14:textId="77777777" w:rsidR="00C11AF1" w:rsidRDefault="00C11AF1" w:rsidP="007E1C57">
      <w:pPr>
        <w:pStyle w:val="Schedule3"/>
        <w:numPr>
          <w:ilvl w:val="3"/>
          <w:numId w:val="53"/>
        </w:numPr>
      </w:pPr>
      <w:r>
        <w:t>the legality, validity or enforceability under the law of any other jurisdiction of that or any other provision of this Deed.</w:t>
      </w:r>
    </w:p>
    <w:p w14:paraId="3BE6B9C0" w14:textId="77777777" w:rsidR="00C11AF1" w:rsidRDefault="00C11AF1" w:rsidP="00697225">
      <w:pPr>
        <w:pStyle w:val="Schedule2"/>
      </w:pPr>
      <w:bookmarkStart w:id="2393" w:name="_Toc37691660"/>
      <w:bookmarkStart w:id="2394" w:name="_Toc37694180"/>
      <w:bookmarkStart w:id="2395" w:name="_Toc37699948"/>
      <w:bookmarkStart w:id="2396" w:name="_Toc38085544"/>
      <w:bookmarkStart w:id="2397" w:name="_Toc38207005"/>
      <w:r>
        <w:t>Remedies cumulative</w:t>
      </w:r>
      <w:bookmarkEnd w:id="2393"/>
      <w:bookmarkEnd w:id="2394"/>
      <w:bookmarkEnd w:id="2395"/>
      <w:bookmarkEnd w:id="2396"/>
      <w:bookmarkEnd w:id="2397"/>
    </w:p>
    <w:p w14:paraId="1D70BCB0" w14:textId="77777777" w:rsidR="00C11AF1" w:rsidRDefault="00C11AF1" w:rsidP="007E1C57">
      <w:pPr>
        <w:pStyle w:val="IndentParaLevel1"/>
        <w:numPr>
          <w:ilvl w:val="0"/>
          <w:numId w:val="27"/>
        </w:numPr>
      </w:pPr>
      <w:r>
        <w:t xml:space="preserve">Each Power is cumulative and in addition to each other Power available to the </w:t>
      </w:r>
      <w:r w:rsidR="000B3E16">
        <w:t>Customer</w:t>
      </w:r>
      <w:r>
        <w:t>.</w:t>
      </w:r>
    </w:p>
    <w:p w14:paraId="09037FC9" w14:textId="77777777" w:rsidR="00C11AF1" w:rsidRDefault="00C11AF1" w:rsidP="00697225">
      <w:pPr>
        <w:pStyle w:val="Schedule2"/>
      </w:pPr>
      <w:bookmarkStart w:id="2398" w:name="_Toc37691661"/>
      <w:bookmarkStart w:id="2399" w:name="_Toc37694181"/>
      <w:bookmarkStart w:id="2400" w:name="_Toc37699949"/>
      <w:bookmarkStart w:id="2401" w:name="_Toc38085545"/>
      <w:bookmarkStart w:id="2402" w:name="_Toc38207006"/>
      <w:r>
        <w:t>Waiver</w:t>
      </w:r>
      <w:bookmarkEnd w:id="2398"/>
      <w:bookmarkEnd w:id="2399"/>
      <w:bookmarkEnd w:id="2400"/>
      <w:bookmarkEnd w:id="2401"/>
      <w:bookmarkEnd w:id="2402"/>
    </w:p>
    <w:p w14:paraId="6649FF4F" w14:textId="77777777" w:rsidR="00C11AF1" w:rsidRDefault="00C11AF1" w:rsidP="007E1C57">
      <w:pPr>
        <w:pStyle w:val="Schedule3"/>
        <w:numPr>
          <w:ilvl w:val="3"/>
          <w:numId w:val="54"/>
        </w:numPr>
      </w:pPr>
      <w:r>
        <w:t>Failure to exercise or enforce</w:t>
      </w:r>
      <w:r w:rsidR="00253C58">
        <w:t>,</w:t>
      </w:r>
      <w:r>
        <w:t xml:space="preserve"> a delay in exercising or enforcing</w:t>
      </w:r>
      <w:r w:rsidR="00253C58">
        <w:t>,</w:t>
      </w:r>
      <w:r>
        <w:t xml:space="preserve"> or the partial exercise or enforcement of any right, power or remedy provided by law or under this Deed by the </w:t>
      </w:r>
      <w:r w:rsidR="000B3E16">
        <w:t>Customer</w:t>
      </w:r>
      <w:r>
        <w:t xml:space="preserve"> will not in any way preclude, or operate as a waiver of, any exercise or enforcement, or further exercise or enforcement of that or any other right, power or remedy provided by law or under this Deed.</w:t>
      </w:r>
    </w:p>
    <w:p w14:paraId="3FD469DE" w14:textId="77777777" w:rsidR="00C11AF1" w:rsidRDefault="00C11AF1" w:rsidP="007E1C57">
      <w:pPr>
        <w:pStyle w:val="Schedule3"/>
        <w:numPr>
          <w:ilvl w:val="3"/>
          <w:numId w:val="54"/>
        </w:numPr>
      </w:pPr>
      <w:r>
        <w:t xml:space="preserve">Any waiver or consent given by the </w:t>
      </w:r>
      <w:r w:rsidR="000B3E16">
        <w:t>Customer</w:t>
      </w:r>
      <w:r>
        <w:t xml:space="preserve"> under this Deed will only be effective and binding on the </w:t>
      </w:r>
      <w:r w:rsidR="000B3E16">
        <w:t>Customer</w:t>
      </w:r>
      <w:r>
        <w:t xml:space="preserve"> if it is given or confirmed in writing by the </w:t>
      </w:r>
      <w:r w:rsidR="000B3E16">
        <w:t>Customer</w:t>
      </w:r>
      <w:r>
        <w:t>.</w:t>
      </w:r>
    </w:p>
    <w:p w14:paraId="52EE4044" w14:textId="77777777" w:rsidR="00C11AF1" w:rsidRDefault="00C11AF1" w:rsidP="007E1C57">
      <w:pPr>
        <w:pStyle w:val="Schedule3"/>
        <w:keepNext/>
        <w:numPr>
          <w:ilvl w:val="3"/>
          <w:numId w:val="54"/>
        </w:numPr>
      </w:pPr>
      <w:r>
        <w:t xml:space="preserve">No waiver by the </w:t>
      </w:r>
      <w:r w:rsidR="000B3E16">
        <w:t>Customer</w:t>
      </w:r>
      <w:r>
        <w:t xml:space="preserve"> of:</w:t>
      </w:r>
    </w:p>
    <w:p w14:paraId="192449A5" w14:textId="77777777" w:rsidR="00C11AF1" w:rsidRDefault="00C11AF1" w:rsidP="007E1C57">
      <w:pPr>
        <w:pStyle w:val="Schedule4"/>
        <w:numPr>
          <w:ilvl w:val="4"/>
          <w:numId w:val="54"/>
        </w:numPr>
      </w:pPr>
      <w:r>
        <w:t>a breach of any term of this Deed; or</w:t>
      </w:r>
    </w:p>
    <w:p w14:paraId="202A09B9" w14:textId="77777777" w:rsidR="00C11AF1" w:rsidRDefault="00C11AF1" w:rsidP="007E1C57">
      <w:pPr>
        <w:pStyle w:val="Schedule4"/>
        <w:numPr>
          <w:ilvl w:val="4"/>
          <w:numId w:val="54"/>
        </w:numPr>
      </w:pPr>
      <w:r>
        <w:t>any other failure by the Guarantor to comply with a requirement of this Deed,</w:t>
      </w:r>
    </w:p>
    <w:p w14:paraId="07C3BC54" w14:textId="77777777" w:rsidR="00C11AF1" w:rsidRDefault="00C11AF1" w:rsidP="007E1C57">
      <w:pPr>
        <w:pStyle w:val="IndentParaLevel2"/>
        <w:numPr>
          <w:ilvl w:val="1"/>
          <w:numId w:val="27"/>
        </w:numPr>
        <w:tabs>
          <w:tab w:val="num" w:pos="1928"/>
        </w:tabs>
      </w:pPr>
      <w:r>
        <w:t>will operate as a waiver of another breach of that term or failure to comply with that requirement or of a breach of any other term of this Deed or failure to comply with any other requirement of this Deed.</w:t>
      </w:r>
    </w:p>
    <w:p w14:paraId="7B1C85E1" w14:textId="77777777" w:rsidR="00C11AF1" w:rsidRDefault="00C11AF1" w:rsidP="00697225">
      <w:pPr>
        <w:pStyle w:val="Schedule2"/>
      </w:pPr>
      <w:bookmarkStart w:id="2403" w:name="_Toc37691662"/>
      <w:bookmarkStart w:id="2404" w:name="_Toc37694182"/>
      <w:bookmarkStart w:id="2405" w:name="_Toc37699950"/>
      <w:bookmarkStart w:id="2406" w:name="_Toc38085546"/>
      <w:bookmarkStart w:id="2407" w:name="_Toc38207007"/>
      <w:r>
        <w:t>Consents</w:t>
      </w:r>
      <w:bookmarkEnd w:id="2403"/>
      <w:bookmarkEnd w:id="2404"/>
      <w:bookmarkEnd w:id="2405"/>
      <w:bookmarkEnd w:id="2406"/>
      <w:bookmarkEnd w:id="2407"/>
    </w:p>
    <w:p w14:paraId="1048FEC1" w14:textId="77777777" w:rsidR="00C11AF1" w:rsidRDefault="00C11AF1" w:rsidP="007E1C57">
      <w:pPr>
        <w:pStyle w:val="IndentParaLevel1"/>
        <w:numPr>
          <w:ilvl w:val="0"/>
          <w:numId w:val="27"/>
        </w:numPr>
      </w:pPr>
      <w:r>
        <w:t xml:space="preserve">Any consent of the </w:t>
      </w:r>
      <w:r w:rsidR="000B3E16">
        <w:t>Customer</w:t>
      </w:r>
      <w:r>
        <w:t xml:space="preserve"> referred to in, or required under, this Deed may be given or withheld, or may be given subject to any conditions, as the </w:t>
      </w:r>
      <w:r w:rsidR="000B3E16">
        <w:t>Customer</w:t>
      </w:r>
      <w:r>
        <w:t xml:space="preserve"> (in its absolute discretion) thinks fit, unless this Deed expressly provides otherwise.</w:t>
      </w:r>
    </w:p>
    <w:p w14:paraId="5B61E8E2" w14:textId="77777777" w:rsidR="00C11AF1" w:rsidRDefault="00C11AF1" w:rsidP="00697225">
      <w:pPr>
        <w:pStyle w:val="Schedule2"/>
      </w:pPr>
      <w:bookmarkStart w:id="2408" w:name="_Toc37691663"/>
      <w:bookmarkStart w:id="2409" w:name="_Toc37694183"/>
      <w:bookmarkStart w:id="2410" w:name="_Toc37699951"/>
      <w:bookmarkStart w:id="2411" w:name="_Toc38085547"/>
      <w:bookmarkStart w:id="2412" w:name="_Toc38207008"/>
      <w:r>
        <w:t>Vienna Convention</w:t>
      </w:r>
      <w:bookmarkEnd w:id="2408"/>
      <w:bookmarkEnd w:id="2409"/>
      <w:bookmarkEnd w:id="2410"/>
      <w:bookmarkEnd w:id="2411"/>
      <w:bookmarkEnd w:id="2412"/>
    </w:p>
    <w:p w14:paraId="56301DD6" w14:textId="77777777" w:rsidR="00C11AF1" w:rsidRDefault="00C11AF1" w:rsidP="007E1C57">
      <w:pPr>
        <w:pStyle w:val="IndentParaLevel1"/>
        <w:numPr>
          <w:ilvl w:val="0"/>
          <w:numId w:val="27"/>
        </w:numPr>
      </w:pPr>
      <w:r>
        <w:t>The United Nations Convention on Contracts for the International Sale of Goods does not apply to this Deed.</w:t>
      </w:r>
    </w:p>
    <w:p w14:paraId="0EF57EA0" w14:textId="77777777" w:rsidR="00C11AF1" w:rsidRDefault="00C11AF1" w:rsidP="00697225">
      <w:pPr>
        <w:pStyle w:val="Schedule2"/>
      </w:pPr>
      <w:bookmarkStart w:id="2413" w:name="_Toc37691664"/>
      <w:bookmarkStart w:id="2414" w:name="_Toc37694184"/>
      <w:bookmarkStart w:id="2415" w:name="_Toc37699952"/>
      <w:bookmarkStart w:id="2416" w:name="_Toc38085548"/>
      <w:bookmarkStart w:id="2417" w:name="_Toc38207009"/>
      <w:r>
        <w:t>Moratorium legislation</w:t>
      </w:r>
      <w:bookmarkEnd w:id="2413"/>
      <w:bookmarkEnd w:id="2414"/>
      <w:bookmarkEnd w:id="2415"/>
      <w:bookmarkEnd w:id="2416"/>
      <w:bookmarkEnd w:id="2417"/>
    </w:p>
    <w:p w14:paraId="7B077878" w14:textId="77777777" w:rsidR="00C11AF1" w:rsidRDefault="00C11AF1" w:rsidP="007E1C57">
      <w:pPr>
        <w:pStyle w:val="IndentParaLevel1"/>
        <w:numPr>
          <w:ilvl w:val="0"/>
          <w:numId w:val="27"/>
        </w:numPr>
      </w:pPr>
      <w:r>
        <w:t>To the fullest extent permitted by law, the provisions of all laws operating directly or indirectly to lessen or affect in favour of the Guarantor any obligation under this Deed, or to delay or otherwise prevent or prejudicially affect the exercise of any Power, are expressly waived.</w:t>
      </w:r>
    </w:p>
    <w:p w14:paraId="68A58435" w14:textId="77777777" w:rsidR="00C11AF1" w:rsidRDefault="00C11AF1" w:rsidP="00697225">
      <w:pPr>
        <w:pStyle w:val="Schedule2"/>
      </w:pPr>
      <w:bookmarkStart w:id="2418" w:name="_Toc37691665"/>
      <w:bookmarkStart w:id="2419" w:name="_Toc37694185"/>
      <w:bookmarkStart w:id="2420" w:name="_Toc37699953"/>
      <w:bookmarkStart w:id="2421" w:name="_Toc38085549"/>
      <w:bookmarkStart w:id="2422" w:name="_Toc38207010"/>
      <w:r>
        <w:t>Variations</w:t>
      </w:r>
      <w:bookmarkEnd w:id="2418"/>
      <w:bookmarkEnd w:id="2419"/>
      <w:bookmarkEnd w:id="2420"/>
      <w:bookmarkEnd w:id="2421"/>
      <w:bookmarkEnd w:id="2422"/>
    </w:p>
    <w:p w14:paraId="30CDE5C2" w14:textId="77777777" w:rsidR="00C11AF1" w:rsidRDefault="00C11AF1" w:rsidP="007E1C57">
      <w:pPr>
        <w:pStyle w:val="IndentParaLevel1"/>
        <w:numPr>
          <w:ilvl w:val="0"/>
          <w:numId w:val="27"/>
        </w:numPr>
      </w:pPr>
      <w:r>
        <w:t xml:space="preserve">This Deed may only be varied by a document signed by or on behalf of both the </w:t>
      </w:r>
      <w:r w:rsidR="000B3E16">
        <w:t>Customer</w:t>
      </w:r>
      <w:r>
        <w:t xml:space="preserve"> and the Guarantor.</w:t>
      </w:r>
    </w:p>
    <w:p w14:paraId="65F40AA8" w14:textId="77777777" w:rsidR="00C11AF1" w:rsidRDefault="00C11AF1" w:rsidP="00697225">
      <w:pPr>
        <w:pStyle w:val="Schedule2"/>
      </w:pPr>
      <w:bookmarkStart w:id="2423" w:name="_Toc37691666"/>
      <w:bookmarkStart w:id="2424" w:name="_Toc37694186"/>
      <w:bookmarkStart w:id="2425" w:name="_Toc37699954"/>
      <w:bookmarkStart w:id="2426" w:name="_Toc38085550"/>
      <w:bookmarkStart w:id="2427" w:name="_Toc38207011"/>
      <w:r>
        <w:t>Provisions limiting or excluding liability</w:t>
      </w:r>
      <w:bookmarkEnd w:id="2423"/>
      <w:bookmarkEnd w:id="2424"/>
      <w:bookmarkEnd w:id="2425"/>
      <w:bookmarkEnd w:id="2426"/>
      <w:bookmarkEnd w:id="2427"/>
    </w:p>
    <w:p w14:paraId="5E49BE4C" w14:textId="77777777" w:rsidR="00C11AF1" w:rsidRDefault="00C11AF1" w:rsidP="007E1C57">
      <w:pPr>
        <w:pStyle w:val="IndentParaLevel1"/>
        <w:numPr>
          <w:ilvl w:val="0"/>
          <w:numId w:val="27"/>
        </w:numPr>
      </w:pPr>
      <w:r>
        <w:t xml:space="preserve">Any provision of this Deed which seeks to limit or exclude a liability of the </w:t>
      </w:r>
      <w:r w:rsidR="000B3E16">
        <w:t>Customer</w:t>
      </w:r>
      <w:r>
        <w:t xml:space="preserve"> or the Guarantor is to be construed as doing so only to the extent permitted by law.</w:t>
      </w:r>
    </w:p>
    <w:p w14:paraId="4E165FB2" w14:textId="77777777" w:rsidR="00C11AF1" w:rsidRDefault="00C11AF1" w:rsidP="00697225">
      <w:pPr>
        <w:pStyle w:val="Schedule2"/>
      </w:pPr>
      <w:bookmarkStart w:id="2428" w:name="_Toc37691667"/>
      <w:bookmarkStart w:id="2429" w:name="_Toc37694187"/>
      <w:bookmarkStart w:id="2430" w:name="_Toc37699955"/>
      <w:bookmarkStart w:id="2431" w:name="_Toc38085551"/>
      <w:bookmarkStart w:id="2432" w:name="_Toc38207012"/>
      <w:r>
        <w:t>Counterparts</w:t>
      </w:r>
      <w:bookmarkEnd w:id="2428"/>
      <w:bookmarkEnd w:id="2429"/>
      <w:bookmarkEnd w:id="2430"/>
      <w:bookmarkEnd w:id="2431"/>
      <w:bookmarkEnd w:id="2432"/>
    </w:p>
    <w:p w14:paraId="4B6213B1" w14:textId="77777777" w:rsidR="00C11AF1" w:rsidRDefault="00C11AF1" w:rsidP="007E1C57">
      <w:pPr>
        <w:pStyle w:val="Schedule3"/>
        <w:numPr>
          <w:ilvl w:val="3"/>
          <w:numId w:val="55"/>
        </w:numPr>
      </w:pPr>
      <w:r>
        <w:t xml:space="preserve">This Deed need not be executed by the </w:t>
      </w:r>
      <w:r w:rsidR="000B3E16">
        <w:t>Customer</w:t>
      </w:r>
      <w:r>
        <w:t>.</w:t>
      </w:r>
    </w:p>
    <w:p w14:paraId="0C9A59F3" w14:textId="77777777" w:rsidR="00C11AF1" w:rsidRDefault="00C11AF1" w:rsidP="007E1C57">
      <w:pPr>
        <w:pStyle w:val="Schedule3"/>
        <w:numPr>
          <w:ilvl w:val="3"/>
          <w:numId w:val="55"/>
        </w:numPr>
      </w:pPr>
      <w:r>
        <w:t>If the Guarantor is more than one person, a Guarantor may execute this Deed in one or more separate counterparts, each of which constitutes the deed of that Guarantor.</w:t>
      </w:r>
    </w:p>
    <w:p w14:paraId="1879814B" w14:textId="77777777" w:rsidR="00C11AF1" w:rsidRDefault="00C11AF1" w:rsidP="00697225">
      <w:pPr>
        <w:pStyle w:val="Schedule2"/>
      </w:pPr>
      <w:bookmarkStart w:id="2433" w:name="_Toc37691668"/>
      <w:bookmarkStart w:id="2434" w:name="_Toc37694188"/>
      <w:bookmarkStart w:id="2435" w:name="_Toc37699956"/>
      <w:bookmarkStart w:id="2436" w:name="_Toc38085552"/>
      <w:bookmarkStart w:id="2437" w:name="_Toc38207013"/>
      <w:bookmarkStart w:id="2438" w:name="_Ref38290240"/>
      <w:r>
        <w:t>Confidentiality</w:t>
      </w:r>
      <w:bookmarkEnd w:id="2433"/>
      <w:bookmarkEnd w:id="2434"/>
      <w:bookmarkEnd w:id="2435"/>
      <w:bookmarkEnd w:id="2436"/>
      <w:bookmarkEnd w:id="2437"/>
      <w:bookmarkEnd w:id="2438"/>
    </w:p>
    <w:p w14:paraId="0861CEB3" w14:textId="0BFCADE3" w:rsidR="00C11AF1" w:rsidRDefault="00C11AF1" w:rsidP="007E1C57">
      <w:pPr>
        <w:pStyle w:val="Schedule3"/>
        <w:numPr>
          <w:ilvl w:val="3"/>
          <w:numId w:val="56"/>
        </w:numPr>
      </w:pPr>
      <w:r>
        <w:t xml:space="preserve">Subject to </w:t>
      </w:r>
      <w:r w:rsidR="00CB0F07">
        <w:t xml:space="preserve">clause </w:t>
      </w:r>
      <w:r w:rsidR="00CB0F07">
        <w:fldChar w:fldCharType="begin"/>
      </w:r>
      <w:r w:rsidR="00CB0F07">
        <w:instrText xml:space="preserve"> REF _Ref38290240 \n \h </w:instrText>
      </w:r>
      <w:r w:rsidR="00CB0F07">
        <w:fldChar w:fldCharType="separate"/>
      </w:r>
      <w:r w:rsidR="00A94C07">
        <w:t>11.16</w:t>
      </w:r>
      <w:r w:rsidR="00CB0F07">
        <w:fldChar w:fldCharType="end"/>
      </w:r>
      <w:r w:rsidR="00CB0F07">
        <w:fldChar w:fldCharType="begin"/>
      </w:r>
      <w:r w:rsidR="00CB0F07">
        <w:instrText xml:space="preserve"> REF _Ref38290245 \n \h </w:instrText>
      </w:r>
      <w:r w:rsidR="00CB0F07">
        <w:fldChar w:fldCharType="separate"/>
      </w:r>
      <w:r w:rsidR="00A94C07">
        <w:t>(b)</w:t>
      </w:r>
      <w:r w:rsidR="00CB0F07">
        <w:fldChar w:fldCharType="end"/>
      </w:r>
      <w:r>
        <w:t>, each party must keep the terms of this Deed confidential.</w:t>
      </w:r>
    </w:p>
    <w:p w14:paraId="2B436233" w14:textId="77777777" w:rsidR="00C11AF1" w:rsidRDefault="00C11AF1" w:rsidP="007E1C57">
      <w:pPr>
        <w:pStyle w:val="Schedule3"/>
        <w:numPr>
          <w:ilvl w:val="3"/>
          <w:numId w:val="56"/>
        </w:numPr>
      </w:pPr>
      <w:bookmarkStart w:id="2439" w:name="_Ref38290245"/>
      <w:r>
        <w:t>A party may make any disclosure in relation to this Deed:</w:t>
      </w:r>
      <w:bookmarkEnd w:id="2439"/>
    </w:p>
    <w:p w14:paraId="531B08B5" w14:textId="77777777" w:rsidR="00C11AF1" w:rsidRDefault="00C11AF1" w:rsidP="007E1C57">
      <w:pPr>
        <w:pStyle w:val="Schedule4"/>
        <w:numPr>
          <w:ilvl w:val="4"/>
          <w:numId w:val="56"/>
        </w:numPr>
      </w:pPr>
      <w:r>
        <w:t>to a professional adviser, financial adviser, insurer, rating agency, financier or auditor if that person is obliged to keep the information disclosed confidential;</w:t>
      </w:r>
    </w:p>
    <w:p w14:paraId="4F29DAD9" w14:textId="77777777" w:rsidR="00C11AF1" w:rsidRDefault="00C11AF1" w:rsidP="007E1C57">
      <w:pPr>
        <w:pStyle w:val="Schedule4"/>
        <w:numPr>
          <w:ilvl w:val="4"/>
          <w:numId w:val="56"/>
        </w:numPr>
      </w:pPr>
      <w:r>
        <w:t xml:space="preserve">to the extent required to comply with any law, a requirement of a regulatory body (including any relevant stock exchange) or pursuant to </w:t>
      </w:r>
      <w:r w:rsidR="00A643FA">
        <w:t xml:space="preserve">an </w:t>
      </w:r>
      <w:r>
        <w:t>administrative request or Parliamentary requirement;</w:t>
      </w:r>
    </w:p>
    <w:p w14:paraId="13BDA188" w14:textId="77777777" w:rsidR="00C11AF1" w:rsidRDefault="00C11AF1" w:rsidP="007E1C57">
      <w:pPr>
        <w:pStyle w:val="Schedule4"/>
        <w:numPr>
          <w:ilvl w:val="4"/>
          <w:numId w:val="56"/>
        </w:numPr>
      </w:pPr>
      <w:r>
        <w:t>to any of its employees or officers to whom it is necessary to disclose the information;</w:t>
      </w:r>
    </w:p>
    <w:p w14:paraId="6CEAAB0E" w14:textId="77777777" w:rsidR="00C11AF1" w:rsidRDefault="00C11AF1" w:rsidP="007E1C57">
      <w:pPr>
        <w:pStyle w:val="Schedule4"/>
        <w:numPr>
          <w:ilvl w:val="4"/>
          <w:numId w:val="56"/>
        </w:numPr>
      </w:pPr>
      <w:r>
        <w:t>in connection with any legal or arbitral proceeding under or in relation to this Deed;</w:t>
      </w:r>
    </w:p>
    <w:p w14:paraId="01B13153" w14:textId="77777777" w:rsidR="00C11AF1" w:rsidRDefault="00C11AF1" w:rsidP="007E1C57">
      <w:pPr>
        <w:pStyle w:val="Schedule4"/>
        <w:numPr>
          <w:ilvl w:val="4"/>
          <w:numId w:val="56"/>
        </w:numPr>
      </w:pPr>
      <w:r>
        <w:t>to obtain the consent of a third party to a term of, or to an act under, this Deed;</w:t>
      </w:r>
    </w:p>
    <w:p w14:paraId="05BDECBC" w14:textId="77777777" w:rsidR="00C11AF1" w:rsidRDefault="00C11AF1" w:rsidP="007E1C57">
      <w:pPr>
        <w:pStyle w:val="Schedule4"/>
        <w:numPr>
          <w:ilvl w:val="4"/>
          <w:numId w:val="56"/>
        </w:numPr>
      </w:pPr>
      <w:r>
        <w:t xml:space="preserve">to a "related body corporate", as defined in section 9 of the </w:t>
      </w:r>
      <w:r w:rsidRPr="00460477">
        <w:rPr>
          <w:i/>
        </w:rPr>
        <w:t>Corporations Act 2001</w:t>
      </w:r>
      <w:r>
        <w:t xml:space="preserve"> (</w:t>
      </w:r>
      <w:proofErr w:type="spellStart"/>
      <w:r>
        <w:t>Cth</w:t>
      </w:r>
      <w:proofErr w:type="spellEnd"/>
      <w:r>
        <w:t>), as long as it advises that related body corporate of the confidential nature of the terms of this Deed;</w:t>
      </w:r>
    </w:p>
    <w:p w14:paraId="622FA8E3" w14:textId="77777777" w:rsidR="00C11AF1" w:rsidRDefault="00C11AF1" w:rsidP="007E1C57">
      <w:pPr>
        <w:pStyle w:val="Schedule4"/>
        <w:numPr>
          <w:ilvl w:val="4"/>
          <w:numId w:val="56"/>
        </w:numPr>
      </w:pPr>
      <w:r>
        <w:t xml:space="preserve">(in the case of the </w:t>
      </w:r>
      <w:r w:rsidR="000B3E16">
        <w:t>Customer</w:t>
      </w:r>
      <w:r>
        <w:t>) to a potential assignee provided they agree to keep the terms of this Deed confidential;</w:t>
      </w:r>
    </w:p>
    <w:p w14:paraId="596EECF6" w14:textId="77777777" w:rsidR="00C11AF1" w:rsidRDefault="00C11AF1" w:rsidP="007E1C57">
      <w:pPr>
        <w:pStyle w:val="Schedule4"/>
        <w:numPr>
          <w:ilvl w:val="4"/>
          <w:numId w:val="56"/>
        </w:numPr>
      </w:pPr>
      <w:r>
        <w:t xml:space="preserve">(in the case of the </w:t>
      </w:r>
      <w:r w:rsidR="000B3E16">
        <w:t>Customer</w:t>
      </w:r>
      <w:r>
        <w:t xml:space="preserve">) to a related agency </w:t>
      </w:r>
      <w:r w:rsidR="00A12A78">
        <w:t xml:space="preserve">(where applicable) </w:t>
      </w:r>
      <w:r>
        <w:t>or to its responsible Minister;</w:t>
      </w:r>
    </w:p>
    <w:p w14:paraId="0F85887D" w14:textId="77777777" w:rsidR="00C11AF1" w:rsidRDefault="00C11AF1" w:rsidP="007E1C57">
      <w:pPr>
        <w:pStyle w:val="Schedule4"/>
        <w:numPr>
          <w:ilvl w:val="4"/>
          <w:numId w:val="56"/>
        </w:numPr>
      </w:pPr>
      <w:r>
        <w:t>with the prior consent of the other party to this Deed; or</w:t>
      </w:r>
    </w:p>
    <w:p w14:paraId="10D1E533" w14:textId="77777777" w:rsidR="00C11AF1" w:rsidRDefault="00C11AF1" w:rsidP="007E1C57">
      <w:pPr>
        <w:pStyle w:val="Schedule4"/>
        <w:numPr>
          <w:ilvl w:val="4"/>
          <w:numId w:val="56"/>
        </w:numPr>
      </w:pPr>
      <w:r>
        <w:t>if the information disclosed has come into the public domain through no fault of the party (or its Personnel or related bodies corporate) making the disclosure.</w:t>
      </w:r>
    </w:p>
    <w:p w14:paraId="5F529B6F" w14:textId="77777777" w:rsidR="0011435D" w:rsidRDefault="0011435D" w:rsidP="00460477">
      <w:pPr>
        <w:pStyle w:val="Schedule4"/>
        <w:numPr>
          <w:ilvl w:val="0"/>
          <w:numId w:val="0"/>
        </w:numPr>
      </w:pPr>
      <w:r>
        <w:br w:type="page"/>
      </w:r>
    </w:p>
    <w:p w14:paraId="7F21DD38" w14:textId="77777777" w:rsidR="0011435D" w:rsidRDefault="0011435D" w:rsidP="00460477">
      <w:pPr>
        <w:pStyle w:val="Schedule4"/>
        <w:numPr>
          <w:ilvl w:val="0"/>
          <w:numId w:val="0"/>
        </w:numPr>
        <w:ind w:left="2892" w:hanging="964"/>
      </w:pPr>
    </w:p>
    <w:p w14:paraId="51309CC3" w14:textId="77777777" w:rsidR="00C11AF1" w:rsidRDefault="00C11AF1" w:rsidP="00C11AF1">
      <w:r>
        <w:rPr>
          <w:b/>
        </w:rPr>
        <w:t>Executed</w:t>
      </w:r>
      <w:r>
        <w:t xml:space="preserve"> as a deed</w:t>
      </w:r>
    </w:p>
    <w:p w14:paraId="50FAC293" w14:textId="77777777" w:rsidR="00C11AF1" w:rsidRDefault="00C11AF1" w:rsidP="00C11AF1">
      <w:pPr>
        <w:rPr>
          <w:rFonts w:cs="Arial"/>
        </w:rPr>
      </w:pPr>
    </w:p>
    <w:tbl>
      <w:tblPr>
        <w:tblW w:w="9350" w:type="dxa"/>
        <w:tblLayout w:type="fixed"/>
        <w:tblCellMar>
          <w:left w:w="0" w:type="dxa"/>
          <w:right w:w="0" w:type="dxa"/>
        </w:tblCellMar>
        <w:tblLook w:val="04A0" w:firstRow="1" w:lastRow="0" w:firstColumn="1" w:lastColumn="0" w:noHBand="0" w:noVBand="1"/>
      </w:tblPr>
      <w:tblGrid>
        <w:gridCol w:w="4400"/>
        <w:gridCol w:w="330"/>
        <w:gridCol w:w="330"/>
        <w:gridCol w:w="4290"/>
      </w:tblGrid>
      <w:tr w:rsidR="00C11AF1" w14:paraId="768FDB39" w14:textId="77777777" w:rsidTr="006C4F55">
        <w:trPr>
          <w:cantSplit/>
        </w:trPr>
        <w:tc>
          <w:tcPr>
            <w:tcW w:w="4400" w:type="dxa"/>
            <w:hideMark/>
          </w:tcPr>
          <w:p w14:paraId="3F076429" w14:textId="77777777" w:rsidR="00C11AF1" w:rsidRDefault="00C11AF1" w:rsidP="00BD0D3E">
            <w:pPr>
              <w:pStyle w:val="TableText"/>
              <w:keepNext/>
              <w:keepLines/>
              <w:rPr>
                <w:szCs w:val="22"/>
              </w:rPr>
            </w:pPr>
            <w:r>
              <w:rPr>
                <w:rFonts w:cs="Arial"/>
                <w:b/>
                <w:bCs/>
                <w:szCs w:val="22"/>
              </w:rPr>
              <w:t xml:space="preserve">Signed </w:t>
            </w:r>
            <w:r>
              <w:rPr>
                <w:szCs w:val="22"/>
              </w:rPr>
              <w:t xml:space="preserve">for and on behalf of </w:t>
            </w:r>
            <w:r w:rsidRPr="00923957">
              <w:rPr>
                <w:rFonts w:cs="Arial"/>
                <w:b/>
                <w:bCs/>
                <w:szCs w:val="22"/>
                <w:highlight w:val="lightGray"/>
              </w:rPr>
              <w:t>[</w:t>
            </w:r>
            <w:r w:rsidR="000814B7" w:rsidRPr="00EA25B0">
              <w:rPr>
                <w:rFonts w:cs="Arial"/>
                <w:b/>
                <w:bCs/>
                <w:i/>
                <w:szCs w:val="22"/>
                <w:highlight w:val="lightGray"/>
              </w:rPr>
              <w:t>I</w:t>
            </w:r>
            <w:r w:rsidRPr="00EA25B0">
              <w:rPr>
                <w:rFonts w:cs="Arial"/>
                <w:b/>
                <w:bCs/>
                <w:i/>
                <w:szCs w:val="22"/>
                <w:highlight w:val="lightGray"/>
              </w:rPr>
              <w:t xml:space="preserve">nsert name of </w:t>
            </w:r>
            <w:r w:rsidR="000B3E16" w:rsidRPr="00EA25B0">
              <w:rPr>
                <w:rFonts w:cs="Arial"/>
                <w:b/>
                <w:bCs/>
                <w:i/>
                <w:szCs w:val="22"/>
                <w:highlight w:val="lightGray"/>
              </w:rPr>
              <w:t>Customer</w:t>
            </w:r>
            <w:r w:rsidRPr="00923957">
              <w:rPr>
                <w:rFonts w:cs="Arial"/>
                <w:b/>
                <w:bCs/>
                <w:szCs w:val="22"/>
                <w:highlight w:val="lightGray"/>
              </w:rPr>
              <w:t>]</w:t>
            </w:r>
            <w:r>
              <w:rPr>
                <w:szCs w:val="22"/>
              </w:rPr>
              <w:t xml:space="preserve"> </w:t>
            </w:r>
            <w:r>
              <w:rPr>
                <w:b/>
                <w:szCs w:val="22"/>
              </w:rPr>
              <w:t xml:space="preserve">ABN </w:t>
            </w:r>
            <w:r w:rsidRPr="00923957">
              <w:rPr>
                <w:b/>
                <w:szCs w:val="22"/>
                <w:highlight w:val="lightGray"/>
              </w:rPr>
              <w:t>[</w:t>
            </w:r>
            <w:r w:rsidR="000814B7">
              <w:rPr>
                <w:b/>
                <w:i/>
                <w:szCs w:val="22"/>
                <w:highlight w:val="lightGray"/>
              </w:rPr>
              <w:t>I</w:t>
            </w:r>
            <w:r w:rsidRPr="00EA25B0">
              <w:rPr>
                <w:b/>
                <w:i/>
                <w:szCs w:val="22"/>
                <w:highlight w:val="lightGray"/>
              </w:rPr>
              <w:t>nsert</w:t>
            </w:r>
            <w:r w:rsidR="00460B3B">
              <w:rPr>
                <w:b/>
                <w:i/>
                <w:szCs w:val="22"/>
                <w:highlight w:val="lightGray"/>
              </w:rPr>
              <w:t xml:space="preserve"> </w:t>
            </w:r>
            <w:r w:rsidR="00460B3B">
              <w:rPr>
                <w:b/>
                <w:i/>
                <w:szCs w:val="22"/>
                <w:shd w:val="clear" w:color="auto" w:fill="D0CECE"/>
              </w:rPr>
              <w:t>ABN</w:t>
            </w:r>
            <w:r w:rsidRPr="00EA25B0">
              <w:rPr>
                <w:b/>
                <w:i/>
                <w:szCs w:val="22"/>
                <w:highlight w:val="lightGray"/>
              </w:rPr>
              <w:t>]</w:t>
            </w:r>
            <w:r>
              <w:rPr>
                <w:b/>
                <w:szCs w:val="22"/>
              </w:rPr>
              <w:t xml:space="preserve"> </w:t>
            </w:r>
            <w:r>
              <w:rPr>
                <w:szCs w:val="22"/>
              </w:rPr>
              <w:t>by its authorised delegate in the presence of:</w:t>
            </w:r>
          </w:p>
        </w:tc>
        <w:tc>
          <w:tcPr>
            <w:tcW w:w="330" w:type="dxa"/>
            <w:tcBorders>
              <w:top w:val="nil"/>
              <w:left w:val="nil"/>
              <w:bottom w:val="nil"/>
              <w:right w:val="single" w:sz="4" w:space="0" w:color="auto"/>
            </w:tcBorders>
          </w:tcPr>
          <w:p w14:paraId="199A3BCF" w14:textId="77777777" w:rsidR="00C11AF1" w:rsidRDefault="00C11AF1" w:rsidP="00DA547C">
            <w:pPr>
              <w:pStyle w:val="TableText"/>
              <w:keepNext/>
              <w:keepLines/>
              <w:rPr>
                <w:szCs w:val="22"/>
              </w:rPr>
            </w:pPr>
          </w:p>
        </w:tc>
        <w:tc>
          <w:tcPr>
            <w:tcW w:w="330" w:type="dxa"/>
            <w:tcBorders>
              <w:top w:val="nil"/>
              <w:left w:val="single" w:sz="4" w:space="0" w:color="auto"/>
              <w:bottom w:val="nil"/>
              <w:right w:val="nil"/>
            </w:tcBorders>
          </w:tcPr>
          <w:p w14:paraId="4CF52F8B" w14:textId="77777777" w:rsidR="00C11AF1" w:rsidRDefault="00C11AF1" w:rsidP="00DA547C">
            <w:pPr>
              <w:pStyle w:val="TableText"/>
              <w:keepNext/>
              <w:keepLines/>
              <w:rPr>
                <w:szCs w:val="22"/>
              </w:rPr>
            </w:pPr>
          </w:p>
        </w:tc>
        <w:tc>
          <w:tcPr>
            <w:tcW w:w="4290" w:type="dxa"/>
          </w:tcPr>
          <w:p w14:paraId="752DBBF0" w14:textId="77777777" w:rsidR="00C11AF1" w:rsidRDefault="00C11AF1" w:rsidP="00DA547C">
            <w:pPr>
              <w:pStyle w:val="TableText"/>
              <w:keepNext/>
              <w:keepLines/>
              <w:rPr>
                <w:szCs w:val="22"/>
              </w:rPr>
            </w:pPr>
          </w:p>
        </w:tc>
      </w:tr>
      <w:tr w:rsidR="00C11AF1" w14:paraId="36C6BD77" w14:textId="77777777" w:rsidTr="006C4F55">
        <w:trPr>
          <w:cantSplit/>
          <w:trHeight w:hRule="exact" w:val="737"/>
        </w:trPr>
        <w:tc>
          <w:tcPr>
            <w:tcW w:w="4400" w:type="dxa"/>
            <w:tcBorders>
              <w:top w:val="nil"/>
              <w:left w:val="nil"/>
              <w:bottom w:val="single" w:sz="4" w:space="0" w:color="auto"/>
              <w:right w:val="nil"/>
            </w:tcBorders>
          </w:tcPr>
          <w:p w14:paraId="07DA0F6C" w14:textId="77777777" w:rsidR="00C11AF1" w:rsidRDefault="00C11AF1" w:rsidP="00DA547C">
            <w:pPr>
              <w:pStyle w:val="TableText"/>
              <w:keepNext/>
              <w:keepLines/>
            </w:pPr>
          </w:p>
        </w:tc>
        <w:tc>
          <w:tcPr>
            <w:tcW w:w="330" w:type="dxa"/>
            <w:tcBorders>
              <w:top w:val="nil"/>
              <w:left w:val="nil"/>
              <w:bottom w:val="nil"/>
              <w:right w:val="single" w:sz="4" w:space="0" w:color="auto"/>
            </w:tcBorders>
          </w:tcPr>
          <w:p w14:paraId="538E637F" w14:textId="77777777" w:rsidR="00C11AF1" w:rsidRDefault="00C11AF1" w:rsidP="00DA547C">
            <w:pPr>
              <w:pStyle w:val="TableText"/>
              <w:keepNext/>
              <w:keepLines/>
            </w:pPr>
          </w:p>
        </w:tc>
        <w:tc>
          <w:tcPr>
            <w:tcW w:w="330" w:type="dxa"/>
            <w:tcBorders>
              <w:top w:val="nil"/>
              <w:left w:val="single" w:sz="4" w:space="0" w:color="auto"/>
              <w:bottom w:val="nil"/>
              <w:right w:val="nil"/>
            </w:tcBorders>
          </w:tcPr>
          <w:p w14:paraId="188BE0FF" w14:textId="77777777" w:rsidR="00C11AF1" w:rsidRDefault="00C11AF1" w:rsidP="00DA547C">
            <w:pPr>
              <w:pStyle w:val="TableText"/>
              <w:keepNext/>
              <w:keepLines/>
            </w:pPr>
          </w:p>
        </w:tc>
        <w:tc>
          <w:tcPr>
            <w:tcW w:w="4290" w:type="dxa"/>
            <w:tcBorders>
              <w:top w:val="nil"/>
              <w:left w:val="nil"/>
              <w:bottom w:val="single" w:sz="4" w:space="0" w:color="auto"/>
              <w:right w:val="nil"/>
            </w:tcBorders>
          </w:tcPr>
          <w:p w14:paraId="494352A7" w14:textId="77777777" w:rsidR="00C11AF1" w:rsidRDefault="00C11AF1" w:rsidP="00DA547C">
            <w:pPr>
              <w:pStyle w:val="TableText"/>
              <w:keepNext/>
              <w:keepLines/>
            </w:pPr>
          </w:p>
        </w:tc>
      </w:tr>
      <w:tr w:rsidR="00C11AF1" w14:paraId="6DA332E6" w14:textId="77777777" w:rsidTr="006C4F55">
        <w:trPr>
          <w:cantSplit/>
        </w:trPr>
        <w:tc>
          <w:tcPr>
            <w:tcW w:w="4400" w:type="dxa"/>
            <w:tcBorders>
              <w:top w:val="single" w:sz="4" w:space="0" w:color="auto"/>
              <w:left w:val="nil"/>
              <w:right w:val="nil"/>
            </w:tcBorders>
            <w:hideMark/>
          </w:tcPr>
          <w:p w14:paraId="015F4E2F" w14:textId="77777777" w:rsidR="00C11AF1" w:rsidRDefault="00C11AF1" w:rsidP="00DA547C">
            <w:pPr>
              <w:pStyle w:val="TableText"/>
              <w:keepNext/>
              <w:keepLines/>
              <w:rPr>
                <w:sz w:val="18"/>
                <w:szCs w:val="18"/>
              </w:rPr>
            </w:pPr>
            <w:r>
              <w:rPr>
                <w:sz w:val="18"/>
                <w:szCs w:val="18"/>
              </w:rPr>
              <w:t>Signature of witness</w:t>
            </w:r>
          </w:p>
        </w:tc>
        <w:tc>
          <w:tcPr>
            <w:tcW w:w="330" w:type="dxa"/>
          </w:tcPr>
          <w:p w14:paraId="40470D48" w14:textId="77777777" w:rsidR="00C11AF1" w:rsidRDefault="00C11AF1" w:rsidP="00DA547C">
            <w:pPr>
              <w:pStyle w:val="TableText"/>
              <w:keepNext/>
              <w:keepLines/>
              <w:rPr>
                <w:szCs w:val="20"/>
              </w:rPr>
            </w:pPr>
          </w:p>
        </w:tc>
        <w:tc>
          <w:tcPr>
            <w:tcW w:w="330" w:type="dxa"/>
          </w:tcPr>
          <w:p w14:paraId="00D56372" w14:textId="77777777" w:rsidR="00C11AF1" w:rsidRDefault="00C11AF1" w:rsidP="00DA547C">
            <w:pPr>
              <w:pStyle w:val="TableText"/>
              <w:keepNext/>
              <w:keepLines/>
              <w:rPr>
                <w:szCs w:val="20"/>
              </w:rPr>
            </w:pPr>
          </w:p>
        </w:tc>
        <w:tc>
          <w:tcPr>
            <w:tcW w:w="4290" w:type="dxa"/>
            <w:tcBorders>
              <w:top w:val="single" w:sz="4" w:space="0" w:color="auto"/>
              <w:left w:val="nil"/>
              <w:right w:val="nil"/>
            </w:tcBorders>
            <w:hideMark/>
          </w:tcPr>
          <w:p w14:paraId="1554B4A7" w14:textId="77777777" w:rsidR="00C11AF1" w:rsidRDefault="00C11AF1" w:rsidP="00DA547C">
            <w:pPr>
              <w:pStyle w:val="TableText"/>
              <w:keepNext/>
              <w:keepLines/>
              <w:rPr>
                <w:sz w:val="18"/>
                <w:szCs w:val="18"/>
              </w:rPr>
            </w:pPr>
            <w:r>
              <w:rPr>
                <w:sz w:val="18"/>
                <w:szCs w:val="18"/>
              </w:rPr>
              <w:t>Signature of authorised delegate</w:t>
            </w:r>
          </w:p>
        </w:tc>
      </w:tr>
      <w:tr w:rsidR="006C4F55" w14:paraId="1EB209CA" w14:textId="77777777" w:rsidTr="006C4F55">
        <w:trPr>
          <w:cantSplit/>
        </w:trPr>
        <w:tc>
          <w:tcPr>
            <w:tcW w:w="4400" w:type="dxa"/>
            <w:tcBorders>
              <w:left w:val="nil"/>
              <w:bottom w:val="nil"/>
              <w:right w:val="nil"/>
            </w:tcBorders>
          </w:tcPr>
          <w:p w14:paraId="28E48ACB" w14:textId="77777777" w:rsidR="006C4F55" w:rsidRDefault="006C4F55" w:rsidP="00DA547C">
            <w:pPr>
              <w:pStyle w:val="TableText"/>
              <w:keepNext/>
              <w:keepLines/>
              <w:rPr>
                <w:sz w:val="18"/>
                <w:szCs w:val="18"/>
              </w:rPr>
            </w:pPr>
          </w:p>
        </w:tc>
        <w:tc>
          <w:tcPr>
            <w:tcW w:w="330" w:type="dxa"/>
          </w:tcPr>
          <w:p w14:paraId="62AD58E6" w14:textId="77777777" w:rsidR="006C4F55" w:rsidRDefault="006C4F55" w:rsidP="00DA547C">
            <w:pPr>
              <w:pStyle w:val="TableText"/>
              <w:keepNext/>
              <w:keepLines/>
              <w:rPr>
                <w:szCs w:val="20"/>
              </w:rPr>
            </w:pPr>
          </w:p>
        </w:tc>
        <w:tc>
          <w:tcPr>
            <w:tcW w:w="330" w:type="dxa"/>
          </w:tcPr>
          <w:p w14:paraId="2F385083" w14:textId="77777777" w:rsidR="006C4F55" w:rsidRDefault="006C4F55" w:rsidP="00DA547C">
            <w:pPr>
              <w:pStyle w:val="TableText"/>
              <w:keepNext/>
              <w:keepLines/>
              <w:rPr>
                <w:szCs w:val="20"/>
              </w:rPr>
            </w:pPr>
          </w:p>
        </w:tc>
        <w:tc>
          <w:tcPr>
            <w:tcW w:w="4290" w:type="dxa"/>
            <w:tcBorders>
              <w:left w:val="nil"/>
              <w:bottom w:val="nil"/>
              <w:right w:val="nil"/>
            </w:tcBorders>
          </w:tcPr>
          <w:p w14:paraId="1E758D14" w14:textId="77777777" w:rsidR="006C4F55" w:rsidRDefault="006C4F55" w:rsidP="00DA547C">
            <w:pPr>
              <w:pStyle w:val="TableText"/>
              <w:keepNext/>
              <w:keepLines/>
              <w:rPr>
                <w:sz w:val="18"/>
                <w:szCs w:val="18"/>
              </w:rPr>
            </w:pPr>
          </w:p>
        </w:tc>
      </w:tr>
      <w:tr w:rsidR="006C4F55" w14:paraId="52858963" w14:textId="77777777" w:rsidTr="006C4F55">
        <w:trPr>
          <w:cantSplit/>
        </w:trPr>
        <w:tc>
          <w:tcPr>
            <w:tcW w:w="4400" w:type="dxa"/>
            <w:tcBorders>
              <w:left w:val="nil"/>
              <w:bottom w:val="nil"/>
              <w:right w:val="nil"/>
            </w:tcBorders>
          </w:tcPr>
          <w:p w14:paraId="2F2E55D6" w14:textId="77777777" w:rsidR="006C4F55" w:rsidRDefault="006C4F55" w:rsidP="00DA547C">
            <w:pPr>
              <w:pStyle w:val="TableText"/>
              <w:keepNext/>
              <w:keepLines/>
              <w:rPr>
                <w:sz w:val="18"/>
                <w:szCs w:val="18"/>
              </w:rPr>
            </w:pPr>
          </w:p>
        </w:tc>
        <w:tc>
          <w:tcPr>
            <w:tcW w:w="330" w:type="dxa"/>
          </w:tcPr>
          <w:p w14:paraId="1F9FC936" w14:textId="77777777" w:rsidR="006C4F55" w:rsidRDefault="006C4F55" w:rsidP="00DA547C">
            <w:pPr>
              <w:pStyle w:val="TableText"/>
              <w:keepNext/>
              <w:keepLines/>
              <w:rPr>
                <w:szCs w:val="20"/>
              </w:rPr>
            </w:pPr>
          </w:p>
        </w:tc>
        <w:tc>
          <w:tcPr>
            <w:tcW w:w="330" w:type="dxa"/>
          </w:tcPr>
          <w:p w14:paraId="4FF6E79F" w14:textId="77777777" w:rsidR="006C4F55" w:rsidRDefault="006C4F55" w:rsidP="00DA547C">
            <w:pPr>
              <w:pStyle w:val="TableText"/>
              <w:keepNext/>
              <w:keepLines/>
              <w:rPr>
                <w:szCs w:val="20"/>
              </w:rPr>
            </w:pPr>
          </w:p>
        </w:tc>
        <w:tc>
          <w:tcPr>
            <w:tcW w:w="4290" w:type="dxa"/>
            <w:tcBorders>
              <w:left w:val="nil"/>
              <w:bottom w:val="single" w:sz="4" w:space="0" w:color="auto"/>
              <w:right w:val="nil"/>
            </w:tcBorders>
          </w:tcPr>
          <w:p w14:paraId="4E2091C8" w14:textId="77777777" w:rsidR="006C4F55" w:rsidRDefault="006C4F55" w:rsidP="00DA547C">
            <w:pPr>
              <w:pStyle w:val="TableText"/>
              <w:keepNext/>
              <w:keepLines/>
              <w:rPr>
                <w:sz w:val="18"/>
                <w:szCs w:val="18"/>
              </w:rPr>
            </w:pPr>
          </w:p>
        </w:tc>
      </w:tr>
      <w:tr w:rsidR="00C11AF1" w14:paraId="08A0C14F" w14:textId="77777777" w:rsidTr="006C4F55">
        <w:trPr>
          <w:cantSplit/>
        </w:trPr>
        <w:tc>
          <w:tcPr>
            <w:tcW w:w="4400" w:type="dxa"/>
            <w:tcBorders>
              <w:top w:val="single" w:sz="4" w:space="0" w:color="auto"/>
              <w:left w:val="nil"/>
              <w:right w:val="nil"/>
            </w:tcBorders>
            <w:hideMark/>
          </w:tcPr>
          <w:p w14:paraId="67F46BBC" w14:textId="77777777" w:rsidR="00C11AF1" w:rsidRDefault="00C11AF1" w:rsidP="00DA547C">
            <w:pPr>
              <w:pStyle w:val="TableText"/>
              <w:keepLines/>
              <w:rPr>
                <w:noProof/>
                <w:sz w:val="18"/>
                <w:szCs w:val="18"/>
              </w:rPr>
            </w:pPr>
            <w:r>
              <w:rPr>
                <w:sz w:val="18"/>
                <w:szCs w:val="18"/>
              </w:rPr>
              <w:t>Full name of witness</w:t>
            </w:r>
          </w:p>
        </w:tc>
        <w:tc>
          <w:tcPr>
            <w:tcW w:w="330" w:type="dxa"/>
          </w:tcPr>
          <w:p w14:paraId="26D60428" w14:textId="77777777" w:rsidR="00C11AF1" w:rsidRDefault="00C11AF1" w:rsidP="00DA547C">
            <w:pPr>
              <w:pStyle w:val="TableText"/>
              <w:keepLines/>
              <w:rPr>
                <w:szCs w:val="20"/>
              </w:rPr>
            </w:pPr>
          </w:p>
        </w:tc>
        <w:tc>
          <w:tcPr>
            <w:tcW w:w="330" w:type="dxa"/>
          </w:tcPr>
          <w:p w14:paraId="7B6A4BD8" w14:textId="77777777" w:rsidR="00C11AF1" w:rsidRDefault="00C11AF1" w:rsidP="00DA547C">
            <w:pPr>
              <w:pStyle w:val="TableText"/>
              <w:keepLines/>
              <w:rPr>
                <w:szCs w:val="20"/>
              </w:rPr>
            </w:pPr>
          </w:p>
        </w:tc>
        <w:tc>
          <w:tcPr>
            <w:tcW w:w="4290" w:type="dxa"/>
            <w:tcBorders>
              <w:top w:val="single" w:sz="4" w:space="0" w:color="auto"/>
            </w:tcBorders>
            <w:hideMark/>
          </w:tcPr>
          <w:p w14:paraId="37EC8B17" w14:textId="77777777" w:rsidR="00C11AF1" w:rsidRDefault="00C11AF1" w:rsidP="00DA547C">
            <w:pPr>
              <w:pStyle w:val="TableText"/>
              <w:keepLines/>
              <w:rPr>
                <w:sz w:val="18"/>
                <w:szCs w:val="18"/>
              </w:rPr>
            </w:pPr>
            <w:r>
              <w:rPr>
                <w:sz w:val="18"/>
                <w:szCs w:val="18"/>
              </w:rPr>
              <w:t>Full name of authorised delegate</w:t>
            </w:r>
          </w:p>
        </w:tc>
      </w:tr>
      <w:tr w:rsidR="006C4F55" w14:paraId="68B24AA4" w14:textId="77777777" w:rsidTr="006C4F55">
        <w:trPr>
          <w:cantSplit/>
        </w:trPr>
        <w:tc>
          <w:tcPr>
            <w:tcW w:w="4400" w:type="dxa"/>
            <w:tcBorders>
              <w:left w:val="nil"/>
              <w:bottom w:val="nil"/>
              <w:right w:val="nil"/>
            </w:tcBorders>
          </w:tcPr>
          <w:p w14:paraId="1A249FE9" w14:textId="77777777" w:rsidR="006C4F55" w:rsidRDefault="006C4F55" w:rsidP="00DA547C">
            <w:pPr>
              <w:pStyle w:val="TableText"/>
              <w:keepLines/>
              <w:rPr>
                <w:sz w:val="18"/>
                <w:szCs w:val="18"/>
              </w:rPr>
            </w:pPr>
          </w:p>
        </w:tc>
        <w:tc>
          <w:tcPr>
            <w:tcW w:w="330" w:type="dxa"/>
          </w:tcPr>
          <w:p w14:paraId="0A176791" w14:textId="77777777" w:rsidR="006C4F55" w:rsidRDefault="006C4F55" w:rsidP="00DA547C">
            <w:pPr>
              <w:pStyle w:val="TableText"/>
              <w:keepLines/>
              <w:rPr>
                <w:szCs w:val="20"/>
              </w:rPr>
            </w:pPr>
          </w:p>
        </w:tc>
        <w:tc>
          <w:tcPr>
            <w:tcW w:w="330" w:type="dxa"/>
          </w:tcPr>
          <w:p w14:paraId="3EECE8D0" w14:textId="77777777" w:rsidR="006C4F55" w:rsidRDefault="006C4F55" w:rsidP="00DA547C">
            <w:pPr>
              <w:pStyle w:val="TableText"/>
              <w:keepLines/>
              <w:rPr>
                <w:szCs w:val="20"/>
              </w:rPr>
            </w:pPr>
          </w:p>
        </w:tc>
        <w:tc>
          <w:tcPr>
            <w:tcW w:w="4290" w:type="dxa"/>
          </w:tcPr>
          <w:p w14:paraId="21AC43D0" w14:textId="77777777" w:rsidR="006C4F55" w:rsidRDefault="006C4F55" w:rsidP="00DA547C">
            <w:pPr>
              <w:pStyle w:val="TableText"/>
              <w:keepLines/>
              <w:rPr>
                <w:sz w:val="18"/>
                <w:szCs w:val="18"/>
              </w:rPr>
            </w:pPr>
          </w:p>
        </w:tc>
      </w:tr>
      <w:tr w:rsidR="006C4F55" w14:paraId="34AD3389" w14:textId="77777777" w:rsidTr="006C4F55">
        <w:trPr>
          <w:cantSplit/>
        </w:trPr>
        <w:tc>
          <w:tcPr>
            <w:tcW w:w="4400" w:type="dxa"/>
            <w:tcBorders>
              <w:left w:val="nil"/>
              <w:bottom w:val="nil"/>
              <w:right w:val="nil"/>
            </w:tcBorders>
          </w:tcPr>
          <w:p w14:paraId="1AE66BBE" w14:textId="77777777" w:rsidR="006C4F55" w:rsidRDefault="006C4F55" w:rsidP="00DA547C">
            <w:pPr>
              <w:pStyle w:val="TableText"/>
              <w:keepLines/>
              <w:rPr>
                <w:sz w:val="18"/>
                <w:szCs w:val="18"/>
              </w:rPr>
            </w:pPr>
          </w:p>
        </w:tc>
        <w:tc>
          <w:tcPr>
            <w:tcW w:w="330" w:type="dxa"/>
          </w:tcPr>
          <w:p w14:paraId="14C01CA9" w14:textId="77777777" w:rsidR="006C4F55" w:rsidRDefault="006C4F55" w:rsidP="00DA547C">
            <w:pPr>
              <w:pStyle w:val="TableText"/>
              <w:keepLines/>
              <w:rPr>
                <w:szCs w:val="20"/>
              </w:rPr>
            </w:pPr>
          </w:p>
        </w:tc>
        <w:tc>
          <w:tcPr>
            <w:tcW w:w="330" w:type="dxa"/>
          </w:tcPr>
          <w:p w14:paraId="2918418F" w14:textId="77777777" w:rsidR="006C4F55" w:rsidRDefault="006C4F55" w:rsidP="00DA547C">
            <w:pPr>
              <w:pStyle w:val="TableText"/>
              <w:keepLines/>
              <w:rPr>
                <w:szCs w:val="20"/>
              </w:rPr>
            </w:pPr>
          </w:p>
        </w:tc>
        <w:tc>
          <w:tcPr>
            <w:tcW w:w="4290" w:type="dxa"/>
          </w:tcPr>
          <w:p w14:paraId="2297CD56" w14:textId="77777777" w:rsidR="006C4F55" w:rsidRDefault="006C4F55" w:rsidP="00DA547C">
            <w:pPr>
              <w:pStyle w:val="TableText"/>
              <w:keepLines/>
              <w:rPr>
                <w:sz w:val="18"/>
                <w:szCs w:val="18"/>
              </w:rPr>
            </w:pPr>
          </w:p>
        </w:tc>
      </w:tr>
      <w:tr w:rsidR="00C11AF1" w14:paraId="3D65F985" w14:textId="77777777" w:rsidTr="006C4F55">
        <w:trPr>
          <w:cantSplit/>
        </w:trPr>
        <w:tc>
          <w:tcPr>
            <w:tcW w:w="4400" w:type="dxa"/>
          </w:tcPr>
          <w:p w14:paraId="739ED9B2" w14:textId="77777777" w:rsidR="00C11AF1" w:rsidRDefault="00C11AF1" w:rsidP="00DA547C">
            <w:pPr>
              <w:pStyle w:val="TableText"/>
              <w:keepLines/>
              <w:rPr>
                <w:sz w:val="18"/>
                <w:szCs w:val="18"/>
              </w:rPr>
            </w:pPr>
          </w:p>
        </w:tc>
        <w:tc>
          <w:tcPr>
            <w:tcW w:w="330" w:type="dxa"/>
          </w:tcPr>
          <w:p w14:paraId="30127415" w14:textId="77777777" w:rsidR="00C11AF1" w:rsidRDefault="00C11AF1" w:rsidP="00DA547C">
            <w:pPr>
              <w:pStyle w:val="TableText"/>
              <w:keepLines/>
              <w:rPr>
                <w:szCs w:val="20"/>
              </w:rPr>
            </w:pPr>
          </w:p>
        </w:tc>
        <w:tc>
          <w:tcPr>
            <w:tcW w:w="330" w:type="dxa"/>
          </w:tcPr>
          <w:p w14:paraId="4EFC0B31" w14:textId="77777777" w:rsidR="00C11AF1" w:rsidRDefault="00C11AF1" w:rsidP="00DA547C">
            <w:pPr>
              <w:pStyle w:val="TableText"/>
              <w:keepLines/>
              <w:rPr>
                <w:szCs w:val="20"/>
              </w:rPr>
            </w:pPr>
          </w:p>
        </w:tc>
        <w:tc>
          <w:tcPr>
            <w:tcW w:w="4290" w:type="dxa"/>
            <w:tcBorders>
              <w:top w:val="single" w:sz="4" w:space="0" w:color="auto"/>
              <w:left w:val="nil"/>
              <w:bottom w:val="nil"/>
              <w:right w:val="nil"/>
            </w:tcBorders>
            <w:hideMark/>
          </w:tcPr>
          <w:p w14:paraId="36462E2B" w14:textId="77777777" w:rsidR="00C11AF1" w:rsidRDefault="00C11AF1" w:rsidP="00DA547C">
            <w:pPr>
              <w:pStyle w:val="TableText"/>
              <w:keepLines/>
              <w:rPr>
                <w:sz w:val="18"/>
                <w:szCs w:val="18"/>
              </w:rPr>
            </w:pPr>
            <w:r>
              <w:rPr>
                <w:sz w:val="18"/>
                <w:szCs w:val="18"/>
              </w:rPr>
              <w:t>Date</w:t>
            </w:r>
          </w:p>
        </w:tc>
      </w:tr>
    </w:tbl>
    <w:p w14:paraId="0C222B40" w14:textId="77777777" w:rsidR="00C11AF1" w:rsidRDefault="00C11AF1" w:rsidP="00C11AF1">
      <w:pPr>
        <w:rPr>
          <w:rFonts w:cs="Arial"/>
        </w:rPr>
      </w:pPr>
    </w:p>
    <w:tbl>
      <w:tblPr>
        <w:tblW w:w="9350" w:type="dxa"/>
        <w:tblLayout w:type="fixed"/>
        <w:tblCellMar>
          <w:left w:w="0" w:type="dxa"/>
          <w:right w:w="0" w:type="dxa"/>
        </w:tblCellMar>
        <w:tblLook w:val="04A0" w:firstRow="1" w:lastRow="0" w:firstColumn="1" w:lastColumn="0" w:noHBand="0" w:noVBand="1"/>
      </w:tblPr>
      <w:tblGrid>
        <w:gridCol w:w="4400"/>
        <w:gridCol w:w="330"/>
        <w:gridCol w:w="330"/>
        <w:gridCol w:w="4290"/>
      </w:tblGrid>
      <w:tr w:rsidR="00C11AF1" w14:paraId="5FAF7C65" w14:textId="77777777" w:rsidTr="006C4F55">
        <w:trPr>
          <w:cantSplit/>
        </w:trPr>
        <w:tc>
          <w:tcPr>
            <w:tcW w:w="4400" w:type="dxa"/>
            <w:hideMark/>
          </w:tcPr>
          <w:p w14:paraId="15E1F81D" w14:textId="77777777" w:rsidR="00C11AF1" w:rsidRDefault="00C11AF1" w:rsidP="003C7E2E">
            <w:pPr>
              <w:pStyle w:val="TableText"/>
              <w:keepNext/>
              <w:keepLines/>
              <w:rPr>
                <w:color w:val="000000"/>
                <w:szCs w:val="22"/>
              </w:rPr>
            </w:pPr>
            <w:r>
              <w:rPr>
                <w:rFonts w:cs="Arial"/>
                <w:b/>
                <w:bCs/>
                <w:szCs w:val="22"/>
              </w:rPr>
              <w:t xml:space="preserve">Executed </w:t>
            </w:r>
            <w:r>
              <w:rPr>
                <w:szCs w:val="22"/>
              </w:rPr>
              <w:t xml:space="preserve">by </w:t>
            </w:r>
            <w:r w:rsidR="003C7E2E" w:rsidRPr="00144351">
              <w:rPr>
                <w:b/>
                <w:i/>
                <w:szCs w:val="22"/>
                <w:shd w:val="clear" w:color="auto" w:fill="D9D9D9"/>
              </w:rPr>
              <w:t>[Insert name of Guarantor]</w:t>
            </w:r>
            <w:r w:rsidR="003C7E2E" w:rsidRPr="003C7E2E">
              <w:rPr>
                <w:szCs w:val="22"/>
              </w:rPr>
              <w:t xml:space="preserve"> ABN </w:t>
            </w:r>
            <w:r w:rsidR="003C7E2E" w:rsidRPr="00144351">
              <w:rPr>
                <w:b/>
                <w:i/>
                <w:szCs w:val="22"/>
                <w:shd w:val="clear" w:color="auto" w:fill="D9D9D9"/>
              </w:rPr>
              <w:t>[Insert ABN]</w:t>
            </w:r>
            <w:r w:rsidR="003C7E2E" w:rsidRPr="003C7E2E">
              <w:rPr>
                <w:szCs w:val="22"/>
              </w:rPr>
              <w:t xml:space="preserve"> </w:t>
            </w:r>
            <w:r>
              <w:rPr>
                <w:szCs w:val="22"/>
              </w:rPr>
              <w:t xml:space="preserve">in accordance with section 127 of the </w:t>
            </w:r>
            <w:r w:rsidRPr="006C28E1">
              <w:rPr>
                <w:i/>
                <w:szCs w:val="22"/>
              </w:rPr>
              <w:t>Corporations Act 2001</w:t>
            </w:r>
            <w:r>
              <w:rPr>
                <w:szCs w:val="22"/>
              </w:rPr>
              <w:t xml:space="preserve"> (</w:t>
            </w:r>
            <w:proofErr w:type="spellStart"/>
            <w:r>
              <w:rPr>
                <w:szCs w:val="22"/>
              </w:rPr>
              <w:t>Cth</w:t>
            </w:r>
            <w:proofErr w:type="spellEnd"/>
            <w:r>
              <w:rPr>
                <w:szCs w:val="22"/>
              </w:rPr>
              <w:t>):</w:t>
            </w:r>
          </w:p>
        </w:tc>
        <w:tc>
          <w:tcPr>
            <w:tcW w:w="330" w:type="dxa"/>
            <w:tcBorders>
              <w:top w:val="nil"/>
              <w:left w:val="nil"/>
              <w:bottom w:val="nil"/>
              <w:right w:val="single" w:sz="4" w:space="0" w:color="auto"/>
            </w:tcBorders>
          </w:tcPr>
          <w:p w14:paraId="18F83D6A" w14:textId="77777777" w:rsidR="00C11AF1" w:rsidRDefault="00C11AF1" w:rsidP="00DA547C">
            <w:pPr>
              <w:pStyle w:val="TableText"/>
              <w:keepNext/>
              <w:keepLines/>
              <w:rPr>
                <w:color w:val="000000"/>
                <w:szCs w:val="22"/>
              </w:rPr>
            </w:pPr>
          </w:p>
        </w:tc>
        <w:tc>
          <w:tcPr>
            <w:tcW w:w="330" w:type="dxa"/>
            <w:tcBorders>
              <w:top w:val="nil"/>
              <w:left w:val="single" w:sz="4" w:space="0" w:color="auto"/>
              <w:bottom w:val="nil"/>
              <w:right w:val="nil"/>
            </w:tcBorders>
          </w:tcPr>
          <w:p w14:paraId="0658CCED" w14:textId="77777777" w:rsidR="00C11AF1" w:rsidRDefault="00C11AF1" w:rsidP="00DA547C">
            <w:pPr>
              <w:pStyle w:val="TableText"/>
              <w:keepNext/>
              <w:keepLines/>
              <w:rPr>
                <w:color w:val="000000"/>
                <w:szCs w:val="22"/>
              </w:rPr>
            </w:pPr>
          </w:p>
        </w:tc>
        <w:tc>
          <w:tcPr>
            <w:tcW w:w="4290" w:type="dxa"/>
          </w:tcPr>
          <w:p w14:paraId="17BA432B" w14:textId="77777777" w:rsidR="00C11AF1" w:rsidRDefault="00C11AF1" w:rsidP="00DA547C">
            <w:pPr>
              <w:pStyle w:val="TableText"/>
              <w:keepNext/>
              <w:keepLines/>
              <w:rPr>
                <w:color w:val="000000"/>
                <w:szCs w:val="22"/>
              </w:rPr>
            </w:pPr>
          </w:p>
        </w:tc>
      </w:tr>
      <w:tr w:rsidR="00C11AF1" w14:paraId="258B3FC7" w14:textId="77777777" w:rsidTr="006C4F55">
        <w:trPr>
          <w:cantSplit/>
          <w:trHeight w:hRule="exact" w:val="737"/>
        </w:trPr>
        <w:tc>
          <w:tcPr>
            <w:tcW w:w="4400" w:type="dxa"/>
            <w:tcBorders>
              <w:top w:val="nil"/>
              <w:left w:val="nil"/>
              <w:bottom w:val="single" w:sz="4" w:space="0" w:color="auto"/>
              <w:right w:val="nil"/>
            </w:tcBorders>
          </w:tcPr>
          <w:p w14:paraId="6A441C3C" w14:textId="77777777" w:rsidR="00C11AF1" w:rsidRDefault="00C11AF1" w:rsidP="00DA547C">
            <w:pPr>
              <w:pStyle w:val="TableText"/>
              <w:keepNext/>
              <w:keepLines/>
              <w:rPr>
                <w:color w:val="000000"/>
              </w:rPr>
            </w:pPr>
          </w:p>
        </w:tc>
        <w:tc>
          <w:tcPr>
            <w:tcW w:w="330" w:type="dxa"/>
            <w:tcBorders>
              <w:top w:val="nil"/>
              <w:left w:val="nil"/>
              <w:bottom w:val="nil"/>
              <w:right w:val="single" w:sz="4" w:space="0" w:color="auto"/>
            </w:tcBorders>
          </w:tcPr>
          <w:p w14:paraId="51FC1911" w14:textId="77777777" w:rsidR="00C11AF1" w:rsidRDefault="00C11AF1" w:rsidP="00DA547C">
            <w:pPr>
              <w:pStyle w:val="TableText"/>
              <w:keepNext/>
              <w:keepLines/>
              <w:rPr>
                <w:color w:val="000000"/>
              </w:rPr>
            </w:pPr>
          </w:p>
        </w:tc>
        <w:tc>
          <w:tcPr>
            <w:tcW w:w="330" w:type="dxa"/>
            <w:tcBorders>
              <w:top w:val="nil"/>
              <w:left w:val="single" w:sz="4" w:space="0" w:color="auto"/>
              <w:bottom w:val="nil"/>
              <w:right w:val="nil"/>
            </w:tcBorders>
          </w:tcPr>
          <w:p w14:paraId="4F5A70E6" w14:textId="77777777" w:rsidR="00C11AF1" w:rsidRDefault="00C11AF1" w:rsidP="00DA547C">
            <w:pPr>
              <w:pStyle w:val="TableText"/>
              <w:keepNext/>
              <w:keepLines/>
              <w:rPr>
                <w:color w:val="000000"/>
              </w:rPr>
            </w:pPr>
          </w:p>
        </w:tc>
        <w:tc>
          <w:tcPr>
            <w:tcW w:w="4290" w:type="dxa"/>
            <w:tcBorders>
              <w:top w:val="nil"/>
              <w:left w:val="nil"/>
              <w:bottom w:val="single" w:sz="4" w:space="0" w:color="auto"/>
              <w:right w:val="nil"/>
            </w:tcBorders>
          </w:tcPr>
          <w:p w14:paraId="5BAA0B95" w14:textId="77777777" w:rsidR="00C11AF1" w:rsidRDefault="00C11AF1" w:rsidP="00DA547C">
            <w:pPr>
              <w:pStyle w:val="TableText"/>
              <w:keepNext/>
              <w:keepLines/>
              <w:rPr>
                <w:color w:val="000000"/>
              </w:rPr>
            </w:pPr>
          </w:p>
        </w:tc>
      </w:tr>
      <w:tr w:rsidR="00C11AF1" w14:paraId="590E501D" w14:textId="77777777" w:rsidTr="006C4F55">
        <w:trPr>
          <w:cantSplit/>
          <w:trHeight w:val="672"/>
        </w:trPr>
        <w:tc>
          <w:tcPr>
            <w:tcW w:w="4400" w:type="dxa"/>
            <w:tcBorders>
              <w:top w:val="single" w:sz="4" w:space="0" w:color="auto"/>
              <w:left w:val="nil"/>
              <w:bottom w:val="nil"/>
              <w:right w:val="nil"/>
            </w:tcBorders>
            <w:hideMark/>
          </w:tcPr>
          <w:p w14:paraId="6A1A774D" w14:textId="77777777" w:rsidR="00C11AF1" w:rsidRPr="006C4F55" w:rsidRDefault="00C11AF1" w:rsidP="00DA547C">
            <w:pPr>
              <w:pStyle w:val="TableText"/>
              <w:keepNext/>
              <w:keepLines/>
              <w:rPr>
                <w:sz w:val="18"/>
                <w:szCs w:val="18"/>
              </w:rPr>
            </w:pPr>
            <w:r w:rsidRPr="006C4F55">
              <w:rPr>
                <w:sz w:val="18"/>
                <w:szCs w:val="18"/>
              </w:rPr>
              <w:t>Signature of director</w:t>
            </w:r>
          </w:p>
        </w:tc>
        <w:tc>
          <w:tcPr>
            <w:tcW w:w="330" w:type="dxa"/>
          </w:tcPr>
          <w:p w14:paraId="145FC627" w14:textId="77777777" w:rsidR="00C11AF1" w:rsidRDefault="00C11AF1" w:rsidP="00DA547C">
            <w:pPr>
              <w:pStyle w:val="TableText"/>
              <w:keepNext/>
              <w:keepLines/>
              <w:rPr>
                <w:color w:val="000000"/>
                <w:szCs w:val="20"/>
              </w:rPr>
            </w:pPr>
          </w:p>
        </w:tc>
        <w:tc>
          <w:tcPr>
            <w:tcW w:w="330" w:type="dxa"/>
          </w:tcPr>
          <w:p w14:paraId="39417F57" w14:textId="77777777" w:rsidR="00C11AF1" w:rsidRDefault="00C11AF1" w:rsidP="00DA547C">
            <w:pPr>
              <w:pStyle w:val="TableText"/>
              <w:keepNext/>
              <w:keepLines/>
              <w:rPr>
                <w:color w:val="000000"/>
                <w:szCs w:val="20"/>
              </w:rPr>
            </w:pPr>
          </w:p>
        </w:tc>
        <w:tc>
          <w:tcPr>
            <w:tcW w:w="4290" w:type="dxa"/>
            <w:tcBorders>
              <w:top w:val="single" w:sz="4" w:space="0" w:color="auto"/>
              <w:left w:val="nil"/>
              <w:bottom w:val="nil"/>
              <w:right w:val="nil"/>
            </w:tcBorders>
            <w:hideMark/>
          </w:tcPr>
          <w:p w14:paraId="20BEF6C9" w14:textId="77777777" w:rsidR="00C11AF1" w:rsidRDefault="00C11AF1" w:rsidP="00DA547C">
            <w:pPr>
              <w:pStyle w:val="TableText"/>
              <w:keepNext/>
              <w:keepLines/>
              <w:rPr>
                <w:color w:val="000000"/>
                <w:sz w:val="18"/>
                <w:szCs w:val="18"/>
              </w:rPr>
            </w:pPr>
            <w:r>
              <w:rPr>
                <w:sz w:val="18"/>
                <w:szCs w:val="18"/>
              </w:rPr>
              <w:t>Signature of company secretary/director</w:t>
            </w:r>
          </w:p>
        </w:tc>
      </w:tr>
      <w:tr w:rsidR="006C4F55" w14:paraId="49006919" w14:textId="77777777" w:rsidTr="006C4F55">
        <w:trPr>
          <w:cantSplit/>
          <w:trHeight w:val="697"/>
        </w:trPr>
        <w:tc>
          <w:tcPr>
            <w:tcW w:w="4400" w:type="dxa"/>
            <w:tcBorders>
              <w:top w:val="single" w:sz="4" w:space="0" w:color="auto"/>
              <w:left w:val="nil"/>
              <w:bottom w:val="nil"/>
              <w:right w:val="nil"/>
            </w:tcBorders>
          </w:tcPr>
          <w:p w14:paraId="1524533C" w14:textId="77777777" w:rsidR="006C4F55" w:rsidRPr="006C4F55" w:rsidRDefault="006C4F55" w:rsidP="00DA547C">
            <w:pPr>
              <w:pStyle w:val="TableText"/>
              <w:keepNext/>
              <w:keepLines/>
              <w:rPr>
                <w:sz w:val="18"/>
                <w:szCs w:val="18"/>
              </w:rPr>
            </w:pPr>
            <w:r>
              <w:rPr>
                <w:sz w:val="18"/>
                <w:szCs w:val="18"/>
              </w:rPr>
              <w:t>Full name of director</w:t>
            </w:r>
          </w:p>
        </w:tc>
        <w:tc>
          <w:tcPr>
            <w:tcW w:w="330" w:type="dxa"/>
          </w:tcPr>
          <w:p w14:paraId="2D99F173" w14:textId="77777777" w:rsidR="006C4F55" w:rsidRDefault="006C4F55" w:rsidP="00DA547C">
            <w:pPr>
              <w:pStyle w:val="TableText"/>
              <w:keepNext/>
              <w:keepLines/>
              <w:rPr>
                <w:color w:val="000000"/>
                <w:szCs w:val="20"/>
              </w:rPr>
            </w:pPr>
          </w:p>
        </w:tc>
        <w:tc>
          <w:tcPr>
            <w:tcW w:w="330" w:type="dxa"/>
          </w:tcPr>
          <w:p w14:paraId="05D09BA7" w14:textId="77777777" w:rsidR="006C4F55" w:rsidRDefault="006C4F55" w:rsidP="00DA547C">
            <w:pPr>
              <w:pStyle w:val="TableText"/>
              <w:keepNext/>
              <w:keepLines/>
              <w:rPr>
                <w:color w:val="000000"/>
                <w:szCs w:val="20"/>
              </w:rPr>
            </w:pPr>
          </w:p>
        </w:tc>
        <w:tc>
          <w:tcPr>
            <w:tcW w:w="4290" w:type="dxa"/>
            <w:tcBorders>
              <w:top w:val="single" w:sz="4" w:space="0" w:color="auto"/>
              <w:left w:val="nil"/>
              <w:bottom w:val="nil"/>
              <w:right w:val="nil"/>
            </w:tcBorders>
          </w:tcPr>
          <w:p w14:paraId="2EF00519" w14:textId="77777777" w:rsidR="006C4F55" w:rsidRDefault="006C4F55" w:rsidP="00DA547C">
            <w:pPr>
              <w:pStyle w:val="TableText"/>
              <w:keepNext/>
              <w:keepLines/>
              <w:rPr>
                <w:sz w:val="18"/>
                <w:szCs w:val="18"/>
              </w:rPr>
            </w:pPr>
            <w:r>
              <w:rPr>
                <w:sz w:val="18"/>
                <w:szCs w:val="18"/>
              </w:rPr>
              <w:t>Full name of company secretary/director</w:t>
            </w:r>
          </w:p>
        </w:tc>
      </w:tr>
      <w:tr w:rsidR="00C11AF1" w14:paraId="0E8A7486" w14:textId="77777777" w:rsidTr="006C4F55">
        <w:trPr>
          <w:cantSplit/>
        </w:trPr>
        <w:tc>
          <w:tcPr>
            <w:tcW w:w="4400" w:type="dxa"/>
            <w:tcBorders>
              <w:top w:val="single" w:sz="4" w:space="0" w:color="auto"/>
              <w:left w:val="nil"/>
              <w:bottom w:val="nil"/>
              <w:right w:val="nil"/>
            </w:tcBorders>
            <w:hideMark/>
          </w:tcPr>
          <w:p w14:paraId="2FCCB5D5" w14:textId="77777777" w:rsidR="00C11AF1" w:rsidRDefault="006C4F55" w:rsidP="00DA547C">
            <w:pPr>
              <w:pStyle w:val="TableText"/>
              <w:keepLines/>
              <w:rPr>
                <w:noProof/>
                <w:color w:val="000000"/>
                <w:sz w:val="18"/>
                <w:szCs w:val="18"/>
              </w:rPr>
            </w:pPr>
            <w:r>
              <w:rPr>
                <w:sz w:val="18"/>
                <w:szCs w:val="18"/>
              </w:rPr>
              <w:t>Date</w:t>
            </w:r>
          </w:p>
        </w:tc>
        <w:tc>
          <w:tcPr>
            <w:tcW w:w="330" w:type="dxa"/>
          </w:tcPr>
          <w:p w14:paraId="5B68665F" w14:textId="77777777" w:rsidR="00C11AF1" w:rsidRDefault="00C11AF1" w:rsidP="00DA547C">
            <w:pPr>
              <w:pStyle w:val="TableText"/>
              <w:keepLines/>
              <w:rPr>
                <w:color w:val="000000"/>
                <w:szCs w:val="20"/>
              </w:rPr>
            </w:pPr>
          </w:p>
        </w:tc>
        <w:tc>
          <w:tcPr>
            <w:tcW w:w="330" w:type="dxa"/>
          </w:tcPr>
          <w:p w14:paraId="4F2C3AFA" w14:textId="77777777" w:rsidR="00C11AF1" w:rsidRDefault="00C11AF1" w:rsidP="00DA547C">
            <w:pPr>
              <w:pStyle w:val="TableText"/>
              <w:keepLines/>
              <w:rPr>
                <w:color w:val="000000"/>
                <w:szCs w:val="20"/>
              </w:rPr>
            </w:pPr>
          </w:p>
        </w:tc>
        <w:tc>
          <w:tcPr>
            <w:tcW w:w="4290" w:type="dxa"/>
            <w:tcBorders>
              <w:top w:val="single" w:sz="4" w:space="0" w:color="auto"/>
              <w:left w:val="nil"/>
              <w:bottom w:val="nil"/>
              <w:right w:val="nil"/>
            </w:tcBorders>
            <w:hideMark/>
          </w:tcPr>
          <w:p w14:paraId="6EDF7B4F" w14:textId="77777777" w:rsidR="00C11AF1" w:rsidRDefault="006C4F55" w:rsidP="00DA547C">
            <w:pPr>
              <w:pStyle w:val="TableText"/>
              <w:keepLines/>
              <w:rPr>
                <w:color w:val="000000"/>
                <w:sz w:val="18"/>
                <w:szCs w:val="18"/>
              </w:rPr>
            </w:pPr>
            <w:r>
              <w:rPr>
                <w:sz w:val="18"/>
                <w:szCs w:val="18"/>
              </w:rPr>
              <w:t>Date</w:t>
            </w:r>
          </w:p>
        </w:tc>
      </w:tr>
    </w:tbl>
    <w:p w14:paraId="70A4DEAA" w14:textId="77777777" w:rsidR="00C11AF1" w:rsidRDefault="00C11AF1" w:rsidP="006C4F55">
      <w:pPr>
        <w:rPr>
          <w:lang w:eastAsia="en-AU"/>
        </w:rPr>
      </w:pPr>
    </w:p>
    <w:p w14:paraId="7FFF237A" w14:textId="77777777" w:rsidR="00C11AF1" w:rsidRDefault="00C11AF1" w:rsidP="006C4F55">
      <w:pPr>
        <w:rPr>
          <w:lang w:eastAsia="en-AU"/>
        </w:rPr>
      </w:pPr>
    </w:p>
    <w:p w14:paraId="7A010C1B" w14:textId="77777777" w:rsidR="00C11AF1" w:rsidRDefault="00C11AF1" w:rsidP="006C4F55">
      <w:pPr>
        <w:rPr>
          <w:b/>
          <w:sz w:val="24"/>
          <w:lang w:eastAsia="en-AU"/>
        </w:rPr>
      </w:pPr>
    </w:p>
    <w:p w14:paraId="153A73B4" w14:textId="77777777" w:rsidR="003F391B" w:rsidRDefault="00E9162B" w:rsidP="00E9162B">
      <w:pPr>
        <w:pStyle w:val="ScheduleHeading"/>
      </w:pPr>
      <w:bookmarkStart w:id="2440" w:name="_Ref38233375"/>
      <w:bookmarkStart w:id="2441" w:name="_Toc41212924"/>
      <w:bookmarkStart w:id="2442" w:name="_Toc41260659"/>
      <w:bookmarkStart w:id="2443" w:name="_Toc41296343"/>
      <w:bookmarkStart w:id="2444" w:name="_Toc48901784"/>
      <w:bookmarkStart w:id="2445" w:name="_Toc50565007"/>
      <w:bookmarkStart w:id="2446" w:name="_Toc106344948"/>
      <w:r>
        <w:t xml:space="preserve">- </w:t>
      </w:r>
      <w:r w:rsidR="00F836AD">
        <w:t>Financial Security</w:t>
      </w:r>
      <w:bookmarkEnd w:id="2440"/>
      <w:bookmarkEnd w:id="2441"/>
      <w:bookmarkEnd w:id="2442"/>
      <w:bookmarkEnd w:id="2443"/>
      <w:bookmarkEnd w:id="2444"/>
      <w:bookmarkEnd w:id="2445"/>
      <w:bookmarkEnd w:id="2446"/>
    </w:p>
    <w:p w14:paraId="7E7578A9" w14:textId="77777777" w:rsidR="003F391B" w:rsidRPr="001E4311" w:rsidRDefault="003F391B" w:rsidP="003F391B">
      <w:pPr>
        <w:rPr>
          <w:b/>
        </w:rPr>
      </w:pPr>
      <w:r w:rsidRPr="009C5EE1">
        <w:t>This deed poll</w:t>
      </w:r>
      <w:r>
        <w:t xml:space="preserve"> </w:t>
      </w:r>
      <w:r w:rsidR="00730F1A">
        <w:t>(</w:t>
      </w:r>
      <w:r w:rsidR="00730F1A" w:rsidRPr="009C5EE1">
        <w:rPr>
          <w:b/>
        </w:rPr>
        <w:t>Deed</w:t>
      </w:r>
      <w:r w:rsidR="00730F1A">
        <w:t xml:space="preserve">) is </w:t>
      </w:r>
      <w:r>
        <w:t xml:space="preserve">made on the date of execution of this </w:t>
      </w:r>
      <w:r w:rsidR="00730F1A">
        <w:t>Deed</w:t>
      </w:r>
    </w:p>
    <w:p w14:paraId="7BA2D50A" w14:textId="77777777" w:rsidR="003F391B" w:rsidRDefault="003F391B" w:rsidP="003F391B">
      <w:pPr>
        <w:ind w:left="1837" w:hanging="1837"/>
      </w:pPr>
      <w:r>
        <w:rPr>
          <w:b/>
        </w:rPr>
        <w:t>In favour of:</w:t>
      </w:r>
      <w:r>
        <w:rPr>
          <w:b/>
        </w:rPr>
        <w:tab/>
      </w:r>
      <w:r w:rsidR="00765420" w:rsidRPr="00BD0D3E">
        <w:rPr>
          <w:b/>
          <w:highlight w:val="lightGray"/>
        </w:rPr>
        <w:t>[</w:t>
      </w:r>
      <w:r w:rsidR="00422F18">
        <w:rPr>
          <w:b/>
          <w:i/>
          <w:highlight w:val="lightGray"/>
        </w:rPr>
        <w:t>I</w:t>
      </w:r>
      <w:r w:rsidRPr="00EA25B0">
        <w:rPr>
          <w:b/>
          <w:i/>
          <w:highlight w:val="lightGray"/>
        </w:rPr>
        <w:t xml:space="preserve">nsert </w:t>
      </w:r>
      <w:r w:rsidR="007C4B58">
        <w:rPr>
          <w:b/>
          <w:i/>
          <w:highlight w:val="lightGray"/>
        </w:rPr>
        <w:t>full</w:t>
      </w:r>
      <w:r w:rsidRPr="00EA25B0">
        <w:rPr>
          <w:b/>
          <w:i/>
          <w:highlight w:val="lightGray"/>
        </w:rPr>
        <w:t xml:space="preserve"> name</w:t>
      </w:r>
      <w:r w:rsidR="006324BF">
        <w:rPr>
          <w:b/>
          <w:i/>
          <w:highlight w:val="lightGray"/>
        </w:rPr>
        <w:t xml:space="preserve"> of Customer</w:t>
      </w:r>
      <w:r w:rsidRPr="00BD0D3E">
        <w:rPr>
          <w:b/>
          <w:highlight w:val="lightGray"/>
        </w:rPr>
        <w:t>]</w:t>
      </w:r>
      <w:r>
        <w:rPr>
          <w:b/>
        </w:rPr>
        <w:t xml:space="preserve"> </w:t>
      </w:r>
      <w:r w:rsidRPr="001E4311">
        <w:rPr>
          <w:b/>
        </w:rPr>
        <w:t xml:space="preserve">ABN </w:t>
      </w:r>
      <w:r w:rsidR="00765420" w:rsidRPr="00BD0D3E">
        <w:rPr>
          <w:b/>
          <w:highlight w:val="lightGray"/>
        </w:rPr>
        <w:t>[</w:t>
      </w:r>
      <w:r w:rsidR="00422F18" w:rsidRPr="009E14D4">
        <w:rPr>
          <w:b/>
          <w:i/>
          <w:highlight w:val="lightGray"/>
        </w:rPr>
        <w:t>I</w:t>
      </w:r>
      <w:r w:rsidR="00765420" w:rsidRPr="009E14D4">
        <w:rPr>
          <w:b/>
          <w:i/>
          <w:highlight w:val="lightGray"/>
        </w:rPr>
        <w:t>nsert</w:t>
      </w:r>
      <w:r w:rsidR="00460B3B" w:rsidRPr="009E14D4">
        <w:rPr>
          <w:b/>
          <w:i/>
          <w:highlight w:val="lightGray"/>
        </w:rPr>
        <w:t xml:space="preserve"> </w:t>
      </w:r>
      <w:r w:rsidR="00460B3B" w:rsidRPr="00D244BF">
        <w:rPr>
          <w:b/>
          <w:i/>
          <w:szCs w:val="22"/>
          <w:highlight w:val="lightGray"/>
          <w:shd w:val="clear" w:color="auto" w:fill="D0CECE"/>
        </w:rPr>
        <w:t>ABN</w:t>
      </w:r>
      <w:r w:rsidR="00765420" w:rsidRPr="00BD0D3E">
        <w:rPr>
          <w:b/>
          <w:highlight w:val="lightGray"/>
        </w:rPr>
        <w:t>]</w:t>
      </w:r>
      <w:r w:rsidR="00765420">
        <w:rPr>
          <w:b/>
        </w:rPr>
        <w:t xml:space="preserve"> </w:t>
      </w:r>
      <w:r>
        <w:t xml:space="preserve">of </w:t>
      </w:r>
      <w:r w:rsidR="00765420" w:rsidRPr="00BD0D3E">
        <w:rPr>
          <w:b/>
          <w:highlight w:val="lightGray"/>
        </w:rPr>
        <w:t>[</w:t>
      </w:r>
      <w:r w:rsidR="00422F18">
        <w:rPr>
          <w:b/>
          <w:i/>
          <w:highlight w:val="lightGray"/>
        </w:rPr>
        <w:t>I</w:t>
      </w:r>
      <w:r w:rsidR="00765420" w:rsidRPr="00EA25B0">
        <w:rPr>
          <w:b/>
          <w:i/>
          <w:highlight w:val="lightGray"/>
        </w:rPr>
        <w:t>nsert</w:t>
      </w:r>
      <w:r w:rsidR="005524EE">
        <w:rPr>
          <w:b/>
          <w:i/>
          <w:highlight w:val="lightGray"/>
        </w:rPr>
        <w:t xml:space="preserve"> </w:t>
      </w:r>
      <w:r w:rsidR="005464E1">
        <w:rPr>
          <w:b/>
          <w:i/>
          <w:highlight w:val="lightGray"/>
        </w:rPr>
        <w:t>registered</w:t>
      </w:r>
      <w:r w:rsidR="00765420" w:rsidRPr="00EA25B0">
        <w:rPr>
          <w:b/>
          <w:i/>
          <w:highlight w:val="lightGray"/>
        </w:rPr>
        <w:t xml:space="preserve"> address</w:t>
      </w:r>
      <w:r w:rsidR="00765420" w:rsidRPr="00BD0D3E">
        <w:rPr>
          <w:b/>
          <w:highlight w:val="lightGray"/>
        </w:rPr>
        <w:t>]</w:t>
      </w:r>
      <w:r w:rsidR="00765420">
        <w:t xml:space="preserve"> </w:t>
      </w:r>
      <w:r>
        <w:t>(</w:t>
      </w:r>
      <w:r w:rsidR="00F836AD">
        <w:rPr>
          <w:b/>
        </w:rPr>
        <w:t>Customer</w:t>
      </w:r>
      <w:r>
        <w:t>)</w:t>
      </w:r>
    </w:p>
    <w:p w14:paraId="30D3E555" w14:textId="77777777" w:rsidR="003F391B" w:rsidRDefault="003F391B" w:rsidP="003F391B">
      <w:pPr>
        <w:ind w:left="1837" w:hanging="1837"/>
      </w:pPr>
      <w:r w:rsidRPr="001E4311">
        <w:rPr>
          <w:b/>
        </w:rPr>
        <w:t>Given by:</w:t>
      </w:r>
      <w:r>
        <w:tab/>
      </w:r>
      <w:r w:rsidR="003C7E2E" w:rsidRPr="00144351">
        <w:rPr>
          <w:b/>
          <w:i/>
          <w:shd w:val="clear" w:color="auto" w:fill="D9D9D9"/>
        </w:rPr>
        <w:t>[Insert full name of Institution]</w:t>
      </w:r>
      <w:r w:rsidR="003C7E2E" w:rsidRPr="003C7E2E">
        <w:t xml:space="preserve"> of </w:t>
      </w:r>
      <w:r w:rsidR="003C7E2E" w:rsidRPr="00144351">
        <w:rPr>
          <w:b/>
          <w:i/>
          <w:shd w:val="clear" w:color="auto" w:fill="D9D9D9"/>
        </w:rPr>
        <w:t>[Insert registered address]</w:t>
      </w:r>
      <w:r w:rsidR="003C7E2E" w:rsidRPr="003C7E2E">
        <w:t xml:space="preserve"> </w:t>
      </w:r>
      <w:r w:rsidR="00732CAC">
        <w:t>(</w:t>
      </w:r>
      <w:r w:rsidRPr="001E4311">
        <w:rPr>
          <w:b/>
        </w:rPr>
        <w:t>Institution</w:t>
      </w:r>
      <w:r>
        <w:t>)</w:t>
      </w:r>
    </w:p>
    <w:p w14:paraId="4C11BBBB" w14:textId="77777777" w:rsidR="003F391B" w:rsidRPr="001E4311" w:rsidRDefault="003F391B" w:rsidP="003F391B">
      <w:pPr>
        <w:pStyle w:val="Subtitle"/>
        <w:spacing w:before="480"/>
      </w:pPr>
      <w:r w:rsidRPr="001E4311">
        <w:t>Recitals</w:t>
      </w:r>
    </w:p>
    <w:p w14:paraId="5F5BC435" w14:textId="77777777" w:rsidR="003F391B" w:rsidRDefault="003F391B" w:rsidP="003F391B">
      <w:pPr>
        <w:ind w:left="964" w:hanging="964"/>
      </w:pPr>
      <w:r>
        <w:t>A.</w:t>
      </w:r>
      <w:r>
        <w:tab/>
        <w:t>By a</w:t>
      </w:r>
      <w:r w:rsidR="007B6AE5">
        <w:t>n agreement</w:t>
      </w:r>
      <w:r>
        <w:t xml:space="preserve"> dated </w:t>
      </w:r>
      <w:r w:rsidR="003C7E2E" w:rsidRPr="00144351">
        <w:rPr>
          <w:b/>
          <w:i/>
          <w:shd w:val="clear" w:color="auto" w:fill="D9D9D9"/>
        </w:rPr>
        <w:t>[Insert]</w:t>
      </w:r>
      <w:r>
        <w:t xml:space="preserve"> (</w:t>
      </w:r>
      <w:r w:rsidR="00730F1A">
        <w:rPr>
          <w:b/>
        </w:rPr>
        <w:t>Agreement</w:t>
      </w:r>
      <w:r>
        <w:t>) between</w:t>
      </w:r>
      <w:r w:rsidR="003C7E2E">
        <w:t xml:space="preserve"> </w:t>
      </w:r>
      <w:r w:rsidR="003C7E2E" w:rsidRPr="009E14D4">
        <w:rPr>
          <w:highlight w:val="lightGray"/>
          <w:shd w:val="clear" w:color="auto" w:fill="D9D9D9"/>
        </w:rPr>
        <w:t>[                  ]</w:t>
      </w:r>
      <w:r w:rsidR="003C7E2E" w:rsidRPr="003C7E2E">
        <w:t xml:space="preserve"> ABN </w:t>
      </w:r>
      <w:r w:rsidR="003C7E2E" w:rsidRPr="009E14D4">
        <w:rPr>
          <w:highlight w:val="lightGray"/>
          <w:shd w:val="clear" w:color="auto" w:fill="D9D9D9"/>
        </w:rPr>
        <w:t>[                    ]</w:t>
      </w:r>
      <w:r>
        <w:t xml:space="preserve"> (</w:t>
      </w:r>
      <w:r>
        <w:rPr>
          <w:b/>
        </w:rPr>
        <w:t>Supplier</w:t>
      </w:r>
      <w:r>
        <w:t xml:space="preserve">) and the </w:t>
      </w:r>
      <w:r w:rsidR="00F836AD">
        <w:t>Customer</w:t>
      </w:r>
      <w:r w:rsidR="0019128D">
        <w:t xml:space="preserve">, </w:t>
      </w:r>
      <w:r>
        <w:t xml:space="preserve">the Supplier agreed to carry out the Supplier's Activities (as defined in the </w:t>
      </w:r>
      <w:r w:rsidR="00730F1A" w:rsidRPr="009C5EE1">
        <w:t>Agreement</w:t>
      </w:r>
      <w:r w:rsidRPr="00730F1A">
        <w:t>).</w:t>
      </w:r>
    </w:p>
    <w:p w14:paraId="5E8305D6" w14:textId="77777777" w:rsidR="003F391B" w:rsidRDefault="003F391B" w:rsidP="003F391B">
      <w:pPr>
        <w:ind w:left="964" w:hanging="964"/>
      </w:pPr>
      <w:r>
        <w:t>B.</w:t>
      </w:r>
      <w:r>
        <w:tab/>
        <w:t xml:space="preserve">Under the provisions of the </w:t>
      </w:r>
      <w:r w:rsidR="00730F1A">
        <w:t>Agreement</w:t>
      </w:r>
      <w:r>
        <w:t xml:space="preserve">, the Supplier is required to provide this </w:t>
      </w:r>
      <w:r w:rsidR="00730F1A">
        <w:t xml:space="preserve">Deed to the </w:t>
      </w:r>
      <w:r w:rsidR="00F836AD">
        <w:t>Customer</w:t>
      </w:r>
      <w:r>
        <w:t>.</w:t>
      </w:r>
    </w:p>
    <w:p w14:paraId="6383C1C0" w14:textId="77777777" w:rsidR="003F391B" w:rsidRDefault="003F391B" w:rsidP="003F391B">
      <w:pPr>
        <w:pStyle w:val="Subtitle"/>
      </w:pPr>
      <w:r>
        <w:t>Operative</w:t>
      </w:r>
    </w:p>
    <w:p w14:paraId="50ACC8E0" w14:textId="77777777" w:rsidR="003F391B" w:rsidRDefault="003F391B" w:rsidP="003C7E2E">
      <w:pPr>
        <w:pStyle w:val="CUNumber1"/>
        <w:numPr>
          <w:ilvl w:val="0"/>
          <w:numId w:val="30"/>
        </w:numPr>
      </w:pPr>
      <w:r>
        <w:t xml:space="preserve">The Institution unconditionally undertakes and covenants to pay to the </w:t>
      </w:r>
      <w:r w:rsidR="00F836AD">
        <w:t>Customer</w:t>
      </w:r>
      <w:r>
        <w:t xml:space="preserve"> on demand without reference to the Supplier and notwithstanding any notice given by the Supplier to the Institution not to do so, any sum or sums which may from time to time be demanded in writing by the </w:t>
      </w:r>
      <w:r w:rsidR="00F836AD">
        <w:t>Customer</w:t>
      </w:r>
      <w:r>
        <w:t xml:space="preserve"> to a maximum aggregate sum of</w:t>
      </w:r>
      <w:r w:rsidR="007C4B58">
        <w:t xml:space="preserve"> </w:t>
      </w:r>
      <w:r w:rsidR="003C7E2E" w:rsidRPr="00144351">
        <w:rPr>
          <w:i/>
          <w:shd w:val="clear" w:color="auto" w:fill="D9D9D9"/>
        </w:rPr>
        <w:t>($Insert)</w:t>
      </w:r>
      <w:r w:rsidR="003C7E2E" w:rsidRPr="003C7E2E">
        <w:t>.</w:t>
      </w:r>
    </w:p>
    <w:p w14:paraId="0FA32952" w14:textId="77777777" w:rsidR="003F391B" w:rsidRDefault="003F391B" w:rsidP="0065010F">
      <w:pPr>
        <w:pStyle w:val="CUNumber1"/>
      </w:pPr>
      <w:r>
        <w:t xml:space="preserve">The Institution's liability under this </w:t>
      </w:r>
      <w:r w:rsidR="00730F1A">
        <w:t xml:space="preserve">Deed </w:t>
      </w:r>
      <w:r>
        <w:t xml:space="preserve">will be a continuing liability and will continue until payment is made under this </w:t>
      </w:r>
      <w:r w:rsidR="00730F1A">
        <w:t xml:space="preserve">Deed </w:t>
      </w:r>
      <w:r>
        <w:t xml:space="preserve">of the maximum aggregate sum or until the </w:t>
      </w:r>
      <w:r w:rsidR="00F836AD">
        <w:t>Customer</w:t>
      </w:r>
      <w:r>
        <w:t xml:space="preserve"> notifies the Institution that this </w:t>
      </w:r>
      <w:r w:rsidR="00730F1A">
        <w:t xml:space="preserve">Deed </w:t>
      </w:r>
      <w:r>
        <w:t>is no longer required.</w:t>
      </w:r>
    </w:p>
    <w:p w14:paraId="0174F081" w14:textId="77777777" w:rsidR="003F391B" w:rsidRDefault="003F391B" w:rsidP="0065010F">
      <w:pPr>
        <w:pStyle w:val="CUNumber1"/>
      </w:pPr>
      <w:r>
        <w:t xml:space="preserve">The liability of the Institution under this </w:t>
      </w:r>
      <w:r w:rsidR="00730F1A">
        <w:t xml:space="preserve">Deed </w:t>
      </w:r>
      <w:r>
        <w:t xml:space="preserve">must not be discharged or impaired by reason of any variation or variations (with or without the knowledge or consent of the Institution) in any of the stipulations or provisions of the </w:t>
      </w:r>
      <w:r w:rsidR="00730F1A">
        <w:t xml:space="preserve">Agreement </w:t>
      </w:r>
      <w:r>
        <w:t xml:space="preserve">or the Supplier's Activities or acts or things to be executed, performed and done under the </w:t>
      </w:r>
      <w:r w:rsidR="00730F1A">
        <w:t xml:space="preserve">Agreement </w:t>
      </w:r>
      <w:r>
        <w:t xml:space="preserve">or by reason of any breach or breaches of the </w:t>
      </w:r>
      <w:r w:rsidR="00730F1A">
        <w:t xml:space="preserve">Agreement </w:t>
      </w:r>
      <w:r>
        <w:t xml:space="preserve">by the Supplier or the </w:t>
      </w:r>
      <w:r w:rsidR="00F836AD">
        <w:t>Customer</w:t>
      </w:r>
      <w:r>
        <w:t>.</w:t>
      </w:r>
    </w:p>
    <w:p w14:paraId="7E3B43CD" w14:textId="77777777" w:rsidR="003F391B" w:rsidRDefault="003F391B" w:rsidP="0065010F">
      <w:pPr>
        <w:pStyle w:val="CUNumber1"/>
      </w:pPr>
      <w:r>
        <w:t>The Institution may</w:t>
      </w:r>
      <w:r w:rsidR="00730F1A">
        <w:t>,</w:t>
      </w:r>
      <w:r>
        <w:t xml:space="preserve"> at any time</w:t>
      </w:r>
      <w:r w:rsidR="00730F1A">
        <w:t>,</w:t>
      </w:r>
      <w:r>
        <w:t xml:space="preserve"> without being required to do </w:t>
      </w:r>
      <w:r w:rsidR="00E739EA">
        <w:t xml:space="preserve">so </w:t>
      </w:r>
      <w:r>
        <w:t xml:space="preserve">pay to the </w:t>
      </w:r>
      <w:r w:rsidR="00F836AD">
        <w:t>Customer</w:t>
      </w:r>
      <w:r w:rsidR="0019128D">
        <w:t xml:space="preserve"> </w:t>
      </w:r>
      <w:r>
        <w:t xml:space="preserve">the maximum aggregate sum less any amount or amounts it may previously have paid under this </w:t>
      </w:r>
      <w:r w:rsidR="00730F1A">
        <w:t xml:space="preserve">Deed </w:t>
      </w:r>
      <w:r>
        <w:t>and</w:t>
      </w:r>
      <w:r w:rsidR="00A12A78">
        <w:t>,</w:t>
      </w:r>
      <w:r>
        <w:t xml:space="preserve"> </w:t>
      </w:r>
      <w:r w:rsidR="00730F1A">
        <w:t>as a consequence</w:t>
      </w:r>
      <w:r w:rsidR="00A12A78">
        <w:t>,</w:t>
      </w:r>
      <w:r w:rsidR="00730F1A">
        <w:t xml:space="preserve"> </w:t>
      </w:r>
      <w:r>
        <w:t xml:space="preserve">the liability of the Institution </w:t>
      </w:r>
      <w:r w:rsidR="00730F1A">
        <w:t xml:space="preserve">under this Deed </w:t>
      </w:r>
      <w:r>
        <w:t>will immediately cease.</w:t>
      </w:r>
      <w:r w:rsidR="00730F1A">
        <w:t xml:space="preserve"> </w:t>
      </w:r>
    </w:p>
    <w:p w14:paraId="42A4FF7E" w14:textId="77777777" w:rsidR="003F391B" w:rsidRDefault="003F391B" w:rsidP="0065010F">
      <w:pPr>
        <w:pStyle w:val="CUNumber1"/>
      </w:pPr>
      <w:r>
        <w:t xml:space="preserve">This </w:t>
      </w:r>
      <w:r w:rsidR="00730F1A">
        <w:t>Deed</w:t>
      </w:r>
      <w:r>
        <w:t xml:space="preserve"> will be governed by</w:t>
      </w:r>
      <w:r w:rsidR="00730F1A">
        <w:t>,</w:t>
      </w:r>
      <w:r>
        <w:t xml:space="preserve"> and construed in accordance with</w:t>
      </w:r>
      <w:r w:rsidR="00730F1A">
        <w:t>,</w:t>
      </w:r>
      <w:r>
        <w:t xml:space="preserve"> the laws of the State of New South Wales</w:t>
      </w:r>
      <w:r w:rsidR="00730F1A">
        <w:t>, Australia</w:t>
      </w:r>
      <w:r>
        <w:t>.</w:t>
      </w:r>
    </w:p>
    <w:p w14:paraId="4EEA5911" w14:textId="77777777" w:rsidR="003F391B" w:rsidRDefault="003F391B" w:rsidP="003F391B">
      <w:pPr>
        <w:rPr>
          <w:b/>
        </w:rPr>
      </w:pPr>
      <w:r>
        <w:rPr>
          <w:b/>
        </w:rPr>
        <w:br w:type="page"/>
      </w:r>
    </w:p>
    <w:p w14:paraId="0F67C848" w14:textId="77777777" w:rsidR="003F391B" w:rsidRDefault="003F391B" w:rsidP="003F391B">
      <w:pPr>
        <w:rPr>
          <w:b/>
        </w:rPr>
      </w:pPr>
      <w:r w:rsidRPr="001E4311">
        <w:rPr>
          <w:b/>
        </w:rPr>
        <w:t>Executed as a deed poll</w:t>
      </w:r>
      <w:r w:rsidR="00730F1A">
        <w:rPr>
          <w:b/>
        </w:rPr>
        <w:t>:</w:t>
      </w:r>
    </w:p>
    <w:tbl>
      <w:tblPr>
        <w:tblW w:w="0" w:type="auto"/>
        <w:tblLook w:val="04A0" w:firstRow="1" w:lastRow="0" w:firstColumn="1" w:lastColumn="0" w:noHBand="0" w:noVBand="1"/>
      </w:tblPr>
      <w:tblGrid>
        <w:gridCol w:w="3936"/>
        <w:gridCol w:w="283"/>
        <w:gridCol w:w="4253"/>
      </w:tblGrid>
      <w:tr w:rsidR="006C4F55" w14:paraId="6B03DC73" w14:textId="77777777" w:rsidTr="00EB32F9">
        <w:tc>
          <w:tcPr>
            <w:tcW w:w="3936" w:type="dxa"/>
            <w:shd w:val="clear" w:color="auto" w:fill="auto"/>
          </w:tcPr>
          <w:p w14:paraId="1B7B233D" w14:textId="77777777" w:rsidR="006C4F55" w:rsidRPr="00CD474B" w:rsidRDefault="006C4F55" w:rsidP="006C4F55">
            <w:pPr>
              <w:pStyle w:val="TableText"/>
              <w:rPr>
                <w:sz w:val="18"/>
                <w:szCs w:val="18"/>
              </w:rPr>
            </w:pPr>
            <w:r w:rsidRPr="00CD474B">
              <w:rPr>
                <w:b/>
                <w:sz w:val="18"/>
                <w:szCs w:val="18"/>
              </w:rPr>
              <w:t xml:space="preserve">Signed, sealed and delivered </w:t>
            </w:r>
            <w:r w:rsidRPr="00CD474B">
              <w:rPr>
                <w:sz w:val="18"/>
                <w:szCs w:val="18"/>
              </w:rPr>
              <w:t xml:space="preserve">for and on behalf </w:t>
            </w:r>
            <w:r w:rsidR="003C7E2E" w:rsidRPr="003C7E2E">
              <w:rPr>
                <w:sz w:val="18"/>
                <w:szCs w:val="18"/>
              </w:rPr>
              <w:t xml:space="preserve">of </w:t>
            </w:r>
            <w:r w:rsidR="003C7E2E" w:rsidRPr="00144351">
              <w:rPr>
                <w:b/>
                <w:i/>
                <w:sz w:val="18"/>
                <w:szCs w:val="18"/>
                <w:shd w:val="clear" w:color="auto" w:fill="D9D9D9"/>
              </w:rPr>
              <w:t>[Insert]</w:t>
            </w:r>
            <w:r w:rsidR="003C7E2E" w:rsidRPr="003C7E2E">
              <w:rPr>
                <w:sz w:val="18"/>
                <w:szCs w:val="18"/>
              </w:rPr>
              <w:t xml:space="preserve"> ABN </w:t>
            </w:r>
            <w:r w:rsidR="003C7E2E" w:rsidRPr="00144351">
              <w:rPr>
                <w:b/>
                <w:i/>
                <w:sz w:val="18"/>
                <w:szCs w:val="18"/>
                <w:shd w:val="clear" w:color="auto" w:fill="D9D9D9"/>
              </w:rPr>
              <w:t>[Insert ABN]</w:t>
            </w:r>
            <w:r w:rsidR="003C7E2E" w:rsidRPr="003C7E2E">
              <w:rPr>
                <w:sz w:val="18"/>
                <w:szCs w:val="18"/>
              </w:rPr>
              <w:t xml:space="preserve"> by </w:t>
            </w:r>
            <w:r w:rsidRPr="00CD474B">
              <w:rPr>
                <w:sz w:val="18"/>
                <w:szCs w:val="18"/>
              </w:rPr>
              <w:t xml:space="preserve">its attorney </w:t>
            </w:r>
          </w:p>
          <w:p w14:paraId="5E038DA9" w14:textId="77777777" w:rsidR="006C4F55" w:rsidRPr="00EB32F9" w:rsidRDefault="006C4F55" w:rsidP="00EB32F9">
            <w:pPr>
              <w:pStyle w:val="NormalSingle"/>
              <w:keepNext/>
              <w:rPr>
                <w:szCs w:val="21"/>
              </w:rPr>
            </w:pPr>
          </w:p>
          <w:p w14:paraId="495E7691" w14:textId="77777777" w:rsidR="006C4F55" w:rsidRPr="00EB32F9" w:rsidRDefault="006C4F55" w:rsidP="00EB32F9">
            <w:pPr>
              <w:pStyle w:val="NormalSingle"/>
              <w:keepNext/>
              <w:rPr>
                <w:szCs w:val="21"/>
              </w:rPr>
            </w:pPr>
            <w:r w:rsidRPr="00EB32F9">
              <w:rPr>
                <w:szCs w:val="21"/>
              </w:rPr>
              <w:t>...........................................................</w:t>
            </w:r>
          </w:p>
          <w:p w14:paraId="47F78147" w14:textId="77777777" w:rsidR="006C4F55" w:rsidRPr="00CD474B" w:rsidRDefault="006C4F55" w:rsidP="006C4F55">
            <w:pPr>
              <w:pStyle w:val="TableText"/>
              <w:rPr>
                <w:sz w:val="18"/>
                <w:szCs w:val="18"/>
              </w:rPr>
            </w:pPr>
            <w:r w:rsidRPr="00CD474B">
              <w:rPr>
                <w:sz w:val="18"/>
                <w:szCs w:val="18"/>
              </w:rPr>
              <w:t>Name of attorney (print)</w:t>
            </w:r>
          </w:p>
          <w:p w14:paraId="7D274A25" w14:textId="77777777" w:rsidR="006C4F55" w:rsidRPr="00CD474B" w:rsidRDefault="006C4F55" w:rsidP="006C4F55">
            <w:pPr>
              <w:pStyle w:val="TableText"/>
              <w:rPr>
                <w:sz w:val="18"/>
                <w:szCs w:val="18"/>
              </w:rPr>
            </w:pPr>
            <w:r w:rsidRPr="00CD474B">
              <w:rPr>
                <w:sz w:val="18"/>
                <w:szCs w:val="18"/>
              </w:rPr>
              <w:t xml:space="preserve">Under power of attorney </w:t>
            </w:r>
          </w:p>
          <w:p w14:paraId="675466F9" w14:textId="77777777" w:rsidR="006C4F55" w:rsidRPr="00CD474B" w:rsidRDefault="006C4F55" w:rsidP="006C4F55">
            <w:pPr>
              <w:pStyle w:val="TableText"/>
              <w:rPr>
                <w:sz w:val="18"/>
                <w:szCs w:val="18"/>
              </w:rPr>
            </w:pPr>
            <w:r w:rsidRPr="00CD474B">
              <w:rPr>
                <w:sz w:val="18"/>
                <w:szCs w:val="18"/>
              </w:rPr>
              <w:t>Registration Number / Book Number</w:t>
            </w:r>
          </w:p>
          <w:p w14:paraId="2BFF5046" w14:textId="77777777" w:rsidR="006C4F55" w:rsidRPr="00EB32F9" w:rsidRDefault="006C4F55" w:rsidP="006C4F55">
            <w:pPr>
              <w:pStyle w:val="TableText"/>
              <w:rPr>
                <w:sz w:val="12"/>
                <w:szCs w:val="12"/>
              </w:rPr>
            </w:pPr>
            <w:r w:rsidRPr="00EB32F9">
              <w:rPr>
                <w:sz w:val="12"/>
                <w:szCs w:val="12"/>
              </w:rPr>
              <w:t>(Powers of attorney created in Victoria do not have a number. Insert the date of the power of attorney instead.)</w:t>
            </w:r>
          </w:p>
          <w:p w14:paraId="7CB763E5" w14:textId="77777777" w:rsidR="006C4F55" w:rsidRPr="00EB32F9" w:rsidRDefault="006C4F55" w:rsidP="006C4F55">
            <w:pPr>
              <w:pStyle w:val="TableText"/>
              <w:rPr>
                <w:sz w:val="21"/>
                <w:szCs w:val="21"/>
              </w:rPr>
            </w:pPr>
          </w:p>
          <w:p w14:paraId="2280398F" w14:textId="77777777" w:rsidR="006C4F55" w:rsidRPr="00EB32F9" w:rsidRDefault="006C4F55" w:rsidP="00EB32F9">
            <w:pPr>
              <w:pStyle w:val="NormalSingle"/>
              <w:keepNext/>
              <w:rPr>
                <w:szCs w:val="21"/>
              </w:rPr>
            </w:pPr>
            <w:r w:rsidRPr="00EB32F9">
              <w:rPr>
                <w:szCs w:val="21"/>
              </w:rPr>
              <w:t>...........................................................</w:t>
            </w:r>
          </w:p>
          <w:p w14:paraId="2C2CF60C" w14:textId="77777777" w:rsidR="006C4F55" w:rsidRPr="00EB32F9" w:rsidRDefault="006C4F55" w:rsidP="006C4F55">
            <w:pPr>
              <w:pStyle w:val="TableText"/>
              <w:rPr>
                <w:sz w:val="21"/>
                <w:szCs w:val="21"/>
              </w:rPr>
            </w:pPr>
          </w:p>
          <w:p w14:paraId="53E7EEB1" w14:textId="77777777" w:rsidR="006C4F55" w:rsidRPr="00CD474B" w:rsidRDefault="006C4F55" w:rsidP="006C4F55">
            <w:pPr>
              <w:pStyle w:val="TableText"/>
              <w:rPr>
                <w:sz w:val="18"/>
                <w:szCs w:val="18"/>
              </w:rPr>
            </w:pPr>
            <w:r w:rsidRPr="00CD474B">
              <w:rPr>
                <w:sz w:val="18"/>
                <w:szCs w:val="18"/>
              </w:rPr>
              <w:t>in the presence of:</w:t>
            </w:r>
          </w:p>
          <w:p w14:paraId="03BCEF52" w14:textId="77777777" w:rsidR="006C4F55" w:rsidRPr="00EB32F9" w:rsidRDefault="006C4F55" w:rsidP="003F391B">
            <w:pPr>
              <w:rPr>
                <w:b/>
              </w:rPr>
            </w:pPr>
          </w:p>
        </w:tc>
        <w:tc>
          <w:tcPr>
            <w:tcW w:w="283" w:type="dxa"/>
            <w:shd w:val="clear" w:color="auto" w:fill="auto"/>
          </w:tcPr>
          <w:p w14:paraId="0235C94D" w14:textId="77777777" w:rsidR="006C4F55" w:rsidRDefault="006C4F55" w:rsidP="00EB32F9">
            <w:pPr>
              <w:spacing w:after="0"/>
            </w:pPr>
            <w:r>
              <w:t>)</w:t>
            </w:r>
          </w:p>
          <w:p w14:paraId="64783E66" w14:textId="77777777" w:rsidR="006C4F55" w:rsidRDefault="006C4F55" w:rsidP="00EB32F9">
            <w:pPr>
              <w:spacing w:after="0"/>
            </w:pPr>
            <w:r>
              <w:t>)</w:t>
            </w:r>
          </w:p>
          <w:p w14:paraId="73FECE6F" w14:textId="77777777" w:rsidR="006C4F55" w:rsidRDefault="006C4F55" w:rsidP="00EB32F9">
            <w:pPr>
              <w:spacing w:after="0"/>
            </w:pPr>
            <w:r>
              <w:t>)</w:t>
            </w:r>
          </w:p>
          <w:p w14:paraId="11426114" w14:textId="77777777" w:rsidR="006C4F55" w:rsidRDefault="006C4F55" w:rsidP="00EB32F9">
            <w:pPr>
              <w:spacing w:after="0"/>
            </w:pPr>
            <w:r>
              <w:t>)</w:t>
            </w:r>
          </w:p>
          <w:p w14:paraId="3A92ED58" w14:textId="77777777" w:rsidR="006C4F55" w:rsidRDefault="006C4F55" w:rsidP="00EB32F9">
            <w:pPr>
              <w:spacing w:after="0"/>
            </w:pPr>
            <w:r>
              <w:t>)</w:t>
            </w:r>
          </w:p>
          <w:p w14:paraId="31A821D6" w14:textId="77777777" w:rsidR="006C4F55" w:rsidRDefault="006C4F55" w:rsidP="00EB32F9">
            <w:pPr>
              <w:spacing w:after="0"/>
            </w:pPr>
            <w:r>
              <w:t>)</w:t>
            </w:r>
          </w:p>
          <w:p w14:paraId="1A26D28E" w14:textId="77777777" w:rsidR="006C4F55" w:rsidRDefault="006C4F55" w:rsidP="00EB32F9">
            <w:pPr>
              <w:spacing w:after="0"/>
            </w:pPr>
            <w:r>
              <w:t>)</w:t>
            </w:r>
          </w:p>
          <w:p w14:paraId="5E6853D2" w14:textId="77777777" w:rsidR="006C4F55" w:rsidRDefault="006C4F55" w:rsidP="00EB32F9">
            <w:pPr>
              <w:spacing w:after="0"/>
            </w:pPr>
            <w:r>
              <w:t>)</w:t>
            </w:r>
          </w:p>
          <w:p w14:paraId="63648F01" w14:textId="77777777" w:rsidR="006C4F55" w:rsidRDefault="006C4F55" w:rsidP="00EB32F9">
            <w:pPr>
              <w:spacing w:after="0"/>
            </w:pPr>
            <w:r>
              <w:t>)</w:t>
            </w:r>
          </w:p>
          <w:p w14:paraId="23CF12E6" w14:textId="77777777" w:rsidR="006C4F55" w:rsidRPr="006C4F55" w:rsidRDefault="006C4F55" w:rsidP="00EB32F9">
            <w:pPr>
              <w:spacing w:after="0"/>
            </w:pPr>
            <w:r>
              <w:t>)</w:t>
            </w:r>
          </w:p>
        </w:tc>
        <w:tc>
          <w:tcPr>
            <w:tcW w:w="4253" w:type="dxa"/>
            <w:shd w:val="clear" w:color="auto" w:fill="auto"/>
          </w:tcPr>
          <w:p w14:paraId="5A14CCDB" w14:textId="77777777" w:rsidR="006C4F55" w:rsidRDefault="006C4F55" w:rsidP="009E3D67"/>
        </w:tc>
      </w:tr>
      <w:tr w:rsidR="009E3D67" w:rsidRPr="00EB32F9" w14:paraId="364C7063" w14:textId="77777777" w:rsidTr="00EB32F9">
        <w:tc>
          <w:tcPr>
            <w:tcW w:w="3936" w:type="dxa"/>
            <w:shd w:val="clear" w:color="auto" w:fill="auto"/>
          </w:tcPr>
          <w:p w14:paraId="0E2D2164" w14:textId="77777777" w:rsidR="009E3D67" w:rsidRPr="006C4F55" w:rsidRDefault="009E3D67" w:rsidP="009E3D67">
            <w:pPr>
              <w:pStyle w:val="TableText"/>
            </w:pPr>
            <w:r w:rsidRPr="006C4F55">
              <w:t>...........................................................</w:t>
            </w:r>
          </w:p>
          <w:p w14:paraId="7466A54F" w14:textId="77777777" w:rsidR="009E3D67" w:rsidRPr="00CD474B" w:rsidRDefault="009E3D67" w:rsidP="009E3D67">
            <w:pPr>
              <w:pStyle w:val="TableText"/>
              <w:rPr>
                <w:sz w:val="18"/>
                <w:szCs w:val="18"/>
              </w:rPr>
            </w:pPr>
            <w:r w:rsidRPr="00CD474B">
              <w:rPr>
                <w:sz w:val="18"/>
                <w:szCs w:val="18"/>
              </w:rPr>
              <w:t>Signature of witness</w:t>
            </w:r>
          </w:p>
          <w:p w14:paraId="20E0B971" w14:textId="77777777" w:rsidR="009E3D67" w:rsidRPr="006C4F55" w:rsidRDefault="009E3D67" w:rsidP="009E3D67">
            <w:pPr>
              <w:pStyle w:val="TableText"/>
            </w:pPr>
          </w:p>
          <w:p w14:paraId="6836F3B3" w14:textId="77777777" w:rsidR="009E3D67" w:rsidRPr="006C4F55" w:rsidRDefault="009E3D67" w:rsidP="009E3D67">
            <w:pPr>
              <w:pStyle w:val="TableText"/>
            </w:pPr>
            <w:r w:rsidRPr="006C4F55">
              <w:t>...........................................................</w:t>
            </w:r>
          </w:p>
          <w:p w14:paraId="1F2FF717" w14:textId="77777777" w:rsidR="009E3D67" w:rsidRPr="00CD474B" w:rsidRDefault="009E3D67" w:rsidP="009E3D67">
            <w:pPr>
              <w:pStyle w:val="TableText"/>
              <w:rPr>
                <w:sz w:val="18"/>
                <w:szCs w:val="18"/>
              </w:rPr>
            </w:pPr>
            <w:r w:rsidRPr="00CD474B">
              <w:rPr>
                <w:sz w:val="18"/>
                <w:szCs w:val="18"/>
              </w:rPr>
              <w:t>Name of witness</w:t>
            </w:r>
          </w:p>
        </w:tc>
        <w:tc>
          <w:tcPr>
            <w:tcW w:w="283" w:type="dxa"/>
            <w:shd w:val="clear" w:color="auto" w:fill="auto"/>
          </w:tcPr>
          <w:p w14:paraId="0E26F7C3" w14:textId="77777777" w:rsidR="009E3D67" w:rsidRPr="006C4F55" w:rsidRDefault="009E3D67" w:rsidP="009E3D67">
            <w:pPr>
              <w:pStyle w:val="TableText"/>
            </w:pPr>
          </w:p>
        </w:tc>
        <w:tc>
          <w:tcPr>
            <w:tcW w:w="4253" w:type="dxa"/>
            <w:shd w:val="clear" w:color="auto" w:fill="auto"/>
          </w:tcPr>
          <w:p w14:paraId="07FBB57B" w14:textId="77777777" w:rsidR="009E3D67" w:rsidRPr="006C4F55" w:rsidRDefault="009E3D67" w:rsidP="009E3D67">
            <w:pPr>
              <w:pStyle w:val="TableText"/>
            </w:pPr>
            <w:r w:rsidRPr="006C4F55">
              <w:t>...........................................................</w:t>
            </w:r>
          </w:p>
          <w:p w14:paraId="5E6DE7A7" w14:textId="77777777" w:rsidR="009E3D67" w:rsidRPr="00CD474B" w:rsidRDefault="009E3D67" w:rsidP="009E3D67">
            <w:pPr>
              <w:pStyle w:val="TableText"/>
              <w:rPr>
                <w:sz w:val="18"/>
                <w:szCs w:val="18"/>
              </w:rPr>
            </w:pPr>
            <w:r w:rsidRPr="00CD474B">
              <w:rPr>
                <w:sz w:val="18"/>
                <w:szCs w:val="18"/>
              </w:rPr>
              <w:t>Signature of attorney</w:t>
            </w:r>
          </w:p>
          <w:p w14:paraId="395CE5CF" w14:textId="77777777" w:rsidR="009E3D67" w:rsidRPr="00CD474B" w:rsidRDefault="009E3D67" w:rsidP="009E3D67">
            <w:pPr>
              <w:pStyle w:val="TableText"/>
              <w:rPr>
                <w:sz w:val="18"/>
                <w:szCs w:val="18"/>
              </w:rPr>
            </w:pPr>
            <w:r w:rsidRPr="00CD474B">
              <w:rPr>
                <w:sz w:val="18"/>
                <w:szCs w:val="18"/>
              </w:rPr>
              <w:t>By executing this document the attorney states that the attorney has received no notice of revocation of the power of attorney</w:t>
            </w:r>
          </w:p>
          <w:p w14:paraId="3BE8FE81" w14:textId="77777777" w:rsidR="009E3D67" w:rsidRPr="006C4F55" w:rsidRDefault="009E3D67" w:rsidP="009E3D67">
            <w:pPr>
              <w:pStyle w:val="TableText"/>
            </w:pPr>
          </w:p>
          <w:p w14:paraId="74787F90" w14:textId="77777777" w:rsidR="009E3D67" w:rsidRPr="006C4F55" w:rsidRDefault="009E3D67" w:rsidP="009E3D67">
            <w:pPr>
              <w:pStyle w:val="TableText"/>
            </w:pPr>
            <w:r w:rsidRPr="006C4F55">
              <w:t>........................................................</w:t>
            </w:r>
          </w:p>
          <w:p w14:paraId="4DC2BC4F" w14:textId="77777777" w:rsidR="009E3D67" w:rsidRPr="00CD474B" w:rsidRDefault="009E3D67" w:rsidP="009E3D67">
            <w:pPr>
              <w:pStyle w:val="TableText"/>
              <w:rPr>
                <w:sz w:val="18"/>
                <w:szCs w:val="18"/>
              </w:rPr>
            </w:pPr>
            <w:r w:rsidRPr="00CD474B">
              <w:rPr>
                <w:sz w:val="18"/>
                <w:szCs w:val="18"/>
              </w:rPr>
              <w:t>Date</w:t>
            </w:r>
          </w:p>
          <w:p w14:paraId="42BF0C6C" w14:textId="77777777" w:rsidR="009E3D67" w:rsidRPr="00EE2470" w:rsidRDefault="009E3D67" w:rsidP="009E3D67">
            <w:pPr>
              <w:pStyle w:val="TableText"/>
            </w:pPr>
          </w:p>
        </w:tc>
      </w:tr>
    </w:tbl>
    <w:p w14:paraId="2D80680C" w14:textId="77777777" w:rsidR="009E3D67" w:rsidRDefault="009E3D67"/>
    <w:p w14:paraId="32246548" w14:textId="77777777" w:rsidR="00753249" w:rsidRPr="00753249" w:rsidRDefault="00753249" w:rsidP="00923957"/>
    <w:sectPr w:rsidR="00753249" w:rsidRPr="00753249" w:rsidSect="00062387">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1134" w:left="1418" w:header="107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CC32" w14:textId="77777777" w:rsidR="00356CED" w:rsidRDefault="00356CED" w:rsidP="00B066F6">
      <w:r>
        <w:separator/>
      </w:r>
    </w:p>
    <w:p w14:paraId="46B378E0" w14:textId="77777777" w:rsidR="00356CED" w:rsidRDefault="00356CED"/>
  </w:endnote>
  <w:endnote w:type="continuationSeparator" w:id="0">
    <w:p w14:paraId="66FF418D" w14:textId="77777777" w:rsidR="00356CED" w:rsidRDefault="00356CED" w:rsidP="00B066F6">
      <w:r>
        <w:continuationSeparator/>
      </w:r>
    </w:p>
    <w:p w14:paraId="6982A4F2" w14:textId="77777777" w:rsidR="00356CED" w:rsidRDefault="00356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0176" w14:textId="77777777" w:rsidR="00EA266E" w:rsidRDefault="00EA2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DDBF24B" w14:textId="7A625152" w:rsidR="00EA266E" w:rsidRDefault="00EA266E">
    <w:pPr>
      <w:pStyle w:val="Footer"/>
      <w:ind w:right="360"/>
      <w:rPr>
        <w:rStyle w:val="DocsOpenFilename"/>
      </w:rPr>
    </w:pPr>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00062387">
      <w:rPr>
        <w:rStyle w:val="DocsOpenFilename"/>
      </w:rPr>
      <w:t>L\345187470.1</w:t>
    </w:r>
    <w:r>
      <w:rPr>
        <w:rStyle w:val="DocsOpenFilenam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069F" w14:textId="7F1FBC12" w:rsidR="00EA266E" w:rsidRDefault="00EA2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6B0">
      <w:rPr>
        <w:rStyle w:val="PageNumber"/>
        <w:noProof/>
      </w:rPr>
      <w:t>i</w:t>
    </w:r>
    <w:r>
      <w:rPr>
        <w:rStyle w:val="PageNumber"/>
      </w:rPr>
      <w:fldChar w:fldCharType="end"/>
    </w:r>
  </w:p>
  <w:p w14:paraId="2131C234" w14:textId="76A21FBE" w:rsidR="00EA266E" w:rsidRDefault="000D568E" w:rsidP="0075017A">
    <w:pPr>
      <w:pStyle w:val="Footer"/>
    </w:pPr>
    <w:fldSimple w:instr=" DOCVARIABLE  CUFooterText \* MERGEFORMAT " w:fldLock="1">
      <w:r w:rsidR="00062387">
        <w:t>L\345187470.1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5B56" w14:textId="15E58A71" w:rsidR="00EA266E" w:rsidRDefault="0060780A">
    <w:pPr>
      <w:pStyle w:val="Footer"/>
    </w:pPr>
    <w:r>
      <w:fldChar w:fldCharType="begin" w:fldLock="1"/>
    </w:r>
    <w:r>
      <w:instrText xml:space="preserve"> DOCVARI</w:instrText>
    </w:r>
    <w:r>
      <w:instrText xml:space="preserve">ABLE  CUFooterText \* MERGEFORMAT </w:instrText>
    </w:r>
    <w:r>
      <w:fldChar w:fldCharType="separate"/>
    </w:r>
    <w:r w:rsidR="00062387">
      <w:t>L\345187470.1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E0F2" w14:textId="77777777" w:rsidR="00EA266E" w:rsidRDefault="00EA266E"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9F66AD" w14:textId="5BF35CE5" w:rsidR="00EA266E" w:rsidRDefault="0060780A" w:rsidP="00CC1095">
    <w:pPr>
      <w:pStyle w:val="Footer"/>
      <w:ind w:right="360"/>
    </w:pPr>
    <w:r>
      <w:fldChar w:fldCharType="begin" w:fldLock="1"/>
    </w:r>
    <w:r>
      <w:instrText xml:space="preserve"> DOCVARIABLE  CUFooterText  \* MERGEFORMAT \* MERGEFORMAT </w:instrText>
    </w:r>
    <w:r>
      <w:fldChar w:fldCharType="separate"/>
    </w:r>
    <w:r w:rsidR="00062387">
      <w:t>L\345187470.1</w:t>
    </w:r>
    <w:r>
      <w:fldChar w:fldCharType="end"/>
    </w:r>
  </w:p>
  <w:p w14:paraId="6032CE9E" w14:textId="77777777" w:rsidR="00EA266E" w:rsidRDefault="00EA266E"/>
  <w:p w14:paraId="182D6016" w14:textId="77777777" w:rsidR="00EA266E" w:rsidRDefault="00EA266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829C" w14:textId="770D64DD" w:rsidR="00EA266E" w:rsidRDefault="00EA266E"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D26">
      <w:rPr>
        <w:rStyle w:val="PageNumber"/>
        <w:noProof/>
      </w:rPr>
      <w:t>117</w:t>
    </w:r>
    <w:r>
      <w:rPr>
        <w:rStyle w:val="PageNumber"/>
      </w:rPr>
      <w:fldChar w:fldCharType="end"/>
    </w:r>
  </w:p>
  <w:p w14:paraId="72829D7E" w14:textId="77777777" w:rsidR="00EA266E" w:rsidRDefault="00EA266E" w:rsidP="006B6961">
    <w:pPr>
      <w:pStyle w:val="Footer"/>
      <w:ind w:right="360"/>
      <w:jc w:val="center"/>
    </w:pPr>
  </w:p>
  <w:p w14:paraId="17E0F0AC" w14:textId="6C737F51" w:rsidR="00EA266E" w:rsidRPr="00103F28" w:rsidRDefault="00062387">
    <w:pPr>
      <w:rPr>
        <w:sz w:val="14"/>
      </w:rPr>
    </w:pPr>
    <w:r>
      <w:rPr>
        <w:sz w:val="14"/>
      </w:rPr>
      <w:fldChar w:fldCharType="begin" w:fldLock="1"/>
    </w:r>
    <w:r>
      <w:rPr>
        <w:sz w:val="14"/>
      </w:rPr>
      <w:instrText xml:space="preserve"> DOCVARIABLE  CUFooterText \* MERGEFORMAT </w:instrText>
    </w:r>
    <w:r>
      <w:rPr>
        <w:sz w:val="14"/>
      </w:rPr>
      <w:fldChar w:fldCharType="separate"/>
    </w:r>
    <w:r>
      <w:rPr>
        <w:sz w:val="14"/>
      </w:rPr>
      <w:t>L\345187470.1</w:t>
    </w:r>
    <w:r>
      <w:rPr>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B0B" w14:textId="56BA308C" w:rsidR="00EA266E" w:rsidRPr="001C4CC3" w:rsidRDefault="0060780A" w:rsidP="001C4CC3">
    <w:pPr>
      <w:pStyle w:val="Footer"/>
    </w:pPr>
    <w:r>
      <w:fldChar w:fldCharType="begin" w:fldLock="1"/>
    </w:r>
    <w:r>
      <w:instrText xml:space="preserve"> DOCVARIABLE  CUFooterText  \* MERGEFORMAT \* MERGEFORMAT </w:instrText>
    </w:r>
    <w:r>
      <w:fldChar w:fldCharType="separate"/>
    </w:r>
    <w:r w:rsidR="00062387">
      <w:t>L\345187470.1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C761" w14:textId="77777777" w:rsidR="00356CED" w:rsidRDefault="00356CED" w:rsidP="00B066F6">
      <w:r>
        <w:separator/>
      </w:r>
    </w:p>
    <w:p w14:paraId="01689D4C" w14:textId="77777777" w:rsidR="00356CED" w:rsidRDefault="00356CED"/>
  </w:footnote>
  <w:footnote w:type="continuationSeparator" w:id="0">
    <w:p w14:paraId="00D95713" w14:textId="77777777" w:rsidR="00356CED" w:rsidRDefault="00356CED" w:rsidP="00B066F6">
      <w:r>
        <w:continuationSeparator/>
      </w:r>
    </w:p>
    <w:p w14:paraId="2CEE2013" w14:textId="77777777" w:rsidR="00356CED" w:rsidRDefault="00356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BB17" w14:textId="13BBF62D" w:rsidR="00EA266E" w:rsidRDefault="00D62D42">
    <w:pPr>
      <w:pStyle w:val="Header"/>
    </w:pPr>
    <w:r>
      <w:rPr>
        <w:noProof/>
        <w:lang w:eastAsia="en-AU"/>
      </w:rPr>
      <mc:AlternateContent>
        <mc:Choice Requires="wps">
          <w:drawing>
            <wp:anchor distT="0" distB="0" distL="114300" distR="114300" simplePos="0" relativeHeight="251669504" behindDoc="0" locked="0" layoutInCell="1" allowOverlap="1" wp14:anchorId="2CDFDDFD" wp14:editId="2353EAE2">
              <wp:simplePos x="0" y="0"/>
              <wp:positionH relativeFrom="margin">
                <wp:align>center</wp:align>
              </wp:positionH>
              <wp:positionV relativeFrom="margin">
                <wp:align>center</wp:align>
              </wp:positionV>
              <wp:extent cx="4438650" cy="2303780"/>
              <wp:effectExtent l="171450" t="1114425" r="161925" b="1239520"/>
              <wp:wrapNone/>
              <wp:docPr id="5"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FC6FADD"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DFDDFD"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" filled="f" fillcolor="#e8e8e8" stroked="f">
              <o:lock v:ext="edit" aspectratio="t" shapetype="t"/>
              <v:textbox style="mso-fit-shape-to-text:t">
                <w:txbxContent>
                  <w:p w14:paraId="7FC6FADD"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3360" behindDoc="0" locked="0" layoutInCell="1" allowOverlap="1" wp14:anchorId="22D0C262" wp14:editId="3DBDF14F">
              <wp:simplePos x="0" y="0"/>
              <wp:positionH relativeFrom="margin">
                <wp:align>center</wp:align>
              </wp:positionH>
              <wp:positionV relativeFrom="margin">
                <wp:align>center</wp:align>
              </wp:positionV>
              <wp:extent cx="4438650" cy="2303780"/>
              <wp:effectExtent l="171450" t="1114425" r="161925" b="1239520"/>
              <wp:wrapNone/>
              <wp:docPr id="2"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7872D76"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D0C262" id="_x0000_s1027"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" filled="f" fillcolor="#e8e8e8" stroked="f">
              <o:lock v:ext="edit" aspectratio="t" shapetype="t"/>
              <v:textbox style="mso-fit-shape-to-text:t">
                <w:txbxContent>
                  <w:p w14:paraId="77872D76"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6FBF" w14:textId="02546C88" w:rsidR="00EA266E" w:rsidRDefault="00C76871" w:rsidP="000B1C87">
    <w:pPr>
      <w:pStyle w:val="Header"/>
      <w:jc w:val="right"/>
    </w:pPr>
    <w:r>
      <w:rPr>
        <w:i/>
        <w:iCs/>
        <w:noProof/>
      </w:rPr>
      <w:t xml:space="preserve">Long Form </w:t>
    </w:r>
    <w:r w:rsidR="00EA266E" w:rsidRPr="00192C0D">
      <w:rPr>
        <w:i/>
        <w:iCs/>
        <w:noProof/>
      </w:rPr>
      <w:t>ICTA</w:t>
    </w:r>
    <w:r w:rsidR="00EA266E" w:rsidRPr="00192C0D">
      <w:rPr>
        <w:i/>
        <w:iCs/>
      </w:rPr>
      <w:t xml:space="preserve"> |</w:t>
    </w:r>
    <w:r w:rsidR="00EA266E" w:rsidRPr="001861A7">
      <w:rPr>
        <w:i/>
      </w:rPr>
      <w:t xml:space="preserve"> Department of Customer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45AE" w14:textId="2A869A9F" w:rsidR="00EA266E" w:rsidRDefault="00D62D42">
    <w:pPr>
      <w:pStyle w:val="Header"/>
    </w:pPr>
    <w:r>
      <w:rPr>
        <w:noProof/>
        <w:lang w:eastAsia="en-AU"/>
      </w:rPr>
      <mc:AlternateContent>
        <mc:Choice Requires="wps">
          <w:drawing>
            <wp:anchor distT="0" distB="0" distL="114300" distR="114300" simplePos="0" relativeHeight="251667456" behindDoc="0" locked="0" layoutInCell="1" allowOverlap="1" wp14:anchorId="08E69BA2" wp14:editId="11ED4F79">
              <wp:simplePos x="0" y="0"/>
              <wp:positionH relativeFrom="margin">
                <wp:align>center</wp:align>
              </wp:positionH>
              <wp:positionV relativeFrom="margin">
                <wp:align>center</wp:align>
              </wp:positionV>
              <wp:extent cx="4438650" cy="2303780"/>
              <wp:effectExtent l="171450" t="1114425" r="161925" b="1239520"/>
              <wp:wrapNone/>
              <wp:docPr id="4"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2E4F063"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E69BA2" id="_x0000_t202" coordsize="21600,21600" o:spt="202" path="m,l,21600r21600,l21600,xe">
              <v:stroke joinstyle="miter"/>
              <v:path gradientshapeok="t" o:connecttype="rect"/>
            </v:shapetype>
            <v:shape id="_x0000_s1030" type="#_x0000_t202" alt="cuwatermark" style="position:absolute;margin-left:0;margin-top:0;width:349.5pt;height:181.4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" filled="f" fillcolor="#e8e8e8" stroked="f">
              <o:lock v:ext="edit" aspectratio="t" shapetype="t"/>
              <v:textbox style="mso-fit-shape-to-text:t">
                <w:txbxContent>
                  <w:p w14:paraId="42E4F063"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292F993" wp14:editId="1B7D5D23">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1470DAD"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92F993" id="_x0000_s1031"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" filled="f" fillcolor="#e8e8e8" stroked="f">
              <o:lock v:ext="edit" aspectratio="t" shapetype="t"/>
              <v:textbox style="mso-fit-shape-to-text:t">
                <w:txbxContent>
                  <w:p w14:paraId="11470DAD"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25ED" w14:textId="71F77222" w:rsidR="00EA266E" w:rsidRDefault="00D62D42">
    <w:pPr>
      <w:pStyle w:val="Header"/>
    </w:pPr>
    <w:r>
      <w:rPr>
        <w:noProof/>
        <w:lang w:eastAsia="en-AU"/>
      </w:rPr>
      <mc:AlternateContent>
        <mc:Choice Requires="wps">
          <w:drawing>
            <wp:anchor distT="0" distB="0" distL="114300" distR="114300" simplePos="0" relativeHeight="251675648" behindDoc="0" locked="0" layoutInCell="1" allowOverlap="1" wp14:anchorId="3CE27990" wp14:editId="575E62DA">
              <wp:simplePos x="0" y="0"/>
              <wp:positionH relativeFrom="margin">
                <wp:align>center</wp:align>
              </wp:positionH>
              <wp:positionV relativeFrom="margin">
                <wp:align>center</wp:align>
              </wp:positionV>
              <wp:extent cx="4438650" cy="2303780"/>
              <wp:effectExtent l="171450" t="1114425" r="161925" b="1239520"/>
              <wp:wrapNone/>
              <wp:docPr id="8"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2B4277D5"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27990" id="_x0000_t202" coordsize="21600,21600" o:spt="202" path="m,l,21600r21600,l21600,xe">
              <v:stroke joinstyle="miter"/>
              <v:path gradientshapeok="t" o:connecttype="rect"/>
            </v:shapetype>
            <v:shape id="_x0000_s1032" type="#_x0000_t202" alt="cuwatermark" style="position:absolute;margin-left:0;margin-top:0;width:349.5pt;height:181.4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" filled="f" fillcolor="#e8e8e8" stroked="f">
              <o:lock v:ext="edit" aspectratio="t" shapetype="t"/>
              <v:textbox style="mso-fit-shape-to-text:t">
                <w:txbxContent>
                  <w:p w14:paraId="2B4277D5"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p w14:paraId="0709BA1C" w14:textId="77777777" w:rsidR="00EA266E" w:rsidRDefault="00EA266E"/>
  <w:p w14:paraId="1B3582D1" w14:textId="77777777" w:rsidR="00EA266E" w:rsidRDefault="00EA26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DEB" w14:textId="3F0D5873" w:rsidR="00EA266E" w:rsidRPr="001861A7" w:rsidRDefault="0067625D" w:rsidP="001861A7">
    <w:pPr>
      <w:pStyle w:val="Header"/>
      <w:jc w:val="right"/>
      <w:rPr>
        <w:i/>
      </w:rPr>
    </w:pPr>
    <w:r>
      <w:rPr>
        <w:i/>
      </w:rPr>
      <w:t xml:space="preserve">Long Form </w:t>
    </w:r>
    <w:r w:rsidR="00EA266E">
      <w:rPr>
        <w:i/>
      </w:rPr>
      <w:t xml:space="preserve">ICTA </w:t>
    </w:r>
    <w:r w:rsidR="00EA266E" w:rsidRPr="001861A7">
      <w:rPr>
        <w:i/>
      </w:rPr>
      <w:t>| Department of Customer Service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ECBA" w14:textId="43BB221A" w:rsidR="00EA266E" w:rsidRDefault="00D62D42">
    <w:pPr>
      <w:pStyle w:val="Header"/>
    </w:pPr>
    <w:r>
      <w:rPr>
        <w:noProof/>
        <w:lang w:eastAsia="en-AU"/>
      </w:rPr>
      <mc:AlternateContent>
        <mc:Choice Requires="wps">
          <w:drawing>
            <wp:anchor distT="0" distB="0" distL="114300" distR="114300" simplePos="0" relativeHeight="251673600" behindDoc="0" locked="0" layoutInCell="1" allowOverlap="1" wp14:anchorId="7D182292" wp14:editId="21F34728">
              <wp:simplePos x="0" y="0"/>
              <wp:positionH relativeFrom="margin">
                <wp:align>center</wp:align>
              </wp:positionH>
              <wp:positionV relativeFrom="margin">
                <wp:align>center</wp:align>
              </wp:positionV>
              <wp:extent cx="4438650" cy="2303780"/>
              <wp:effectExtent l="171450" t="1114425" r="161925" b="1239520"/>
              <wp:wrapNone/>
              <wp:docPr id="7"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3D8D9ED0"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182292" id="_x0000_t202" coordsize="21600,21600" o:spt="202" path="m,l,21600r21600,l21600,xe">
              <v:stroke joinstyle="miter"/>
              <v:path gradientshapeok="t" o:connecttype="rect"/>
            </v:shapetype>
            <v:shape id="_x0000_s1034" type="#_x0000_t202" alt="cuwatermark" style="position:absolute;margin-left:0;margin-top:0;width:349.5pt;height:181.4pt;rotation:-45;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" filled="f" fillcolor="#e8e8e8" stroked="f">
              <o:lock v:ext="edit" aspectratio="t" shapetype="t"/>
              <v:textbox style="mso-fit-shape-to-text:t">
                <w:txbxContent>
                  <w:p w14:paraId="3D8D9ED0" w14:textId="77777777" w:rsidR="00D62D42" w:rsidRDefault="00D62D42" w:rsidP="00A80F01">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1CA"/>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1E670FF"/>
    <w:multiLevelType w:val="hybridMultilevel"/>
    <w:tmpl w:val="6724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A37DF"/>
    <w:multiLevelType w:val="hybridMultilevel"/>
    <w:tmpl w:val="D33ADF68"/>
    <w:lvl w:ilvl="0" w:tplc="2C54EDEE">
      <w:start w:val="1"/>
      <w:numFmt w:val="decimal"/>
      <w:pStyle w:val="PITSchedule"/>
      <w:suff w:val="nothing"/>
      <w:lvlText w:val="Schedule %1"/>
      <w:lvlJc w:val="center"/>
      <w:pPr>
        <w:ind w:left="1440" w:hanging="360"/>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8C63F7C"/>
    <w:multiLevelType w:val="hybridMultilevel"/>
    <w:tmpl w:val="8272C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140D8F"/>
    <w:multiLevelType w:val="hybridMultilevel"/>
    <w:tmpl w:val="8EC457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B1082B"/>
    <w:multiLevelType w:val="multilevel"/>
    <w:tmpl w:val="4634B560"/>
    <w:numStyleLink w:val="Schedules"/>
  </w:abstractNum>
  <w:abstractNum w:abstractNumId="8" w15:restartNumberingAfterBreak="0">
    <w:nsid w:val="14150E43"/>
    <w:multiLevelType w:val="multilevel"/>
    <w:tmpl w:val="A0A203F0"/>
    <w:lvl w:ilvl="0">
      <w:start w:val="1"/>
      <w:numFmt w:val="decimal"/>
      <w:pStyle w:val="PITSchedule8NoLv1"/>
      <w:lvlText w:val="%1."/>
      <w:lvlJc w:val="left"/>
      <w:pPr>
        <w:ind w:left="709"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PITNoLv2"/>
      <w:lvlText w:val="%2%1.%3"/>
      <w:lvlJc w:val="left"/>
      <w:pPr>
        <w:ind w:left="709" w:hanging="709"/>
      </w:pPr>
      <w:rPr>
        <w:rFonts w:ascii="Arial" w:hAnsi="Arial" w:cs="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ITNoLv3"/>
      <w:lvlText w:val="(%5)"/>
      <w:lvlJc w:val="left"/>
      <w:pPr>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PITNoLv4"/>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ITNoLv5"/>
      <w:lvlText w:val="(%7)"/>
      <w:lvlJc w:val="left"/>
      <w:pPr>
        <w:tabs>
          <w:tab w:val="num" w:pos="2835"/>
        </w:tabs>
        <w:ind w:left="2835" w:hanging="85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PITNoLv6"/>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400D97"/>
    <w:multiLevelType w:val="hybridMultilevel"/>
    <w:tmpl w:val="0CD47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0169DD"/>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1" w15:restartNumberingAfterBreak="0">
    <w:nsid w:val="1D4506AA"/>
    <w:multiLevelType w:val="multilevel"/>
    <w:tmpl w:val="4634B560"/>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2" w15:restartNumberingAfterBreak="0">
    <w:nsid w:val="1EC5302B"/>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3"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14" w15:restartNumberingAfterBreak="0">
    <w:nsid w:val="23FE1090"/>
    <w:multiLevelType w:val="multilevel"/>
    <w:tmpl w:val="5560BFAA"/>
    <w:numStyleLink w:val="CUNumber"/>
  </w:abstractNum>
  <w:abstractNum w:abstractNumId="15" w15:restartNumberingAfterBreak="0">
    <w:nsid w:val="2578206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6" w15:restartNumberingAfterBreak="0">
    <w:nsid w:val="26F36E8D"/>
    <w:multiLevelType w:val="hybridMultilevel"/>
    <w:tmpl w:val="D3283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800231"/>
    <w:multiLevelType w:val="hybridMultilevel"/>
    <w:tmpl w:val="948A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F512A3"/>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9" w15:restartNumberingAfterBreak="0">
    <w:nsid w:val="286C634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0" w15:restartNumberingAfterBreak="0">
    <w:nsid w:val="2BF04684"/>
    <w:multiLevelType w:val="hybridMultilevel"/>
    <w:tmpl w:val="0610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434812"/>
    <w:multiLevelType w:val="hybridMultilevel"/>
    <w:tmpl w:val="53DE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C379F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3"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31873810"/>
    <w:multiLevelType w:val="hybridMultilevel"/>
    <w:tmpl w:val="0E9AA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43515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6" w15:restartNumberingAfterBreak="0">
    <w:nsid w:val="352D4D84"/>
    <w:multiLevelType w:val="multilevel"/>
    <w:tmpl w:val="A642B2B8"/>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7" w15:restartNumberingAfterBreak="0">
    <w:nsid w:val="37032D23"/>
    <w:multiLevelType w:val="hybridMultilevel"/>
    <w:tmpl w:val="AD60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DE07AF"/>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29" w15:restartNumberingAfterBreak="0">
    <w:nsid w:val="387C27E7"/>
    <w:multiLevelType w:val="hybridMultilevel"/>
    <w:tmpl w:val="1B666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A33732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1" w15:restartNumberingAfterBreak="0">
    <w:nsid w:val="3BE346C9"/>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2"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3" w15:restartNumberingAfterBreak="0">
    <w:nsid w:val="3FAE4844"/>
    <w:multiLevelType w:val="hybridMultilevel"/>
    <w:tmpl w:val="3EE8CF86"/>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4" w15:restartNumberingAfterBreak="0">
    <w:nsid w:val="407910D7"/>
    <w:multiLevelType w:val="multilevel"/>
    <w:tmpl w:val="7E5C32EA"/>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5" w15:restartNumberingAfterBreak="0">
    <w:nsid w:val="40D1532F"/>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6" w15:restartNumberingAfterBreak="0">
    <w:nsid w:val="416F0C16"/>
    <w:multiLevelType w:val="hybridMultilevel"/>
    <w:tmpl w:val="CC4AD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8" w15:restartNumberingAfterBreak="0">
    <w:nsid w:val="453956F9"/>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9" w15:restartNumberingAfterBreak="0">
    <w:nsid w:val="45E2354F"/>
    <w:multiLevelType w:val="multilevel"/>
    <w:tmpl w:val="04CEA09E"/>
    <w:styleLink w:val="CUTabl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6E11E5"/>
    <w:multiLevelType w:val="multilevel"/>
    <w:tmpl w:val="D84A2796"/>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2" w15:restartNumberingAfterBreak="0">
    <w:nsid w:val="4AA84DB3"/>
    <w:multiLevelType w:val="multilevel"/>
    <w:tmpl w:val="6AFE1584"/>
    <w:lvl w:ilvl="0">
      <w:start w:val="1"/>
      <w:numFmt w:val="decimal"/>
      <w:pStyle w:val="Annexure"/>
      <w:lvlText w:val="%1."/>
      <w:lvlJc w:val="left"/>
      <w:pPr>
        <w:tabs>
          <w:tab w:val="num" w:pos="964"/>
        </w:tabs>
        <w:ind w:left="964" w:hanging="964"/>
      </w:pPr>
      <w:rPr>
        <w:rFonts w:ascii="Arial Narrow" w:hAnsi="Arial Narrow" w:hint="default"/>
        <w:b/>
        <w:i w:val="0"/>
        <w:caps/>
        <w:sz w:val="22"/>
        <w:szCs w:val="22"/>
        <w:u w:val="none"/>
      </w:rPr>
    </w:lvl>
    <w:lvl w:ilvl="1">
      <w:start w:val="1"/>
      <w:numFmt w:val="decimal"/>
      <w:pStyle w:val="Annexure2"/>
      <w:lvlText w:val="%1.%2"/>
      <w:lvlJc w:val="left"/>
      <w:pPr>
        <w:tabs>
          <w:tab w:val="num" w:pos="964"/>
        </w:tabs>
        <w:ind w:left="964" w:hanging="964"/>
      </w:pPr>
      <w:rPr>
        <w:rFonts w:ascii="Arial Narrow" w:hAnsi="Arial Narrow" w:hint="default"/>
        <w:b/>
        <w:i w:val="0"/>
        <w:sz w:val="24"/>
        <w:szCs w:val="24"/>
        <w:u w:val="none"/>
      </w:rPr>
    </w:lvl>
    <w:lvl w:ilvl="2">
      <w:start w:val="1"/>
      <w:numFmt w:val="lowerLetter"/>
      <w:pStyle w:val="Annexure3"/>
      <w:lvlText w:val="(%3)"/>
      <w:lvlJc w:val="left"/>
      <w:pPr>
        <w:tabs>
          <w:tab w:val="num" w:pos="1928"/>
        </w:tabs>
        <w:ind w:left="1928" w:hanging="964"/>
      </w:pPr>
      <w:rPr>
        <w:rFonts w:ascii="Arial Narrow" w:hAnsi="Arial Narrow" w:hint="default"/>
        <w:b w:val="0"/>
        <w:i w:val="0"/>
        <w:sz w:val="20"/>
        <w:szCs w:val="20"/>
        <w:u w:val="none"/>
      </w:rPr>
    </w:lvl>
    <w:lvl w:ilvl="3">
      <w:start w:val="1"/>
      <w:numFmt w:val="lowerRoman"/>
      <w:pStyle w:val="Annexure4"/>
      <w:lvlText w:val="(%4)"/>
      <w:lvlJc w:val="left"/>
      <w:pPr>
        <w:tabs>
          <w:tab w:val="num" w:pos="2892"/>
        </w:tabs>
        <w:ind w:left="2892" w:hanging="964"/>
      </w:pPr>
      <w:rPr>
        <w:rFonts w:ascii="Arial Narrow" w:hAnsi="Arial Narrow" w:hint="default"/>
        <w:b w:val="0"/>
        <w:i w:val="0"/>
        <w:sz w:val="20"/>
        <w:szCs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3" w15:restartNumberingAfterBreak="0">
    <w:nsid w:val="4DB85624"/>
    <w:multiLevelType w:val="multilevel"/>
    <w:tmpl w:val="B372C442"/>
    <w:lvl w:ilvl="0">
      <w:start w:val="1"/>
      <w:numFmt w:val="none"/>
      <w:suff w:val="nothing"/>
      <w:lvlText w:val="%1"/>
      <w:lvlJc w:val="left"/>
      <w:pPr>
        <w:ind w:left="964" w:firstLine="0"/>
      </w:pPr>
      <w:rPr>
        <w:rFonts w:hint="default"/>
      </w:rPr>
    </w:lvl>
    <w:lvl w:ilvl="1">
      <w:start w:val="1"/>
      <w:numFmt w:val="none"/>
      <w:suff w:val="nothing"/>
      <w:lvlText w:val="%2"/>
      <w:lvlJc w:val="left"/>
      <w:pPr>
        <w:ind w:left="1928" w:firstLine="0"/>
      </w:pPr>
      <w:rPr>
        <w:rFonts w:hint="default"/>
      </w:rPr>
    </w:lvl>
    <w:lvl w:ilvl="2">
      <w:start w:val="1"/>
      <w:numFmt w:val="none"/>
      <w:suff w:val="nothing"/>
      <w:lvlText w:val=""/>
      <w:lvlJc w:val="left"/>
      <w:pPr>
        <w:ind w:left="2892" w:firstLine="0"/>
      </w:pPr>
      <w:rPr>
        <w:rFonts w:hint="default"/>
      </w:rPr>
    </w:lvl>
    <w:lvl w:ilvl="3">
      <w:start w:val="1"/>
      <w:numFmt w:val="none"/>
      <w:suff w:val="nothing"/>
      <w:lvlText w:val=""/>
      <w:lvlJc w:val="left"/>
      <w:pPr>
        <w:ind w:left="3856" w:firstLine="0"/>
      </w:pPr>
      <w:rPr>
        <w:rFonts w:hint="default"/>
      </w:rPr>
    </w:lvl>
    <w:lvl w:ilvl="4">
      <w:start w:val="1"/>
      <w:numFmt w:val="none"/>
      <w:suff w:val="nothing"/>
      <w:lvlText w:val=""/>
      <w:lvlJc w:val="left"/>
      <w:pPr>
        <w:ind w:left="4820" w:firstLine="0"/>
      </w:pPr>
      <w:rPr>
        <w:rFonts w:hint="default"/>
      </w:rPr>
    </w:lvl>
    <w:lvl w:ilvl="5">
      <w:start w:val="1"/>
      <w:numFmt w:val="none"/>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44" w15:restartNumberingAfterBreak="0">
    <w:nsid w:val="4E6C4F0E"/>
    <w:multiLevelType w:val="multilevel"/>
    <w:tmpl w:val="15780FCC"/>
    <w:lvl w:ilvl="0">
      <w:start w:val="1"/>
      <w:numFmt w:val="decimal"/>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ECC385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46"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7" w15:restartNumberingAfterBreak="0">
    <w:nsid w:val="51BE2D26"/>
    <w:multiLevelType w:val="multilevel"/>
    <w:tmpl w:val="BB5A21A6"/>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8"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0"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1" w15:restartNumberingAfterBreak="0">
    <w:nsid w:val="58CF4054"/>
    <w:multiLevelType w:val="hybridMultilevel"/>
    <w:tmpl w:val="FEEAFD6C"/>
    <w:lvl w:ilvl="0" w:tplc="C9E299B6">
      <w:start w:val="1"/>
      <w:numFmt w:val="bullet"/>
      <w:pStyle w:val="Bullet1"/>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2" w15:restartNumberingAfterBreak="0">
    <w:nsid w:val="58D3561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53"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4" w15:restartNumberingAfterBreak="0">
    <w:nsid w:val="61A5477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55" w15:restartNumberingAfterBreak="0">
    <w:nsid w:val="6241114F"/>
    <w:multiLevelType w:val="hybridMultilevel"/>
    <w:tmpl w:val="8B604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27269D8"/>
    <w:multiLevelType w:val="multilevel"/>
    <w:tmpl w:val="04FC7FA2"/>
    <w:lvl w:ilvl="0">
      <w:start w:val="1"/>
      <w:numFmt w:val="decimal"/>
      <w:lvlText w:val="%1."/>
      <w:lvlJc w:val="left"/>
      <w:pPr>
        <w:tabs>
          <w:tab w:val="num" w:pos="964"/>
        </w:tabs>
        <w:ind w:left="964" w:hanging="964"/>
      </w:pPr>
      <w:rPr>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57"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58" w15:restartNumberingAfterBreak="0">
    <w:nsid w:val="64252C2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59" w15:restartNumberingAfterBreak="0">
    <w:nsid w:val="64A674CC"/>
    <w:multiLevelType w:val="hybridMultilevel"/>
    <w:tmpl w:val="26308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799337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1" w15:restartNumberingAfterBreak="0">
    <w:nsid w:val="698307FD"/>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2" w15:restartNumberingAfterBreak="0">
    <w:nsid w:val="6AA63908"/>
    <w:multiLevelType w:val="hybridMultilevel"/>
    <w:tmpl w:val="662AB8F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3" w15:restartNumberingAfterBreak="0">
    <w:nsid w:val="6C0A086C"/>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4" w15:restartNumberingAfterBreak="0">
    <w:nsid w:val="6D040593"/>
    <w:multiLevelType w:val="hybridMultilevel"/>
    <w:tmpl w:val="14CAD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E824B72"/>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6" w15:restartNumberingAfterBreak="0">
    <w:nsid w:val="6F0C7EE4"/>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7" w15:restartNumberingAfterBreak="0">
    <w:nsid w:val="6F4E4AF3"/>
    <w:multiLevelType w:val="multilevel"/>
    <w:tmpl w:val="85CA3D1C"/>
    <w:styleLink w:val="Definitions1"/>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8" w15:restartNumberingAfterBreak="0">
    <w:nsid w:val="724E7834"/>
    <w:multiLevelType w:val="multilevel"/>
    <w:tmpl w:val="A99AF3BA"/>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9" w15:restartNumberingAfterBreak="0">
    <w:nsid w:val="73985EBF"/>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0" w15:restartNumberingAfterBreak="0">
    <w:nsid w:val="751F6E99"/>
    <w:multiLevelType w:val="hybridMultilevel"/>
    <w:tmpl w:val="68A4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52B4A17"/>
    <w:multiLevelType w:val="multilevel"/>
    <w:tmpl w:val="D354F8D6"/>
    <w:numStyleLink w:val="Definitions"/>
  </w:abstractNum>
  <w:abstractNum w:abstractNumId="72" w15:restartNumberingAfterBreak="0">
    <w:nsid w:val="774139E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3" w15:restartNumberingAfterBreak="0">
    <w:nsid w:val="775268EB"/>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4"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5"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6" w15:restartNumberingAfterBreak="0">
    <w:nsid w:val="790038C5"/>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7"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8" w15:restartNumberingAfterBreak="0">
    <w:nsid w:val="7CC01D1A"/>
    <w:multiLevelType w:val="hybridMultilevel"/>
    <w:tmpl w:val="349C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9F185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0" w15:restartNumberingAfterBreak="0">
    <w:nsid w:val="7E376664"/>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1" w15:restartNumberingAfterBreak="0">
    <w:nsid w:val="7E402245"/>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2" w15:restartNumberingAfterBreak="0">
    <w:nsid w:val="7FB340B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3" w15:restartNumberingAfterBreak="0">
    <w:nsid w:val="7FF702A6"/>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num w:numId="1" w16cid:durableId="282351272">
    <w:abstractNumId w:val="67"/>
  </w:num>
  <w:num w:numId="2" w16cid:durableId="1854494162">
    <w:abstractNumId w:val="57"/>
  </w:num>
  <w:num w:numId="3" w16cid:durableId="1167793889">
    <w:abstractNumId w:val="75"/>
  </w:num>
  <w:num w:numId="4" w16cid:durableId="101269419">
    <w:abstractNumId w:val="4"/>
  </w:num>
  <w:num w:numId="5" w16cid:durableId="778989646">
    <w:abstractNumId w:val="53"/>
  </w:num>
  <w:num w:numId="6" w16cid:durableId="376584080">
    <w:abstractNumId w:val="34"/>
  </w:num>
  <w:num w:numId="7" w16cid:durableId="600725096">
    <w:abstractNumId w:val="48"/>
  </w:num>
  <w:num w:numId="8" w16cid:durableId="170461447">
    <w:abstractNumId w:val="71"/>
  </w:num>
  <w:num w:numId="9" w16cid:durableId="996345225">
    <w:abstractNumId w:val="32"/>
  </w:num>
  <w:num w:numId="10" w16cid:durableId="1131904555">
    <w:abstractNumId w:val="11"/>
  </w:num>
  <w:num w:numId="11" w16cid:durableId="953945685">
    <w:abstractNumId w:val="13"/>
  </w:num>
  <w:num w:numId="12" w16cid:durableId="1445877852">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995878">
    <w:abstractNumId w:val="40"/>
  </w:num>
  <w:num w:numId="14" w16cid:durableId="465392096">
    <w:abstractNumId w:val="1"/>
  </w:num>
  <w:num w:numId="15" w16cid:durableId="1666200318">
    <w:abstractNumId w:val="14"/>
  </w:num>
  <w:num w:numId="16" w16cid:durableId="1149590071">
    <w:abstractNumId w:val="39"/>
  </w:num>
  <w:num w:numId="17" w16cid:durableId="1076592469">
    <w:abstractNumId w:val="37"/>
  </w:num>
  <w:num w:numId="18" w16cid:durableId="176280025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 w16cid:durableId="1980646663">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0" w16cid:durableId="681008041">
    <w:abstractNumId w:val="74"/>
  </w:num>
  <w:num w:numId="21" w16cid:durableId="1598370289">
    <w:abstractNumId w:val="26"/>
  </w:num>
  <w:num w:numId="22" w16cid:durableId="901717271">
    <w:abstractNumId w:val="46"/>
  </w:num>
  <w:num w:numId="23" w16cid:durableId="1291789393">
    <w:abstractNumId w:val="43"/>
  </w:num>
  <w:num w:numId="24" w16cid:durableId="59132534">
    <w:abstractNumId w:val="3"/>
  </w:num>
  <w:num w:numId="25" w16cid:durableId="5185320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75114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7594170">
    <w:abstractNumId w:val="32"/>
    <w:lvlOverride w:ilvl="0">
      <w:startOverride w:val="1"/>
      <w:lvl w:ilvl="0">
        <w:start w:val="1"/>
        <w:numFmt w:val="none"/>
        <w:lvlText w:val="%1"/>
        <w:lvlJc w:val="left"/>
        <w:pPr>
          <w:tabs>
            <w:tab w:val="num" w:pos="964"/>
          </w:tabs>
          <w:ind w:left="964"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16cid:durableId="8364639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8980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99564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2258357">
    <w:abstractNumId w:val="0"/>
  </w:num>
  <w:num w:numId="32" w16cid:durableId="687945204">
    <w:abstractNumId w:val="83"/>
  </w:num>
  <w:num w:numId="33" w16cid:durableId="1357805577">
    <w:abstractNumId w:val="7"/>
  </w:num>
  <w:num w:numId="34" w16cid:durableId="1123616041">
    <w:abstractNumId w:val="10"/>
  </w:num>
  <w:num w:numId="35" w16cid:durableId="1955286051">
    <w:abstractNumId w:val="82"/>
  </w:num>
  <w:num w:numId="36" w16cid:durableId="979576866">
    <w:abstractNumId w:val="79"/>
  </w:num>
  <w:num w:numId="37" w16cid:durableId="956788553">
    <w:abstractNumId w:val="30"/>
  </w:num>
  <w:num w:numId="38" w16cid:durableId="603146374">
    <w:abstractNumId w:val="63"/>
  </w:num>
  <w:num w:numId="39" w16cid:durableId="1540820722">
    <w:abstractNumId w:val="38"/>
  </w:num>
  <w:num w:numId="40" w16cid:durableId="363749485">
    <w:abstractNumId w:val="18"/>
  </w:num>
  <w:num w:numId="41" w16cid:durableId="713846351">
    <w:abstractNumId w:val="45"/>
  </w:num>
  <w:num w:numId="42" w16cid:durableId="1513495181">
    <w:abstractNumId w:val="19"/>
  </w:num>
  <w:num w:numId="43" w16cid:durableId="937560710">
    <w:abstractNumId w:val="81"/>
  </w:num>
  <w:num w:numId="44" w16cid:durableId="897593504">
    <w:abstractNumId w:val="12"/>
  </w:num>
  <w:num w:numId="45" w16cid:durableId="452866610">
    <w:abstractNumId w:val="15"/>
  </w:num>
  <w:num w:numId="46" w16cid:durableId="1011562774">
    <w:abstractNumId w:val="76"/>
  </w:num>
  <w:num w:numId="47" w16cid:durableId="1776510058">
    <w:abstractNumId w:val="61"/>
  </w:num>
  <w:num w:numId="48" w16cid:durableId="23293186">
    <w:abstractNumId w:val="52"/>
  </w:num>
  <w:num w:numId="49" w16cid:durableId="562184904">
    <w:abstractNumId w:val="31"/>
  </w:num>
  <w:num w:numId="50" w16cid:durableId="935600866">
    <w:abstractNumId w:val="22"/>
  </w:num>
  <w:num w:numId="51" w16cid:durableId="24404499">
    <w:abstractNumId w:val="35"/>
  </w:num>
  <w:num w:numId="52" w16cid:durableId="2035424620">
    <w:abstractNumId w:val="54"/>
  </w:num>
  <w:num w:numId="53" w16cid:durableId="1355300655">
    <w:abstractNumId w:val="80"/>
  </w:num>
  <w:num w:numId="54" w16cid:durableId="1596132180">
    <w:abstractNumId w:val="25"/>
  </w:num>
  <w:num w:numId="55" w16cid:durableId="940340406">
    <w:abstractNumId w:val="73"/>
  </w:num>
  <w:num w:numId="56" w16cid:durableId="615411325">
    <w:abstractNumId w:val="65"/>
  </w:num>
  <w:num w:numId="57" w16cid:durableId="1450928994">
    <w:abstractNumId w:val="8"/>
  </w:num>
  <w:num w:numId="58" w16cid:durableId="1642924573">
    <w:abstractNumId w:val="41"/>
  </w:num>
  <w:num w:numId="59" w16cid:durableId="1878086299">
    <w:abstractNumId w:val="49"/>
  </w:num>
  <w:num w:numId="60" w16cid:durableId="1653557385">
    <w:abstractNumId w:val="72"/>
  </w:num>
  <w:num w:numId="61" w16cid:durableId="689721133">
    <w:abstractNumId w:val="66"/>
  </w:num>
  <w:num w:numId="62" w16cid:durableId="320931086">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63" w16cid:durableId="287391639">
    <w:abstractNumId w:val="28"/>
  </w:num>
  <w:num w:numId="64" w16cid:durableId="1411728596">
    <w:abstractNumId w:val="42"/>
  </w:num>
  <w:num w:numId="65" w16cid:durableId="1677147731">
    <w:abstractNumId w:val="29"/>
  </w:num>
  <w:num w:numId="66" w16cid:durableId="150218745">
    <w:abstractNumId w:val="59"/>
  </w:num>
  <w:num w:numId="67" w16cid:durableId="456530369">
    <w:abstractNumId w:val="64"/>
  </w:num>
  <w:num w:numId="68" w16cid:durableId="916786585">
    <w:abstractNumId w:val="5"/>
  </w:num>
  <w:num w:numId="69" w16cid:durableId="1699349429">
    <w:abstractNumId w:val="36"/>
  </w:num>
  <w:num w:numId="70" w16cid:durableId="174344800">
    <w:abstractNumId w:val="9"/>
  </w:num>
  <w:num w:numId="71" w16cid:durableId="838429603">
    <w:abstractNumId w:val="55"/>
  </w:num>
  <w:num w:numId="72" w16cid:durableId="500320263">
    <w:abstractNumId w:val="47"/>
  </w:num>
  <w:num w:numId="73" w16cid:durableId="4788109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448941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9726819">
    <w:abstractNumId w:val="51"/>
  </w:num>
  <w:num w:numId="76" w16cid:durableId="516120296">
    <w:abstractNumId w:val="77"/>
  </w:num>
  <w:num w:numId="77" w16cid:durableId="9963452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752080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8553399">
    <w:abstractNumId w:val="26"/>
  </w:num>
  <w:num w:numId="80" w16cid:durableId="656571003">
    <w:abstractNumId w:val="44"/>
  </w:num>
  <w:num w:numId="81" w16cid:durableId="815952440">
    <w:abstractNumId w:val="2"/>
  </w:num>
  <w:num w:numId="82" w16cid:durableId="605312270">
    <w:abstractNumId w:val="6"/>
  </w:num>
  <w:num w:numId="83" w16cid:durableId="1930696573">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4" w16cid:durableId="1892771059">
    <w:abstractNumId w:val="33"/>
  </w:num>
  <w:num w:numId="85" w16cid:durableId="14705136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44181794">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87" w16cid:durableId="1101030163">
    <w:abstractNumId w:val="17"/>
  </w:num>
  <w:num w:numId="88" w16cid:durableId="2073431147">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89" w16cid:durableId="526455125">
    <w:abstractNumId w:val="16"/>
  </w:num>
  <w:num w:numId="90" w16cid:durableId="1784492626">
    <w:abstractNumId w:val="70"/>
  </w:num>
  <w:num w:numId="91" w16cid:durableId="1459688558">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2" w16cid:durableId="1654481725">
    <w:abstractNumId w:val="71"/>
  </w:num>
  <w:num w:numId="93" w16cid:durableId="1845238204">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4" w16cid:durableId="587420598">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5" w16cid:durableId="709381187">
    <w:abstractNumId w:val="71"/>
  </w:num>
  <w:num w:numId="96" w16cid:durableId="142166039">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7" w16cid:durableId="904685639">
    <w:abstractNumId w:val="71"/>
  </w:num>
  <w:num w:numId="98" w16cid:durableId="246771663">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9" w16cid:durableId="1986887380">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0" w16cid:durableId="1496721664">
    <w:abstractNumId w:val="71"/>
  </w:num>
  <w:num w:numId="101" w16cid:durableId="156251764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28907709">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3" w16cid:durableId="1767917803">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4" w16cid:durableId="666636702">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5" w16cid:durableId="327752310">
    <w:abstractNumId w:val="57"/>
  </w:num>
  <w:num w:numId="106" w16cid:durableId="563493002">
    <w:abstractNumId w:val="57"/>
  </w:num>
  <w:num w:numId="107" w16cid:durableId="736780095">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08" w16cid:durableId="2031763282">
    <w:abstractNumId w:val="27"/>
  </w:num>
  <w:num w:numId="109" w16cid:durableId="1095050018">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10" w16cid:durableId="207843051">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11" w16cid:durableId="1313406976">
    <w:abstractNumId w:val="24"/>
  </w:num>
  <w:num w:numId="112" w16cid:durableId="1272320666">
    <w:abstractNumId w:val="62"/>
  </w:num>
  <w:num w:numId="113" w16cid:durableId="167133863">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4" w16cid:durableId="735468645">
    <w:abstractNumId w:val="20"/>
  </w:num>
  <w:num w:numId="115" w16cid:durableId="332027340">
    <w:abstractNumId w:val="21"/>
  </w:num>
  <w:num w:numId="116" w16cid:durableId="1949434005">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7" w16cid:durableId="1267927645">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8" w16cid:durableId="1281448276">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9" w16cid:durableId="28844858">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0" w16cid:durableId="60956383">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1" w16cid:durableId="46883976">
    <w:abstractNumId w:val="23"/>
  </w:num>
  <w:num w:numId="122" w16cid:durableId="460078920">
    <w:abstractNumId w:val="47"/>
  </w:num>
  <w:num w:numId="123" w16cid:durableId="637758811">
    <w:abstractNumId w:val="7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5187470.1"/>
    <w:docVar w:name="IDDAcAddress" w:val="Levels 19-35  No. 1 O'Connell Street"/>
    <w:docVar w:name="IDDAcLiab" w:val="﻿"/>
    <w:docVar w:name="IDDAcPODX" w:val="PO Box H3  Australia Square  Sydney  NSW  1215"/>
    <w:docVar w:name="IDDAcref" w:val="/15751/3333"/>
    <w:docVar w:name="IDDActp" w:val="tp"/>
    <w:docVar w:name="IDDACUO" w:val="Sydney"/>
    <w:docVar w:name="IDDACUO_1_Add1" w:val="Levels 19-35"/>
    <w:docVar w:name="IDDACUO_1_Add1Service" w:val="Level 19"/>
    <w:docVar w:name="IDDACUO_1_Add2" w:val="No. 1 O'Connell Street"/>
    <w:docVar w:name="IDDACUO_1_BuildingName" w:val="﻿"/>
    <w:docVar w:name="IDDACUO_1_City" w:val="Sydney"/>
    <w:docVar w:name="IDDACUO_1_Code" w:val="﻿"/>
    <w:docVar w:name="IDDACUO_1_Country" w:val="Australia"/>
    <w:docVar w:name="IDDACUO_1_DXAdd1" w:val="DX 370"/>
    <w:docVar w:name="IDDACUO_1_DXAdd2" w:val="Sydney"/>
    <w:docVar w:name="IDDACUO_1_FaxExt" w:val="6700"/>
    <w:docVar w:name="IDDACUO_1_FaxPrefix" w:val="+61 2 8220"/>
    <w:docVar w:name="IDDACUO_1_FaxPreLoc" w:val="(02) 8220"/>
    <w:docVar w:name="IDDACUO_1_FirmName1" w:val="Clayton Utz"/>
    <w:docVar w:name="IDDACUO_1_FirmName2" w:val="Lawyers"/>
    <w:docVar w:name="IDDACUO_1_MailAdd1" w:val="PO Box H3"/>
    <w:docVar w:name="IDDACUO_1_MailAdd2" w:val="Australia Square"/>
    <w:docVar w:name="IDDACUO_1_MailPcode" w:val="1215"/>
    <w:docVar w:name="IDDACUO_1_Office" w:val="Sydney"/>
    <w:docVar w:name="IDDACUO_1_Pcode" w:val="2000"/>
    <w:docVar w:name="IDDACUO_1_SearchAdd" w:val="Levels 19-35, No. 1 O'Connell Street, Sydney"/>
    <w:docVar w:name="IDDACUO_1_State" w:val="NSW"/>
    <w:docVar w:name="IDDACUO_1_StreetName" w:val="﻿"/>
    <w:docVar w:name="IDDACUO_1_StreetNo" w:val="﻿"/>
    <w:docVar w:name="IDDACUO_1_StreetType" w:val="﻿"/>
    <w:docVar w:name="IDDACUO_1_TelExt" w:val="4000"/>
    <w:docVar w:name="IDDACUO_1_TelPrefix" w:val="+61 2 9353"/>
    <w:docVar w:name="IDDACUO_1_TelPreLoc" w:val="(02) 9353"/>
    <w:docVar w:name="IDDACUO_1_UnitLevel" w:val="﻿"/>
    <w:docVar w:name="IDDACUO_1_Web" w:val="www.claytonutz.com"/>
    <w:docVar w:name="IDDACUO_Add1" w:val="Levels 19-35"/>
    <w:docVar w:name="IDDACUO_Add1Service" w:val="Level 19"/>
    <w:docVar w:name="IDDACUO_Add2" w:val="No. 1 O'Connell Street"/>
    <w:docVar w:name="IDDACUO_BuildingName" w:val="﻿"/>
    <w:docVar w:name="IDDACUO_City" w:val="Sydney"/>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
    <w:docVar w:name="IDDACUO_DXAdd1" w:val="DX 370"/>
    <w:docVar w:name="IDDACUO_DXAdd2" w:val="Sydney"/>
    <w:docVar w:name="IDDACUO_FaxExt" w:val="6700"/>
    <w:docVar w:name="IDDACUO_FaxPrefix" w:val="+61 2 8220"/>
    <w:docVar w:name="IDDACUO_FaxPreLoc" w:val="(02) 8220"/>
    <w:docVar w:name="IDDACUO_FirmName1" w:val="Clayton Utz"/>
    <w:docVar w:name="IDDACUO_FirmName2" w:val="Lawyers"/>
    <w:docVar w:name="IDDACUO_MailAdd1" w:val="PO Box H3"/>
    <w:docVar w:name="IDDACUO_MailAdd2" w:val="Australia Square"/>
    <w:docVar w:name="IDDACUO_MailPcode" w:val="1215"/>
    <w:docVar w:name="IDDACUO_Office" w:val="Sydney"/>
    <w:docVar w:name="IDDACUO_Pcode" w:val="2000"/>
    <w:docVar w:name="IDDACUO_SearchAdd" w:val="Levels 19-35, No. 1 O'Connell Street, Sydney"/>
    <w:docVar w:name="IDDACUO_State" w:val="NSW"/>
    <w:docVar w:name="IDDACUO_StreetName" w:val="﻿"/>
    <w:docVar w:name="IDDACUO_StreetNo" w:val="﻿"/>
    <w:docVar w:name="IDDACUO_StreetType" w:val="﻿"/>
    <w:docVar w:name="IDDACUO_TelExt" w:val="4000"/>
    <w:docVar w:name="IDDACUO_TelPrefix" w:val="+61 2 9353"/>
    <w:docVar w:name="IDDACUO_TelPreLoc" w:val="(02) 9353"/>
    <w:docVar w:name="IDDACUO_UnitLevel" w:val="﻿"/>
    <w:docVar w:name="IDDACUO_Web" w:val="www.claytonutz.com"/>
    <w:docVar w:name="IDDADASetCUO" w:val="Usersite"/>
    <w:docVar w:name="IDDAN1" w:val="15751"/>
    <w:docVar w:name="IDDAN1_1_CertNo" w:val="48982"/>
    <w:docVar w:name="IDDAN1_1_Email" w:val="klindner@claytonutz.com"/>
    <w:docVar w:name="IDDAN1_1_Fax" w:val="+61 2 8220 6700"/>
    <w:docVar w:name="IDDAN1_1_FirstName" w:val="Kate"/>
    <w:docVar w:name="IDDAN1_1_Gender" w:val="F"/>
    <w:docVar w:name="IDDAN1_1_Initials" w:val="KLL"/>
    <w:docVar w:name="IDDAN1_1_MiddleName" w:val="Louise"/>
    <w:docVar w:name="IDDAN1_1_Mobile" w:val="﻿"/>
    <w:docVar w:name="IDDAN1_1_Name" w:val="Kate Louise Lindner"/>
    <w:docVar w:name="IDDAN1_1_Phone" w:val="+61 2 9353 5766"/>
    <w:docVar w:name="IDDAN1_1_Position" w:val="Solicitor"/>
    <w:docVar w:name="IDDAN1_1_PreferredName" w:val="Kate Lindner"/>
    <w:docVar w:name="IDDAN1_1_SignTitle" w:val="Solicitor"/>
    <w:docVar w:name="IDDAN1_1_Surname" w:val="Lindner"/>
    <w:docVar w:name="IDDAN1_1_Title" w:val="Miss"/>
    <w:docVar w:name="IDDAN1_CertNo" w:val="48982"/>
    <w:docVar w:name="IDDAN1_Email" w:val="klindner@claytonutz.com"/>
    <w:docVar w:name="IDDAN1_Fax" w:val="+61 2 8220 6700"/>
    <w:docVar w:name="IDDAN1_FirstName" w:val="Kate"/>
    <w:docVar w:name="IDDAN1_Gender" w:val="F"/>
    <w:docVar w:name="IDDAN1_Initials" w:val="KLL"/>
    <w:docVar w:name="IDDAN1_MiddleName" w:val="Louise"/>
    <w:docVar w:name="IDDAN1_Mobile" w:val="﻿"/>
    <w:docVar w:name="IDDAN1_Name" w:val="Kate Louise Lindner"/>
    <w:docVar w:name="IDDAN1_Phone" w:val="+61 2 9353 5766"/>
    <w:docVar w:name="IDDAN1_Position" w:val="Solicitor"/>
    <w:docVar w:name="IDDAN1_PreferredName" w:val="Kate Lindner"/>
    <w:docVar w:name="IDDAN1_SignTitle" w:val="Solicitor"/>
    <w:docVar w:name="IDDAN1_Surname" w:val="Lindner"/>
    <w:docVar w:name="IDDAN1_Title" w:val="Miss"/>
    <w:docVar w:name="IDDAN100" w:val="﻿"/>
    <w:docVar w:name="IDDAN100_count" w:val="0"/>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5_count" w:val="0"/>
    <w:docVar w:name="IDDAN106" w:val="﻿"/>
    <w:docVar w:name="IDDAN106_count" w:val="0"/>
    <w:docVar w:name="IDDAN107" w:val="﻿"/>
    <w:docVar w:name="IDDAN107_count" w:val="0"/>
    <w:docVar w:name="IDDAN108" w:val="﻿"/>
    <w:docVar w:name="IDDAN108_count" w:val="0"/>
    <w:docVar w:name="IDDAN109" w:val="The Service "/>
    <w:docVar w:name="IDDAN109_1" w:val="The Service "/>
    <w:docVar w:name="IDDAN109_1_rank" w:val="1"/>
    <w:docVar w:name="IDDAN109_count" w:val="1"/>
    <w:docVar w:name="IDDAN109_rank" w:val="1"/>
    <w:docVar w:name="IDDAN110" w:val="A"/>
    <w:docVar w:name="IDDAN2" w:val="﻿"/>
    <w:docVar w:name="IDDAN2_1_CertNo" w:val="﻿"/>
    <w:docVar w:name="IDDAN2_1_Email" w:val="﻿"/>
    <w:docVar w:name="IDDAN2_1_Fax" w:val="﻿"/>
    <w:docVar w:name="IDDAN2_1_FirstName" w:val="﻿"/>
    <w:docVar w:name="IDDAN2_1_Gender" w:val="﻿"/>
    <w:docVar w:name="IDDAN2_1_Initials" w:val="﻿"/>
    <w:docVar w:name="IDDAN2_1_MiddleName" w:val="﻿"/>
    <w:docVar w:name="IDDAN2_1_Mobile" w:val="﻿"/>
    <w:docVar w:name="IDDAN2_1_Name" w:val="﻿"/>
    <w:docVar w:name="IDDAN2_1_Phone" w:val="﻿"/>
    <w:docVar w:name="IDDAN2_1_Position" w:val="﻿"/>
    <w:docVar w:name="IDDAN2_1_PreferredName" w:val="﻿"/>
    <w:docVar w:name="IDDAN2_1_SignTitle" w:val="﻿"/>
    <w:docVar w:name="IDDAN2_1_Surname" w:val="﻿"/>
    <w:docVar w:name="IDDAN2_1_Title" w:val="﻿"/>
    <w:docVar w:name="IDDAN2_CertNo" w:val="﻿"/>
    <w:docVar w:name="IDDAN2_Email" w:val="﻿"/>
    <w:docVar w:name="IDDAN2_Fax" w:val="﻿"/>
    <w:docVar w:name="IDDAN2_FirstName" w:val="﻿"/>
    <w:docVar w:name="IDDAN2_Gender" w:val="﻿"/>
    <w:docVar w:name="IDDAN2_Initials" w:val="﻿"/>
    <w:docVar w:name="IDDAN2_MiddleName" w:val="﻿"/>
    <w:docVar w:name="IDDAN2_Mobile" w:val="﻿"/>
    <w:docVar w:name="IDDAN2_Name" w:val="﻿"/>
    <w:docVar w:name="IDDAN2_Phone" w:val="﻿"/>
    <w:docVar w:name="IDDAN2_Position" w:val="﻿"/>
    <w:docVar w:name="IDDAN2_PreferredName" w:val="﻿"/>
    <w:docVar w:name="IDDAN2_SignTitle" w:val="﻿"/>
    <w:docVar w:name="IDDAN2_Surname" w:val="﻿"/>
    <w:docVar w:name="IDDAN2_Title" w:val="﻿"/>
    <w:docVar w:name="IDDAN281" w:val="N"/>
    <w:docVar w:name="IDDAN3" w:val="15751"/>
    <w:docVar w:name="IDDAN3_1_CertNo" w:val="48982"/>
    <w:docVar w:name="IDDAN3_1_Email" w:val="klindner@claytonutz.com"/>
    <w:docVar w:name="IDDAN3_1_Fax" w:val="+61 2 8220 6700"/>
    <w:docVar w:name="IDDAN3_1_FirstName" w:val="Kate"/>
    <w:docVar w:name="IDDAN3_1_Gender" w:val="F"/>
    <w:docVar w:name="IDDAN3_1_Initials" w:val="KLL"/>
    <w:docVar w:name="IDDAN3_1_MiddleName" w:val="Louise"/>
    <w:docVar w:name="IDDAN3_1_Mobile" w:val="﻿"/>
    <w:docVar w:name="IDDAN3_1_Name" w:val="Kate Louise Lindner"/>
    <w:docVar w:name="IDDAN3_1_Phone" w:val="+61 2 9353 5766"/>
    <w:docVar w:name="IDDAN3_1_Position" w:val="Solicitor"/>
    <w:docVar w:name="IDDAN3_1_PreferredName" w:val="Kate Lindner"/>
    <w:docVar w:name="IDDAN3_1_SignTitle" w:val="Solicitor"/>
    <w:docVar w:name="IDDAN3_1_Surname" w:val="Lindner"/>
    <w:docVar w:name="IDDAN3_1_Title" w:val="Miss"/>
    <w:docVar w:name="IDDAN3_CertNo" w:val="48982"/>
    <w:docVar w:name="IDDAN3_Email" w:val="klindner@claytonutz.com"/>
    <w:docVar w:name="IDDAN3_Fax" w:val="+61 2 8220 6700"/>
    <w:docVar w:name="IDDAN3_FirstName" w:val="Kate"/>
    <w:docVar w:name="IDDAN3_Gender" w:val="F"/>
    <w:docVar w:name="IDDAN3_Initials" w:val="KLL"/>
    <w:docVar w:name="IDDAN3_MiddleName" w:val="Louise"/>
    <w:docVar w:name="IDDAN3_Mobile" w:val="﻿"/>
    <w:docVar w:name="IDDAN3_Name" w:val="Kate Louise Lindner"/>
    <w:docVar w:name="IDDAN3_Phone" w:val="+61 2 9353 5766"/>
    <w:docVar w:name="IDDAN3_Position" w:val="Solicitor"/>
    <w:docVar w:name="IDDAN3_PreferredName" w:val="Kate Lindner"/>
    <w:docVar w:name="IDDAN3_SignTitle" w:val="Solicitor"/>
    <w:docVar w:name="IDDAN3_Surname" w:val="Lindner"/>
    <w:docVar w:name="IDDAN3_Title" w:val="Miss"/>
    <w:docVar w:name="IDDAN4" w:val="00003333"/>
    <w:docVar w:name="IDDAN50" w:val="Master Services Agreement"/>
    <w:docVar w:name="IDDAN52" w:val="A"/>
    <w:docVar w:name="IDDAN53" w:val="Y"/>
    <w:docVar w:name="IDDAN54" w:val="2"/>
    <w:docVar w:name="IDDAN55" w:val="Asciano"/>
    <w:docVar w:name="IDDAN55_1" w:val="Asciano"/>
    <w:docVar w:name="IDDAN55_1_rank" w:val="1"/>
    <w:docVar w:name="IDDAN55_count" w:val="1"/>
    <w:docVar w:name="IDDAN55_rank" w:val="1"/>
    <w:docVar w:name="IDDAN56" w:val="Service Provider"/>
    <w:docVar w:name="IDDAN56_1" w:val="Service Provider"/>
    <w:docVar w:name="IDDAN56_1_rank" w:val="1"/>
    <w:docVar w:name="IDDAN56_count" w:val="1"/>
    <w:docVar w:name="IDDAN56_rank" w:val="1"/>
    <w:docVar w:name="IDDAN57" w:val="﻿"/>
    <w:docVar w:name="IDDAN57_count" w:val="0"/>
    <w:docVar w:name="IDDAN58" w:val="﻿"/>
    <w:docVar w:name="IDDAN58_count" w:val="0"/>
    <w:docVar w:name="IDDAN59" w:val="﻿"/>
    <w:docVar w:name="IDDAN59_count" w:val="0"/>
    <w:docVar w:name="IDDAN60" w:val="﻿"/>
    <w:docVar w:name="IDDAN60_count" w:val="0"/>
    <w:docVar w:name="IDDAN61" w:val="Asciano Executive Services Pty Ltd"/>
    <w:docVar w:name="IDDAN61_1" w:val="Asciano Executive Services Pty Ltd"/>
    <w:docVar w:name="IDDAN61_1_rank" w:val="1"/>
    <w:docVar w:name="IDDAN61_count" w:val="1"/>
    <w:docVar w:name="IDDAN61_rank" w:val="1"/>
    <w:docVar w:name="IDDAN62" w:val="Y"/>
    <w:docVar w:name="IDDAN62_1" w:val="Y"/>
    <w:docVar w:name="IDDAN62_1_rank" w:val="1"/>
    <w:docVar w:name="IDDAN62_count" w:val="1"/>
    <w:docVar w:name="IDDAN62_rank" w:val="1"/>
    <w:docVar w:name="IDDAN63" w:val="ABN 81 126 912 981"/>
    <w:docVar w:name="IDDAN63_1" w:val="ABN 81 126 912 981"/>
    <w:docVar w:name="IDDAN63_1_rank" w:val="1"/>
    <w:docVar w:name="IDDAN63_count" w:val="1"/>
    <w:docVar w:name="IDDAN63_rank" w:val="1"/>
    <w:docVar w:name="IDDAN64" w:val="Level 6, 380 St Kilda Road, Melbourne Victoria 3004"/>
    <w:docVar w:name="IDDAN64_1" w:val="Level 6, 380 St Kilda Road, Melbourne Victoria 3004"/>
    <w:docVar w:name="IDDAN64_1_rank" w:val="1"/>
    <w:docVar w:name="IDDAN64_count" w:val="1"/>
    <w:docVar w:name="IDDAN64_rank" w:val="1"/>
    <w:docVar w:name="IDDAN65" w:val="﻿"/>
    <w:docVar w:name="IDDAN65_count" w:val="0"/>
    <w:docVar w:name="IDDAN66" w:val="﻿"/>
    <w:docVar w:name="IDDAN66_count" w:val="0"/>
    <w:docVar w:name="IDDAN67" w:val="﻿"/>
    <w:docVar w:name="IDDAN67_count" w:val="0"/>
    <w:docVar w:name="IDDAN68" w:val="﻿"/>
    <w:docVar w:name="IDDAN68_count" w:val="0"/>
    <w:docVar w:name="IDDAN69" w:val="[insert name]"/>
    <w:docVar w:name="IDDAN69_1" w:val="[insert name]"/>
    <w:docVar w:name="IDDAN69_1_rank" w:val="1"/>
    <w:docVar w:name="IDDAN69_count" w:val="1"/>
    <w:docVar w:name="IDDAN69_rank" w:val="1"/>
    <w:docVar w:name="IDDAN70" w:val="Y"/>
    <w:docVar w:name="IDDAN70_1" w:val="Y"/>
    <w:docVar w:name="IDDAN70_1_rank" w:val="1"/>
    <w:docVar w:name="IDDAN70_count" w:val="1"/>
    <w:docVar w:name="IDDAN70_rank" w:val="1"/>
    <w:docVar w:name="IDDAN71" w:val="[insert name]"/>
    <w:docVar w:name="IDDAN71_1" w:val="[insert name]"/>
    <w:docVar w:name="IDDAN71_1_rank" w:val="1"/>
    <w:docVar w:name="IDDAN71_count" w:val="1"/>
    <w:docVar w:name="IDDAN71_rank" w:val="1"/>
    <w:docVar w:name="IDDAN72" w:val="[insert address]"/>
    <w:docVar w:name="IDDAN72_1" w:val="[insert address]"/>
    <w:docVar w:name="IDDAN72_1_rank" w:val="1"/>
    <w:docVar w:name="IDDAN72_count" w:val="1"/>
    <w:docVar w:name="IDDAN72_rank" w:val="1"/>
    <w:docVar w:name="IDDAN73" w:val="﻿"/>
    <w:docVar w:name="IDDAN73_count" w:val="0"/>
    <w:docVar w:name="IDDAN74" w:val="﻿"/>
    <w:docVar w:name="IDDAN74_count" w:val="0"/>
    <w:docVar w:name="IDDAN75" w:val="﻿"/>
    <w:docVar w:name="IDDAN75_count" w:val="0"/>
    <w:docVar w:name="IDDAN76" w:val="﻿"/>
    <w:docVar w:name="IDDAN76_count" w:val="0"/>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1_count" w:val="0"/>
    <w:docVar w:name="IDDAN82" w:val="﻿"/>
    <w:docVar w:name="IDDAN82_count" w:val="0"/>
    <w:docVar w:name="IDDAN83" w:val="﻿"/>
    <w:docVar w:name="IDDAN83_count" w:val="0"/>
    <w:docVar w:name="IDDAN84" w:val="﻿"/>
    <w:docVar w:name="IDDAN84_count" w:val="0"/>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89_count" w:val="0"/>
    <w:docVar w:name="IDDAN90" w:val="﻿"/>
    <w:docVar w:name="IDDAN90_count" w:val="0"/>
    <w:docVar w:name="IDDAN91" w:val="﻿"/>
    <w:docVar w:name="IDDAN91_count" w:val="0"/>
    <w:docVar w:name="IDDAN92" w:val="﻿"/>
    <w:docVar w:name="IDDAN92_count" w:val="0"/>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7_count" w:val="0"/>
    <w:docVar w:name="IDDAN98" w:val="﻿"/>
    <w:docVar w:name="IDDAN98_count" w:val="0"/>
    <w:docVar w:name="IDDAN99" w:val="﻿"/>
    <w:docVar w:name="IDDAN99_count" w:val="0"/>
    <w:docVar w:name="IDDARepeatGroup10" w:val=",N65,N66,N67,N68,$N$"/>
    <w:docVar w:name="IDDARepeatGroup11" w:val=",N73,N74,N75,N76,$N$"/>
    <w:docVar w:name="IDDARepeatGroup12" w:val=",N81,N82,N83,N84,$N$"/>
    <w:docVar w:name="IDDARepeatGroup13" w:val=",N89,N90,N91,N92,$N$"/>
    <w:docVar w:name="IDDARepeatGroup14" w:val=",N97,N98,N99,N100,$N$"/>
    <w:docVar w:name="IDDARepeatGroup15" w:val=",N105,N106,N107,N108,$N$"/>
    <w:docVar w:name="IDDARepeatGroup16" w:val=",N109,$Y$"/>
    <w:docVar w:name="IDDARepeatGroup4" w:val=",N55,N61,N62,N63,N64,$Y$"/>
    <w:docVar w:name="IDDARepeatGroup5" w:val=",N56,N69,N70,N71,N72,$Y$"/>
    <w:docVar w:name="IDDARepeatGroup6" w:val=",N57,N77,N78,N79,N80,$Y$"/>
    <w:docVar w:name="IDDARepeatGroup7" w:val=",N58,N85,N86,N87,N88,$Y$"/>
    <w:docVar w:name="IDDARepeatGroup8" w:val=",N59,N93,N94,N95,N96,$Y$"/>
    <w:docVar w:name="IDDARepeatGroup9" w:val=",N60,N101,N102,N103,N104,$Y$"/>
    <w:docVar w:name="IDDOptDocId" w:val="﻿"/>
    <w:docVar w:name="IDDOptUpdDocUsed" w:val="Y"/>
    <w:docVar w:name="IDDOutputType" w:val="DOCVARIABLE"/>
    <w:docVar w:name="IDDOutputTypeHash" w:val="﻿"/>
    <w:docVar w:name="IDDRShowPath" w:val="Y"/>
    <w:docVar w:name="IDDRSort" w:val="Y"/>
    <w:docVar w:name="mcAddress" w:val="Levels 19-35  No. 1 O'Connell Street"/>
    <w:docVar w:name="mcLiab" w:val="﻿"/>
    <w:docVar w:name="mcPODX" w:val="PO Box H3  Australia Square  Sydney  NSW  1215"/>
    <w:docVar w:name="mcref" w:val="/15751/3333"/>
    <w:docVar w:name="mctp" w:val="tp"/>
    <w:docVar w:name="mCUO" w:val="Sydney"/>
    <w:docVar w:name="mCUO_Add1" w:val="Levels 19-35"/>
    <w:docVar w:name="mCUO_Add1Service" w:val="Level 19"/>
    <w:docVar w:name="mCUO_Add2" w:val="No. 1 O'Connell Street"/>
    <w:docVar w:name="mCUO_BuildingName" w:val="﻿"/>
    <w:docVar w:name="mCUO_City" w:val="Sydney"/>
    <w:docVar w:name="mCUO_Code" w:val="﻿"/>
    <w:docVar w:name="mCUO_Country" w:val="Australia"/>
    <w:docVar w:name="mCUO_DXAdd1" w:val="DX 370"/>
    <w:docVar w:name="mCUO_DXAdd2" w:val="Sydney"/>
    <w:docVar w:name="mCUO_FaxExt" w:val="6700"/>
    <w:docVar w:name="mCUO_FaxPrefix" w:val="+61 2 8220"/>
    <w:docVar w:name="mCUO_FaxPreLoc" w:val="(02) 8220"/>
    <w:docVar w:name="mCUO_FirmName1" w:val="Clayton Utz"/>
    <w:docVar w:name="mCUO_FirmName2" w:val="Lawyers"/>
    <w:docVar w:name="mCUO_MailAdd1" w:val="PO Box H3"/>
    <w:docVar w:name="mCUO_MailAdd2" w:val="Australia Square"/>
    <w:docVar w:name="mCUO_MailPcode" w:val="1215"/>
    <w:docVar w:name="mCUO_Office" w:val="Sydney"/>
    <w:docVar w:name="mCUO_Pcode" w:val="2000"/>
    <w:docVar w:name="mCUO_SearchAdd" w:val="Levels 19-35, No. 1 O'Connell Street, Sydney"/>
    <w:docVar w:name="mCUO_State" w:val="NSW"/>
    <w:docVar w:name="mCUO_StreetName" w:val="﻿"/>
    <w:docVar w:name="mCUO_StreetNo" w:val="﻿"/>
    <w:docVar w:name="mCUO_StreetType" w:val="﻿"/>
    <w:docVar w:name="mCUO_TelExt" w:val="4000"/>
    <w:docVar w:name="mCUO_TelPrefix" w:val="+61 2 9353"/>
    <w:docVar w:name="mCUO_TelPreLoc" w:val="(02) 9353"/>
    <w:docVar w:name="mCUO_UnitLevel" w:val="﻿"/>
    <w:docVar w:name="mCUO_Web" w:val="www.claytonutz.com"/>
    <w:docVar w:name="mDASetCUO" w:val="Usersite"/>
    <w:docVar w:name="mN1" w:val="15751"/>
    <w:docVar w:name="mN1_CertNo" w:val="48982"/>
    <w:docVar w:name="mN1_Email" w:val="klindner@claytonutz.com"/>
    <w:docVar w:name="mN1_Fax" w:val="+61 2 8220 6700"/>
    <w:docVar w:name="mN1_FirstName" w:val="Kate"/>
    <w:docVar w:name="mN1_Gender" w:val="F"/>
    <w:docVar w:name="mN1_Initials" w:val="KLL"/>
    <w:docVar w:name="mN1_MiddleName" w:val="Louise"/>
    <w:docVar w:name="mN1_Mobile" w:val="﻿"/>
    <w:docVar w:name="mN1_Name" w:val="Kate Louise Lindner"/>
    <w:docVar w:name="mN1_Phone" w:val="+61 2 9353 5766"/>
    <w:docVar w:name="mN1_Position" w:val="Solicitor"/>
    <w:docVar w:name="mN1_PreferredName" w:val="Kate Lindner"/>
    <w:docVar w:name="mN1_SignTitle" w:val="Solicitor"/>
    <w:docVar w:name="mN1_Surname" w:val="Lindner"/>
    <w:docVar w:name="mN1_Title" w:val="Miss"/>
    <w:docVar w:name="mN100" w:val="﻿"/>
    <w:docVar w:name="mN100_count" w:val="0"/>
    <w:docVar w:name="mN101" w:val="﻿"/>
    <w:docVar w:name="mN101_count" w:val="0"/>
    <w:docVar w:name="mN102" w:val="﻿"/>
    <w:docVar w:name="mN102_count" w:val="0"/>
    <w:docVar w:name="mN103" w:val="﻿"/>
    <w:docVar w:name="mN103_count" w:val="0"/>
    <w:docVar w:name="mN104" w:val="﻿"/>
    <w:docVar w:name="mN104_count" w:val="0"/>
    <w:docVar w:name="mN105" w:val="﻿"/>
    <w:docVar w:name="mN105_count" w:val="0"/>
    <w:docVar w:name="mN106" w:val="﻿"/>
    <w:docVar w:name="mN106_count" w:val="0"/>
    <w:docVar w:name="mN107" w:val="﻿"/>
    <w:docVar w:name="mN107_count" w:val="0"/>
    <w:docVar w:name="mN108" w:val="﻿"/>
    <w:docVar w:name="mN108_count" w:val="0"/>
    <w:docVar w:name="mN109" w:val="The Service "/>
    <w:docVar w:name="mN109_1" w:val="The Service "/>
    <w:docVar w:name="mN109_1_rank" w:val="1"/>
    <w:docVar w:name="mN109_count" w:val="1"/>
    <w:docVar w:name="mN109_rank" w:val="1"/>
    <w:docVar w:name="mN110" w:val="A"/>
    <w:docVar w:name="mN2" w:val="﻿"/>
    <w:docVar w:name="mN2_CertNo" w:val="﻿"/>
    <w:docVar w:name="mN2_Email" w:val="﻿"/>
    <w:docVar w:name="mN2_Fax" w:val="﻿"/>
    <w:docVar w:name="mN2_FirstName" w:val="﻿"/>
    <w:docVar w:name="mN2_Gender" w:val="﻿"/>
    <w:docVar w:name="mN2_Initials" w:val="﻿"/>
    <w:docVar w:name="mN2_MiddleName" w:val="﻿"/>
    <w:docVar w:name="mN2_Mobile" w:val="﻿"/>
    <w:docVar w:name="mN2_Name" w:val="﻿"/>
    <w:docVar w:name="mN2_Phone" w:val="﻿"/>
    <w:docVar w:name="mN2_Position" w:val="﻿"/>
    <w:docVar w:name="mN2_PreferredName" w:val="﻿"/>
    <w:docVar w:name="mN2_SignTitle" w:val="﻿"/>
    <w:docVar w:name="mN2_Surname" w:val="﻿"/>
    <w:docVar w:name="mN2_Title" w:val="﻿"/>
    <w:docVar w:name="mN281" w:val="N"/>
    <w:docVar w:name="mN3" w:val="15751"/>
    <w:docVar w:name="mN3_CertNo" w:val="48982"/>
    <w:docVar w:name="mN3_Email" w:val="klindner@claytonutz.com"/>
    <w:docVar w:name="mN3_Fax" w:val="+61 2 8220 6700"/>
    <w:docVar w:name="mN3_FirstName" w:val="Kate"/>
    <w:docVar w:name="mN3_Gender" w:val="F"/>
    <w:docVar w:name="mN3_Initials" w:val="KLL"/>
    <w:docVar w:name="mN3_MiddleName" w:val="Louise"/>
    <w:docVar w:name="mN3_Mobile" w:val="﻿"/>
    <w:docVar w:name="mN3_Name" w:val="Kate Louise Lindner"/>
    <w:docVar w:name="mN3_Phone" w:val="+61 2 9353 5766"/>
    <w:docVar w:name="mN3_Position" w:val="Solicitor"/>
    <w:docVar w:name="mN3_PreferredName" w:val="Kate Lindner"/>
    <w:docVar w:name="mN3_SignTitle" w:val="Solicitor"/>
    <w:docVar w:name="mN3_Surname" w:val="Lindner"/>
    <w:docVar w:name="mN3_Title" w:val="Miss"/>
    <w:docVar w:name="mN4" w:val="00003333"/>
    <w:docVar w:name="mN50" w:val="Master Services Agreement"/>
    <w:docVar w:name="mN52" w:val="A"/>
    <w:docVar w:name="mN53" w:val="Y"/>
    <w:docVar w:name="mN54" w:val="2"/>
    <w:docVar w:name="mN55" w:val="Asciano"/>
    <w:docVar w:name="mN55_1" w:val="Asciano"/>
    <w:docVar w:name="mN55_1_rank" w:val="1"/>
    <w:docVar w:name="mN55_count" w:val="1"/>
    <w:docVar w:name="mN55_rank" w:val="1"/>
    <w:docVar w:name="mN56" w:val="Service Provider"/>
    <w:docVar w:name="mN56_1" w:val="Service Provider"/>
    <w:docVar w:name="mN56_1_rank" w:val="1"/>
    <w:docVar w:name="mN56_count" w:val="1"/>
    <w:docVar w:name="mN56_rank" w:val="1"/>
    <w:docVar w:name="mN57" w:val="﻿"/>
    <w:docVar w:name="mN57_count" w:val="0"/>
    <w:docVar w:name="mN58" w:val="﻿"/>
    <w:docVar w:name="mN58_count" w:val="0"/>
    <w:docVar w:name="mN59" w:val="﻿"/>
    <w:docVar w:name="mN59_count" w:val="0"/>
    <w:docVar w:name="mN60" w:val="﻿"/>
    <w:docVar w:name="mN60_count" w:val="0"/>
    <w:docVar w:name="mN61" w:val="Asciano Executive Services Pty Ltd"/>
    <w:docVar w:name="mN61_1" w:val="Asciano Executive Services Pty Ltd"/>
    <w:docVar w:name="mN61_1_rank" w:val="1"/>
    <w:docVar w:name="mN61_count" w:val="1"/>
    <w:docVar w:name="mN61_rank" w:val="1"/>
    <w:docVar w:name="mN62" w:val="Y"/>
    <w:docVar w:name="mN62_1" w:val="Y"/>
    <w:docVar w:name="mN62_1_rank" w:val="1"/>
    <w:docVar w:name="mN62_count" w:val="1"/>
    <w:docVar w:name="mN62_rank" w:val="1"/>
    <w:docVar w:name="mN63" w:val="ABN 81 126 912 981"/>
    <w:docVar w:name="mN63_1" w:val="ABN 81 126 912 981"/>
    <w:docVar w:name="mN63_1_rank" w:val="1"/>
    <w:docVar w:name="mN63_count" w:val="1"/>
    <w:docVar w:name="mN63_rank" w:val="1"/>
    <w:docVar w:name="mN64" w:val="Level 6, 380 St Kilda Road, Melbourne Victoria 3004"/>
    <w:docVar w:name="mN64_1" w:val="Level 6, 380 St Kilda Road, Melbourne Victoria 3004"/>
    <w:docVar w:name="mN64_1_rank" w:val="1"/>
    <w:docVar w:name="mN64_count" w:val="1"/>
    <w:docVar w:name="mN64_rank" w:val="1"/>
    <w:docVar w:name="mN65" w:val="﻿"/>
    <w:docVar w:name="mN65_count" w:val="0"/>
    <w:docVar w:name="mN66" w:val="﻿"/>
    <w:docVar w:name="mN66_count" w:val="0"/>
    <w:docVar w:name="mN67" w:val="﻿"/>
    <w:docVar w:name="mN67_count" w:val="0"/>
    <w:docVar w:name="mN68" w:val="﻿"/>
    <w:docVar w:name="mN68_count" w:val="0"/>
    <w:docVar w:name="mN69" w:val="[insert name]"/>
    <w:docVar w:name="mN69_1" w:val="[insert name]"/>
    <w:docVar w:name="mN69_1_rank" w:val="1"/>
    <w:docVar w:name="mN69_count" w:val="1"/>
    <w:docVar w:name="mN69_rank" w:val="1"/>
    <w:docVar w:name="mN70" w:val="Y"/>
    <w:docVar w:name="mN70_1" w:val="Y"/>
    <w:docVar w:name="mN70_1_rank" w:val="1"/>
    <w:docVar w:name="mN70_count" w:val="1"/>
    <w:docVar w:name="mN70_rank" w:val="1"/>
    <w:docVar w:name="mN71" w:val="[insert name]"/>
    <w:docVar w:name="mN71_1" w:val="[insert name]"/>
    <w:docVar w:name="mN71_1_rank" w:val="1"/>
    <w:docVar w:name="mN71_count" w:val="1"/>
    <w:docVar w:name="mN71_rank" w:val="1"/>
    <w:docVar w:name="mN72" w:val="[insert address]"/>
    <w:docVar w:name="mN72_1" w:val="[insert address]"/>
    <w:docVar w:name="mN72_1_rank" w:val="1"/>
    <w:docVar w:name="mN72_count" w:val="1"/>
    <w:docVar w:name="mN72_rank" w:val="1"/>
    <w:docVar w:name="mN73" w:val="﻿"/>
    <w:docVar w:name="mN73_count" w:val="0"/>
    <w:docVar w:name="mN74" w:val="﻿"/>
    <w:docVar w:name="mN74_count" w:val="0"/>
    <w:docVar w:name="mN75" w:val="﻿"/>
    <w:docVar w:name="mN75_count" w:val="0"/>
    <w:docVar w:name="mN76" w:val="﻿"/>
    <w:docVar w:name="mN76_count" w:val="0"/>
    <w:docVar w:name="mN77" w:val="﻿"/>
    <w:docVar w:name="mN77_count" w:val="0"/>
    <w:docVar w:name="mN78" w:val="﻿"/>
    <w:docVar w:name="mN78_count" w:val="0"/>
    <w:docVar w:name="mN79" w:val="﻿"/>
    <w:docVar w:name="mN79_count" w:val="0"/>
    <w:docVar w:name="mN80" w:val="﻿"/>
    <w:docVar w:name="mN80_count" w:val="0"/>
    <w:docVar w:name="mN81" w:val="﻿"/>
    <w:docVar w:name="mN81_count" w:val="0"/>
    <w:docVar w:name="mN82" w:val="﻿"/>
    <w:docVar w:name="mN82_count" w:val="0"/>
    <w:docVar w:name="mN83" w:val="﻿"/>
    <w:docVar w:name="mN83_count" w:val="0"/>
    <w:docVar w:name="mN84" w:val="﻿"/>
    <w:docVar w:name="mN84_count" w:val="0"/>
    <w:docVar w:name="mN85" w:val="﻿"/>
    <w:docVar w:name="mN85_count" w:val="0"/>
    <w:docVar w:name="mN86" w:val="﻿"/>
    <w:docVar w:name="mN86_count" w:val="0"/>
    <w:docVar w:name="mN87" w:val="﻿"/>
    <w:docVar w:name="mN87_count" w:val="0"/>
    <w:docVar w:name="mN88" w:val="﻿"/>
    <w:docVar w:name="mN88_count" w:val="0"/>
    <w:docVar w:name="mN89" w:val="﻿"/>
    <w:docVar w:name="mN89_count" w:val="0"/>
    <w:docVar w:name="mN90" w:val="﻿"/>
    <w:docVar w:name="mN90_count" w:val="0"/>
    <w:docVar w:name="mN91" w:val="﻿"/>
    <w:docVar w:name="mN91_count" w:val="0"/>
    <w:docVar w:name="mN92" w:val="﻿"/>
    <w:docVar w:name="mN92_count" w:val="0"/>
    <w:docVar w:name="mN93" w:val="﻿"/>
    <w:docVar w:name="mN93_count" w:val="0"/>
    <w:docVar w:name="mN94" w:val="﻿"/>
    <w:docVar w:name="mN94_count" w:val="0"/>
    <w:docVar w:name="mN95" w:val="﻿"/>
    <w:docVar w:name="mN95_count" w:val="0"/>
    <w:docVar w:name="mN96" w:val="﻿"/>
    <w:docVar w:name="mN96_count" w:val="0"/>
    <w:docVar w:name="mN97" w:val="﻿"/>
    <w:docVar w:name="mN97_count" w:val="0"/>
    <w:docVar w:name="mN98" w:val="﻿"/>
    <w:docVar w:name="mN98_count" w:val="0"/>
    <w:docVar w:name="mN99" w:val="﻿"/>
    <w:docVar w:name="mN99_count" w:val="0"/>
  </w:docVars>
  <w:rsids>
    <w:rsidRoot w:val="00ED1934"/>
    <w:rsid w:val="0000026B"/>
    <w:rsid w:val="00000DBB"/>
    <w:rsid w:val="00000F92"/>
    <w:rsid w:val="0000179D"/>
    <w:rsid w:val="00001C54"/>
    <w:rsid w:val="00001F1F"/>
    <w:rsid w:val="00002190"/>
    <w:rsid w:val="000025EB"/>
    <w:rsid w:val="00002D2D"/>
    <w:rsid w:val="00005199"/>
    <w:rsid w:val="000057B4"/>
    <w:rsid w:val="000058D0"/>
    <w:rsid w:val="000068DE"/>
    <w:rsid w:val="00006B5D"/>
    <w:rsid w:val="00006DA1"/>
    <w:rsid w:val="00006E98"/>
    <w:rsid w:val="00007CB5"/>
    <w:rsid w:val="00010011"/>
    <w:rsid w:val="000103BB"/>
    <w:rsid w:val="00010572"/>
    <w:rsid w:val="0001093A"/>
    <w:rsid w:val="00010A45"/>
    <w:rsid w:val="00010CF1"/>
    <w:rsid w:val="00010F4F"/>
    <w:rsid w:val="00011146"/>
    <w:rsid w:val="00011725"/>
    <w:rsid w:val="000117A7"/>
    <w:rsid w:val="0001234A"/>
    <w:rsid w:val="00012787"/>
    <w:rsid w:val="00012827"/>
    <w:rsid w:val="00012A34"/>
    <w:rsid w:val="00012E12"/>
    <w:rsid w:val="00013EE1"/>
    <w:rsid w:val="000155A6"/>
    <w:rsid w:val="000158D0"/>
    <w:rsid w:val="00015BF4"/>
    <w:rsid w:val="00015FA8"/>
    <w:rsid w:val="000160BA"/>
    <w:rsid w:val="00016413"/>
    <w:rsid w:val="0001682C"/>
    <w:rsid w:val="00016DA1"/>
    <w:rsid w:val="0001703E"/>
    <w:rsid w:val="00017338"/>
    <w:rsid w:val="000173E4"/>
    <w:rsid w:val="0001747D"/>
    <w:rsid w:val="000174A0"/>
    <w:rsid w:val="000176C3"/>
    <w:rsid w:val="00017977"/>
    <w:rsid w:val="00017B7B"/>
    <w:rsid w:val="00020195"/>
    <w:rsid w:val="00020B8D"/>
    <w:rsid w:val="00020EBB"/>
    <w:rsid w:val="00020EDA"/>
    <w:rsid w:val="00021561"/>
    <w:rsid w:val="00021788"/>
    <w:rsid w:val="00022104"/>
    <w:rsid w:val="00022437"/>
    <w:rsid w:val="000227DD"/>
    <w:rsid w:val="00022F59"/>
    <w:rsid w:val="000244F5"/>
    <w:rsid w:val="00024CCD"/>
    <w:rsid w:val="00024D80"/>
    <w:rsid w:val="0002522B"/>
    <w:rsid w:val="00025944"/>
    <w:rsid w:val="00025E59"/>
    <w:rsid w:val="00027CFF"/>
    <w:rsid w:val="0003008F"/>
    <w:rsid w:val="000301E5"/>
    <w:rsid w:val="00030515"/>
    <w:rsid w:val="00030967"/>
    <w:rsid w:val="00030EF0"/>
    <w:rsid w:val="000315CB"/>
    <w:rsid w:val="00031ED0"/>
    <w:rsid w:val="00032662"/>
    <w:rsid w:val="0003269E"/>
    <w:rsid w:val="000327C2"/>
    <w:rsid w:val="000328EC"/>
    <w:rsid w:val="00033143"/>
    <w:rsid w:val="000333F0"/>
    <w:rsid w:val="00033823"/>
    <w:rsid w:val="00033F16"/>
    <w:rsid w:val="00033F8A"/>
    <w:rsid w:val="000343B7"/>
    <w:rsid w:val="000343F4"/>
    <w:rsid w:val="0003457E"/>
    <w:rsid w:val="000345D8"/>
    <w:rsid w:val="00034B77"/>
    <w:rsid w:val="00034C99"/>
    <w:rsid w:val="00034E26"/>
    <w:rsid w:val="0003532B"/>
    <w:rsid w:val="00035733"/>
    <w:rsid w:val="0003610B"/>
    <w:rsid w:val="0003623B"/>
    <w:rsid w:val="00036518"/>
    <w:rsid w:val="00036548"/>
    <w:rsid w:val="00040048"/>
    <w:rsid w:val="00040584"/>
    <w:rsid w:val="000407A1"/>
    <w:rsid w:val="00040A43"/>
    <w:rsid w:val="00040EEB"/>
    <w:rsid w:val="00041029"/>
    <w:rsid w:val="00041112"/>
    <w:rsid w:val="00041220"/>
    <w:rsid w:val="00041970"/>
    <w:rsid w:val="0004215E"/>
    <w:rsid w:val="000428CC"/>
    <w:rsid w:val="00042C85"/>
    <w:rsid w:val="00042CAC"/>
    <w:rsid w:val="00043055"/>
    <w:rsid w:val="0004354E"/>
    <w:rsid w:val="00043EE4"/>
    <w:rsid w:val="00044709"/>
    <w:rsid w:val="0004532C"/>
    <w:rsid w:val="0004568A"/>
    <w:rsid w:val="00045947"/>
    <w:rsid w:val="00045EC7"/>
    <w:rsid w:val="00046E3D"/>
    <w:rsid w:val="0004721E"/>
    <w:rsid w:val="000479CD"/>
    <w:rsid w:val="000500B0"/>
    <w:rsid w:val="000504E3"/>
    <w:rsid w:val="00050789"/>
    <w:rsid w:val="00050A17"/>
    <w:rsid w:val="00050A88"/>
    <w:rsid w:val="000524BD"/>
    <w:rsid w:val="00053189"/>
    <w:rsid w:val="0005356A"/>
    <w:rsid w:val="000536F8"/>
    <w:rsid w:val="000537D3"/>
    <w:rsid w:val="0005407D"/>
    <w:rsid w:val="000546D1"/>
    <w:rsid w:val="00054960"/>
    <w:rsid w:val="00054D27"/>
    <w:rsid w:val="00054DB3"/>
    <w:rsid w:val="00054EA6"/>
    <w:rsid w:val="0005510E"/>
    <w:rsid w:val="00055501"/>
    <w:rsid w:val="000559FF"/>
    <w:rsid w:val="00056C2A"/>
    <w:rsid w:val="00056F50"/>
    <w:rsid w:val="000603C9"/>
    <w:rsid w:val="00060495"/>
    <w:rsid w:val="00060B67"/>
    <w:rsid w:val="00060F55"/>
    <w:rsid w:val="000610A7"/>
    <w:rsid w:val="00061539"/>
    <w:rsid w:val="00061732"/>
    <w:rsid w:val="0006193A"/>
    <w:rsid w:val="000619E6"/>
    <w:rsid w:val="00061C75"/>
    <w:rsid w:val="000621A3"/>
    <w:rsid w:val="00062387"/>
    <w:rsid w:val="000635C8"/>
    <w:rsid w:val="00063DC5"/>
    <w:rsid w:val="00064087"/>
    <w:rsid w:val="00064866"/>
    <w:rsid w:val="00064C18"/>
    <w:rsid w:val="00064EB5"/>
    <w:rsid w:val="00065DCD"/>
    <w:rsid w:val="00065FF9"/>
    <w:rsid w:val="00067A97"/>
    <w:rsid w:val="00067BFB"/>
    <w:rsid w:val="00067D5A"/>
    <w:rsid w:val="0007019D"/>
    <w:rsid w:val="000706F4"/>
    <w:rsid w:val="00070EC6"/>
    <w:rsid w:val="00070F24"/>
    <w:rsid w:val="00071119"/>
    <w:rsid w:val="000711A9"/>
    <w:rsid w:val="00071541"/>
    <w:rsid w:val="00071D69"/>
    <w:rsid w:val="00072328"/>
    <w:rsid w:val="00072B25"/>
    <w:rsid w:val="00073222"/>
    <w:rsid w:val="00073501"/>
    <w:rsid w:val="00073D82"/>
    <w:rsid w:val="00073DE3"/>
    <w:rsid w:val="00073EB1"/>
    <w:rsid w:val="00074667"/>
    <w:rsid w:val="000747F8"/>
    <w:rsid w:val="0007486A"/>
    <w:rsid w:val="00074970"/>
    <w:rsid w:val="00074A03"/>
    <w:rsid w:val="00074E6D"/>
    <w:rsid w:val="00075658"/>
    <w:rsid w:val="00075AC2"/>
    <w:rsid w:val="00075B90"/>
    <w:rsid w:val="000766A3"/>
    <w:rsid w:val="00076AEA"/>
    <w:rsid w:val="0007718D"/>
    <w:rsid w:val="00077968"/>
    <w:rsid w:val="00077B78"/>
    <w:rsid w:val="00077D97"/>
    <w:rsid w:val="00077EEA"/>
    <w:rsid w:val="00077FAC"/>
    <w:rsid w:val="00077FC6"/>
    <w:rsid w:val="0008086B"/>
    <w:rsid w:val="00080A75"/>
    <w:rsid w:val="000811A7"/>
    <w:rsid w:val="000814B7"/>
    <w:rsid w:val="00081B6C"/>
    <w:rsid w:val="00081D47"/>
    <w:rsid w:val="000821E7"/>
    <w:rsid w:val="000831DD"/>
    <w:rsid w:val="0008375D"/>
    <w:rsid w:val="00083876"/>
    <w:rsid w:val="000845B0"/>
    <w:rsid w:val="00084F88"/>
    <w:rsid w:val="00084FA3"/>
    <w:rsid w:val="0008569E"/>
    <w:rsid w:val="00085781"/>
    <w:rsid w:val="00085852"/>
    <w:rsid w:val="00085BCF"/>
    <w:rsid w:val="00085EEA"/>
    <w:rsid w:val="00086473"/>
    <w:rsid w:val="000865A0"/>
    <w:rsid w:val="0008668F"/>
    <w:rsid w:val="000868A8"/>
    <w:rsid w:val="00087968"/>
    <w:rsid w:val="00087D60"/>
    <w:rsid w:val="00090202"/>
    <w:rsid w:val="00090324"/>
    <w:rsid w:val="00090A1C"/>
    <w:rsid w:val="00090D06"/>
    <w:rsid w:val="0009103C"/>
    <w:rsid w:val="00091061"/>
    <w:rsid w:val="00091618"/>
    <w:rsid w:val="00092597"/>
    <w:rsid w:val="00093464"/>
    <w:rsid w:val="00093CE7"/>
    <w:rsid w:val="000941BD"/>
    <w:rsid w:val="000946B7"/>
    <w:rsid w:val="00094D7C"/>
    <w:rsid w:val="00094E11"/>
    <w:rsid w:val="0009507D"/>
    <w:rsid w:val="000950B2"/>
    <w:rsid w:val="000958B8"/>
    <w:rsid w:val="00095C11"/>
    <w:rsid w:val="00095DDF"/>
    <w:rsid w:val="00095E58"/>
    <w:rsid w:val="00095F9B"/>
    <w:rsid w:val="00096094"/>
    <w:rsid w:val="00096201"/>
    <w:rsid w:val="00096352"/>
    <w:rsid w:val="000963E0"/>
    <w:rsid w:val="000965AC"/>
    <w:rsid w:val="00096730"/>
    <w:rsid w:val="000968D9"/>
    <w:rsid w:val="00096C7F"/>
    <w:rsid w:val="00096CCC"/>
    <w:rsid w:val="00096DBB"/>
    <w:rsid w:val="00097022"/>
    <w:rsid w:val="000970EC"/>
    <w:rsid w:val="0009756D"/>
    <w:rsid w:val="000A00CF"/>
    <w:rsid w:val="000A046A"/>
    <w:rsid w:val="000A0850"/>
    <w:rsid w:val="000A09A0"/>
    <w:rsid w:val="000A1DDC"/>
    <w:rsid w:val="000A1EDC"/>
    <w:rsid w:val="000A1F2A"/>
    <w:rsid w:val="000A23AA"/>
    <w:rsid w:val="000A254C"/>
    <w:rsid w:val="000A2BAF"/>
    <w:rsid w:val="000A2D10"/>
    <w:rsid w:val="000A3D77"/>
    <w:rsid w:val="000A3E11"/>
    <w:rsid w:val="000A405B"/>
    <w:rsid w:val="000A4319"/>
    <w:rsid w:val="000A480F"/>
    <w:rsid w:val="000A4AA1"/>
    <w:rsid w:val="000A50BC"/>
    <w:rsid w:val="000A55BF"/>
    <w:rsid w:val="000A55E9"/>
    <w:rsid w:val="000A5A5F"/>
    <w:rsid w:val="000A6138"/>
    <w:rsid w:val="000A6377"/>
    <w:rsid w:val="000A6790"/>
    <w:rsid w:val="000A6911"/>
    <w:rsid w:val="000A6FED"/>
    <w:rsid w:val="000A73A7"/>
    <w:rsid w:val="000A750C"/>
    <w:rsid w:val="000A76B8"/>
    <w:rsid w:val="000A770C"/>
    <w:rsid w:val="000A7EED"/>
    <w:rsid w:val="000B0215"/>
    <w:rsid w:val="000B04C2"/>
    <w:rsid w:val="000B0922"/>
    <w:rsid w:val="000B0A1D"/>
    <w:rsid w:val="000B11E1"/>
    <w:rsid w:val="000B1381"/>
    <w:rsid w:val="000B18CF"/>
    <w:rsid w:val="000B1C87"/>
    <w:rsid w:val="000B200F"/>
    <w:rsid w:val="000B289D"/>
    <w:rsid w:val="000B2A29"/>
    <w:rsid w:val="000B2A2A"/>
    <w:rsid w:val="000B2C36"/>
    <w:rsid w:val="000B2C3B"/>
    <w:rsid w:val="000B2C58"/>
    <w:rsid w:val="000B2EC4"/>
    <w:rsid w:val="000B3039"/>
    <w:rsid w:val="000B3A89"/>
    <w:rsid w:val="000B3E16"/>
    <w:rsid w:val="000B4182"/>
    <w:rsid w:val="000B442B"/>
    <w:rsid w:val="000B44F3"/>
    <w:rsid w:val="000B4694"/>
    <w:rsid w:val="000B479F"/>
    <w:rsid w:val="000B488F"/>
    <w:rsid w:val="000B5005"/>
    <w:rsid w:val="000B5A43"/>
    <w:rsid w:val="000B5AAF"/>
    <w:rsid w:val="000B64CB"/>
    <w:rsid w:val="000B69A1"/>
    <w:rsid w:val="000B6A31"/>
    <w:rsid w:val="000B77A9"/>
    <w:rsid w:val="000C00C8"/>
    <w:rsid w:val="000C10E4"/>
    <w:rsid w:val="000C1EFC"/>
    <w:rsid w:val="000C2036"/>
    <w:rsid w:val="000C23B2"/>
    <w:rsid w:val="000C3120"/>
    <w:rsid w:val="000C36C1"/>
    <w:rsid w:val="000C4474"/>
    <w:rsid w:val="000C4972"/>
    <w:rsid w:val="000C4B77"/>
    <w:rsid w:val="000C4CD6"/>
    <w:rsid w:val="000C57ED"/>
    <w:rsid w:val="000C5C12"/>
    <w:rsid w:val="000C5CF0"/>
    <w:rsid w:val="000C6A6A"/>
    <w:rsid w:val="000C7E39"/>
    <w:rsid w:val="000D0655"/>
    <w:rsid w:val="000D0F33"/>
    <w:rsid w:val="000D1827"/>
    <w:rsid w:val="000D1BFE"/>
    <w:rsid w:val="000D25BB"/>
    <w:rsid w:val="000D2805"/>
    <w:rsid w:val="000D2956"/>
    <w:rsid w:val="000D3047"/>
    <w:rsid w:val="000D3224"/>
    <w:rsid w:val="000D4735"/>
    <w:rsid w:val="000D4CEE"/>
    <w:rsid w:val="000D51F7"/>
    <w:rsid w:val="000D5305"/>
    <w:rsid w:val="000D53A7"/>
    <w:rsid w:val="000D568E"/>
    <w:rsid w:val="000D5DBA"/>
    <w:rsid w:val="000D645B"/>
    <w:rsid w:val="000D7920"/>
    <w:rsid w:val="000D79E8"/>
    <w:rsid w:val="000D7C4A"/>
    <w:rsid w:val="000D7E1E"/>
    <w:rsid w:val="000D7F9C"/>
    <w:rsid w:val="000E002E"/>
    <w:rsid w:val="000E0FEB"/>
    <w:rsid w:val="000E1493"/>
    <w:rsid w:val="000E23D9"/>
    <w:rsid w:val="000E28CA"/>
    <w:rsid w:val="000E32CE"/>
    <w:rsid w:val="000E35CB"/>
    <w:rsid w:val="000E3813"/>
    <w:rsid w:val="000E3FB4"/>
    <w:rsid w:val="000E4000"/>
    <w:rsid w:val="000E4AF1"/>
    <w:rsid w:val="000E4BA3"/>
    <w:rsid w:val="000E5279"/>
    <w:rsid w:val="000E54D1"/>
    <w:rsid w:val="000E54F2"/>
    <w:rsid w:val="000E5C8A"/>
    <w:rsid w:val="000E5D22"/>
    <w:rsid w:val="000E6C2A"/>
    <w:rsid w:val="000E7506"/>
    <w:rsid w:val="000E7744"/>
    <w:rsid w:val="000E797D"/>
    <w:rsid w:val="000F02A5"/>
    <w:rsid w:val="000F09DB"/>
    <w:rsid w:val="000F0D0E"/>
    <w:rsid w:val="000F1734"/>
    <w:rsid w:val="000F1990"/>
    <w:rsid w:val="000F20BA"/>
    <w:rsid w:val="000F26D9"/>
    <w:rsid w:val="000F276E"/>
    <w:rsid w:val="000F2A80"/>
    <w:rsid w:val="000F3E20"/>
    <w:rsid w:val="000F3E4D"/>
    <w:rsid w:val="000F4454"/>
    <w:rsid w:val="000F4569"/>
    <w:rsid w:val="000F4717"/>
    <w:rsid w:val="000F63A1"/>
    <w:rsid w:val="000F6D24"/>
    <w:rsid w:val="000F700F"/>
    <w:rsid w:val="000F727C"/>
    <w:rsid w:val="000F7355"/>
    <w:rsid w:val="000F7E90"/>
    <w:rsid w:val="000F7EDA"/>
    <w:rsid w:val="001006C2"/>
    <w:rsid w:val="00100FE2"/>
    <w:rsid w:val="00101589"/>
    <w:rsid w:val="001017A1"/>
    <w:rsid w:val="00101FBB"/>
    <w:rsid w:val="001021C8"/>
    <w:rsid w:val="001023D5"/>
    <w:rsid w:val="00102F0E"/>
    <w:rsid w:val="001030F8"/>
    <w:rsid w:val="001034BD"/>
    <w:rsid w:val="00103606"/>
    <w:rsid w:val="0010382E"/>
    <w:rsid w:val="00103CD5"/>
    <w:rsid w:val="00103D94"/>
    <w:rsid w:val="00103F28"/>
    <w:rsid w:val="00104098"/>
    <w:rsid w:val="001040BA"/>
    <w:rsid w:val="001041F4"/>
    <w:rsid w:val="00104369"/>
    <w:rsid w:val="001045E2"/>
    <w:rsid w:val="0010477A"/>
    <w:rsid w:val="00104AF4"/>
    <w:rsid w:val="001052AC"/>
    <w:rsid w:val="00105597"/>
    <w:rsid w:val="001056EF"/>
    <w:rsid w:val="00105E7D"/>
    <w:rsid w:val="00105F1D"/>
    <w:rsid w:val="001060A8"/>
    <w:rsid w:val="00106256"/>
    <w:rsid w:val="0010664D"/>
    <w:rsid w:val="00107066"/>
    <w:rsid w:val="00107069"/>
    <w:rsid w:val="001073B4"/>
    <w:rsid w:val="0010760D"/>
    <w:rsid w:val="0010798C"/>
    <w:rsid w:val="00107CCA"/>
    <w:rsid w:val="001105B8"/>
    <w:rsid w:val="00110DB0"/>
    <w:rsid w:val="0011129C"/>
    <w:rsid w:val="0011140E"/>
    <w:rsid w:val="00111B9A"/>
    <w:rsid w:val="001123DB"/>
    <w:rsid w:val="0011241A"/>
    <w:rsid w:val="001124FA"/>
    <w:rsid w:val="00112B3C"/>
    <w:rsid w:val="00112BAE"/>
    <w:rsid w:val="0011300D"/>
    <w:rsid w:val="001139F0"/>
    <w:rsid w:val="00113CEE"/>
    <w:rsid w:val="0011435D"/>
    <w:rsid w:val="00114519"/>
    <w:rsid w:val="0011455A"/>
    <w:rsid w:val="001152A2"/>
    <w:rsid w:val="00115328"/>
    <w:rsid w:val="001157DD"/>
    <w:rsid w:val="00116356"/>
    <w:rsid w:val="0011659C"/>
    <w:rsid w:val="00116760"/>
    <w:rsid w:val="00117C0C"/>
    <w:rsid w:val="00117D56"/>
    <w:rsid w:val="00120688"/>
    <w:rsid w:val="00121488"/>
    <w:rsid w:val="0012189C"/>
    <w:rsid w:val="00121925"/>
    <w:rsid w:val="00121997"/>
    <w:rsid w:val="00121B6B"/>
    <w:rsid w:val="00122951"/>
    <w:rsid w:val="001234F7"/>
    <w:rsid w:val="00123545"/>
    <w:rsid w:val="0012354E"/>
    <w:rsid w:val="00123A5C"/>
    <w:rsid w:val="00124177"/>
    <w:rsid w:val="00124579"/>
    <w:rsid w:val="00124FDA"/>
    <w:rsid w:val="001258B8"/>
    <w:rsid w:val="0012613D"/>
    <w:rsid w:val="001270DB"/>
    <w:rsid w:val="001273C4"/>
    <w:rsid w:val="001275A2"/>
    <w:rsid w:val="00127903"/>
    <w:rsid w:val="00130378"/>
    <w:rsid w:val="0013084A"/>
    <w:rsid w:val="00130C9C"/>
    <w:rsid w:val="00131A33"/>
    <w:rsid w:val="00131E22"/>
    <w:rsid w:val="001320EF"/>
    <w:rsid w:val="0013228A"/>
    <w:rsid w:val="001324F6"/>
    <w:rsid w:val="00132E6D"/>
    <w:rsid w:val="0013304D"/>
    <w:rsid w:val="00133555"/>
    <w:rsid w:val="00133A7C"/>
    <w:rsid w:val="00133F64"/>
    <w:rsid w:val="00134099"/>
    <w:rsid w:val="00134B86"/>
    <w:rsid w:val="00134E17"/>
    <w:rsid w:val="0013592A"/>
    <w:rsid w:val="00135D00"/>
    <w:rsid w:val="00135F1A"/>
    <w:rsid w:val="0013605F"/>
    <w:rsid w:val="00136483"/>
    <w:rsid w:val="001365B7"/>
    <w:rsid w:val="001365C3"/>
    <w:rsid w:val="001366BC"/>
    <w:rsid w:val="00137046"/>
    <w:rsid w:val="001370B9"/>
    <w:rsid w:val="001372B2"/>
    <w:rsid w:val="0013730F"/>
    <w:rsid w:val="001375B3"/>
    <w:rsid w:val="00137A49"/>
    <w:rsid w:val="00137ABC"/>
    <w:rsid w:val="00137F12"/>
    <w:rsid w:val="0014007D"/>
    <w:rsid w:val="001409C9"/>
    <w:rsid w:val="00140B55"/>
    <w:rsid w:val="001418C6"/>
    <w:rsid w:val="00141CE5"/>
    <w:rsid w:val="00142167"/>
    <w:rsid w:val="00142FFA"/>
    <w:rsid w:val="001435AA"/>
    <w:rsid w:val="00144351"/>
    <w:rsid w:val="00144AA5"/>
    <w:rsid w:val="00145188"/>
    <w:rsid w:val="001452B4"/>
    <w:rsid w:val="001456FC"/>
    <w:rsid w:val="00145958"/>
    <w:rsid w:val="0014607F"/>
    <w:rsid w:val="001462E0"/>
    <w:rsid w:val="00146575"/>
    <w:rsid w:val="001465E3"/>
    <w:rsid w:val="00146693"/>
    <w:rsid w:val="001500BD"/>
    <w:rsid w:val="00150493"/>
    <w:rsid w:val="00150AA1"/>
    <w:rsid w:val="00151456"/>
    <w:rsid w:val="00151506"/>
    <w:rsid w:val="00151545"/>
    <w:rsid w:val="001515FC"/>
    <w:rsid w:val="00151841"/>
    <w:rsid w:val="001519D5"/>
    <w:rsid w:val="001520D9"/>
    <w:rsid w:val="001526BB"/>
    <w:rsid w:val="00153995"/>
    <w:rsid w:val="001539A6"/>
    <w:rsid w:val="00153C1A"/>
    <w:rsid w:val="001541B8"/>
    <w:rsid w:val="0015420D"/>
    <w:rsid w:val="00154374"/>
    <w:rsid w:val="0015447D"/>
    <w:rsid w:val="001544AE"/>
    <w:rsid w:val="00154A7D"/>
    <w:rsid w:val="001553B5"/>
    <w:rsid w:val="0015549C"/>
    <w:rsid w:val="0015576D"/>
    <w:rsid w:val="001562F8"/>
    <w:rsid w:val="00156D55"/>
    <w:rsid w:val="0015749E"/>
    <w:rsid w:val="00157954"/>
    <w:rsid w:val="00157A93"/>
    <w:rsid w:val="00157E2D"/>
    <w:rsid w:val="0016140E"/>
    <w:rsid w:val="00161687"/>
    <w:rsid w:val="00161EA3"/>
    <w:rsid w:val="00162154"/>
    <w:rsid w:val="0016223F"/>
    <w:rsid w:val="001627FC"/>
    <w:rsid w:val="00163410"/>
    <w:rsid w:val="0016344A"/>
    <w:rsid w:val="0016398D"/>
    <w:rsid w:val="0016437F"/>
    <w:rsid w:val="00164DE7"/>
    <w:rsid w:val="0016500E"/>
    <w:rsid w:val="00165371"/>
    <w:rsid w:val="0016540E"/>
    <w:rsid w:val="00165773"/>
    <w:rsid w:val="00165DB4"/>
    <w:rsid w:val="00165E72"/>
    <w:rsid w:val="001662C4"/>
    <w:rsid w:val="00166347"/>
    <w:rsid w:val="0016665E"/>
    <w:rsid w:val="00166B55"/>
    <w:rsid w:val="00166C83"/>
    <w:rsid w:val="00166D47"/>
    <w:rsid w:val="00166DD3"/>
    <w:rsid w:val="00167248"/>
    <w:rsid w:val="00167A0E"/>
    <w:rsid w:val="00167D35"/>
    <w:rsid w:val="001700DD"/>
    <w:rsid w:val="00170787"/>
    <w:rsid w:val="00170907"/>
    <w:rsid w:val="001711B1"/>
    <w:rsid w:val="00172435"/>
    <w:rsid w:val="00172643"/>
    <w:rsid w:val="001735D5"/>
    <w:rsid w:val="001735D8"/>
    <w:rsid w:val="00173805"/>
    <w:rsid w:val="001739B0"/>
    <w:rsid w:val="00173AC8"/>
    <w:rsid w:val="001746F6"/>
    <w:rsid w:val="00174907"/>
    <w:rsid w:val="00174DB5"/>
    <w:rsid w:val="00174F56"/>
    <w:rsid w:val="00175CCC"/>
    <w:rsid w:val="00175F55"/>
    <w:rsid w:val="001760D8"/>
    <w:rsid w:val="00176316"/>
    <w:rsid w:val="00176393"/>
    <w:rsid w:val="001767EB"/>
    <w:rsid w:val="00176B71"/>
    <w:rsid w:val="00176C4D"/>
    <w:rsid w:val="00176FED"/>
    <w:rsid w:val="00177210"/>
    <w:rsid w:val="001777F1"/>
    <w:rsid w:val="00177FD5"/>
    <w:rsid w:val="001803BE"/>
    <w:rsid w:val="001805AF"/>
    <w:rsid w:val="0018110A"/>
    <w:rsid w:val="00181172"/>
    <w:rsid w:val="001812BF"/>
    <w:rsid w:val="00181B37"/>
    <w:rsid w:val="0018286A"/>
    <w:rsid w:val="0018293D"/>
    <w:rsid w:val="00182C28"/>
    <w:rsid w:val="00182F6E"/>
    <w:rsid w:val="00184449"/>
    <w:rsid w:val="00184F8C"/>
    <w:rsid w:val="00185310"/>
    <w:rsid w:val="00185496"/>
    <w:rsid w:val="00185544"/>
    <w:rsid w:val="001856CB"/>
    <w:rsid w:val="00185873"/>
    <w:rsid w:val="001860FC"/>
    <w:rsid w:val="001861A7"/>
    <w:rsid w:val="00186258"/>
    <w:rsid w:val="0018722A"/>
    <w:rsid w:val="00187502"/>
    <w:rsid w:val="00187581"/>
    <w:rsid w:val="001877D5"/>
    <w:rsid w:val="001903AA"/>
    <w:rsid w:val="0019070D"/>
    <w:rsid w:val="00190FE5"/>
    <w:rsid w:val="0019128D"/>
    <w:rsid w:val="00191779"/>
    <w:rsid w:val="00191CFC"/>
    <w:rsid w:val="001920DA"/>
    <w:rsid w:val="001921E0"/>
    <w:rsid w:val="001925F5"/>
    <w:rsid w:val="00192C0D"/>
    <w:rsid w:val="00192D7A"/>
    <w:rsid w:val="001936A8"/>
    <w:rsid w:val="001936EC"/>
    <w:rsid w:val="00193C99"/>
    <w:rsid w:val="00193DCC"/>
    <w:rsid w:val="00194971"/>
    <w:rsid w:val="00195158"/>
    <w:rsid w:val="0019528E"/>
    <w:rsid w:val="0019559F"/>
    <w:rsid w:val="001958FA"/>
    <w:rsid w:val="00196837"/>
    <w:rsid w:val="00196CC3"/>
    <w:rsid w:val="00197000"/>
    <w:rsid w:val="00197531"/>
    <w:rsid w:val="00197E7D"/>
    <w:rsid w:val="00197EF2"/>
    <w:rsid w:val="001A02B8"/>
    <w:rsid w:val="001A06E0"/>
    <w:rsid w:val="001A0970"/>
    <w:rsid w:val="001A0D67"/>
    <w:rsid w:val="001A0DFD"/>
    <w:rsid w:val="001A1186"/>
    <w:rsid w:val="001A1390"/>
    <w:rsid w:val="001A1729"/>
    <w:rsid w:val="001A1A90"/>
    <w:rsid w:val="001A1AB0"/>
    <w:rsid w:val="001A1C64"/>
    <w:rsid w:val="001A1E62"/>
    <w:rsid w:val="001A22B3"/>
    <w:rsid w:val="001A3503"/>
    <w:rsid w:val="001A40A7"/>
    <w:rsid w:val="001A4136"/>
    <w:rsid w:val="001A4E7E"/>
    <w:rsid w:val="001A4F7A"/>
    <w:rsid w:val="001A5205"/>
    <w:rsid w:val="001A5341"/>
    <w:rsid w:val="001A5480"/>
    <w:rsid w:val="001A55F3"/>
    <w:rsid w:val="001A5CFA"/>
    <w:rsid w:val="001A65AB"/>
    <w:rsid w:val="001A691D"/>
    <w:rsid w:val="001A6B89"/>
    <w:rsid w:val="001A7395"/>
    <w:rsid w:val="001A7F20"/>
    <w:rsid w:val="001B011A"/>
    <w:rsid w:val="001B023D"/>
    <w:rsid w:val="001B0748"/>
    <w:rsid w:val="001B0F2D"/>
    <w:rsid w:val="001B1C8B"/>
    <w:rsid w:val="001B1CC7"/>
    <w:rsid w:val="001B234E"/>
    <w:rsid w:val="001B35B7"/>
    <w:rsid w:val="001B3FBD"/>
    <w:rsid w:val="001B403F"/>
    <w:rsid w:val="001B409A"/>
    <w:rsid w:val="001B43E2"/>
    <w:rsid w:val="001B4A12"/>
    <w:rsid w:val="001B4C14"/>
    <w:rsid w:val="001B4F33"/>
    <w:rsid w:val="001B520C"/>
    <w:rsid w:val="001B5497"/>
    <w:rsid w:val="001B5C9E"/>
    <w:rsid w:val="001B5E8D"/>
    <w:rsid w:val="001B6727"/>
    <w:rsid w:val="001B6978"/>
    <w:rsid w:val="001B7BFF"/>
    <w:rsid w:val="001B7D90"/>
    <w:rsid w:val="001B7F85"/>
    <w:rsid w:val="001C0533"/>
    <w:rsid w:val="001C0D33"/>
    <w:rsid w:val="001C1B0F"/>
    <w:rsid w:val="001C2BA1"/>
    <w:rsid w:val="001C2E40"/>
    <w:rsid w:val="001C30C2"/>
    <w:rsid w:val="001C3816"/>
    <w:rsid w:val="001C4743"/>
    <w:rsid w:val="001C48C9"/>
    <w:rsid w:val="001C4CC3"/>
    <w:rsid w:val="001C4F14"/>
    <w:rsid w:val="001C507B"/>
    <w:rsid w:val="001C56F9"/>
    <w:rsid w:val="001C58B5"/>
    <w:rsid w:val="001C58F8"/>
    <w:rsid w:val="001C60B8"/>
    <w:rsid w:val="001C60D2"/>
    <w:rsid w:val="001C6355"/>
    <w:rsid w:val="001C6BE0"/>
    <w:rsid w:val="001C6CBD"/>
    <w:rsid w:val="001C7099"/>
    <w:rsid w:val="001C7245"/>
    <w:rsid w:val="001C77E7"/>
    <w:rsid w:val="001C7DC5"/>
    <w:rsid w:val="001C7F26"/>
    <w:rsid w:val="001D0332"/>
    <w:rsid w:val="001D09CD"/>
    <w:rsid w:val="001D0D1F"/>
    <w:rsid w:val="001D112F"/>
    <w:rsid w:val="001D14A6"/>
    <w:rsid w:val="001D16E6"/>
    <w:rsid w:val="001D3500"/>
    <w:rsid w:val="001D3675"/>
    <w:rsid w:val="001D39B1"/>
    <w:rsid w:val="001D3E28"/>
    <w:rsid w:val="001D3E9C"/>
    <w:rsid w:val="001D434B"/>
    <w:rsid w:val="001D44A2"/>
    <w:rsid w:val="001D4625"/>
    <w:rsid w:val="001D46DD"/>
    <w:rsid w:val="001D4879"/>
    <w:rsid w:val="001D48DF"/>
    <w:rsid w:val="001D49E7"/>
    <w:rsid w:val="001D51FD"/>
    <w:rsid w:val="001D5235"/>
    <w:rsid w:val="001D5301"/>
    <w:rsid w:val="001D558F"/>
    <w:rsid w:val="001D5650"/>
    <w:rsid w:val="001D5833"/>
    <w:rsid w:val="001D5BE5"/>
    <w:rsid w:val="001D5DB4"/>
    <w:rsid w:val="001D5DEF"/>
    <w:rsid w:val="001D5FAF"/>
    <w:rsid w:val="001D6228"/>
    <w:rsid w:val="001D641C"/>
    <w:rsid w:val="001D6C1D"/>
    <w:rsid w:val="001D73C6"/>
    <w:rsid w:val="001D77F4"/>
    <w:rsid w:val="001D7823"/>
    <w:rsid w:val="001D7906"/>
    <w:rsid w:val="001D7AB5"/>
    <w:rsid w:val="001E0012"/>
    <w:rsid w:val="001E0544"/>
    <w:rsid w:val="001E0A53"/>
    <w:rsid w:val="001E0A7C"/>
    <w:rsid w:val="001E102B"/>
    <w:rsid w:val="001E1861"/>
    <w:rsid w:val="001E1F71"/>
    <w:rsid w:val="001E20F8"/>
    <w:rsid w:val="001E223C"/>
    <w:rsid w:val="001E26FB"/>
    <w:rsid w:val="001E2D00"/>
    <w:rsid w:val="001E2F69"/>
    <w:rsid w:val="001E333C"/>
    <w:rsid w:val="001E3439"/>
    <w:rsid w:val="001E35F8"/>
    <w:rsid w:val="001E36BE"/>
    <w:rsid w:val="001E36DA"/>
    <w:rsid w:val="001E38B6"/>
    <w:rsid w:val="001E3DDA"/>
    <w:rsid w:val="001E50D4"/>
    <w:rsid w:val="001E5481"/>
    <w:rsid w:val="001E5B6B"/>
    <w:rsid w:val="001E629D"/>
    <w:rsid w:val="001E6815"/>
    <w:rsid w:val="001E6933"/>
    <w:rsid w:val="001E6993"/>
    <w:rsid w:val="001E6B4A"/>
    <w:rsid w:val="001E7CB1"/>
    <w:rsid w:val="001F00D4"/>
    <w:rsid w:val="001F0330"/>
    <w:rsid w:val="001F0EFD"/>
    <w:rsid w:val="001F138E"/>
    <w:rsid w:val="001F16B9"/>
    <w:rsid w:val="001F192F"/>
    <w:rsid w:val="001F1B88"/>
    <w:rsid w:val="001F2D77"/>
    <w:rsid w:val="001F2DAF"/>
    <w:rsid w:val="001F3519"/>
    <w:rsid w:val="001F3543"/>
    <w:rsid w:val="001F3679"/>
    <w:rsid w:val="001F3842"/>
    <w:rsid w:val="001F3CF2"/>
    <w:rsid w:val="001F3D12"/>
    <w:rsid w:val="001F4DD5"/>
    <w:rsid w:val="001F520E"/>
    <w:rsid w:val="001F5901"/>
    <w:rsid w:val="001F59D3"/>
    <w:rsid w:val="001F5B90"/>
    <w:rsid w:val="001F629B"/>
    <w:rsid w:val="001F6997"/>
    <w:rsid w:val="001F6BB3"/>
    <w:rsid w:val="001F7E03"/>
    <w:rsid w:val="0020032C"/>
    <w:rsid w:val="00200408"/>
    <w:rsid w:val="0020091F"/>
    <w:rsid w:val="002009DF"/>
    <w:rsid w:val="00200A8E"/>
    <w:rsid w:val="00200BD8"/>
    <w:rsid w:val="0020151A"/>
    <w:rsid w:val="002020DC"/>
    <w:rsid w:val="002020E8"/>
    <w:rsid w:val="002023AB"/>
    <w:rsid w:val="00202821"/>
    <w:rsid w:val="002036AA"/>
    <w:rsid w:val="00203EF9"/>
    <w:rsid w:val="002040D3"/>
    <w:rsid w:val="002045F3"/>
    <w:rsid w:val="00204C05"/>
    <w:rsid w:val="00204DB7"/>
    <w:rsid w:val="002057FE"/>
    <w:rsid w:val="002058CB"/>
    <w:rsid w:val="00205D53"/>
    <w:rsid w:val="0020689A"/>
    <w:rsid w:val="002069A5"/>
    <w:rsid w:val="00207089"/>
    <w:rsid w:val="002079D3"/>
    <w:rsid w:val="00207C12"/>
    <w:rsid w:val="00210173"/>
    <w:rsid w:val="002101C2"/>
    <w:rsid w:val="0021047F"/>
    <w:rsid w:val="0021065D"/>
    <w:rsid w:val="00210B5A"/>
    <w:rsid w:val="00210C47"/>
    <w:rsid w:val="00210EFD"/>
    <w:rsid w:val="00212387"/>
    <w:rsid w:val="0021254E"/>
    <w:rsid w:val="0021304A"/>
    <w:rsid w:val="002132A5"/>
    <w:rsid w:val="00213EE6"/>
    <w:rsid w:val="002142AA"/>
    <w:rsid w:val="00214753"/>
    <w:rsid w:val="002149DC"/>
    <w:rsid w:val="00214E08"/>
    <w:rsid w:val="00214FDD"/>
    <w:rsid w:val="002154CC"/>
    <w:rsid w:val="00215556"/>
    <w:rsid w:val="00215644"/>
    <w:rsid w:val="002157C4"/>
    <w:rsid w:val="00215871"/>
    <w:rsid w:val="002158AB"/>
    <w:rsid w:val="00216049"/>
    <w:rsid w:val="00217CF7"/>
    <w:rsid w:val="002200EF"/>
    <w:rsid w:val="002200FF"/>
    <w:rsid w:val="002202E0"/>
    <w:rsid w:val="002203D5"/>
    <w:rsid w:val="00220C4B"/>
    <w:rsid w:val="00221101"/>
    <w:rsid w:val="0022124E"/>
    <w:rsid w:val="0022194C"/>
    <w:rsid w:val="0022240B"/>
    <w:rsid w:val="00222AE4"/>
    <w:rsid w:val="00222DCF"/>
    <w:rsid w:val="00222E07"/>
    <w:rsid w:val="00222EE9"/>
    <w:rsid w:val="002233F0"/>
    <w:rsid w:val="002238BD"/>
    <w:rsid w:val="00223DC9"/>
    <w:rsid w:val="00224560"/>
    <w:rsid w:val="00224D9A"/>
    <w:rsid w:val="0022524C"/>
    <w:rsid w:val="00225338"/>
    <w:rsid w:val="0022583F"/>
    <w:rsid w:val="00226351"/>
    <w:rsid w:val="002267DC"/>
    <w:rsid w:val="00226B9B"/>
    <w:rsid w:val="00227AF5"/>
    <w:rsid w:val="0023028B"/>
    <w:rsid w:val="0023051B"/>
    <w:rsid w:val="0023091C"/>
    <w:rsid w:val="00231135"/>
    <w:rsid w:val="0023120E"/>
    <w:rsid w:val="00231253"/>
    <w:rsid w:val="00231A95"/>
    <w:rsid w:val="00231E5F"/>
    <w:rsid w:val="00232130"/>
    <w:rsid w:val="002321D6"/>
    <w:rsid w:val="0023251E"/>
    <w:rsid w:val="00232871"/>
    <w:rsid w:val="002328D3"/>
    <w:rsid w:val="00233A2D"/>
    <w:rsid w:val="00233A5B"/>
    <w:rsid w:val="00233CFC"/>
    <w:rsid w:val="002340AF"/>
    <w:rsid w:val="002344F2"/>
    <w:rsid w:val="002345CE"/>
    <w:rsid w:val="00234A5A"/>
    <w:rsid w:val="00234C8D"/>
    <w:rsid w:val="00235D48"/>
    <w:rsid w:val="00235F25"/>
    <w:rsid w:val="00235F26"/>
    <w:rsid w:val="00236132"/>
    <w:rsid w:val="00236368"/>
    <w:rsid w:val="0023643E"/>
    <w:rsid w:val="00236B2B"/>
    <w:rsid w:val="00237149"/>
    <w:rsid w:val="002371C5"/>
    <w:rsid w:val="00237386"/>
    <w:rsid w:val="00237959"/>
    <w:rsid w:val="00237B45"/>
    <w:rsid w:val="002402F6"/>
    <w:rsid w:val="002403AD"/>
    <w:rsid w:val="002404A8"/>
    <w:rsid w:val="0024099E"/>
    <w:rsid w:val="00240D93"/>
    <w:rsid w:val="00242081"/>
    <w:rsid w:val="0024208A"/>
    <w:rsid w:val="002421CE"/>
    <w:rsid w:val="002421FF"/>
    <w:rsid w:val="002442B1"/>
    <w:rsid w:val="00244517"/>
    <w:rsid w:val="00244CBC"/>
    <w:rsid w:val="00245000"/>
    <w:rsid w:val="00245086"/>
    <w:rsid w:val="00245933"/>
    <w:rsid w:val="00245A6B"/>
    <w:rsid w:val="00245BCC"/>
    <w:rsid w:val="00246031"/>
    <w:rsid w:val="00246EC8"/>
    <w:rsid w:val="002472C3"/>
    <w:rsid w:val="00247338"/>
    <w:rsid w:val="002505F5"/>
    <w:rsid w:val="002506D9"/>
    <w:rsid w:val="00251364"/>
    <w:rsid w:val="00251BCA"/>
    <w:rsid w:val="00252314"/>
    <w:rsid w:val="00252C61"/>
    <w:rsid w:val="00252EAF"/>
    <w:rsid w:val="0025369F"/>
    <w:rsid w:val="00253C56"/>
    <w:rsid w:val="00253C58"/>
    <w:rsid w:val="00254554"/>
    <w:rsid w:val="00254850"/>
    <w:rsid w:val="00254856"/>
    <w:rsid w:val="00254914"/>
    <w:rsid w:val="00254AAB"/>
    <w:rsid w:val="00254DA7"/>
    <w:rsid w:val="00254FF9"/>
    <w:rsid w:val="002561B0"/>
    <w:rsid w:val="002566C0"/>
    <w:rsid w:val="0025713E"/>
    <w:rsid w:val="002574D6"/>
    <w:rsid w:val="00257D36"/>
    <w:rsid w:val="00257E9F"/>
    <w:rsid w:val="00257EEF"/>
    <w:rsid w:val="002607E2"/>
    <w:rsid w:val="00260B19"/>
    <w:rsid w:val="00260DF9"/>
    <w:rsid w:val="002616AD"/>
    <w:rsid w:val="0026180E"/>
    <w:rsid w:val="00261E6E"/>
    <w:rsid w:val="00261F20"/>
    <w:rsid w:val="0026206C"/>
    <w:rsid w:val="00262259"/>
    <w:rsid w:val="00263172"/>
    <w:rsid w:val="00263A86"/>
    <w:rsid w:val="00263EF4"/>
    <w:rsid w:val="002652DC"/>
    <w:rsid w:val="002659FE"/>
    <w:rsid w:val="002661CC"/>
    <w:rsid w:val="002661F8"/>
    <w:rsid w:val="002665FC"/>
    <w:rsid w:val="00267EE0"/>
    <w:rsid w:val="0027018F"/>
    <w:rsid w:val="002707E7"/>
    <w:rsid w:val="002709A7"/>
    <w:rsid w:val="00270AAB"/>
    <w:rsid w:val="00270B06"/>
    <w:rsid w:val="00270EE2"/>
    <w:rsid w:val="002715E8"/>
    <w:rsid w:val="0027172D"/>
    <w:rsid w:val="0027279B"/>
    <w:rsid w:val="00272B48"/>
    <w:rsid w:val="002737B9"/>
    <w:rsid w:val="00273B6F"/>
    <w:rsid w:val="00273CE2"/>
    <w:rsid w:val="002742C5"/>
    <w:rsid w:val="00274822"/>
    <w:rsid w:val="00274B3D"/>
    <w:rsid w:val="00275009"/>
    <w:rsid w:val="0027501E"/>
    <w:rsid w:val="0027572F"/>
    <w:rsid w:val="00275789"/>
    <w:rsid w:val="00275ED9"/>
    <w:rsid w:val="00276315"/>
    <w:rsid w:val="00276A41"/>
    <w:rsid w:val="00276F4D"/>
    <w:rsid w:val="00277358"/>
    <w:rsid w:val="002775E7"/>
    <w:rsid w:val="00277704"/>
    <w:rsid w:val="00277B88"/>
    <w:rsid w:val="00277D18"/>
    <w:rsid w:val="00280BCE"/>
    <w:rsid w:val="002812E0"/>
    <w:rsid w:val="002813A6"/>
    <w:rsid w:val="00281578"/>
    <w:rsid w:val="0028180E"/>
    <w:rsid w:val="00281A0B"/>
    <w:rsid w:val="00281B43"/>
    <w:rsid w:val="00281D4D"/>
    <w:rsid w:val="0028234E"/>
    <w:rsid w:val="00282416"/>
    <w:rsid w:val="0028278B"/>
    <w:rsid w:val="00282D1B"/>
    <w:rsid w:val="0028339D"/>
    <w:rsid w:val="00283B90"/>
    <w:rsid w:val="00283E23"/>
    <w:rsid w:val="002843AD"/>
    <w:rsid w:val="002845AD"/>
    <w:rsid w:val="002850C6"/>
    <w:rsid w:val="00285349"/>
    <w:rsid w:val="00285E6E"/>
    <w:rsid w:val="00286086"/>
    <w:rsid w:val="00286A4C"/>
    <w:rsid w:val="00286C8C"/>
    <w:rsid w:val="00286D9E"/>
    <w:rsid w:val="00287C81"/>
    <w:rsid w:val="00290002"/>
    <w:rsid w:val="002903C9"/>
    <w:rsid w:val="0029056B"/>
    <w:rsid w:val="00290965"/>
    <w:rsid w:val="002909A0"/>
    <w:rsid w:val="00290D4E"/>
    <w:rsid w:val="00290E34"/>
    <w:rsid w:val="00290F77"/>
    <w:rsid w:val="00291005"/>
    <w:rsid w:val="002913BB"/>
    <w:rsid w:val="00291439"/>
    <w:rsid w:val="002915D0"/>
    <w:rsid w:val="00291884"/>
    <w:rsid w:val="00291ACF"/>
    <w:rsid w:val="00291CC6"/>
    <w:rsid w:val="00291F74"/>
    <w:rsid w:val="00292483"/>
    <w:rsid w:val="002926E0"/>
    <w:rsid w:val="00292A14"/>
    <w:rsid w:val="00292F49"/>
    <w:rsid w:val="002933C9"/>
    <w:rsid w:val="00293402"/>
    <w:rsid w:val="0029393C"/>
    <w:rsid w:val="00293965"/>
    <w:rsid w:val="00293F09"/>
    <w:rsid w:val="00294F58"/>
    <w:rsid w:val="0029508F"/>
    <w:rsid w:val="00295646"/>
    <w:rsid w:val="002958A7"/>
    <w:rsid w:val="002963C4"/>
    <w:rsid w:val="002963F7"/>
    <w:rsid w:val="00296438"/>
    <w:rsid w:val="00296E0F"/>
    <w:rsid w:val="00296F63"/>
    <w:rsid w:val="00297634"/>
    <w:rsid w:val="00297E67"/>
    <w:rsid w:val="002A098C"/>
    <w:rsid w:val="002A0C83"/>
    <w:rsid w:val="002A0CA8"/>
    <w:rsid w:val="002A1672"/>
    <w:rsid w:val="002A2104"/>
    <w:rsid w:val="002A2DD8"/>
    <w:rsid w:val="002A343A"/>
    <w:rsid w:val="002A4816"/>
    <w:rsid w:val="002A4D6D"/>
    <w:rsid w:val="002A51E6"/>
    <w:rsid w:val="002A574C"/>
    <w:rsid w:val="002A57A6"/>
    <w:rsid w:val="002A59CC"/>
    <w:rsid w:val="002A60EF"/>
    <w:rsid w:val="002A653C"/>
    <w:rsid w:val="002A6844"/>
    <w:rsid w:val="002A6BA5"/>
    <w:rsid w:val="002A76AA"/>
    <w:rsid w:val="002A7F30"/>
    <w:rsid w:val="002B10BB"/>
    <w:rsid w:val="002B134C"/>
    <w:rsid w:val="002B18D7"/>
    <w:rsid w:val="002B221D"/>
    <w:rsid w:val="002B2378"/>
    <w:rsid w:val="002B2483"/>
    <w:rsid w:val="002B28EA"/>
    <w:rsid w:val="002B2BD7"/>
    <w:rsid w:val="002B316E"/>
    <w:rsid w:val="002B3A41"/>
    <w:rsid w:val="002B3ECC"/>
    <w:rsid w:val="002B402F"/>
    <w:rsid w:val="002B437C"/>
    <w:rsid w:val="002B55A8"/>
    <w:rsid w:val="002B5A6A"/>
    <w:rsid w:val="002B5C5F"/>
    <w:rsid w:val="002B709D"/>
    <w:rsid w:val="002B73FF"/>
    <w:rsid w:val="002B77DA"/>
    <w:rsid w:val="002B7F24"/>
    <w:rsid w:val="002B7F36"/>
    <w:rsid w:val="002B7F68"/>
    <w:rsid w:val="002C00DF"/>
    <w:rsid w:val="002C05F5"/>
    <w:rsid w:val="002C0640"/>
    <w:rsid w:val="002C0659"/>
    <w:rsid w:val="002C0E80"/>
    <w:rsid w:val="002C1023"/>
    <w:rsid w:val="002C10EE"/>
    <w:rsid w:val="002C1669"/>
    <w:rsid w:val="002C1821"/>
    <w:rsid w:val="002C195D"/>
    <w:rsid w:val="002C1D9F"/>
    <w:rsid w:val="002C2427"/>
    <w:rsid w:val="002C2844"/>
    <w:rsid w:val="002C3689"/>
    <w:rsid w:val="002C47D0"/>
    <w:rsid w:val="002C47DF"/>
    <w:rsid w:val="002C5138"/>
    <w:rsid w:val="002C5392"/>
    <w:rsid w:val="002C5522"/>
    <w:rsid w:val="002C641D"/>
    <w:rsid w:val="002C6961"/>
    <w:rsid w:val="002C71D1"/>
    <w:rsid w:val="002C7870"/>
    <w:rsid w:val="002C7932"/>
    <w:rsid w:val="002C79AA"/>
    <w:rsid w:val="002C7BCF"/>
    <w:rsid w:val="002C7CD0"/>
    <w:rsid w:val="002C7D9F"/>
    <w:rsid w:val="002C7E98"/>
    <w:rsid w:val="002D05C5"/>
    <w:rsid w:val="002D0D05"/>
    <w:rsid w:val="002D248F"/>
    <w:rsid w:val="002D2556"/>
    <w:rsid w:val="002D2976"/>
    <w:rsid w:val="002D29ED"/>
    <w:rsid w:val="002D2D7D"/>
    <w:rsid w:val="002D30F7"/>
    <w:rsid w:val="002D3442"/>
    <w:rsid w:val="002D3816"/>
    <w:rsid w:val="002D3D0C"/>
    <w:rsid w:val="002D4394"/>
    <w:rsid w:val="002D45FF"/>
    <w:rsid w:val="002D4621"/>
    <w:rsid w:val="002D4E1D"/>
    <w:rsid w:val="002D56C2"/>
    <w:rsid w:val="002D5FB3"/>
    <w:rsid w:val="002D61ED"/>
    <w:rsid w:val="002D64BB"/>
    <w:rsid w:val="002D65A0"/>
    <w:rsid w:val="002D65D6"/>
    <w:rsid w:val="002D6743"/>
    <w:rsid w:val="002D6C53"/>
    <w:rsid w:val="002D6D90"/>
    <w:rsid w:val="002D722A"/>
    <w:rsid w:val="002D77CE"/>
    <w:rsid w:val="002D7F78"/>
    <w:rsid w:val="002E0D18"/>
    <w:rsid w:val="002E0E25"/>
    <w:rsid w:val="002E1176"/>
    <w:rsid w:val="002E14A0"/>
    <w:rsid w:val="002E1943"/>
    <w:rsid w:val="002E19CB"/>
    <w:rsid w:val="002E1E19"/>
    <w:rsid w:val="002E1FAC"/>
    <w:rsid w:val="002E2343"/>
    <w:rsid w:val="002E23D1"/>
    <w:rsid w:val="002E2C8C"/>
    <w:rsid w:val="002E3B8D"/>
    <w:rsid w:val="002E4017"/>
    <w:rsid w:val="002E45F9"/>
    <w:rsid w:val="002E4A60"/>
    <w:rsid w:val="002E4B09"/>
    <w:rsid w:val="002E5753"/>
    <w:rsid w:val="002E5A8D"/>
    <w:rsid w:val="002E5D9A"/>
    <w:rsid w:val="002E7449"/>
    <w:rsid w:val="002F0124"/>
    <w:rsid w:val="002F0231"/>
    <w:rsid w:val="002F04F0"/>
    <w:rsid w:val="002F083E"/>
    <w:rsid w:val="002F0F7F"/>
    <w:rsid w:val="002F1E47"/>
    <w:rsid w:val="002F2005"/>
    <w:rsid w:val="002F2770"/>
    <w:rsid w:val="002F27DB"/>
    <w:rsid w:val="002F28A8"/>
    <w:rsid w:val="002F28C0"/>
    <w:rsid w:val="002F2C07"/>
    <w:rsid w:val="002F2C54"/>
    <w:rsid w:val="002F35D5"/>
    <w:rsid w:val="002F36FC"/>
    <w:rsid w:val="002F3796"/>
    <w:rsid w:val="002F394B"/>
    <w:rsid w:val="002F3F6C"/>
    <w:rsid w:val="002F40A9"/>
    <w:rsid w:val="002F4B10"/>
    <w:rsid w:val="002F4E3B"/>
    <w:rsid w:val="002F51A6"/>
    <w:rsid w:val="002F55BC"/>
    <w:rsid w:val="002F5C1B"/>
    <w:rsid w:val="002F5F94"/>
    <w:rsid w:val="002F6237"/>
    <w:rsid w:val="002F6827"/>
    <w:rsid w:val="002F6899"/>
    <w:rsid w:val="002F6B03"/>
    <w:rsid w:val="002F6E8B"/>
    <w:rsid w:val="002F725E"/>
    <w:rsid w:val="002F76D2"/>
    <w:rsid w:val="003003AE"/>
    <w:rsid w:val="00300449"/>
    <w:rsid w:val="003005DD"/>
    <w:rsid w:val="00300FF8"/>
    <w:rsid w:val="003013CA"/>
    <w:rsid w:val="0030171C"/>
    <w:rsid w:val="00301DB5"/>
    <w:rsid w:val="00302450"/>
    <w:rsid w:val="00303354"/>
    <w:rsid w:val="003033A5"/>
    <w:rsid w:val="00303880"/>
    <w:rsid w:val="00304160"/>
    <w:rsid w:val="0030447A"/>
    <w:rsid w:val="00304BAE"/>
    <w:rsid w:val="0030511B"/>
    <w:rsid w:val="00305E98"/>
    <w:rsid w:val="0030658F"/>
    <w:rsid w:val="003069DF"/>
    <w:rsid w:val="00306A0B"/>
    <w:rsid w:val="00307225"/>
    <w:rsid w:val="0030755D"/>
    <w:rsid w:val="0030760F"/>
    <w:rsid w:val="003100C6"/>
    <w:rsid w:val="00310117"/>
    <w:rsid w:val="00310407"/>
    <w:rsid w:val="00310D42"/>
    <w:rsid w:val="00311120"/>
    <w:rsid w:val="00311B48"/>
    <w:rsid w:val="00311BF9"/>
    <w:rsid w:val="00311C33"/>
    <w:rsid w:val="00311EB2"/>
    <w:rsid w:val="00312037"/>
    <w:rsid w:val="00313A89"/>
    <w:rsid w:val="0031472E"/>
    <w:rsid w:val="00314880"/>
    <w:rsid w:val="0031491D"/>
    <w:rsid w:val="00314D22"/>
    <w:rsid w:val="00315112"/>
    <w:rsid w:val="00315435"/>
    <w:rsid w:val="00315FE6"/>
    <w:rsid w:val="00316325"/>
    <w:rsid w:val="0031733A"/>
    <w:rsid w:val="00317839"/>
    <w:rsid w:val="00320CC3"/>
    <w:rsid w:val="00321430"/>
    <w:rsid w:val="00321887"/>
    <w:rsid w:val="0032188B"/>
    <w:rsid w:val="0032210B"/>
    <w:rsid w:val="0032227C"/>
    <w:rsid w:val="00322860"/>
    <w:rsid w:val="00322BD2"/>
    <w:rsid w:val="00322D60"/>
    <w:rsid w:val="00323427"/>
    <w:rsid w:val="003238BA"/>
    <w:rsid w:val="00323B24"/>
    <w:rsid w:val="0032403C"/>
    <w:rsid w:val="00324210"/>
    <w:rsid w:val="0032470B"/>
    <w:rsid w:val="003248F2"/>
    <w:rsid w:val="00324D8C"/>
    <w:rsid w:val="00325543"/>
    <w:rsid w:val="003259C3"/>
    <w:rsid w:val="00325CDE"/>
    <w:rsid w:val="00326238"/>
    <w:rsid w:val="0032626A"/>
    <w:rsid w:val="003262DF"/>
    <w:rsid w:val="003273F4"/>
    <w:rsid w:val="00327FD4"/>
    <w:rsid w:val="00330A36"/>
    <w:rsid w:val="00330ABE"/>
    <w:rsid w:val="00331342"/>
    <w:rsid w:val="0033169C"/>
    <w:rsid w:val="00331A82"/>
    <w:rsid w:val="00332210"/>
    <w:rsid w:val="003325D5"/>
    <w:rsid w:val="00332C16"/>
    <w:rsid w:val="00333F0A"/>
    <w:rsid w:val="0033440C"/>
    <w:rsid w:val="00334C12"/>
    <w:rsid w:val="00335A94"/>
    <w:rsid w:val="00335AFF"/>
    <w:rsid w:val="00335F8F"/>
    <w:rsid w:val="00336B6C"/>
    <w:rsid w:val="003373AB"/>
    <w:rsid w:val="003374FC"/>
    <w:rsid w:val="00337804"/>
    <w:rsid w:val="00337C5C"/>
    <w:rsid w:val="003401A9"/>
    <w:rsid w:val="00340A20"/>
    <w:rsid w:val="00340D3C"/>
    <w:rsid w:val="00342370"/>
    <w:rsid w:val="00342661"/>
    <w:rsid w:val="003429CF"/>
    <w:rsid w:val="00342F81"/>
    <w:rsid w:val="003435CD"/>
    <w:rsid w:val="00343B3D"/>
    <w:rsid w:val="00343D42"/>
    <w:rsid w:val="00343FF3"/>
    <w:rsid w:val="003441F4"/>
    <w:rsid w:val="00344471"/>
    <w:rsid w:val="00344C95"/>
    <w:rsid w:val="00345465"/>
    <w:rsid w:val="00345BD5"/>
    <w:rsid w:val="003460C0"/>
    <w:rsid w:val="003462B4"/>
    <w:rsid w:val="003475D6"/>
    <w:rsid w:val="00347605"/>
    <w:rsid w:val="00347D57"/>
    <w:rsid w:val="00347E16"/>
    <w:rsid w:val="00350BEA"/>
    <w:rsid w:val="00350DB6"/>
    <w:rsid w:val="003511C7"/>
    <w:rsid w:val="003514CF"/>
    <w:rsid w:val="003515BF"/>
    <w:rsid w:val="00351785"/>
    <w:rsid w:val="00351AC8"/>
    <w:rsid w:val="00351B6E"/>
    <w:rsid w:val="00351D16"/>
    <w:rsid w:val="00352278"/>
    <w:rsid w:val="00352B7A"/>
    <w:rsid w:val="003531E7"/>
    <w:rsid w:val="003532F7"/>
    <w:rsid w:val="003538F0"/>
    <w:rsid w:val="00353D3C"/>
    <w:rsid w:val="00354112"/>
    <w:rsid w:val="0035445D"/>
    <w:rsid w:val="003544F4"/>
    <w:rsid w:val="00354B4B"/>
    <w:rsid w:val="00354C5B"/>
    <w:rsid w:val="003560DF"/>
    <w:rsid w:val="003566FF"/>
    <w:rsid w:val="00356CED"/>
    <w:rsid w:val="00356FB2"/>
    <w:rsid w:val="003608BA"/>
    <w:rsid w:val="0036193A"/>
    <w:rsid w:val="00361C37"/>
    <w:rsid w:val="003622D3"/>
    <w:rsid w:val="00362401"/>
    <w:rsid w:val="00362D9A"/>
    <w:rsid w:val="00363BF8"/>
    <w:rsid w:val="00363E04"/>
    <w:rsid w:val="00363E27"/>
    <w:rsid w:val="00364166"/>
    <w:rsid w:val="00364505"/>
    <w:rsid w:val="0036481F"/>
    <w:rsid w:val="00364F46"/>
    <w:rsid w:val="00364F5B"/>
    <w:rsid w:val="00365348"/>
    <w:rsid w:val="00365FD7"/>
    <w:rsid w:val="00366662"/>
    <w:rsid w:val="00367259"/>
    <w:rsid w:val="00367651"/>
    <w:rsid w:val="0037024D"/>
    <w:rsid w:val="003703A7"/>
    <w:rsid w:val="003708B0"/>
    <w:rsid w:val="003708F4"/>
    <w:rsid w:val="003713D6"/>
    <w:rsid w:val="00371674"/>
    <w:rsid w:val="00371768"/>
    <w:rsid w:val="00371FF9"/>
    <w:rsid w:val="003733F4"/>
    <w:rsid w:val="003738F7"/>
    <w:rsid w:val="00373B30"/>
    <w:rsid w:val="00373B66"/>
    <w:rsid w:val="003743F8"/>
    <w:rsid w:val="003752DB"/>
    <w:rsid w:val="00375550"/>
    <w:rsid w:val="00375A5B"/>
    <w:rsid w:val="003764F6"/>
    <w:rsid w:val="00377B4E"/>
    <w:rsid w:val="00377CB0"/>
    <w:rsid w:val="0038096B"/>
    <w:rsid w:val="00380A4F"/>
    <w:rsid w:val="0038134E"/>
    <w:rsid w:val="0038138B"/>
    <w:rsid w:val="00381CBF"/>
    <w:rsid w:val="00381DE9"/>
    <w:rsid w:val="00382139"/>
    <w:rsid w:val="003821A7"/>
    <w:rsid w:val="003821E2"/>
    <w:rsid w:val="00382236"/>
    <w:rsid w:val="003822F1"/>
    <w:rsid w:val="00383383"/>
    <w:rsid w:val="00383592"/>
    <w:rsid w:val="00383AD7"/>
    <w:rsid w:val="0038420F"/>
    <w:rsid w:val="003842DC"/>
    <w:rsid w:val="0038494B"/>
    <w:rsid w:val="0038540C"/>
    <w:rsid w:val="00385567"/>
    <w:rsid w:val="003858EF"/>
    <w:rsid w:val="003859AC"/>
    <w:rsid w:val="0038651B"/>
    <w:rsid w:val="00386711"/>
    <w:rsid w:val="00386A7F"/>
    <w:rsid w:val="00386B05"/>
    <w:rsid w:val="00386C34"/>
    <w:rsid w:val="00387020"/>
    <w:rsid w:val="003873FC"/>
    <w:rsid w:val="00387DA8"/>
    <w:rsid w:val="00390908"/>
    <w:rsid w:val="00390E00"/>
    <w:rsid w:val="00390F17"/>
    <w:rsid w:val="00391226"/>
    <w:rsid w:val="0039157E"/>
    <w:rsid w:val="003919D7"/>
    <w:rsid w:val="003922F7"/>
    <w:rsid w:val="00392760"/>
    <w:rsid w:val="003928B6"/>
    <w:rsid w:val="00392BBE"/>
    <w:rsid w:val="00392D65"/>
    <w:rsid w:val="00394421"/>
    <w:rsid w:val="00395D0A"/>
    <w:rsid w:val="0039648D"/>
    <w:rsid w:val="00396FB2"/>
    <w:rsid w:val="00396FDF"/>
    <w:rsid w:val="00397693"/>
    <w:rsid w:val="003A04E7"/>
    <w:rsid w:val="003A11BD"/>
    <w:rsid w:val="003A1C68"/>
    <w:rsid w:val="003A2B7C"/>
    <w:rsid w:val="003A3062"/>
    <w:rsid w:val="003A3344"/>
    <w:rsid w:val="003A3380"/>
    <w:rsid w:val="003A3848"/>
    <w:rsid w:val="003A38D9"/>
    <w:rsid w:val="003A3EBD"/>
    <w:rsid w:val="003A4970"/>
    <w:rsid w:val="003A4AB9"/>
    <w:rsid w:val="003A4CB6"/>
    <w:rsid w:val="003A6435"/>
    <w:rsid w:val="003A67F4"/>
    <w:rsid w:val="003A7D44"/>
    <w:rsid w:val="003A7E6D"/>
    <w:rsid w:val="003B0853"/>
    <w:rsid w:val="003B0CF7"/>
    <w:rsid w:val="003B0DC8"/>
    <w:rsid w:val="003B2020"/>
    <w:rsid w:val="003B204C"/>
    <w:rsid w:val="003B25F5"/>
    <w:rsid w:val="003B26E9"/>
    <w:rsid w:val="003B29A7"/>
    <w:rsid w:val="003B3240"/>
    <w:rsid w:val="003B3503"/>
    <w:rsid w:val="003B497E"/>
    <w:rsid w:val="003B5048"/>
    <w:rsid w:val="003B516B"/>
    <w:rsid w:val="003B528E"/>
    <w:rsid w:val="003B58DE"/>
    <w:rsid w:val="003B6156"/>
    <w:rsid w:val="003B643D"/>
    <w:rsid w:val="003B6554"/>
    <w:rsid w:val="003B655F"/>
    <w:rsid w:val="003B7352"/>
    <w:rsid w:val="003C05DD"/>
    <w:rsid w:val="003C0818"/>
    <w:rsid w:val="003C0B3F"/>
    <w:rsid w:val="003C0E98"/>
    <w:rsid w:val="003C1509"/>
    <w:rsid w:val="003C15D1"/>
    <w:rsid w:val="003C1B05"/>
    <w:rsid w:val="003C1CAD"/>
    <w:rsid w:val="003C2008"/>
    <w:rsid w:val="003C22E3"/>
    <w:rsid w:val="003C2617"/>
    <w:rsid w:val="003C2779"/>
    <w:rsid w:val="003C2AC4"/>
    <w:rsid w:val="003C3047"/>
    <w:rsid w:val="003C389E"/>
    <w:rsid w:val="003C3AB8"/>
    <w:rsid w:val="003C3BBE"/>
    <w:rsid w:val="003C4B52"/>
    <w:rsid w:val="003C4BD5"/>
    <w:rsid w:val="003C4C48"/>
    <w:rsid w:val="003C4F7A"/>
    <w:rsid w:val="003C50FF"/>
    <w:rsid w:val="003C5C24"/>
    <w:rsid w:val="003C5C2C"/>
    <w:rsid w:val="003C5D0B"/>
    <w:rsid w:val="003C640A"/>
    <w:rsid w:val="003C64D9"/>
    <w:rsid w:val="003C697B"/>
    <w:rsid w:val="003C6AA4"/>
    <w:rsid w:val="003C7E2E"/>
    <w:rsid w:val="003D12EA"/>
    <w:rsid w:val="003D16E6"/>
    <w:rsid w:val="003D1954"/>
    <w:rsid w:val="003D1AF9"/>
    <w:rsid w:val="003D2564"/>
    <w:rsid w:val="003D25C3"/>
    <w:rsid w:val="003D270C"/>
    <w:rsid w:val="003D2FC5"/>
    <w:rsid w:val="003D3164"/>
    <w:rsid w:val="003D32FE"/>
    <w:rsid w:val="003D3A0A"/>
    <w:rsid w:val="003D4634"/>
    <w:rsid w:val="003D48E5"/>
    <w:rsid w:val="003D503D"/>
    <w:rsid w:val="003D5164"/>
    <w:rsid w:val="003D54CC"/>
    <w:rsid w:val="003D5AAB"/>
    <w:rsid w:val="003D5C99"/>
    <w:rsid w:val="003D6052"/>
    <w:rsid w:val="003D6B7E"/>
    <w:rsid w:val="003D7267"/>
    <w:rsid w:val="003D7331"/>
    <w:rsid w:val="003D7631"/>
    <w:rsid w:val="003D7EDC"/>
    <w:rsid w:val="003E03AF"/>
    <w:rsid w:val="003E0467"/>
    <w:rsid w:val="003E09A6"/>
    <w:rsid w:val="003E0E93"/>
    <w:rsid w:val="003E15A2"/>
    <w:rsid w:val="003E2489"/>
    <w:rsid w:val="003E3452"/>
    <w:rsid w:val="003E3843"/>
    <w:rsid w:val="003E3B32"/>
    <w:rsid w:val="003E3F95"/>
    <w:rsid w:val="003E44CE"/>
    <w:rsid w:val="003E4E90"/>
    <w:rsid w:val="003E5417"/>
    <w:rsid w:val="003E560A"/>
    <w:rsid w:val="003E6017"/>
    <w:rsid w:val="003E66A2"/>
    <w:rsid w:val="003E67FE"/>
    <w:rsid w:val="003E6E41"/>
    <w:rsid w:val="003E6F49"/>
    <w:rsid w:val="003E6FB8"/>
    <w:rsid w:val="003E7611"/>
    <w:rsid w:val="003E7979"/>
    <w:rsid w:val="003E7999"/>
    <w:rsid w:val="003E7BB2"/>
    <w:rsid w:val="003E7E92"/>
    <w:rsid w:val="003F0711"/>
    <w:rsid w:val="003F097D"/>
    <w:rsid w:val="003F1A8C"/>
    <w:rsid w:val="003F1CE9"/>
    <w:rsid w:val="003F2A6D"/>
    <w:rsid w:val="003F2C27"/>
    <w:rsid w:val="003F3082"/>
    <w:rsid w:val="003F317C"/>
    <w:rsid w:val="003F345B"/>
    <w:rsid w:val="003F391B"/>
    <w:rsid w:val="003F3E1B"/>
    <w:rsid w:val="003F4645"/>
    <w:rsid w:val="003F4877"/>
    <w:rsid w:val="003F4C1C"/>
    <w:rsid w:val="003F6B49"/>
    <w:rsid w:val="003F75A0"/>
    <w:rsid w:val="003F787B"/>
    <w:rsid w:val="003F79FF"/>
    <w:rsid w:val="00400054"/>
    <w:rsid w:val="004000F3"/>
    <w:rsid w:val="00400739"/>
    <w:rsid w:val="00401424"/>
    <w:rsid w:val="00401C7D"/>
    <w:rsid w:val="00401DD6"/>
    <w:rsid w:val="00402456"/>
    <w:rsid w:val="0040248F"/>
    <w:rsid w:val="0040249B"/>
    <w:rsid w:val="00402904"/>
    <w:rsid w:val="004029F2"/>
    <w:rsid w:val="00403395"/>
    <w:rsid w:val="0040341B"/>
    <w:rsid w:val="00404158"/>
    <w:rsid w:val="004042DF"/>
    <w:rsid w:val="00404F2A"/>
    <w:rsid w:val="0040596D"/>
    <w:rsid w:val="00405D5B"/>
    <w:rsid w:val="00406028"/>
    <w:rsid w:val="004061C7"/>
    <w:rsid w:val="00406249"/>
    <w:rsid w:val="00406481"/>
    <w:rsid w:val="004064CE"/>
    <w:rsid w:val="00406B8D"/>
    <w:rsid w:val="00406E79"/>
    <w:rsid w:val="00407C16"/>
    <w:rsid w:val="0041033C"/>
    <w:rsid w:val="00410B33"/>
    <w:rsid w:val="00410FF7"/>
    <w:rsid w:val="00412136"/>
    <w:rsid w:val="004123EA"/>
    <w:rsid w:val="004124C8"/>
    <w:rsid w:val="0041270E"/>
    <w:rsid w:val="00412B9D"/>
    <w:rsid w:val="00413026"/>
    <w:rsid w:val="00413356"/>
    <w:rsid w:val="0041354B"/>
    <w:rsid w:val="00413786"/>
    <w:rsid w:val="004137A8"/>
    <w:rsid w:val="0041466E"/>
    <w:rsid w:val="00414C8B"/>
    <w:rsid w:val="00414E66"/>
    <w:rsid w:val="00414FC2"/>
    <w:rsid w:val="00415113"/>
    <w:rsid w:val="0041521B"/>
    <w:rsid w:val="004152BE"/>
    <w:rsid w:val="0041555F"/>
    <w:rsid w:val="00415D79"/>
    <w:rsid w:val="004162BA"/>
    <w:rsid w:val="00416A25"/>
    <w:rsid w:val="00416EFD"/>
    <w:rsid w:val="004179CD"/>
    <w:rsid w:val="00417F16"/>
    <w:rsid w:val="0042052A"/>
    <w:rsid w:val="004207A6"/>
    <w:rsid w:val="0042182D"/>
    <w:rsid w:val="00421CF8"/>
    <w:rsid w:val="00422901"/>
    <w:rsid w:val="004229BD"/>
    <w:rsid w:val="00422F18"/>
    <w:rsid w:val="00423792"/>
    <w:rsid w:val="00424230"/>
    <w:rsid w:val="004244B1"/>
    <w:rsid w:val="00424C4B"/>
    <w:rsid w:val="00424F59"/>
    <w:rsid w:val="0042518D"/>
    <w:rsid w:val="00425E4B"/>
    <w:rsid w:val="00426305"/>
    <w:rsid w:val="00426369"/>
    <w:rsid w:val="00426577"/>
    <w:rsid w:val="004269A6"/>
    <w:rsid w:val="004271A5"/>
    <w:rsid w:val="004271B6"/>
    <w:rsid w:val="0042767C"/>
    <w:rsid w:val="00430185"/>
    <w:rsid w:val="0043026B"/>
    <w:rsid w:val="00430461"/>
    <w:rsid w:val="00430EAE"/>
    <w:rsid w:val="00431108"/>
    <w:rsid w:val="0043160C"/>
    <w:rsid w:val="0043198E"/>
    <w:rsid w:val="004322B3"/>
    <w:rsid w:val="004325E6"/>
    <w:rsid w:val="00432FFC"/>
    <w:rsid w:val="0043340E"/>
    <w:rsid w:val="00433511"/>
    <w:rsid w:val="00433A3F"/>
    <w:rsid w:val="00434A62"/>
    <w:rsid w:val="00434CA4"/>
    <w:rsid w:val="0043711C"/>
    <w:rsid w:val="0043792E"/>
    <w:rsid w:val="00437B3C"/>
    <w:rsid w:val="004401E8"/>
    <w:rsid w:val="004403A3"/>
    <w:rsid w:val="00441883"/>
    <w:rsid w:val="00442309"/>
    <w:rsid w:val="00442CAF"/>
    <w:rsid w:val="00442DD8"/>
    <w:rsid w:val="00443712"/>
    <w:rsid w:val="0044395D"/>
    <w:rsid w:val="00443B3A"/>
    <w:rsid w:val="00443E50"/>
    <w:rsid w:val="004459E4"/>
    <w:rsid w:val="00445BE2"/>
    <w:rsid w:val="00445F84"/>
    <w:rsid w:val="00446182"/>
    <w:rsid w:val="004467F7"/>
    <w:rsid w:val="00446896"/>
    <w:rsid w:val="00446B8E"/>
    <w:rsid w:val="00447797"/>
    <w:rsid w:val="00447E45"/>
    <w:rsid w:val="00450818"/>
    <w:rsid w:val="00450825"/>
    <w:rsid w:val="00450D14"/>
    <w:rsid w:val="00450D36"/>
    <w:rsid w:val="00450D40"/>
    <w:rsid w:val="004517FF"/>
    <w:rsid w:val="00451C6B"/>
    <w:rsid w:val="00451DDD"/>
    <w:rsid w:val="00454092"/>
    <w:rsid w:val="004547C6"/>
    <w:rsid w:val="00454946"/>
    <w:rsid w:val="00454D47"/>
    <w:rsid w:val="00455193"/>
    <w:rsid w:val="00455A95"/>
    <w:rsid w:val="00455E36"/>
    <w:rsid w:val="004566F5"/>
    <w:rsid w:val="004573DC"/>
    <w:rsid w:val="00457510"/>
    <w:rsid w:val="00457796"/>
    <w:rsid w:val="00460114"/>
    <w:rsid w:val="0046042B"/>
    <w:rsid w:val="00460477"/>
    <w:rsid w:val="00460B1C"/>
    <w:rsid w:val="00460B3B"/>
    <w:rsid w:val="00460FAA"/>
    <w:rsid w:val="00461347"/>
    <w:rsid w:val="00461608"/>
    <w:rsid w:val="00461CD2"/>
    <w:rsid w:val="00462076"/>
    <w:rsid w:val="0046242B"/>
    <w:rsid w:val="00462496"/>
    <w:rsid w:val="00462828"/>
    <w:rsid w:val="004629DB"/>
    <w:rsid w:val="0046309F"/>
    <w:rsid w:val="00463194"/>
    <w:rsid w:val="004633C3"/>
    <w:rsid w:val="00463C75"/>
    <w:rsid w:val="00463CE1"/>
    <w:rsid w:val="00463E6E"/>
    <w:rsid w:val="00464E09"/>
    <w:rsid w:val="004653D5"/>
    <w:rsid w:val="004657D1"/>
    <w:rsid w:val="004659A7"/>
    <w:rsid w:val="00465B8F"/>
    <w:rsid w:val="00465FB5"/>
    <w:rsid w:val="0046654A"/>
    <w:rsid w:val="00466705"/>
    <w:rsid w:val="00466F23"/>
    <w:rsid w:val="004670A1"/>
    <w:rsid w:val="0046740B"/>
    <w:rsid w:val="004704C2"/>
    <w:rsid w:val="00470570"/>
    <w:rsid w:val="004708F6"/>
    <w:rsid w:val="00470E36"/>
    <w:rsid w:val="00470EF5"/>
    <w:rsid w:val="004716C1"/>
    <w:rsid w:val="00471BB4"/>
    <w:rsid w:val="00471CC4"/>
    <w:rsid w:val="00471D8C"/>
    <w:rsid w:val="00471F3E"/>
    <w:rsid w:val="0047287D"/>
    <w:rsid w:val="00472B03"/>
    <w:rsid w:val="00472CBE"/>
    <w:rsid w:val="00472D84"/>
    <w:rsid w:val="004733B3"/>
    <w:rsid w:val="004734E3"/>
    <w:rsid w:val="004735EB"/>
    <w:rsid w:val="0047365B"/>
    <w:rsid w:val="00474343"/>
    <w:rsid w:val="004744E2"/>
    <w:rsid w:val="00474C23"/>
    <w:rsid w:val="00474DFD"/>
    <w:rsid w:val="004766CF"/>
    <w:rsid w:val="004767A0"/>
    <w:rsid w:val="004779C4"/>
    <w:rsid w:val="00477E33"/>
    <w:rsid w:val="00477F91"/>
    <w:rsid w:val="004807C0"/>
    <w:rsid w:val="0048084E"/>
    <w:rsid w:val="004813B9"/>
    <w:rsid w:val="00481442"/>
    <w:rsid w:val="004819BD"/>
    <w:rsid w:val="004820D9"/>
    <w:rsid w:val="00482BF9"/>
    <w:rsid w:val="00482D46"/>
    <w:rsid w:val="00482F33"/>
    <w:rsid w:val="004836A1"/>
    <w:rsid w:val="004836BA"/>
    <w:rsid w:val="004837BE"/>
    <w:rsid w:val="00483962"/>
    <w:rsid w:val="00483993"/>
    <w:rsid w:val="0048399C"/>
    <w:rsid w:val="004844E0"/>
    <w:rsid w:val="00484AFE"/>
    <w:rsid w:val="00484CFB"/>
    <w:rsid w:val="004851CB"/>
    <w:rsid w:val="00485E83"/>
    <w:rsid w:val="004860B0"/>
    <w:rsid w:val="0048612E"/>
    <w:rsid w:val="00486322"/>
    <w:rsid w:val="0048720A"/>
    <w:rsid w:val="00487269"/>
    <w:rsid w:val="004876BE"/>
    <w:rsid w:val="0048780E"/>
    <w:rsid w:val="0049052B"/>
    <w:rsid w:val="00491361"/>
    <w:rsid w:val="00491DAF"/>
    <w:rsid w:val="00491FA2"/>
    <w:rsid w:val="00492361"/>
    <w:rsid w:val="00492557"/>
    <w:rsid w:val="00492A2A"/>
    <w:rsid w:val="00492D5C"/>
    <w:rsid w:val="004932B5"/>
    <w:rsid w:val="004936B7"/>
    <w:rsid w:val="0049381B"/>
    <w:rsid w:val="0049412B"/>
    <w:rsid w:val="00494F83"/>
    <w:rsid w:val="004951D5"/>
    <w:rsid w:val="004955D1"/>
    <w:rsid w:val="00495699"/>
    <w:rsid w:val="00495B3D"/>
    <w:rsid w:val="004966AA"/>
    <w:rsid w:val="00497539"/>
    <w:rsid w:val="00497800"/>
    <w:rsid w:val="00497A55"/>
    <w:rsid w:val="004A0A30"/>
    <w:rsid w:val="004A0BFD"/>
    <w:rsid w:val="004A0C51"/>
    <w:rsid w:val="004A0FF0"/>
    <w:rsid w:val="004A1290"/>
    <w:rsid w:val="004A1665"/>
    <w:rsid w:val="004A19BD"/>
    <w:rsid w:val="004A1A1C"/>
    <w:rsid w:val="004A1C26"/>
    <w:rsid w:val="004A20C2"/>
    <w:rsid w:val="004A2274"/>
    <w:rsid w:val="004A255E"/>
    <w:rsid w:val="004A2B79"/>
    <w:rsid w:val="004A2D35"/>
    <w:rsid w:val="004A32B2"/>
    <w:rsid w:val="004A417C"/>
    <w:rsid w:val="004A4AD6"/>
    <w:rsid w:val="004A4E0A"/>
    <w:rsid w:val="004A535F"/>
    <w:rsid w:val="004A583D"/>
    <w:rsid w:val="004A5AC6"/>
    <w:rsid w:val="004A5FE4"/>
    <w:rsid w:val="004A62BA"/>
    <w:rsid w:val="004A63DB"/>
    <w:rsid w:val="004A6BC3"/>
    <w:rsid w:val="004A7C40"/>
    <w:rsid w:val="004B03B0"/>
    <w:rsid w:val="004B061B"/>
    <w:rsid w:val="004B0C5E"/>
    <w:rsid w:val="004B0F67"/>
    <w:rsid w:val="004B1573"/>
    <w:rsid w:val="004B1AB7"/>
    <w:rsid w:val="004B1F0D"/>
    <w:rsid w:val="004B2194"/>
    <w:rsid w:val="004B23D4"/>
    <w:rsid w:val="004B250D"/>
    <w:rsid w:val="004B2B7A"/>
    <w:rsid w:val="004B2CBE"/>
    <w:rsid w:val="004B37D3"/>
    <w:rsid w:val="004B3A93"/>
    <w:rsid w:val="004B3B9E"/>
    <w:rsid w:val="004B3C78"/>
    <w:rsid w:val="004B41A3"/>
    <w:rsid w:val="004B4858"/>
    <w:rsid w:val="004B4D6C"/>
    <w:rsid w:val="004B4E61"/>
    <w:rsid w:val="004B4ED3"/>
    <w:rsid w:val="004B5071"/>
    <w:rsid w:val="004B5128"/>
    <w:rsid w:val="004B5525"/>
    <w:rsid w:val="004B5637"/>
    <w:rsid w:val="004B5742"/>
    <w:rsid w:val="004B5AFA"/>
    <w:rsid w:val="004B61F7"/>
    <w:rsid w:val="004B646B"/>
    <w:rsid w:val="004B6801"/>
    <w:rsid w:val="004B6AB1"/>
    <w:rsid w:val="004B6BF6"/>
    <w:rsid w:val="004B7523"/>
    <w:rsid w:val="004B75E4"/>
    <w:rsid w:val="004C11C1"/>
    <w:rsid w:val="004C1BEE"/>
    <w:rsid w:val="004C1F87"/>
    <w:rsid w:val="004C26FD"/>
    <w:rsid w:val="004C278A"/>
    <w:rsid w:val="004C29CD"/>
    <w:rsid w:val="004C3321"/>
    <w:rsid w:val="004C3C60"/>
    <w:rsid w:val="004C3CBD"/>
    <w:rsid w:val="004C41B4"/>
    <w:rsid w:val="004C430C"/>
    <w:rsid w:val="004C4B1E"/>
    <w:rsid w:val="004C4D5C"/>
    <w:rsid w:val="004C4DF1"/>
    <w:rsid w:val="004C4E25"/>
    <w:rsid w:val="004C4F1B"/>
    <w:rsid w:val="004C504D"/>
    <w:rsid w:val="004C5208"/>
    <w:rsid w:val="004C53D9"/>
    <w:rsid w:val="004C54B3"/>
    <w:rsid w:val="004C5760"/>
    <w:rsid w:val="004C5DDB"/>
    <w:rsid w:val="004C66E1"/>
    <w:rsid w:val="004C6A99"/>
    <w:rsid w:val="004C73A6"/>
    <w:rsid w:val="004C77F4"/>
    <w:rsid w:val="004C7964"/>
    <w:rsid w:val="004D0515"/>
    <w:rsid w:val="004D1140"/>
    <w:rsid w:val="004D1342"/>
    <w:rsid w:val="004D1389"/>
    <w:rsid w:val="004D1685"/>
    <w:rsid w:val="004D1848"/>
    <w:rsid w:val="004D20D0"/>
    <w:rsid w:val="004D25A4"/>
    <w:rsid w:val="004D2845"/>
    <w:rsid w:val="004D29D9"/>
    <w:rsid w:val="004D29FC"/>
    <w:rsid w:val="004D2ACA"/>
    <w:rsid w:val="004D2E3C"/>
    <w:rsid w:val="004D30E2"/>
    <w:rsid w:val="004D31D7"/>
    <w:rsid w:val="004D3A5F"/>
    <w:rsid w:val="004D3F23"/>
    <w:rsid w:val="004D45F5"/>
    <w:rsid w:val="004D48CB"/>
    <w:rsid w:val="004D4ADA"/>
    <w:rsid w:val="004D4B97"/>
    <w:rsid w:val="004D5190"/>
    <w:rsid w:val="004D6A31"/>
    <w:rsid w:val="004D6E84"/>
    <w:rsid w:val="004D725E"/>
    <w:rsid w:val="004D738A"/>
    <w:rsid w:val="004D7595"/>
    <w:rsid w:val="004D7630"/>
    <w:rsid w:val="004D76BF"/>
    <w:rsid w:val="004E04FC"/>
    <w:rsid w:val="004E0EAA"/>
    <w:rsid w:val="004E0F38"/>
    <w:rsid w:val="004E1643"/>
    <w:rsid w:val="004E1A50"/>
    <w:rsid w:val="004E1E3A"/>
    <w:rsid w:val="004E21A1"/>
    <w:rsid w:val="004E2E10"/>
    <w:rsid w:val="004E39EE"/>
    <w:rsid w:val="004E456C"/>
    <w:rsid w:val="004E46D0"/>
    <w:rsid w:val="004E48E2"/>
    <w:rsid w:val="004E557E"/>
    <w:rsid w:val="004E565A"/>
    <w:rsid w:val="004E61FD"/>
    <w:rsid w:val="004E6E86"/>
    <w:rsid w:val="004E79BF"/>
    <w:rsid w:val="004E7EFB"/>
    <w:rsid w:val="004E7F5A"/>
    <w:rsid w:val="004F0476"/>
    <w:rsid w:val="004F0856"/>
    <w:rsid w:val="004F089E"/>
    <w:rsid w:val="004F091E"/>
    <w:rsid w:val="004F1188"/>
    <w:rsid w:val="004F20E6"/>
    <w:rsid w:val="004F2880"/>
    <w:rsid w:val="004F29B2"/>
    <w:rsid w:val="004F2E48"/>
    <w:rsid w:val="004F36AE"/>
    <w:rsid w:val="004F3935"/>
    <w:rsid w:val="004F559E"/>
    <w:rsid w:val="004F5BE7"/>
    <w:rsid w:val="004F5F8F"/>
    <w:rsid w:val="004F60E3"/>
    <w:rsid w:val="004F651B"/>
    <w:rsid w:val="004F65CD"/>
    <w:rsid w:val="004F6666"/>
    <w:rsid w:val="004F6674"/>
    <w:rsid w:val="004F6A40"/>
    <w:rsid w:val="004F6D2F"/>
    <w:rsid w:val="004F7030"/>
    <w:rsid w:val="004F73AC"/>
    <w:rsid w:val="004F75FB"/>
    <w:rsid w:val="004F7838"/>
    <w:rsid w:val="004F7CDF"/>
    <w:rsid w:val="004F7D2B"/>
    <w:rsid w:val="00500040"/>
    <w:rsid w:val="005000F4"/>
    <w:rsid w:val="00500120"/>
    <w:rsid w:val="005001E2"/>
    <w:rsid w:val="005002F4"/>
    <w:rsid w:val="005005DC"/>
    <w:rsid w:val="005006EB"/>
    <w:rsid w:val="00501A1A"/>
    <w:rsid w:val="005021DD"/>
    <w:rsid w:val="00502AAB"/>
    <w:rsid w:val="005034F5"/>
    <w:rsid w:val="00503735"/>
    <w:rsid w:val="005040CF"/>
    <w:rsid w:val="005040DF"/>
    <w:rsid w:val="00504571"/>
    <w:rsid w:val="0050468A"/>
    <w:rsid w:val="00504749"/>
    <w:rsid w:val="00504A79"/>
    <w:rsid w:val="00504CCF"/>
    <w:rsid w:val="0050593E"/>
    <w:rsid w:val="00505B1F"/>
    <w:rsid w:val="00505C86"/>
    <w:rsid w:val="00505C9E"/>
    <w:rsid w:val="00505D2E"/>
    <w:rsid w:val="00505DCE"/>
    <w:rsid w:val="0050607F"/>
    <w:rsid w:val="00506194"/>
    <w:rsid w:val="00506E49"/>
    <w:rsid w:val="005072A6"/>
    <w:rsid w:val="00507402"/>
    <w:rsid w:val="00507A24"/>
    <w:rsid w:val="00507C6A"/>
    <w:rsid w:val="00507FBC"/>
    <w:rsid w:val="00510524"/>
    <w:rsid w:val="005105A3"/>
    <w:rsid w:val="00510E08"/>
    <w:rsid w:val="00511500"/>
    <w:rsid w:val="005116BA"/>
    <w:rsid w:val="00511B23"/>
    <w:rsid w:val="00511DAC"/>
    <w:rsid w:val="00511E11"/>
    <w:rsid w:val="005121EF"/>
    <w:rsid w:val="00512424"/>
    <w:rsid w:val="005131FB"/>
    <w:rsid w:val="0051349A"/>
    <w:rsid w:val="00513510"/>
    <w:rsid w:val="00513A38"/>
    <w:rsid w:val="0051480D"/>
    <w:rsid w:val="00514902"/>
    <w:rsid w:val="0051621C"/>
    <w:rsid w:val="0051710A"/>
    <w:rsid w:val="005175BA"/>
    <w:rsid w:val="005178E1"/>
    <w:rsid w:val="00517904"/>
    <w:rsid w:val="00520410"/>
    <w:rsid w:val="005206BB"/>
    <w:rsid w:val="0052146B"/>
    <w:rsid w:val="005214DB"/>
    <w:rsid w:val="00521E69"/>
    <w:rsid w:val="00522507"/>
    <w:rsid w:val="00522BDB"/>
    <w:rsid w:val="00522F54"/>
    <w:rsid w:val="00523063"/>
    <w:rsid w:val="005241B5"/>
    <w:rsid w:val="00524577"/>
    <w:rsid w:val="00524813"/>
    <w:rsid w:val="00524E43"/>
    <w:rsid w:val="00524E7C"/>
    <w:rsid w:val="005254E3"/>
    <w:rsid w:val="0052612C"/>
    <w:rsid w:val="00526643"/>
    <w:rsid w:val="00527086"/>
    <w:rsid w:val="00527141"/>
    <w:rsid w:val="005271D5"/>
    <w:rsid w:val="005276FC"/>
    <w:rsid w:val="00527751"/>
    <w:rsid w:val="00527B85"/>
    <w:rsid w:val="00530119"/>
    <w:rsid w:val="00530822"/>
    <w:rsid w:val="0053084E"/>
    <w:rsid w:val="005313B6"/>
    <w:rsid w:val="005317D9"/>
    <w:rsid w:val="00531A2B"/>
    <w:rsid w:val="005329C8"/>
    <w:rsid w:val="00532B03"/>
    <w:rsid w:val="00532D95"/>
    <w:rsid w:val="00532E72"/>
    <w:rsid w:val="00533AD3"/>
    <w:rsid w:val="00533C15"/>
    <w:rsid w:val="0053422A"/>
    <w:rsid w:val="0053551D"/>
    <w:rsid w:val="005356B8"/>
    <w:rsid w:val="00535A9D"/>
    <w:rsid w:val="00535F33"/>
    <w:rsid w:val="005362D5"/>
    <w:rsid w:val="005362F2"/>
    <w:rsid w:val="005370EF"/>
    <w:rsid w:val="00537200"/>
    <w:rsid w:val="00537479"/>
    <w:rsid w:val="005377BA"/>
    <w:rsid w:val="00537B2B"/>
    <w:rsid w:val="00537C15"/>
    <w:rsid w:val="005400A9"/>
    <w:rsid w:val="0054053A"/>
    <w:rsid w:val="005407E5"/>
    <w:rsid w:val="00540894"/>
    <w:rsid w:val="00540898"/>
    <w:rsid w:val="00540A13"/>
    <w:rsid w:val="00540AD0"/>
    <w:rsid w:val="00540CF3"/>
    <w:rsid w:val="005421A6"/>
    <w:rsid w:val="00542228"/>
    <w:rsid w:val="00542F42"/>
    <w:rsid w:val="005431A9"/>
    <w:rsid w:val="0054395A"/>
    <w:rsid w:val="0054395D"/>
    <w:rsid w:val="00543BF8"/>
    <w:rsid w:val="00544259"/>
    <w:rsid w:val="005444AA"/>
    <w:rsid w:val="005447CB"/>
    <w:rsid w:val="005447EF"/>
    <w:rsid w:val="00544B7D"/>
    <w:rsid w:val="00544D77"/>
    <w:rsid w:val="00544ED8"/>
    <w:rsid w:val="00544F5D"/>
    <w:rsid w:val="00545C16"/>
    <w:rsid w:val="005464E1"/>
    <w:rsid w:val="00546E1C"/>
    <w:rsid w:val="00546ED6"/>
    <w:rsid w:val="0054740F"/>
    <w:rsid w:val="005478EF"/>
    <w:rsid w:val="00550B4F"/>
    <w:rsid w:val="00550B89"/>
    <w:rsid w:val="00551412"/>
    <w:rsid w:val="0055188E"/>
    <w:rsid w:val="00551BA4"/>
    <w:rsid w:val="005522F6"/>
    <w:rsid w:val="005524CA"/>
    <w:rsid w:val="005524EE"/>
    <w:rsid w:val="00552F6E"/>
    <w:rsid w:val="0055357C"/>
    <w:rsid w:val="00553769"/>
    <w:rsid w:val="00553974"/>
    <w:rsid w:val="0055418C"/>
    <w:rsid w:val="005546A9"/>
    <w:rsid w:val="00554859"/>
    <w:rsid w:val="00555317"/>
    <w:rsid w:val="0055581A"/>
    <w:rsid w:val="00555D32"/>
    <w:rsid w:val="00555ED9"/>
    <w:rsid w:val="00556149"/>
    <w:rsid w:val="005564C0"/>
    <w:rsid w:val="00556BD1"/>
    <w:rsid w:val="00556EB0"/>
    <w:rsid w:val="00556F4E"/>
    <w:rsid w:val="00556FAC"/>
    <w:rsid w:val="0055722C"/>
    <w:rsid w:val="00557416"/>
    <w:rsid w:val="0056005F"/>
    <w:rsid w:val="0056115A"/>
    <w:rsid w:val="0056175F"/>
    <w:rsid w:val="005627E7"/>
    <w:rsid w:val="00562B87"/>
    <w:rsid w:val="005630C9"/>
    <w:rsid w:val="00563B8F"/>
    <w:rsid w:val="00563B90"/>
    <w:rsid w:val="00563E9E"/>
    <w:rsid w:val="00565636"/>
    <w:rsid w:val="00565832"/>
    <w:rsid w:val="0056596C"/>
    <w:rsid w:val="00565BDC"/>
    <w:rsid w:val="005663FF"/>
    <w:rsid w:val="005664E5"/>
    <w:rsid w:val="00566CD2"/>
    <w:rsid w:val="00566D0D"/>
    <w:rsid w:val="005670D7"/>
    <w:rsid w:val="005675D2"/>
    <w:rsid w:val="005677C6"/>
    <w:rsid w:val="00567F49"/>
    <w:rsid w:val="0057006E"/>
    <w:rsid w:val="0057037D"/>
    <w:rsid w:val="00570DD7"/>
    <w:rsid w:val="00570E8C"/>
    <w:rsid w:val="005718DB"/>
    <w:rsid w:val="0057274E"/>
    <w:rsid w:val="0057281B"/>
    <w:rsid w:val="005728F1"/>
    <w:rsid w:val="00572ACB"/>
    <w:rsid w:val="00572C1E"/>
    <w:rsid w:val="00572DD2"/>
    <w:rsid w:val="00572E8C"/>
    <w:rsid w:val="005730EA"/>
    <w:rsid w:val="005731DD"/>
    <w:rsid w:val="0057340D"/>
    <w:rsid w:val="005736DC"/>
    <w:rsid w:val="0057480C"/>
    <w:rsid w:val="0057527C"/>
    <w:rsid w:val="0057549E"/>
    <w:rsid w:val="00575670"/>
    <w:rsid w:val="00575AB1"/>
    <w:rsid w:val="0057663C"/>
    <w:rsid w:val="005768B3"/>
    <w:rsid w:val="00580029"/>
    <w:rsid w:val="0058034D"/>
    <w:rsid w:val="005807B4"/>
    <w:rsid w:val="00580B17"/>
    <w:rsid w:val="00580E3E"/>
    <w:rsid w:val="00580F2E"/>
    <w:rsid w:val="005814FC"/>
    <w:rsid w:val="0058183F"/>
    <w:rsid w:val="00581963"/>
    <w:rsid w:val="00581DC4"/>
    <w:rsid w:val="00581F60"/>
    <w:rsid w:val="00582008"/>
    <w:rsid w:val="00583082"/>
    <w:rsid w:val="00584152"/>
    <w:rsid w:val="00584F84"/>
    <w:rsid w:val="00585481"/>
    <w:rsid w:val="005854B9"/>
    <w:rsid w:val="005856FD"/>
    <w:rsid w:val="00585788"/>
    <w:rsid w:val="005862FE"/>
    <w:rsid w:val="00586ECF"/>
    <w:rsid w:val="00587193"/>
    <w:rsid w:val="0058760C"/>
    <w:rsid w:val="00587854"/>
    <w:rsid w:val="00587953"/>
    <w:rsid w:val="00587A95"/>
    <w:rsid w:val="00587E72"/>
    <w:rsid w:val="00590970"/>
    <w:rsid w:val="00590976"/>
    <w:rsid w:val="00590A7B"/>
    <w:rsid w:val="00590B02"/>
    <w:rsid w:val="00591050"/>
    <w:rsid w:val="00591A8E"/>
    <w:rsid w:val="00591E90"/>
    <w:rsid w:val="0059200F"/>
    <w:rsid w:val="0059270C"/>
    <w:rsid w:val="00592724"/>
    <w:rsid w:val="00594368"/>
    <w:rsid w:val="0059481E"/>
    <w:rsid w:val="005949E2"/>
    <w:rsid w:val="00594C6F"/>
    <w:rsid w:val="00594F04"/>
    <w:rsid w:val="005953D5"/>
    <w:rsid w:val="00595ADE"/>
    <w:rsid w:val="00595C77"/>
    <w:rsid w:val="00596A68"/>
    <w:rsid w:val="0059702F"/>
    <w:rsid w:val="00597B0D"/>
    <w:rsid w:val="005A0D2D"/>
    <w:rsid w:val="005A1107"/>
    <w:rsid w:val="005A1454"/>
    <w:rsid w:val="005A16FD"/>
    <w:rsid w:val="005A1B6D"/>
    <w:rsid w:val="005A1BA8"/>
    <w:rsid w:val="005A2680"/>
    <w:rsid w:val="005A2EFE"/>
    <w:rsid w:val="005A3B8B"/>
    <w:rsid w:val="005A3C6E"/>
    <w:rsid w:val="005A4A51"/>
    <w:rsid w:val="005A4A87"/>
    <w:rsid w:val="005A4F1E"/>
    <w:rsid w:val="005A5022"/>
    <w:rsid w:val="005A504D"/>
    <w:rsid w:val="005A5273"/>
    <w:rsid w:val="005A53B0"/>
    <w:rsid w:val="005A5655"/>
    <w:rsid w:val="005A5EBF"/>
    <w:rsid w:val="005A7BA2"/>
    <w:rsid w:val="005A7FD2"/>
    <w:rsid w:val="005B015A"/>
    <w:rsid w:val="005B0283"/>
    <w:rsid w:val="005B0C5E"/>
    <w:rsid w:val="005B1D77"/>
    <w:rsid w:val="005B1E59"/>
    <w:rsid w:val="005B2215"/>
    <w:rsid w:val="005B3310"/>
    <w:rsid w:val="005B35A2"/>
    <w:rsid w:val="005B5620"/>
    <w:rsid w:val="005B56B3"/>
    <w:rsid w:val="005B5AB7"/>
    <w:rsid w:val="005B6FCB"/>
    <w:rsid w:val="005C01BA"/>
    <w:rsid w:val="005C0A35"/>
    <w:rsid w:val="005C1022"/>
    <w:rsid w:val="005C1099"/>
    <w:rsid w:val="005C1B6F"/>
    <w:rsid w:val="005C266F"/>
    <w:rsid w:val="005C27F8"/>
    <w:rsid w:val="005C2ACE"/>
    <w:rsid w:val="005C2B37"/>
    <w:rsid w:val="005C33C8"/>
    <w:rsid w:val="005C371B"/>
    <w:rsid w:val="005C3763"/>
    <w:rsid w:val="005C3BE7"/>
    <w:rsid w:val="005C4A16"/>
    <w:rsid w:val="005C5523"/>
    <w:rsid w:val="005C59BF"/>
    <w:rsid w:val="005C5C01"/>
    <w:rsid w:val="005C5E75"/>
    <w:rsid w:val="005C6005"/>
    <w:rsid w:val="005C6614"/>
    <w:rsid w:val="005C6763"/>
    <w:rsid w:val="005C6C1E"/>
    <w:rsid w:val="005C77F8"/>
    <w:rsid w:val="005C7864"/>
    <w:rsid w:val="005C7A57"/>
    <w:rsid w:val="005C7C77"/>
    <w:rsid w:val="005C7D9B"/>
    <w:rsid w:val="005D06F4"/>
    <w:rsid w:val="005D071B"/>
    <w:rsid w:val="005D09F1"/>
    <w:rsid w:val="005D13D8"/>
    <w:rsid w:val="005D1764"/>
    <w:rsid w:val="005D19E1"/>
    <w:rsid w:val="005D1D0A"/>
    <w:rsid w:val="005D1E8E"/>
    <w:rsid w:val="005D2075"/>
    <w:rsid w:val="005D21CC"/>
    <w:rsid w:val="005D26DB"/>
    <w:rsid w:val="005D27EB"/>
    <w:rsid w:val="005D35AC"/>
    <w:rsid w:val="005D36F6"/>
    <w:rsid w:val="005D3DAC"/>
    <w:rsid w:val="005D453B"/>
    <w:rsid w:val="005D4A13"/>
    <w:rsid w:val="005D5483"/>
    <w:rsid w:val="005D55CA"/>
    <w:rsid w:val="005D57A5"/>
    <w:rsid w:val="005D5811"/>
    <w:rsid w:val="005D631D"/>
    <w:rsid w:val="005D6AE3"/>
    <w:rsid w:val="005D6D51"/>
    <w:rsid w:val="005D72E9"/>
    <w:rsid w:val="005D7574"/>
    <w:rsid w:val="005D773C"/>
    <w:rsid w:val="005D77DC"/>
    <w:rsid w:val="005D7B9F"/>
    <w:rsid w:val="005D7E48"/>
    <w:rsid w:val="005E00C1"/>
    <w:rsid w:val="005E0A48"/>
    <w:rsid w:val="005E0C4F"/>
    <w:rsid w:val="005E0DA9"/>
    <w:rsid w:val="005E1052"/>
    <w:rsid w:val="005E16AE"/>
    <w:rsid w:val="005E177D"/>
    <w:rsid w:val="005E18A2"/>
    <w:rsid w:val="005E1EF9"/>
    <w:rsid w:val="005E2200"/>
    <w:rsid w:val="005E224A"/>
    <w:rsid w:val="005E2583"/>
    <w:rsid w:val="005E29B3"/>
    <w:rsid w:val="005E2A93"/>
    <w:rsid w:val="005E3B32"/>
    <w:rsid w:val="005E418E"/>
    <w:rsid w:val="005E4F64"/>
    <w:rsid w:val="005E5549"/>
    <w:rsid w:val="005E5D82"/>
    <w:rsid w:val="005E5F31"/>
    <w:rsid w:val="005E6253"/>
    <w:rsid w:val="005E6AA4"/>
    <w:rsid w:val="005E6F42"/>
    <w:rsid w:val="005E75F9"/>
    <w:rsid w:val="005E7D73"/>
    <w:rsid w:val="005E7F5A"/>
    <w:rsid w:val="005F0E12"/>
    <w:rsid w:val="005F27F4"/>
    <w:rsid w:val="005F3656"/>
    <w:rsid w:val="005F49C6"/>
    <w:rsid w:val="005F4C07"/>
    <w:rsid w:val="005F532F"/>
    <w:rsid w:val="005F5404"/>
    <w:rsid w:val="005F5F57"/>
    <w:rsid w:val="005F6458"/>
    <w:rsid w:val="005F7017"/>
    <w:rsid w:val="005F7935"/>
    <w:rsid w:val="00600085"/>
    <w:rsid w:val="00600132"/>
    <w:rsid w:val="00600435"/>
    <w:rsid w:val="00600589"/>
    <w:rsid w:val="00600598"/>
    <w:rsid w:val="006006FC"/>
    <w:rsid w:val="00600D63"/>
    <w:rsid w:val="00601086"/>
    <w:rsid w:val="00601395"/>
    <w:rsid w:val="006016D8"/>
    <w:rsid w:val="00601782"/>
    <w:rsid w:val="00601961"/>
    <w:rsid w:val="006027D4"/>
    <w:rsid w:val="00602BA9"/>
    <w:rsid w:val="00602D32"/>
    <w:rsid w:val="00602E99"/>
    <w:rsid w:val="00602FAA"/>
    <w:rsid w:val="00603753"/>
    <w:rsid w:val="00603A2A"/>
    <w:rsid w:val="006040AC"/>
    <w:rsid w:val="006040D7"/>
    <w:rsid w:val="006047B1"/>
    <w:rsid w:val="00604AF5"/>
    <w:rsid w:val="00604D46"/>
    <w:rsid w:val="00605111"/>
    <w:rsid w:val="00605A60"/>
    <w:rsid w:val="00605B55"/>
    <w:rsid w:val="00605BCF"/>
    <w:rsid w:val="00606AA5"/>
    <w:rsid w:val="00606D82"/>
    <w:rsid w:val="0060745F"/>
    <w:rsid w:val="006075C4"/>
    <w:rsid w:val="0060780A"/>
    <w:rsid w:val="00607DE6"/>
    <w:rsid w:val="00607E92"/>
    <w:rsid w:val="00610554"/>
    <w:rsid w:val="00610DB2"/>
    <w:rsid w:val="00610FCA"/>
    <w:rsid w:val="006113F1"/>
    <w:rsid w:val="0061145A"/>
    <w:rsid w:val="00611602"/>
    <w:rsid w:val="0061187F"/>
    <w:rsid w:val="00612E8B"/>
    <w:rsid w:val="0061371F"/>
    <w:rsid w:val="00613BCB"/>
    <w:rsid w:val="00614236"/>
    <w:rsid w:val="00614263"/>
    <w:rsid w:val="006147D0"/>
    <w:rsid w:val="006148ED"/>
    <w:rsid w:val="006157F5"/>
    <w:rsid w:val="0061580D"/>
    <w:rsid w:val="00616289"/>
    <w:rsid w:val="00616F27"/>
    <w:rsid w:val="00617486"/>
    <w:rsid w:val="00617598"/>
    <w:rsid w:val="006176DF"/>
    <w:rsid w:val="00617E2C"/>
    <w:rsid w:val="00620001"/>
    <w:rsid w:val="0062027B"/>
    <w:rsid w:val="006203EE"/>
    <w:rsid w:val="0062046D"/>
    <w:rsid w:val="006205B5"/>
    <w:rsid w:val="00620785"/>
    <w:rsid w:val="00620C53"/>
    <w:rsid w:val="00620E26"/>
    <w:rsid w:val="006212B5"/>
    <w:rsid w:val="00621317"/>
    <w:rsid w:val="0062229D"/>
    <w:rsid w:val="0062289E"/>
    <w:rsid w:val="00622BC2"/>
    <w:rsid w:val="00622DF4"/>
    <w:rsid w:val="00622EFA"/>
    <w:rsid w:val="00623078"/>
    <w:rsid w:val="006230C1"/>
    <w:rsid w:val="00623693"/>
    <w:rsid w:val="00623C11"/>
    <w:rsid w:val="0062411C"/>
    <w:rsid w:val="00624465"/>
    <w:rsid w:val="00624756"/>
    <w:rsid w:val="0062494B"/>
    <w:rsid w:val="00624F7C"/>
    <w:rsid w:val="00626419"/>
    <w:rsid w:val="006265F3"/>
    <w:rsid w:val="00626817"/>
    <w:rsid w:val="00627070"/>
    <w:rsid w:val="00627CA6"/>
    <w:rsid w:val="00627D7A"/>
    <w:rsid w:val="006302AE"/>
    <w:rsid w:val="006307F4"/>
    <w:rsid w:val="00630C94"/>
    <w:rsid w:val="006312C2"/>
    <w:rsid w:val="00631350"/>
    <w:rsid w:val="006314BF"/>
    <w:rsid w:val="006314D5"/>
    <w:rsid w:val="00631ADB"/>
    <w:rsid w:val="006324BF"/>
    <w:rsid w:val="006334C0"/>
    <w:rsid w:val="006334ED"/>
    <w:rsid w:val="006335A9"/>
    <w:rsid w:val="006339D6"/>
    <w:rsid w:val="006339FB"/>
    <w:rsid w:val="0063451A"/>
    <w:rsid w:val="006345DA"/>
    <w:rsid w:val="0063466A"/>
    <w:rsid w:val="00634A30"/>
    <w:rsid w:val="00634E9B"/>
    <w:rsid w:val="006353B6"/>
    <w:rsid w:val="00635E67"/>
    <w:rsid w:val="00635F71"/>
    <w:rsid w:val="0063618E"/>
    <w:rsid w:val="006368AC"/>
    <w:rsid w:val="0063693F"/>
    <w:rsid w:val="00636A75"/>
    <w:rsid w:val="00637597"/>
    <w:rsid w:val="006377E6"/>
    <w:rsid w:val="00637B02"/>
    <w:rsid w:val="00637BF0"/>
    <w:rsid w:val="0064023E"/>
    <w:rsid w:val="00640510"/>
    <w:rsid w:val="00640E0A"/>
    <w:rsid w:val="00640F86"/>
    <w:rsid w:val="0064137F"/>
    <w:rsid w:val="0064178D"/>
    <w:rsid w:val="00641CE0"/>
    <w:rsid w:val="00641E66"/>
    <w:rsid w:val="00641ED0"/>
    <w:rsid w:val="00642DF8"/>
    <w:rsid w:val="006430C7"/>
    <w:rsid w:val="006433F9"/>
    <w:rsid w:val="00643459"/>
    <w:rsid w:val="00643873"/>
    <w:rsid w:val="006438C1"/>
    <w:rsid w:val="00643B9D"/>
    <w:rsid w:val="00644119"/>
    <w:rsid w:val="0064421F"/>
    <w:rsid w:val="00644B46"/>
    <w:rsid w:val="00644C1E"/>
    <w:rsid w:val="00644F36"/>
    <w:rsid w:val="0064528C"/>
    <w:rsid w:val="00645754"/>
    <w:rsid w:val="006458A6"/>
    <w:rsid w:val="006468AF"/>
    <w:rsid w:val="00646FD0"/>
    <w:rsid w:val="00647015"/>
    <w:rsid w:val="0064769D"/>
    <w:rsid w:val="0064796A"/>
    <w:rsid w:val="00647AEE"/>
    <w:rsid w:val="0065010F"/>
    <w:rsid w:val="00650586"/>
    <w:rsid w:val="006508AD"/>
    <w:rsid w:val="00650F49"/>
    <w:rsid w:val="00652713"/>
    <w:rsid w:val="00652B24"/>
    <w:rsid w:val="00652C0A"/>
    <w:rsid w:val="00652C30"/>
    <w:rsid w:val="00652DD7"/>
    <w:rsid w:val="00652F1A"/>
    <w:rsid w:val="00653479"/>
    <w:rsid w:val="006539C7"/>
    <w:rsid w:val="00654214"/>
    <w:rsid w:val="006543E4"/>
    <w:rsid w:val="00654A13"/>
    <w:rsid w:val="006552F6"/>
    <w:rsid w:val="0065534B"/>
    <w:rsid w:val="006554AC"/>
    <w:rsid w:val="00655A96"/>
    <w:rsid w:val="00655CE4"/>
    <w:rsid w:val="006563C7"/>
    <w:rsid w:val="0065659A"/>
    <w:rsid w:val="00656CDE"/>
    <w:rsid w:val="00656ECA"/>
    <w:rsid w:val="00656F05"/>
    <w:rsid w:val="0066007A"/>
    <w:rsid w:val="00660775"/>
    <w:rsid w:val="006609A4"/>
    <w:rsid w:val="00660BA1"/>
    <w:rsid w:val="00660DAE"/>
    <w:rsid w:val="0066202E"/>
    <w:rsid w:val="00662216"/>
    <w:rsid w:val="00662B83"/>
    <w:rsid w:val="00662D61"/>
    <w:rsid w:val="00662FDB"/>
    <w:rsid w:val="006632F4"/>
    <w:rsid w:val="00663478"/>
    <w:rsid w:val="006638EE"/>
    <w:rsid w:val="006640D6"/>
    <w:rsid w:val="006644D6"/>
    <w:rsid w:val="0066474E"/>
    <w:rsid w:val="00664977"/>
    <w:rsid w:val="00664CB4"/>
    <w:rsid w:val="00666647"/>
    <w:rsid w:val="00666A17"/>
    <w:rsid w:val="00666AA0"/>
    <w:rsid w:val="00667715"/>
    <w:rsid w:val="006677BD"/>
    <w:rsid w:val="00670793"/>
    <w:rsid w:val="00671209"/>
    <w:rsid w:val="0067139C"/>
    <w:rsid w:val="0067242D"/>
    <w:rsid w:val="006727F2"/>
    <w:rsid w:val="00672B17"/>
    <w:rsid w:val="006733A3"/>
    <w:rsid w:val="00674280"/>
    <w:rsid w:val="00674369"/>
    <w:rsid w:val="00674962"/>
    <w:rsid w:val="00674B84"/>
    <w:rsid w:val="00674C4F"/>
    <w:rsid w:val="00674E67"/>
    <w:rsid w:val="006760C5"/>
    <w:rsid w:val="0067625D"/>
    <w:rsid w:val="006764B4"/>
    <w:rsid w:val="00676CEF"/>
    <w:rsid w:val="00676F4A"/>
    <w:rsid w:val="00676FCD"/>
    <w:rsid w:val="00677276"/>
    <w:rsid w:val="006773F8"/>
    <w:rsid w:val="00677AFE"/>
    <w:rsid w:val="006809AE"/>
    <w:rsid w:val="006809D6"/>
    <w:rsid w:val="00680EB8"/>
    <w:rsid w:val="00680FF3"/>
    <w:rsid w:val="006810D6"/>
    <w:rsid w:val="00681933"/>
    <w:rsid w:val="00681E5E"/>
    <w:rsid w:val="00681EE7"/>
    <w:rsid w:val="00682790"/>
    <w:rsid w:val="006827CD"/>
    <w:rsid w:val="00683AA1"/>
    <w:rsid w:val="00683C56"/>
    <w:rsid w:val="00684862"/>
    <w:rsid w:val="00684ADF"/>
    <w:rsid w:val="00684C1A"/>
    <w:rsid w:val="0068509E"/>
    <w:rsid w:val="006850AE"/>
    <w:rsid w:val="00685365"/>
    <w:rsid w:val="006855EC"/>
    <w:rsid w:val="00685970"/>
    <w:rsid w:val="0068648A"/>
    <w:rsid w:val="00686AF9"/>
    <w:rsid w:val="006878E1"/>
    <w:rsid w:val="006904DA"/>
    <w:rsid w:val="00691077"/>
    <w:rsid w:val="00691105"/>
    <w:rsid w:val="00691D21"/>
    <w:rsid w:val="0069294E"/>
    <w:rsid w:val="00692966"/>
    <w:rsid w:val="00692E95"/>
    <w:rsid w:val="006930CD"/>
    <w:rsid w:val="0069390B"/>
    <w:rsid w:val="006943E0"/>
    <w:rsid w:val="00694A39"/>
    <w:rsid w:val="00694EBB"/>
    <w:rsid w:val="006956FC"/>
    <w:rsid w:val="00695F1E"/>
    <w:rsid w:val="00696340"/>
    <w:rsid w:val="00697225"/>
    <w:rsid w:val="00697280"/>
    <w:rsid w:val="00697811"/>
    <w:rsid w:val="00697E6D"/>
    <w:rsid w:val="006A0456"/>
    <w:rsid w:val="006A0641"/>
    <w:rsid w:val="006A0884"/>
    <w:rsid w:val="006A093B"/>
    <w:rsid w:val="006A0BE9"/>
    <w:rsid w:val="006A1762"/>
    <w:rsid w:val="006A1F80"/>
    <w:rsid w:val="006A2340"/>
    <w:rsid w:val="006A25D3"/>
    <w:rsid w:val="006A27B1"/>
    <w:rsid w:val="006A28F7"/>
    <w:rsid w:val="006A2BC5"/>
    <w:rsid w:val="006A2BF7"/>
    <w:rsid w:val="006A396B"/>
    <w:rsid w:val="006A3DF1"/>
    <w:rsid w:val="006A408E"/>
    <w:rsid w:val="006A46E5"/>
    <w:rsid w:val="006A5115"/>
    <w:rsid w:val="006A5284"/>
    <w:rsid w:val="006A5514"/>
    <w:rsid w:val="006A67A2"/>
    <w:rsid w:val="006A68CE"/>
    <w:rsid w:val="006A68D0"/>
    <w:rsid w:val="006A6A98"/>
    <w:rsid w:val="006A6B8B"/>
    <w:rsid w:val="006A6D06"/>
    <w:rsid w:val="006A71F5"/>
    <w:rsid w:val="006A769E"/>
    <w:rsid w:val="006A7C25"/>
    <w:rsid w:val="006A7E92"/>
    <w:rsid w:val="006A7F0A"/>
    <w:rsid w:val="006B023A"/>
    <w:rsid w:val="006B0682"/>
    <w:rsid w:val="006B0768"/>
    <w:rsid w:val="006B0D6F"/>
    <w:rsid w:val="006B1142"/>
    <w:rsid w:val="006B1971"/>
    <w:rsid w:val="006B1A90"/>
    <w:rsid w:val="006B1BC6"/>
    <w:rsid w:val="006B2FCD"/>
    <w:rsid w:val="006B3485"/>
    <w:rsid w:val="006B3608"/>
    <w:rsid w:val="006B380C"/>
    <w:rsid w:val="006B3EC1"/>
    <w:rsid w:val="006B400D"/>
    <w:rsid w:val="006B4544"/>
    <w:rsid w:val="006B4D6C"/>
    <w:rsid w:val="006B52D3"/>
    <w:rsid w:val="006B52E2"/>
    <w:rsid w:val="006B535B"/>
    <w:rsid w:val="006B5601"/>
    <w:rsid w:val="006B58EA"/>
    <w:rsid w:val="006B653A"/>
    <w:rsid w:val="006B68B4"/>
    <w:rsid w:val="006B6961"/>
    <w:rsid w:val="006B6B15"/>
    <w:rsid w:val="006B6D77"/>
    <w:rsid w:val="006B6EF0"/>
    <w:rsid w:val="006B712E"/>
    <w:rsid w:val="006B73D6"/>
    <w:rsid w:val="006B74E0"/>
    <w:rsid w:val="006B77BA"/>
    <w:rsid w:val="006B7AD6"/>
    <w:rsid w:val="006B7DB4"/>
    <w:rsid w:val="006C0091"/>
    <w:rsid w:val="006C02D1"/>
    <w:rsid w:val="006C0E68"/>
    <w:rsid w:val="006C10BD"/>
    <w:rsid w:val="006C1212"/>
    <w:rsid w:val="006C1525"/>
    <w:rsid w:val="006C16A2"/>
    <w:rsid w:val="006C171D"/>
    <w:rsid w:val="006C1968"/>
    <w:rsid w:val="006C1C36"/>
    <w:rsid w:val="006C21A5"/>
    <w:rsid w:val="006C23CA"/>
    <w:rsid w:val="006C28E1"/>
    <w:rsid w:val="006C31A9"/>
    <w:rsid w:val="006C399B"/>
    <w:rsid w:val="006C4C21"/>
    <w:rsid w:val="006C4E32"/>
    <w:rsid w:val="006C4E3A"/>
    <w:rsid w:val="006C4F55"/>
    <w:rsid w:val="006C5371"/>
    <w:rsid w:val="006C554A"/>
    <w:rsid w:val="006C5562"/>
    <w:rsid w:val="006C5A03"/>
    <w:rsid w:val="006C5F60"/>
    <w:rsid w:val="006C68F0"/>
    <w:rsid w:val="006C6929"/>
    <w:rsid w:val="006C7355"/>
    <w:rsid w:val="006C73B5"/>
    <w:rsid w:val="006C750A"/>
    <w:rsid w:val="006C7807"/>
    <w:rsid w:val="006C7912"/>
    <w:rsid w:val="006C7D3C"/>
    <w:rsid w:val="006C7FEC"/>
    <w:rsid w:val="006D0377"/>
    <w:rsid w:val="006D0495"/>
    <w:rsid w:val="006D0ED6"/>
    <w:rsid w:val="006D1209"/>
    <w:rsid w:val="006D1216"/>
    <w:rsid w:val="006D1640"/>
    <w:rsid w:val="006D1712"/>
    <w:rsid w:val="006D1F42"/>
    <w:rsid w:val="006D2568"/>
    <w:rsid w:val="006D3370"/>
    <w:rsid w:val="006D3888"/>
    <w:rsid w:val="006D42CD"/>
    <w:rsid w:val="006D450A"/>
    <w:rsid w:val="006D452D"/>
    <w:rsid w:val="006D50E9"/>
    <w:rsid w:val="006D5879"/>
    <w:rsid w:val="006D5CA4"/>
    <w:rsid w:val="006D5CCB"/>
    <w:rsid w:val="006D5E38"/>
    <w:rsid w:val="006D6DDD"/>
    <w:rsid w:val="006D726F"/>
    <w:rsid w:val="006D7E4C"/>
    <w:rsid w:val="006E00BE"/>
    <w:rsid w:val="006E0AD4"/>
    <w:rsid w:val="006E2784"/>
    <w:rsid w:val="006E3686"/>
    <w:rsid w:val="006E3CBC"/>
    <w:rsid w:val="006E4086"/>
    <w:rsid w:val="006E43ED"/>
    <w:rsid w:val="006E5671"/>
    <w:rsid w:val="006E5B4B"/>
    <w:rsid w:val="006E5FD6"/>
    <w:rsid w:val="006E6270"/>
    <w:rsid w:val="006E6EAE"/>
    <w:rsid w:val="006E7403"/>
    <w:rsid w:val="006E7780"/>
    <w:rsid w:val="006E7F84"/>
    <w:rsid w:val="006F14C2"/>
    <w:rsid w:val="006F19BC"/>
    <w:rsid w:val="006F1ADA"/>
    <w:rsid w:val="006F1E88"/>
    <w:rsid w:val="006F1F47"/>
    <w:rsid w:val="006F213A"/>
    <w:rsid w:val="006F2BDD"/>
    <w:rsid w:val="006F2E27"/>
    <w:rsid w:val="006F3460"/>
    <w:rsid w:val="006F349C"/>
    <w:rsid w:val="006F36D4"/>
    <w:rsid w:val="006F3928"/>
    <w:rsid w:val="006F39D8"/>
    <w:rsid w:val="006F3A96"/>
    <w:rsid w:val="006F3DBD"/>
    <w:rsid w:val="006F4712"/>
    <w:rsid w:val="006F4EF3"/>
    <w:rsid w:val="006F5BFA"/>
    <w:rsid w:val="006F6F0A"/>
    <w:rsid w:val="007007CC"/>
    <w:rsid w:val="007009E4"/>
    <w:rsid w:val="0070116C"/>
    <w:rsid w:val="007013BB"/>
    <w:rsid w:val="00701BB6"/>
    <w:rsid w:val="00701CB1"/>
    <w:rsid w:val="00703153"/>
    <w:rsid w:val="007031B3"/>
    <w:rsid w:val="007035F7"/>
    <w:rsid w:val="007036E1"/>
    <w:rsid w:val="007038DA"/>
    <w:rsid w:val="00704C2D"/>
    <w:rsid w:val="00705124"/>
    <w:rsid w:val="00706F6A"/>
    <w:rsid w:val="00707BE1"/>
    <w:rsid w:val="00707CF1"/>
    <w:rsid w:val="00710080"/>
    <w:rsid w:val="0071015E"/>
    <w:rsid w:val="00710438"/>
    <w:rsid w:val="007104E2"/>
    <w:rsid w:val="007105CF"/>
    <w:rsid w:val="00710626"/>
    <w:rsid w:val="00710AE6"/>
    <w:rsid w:val="00710BF4"/>
    <w:rsid w:val="00710F5C"/>
    <w:rsid w:val="00711558"/>
    <w:rsid w:val="00711A47"/>
    <w:rsid w:val="0071265F"/>
    <w:rsid w:val="00713700"/>
    <w:rsid w:val="0071382D"/>
    <w:rsid w:val="00713E28"/>
    <w:rsid w:val="00714214"/>
    <w:rsid w:val="007142AB"/>
    <w:rsid w:val="00714D5A"/>
    <w:rsid w:val="00715487"/>
    <w:rsid w:val="00715763"/>
    <w:rsid w:val="007157F8"/>
    <w:rsid w:val="007158B4"/>
    <w:rsid w:val="00715C71"/>
    <w:rsid w:val="00715CD7"/>
    <w:rsid w:val="007177A2"/>
    <w:rsid w:val="00717A12"/>
    <w:rsid w:val="00717FAF"/>
    <w:rsid w:val="00720096"/>
    <w:rsid w:val="00720191"/>
    <w:rsid w:val="007204FD"/>
    <w:rsid w:val="0072054D"/>
    <w:rsid w:val="00720B9D"/>
    <w:rsid w:val="00720E50"/>
    <w:rsid w:val="00720F74"/>
    <w:rsid w:val="0072125C"/>
    <w:rsid w:val="00721820"/>
    <w:rsid w:val="00721BE5"/>
    <w:rsid w:val="007224DF"/>
    <w:rsid w:val="00722A59"/>
    <w:rsid w:val="00722EDC"/>
    <w:rsid w:val="007234B2"/>
    <w:rsid w:val="007237A4"/>
    <w:rsid w:val="007239AF"/>
    <w:rsid w:val="00723B9F"/>
    <w:rsid w:val="00723EB9"/>
    <w:rsid w:val="00724225"/>
    <w:rsid w:val="00724935"/>
    <w:rsid w:val="00724ACD"/>
    <w:rsid w:val="00724EAD"/>
    <w:rsid w:val="007260A9"/>
    <w:rsid w:val="0072614C"/>
    <w:rsid w:val="00726421"/>
    <w:rsid w:val="00726966"/>
    <w:rsid w:val="00727261"/>
    <w:rsid w:val="00730533"/>
    <w:rsid w:val="007305D4"/>
    <w:rsid w:val="00730EBF"/>
    <w:rsid w:val="00730F1A"/>
    <w:rsid w:val="00730FC0"/>
    <w:rsid w:val="00731FE4"/>
    <w:rsid w:val="007320A8"/>
    <w:rsid w:val="00732114"/>
    <w:rsid w:val="0073244F"/>
    <w:rsid w:val="00732CAC"/>
    <w:rsid w:val="00733869"/>
    <w:rsid w:val="00733D66"/>
    <w:rsid w:val="00734253"/>
    <w:rsid w:val="00734F44"/>
    <w:rsid w:val="00735A23"/>
    <w:rsid w:val="00736038"/>
    <w:rsid w:val="007361DD"/>
    <w:rsid w:val="0073627D"/>
    <w:rsid w:val="00736424"/>
    <w:rsid w:val="00736493"/>
    <w:rsid w:val="00736498"/>
    <w:rsid w:val="00736FA7"/>
    <w:rsid w:val="007370C7"/>
    <w:rsid w:val="00737EDE"/>
    <w:rsid w:val="00740B29"/>
    <w:rsid w:val="007413C7"/>
    <w:rsid w:val="0074245C"/>
    <w:rsid w:val="007438C4"/>
    <w:rsid w:val="00743CFA"/>
    <w:rsid w:val="00744423"/>
    <w:rsid w:val="007446CB"/>
    <w:rsid w:val="00744A28"/>
    <w:rsid w:val="00744B0D"/>
    <w:rsid w:val="00745BA2"/>
    <w:rsid w:val="007463E0"/>
    <w:rsid w:val="007468B0"/>
    <w:rsid w:val="00747BBC"/>
    <w:rsid w:val="0075017A"/>
    <w:rsid w:val="0075029E"/>
    <w:rsid w:val="00750509"/>
    <w:rsid w:val="00750648"/>
    <w:rsid w:val="00750738"/>
    <w:rsid w:val="00750DAD"/>
    <w:rsid w:val="00750DAF"/>
    <w:rsid w:val="0075180E"/>
    <w:rsid w:val="00751A22"/>
    <w:rsid w:val="00751CB4"/>
    <w:rsid w:val="007521EF"/>
    <w:rsid w:val="00752296"/>
    <w:rsid w:val="00753249"/>
    <w:rsid w:val="0075456F"/>
    <w:rsid w:val="0075482D"/>
    <w:rsid w:val="00754894"/>
    <w:rsid w:val="00754B24"/>
    <w:rsid w:val="00754B36"/>
    <w:rsid w:val="00754BC4"/>
    <w:rsid w:val="00754FF1"/>
    <w:rsid w:val="00755634"/>
    <w:rsid w:val="00755EBC"/>
    <w:rsid w:val="0075672B"/>
    <w:rsid w:val="00756D09"/>
    <w:rsid w:val="00756EBF"/>
    <w:rsid w:val="00757DB4"/>
    <w:rsid w:val="00757DE9"/>
    <w:rsid w:val="007601F8"/>
    <w:rsid w:val="00760F62"/>
    <w:rsid w:val="00760F8A"/>
    <w:rsid w:val="007613B2"/>
    <w:rsid w:val="007618B7"/>
    <w:rsid w:val="007626F4"/>
    <w:rsid w:val="00762DB8"/>
    <w:rsid w:val="007633A0"/>
    <w:rsid w:val="00763544"/>
    <w:rsid w:val="007637F3"/>
    <w:rsid w:val="007638B6"/>
    <w:rsid w:val="00764CBC"/>
    <w:rsid w:val="00764D4D"/>
    <w:rsid w:val="00764E1A"/>
    <w:rsid w:val="00764EFC"/>
    <w:rsid w:val="00765221"/>
    <w:rsid w:val="00765420"/>
    <w:rsid w:val="007658C3"/>
    <w:rsid w:val="00765CDE"/>
    <w:rsid w:val="00765F7B"/>
    <w:rsid w:val="00766469"/>
    <w:rsid w:val="00766475"/>
    <w:rsid w:val="00766733"/>
    <w:rsid w:val="00766928"/>
    <w:rsid w:val="00766DB3"/>
    <w:rsid w:val="0076714C"/>
    <w:rsid w:val="00770E17"/>
    <w:rsid w:val="00771589"/>
    <w:rsid w:val="007718CC"/>
    <w:rsid w:val="00771EB1"/>
    <w:rsid w:val="00771FA9"/>
    <w:rsid w:val="0077209A"/>
    <w:rsid w:val="0077253D"/>
    <w:rsid w:val="007728B0"/>
    <w:rsid w:val="0077301E"/>
    <w:rsid w:val="00773213"/>
    <w:rsid w:val="00773220"/>
    <w:rsid w:val="007732B5"/>
    <w:rsid w:val="0077332A"/>
    <w:rsid w:val="007738EA"/>
    <w:rsid w:val="007746D1"/>
    <w:rsid w:val="00775850"/>
    <w:rsid w:val="0077624D"/>
    <w:rsid w:val="0077653E"/>
    <w:rsid w:val="0077656C"/>
    <w:rsid w:val="00776A80"/>
    <w:rsid w:val="00776D82"/>
    <w:rsid w:val="00776D8B"/>
    <w:rsid w:val="00776F66"/>
    <w:rsid w:val="00776FF5"/>
    <w:rsid w:val="00777282"/>
    <w:rsid w:val="00777972"/>
    <w:rsid w:val="00781221"/>
    <w:rsid w:val="007812CD"/>
    <w:rsid w:val="0078205D"/>
    <w:rsid w:val="007820FB"/>
    <w:rsid w:val="00782376"/>
    <w:rsid w:val="00782D3E"/>
    <w:rsid w:val="00783023"/>
    <w:rsid w:val="00783192"/>
    <w:rsid w:val="00783345"/>
    <w:rsid w:val="00783AE5"/>
    <w:rsid w:val="007844CE"/>
    <w:rsid w:val="00784891"/>
    <w:rsid w:val="007857AC"/>
    <w:rsid w:val="0078586A"/>
    <w:rsid w:val="00785A27"/>
    <w:rsid w:val="00785E2A"/>
    <w:rsid w:val="0078654F"/>
    <w:rsid w:val="00786789"/>
    <w:rsid w:val="00786C48"/>
    <w:rsid w:val="00787068"/>
    <w:rsid w:val="00787362"/>
    <w:rsid w:val="00787851"/>
    <w:rsid w:val="00787C4B"/>
    <w:rsid w:val="007903E0"/>
    <w:rsid w:val="007906D6"/>
    <w:rsid w:val="0079195C"/>
    <w:rsid w:val="007919FD"/>
    <w:rsid w:val="00791B5F"/>
    <w:rsid w:val="00791B6A"/>
    <w:rsid w:val="0079246D"/>
    <w:rsid w:val="007925E5"/>
    <w:rsid w:val="00793219"/>
    <w:rsid w:val="007933C0"/>
    <w:rsid w:val="007937F8"/>
    <w:rsid w:val="0079429C"/>
    <w:rsid w:val="0079438B"/>
    <w:rsid w:val="00794B06"/>
    <w:rsid w:val="007950B1"/>
    <w:rsid w:val="007958F6"/>
    <w:rsid w:val="00796381"/>
    <w:rsid w:val="00796485"/>
    <w:rsid w:val="00796643"/>
    <w:rsid w:val="0079711F"/>
    <w:rsid w:val="0079713D"/>
    <w:rsid w:val="007974C7"/>
    <w:rsid w:val="00797C13"/>
    <w:rsid w:val="007A0B89"/>
    <w:rsid w:val="007A2574"/>
    <w:rsid w:val="007A265B"/>
    <w:rsid w:val="007A27E6"/>
    <w:rsid w:val="007A2FF9"/>
    <w:rsid w:val="007A3050"/>
    <w:rsid w:val="007A320D"/>
    <w:rsid w:val="007A3309"/>
    <w:rsid w:val="007A3475"/>
    <w:rsid w:val="007A3709"/>
    <w:rsid w:val="007A3FE6"/>
    <w:rsid w:val="007A420F"/>
    <w:rsid w:val="007A46B6"/>
    <w:rsid w:val="007A4849"/>
    <w:rsid w:val="007A4954"/>
    <w:rsid w:val="007A55E1"/>
    <w:rsid w:val="007A659E"/>
    <w:rsid w:val="007A65D9"/>
    <w:rsid w:val="007A6A21"/>
    <w:rsid w:val="007A7324"/>
    <w:rsid w:val="007A7386"/>
    <w:rsid w:val="007A760F"/>
    <w:rsid w:val="007A7785"/>
    <w:rsid w:val="007A7EB7"/>
    <w:rsid w:val="007B02CC"/>
    <w:rsid w:val="007B0413"/>
    <w:rsid w:val="007B112A"/>
    <w:rsid w:val="007B154D"/>
    <w:rsid w:val="007B1657"/>
    <w:rsid w:val="007B1905"/>
    <w:rsid w:val="007B1ACC"/>
    <w:rsid w:val="007B1D3A"/>
    <w:rsid w:val="007B22FC"/>
    <w:rsid w:val="007B2F8F"/>
    <w:rsid w:val="007B30B2"/>
    <w:rsid w:val="007B31AB"/>
    <w:rsid w:val="007B38BD"/>
    <w:rsid w:val="007B3A55"/>
    <w:rsid w:val="007B3C83"/>
    <w:rsid w:val="007B4092"/>
    <w:rsid w:val="007B4371"/>
    <w:rsid w:val="007B43C7"/>
    <w:rsid w:val="007B4B79"/>
    <w:rsid w:val="007B5B89"/>
    <w:rsid w:val="007B6861"/>
    <w:rsid w:val="007B68A3"/>
    <w:rsid w:val="007B6AE5"/>
    <w:rsid w:val="007B6D83"/>
    <w:rsid w:val="007B73C7"/>
    <w:rsid w:val="007B7674"/>
    <w:rsid w:val="007B7D32"/>
    <w:rsid w:val="007C058F"/>
    <w:rsid w:val="007C0897"/>
    <w:rsid w:val="007C111F"/>
    <w:rsid w:val="007C20FC"/>
    <w:rsid w:val="007C2A88"/>
    <w:rsid w:val="007C33B0"/>
    <w:rsid w:val="007C351B"/>
    <w:rsid w:val="007C3B3F"/>
    <w:rsid w:val="007C3BBC"/>
    <w:rsid w:val="007C3CC3"/>
    <w:rsid w:val="007C3D0A"/>
    <w:rsid w:val="007C3D6E"/>
    <w:rsid w:val="007C41EB"/>
    <w:rsid w:val="007C4B58"/>
    <w:rsid w:val="007C5008"/>
    <w:rsid w:val="007C54C4"/>
    <w:rsid w:val="007C55E2"/>
    <w:rsid w:val="007C57D6"/>
    <w:rsid w:val="007C5E13"/>
    <w:rsid w:val="007C5F4E"/>
    <w:rsid w:val="007C70B3"/>
    <w:rsid w:val="007C73B5"/>
    <w:rsid w:val="007C7443"/>
    <w:rsid w:val="007D0378"/>
    <w:rsid w:val="007D06C2"/>
    <w:rsid w:val="007D0D68"/>
    <w:rsid w:val="007D0E00"/>
    <w:rsid w:val="007D13E9"/>
    <w:rsid w:val="007D15BC"/>
    <w:rsid w:val="007D1D88"/>
    <w:rsid w:val="007D1F7E"/>
    <w:rsid w:val="007D2AF9"/>
    <w:rsid w:val="007D2C3F"/>
    <w:rsid w:val="007D2DF5"/>
    <w:rsid w:val="007D3646"/>
    <w:rsid w:val="007D3936"/>
    <w:rsid w:val="007D3999"/>
    <w:rsid w:val="007D39EF"/>
    <w:rsid w:val="007D3AC2"/>
    <w:rsid w:val="007D3D71"/>
    <w:rsid w:val="007D3E5E"/>
    <w:rsid w:val="007D4366"/>
    <w:rsid w:val="007D4D6E"/>
    <w:rsid w:val="007D4DD6"/>
    <w:rsid w:val="007D5893"/>
    <w:rsid w:val="007D5BA4"/>
    <w:rsid w:val="007D5DA0"/>
    <w:rsid w:val="007D6082"/>
    <w:rsid w:val="007D6324"/>
    <w:rsid w:val="007D6514"/>
    <w:rsid w:val="007D66E2"/>
    <w:rsid w:val="007D6917"/>
    <w:rsid w:val="007D6BBA"/>
    <w:rsid w:val="007D6E12"/>
    <w:rsid w:val="007D7955"/>
    <w:rsid w:val="007D7A2D"/>
    <w:rsid w:val="007E0A86"/>
    <w:rsid w:val="007E1281"/>
    <w:rsid w:val="007E1432"/>
    <w:rsid w:val="007E1C57"/>
    <w:rsid w:val="007E249E"/>
    <w:rsid w:val="007E266B"/>
    <w:rsid w:val="007E267D"/>
    <w:rsid w:val="007E3811"/>
    <w:rsid w:val="007E3F53"/>
    <w:rsid w:val="007E491A"/>
    <w:rsid w:val="007E4BE7"/>
    <w:rsid w:val="007E5018"/>
    <w:rsid w:val="007E50ED"/>
    <w:rsid w:val="007E53DA"/>
    <w:rsid w:val="007E5550"/>
    <w:rsid w:val="007E63D9"/>
    <w:rsid w:val="007E6C20"/>
    <w:rsid w:val="007E7670"/>
    <w:rsid w:val="007E76A8"/>
    <w:rsid w:val="007E7B0C"/>
    <w:rsid w:val="007E7C59"/>
    <w:rsid w:val="007F00FF"/>
    <w:rsid w:val="007F064D"/>
    <w:rsid w:val="007F0DE7"/>
    <w:rsid w:val="007F1563"/>
    <w:rsid w:val="007F185B"/>
    <w:rsid w:val="007F1A44"/>
    <w:rsid w:val="007F1B3B"/>
    <w:rsid w:val="007F1F6A"/>
    <w:rsid w:val="007F207E"/>
    <w:rsid w:val="007F25E2"/>
    <w:rsid w:val="007F2E16"/>
    <w:rsid w:val="007F3111"/>
    <w:rsid w:val="007F3781"/>
    <w:rsid w:val="007F3BF4"/>
    <w:rsid w:val="007F45F5"/>
    <w:rsid w:val="007F4659"/>
    <w:rsid w:val="007F5300"/>
    <w:rsid w:val="007F580F"/>
    <w:rsid w:val="007F652D"/>
    <w:rsid w:val="007F6850"/>
    <w:rsid w:val="007F76F6"/>
    <w:rsid w:val="007F77D0"/>
    <w:rsid w:val="007F7C0E"/>
    <w:rsid w:val="008001FA"/>
    <w:rsid w:val="008011CB"/>
    <w:rsid w:val="00801A26"/>
    <w:rsid w:val="00801AD7"/>
    <w:rsid w:val="008027C9"/>
    <w:rsid w:val="0080373B"/>
    <w:rsid w:val="008038C3"/>
    <w:rsid w:val="008043AA"/>
    <w:rsid w:val="00804EF7"/>
    <w:rsid w:val="0080501F"/>
    <w:rsid w:val="0080537F"/>
    <w:rsid w:val="008053D0"/>
    <w:rsid w:val="008054F9"/>
    <w:rsid w:val="00805B63"/>
    <w:rsid w:val="00805E41"/>
    <w:rsid w:val="0080664F"/>
    <w:rsid w:val="00806979"/>
    <w:rsid w:val="008074C1"/>
    <w:rsid w:val="00807F53"/>
    <w:rsid w:val="0081010A"/>
    <w:rsid w:val="00810A73"/>
    <w:rsid w:val="00810CFC"/>
    <w:rsid w:val="00810F0D"/>
    <w:rsid w:val="00810F69"/>
    <w:rsid w:val="008116CB"/>
    <w:rsid w:val="00811B72"/>
    <w:rsid w:val="00812B3B"/>
    <w:rsid w:val="00812D6E"/>
    <w:rsid w:val="00812D8C"/>
    <w:rsid w:val="00814382"/>
    <w:rsid w:val="0081449D"/>
    <w:rsid w:val="00814E51"/>
    <w:rsid w:val="00815515"/>
    <w:rsid w:val="008157B1"/>
    <w:rsid w:val="008158B5"/>
    <w:rsid w:val="00815D0E"/>
    <w:rsid w:val="00815E81"/>
    <w:rsid w:val="00815FDE"/>
    <w:rsid w:val="00816371"/>
    <w:rsid w:val="0081652E"/>
    <w:rsid w:val="008165CD"/>
    <w:rsid w:val="00817484"/>
    <w:rsid w:val="00817FA0"/>
    <w:rsid w:val="008204DE"/>
    <w:rsid w:val="008216AF"/>
    <w:rsid w:val="00821E9D"/>
    <w:rsid w:val="008224D5"/>
    <w:rsid w:val="008226E0"/>
    <w:rsid w:val="008236D9"/>
    <w:rsid w:val="00823A21"/>
    <w:rsid w:val="00823B20"/>
    <w:rsid w:val="00823B7D"/>
    <w:rsid w:val="00823E97"/>
    <w:rsid w:val="00824281"/>
    <w:rsid w:val="008242E5"/>
    <w:rsid w:val="0082435E"/>
    <w:rsid w:val="0082437B"/>
    <w:rsid w:val="0082446C"/>
    <w:rsid w:val="0082577E"/>
    <w:rsid w:val="00825DD1"/>
    <w:rsid w:val="008262C5"/>
    <w:rsid w:val="00826612"/>
    <w:rsid w:val="0082686D"/>
    <w:rsid w:val="0082702D"/>
    <w:rsid w:val="0082705D"/>
    <w:rsid w:val="008275F7"/>
    <w:rsid w:val="0082797D"/>
    <w:rsid w:val="00830436"/>
    <w:rsid w:val="008310FF"/>
    <w:rsid w:val="0083127B"/>
    <w:rsid w:val="00832028"/>
    <w:rsid w:val="0083211D"/>
    <w:rsid w:val="00832678"/>
    <w:rsid w:val="00832995"/>
    <w:rsid w:val="00833211"/>
    <w:rsid w:val="00833BE8"/>
    <w:rsid w:val="008344E5"/>
    <w:rsid w:val="0083497A"/>
    <w:rsid w:val="00834FD5"/>
    <w:rsid w:val="00835162"/>
    <w:rsid w:val="008352B2"/>
    <w:rsid w:val="00835A28"/>
    <w:rsid w:val="00835BAF"/>
    <w:rsid w:val="00835D0B"/>
    <w:rsid w:val="00835E15"/>
    <w:rsid w:val="008360EB"/>
    <w:rsid w:val="008360FD"/>
    <w:rsid w:val="008361CF"/>
    <w:rsid w:val="00836288"/>
    <w:rsid w:val="008363D1"/>
    <w:rsid w:val="008370F1"/>
    <w:rsid w:val="00840362"/>
    <w:rsid w:val="008403BF"/>
    <w:rsid w:val="00840E11"/>
    <w:rsid w:val="008413AC"/>
    <w:rsid w:val="0084163F"/>
    <w:rsid w:val="008416E4"/>
    <w:rsid w:val="0084176E"/>
    <w:rsid w:val="008418E6"/>
    <w:rsid w:val="008419CA"/>
    <w:rsid w:val="00841D66"/>
    <w:rsid w:val="00841F5B"/>
    <w:rsid w:val="00842CE7"/>
    <w:rsid w:val="00842F80"/>
    <w:rsid w:val="008435BC"/>
    <w:rsid w:val="00843653"/>
    <w:rsid w:val="00843C4F"/>
    <w:rsid w:val="00843F02"/>
    <w:rsid w:val="00844159"/>
    <w:rsid w:val="008445FA"/>
    <w:rsid w:val="00844C29"/>
    <w:rsid w:val="00844F44"/>
    <w:rsid w:val="00845D67"/>
    <w:rsid w:val="00846020"/>
    <w:rsid w:val="00846457"/>
    <w:rsid w:val="0084680B"/>
    <w:rsid w:val="00846FA5"/>
    <w:rsid w:val="0084705C"/>
    <w:rsid w:val="0084736A"/>
    <w:rsid w:val="008475D4"/>
    <w:rsid w:val="008479A7"/>
    <w:rsid w:val="008479CC"/>
    <w:rsid w:val="00847D89"/>
    <w:rsid w:val="00850B9B"/>
    <w:rsid w:val="008511EC"/>
    <w:rsid w:val="00851683"/>
    <w:rsid w:val="00851D98"/>
    <w:rsid w:val="008521B5"/>
    <w:rsid w:val="00852CB2"/>
    <w:rsid w:val="00852E69"/>
    <w:rsid w:val="00852FE6"/>
    <w:rsid w:val="00853088"/>
    <w:rsid w:val="008535A5"/>
    <w:rsid w:val="0085398A"/>
    <w:rsid w:val="00853C93"/>
    <w:rsid w:val="0085404A"/>
    <w:rsid w:val="008553B2"/>
    <w:rsid w:val="00855A65"/>
    <w:rsid w:val="00856375"/>
    <w:rsid w:val="0085669F"/>
    <w:rsid w:val="00856954"/>
    <w:rsid w:val="008574E6"/>
    <w:rsid w:val="008576B1"/>
    <w:rsid w:val="0085778B"/>
    <w:rsid w:val="00857F19"/>
    <w:rsid w:val="00860121"/>
    <w:rsid w:val="00860611"/>
    <w:rsid w:val="0086085B"/>
    <w:rsid w:val="0086094C"/>
    <w:rsid w:val="00860B1A"/>
    <w:rsid w:val="00860C4D"/>
    <w:rsid w:val="00860DE5"/>
    <w:rsid w:val="008611F5"/>
    <w:rsid w:val="0086147E"/>
    <w:rsid w:val="008617DD"/>
    <w:rsid w:val="008617EC"/>
    <w:rsid w:val="00861AC5"/>
    <w:rsid w:val="00861B04"/>
    <w:rsid w:val="00862556"/>
    <w:rsid w:val="00862744"/>
    <w:rsid w:val="008628C7"/>
    <w:rsid w:val="00862E75"/>
    <w:rsid w:val="00863524"/>
    <w:rsid w:val="008638BE"/>
    <w:rsid w:val="00863BC7"/>
    <w:rsid w:val="00863CB4"/>
    <w:rsid w:val="00863E04"/>
    <w:rsid w:val="00865014"/>
    <w:rsid w:val="00865437"/>
    <w:rsid w:val="008657E0"/>
    <w:rsid w:val="00865911"/>
    <w:rsid w:val="00865930"/>
    <w:rsid w:val="00865A5A"/>
    <w:rsid w:val="0086663C"/>
    <w:rsid w:val="00866929"/>
    <w:rsid w:val="008677F7"/>
    <w:rsid w:val="0086792F"/>
    <w:rsid w:val="008679CB"/>
    <w:rsid w:val="00870323"/>
    <w:rsid w:val="00870457"/>
    <w:rsid w:val="00870815"/>
    <w:rsid w:val="00870F69"/>
    <w:rsid w:val="00870FF6"/>
    <w:rsid w:val="00871223"/>
    <w:rsid w:val="00871567"/>
    <w:rsid w:val="008716AB"/>
    <w:rsid w:val="00871CA3"/>
    <w:rsid w:val="00871F6B"/>
    <w:rsid w:val="00871FA4"/>
    <w:rsid w:val="00872335"/>
    <w:rsid w:val="00873280"/>
    <w:rsid w:val="008742C1"/>
    <w:rsid w:val="00874411"/>
    <w:rsid w:val="00874676"/>
    <w:rsid w:val="00874F85"/>
    <w:rsid w:val="00875025"/>
    <w:rsid w:val="008750DF"/>
    <w:rsid w:val="00875B0F"/>
    <w:rsid w:val="00875E4C"/>
    <w:rsid w:val="00875EAD"/>
    <w:rsid w:val="0087601B"/>
    <w:rsid w:val="00876086"/>
    <w:rsid w:val="0087619B"/>
    <w:rsid w:val="00876EBF"/>
    <w:rsid w:val="0087714F"/>
    <w:rsid w:val="00877957"/>
    <w:rsid w:val="008779D1"/>
    <w:rsid w:val="00877A05"/>
    <w:rsid w:val="00880B3B"/>
    <w:rsid w:val="00880DB2"/>
    <w:rsid w:val="00881602"/>
    <w:rsid w:val="00882107"/>
    <w:rsid w:val="008829EF"/>
    <w:rsid w:val="00882B04"/>
    <w:rsid w:val="0088317E"/>
    <w:rsid w:val="0088318D"/>
    <w:rsid w:val="00883632"/>
    <w:rsid w:val="008848AA"/>
    <w:rsid w:val="0088509D"/>
    <w:rsid w:val="00885114"/>
    <w:rsid w:val="008851A6"/>
    <w:rsid w:val="0088567D"/>
    <w:rsid w:val="00885865"/>
    <w:rsid w:val="008859CC"/>
    <w:rsid w:val="00886B49"/>
    <w:rsid w:val="0088701E"/>
    <w:rsid w:val="008875BD"/>
    <w:rsid w:val="0088787E"/>
    <w:rsid w:val="008878DA"/>
    <w:rsid w:val="00890A84"/>
    <w:rsid w:val="00891168"/>
    <w:rsid w:val="00891D74"/>
    <w:rsid w:val="0089201E"/>
    <w:rsid w:val="0089222D"/>
    <w:rsid w:val="00892A1F"/>
    <w:rsid w:val="00892D46"/>
    <w:rsid w:val="00892DBD"/>
    <w:rsid w:val="00892FC2"/>
    <w:rsid w:val="00893157"/>
    <w:rsid w:val="00893174"/>
    <w:rsid w:val="008932EC"/>
    <w:rsid w:val="00893596"/>
    <w:rsid w:val="00893A8F"/>
    <w:rsid w:val="00893AD8"/>
    <w:rsid w:val="00893E12"/>
    <w:rsid w:val="00894293"/>
    <w:rsid w:val="00894406"/>
    <w:rsid w:val="00894413"/>
    <w:rsid w:val="00894846"/>
    <w:rsid w:val="00894FA2"/>
    <w:rsid w:val="0089518B"/>
    <w:rsid w:val="008956E4"/>
    <w:rsid w:val="008959B5"/>
    <w:rsid w:val="00896284"/>
    <w:rsid w:val="008964FE"/>
    <w:rsid w:val="008971B5"/>
    <w:rsid w:val="00897910"/>
    <w:rsid w:val="008A159C"/>
    <w:rsid w:val="008A1EDB"/>
    <w:rsid w:val="008A21A7"/>
    <w:rsid w:val="008A2A2A"/>
    <w:rsid w:val="008A2EE9"/>
    <w:rsid w:val="008A3A00"/>
    <w:rsid w:val="008A3C03"/>
    <w:rsid w:val="008A4060"/>
    <w:rsid w:val="008A41B6"/>
    <w:rsid w:val="008A4913"/>
    <w:rsid w:val="008A4F83"/>
    <w:rsid w:val="008A4FC8"/>
    <w:rsid w:val="008A5BC5"/>
    <w:rsid w:val="008A5C72"/>
    <w:rsid w:val="008A5C96"/>
    <w:rsid w:val="008A62E7"/>
    <w:rsid w:val="008A662B"/>
    <w:rsid w:val="008A66D0"/>
    <w:rsid w:val="008A6F40"/>
    <w:rsid w:val="008A7101"/>
    <w:rsid w:val="008A7281"/>
    <w:rsid w:val="008A7359"/>
    <w:rsid w:val="008B0200"/>
    <w:rsid w:val="008B02AF"/>
    <w:rsid w:val="008B07FD"/>
    <w:rsid w:val="008B10FD"/>
    <w:rsid w:val="008B13FD"/>
    <w:rsid w:val="008B148C"/>
    <w:rsid w:val="008B1A58"/>
    <w:rsid w:val="008B2476"/>
    <w:rsid w:val="008B2BAA"/>
    <w:rsid w:val="008B3009"/>
    <w:rsid w:val="008B3075"/>
    <w:rsid w:val="008B3253"/>
    <w:rsid w:val="008B37E7"/>
    <w:rsid w:val="008B39E0"/>
    <w:rsid w:val="008B3E4A"/>
    <w:rsid w:val="008B4312"/>
    <w:rsid w:val="008B4A20"/>
    <w:rsid w:val="008B4DEE"/>
    <w:rsid w:val="008B501C"/>
    <w:rsid w:val="008B596E"/>
    <w:rsid w:val="008B662E"/>
    <w:rsid w:val="008B6986"/>
    <w:rsid w:val="008B6D33"/>
    <w:rsid w:val="008B6DB5"/>
    <w:rsid w:val="008B6F2D"/>
    <w:rsid w:val="008B7115"/>
    <w:rsid w:val="008B76D0"/>
    <w:rsid w:val="008C1458"/>
    <w:rsid w:val="008C192A"/>
    <w:rsid w:val="008C1976"/>
    <w:rsid w:val="008C2080"/>
    <w:rsid w:val="008C2569"/>
    <w:rsid w:val="008C2660"/>
    <w:rsid w:val="008C2F18"/>
    <w:rsid w:val="008C3A18"/>
    <w:rsid w:val="008C3F01"/>
    <w:rsid w:val="008C3F3B"/>
    <w:rsid w:val="008C4439"/>
    <w:rsid w:val="008C5EBF"/>
    <w:rsid w:val="008C675A"/>
    <w:rsid w:val="008C6846"/>
    <w:rsid w:val="008C7090"/>
    <w:rsid w:val="008C71F3"/>
    <w:rsid w:val="008C747D"/>
    <w:rsid w:val="008D00B3"/>
    <w:rsid w:val="008D01FE"/>
    <w:rsid w:val="008D0208"/>
    <w:rsid w:val="008D0356"/>
    <w:rsid w:val="008D06D7"/>
    <w:rsid w:val="008D107C"/>
    <w:rsid w:val="008D1242"/>
    <w:rsid w:val="008D1650"/>
    <w:rsid w:val="008D1AEA"/>
    <w:rsid w:val="008D20CB"/>
    <w:rsid w:val="008D20D2"/>
    <w:rsid w:val="008D224A"/>
    <w:rsid w:val="008D2405"/>
    <w:rsid w:val="008D3860"/>
    <w:rsid w:val="008D3A81"/>
    <w:rsid w:val="008D3EE6"/>
    <w:rsid w:val="008D5414"/>
    <w:rsid w:val="008D55AE"/>
    <w:rsid w:val="008D570C"/>
    <w:rsid w:val="008D5B0F"/>
    <w:rsid w:val="008D6182"/>
    <w:rsid w:val="008D61F5"/>
    <w:rsid w:val="008D66E1"/>
    <w:rsid w:val="008D7447"/>
    <w:rsid w:val="008D7725"/>
    <w:rsid w:val="008D779F"/>
    <w:rsid w:val="008D78F0"/>
    <w:rsid w:val="008D7CB4"/>
    <w:rsid w:val="008D7EEA"/>
    <w:rsid w:val="008E00AC"/>
    <w:rsid w:val="008E01BB"/>
    <w:rsid w:val="008E05EA"/>
    <w:rsid w:val="008E0892"/>
    <w:rsid w:val="008E1518"/>
    <w:rsid w:val="008E1A49"/>
    <w:rsid w:val="008E1AD5"/>
    <w:rsid w:val="008E2038"/>
    <w:rsid w:val="008E28ED"/>
    <w:rsid w:val="008E2F91"/>
    <w:rsid w:val="008E3F50"/>
    <w:rsid w:val="008E4700"/>
    <w:rsid w:val="008E47A5"/>
    <w:rsid w:val="008E4C67"/>
    <w:rsid w:val="008E4D3A"/>
    <w:rsid w:val="008E4E7B"/>
    <w:rsid w:val="008E4FD9"/>
    <w:rsid w:val="008E530A"/>
    <w:rsid w:val="008E599B"/>
    <w:rsid w:val="008E5DA2"/>
    <w:rsid w:val="008E6124"/>
    <w:rsid w:val="008E62EB"/>
    <w:rsid w:val="008E639A"/>
    <w:rsid w:val="008E6437"/>
    <w:rsid w:val="008E64DA"/>
    <w:rsid w:val="008E66F5"/>
    <w:rsid w:val="008E72C2"/>
    <w:rsid w:val="008E7579"/>
    <w:rsid w:val="008E7645"/>
    <w:rsid w:val="008E77B8"/>
    <w:rsid w:val="008E78F5"/>
    <w:rsid w:val="008E79B5"/>
    <w:rsid w:val="008F05AE"/>
    <w:rsid w:val="008F07BB"/>
    <w:rsid w:val="008F0A54"/>
    <w:rsid w:val="008F0BD3"/>
    <w:rsid w:val="008F0DDB"/>
    <w:rsid w:val="008F0F89"/>
    <w:rsid w:val="008F1130"/>
    <w:rsid w:val="008F1709"/>
    <w:rsid w:val="008F1752"/>
    <w:rsid w:val="008F23C5"/>
    <w:rsid w:val="008F28E3"/>
    <w:rsid w:val="008F2AFF"/>
    <w:rsid w:val="008F2BAB"/>
    <w:rsid w:val="008F3428"/>
    <w:rsid w:val="008F3AE0"/>
    <w:rsid w:val="008F4991"/>
    <w:rsid w:val="008F4FDF"/>
    <w:rsid w:val="008F5841"/>
    <w:rsid w:val="008F5B51"/>
    <w:rsid w:val="008F7707"/>
    <w:rsid w:val="008F7BC1"/>
    <w:rsid w:val="009003F6"/>
    <w:rsid w:val="009004F5"/>
    <w:rsid w:val="00900840"/>
    <w:rsid w:val="00900CEC"/>
    <w:rsid w:val="009010A1"/>
    <w:rsid w:val="00901245"/>
    <w:rsid w:val="009012DB"/>
    <w:rsid w:val="009015C5"/>
    <w:rsid w:val="0090177B"/>
    <w:rsid w:val="00901CBA"/>
    <w:rsid w:val="0090228D"/>
    <w:rsid w:val="00902EA4"/>
    <w:rsid w:val="00903BA5"/>
    <w:rsid w:val="009042B1"/>
    <w:rsid w:val="00904787"/>
    <w:rsid w:val="00904C18"/>
    <w:rsid w:val="00905254"/>
    <w:rsid w:val="00905C59"/>
    <w:rsid w:val="00905CB3"/>
    <w:rsid w:val="00905D0D"/>
    <w:rsid w:val="00905F6B"/>
    <w:rsid w:val="00906E3A"/>
    <w:rsid w:val="00906EE0"/>
    <w:rsid w:val="009106BD"/>
    <w:rsid w:val="009108BF"/>
    <w:rsid w:val="00910E4A"/>
    <w:rsid w:val="0091186B"/>
    <w:rsid w:val="0091197F"/>
    <w:rsid w:val="009119F0"/>
    <w:rsid w:val="00911DFE"/>
    <w:rsid w:val="00911EF5"/>
    <w:rsid w:val="009132E4"/>
    <w:rsid w:val="009133D1"/>
    <w:rsid w:val="009133F3"/>
    <w:rsid w:val="009142F4"/>
    <w:rsid w:val="00914511"/>
    <w:rsid w:val="00914F3D"/>
    <w:rsid w:val="0091535A"/>
    <w:rsid w:val="009154C2"/>
    <w:rsid w:val="0091552C"/>
    <w:rsid w:val="0091613E"/>
    <w:rsid w:val="00916CFF"/>
    <w:rsid w:val="00916E52"/>
    <w:rsid w:val="00917322"/>
    <w:rsid w:val="00917D8A"/>
    <w:rsid w:val="00917EF6"/>
    <w:rsid w:val="00920022"/>
    <w:rsid w:val="00920139"/>
    <w:rsid w:val="00920B12"/>
    <w:rsid w:val="00921407"/>
    <w:rsid w:val="009216A6"/>
    <w:rsid w:val="00921B88"/>
    <w:rsid w:val="00923512"/>
    <w:rsid w:val="00923646"/>
    <w:rsid w:val="00923957"/>
    <w:rsid w:val="009239F6"/>
    <w:rsid w:val="00923C30"/>
    <w:rsid w:val="0092419D"/>
    <w:rsid w:val="0092443B"/>
    <w:rsid w:val="009248B2"/>
    <w:rsid w:val="009258DE"/>
    <w:rsid w:val="00925902"/>
    <w:rsid w:val="00925970"/>
    <w:rsid w:val="00925F27"/>
    <w:rsid w:val="00926241"/>
    <w:rsid w:val="00926733"/>
    <w:rsid w:val="00926785"/>
    <w:rsid w:val="00926C5A"/>
    <w:rsid w:val="00927D2C"/>
    <w:rsid w:val="00930024"/>
    <w:rsid w:val="00930183"/>
    <w:rsid w:val="00930436"/>
    <w:rsid w:val="00930745"/>
    <w:rsid w:val="00930F95"/>
    <w:rsid w:val="0093108E"/>
    <w:rsid w:val="00931F65"/>
    <w:rsid w:val="00932ECC"/>
    <w:rsid w:val="00932EF4"/>
    <w:rsid w:val="00933008"/>
    <w:rsid w:val="0093314D"/>
    <w:rsid w:val="009335A0"/>
    <w:rsid w:val="00934C02"/>
    <w:rsid w:val="00934CA5"/>
    <w:rsid w:val="00934F52"/>
    <w:rsid w:val="00935083"/>
    <w:rsid w:val="009359B4"/>
    <w:rsid w:val="00935CAE"/>
    <w:rsid w:val="00936D65"/>
    <w:rsid w:val="00936DD9"/>
    <w:rsid w:val="00936FC9"/>
    <w:rsid w:val="009374EA"/>
    <w:rsid w:val="0093759C"/>
    <w:rsid w:val="00937D44"/>
    <w:rsid w:val="00937E45"/>
    <w:rsid w:val="009402D8"/>
    <w:rsid w:val="0094036C"/>
    <w:rsid w:val="00940BE9"/>
    <w:rsid w:val="00940E41"/>
    <w:rsid w:val="00940EE6"/>
    <w:rsid w:val="009418D1"/>
    <w:rsid w:val="00941C91"/>
    <w:rsid w:val="00941D0D"/>
    <w:rsid w:val="00943DDA"/>
    <w:rsid w:val="00944C2E"/>
    <w:rsid w:val="00944E48"/>
    <w:rsid w:val="00944F30"/>
    <w:rsid w:val="009451ED"/>
    <w:rsid w:val="009453EC"/>
    <w:rsid w:val="00946128"/>
    <w:rsid w:val="009462F0"/>
    <w:rsid w:val="009469A0"/>
    <w:rsid w:val="00946F4E"/>
    <w:rsid w:val="00947E59"/>
    <w:rsid w:val="00950627"/>
    <w:rsid w:val="009506D5"/>
    <w:rsid w:val="0095093F"/>
    <w:rsid w:val="00950990"/>
    <w:rsid w:val="0095123A"/>
    <w:rsid w:val="00951B1E"/>
    <w:rsid w:val="00951B6E"/>
    <w:rsid w:val="00951CA4"/>
    <w:rsid w:val="00951F04"/>
    <w:rsid w:val="00952175"/>
    <w:rsid w:val="009527A6"/>
    <w:rsid w:val="0095323C"/>
    <w:rsid w:val="009534B4"/>
    <w:rsid w:val="009538F7"/>
    <w:rsid w:val="00953E82"/>
    <w:rsid w:val="00954847"/>
    <w:rsid w:val="00954B66"/>
    <w:rsid w:val="00954CE0"/>
    <w:rsid w:val="00955A85"/>
    <w:rsid w:val="009562D2"/>
    <w:rsid w:val="00956466"/>
    <w:rsid w:val="00956730"/>
    <w:rsid w:val="00956CE7"/>
    <w:rsid w:val="00957670"/>
    <w:rsid w:val="00957D22"/>
    <w:rsid w:val="00957E23"/>
    <w:rsid w:val="00957F9C"/>
    <w:rsid w:val="00960085"/>
    <w:rsid w:val="00960214"/>
    <w:rsid w:val="00960245"/>
    <w:rsid w:val="0096139F"/>
    <w:rsid w:val="009628BD"/>
    <w:rsid w:val="00962A90"/>
    <w:rsid w:val="00962F0D"/>
    <w:rsid w:val="00962F3C"/>
    <w:rsid w:val="00962FC3"/>
    <w:rsid w:val="009633B3"/>
    <w:rsid w:val="0096351D"/>
    <w:rsid w:val="009637AA"/>
    <w:rsid w:val="00963A45"/>
    <w:rsid w:val="00963B2D"/>
    <w:rsid w:val="00963F4B"/>
    <w:rsid w:val="00964C55"/>
    <w:rsid w:val="009651BB"/>
    <w:rsid w:val="0096547B"/>
    <w:rsid w:val="0096588A"/>
    <w:rsid w:val="00965D16"/>
    <w:rsid w:val="00965DC5"/>
    <w:rsid w:val="00965FF2"/>
    <w:rsid w:val="0096601A"/>
    <w:rsid w:val="0096633D"/>
    <w:rsid w:val="00966AC6"/>
    <w:rsid w:val="00966C91"/>
    <w:rsid w:val="009670E2"/>
    <w:rsid w:val="00967692"/>
    <w:rsid w:val="009679ED"/>
    <w:rsid w:val="00970465"/>
    <w:rsid w:val="00970CF9"/>
    <w:rsid w:val="00970F66"/>
    <w:rsid w:val="00971849"/>
    <w:rsid w:val="00971C07"/>
    <w:rsid w:val="00971C80"/>
    <w:rsid w:val="0097215F"/>
    <w:rsid w:val="00972A65"/>
    <w:rsid w:val="00972C44"/>
    <w:rsid w:val="00972E7C"/>
    <w:rsid w:val="009735B0"/>
    <w:rsid w:val="00973708"/>
    <w:rsid w:val="00974318"/>
    <w:rsid w:val="00974C41"/>
    <w:rsid w:val="009750E3"/>
    <w:rsid w:val="009753DE"/>
    <w:rsid w:val="009754D7"/>
    <w:rsid w:val="00975CA9"/>
    <w:rsid w:val="009767CC"/>
    <w:rsid w:val="00976E1C"/>
    <w:rsid w:val="00976EB7"/>
    <w:rsid w:val="00977262"/>
    <w:rsid w:val="009776DD"/>
    <w:rsid w:val="00977734"/>
    <w:rsid w:val="00977863"/>
    <w:rsid w:val="00980407"/>
    <w:rsid w:val="0098063D"/>
    <w:rsid w:val="00980B92"/>
    <w:rsid w:val="00980C99"/>
    <w:rsid w:val="00980FE1"/>
    <w:rsid w:val="00981797"/>
    <w:rsid w:val="00981A05"/>
    <w:rsid w:val="009820FD"/>
    <w:rsid w:val="0098219E"/>
    <w:rsid w:val="009829CC"/>
    <w:rsid w:val="00983185"/>
    <w:rsid w:val="00983862"/>
    <w:rsid w:val="00983B71"/>
    <w:rsid w:val="00983EC7"/>
    <w:rsid w:val="00983F40"/>
    <w:rsid w:val="00984272"/>
    <w:rsid w:val="00984CB6"/>
    <w:rsid w:val="00985409"/>
    <w:rsid w:val="0098547E"/>
    <w:rsid w:val="009855B1"/>
    <w:rsid w:val="00985785"/>
    <w:rsid w:val="0098749D"/>
    <w:rsid w:val="00987852"/>
    <w:rsid w:val="00987C76"/>
    <w:rsid w:val="009908A5"/>
    <w:rsid w:val="00990D37"/>
    <w:rsid w:val="00990EC6"/>
    <w:rsid w:val="00990F32"/>
    <w:rsid w:val="009918E4"/>
    <w:rsid w:val="0099282A"/>
    <w:rsid w:val="00992853"/>
    <w:rsid w:val="00992C28"/>
    <w:rsid w:val="00992CBC"/>
    <w:rsid w:val="00993044"/>
    <w:rsid w:val="009937BC"/>
    <w:rsid w:val="0099450C"/>
    <w:rsid w:val="0099458A"/>
    <w:rsid w:val="009948A8"/>
    <w:rsid w:val="00994E3B"/>
    <w:rsid w:val="00994E9B"/>
    <w:rsid w:val="00994EB4"/>
    <w:rsid w:val="0099633C"/>
    <w:rsid w:val="009963DA"/>
    <w:rsid w:val="009966D8"/>
    <w:rsid w:val="0099687F"/>
    <w:rsid w:val="00996BA9"/>
    <w:rsid w:val="00996ECD"/>
    <w:rsid w:val="00996EF5"/>
    <w:rsid w:val="0099768E"/>
    <w:rsid w:val="00997C81"/>
    <w:rsid w:val="00997FFB"/>
    <w:rsid w:val="009A0347"/>
    <w:rsid w:val="009A05B5"/>
    <w:rsid w:val="009A08A9"/>
    <w:rsid w:val="009A0A5D"/>
    <w:rsid w:val="009A111E"/>
    <w:rsid w:val="009A124C"/>
    <w:rsid w:val="009A1658"/>
    <w:rsid w:val="009A19C2"/>
    <w:rsid w:val="009A2A5C"/>
    <w:rsid w:val="009A2F3E"/>
    <w:rsid w:val="009A3172"/>
    <w:rsid w:val="009A340C"/>
    <w:rsid w:val="009A3656"/>
    <w:rsid w:val="009A3963"/>
    <w:rsid w:val="009A3A23"/>
    <w:rsid w:val="009A435B"/>
    <w:rsid w:val="009A4433"/>
    <w:rsid w:val="009A498B"/>
    <w:rsid w:val="009A4DBA"/>
    <w:rsid w:val="009A5617"/>
    <w:rsid w:val="009A565C"/>
    <w:rsid w:val="009A5A1B"/>
    <w:rsid w:val="009A5D00"/>
    <w:rsid w:val="009A5D88"/>
    <w:rsid w:val="009A6371"/>
    <w:rsid w:val="009A647E"/>
    <w:rsid w:val="009A70B5"/>
    <w:rsid w:val="009A70BF"/>
    <w:rsid w:val="009A7867"/>
    <w:rsid w:val="009A79DB"/>
    <w:rsid w:val="009A7CFF"/>
    <w:rsid w:val="009B05BF"/>
    <w:rsid w:val="009B0978"/>
    <w:rsid w:val="009B0A36"/>
    <w:rsid w:val="009B0FFC"/>
    <w:rsid w:val="009B1168"/>
    <w:rsid w:val="009B161C"/>
    <w:rsid w:val="009B16A8"/>
    <w:rsid w:val="009B2476"/>
    <w:rsid w:val="009B2E13"/>
    <w:rsid w:val="009B35FF"/>
    <w:rsid w:val="009B3ACC"/>
    <w:rsid w:val="009B3C39"/>
    <w:rsid w:val="009B3E4D"/>
    <w:rsid w:val="009B4193"/>
    <w:rsid w:val="009B41F9"/>
    <w:rsid w:val="009B44CF"/>
    <w:rsid w:val="009B46C6"/>
    <w:rsid w:val="009B4759"/>
    <w:rsid w:val="009B50AE"/>
    <w:rsid w:val="009B5163"/>
    <w:rsid w:val="009B5520"/>
    <w:rsid w:val="009B572B"/>
    <w:rsid w:val="009B59FF"/>
    <w:rsid w:val="009B5D20"/>
    <w:rsid w:val="009B6298"/>
    <w:rsid w:val="009B645C"/>
    <w:rsid w:val="009B6594"/>
    <w:rsid w:val="009B7850"/>
    <w:rsid w:val="009B7AFE"/>
    <w:rsid w:val="009C0578"/>
    <w:rsid w:val="009C05FC"/>
    <w:rsid w:val="009C06F0"/>
    <w:rsid w:val="009C0E68"/>
    <w:rsid w:val="009C0F63"/>
    <w:rsid w:val="009C1493"/>
    <w:rsid w:val="009C217F"/>
    <w:rsid w:val="009C2319"/>
    <w:rsid w:val="009C3348"/>
    <w:rsid w:val="009C3BEA"/>
    <w:rsid w:val="009C416F"/>
    <w:rsid w:val="009C4C39"/>
    <w:rsid w:val="009C564C"/>
    <w:rsid w:val="009C5708"/>
    <w:rsid w:val="009C5AED"/>
    <w:rsid w:val="009C5EE1"/>
    <w:rsid w:val="009C6480"/>
    <w:rsid w:val="009C7239"/>
    <w:rsid w:val="009C73C6"/>
    <w:rsid w:val="009C7652"/>
    <w:rsid w:val="009D06DF"/>
    <w:rsid w:val="009D1265"/>
    <w:rsid w:val="009D12DE"/>
    <w:rsid w:val="009D1941"/>
    <w:rsid w:val="009D1999"/>
    <w:rsid w:val="009D1C98"/>
    <w:rsid w:val="009D2101"/>
    <w:rsid w:val="009D24BD"/>
    <w:rsid w:val="009D284B"/>
    <w:rsid w:val="009D2E32"/>
    <w:rsid w:val="009D3742"/>
    <w:rsid w:val="009D4074"/>
    <w:rsid w:val="009D4314"/>
    <w:rsid w:val="009D45C0"/>
    <w:rsid w:val="009D4B81"/>
    <w:rsid w:val="009D5139"/>
    <w:rsid w:val="009D54A9"/>
    <w:rsid w:val="009D54C6"/>
    <w:rsid w:val="009D570E"/>
    <w:rsid w:val="009D62E4"/>
    <w:rsid w:val="009D6E48"/>
    <w:rsid w:val="009D6E58"/>
    <w:rsid w:val="009D7A17"/>
    <w:rsid w:val="009E0018"/>
    <w:rsid w:val="009E0426"/>
    <w:rsid w:val="009E0A0A"/>
    <w:rsid w:val="009E1201"/>
    <w:rsid w:val="009E14D4"/>
    <w:rsid w:val="009E1B4F"/>
    <w:rsid w:val="009E1B8A"/>
    <w:rsid w:val="009E2153"/>
    <w:rsid w:val="009E2214"/>
    <w:rsid w:val="009E2DFD"/>
    <w:rsid w:val="009E2E80"/>
    <w:rsid w:val="009E2EEC"/>
    <w:rsid w:val="009E355B"/>
    <w:rsid w:val="009E3C09"/>
    <w:rsid w:val="009E3D67"/>
    <w:rsid w:val="009E4C36"/>
    <w:rsid w:val="009E57D6"/>
    <w:rsid w:val="009E5EE0"/>
    <w:rsid w:val="009E656D"/>
    <w:rsid w:val="009E6725"/>
    <w:rsid w:val="009E68D4"/>
    <w:rsid w:val="009E6FD0"/>
    <w:rsid w:val="009E75EF"/>
    <w:rsid w:val="009E7A2C"/>
    <w:rsid w:val="009E7CE0"/>
    <w:rsid w:val="009E7E01"/>
    <w:rsid w:val="009F0A27"/>
    <w:rsid w:val="009F0F9E"/>
    <w:rsid w:val="009F16F2"/>
    <w:rsid w:val="009F19BE"/>
    <w:rsid w:val="009F1CC9"/>
    <w:rsid w:val="009F1E16"/>
    <w:rsid w:val="009F20AB"/>
    <w:rsid w:val="009F2157"/>
    <w:rsid w:val="009F218F"/>
    <w:rsid w:val="009F29CB"/>
    <w:rsid w:val="009F3888"/>
    <w:rsid w:val="009F3952"/>
    <w:rsid w:val="009F3A0B"/>
    <w:rsid w:val="009F3AC3"/>
    <w:rsid w:val="009F3BE0"/>
    <w:rsid w:val="009F3F7A"/>
    <w:rsid w:val="009F4105"/>
    <w:rsid w:val="009F4354"/>
    <w:rsid w:val="009F4CB9"/>
    <w:rsid w:val="009F5211"/>
    <w:rsid w:val="009F528A"/>
    <w:rsid w:val="009F5402"/>
    <w:rsid w:val="009F55E7"/>
    <w:rsid w:val="009F560B"/>
    <w:rsid w:val="009F5BD6"/>
    <w:rsid w:val="009F5C1D"/>
    <w:rsid w:val="009F62BD"/>
    <w:rsid w:val="009F672C"/>
    <w:rsid w:val="009F72A7"/>
    <w:rsid w:val="009F7940"/>
    <w:rsid w:val="009F7A70"/>
    <w:rsid w:val="009F7E5C"/>
    <w:rsid w:val="009F7FA5"/>
    <w:rsid w:val="00A001BE"/>
    <w:rsid w:val="00A001F6"/>
    <w:rsid w:val="00A007AC"/>
    <w:rsid w:val="00A008D6"/>
    <w:rsid w:val="00A00E57"/>
    <w:rsid w:val="00A00F6F"/>
    <w:rsid w:val="00A012EB"/>
    <w:rsid w:val="00A01628"/>
    <w:rsid w:val="00A01B2E"/>
    <w:rsid w:val="00A027E8"/>
    <w:rsid w:val="00A034E0"/>
    <w:rsid w:val="00A035FB"/>
    <w:rsid w:val="00A03E9D"/>
    <w:rsid w:val="00A04131"/>
    <w:rsid w:val="00A0446C"/>
    <w:rsid w:val="00A04AE2"/>
    <w:rsid w:val="00A04D38"/>
    <w:rsid w:val="00A04D52"/>
    <w:rsid w:val="00A05610"/>
    <w:rsid w:val="00A0581D"/>
    <w:rsid w:val="00A05DDF"/>
    <w:rsid w:val="00A060ED"/>
    <w:rsid w:val="00A06139"/>
    <w:rsid w:val="00A06CA6"/>
    <w:rsid w:val="00A074A7"/>
    <w:rsid w:val="00A07509"/>
    <w:rsid w:val="00A07DF7"/>
    <w:rsid w:val="00A10462"/>
    <w:rsid w:val="00A10DB0"/>
    <w:rsid w:val="00A1138E"/>
    <w:rsid w:val="00A11D64"/>
    <w:rsid w:val="00A12A78"/>
    <w:rsid w:val="00A12EA0"/>
    <w:rsid w:val="00A13256"/>
    <w:rsid w:val="00A13406"/>
    <w:rsid w:val="00A13642"/>
    <w:rsid w:val="00A1364E"/>
    <w:rsid w:val="00A141B3"/>
    <w:rsid w:val="00A143EB"/>
    <w:rsid w:val="00A14C51"/>
    <w:rsid w:val="00A151DD"/>
    <w:rsid w:val="00A15273"/>
    <w:rsid w:val="00A16E86"/>
    <w:rsid w:val="00A17762"/>
    <w:rsid w:val="00A17788"/>
    <w:rsid w:val="00A20436"/>
    <w:rsid w:val="00A20593"/>
    <w:rsid w:val="00A209DF"/>
    <w:rsid w:val="00A20B59"/>
    <w:rsid w:val="00A20DA5"/>
    <w:rsid w:val="00A20FF9"/>
    <w:rsid w:val="00A2122E"/>
    <w:rsid w:val="00A219AC"/>
    <w:rsid w:val="00A22825"/>
    <w:rsid w:val="00A22861"/>
    <w:rsid w:val="00A22932"/>
    <w:rsid w:val="00A229D2"/>
    <w:rsid w:val="00A22A85"/>
    <w:rsid w:val="00A22A94"/>
    <w:rsid w:val="00A22C5F"/>
    <w:rsid w:val="00A237FC"/>
    <w:rsid w:val="00A23D26"/>
    <w:rsid w:val="00A23DE0"/>
    <w:rsid w:val="00A24DB9"/>
    <w:rsid w:val="00A255E0"/>
    <w:rsid w:val="00A258AE"/>
    <w:rsid w:val="00A25EC5"/>
    <w:rsid w:val="00A25FFD"/>
    <w:rsid w:val="00A263CB"/>
    <w:rsid w:val="00A26E8A"/>
    <w:rsid w:val="00A27565"/>
    <w:rsid w:val="00A27F1B"/>
    <w:rsid w:val="00A300C1"/>
    <w:rsid w:val="00A305A6"/>
    <w:rsid w:val="00A30736"/>
    <w:rsid w:val="00A310C1"/>
    <w:rsid w:val="00A312B9"/>
    <w:rsid w:val="00A313DF"/>
    <w:rsid w:val="00A3147C"/>
    <w:rsid w:val="00A3178D"/>
    <w:rsid w:val="00A31A8B"/>
    <w:rsid w:val="00A31AA6"/>
    <w:rsid w:val="00A32488"/>
    <w:rsid w:val="00A325C5"/>
    <w:rsid w:val="00A32922"/>
    <w:rsid w:val="00A32D89"/>
    <w:rsid w:val="00A32FC6"/>
    <w:rsid w:val="00A3305E"/>
    <w:rsid w:val="00A33BAF"/>
    <w:rsid w:val="00A33E04"/>
    <w:rsid w:val="00A34292"/>
    <w:rsid w:val="00A34E4A"/>
    <w:rsid w:val="00A34F31"/>
    <w:rsid w:val="00A34F9C"/>
    <w:rsid w:val="00A35F16"/>
    <w:rsid w:val="00A36904"/>
    <w:rsid w:val="00A36A09"/>
    <w:rsid w:val="00A36F73"/>
    <w:rsid w:val="00A37498"/>
    <w:rsid w:val="00A4032E"/>
    <w:rsid w:val="00A40CB9"/>
    <w:rsid w:val="00A41243"/>
    <w:rsid w:val="00A41264"/>
    <w:rsid w:val="00A4130B"/>
    <w:rsid w:val="00A41A96"/>
    <w:rsid w:val="00A423A7"/>
    <w:rsid w:val="00A425EC"/>
    <w:rsid w:val="00A42628"/>
    <w:rsid w:val="00A42DDC"/>
    <w:rsid w:val="00A432A2"/>
    <w:rsid w:val="00A44706"/>
    <w:rsid w:val="00A44EC3"/>
    <w:rsid w:val="00A4543F"/>
    <w:rsid w:val="00A458DF"/>
    <w:rsid w:val="00A46547"/>
    <w:rsid w:val="00A466A4"/>
    <w:rsid w:val="00A466C4"/>
    <w:rsid w:val="00A4690A"/>
    <w:rsid w:val="00A46AAA"/>
    <w:rsid w:val="00A46C25"/>
    <w:rsid w:val="00A472F1"/>
    <w:rsid w:val="00A47A66"/>
    <w:rsid w:val="00A47AE4"/>
    <w:rsid w:val="00A5012C"/>
    <w:rsid w:val="00A50347"/>
    <w:rsid w:val="00A503EB"/>
    <w:rsid w:val="00A5061E"/>
    <w:rsid w:val="00A50B0C"/>
    <w:rsid w:val="00A51704"/>
    <w:rsid w:val="00A51EA2"/>
    <w:rsid w:val="00A529F5"/>
    <w:rsid w:val="00A52A5A"/>
    <w:rsid w:val="00A533F1"/>
    <w:rsid w:val="00A53E07"/>
    <w:rsid w:val="00A54342"/>
    <w:rsid w:val="00A54666"/>
    <w:rsid w:val="00A54984"/>
    <w:rsid w:val="00A54A67"/>
    <w:rsid w:val="00A54AF2"/>
    <w:rsid w:val="00A54AF5"/>
    <w:rsid w:val="00A54CA3"/>
    <w:rsid w:val="00A54D2B"/>
    <w:rsid w:val="00A54DD6"/>
    <w:rsid w:val="00A54F1F"/>
    <w:rsid w:val="00A54F56"/>
    <w:rsid w:val="00A552B3"/>
    <w:rsid w:val="00A558FB"/>
    <w:rsid w:val="00A55934"/>
    <w:rsid w:val="00A56FC7"/>
    <w:rsid w:val="00A572A1"/>
    <w:rsid w:val="00A574A6"/>
    <w:rsid w:val="00A57B8D"/>
    <w:rsid w:val="00A57BD3"/>
    <w:rsid w:val="00A57DB8"/>
    <w:rsid w:val="00A60481"/>
    <w:rsid w:val="00A606FD"/>
    <w:rsid w:val="00A60DF7"/>
    <w:rsid w:val="00A610F2"/>
    <w:rsid w:val="00A61BCC"/>
    <w:rsid w:val="00A61D6C"/>
    <w:rsid w:val="00A61E18"/>
    <w:rsid w:val="00A61F17"/>
    <w:rsid w:val="00A624D1"/>
    <w:rsid w:val="00A62655"/>
    <w:rsid w:val="00A62AAC"/>
    <w:rsid w:val="00A643FA"/>
    <w:rsid w:val="00A645B9"/>
    <w:rsid w:val="00A647AD"/>
    <w:rsid w:val="00A64FE9"/>
    <w:rsid w:val="00A65321"/>
    <w:rsid w:val="00A65D24"/>
    <w:rsid w:val="00A666D2"/>
    <w:rsid w:val="00A6673D"/>
    <w:rsid w:val="00A6682E"/>
    <w:rsid w:val="00A67533"/>
    <w:rsid w:val="00A675CA"/>
    <w:rsid w:val="00A7020A"/>
    <w:rsid w:val="00A704C8"/>
    <w:rsid w:val="00A70619"/>
    <w:rsid w:val="00A70C4A"/>
    <w:rsid w:val="00A70CC6"/>
    <w:rsid w:val="00A71300"/>
    <w:rsid w:val="00A71669"/>
    <w:rsid w:val="00A72018"/>
    <w:rsid w:val="00A72053"/>
    <w:rsid w:val="00A72310"/>
    <w:rsid w:val="00A72A5E"/>
    <w:rsid w:val="00A737AA"/>
    <w:rsid w:val="00A73AFD"/>
    <w:rsid w:val="00A747E6"/>
    <w:rsid w:val="00A74804"/>
    <w:rsid w:val="00A74833"/>
    <w:rsid w:val="00A748D6"/>
    <w:rsid w:val="00A75169"/>
    <w:rsid w:val="00A75E4E"/>
    <w:rsid w:val="00A762D4"/>
    <w:rsid w:val="00A76B64"/>
    <w:rsid w:val="00A76F28"/>
    <w:rsid w:val="00A76F7D"/>
    <w:rsid w:val="00A77F8A"/>
    <w:rsid w:val="00A80010"/>
    <w:rsid w:val="00A8019D"/>
    <w:rsid w:val="00A80285"/>
    <w:rsid w:val="00A802D0"/>
    <w:rsid w:val="00A80BBC"/>
    <w:rsid w:val="00A81585"/>
    <w:rsid w:val="00A8170B"/>
    <w:rsid w:val="00A81D7C"/>
    <w:rsid w:val="00A82173"/>
    <w:rsid w:val="00A827BF"/>
    <w:rsid w:val="00A82DBF"/>
    <w:rsid w:val="00A83388"/>
    <w:rsid w:val="00A83EB5"/>
    <w:rsid w:val="00A84DFF"/>
    <w:rsid w:val="00A8517E"/>
    <w:rsid w:val="00A852F7"/>
    <w:rsid w:val="00A85E28"/>
    <w:rsid w:val="00A8631A"/>
    <w:rsid w:val="00A869A8"/>
    <w:rsid w:val="00A8761A"/>
    <w:rsid w:val="00A87712"/>
    <w:rsid w:val="00A87ABD"/>
    <w:rsid w:val="00A87DC5"/>
    <w:rsid w:val="00A903ED"/>
    <w:rsid w:val="00A9040A"/>
    <w:rsid w:val="00A90672"/>
    <w:rsid w:val="00A9081A"/>
    <w:rsid w:val="00A90A15"/>
    <w:rsid w:val="00A90A57"/>
    <w:rsid w:val="00A90FA7"/>
    <w:rsid w:val="00A91092"/>
    <w:rsid w:val="00A912B7"/>
    <w:rsid w:val="00A918A1"/>
    <w:rsid w:val="00A91D84"/>
    <w:rsid w:val="00A931AF"/>
    <w:rsid w:val="00A93270"/>
    <w:rsid w:val="00A935A3"/>
    <w:rsid w:val="00A93A81"/>
    <w:rsid w:val="00A93CFE"/>
    <w:rsid w:val="00A9470D"/>
    <w:rsid w:val="00A947BC"/>
    <w:rsid w:val="00A94C07"/>
    <w:rsid w:val="00A94D51"/>
    <w:rsid w:val="00A94DC2"/>
    <w:rsid w:val="00A95084"/>
    <w:rsid w:val="00A953B7"/>
    <w:rsid w:val="00A9582B"/>
    <w:rsid w:val="00A964B6"/>
    <w:rsid w:val="00A96655"/>
    <w:rsid w:val="00A96D72"/>
    <w:rsid w:val="00A970CE"/>
    <w:rsid w:val="00A97533"/>
    <w:rsid w:val="00A97DD3"/>
    <w:rsid w:val="00AA0598"/>
    <w:rsid w:val="00AA066E"/>
    <w:rsid w:val="00AA079F"/>
    <w:rsid w:val="00AA0FDC"/>
    <w:rsid w:val="00AA1014"/>
    <w:rsid w:val="00AA1059"/>
    <w:rsid w:val="00AA112B"/>
    <w:rsid w:val="00AA1AE7"/>
    <w:rsid w:val="00AA1CD0"/>
    <w:rsid w:val="00AA2210"/>
    <w:rsid w:val="00AA2704"/>
    <w:rsid w:val="00AA28F5"/>
    <w:rsid w:val="00AA2C8A"/>
    <w:rsid w:val="00AA309C"/>
    <w:rsid w:val="00AA3954"/>
    <w:rsid w:val="00AA3B00"/>
    <w:rsid w:val="00AA3B02"/>
    <w:rsid w:val="00AA3CE8"/>
    <w:rsid w:val="00AA3E1B"/>
    <w:rsid w:val="00AA3EBE"/>
    <w:rsid w:val="00AA40BB"/>
    <w:rsid w:val="00AA427D"/>
    <w:rsid w:val="00AA58FC"/>
    <w:rsid w:val="00AA5AB4"/>
    <w:rsid w:val="00AA662C"/>
    <w:rsid w:val="00AA6777"/>
    <w:rsid w:val="00AA67C7"/>
    <w:rsid w:val="00AA6A5A"/>
    <w:rsid w:val="00AA6ABF"/>
    <w:rsid w:val="00AA701C"/>
    <w:rsid w:val="00AA7149"/>
    <w:rsid w:val="00AA797D"/>
    <w:rsid w:val="00AB0295"/>
    <w:rsid w:val="00AB02AC"/>
    <w:rsid w:val="00AB0422"/>
    <w:rsid w:val="00AB1198"/>
    <w:rsid w:val="00AB189E"/>
    <w:rsid w:val="00AB2303"/>
    <w:rsid w:val="00AB2A9C"/>
    <w:rsid w:val="00AB2B19"/>
    <w:rsid w:val="00AB2BB9"/>
    <w:rsid w:val="00AB3B49"/>
    <w:rsid w:val="00AB3E59"/>
    <w:rsid w:val="00AB4BF3"/>
    <w:rsid w:val="00AB5B95"/>
    <w:rsid w:val="00AB6245"/>
    <w:rsid w:val="00AB628A"/>
    <w:rsid w:val="00AB64A0"/>
    <w:rsid w:val="00AB68B4"/>
    <w:rsid w:val="00AB6B1D"/>
    <w:rsid w:val="00AB6D5A"/>
    <w:rsid w:val="00AB6E9B"/>
    <w:rsid w:val="00AB712F"/>
    <w:rsid w:val="00AB7302"/>
    <w:rsid w:val="00AB73AF"/>
    <w:rsid w:val="00AB77BA"/>
    <w:rsid w:val="00AB7A25"/>
    <w:rsid w:val="00AC0841"/>
    <w:rsid w:val="00AC09D1"/>
    <w:rsid w:val="00AC107D"/>
    <w:rsid w:val="00AC208C"/>
    <w:rsid w:val="00AC20FD"/>
    <w:rsid w:val="00AC2315"/>
    <w:rsid w:val="00AC2365"/>
    <w:rsid w:val="00AC2FAF"/>
    <w:rsid w:val="00AC3661"/>
    <w:rsid w:val="00AC3680"/>
    <w:rsid w:val="00AC3972"/>
    <w:rsid w:val="00AC3B76"/>
    <w:rsid w:val="00AC3B8D"/>
    <w:rsid w:val="00AC3BB0"/>
    <w:rsid w:val="00AC3FF7"/>
    <w:rsid w:val="00AC408D"/>
    <w:rsid w:val="00AC48CB"/>
    <w:rsid w:val="00AC5005"/>
    <w:rsid w:val="00AC5350"/>
    <w:rsid w:val="00AC559B"/>
    <w:rsid w:val="00AC5A2E"/>
    <w:rsid w:val="00AC612C"/>
    <w:rsid w:val="00AC61E1"/>
    <w:rsid w:val="00AC6E28"/>
    <w:rsid w:val="00AC6EBB"/>
    <w:rsid w:val="00AD05F6"/>
    <w:rsid w:val="00AD1642"/>
    <w:rsid w:val="00AD18EC"/>
    <w:rsid w:val="00AD28C4"/>
    <w:rsid w:val="00AD2E9C"/>
    <w:rsid w:val="00AD364D"/>
    <w:rsid w:val="00AD42ED"/>
    <w:rsid w:val="00AD4560"/>
    <w:rsid w:val="00AD4651"/>
    <w:rsid w:val="00AD4D27"/>
    <w:rsid w:val="00AD5015"/>
    <w:rsid w:val="00AD5A3E"/>
    <w:rsid w:val="00AD5B47"/>
    <w:rsid w:val="00AD5DEA"/>
    <w:rsid w:val="00AD629B"/>
    <w:rsid w:val="00AD6CC0"/>
    <w:rsid w:val="00AD706E"/>
    <w:rsid w:val="00AD708F"/>
    <w:rsid w:val="00AD7C0B"/>
    <w:rsid w:val="00AD7E0E"/>
    <w:rsid w:val="00AE03B9"/>
    <w:rsid w:val="00AE125D"/>
    <w:rsid w:val="00AE147C"/>
    <w:rsid w:val="00AE1510"/>
    <w:rsid w:val="00AE1A22"/>
    <w:rsid w:val="00AE20CE"/>
    <w:rsid w:val="00AE283B"/>
    <w:rsid w:val="00AE3087"/>
    <w:rsid w:val="00AE3693"/>
    <w:rsid w:val="00AE4118"/>
    <w:rsid w:val="00AE47CE"/>
    <w:rsid w:val="00AE5148"/>
    <w:rsid w:val="00AE54E4"/>
    <w:rsid w:val="00AE565D"/>
    <w:rsid w:val="00AE575F"/>
    <w:rsid w:val="00AE6049"/>
    <w:rsid w:val="00AE6415"/>
    <w:rsid w:val="00AE682B"/>
    <w:rsid w:val="00AE760C"/>
    <w:rsid w:val="00AF0151"/>
    <w:rsid w:val="00AF05CF"/>
    <w:rsid w:val="00AF06D5"/>
    <w:rsid w:val="00AF06E8"/>
    <w:rsid w:val="00AF08FB"/>
    <w:rsid w:val="00AF146D"/>
    <w:rsid w:val="00AF1DA4"/>
    <w:rsid w:val="00AF21B7"/>
    <w:rsid w:val="00AF297D"/>
    <w:rsid w:val="00AF3340"/>
    <w:rsid w:val="00AF35BC"/>
    <w:rsid w:val="00AF3C60"/>
    <w:rsid w:val="00AF424C"/>
    <w:rsid w:val="00AF4E55"/>
    <w:rsid w:val="00AF53BF"/>
    <w:rsid w:val="00AF5718"/>
    <w:rsid w:val="00AF5933"/>
    <w:rsid w:val="00AF6CF8"/>
    <w:rsid w:val="00AF7048"/>
    <w:rsid w:val="00AF7859"/>
    <w:rsid w:val="00AF786C"/>
    <w:rsid w:val="00AF7E38"/>
    <w:rsid w:val="00B005C6"/>
    <w:rsid w:val="00B0073D"/>
    <w:rsid w:val="00B00D50"/>
    <w:rsid w:val="00B01177"/>
    <w:rsid w:val="00B013CF"/>
    <w:rsid w:val="00B01E86"/>
    <w:rsid w:val="00B022CC"/>
    <w:rsid w:val="00B02F3C"/>
    <w:rsid w:val="00B03639"/>
    <w:rsid w:val="00B03641"/>
    <w:rsid w:val="00B03A32"/>
    <w:rsid w:val="00B04098"/>
    <w:rsid w:val="00B04487"/>
    <w:rsid w:val="00B0486D"/>
    <w:rsid w:val="00B049B6"/>
    <w:rsid w:val="00B05356"/>
    <w:rsid w:val="00B057B8"/>
    <w:rsid w:val="00B059B7"/>
    <w:rsid w:val="00B05D39"/>
    <w:rsid w:val="00B066F6"/>
    <w:rsid w:val="00B067AA"/>
    <w:rsid w:val="00B06B22"/>
    <w:rsid w:val="00B07171"/>
    <w:rsid w:val="00B07339"/>
    <w:rsid w:val="00B075AB"/>
    <w:rsid w:val="00B07E24"/>
    <w:rsid w:val="00B10188"/>
    <w:rsid w:val="00B103A5"/>
    <w:rsid w:val="00B10A6A"/>
    <w:rsid w:val="00B10A75"/>
    <w:rsid w:val="00B1157B"/>
    <w:rsid w:val="00B11AC9"/>
    <w:rsid w:val="00B11CE1"/>
    <w:rsid w:val="00B124B4"/>
    <w:rsid w:val="00B12C19"/>
    <w:rsid w:val="00B1331A"/>
    <w:rsid w:val="00B13404"/>
    <w:rsid w:val="00B134FE"/>
    <w:rsid w:val="00B13BDF"/>
    <w:rsid w:val="00B13CB5"/>
    <w:rsid w:val="00B13CFC"/>
    <w:rsid w:val="00B140F8"/>
    <w:rsid w:val="00B149BD"/>
    <w:rsid w:val="00B14F33"/>
    <w:rsid w:val="00B15031"/>
    <w:rsid w:val="00B15C6B"/>
    <w:rsid w:val="00B15CA9"/>
    <w:rsid w:val="00B15F78"/>
    <w:rsid w:val="00B1602D"/>
    <w:rsid w:val="00B16302"/>
    <w:rsid w:val="00B16583"/>
    <w:rsid w:val="00B166E9"/>
    <w:rsid w:val="00B16EB5"/>
    <w:rsid w:val="00B17A23"/>
    <w:rsid w:val="00B17A65"/>
    <w:rsid w:val="00B17ABA"/>
    <w:rsid w:val="00B20100"/>
    <w:rsid w:val="00B20D46"/>
    <w:rsid w:val="00B20E85"/>
    <w:rsid w:val="00B20FC7"/>
    <w:rsid w:val="00B219F6"/>
    <w:rsid w:val="00B231A3"/>
    <w:rsid w:val="00B232E7"/>
    <w:rsid w:val="00B234BD"/>
    <w:rsid w:val="00B234EA"/>
    <w:rsid w:val="00B246C1"/>
    <w:rsid w:val="00B247CB"/>
    <w:rsid w:val="00B249A9"/>
    <w:rsid w:val="00B254AA"/>
    <w:rsid w:val="00B25E9D"/>
    <w:rsid w:val="00B267F0"/>
    <w:rsid w:val="00B26A52"/>
    <w:rsid w:val="00B27127"/>
    <w:rsid w:val="00B2717C"/>
    <w:rsid w:val="00B2720B"/>
    <w:rsid w:val="00B275B8"/>
    <w:rsid w:val="00B27768"/>
    <w:rsid w:val="00B277C4"/>
    <w:rsid w:val="00B27A26"/>
    <w:rsid w:val="00B27C06"/>
    <w:rsid w:val="00B304E8"/>
    <w:rsid w:val="00B30959"/>
    <w:rsid w:val="00B309EB"/>
    <w:rsid w:val="00B31E61"/>
    <w:rsid w:val="00B3220F"/>
    <w:rsid w:val="00B32A97"/>
    <w:rsid w:val="00B32E9B"/>
    <w:rsid w:val="00B32F44"/>
    <w:rsid w:val="00B32F60"/>
    <w:rsid w:val="00B32FA3"/>
    <w:rsid w:val="00B33A11"/>
    <w:rsid w:val="00B340A5"/>
    <w:rsid w:val="00B34927"/>
    <w:rsid w:val="00B350BB"/>
    <w:rsid w:val="00B3538F"/>
    <w:rsid w:val="00B355E8"/>
    <w:rsid w:val="00B359E5"/>
    <w:rsid w:val="00B35A46"/>
    <w:rsid w:val="00B35D51"/>
    <w:rsid w:val="00B35E60"/>
    <w:rsid w:val="00B360CD"/>
    <w:rsid w:val="00B36791"/>
    <w:rsid w:val="00B37061"/>
    <w:rsid w:val="00B373AF"/>
    <w:rsid w:val="00B37401"/>
    <w:rsid w:val="00B37524"/>
    <w:rsid w:val="00B37813"/>
    <w:rsid w:val="00B37B1D"/>
    <w:rsid w:val="00B37BB1"/>
    <w:rsid w:val="00B4099E"/>
    <w:rsid w:val="00B40C67"/>
    <w:rsid w:val="00B40F1F"/>
    <w:rsid w:val="00B41135"/>
    <w:rsid w:val="00B413E4"/>
    <w:rsid w:val="00B419CD"/>
    <w:rsid w:val="00B41D7A"/>
    <w:rsid w:val="00B426A1"/>
    <w:rsid w:val="00B4286C"/>
    <w:rsid w:val="00B42984"/>
    <w:rsid w:val="00B42D6C"/>
    <w:rsid w:val="00B42D72"/>
    <w:rsid w:val="00B42F8C"/>
    <w:rsid w:val="00B43265"/>
    <w:rsid w:val="00B434B6"/>
    <w:rsid w:val="00B447A5"/>
    <w:rsid w:val="00B4513A"/>
    <w:rsid w:val="00B45160"/>
    <w:rsid w:val="00B45265"/>
    <w:rsid w:val="00B454B1"/>
    <w:rsid w:val="00B4595F"/>
    <w:rsid w:val="00B45B99"/>
    <w:rsid w:val="00B45FC9"/>
    <w:rsid w:val="00B462D3"/>
    <w:rsid w:val="00B46584"/>
    <w:rsid w:val="00B465E4"/>
    <w:rsid w:val="00B46977"/>
    <w:rsid w:val="00B469F8"/>
    <w:rsid w:val="00B46D79"/>
    <w:rsid w:val="00B50013"/>
    <w:rsid w:val="00B5001B"/>
    <w:rsid w:val="00B50055"/>
    <w:rsid w:val="00B5018E"/>
    <w:rsid w:val="00B506AC"/>
    <w:rsid w:val="00B50795"/>
    <w:rsid w:val="00B50FBE"/>
    <w:rsid w:val="00B512B5"/>
    <w:rsid w:val="00B52258"/>
    <w:rsid w:val="00B52504"/>
    <w:rsid w:val="00B525B1"/>
    <w:rsid w:val="00B5264B"/>
    <w:rsid w:val="00B52BEB"/>
    <w:rsid w:val="00B52C99"/>
    <w:rsid w:val="00B53225"/>
    <w:rsid w:val="00B533F1"/>
    <w:rsid w:val="00B53A9C"/>
    <w:rsid w:val="00B53C89"/>
    <w:rsid w:val="00B54411"/>
    <w:rsid w:val="00B54B86"/>
    <w:rsid w:val="00B54D7B"/>
    <w:rsid w:val="00B550FF"/>
    <w:rsid w:val="00B559D8"/>
    <w:rsid w:val="00B55FB5"/>
    <w:rsid w:val="00B56345"/>
    <w:rsid w:val="00B56B88"/>
    <w:rsid w:val="00B56B8A"/>
    <w:rsid w:val="00B5728D"/>
    <w:rsid w:val="00B57D4C"/>
    <w:rsid w:val="00B604A1"/>
    <w:rsid w:val="00B605D5"/>
    <w:rsid w:val="00B60623"/>
    <w:rsid w:val="00B60715"/>
    <w:rsid w:val="00B60DA8"/>
    <w:rsid w:val="00B60E4C"/>
    <w:rsid w:val="00B61E4E"/>
    <w:rsid w:val="00B62543"/>
    <w:rsid w:val="00B62A03"/>
    <w:rsid w:val="00B62C5B"/>
    <w:rsid w:val="00B64206"/>
    <w:rsid w:val="00B647CB"/>
    <w:rsid w:val="00B64A77"/>
    <w:rsid w:val="00B64D03"/>
    <w:rsid w:val="00B6549D"/>
    <w:rsid w:val="00B65995"/>
    <w:rsid w:val="00B66400"/>
    <w:rsid w:val="00B6696D"/>
    <w:rsid w:val="00B66D23"/>
    <w:rsid w:val="00B67258"/>
    <w:rsid w:val="00B675A3"/>
    <w:rsid w:val="00B67AFC"/>
    <w:rsid w:val="00B701FA"/>
    <w:rsid w:val="00B70322"/>
    <w:rsid w:val="00B70548"/>
    <w:rsid w:val="00B705AB"/>
    <w:rsid w:val="00B709E2"/>
    <w:rsid w:val="00B7132C"/>
    <w:rsid w:val="00B724E6"/>
    <w:rsid w:val="00B72736"/>
    <w:rsid w:val="00B743CD"/>
    <w:rsid w:val="00B7460D"/>
    <w:rsid w:val="00B75053"/>
    <w:rsid w:val="00B7523D"/>
    <w:rsid w:val="00B75325"/>
    <w:rsid w:val="00B75AEB"/>
    <w:rsid w:val="00B75D46"/>
    <w:rsid w:val="00B7608F"/>
    <w:rsid w:val="00B76104"/>
    <w:rsid w:val="00B76295"/>
    <w:rsid w:val="00B76A41"/>
    <w:rsid w:val="00B76C96"/>
    <w:rsid w:val="00B770E8"/>
    <w:rsid w:val="00B777B7"/>
    <w:rsid w:val="00B80425"/>
    <w:rsid w:val="00B8050F"/>
    <w:rsid w:val="00B80BE1"/>
    <w:rsid w:val="00B81216"/>
    <w:rsid w:val="00B8122F"/>
    <w:rsid w:val="00B815EA"/>
    <w:rsid w:val="00B81A0C"/>
    <w:rsid w:val="00B81D5C"/>
    <w:rsid w:val="00B81F04"/>
    <w:rsid w:val="00B8224B"/>
    <w:rsid w:val="00B82AC1"/>
    <w:rsid w:val="00B82E1B"/>
    <w:rsid w:val="00B83069"/>
    <w:rsid w:val="00B8384F"/>
    <w:rsid w:val="00B83C00"/>
    <w:rsid w:val="00B83DE2"/>
    <w:rsid w:val="00B84007"/>
    <w:rsid w:val="00B842DD"/>
    <w:rsid w:val="00B8491B"/>
    <w:rsid w:val="00B84996"/>
    <w:rsid w:val="00B8504B"/>
    <w:rsid w:val="00B85869"/>
    <w:rsid w:val="00B85A6B"/>
    <w:rsid w:val="00B85D71"/>
    <w:rsid w:val="00B861FF"/>
    <w:rsid w:val="00B870D0"/>
    <w:rsid w:val="00B87251"/>
    <w:rsid w:val="00B87503"/>
    <w:rsid w:val="00B877F0"/>
    <w:rsid w:val="00B879C9"/>
    <w:rsid w:val="00B87C32"/>
    <w:rsid w:val="00B90000"/>
    <w:rsid w:val="00B9000D"/>
    <w:rsid w:val="00B9020E"/>
    <w:rsid w:val="00B90956"/>
    <w:rsid w:val="00B90EAD"/>
    <w:rsid w:val="00B917AE"/>
    <w:rsid w:val="00B92667"/>
    <w:rsid w:val="00B92AA6"/>
    <w:rsid w:val="00B9373A"/>
    <w:rsid w:val="00B93968"/>
    <w:rsid w:val="00B93A73"/>
    <w:rsid w:val="00B93B57"/>
    <w:rsid w:val="00B93C31"/>
    <w:rsid w:val="00B9404C"/>
    <w:rsid w:val="00B941A1"/>
    <w:rsid w:val="00B94209"/>
    <w:rsid w:val="00B9473D"/>
    <w:rsid w:val="00B94C00"/>
    <w:rsid w:val="00B9517E"/>
    <w:rsid w:val="00B956F1"/>
    <w:rsid w:val="00B959C3"/>
    <w:rsid w:val="00B95A75"/>
    <w:rsid w:val="00B95B69"/>
    <w:rsid w:val="00B96324"/>
    <w:rsid w:val="00B96379"/>
    <w:rsid w:val="00B9643D"/>
    <w:rsid w:val="00B96D27"/>
    <w:rsid w:val="00B974A6"/>
    <w:rsid w:val="00B97C28"/>
    <w:rsid w:val="00B97D6B"/>
    <w:rsid w:val="00B97DE9"/>
    <w:rsid w:val="00BA13EC"/>
    <w:rsid w:val="00BA161D"/>
    <w:rsid w:val="00BA1894"/>
    <w:rsid w:val="00BA1AB5"/>
    <w:rsid w:val="00BA1CF9"/>
    <w:rsid w:val="00BA1D58"/>
    <w:rsid w:val="00BA27AD"/>
    <w:rsid w:val="00BA375C"/>
    <w:rsid w:val="00BA3814"/>
    <w:rsid w:val="00BA39BF"/>
    <w:rsid w:val="00BA3B5F"/>
    <w:rsid w:val="00BA3EEE"/>
    <w:rsid w:val="00BA4839"/>
    <w:rsid w:val="00BA4A90"/>
    <w:rsid w:val="00BA4D78"/>
    <w:rsid w:val="00BA54A9"/>
    <w:rsid w:val="00BA5519"/>
    <w:rsid w:val="00BA5624"/>
    <w:rsid w:val="00BA5741"/>
    <w:rsid w:val="00BA5E10"/>
    <w:rsid w:val="00BA5F17"/>
    <w:rsid w:val="00BA6AC0"/>
    <w:rsid w:val="00BA71CD"/>
    <w:rsid w:val="00BA7CE2"/>
    <w:rsid w:val="00BB105F"/>
    <w:rsid w:val="00BB1585"/>
    <w:rsid w:val="00BB15C2"/>
    <w:rsid w:val="00BB18F4"/>
    <w:rsid w:val="00BB1D1C"/>
    <w:rsid w:val="00BB2312"/>
    <w:rsid w:val="00BB26ED"/>
    <w:rsid w:val="00BB290D"/>
    <w:rsid w:val="00BB299D"/>
    <w:rsid w:val="00BB2E24"/>
    <w:rsid w:val="00BB2F1C"/>
    <w:rsid w:val="00BB3413"/>
    <w:rsid w:val="00BB3445"/>
    <w:rsid w:val="00BB3519"/>
    <w:rsid w:val="00BB3710"/>
    <w:rsid w:val="00BB3AC7"/>
    <w:rsid w:val="00BB3C52"/>
    <w:rsid w:val="00BB4850"/>
    <w:rsid w:val="00BB515A"/>
    <w:rsid w:val="00BB57E3"/>
    <w:rsid w:val="00BB5996"/>
    <w:rsid w:val="00BB6CD8"/>
    <w:rsid w:val="00BB6CE9"/>
    <w:rsid w:val="00BB6D95"/>
    <w:rsid w:val="00BB7189"/>
    <w:rsid w:val="00BB76D8"/>
    <w:rsid w:val="00BB7D78"/>
    <w:rsid w:val="00BC0164"/>
    <w:rsid w:val="00BC0851"/>
    <w:rsid w:val="00BC0ECC"/>
    <w:rsid w:val="00BC10AD"/>
    <w:rsid w:val="00BC1884"/>
    <w:rsid w:val="00BC1FF6"/>
    <w:rsid w:val="00BC25A8"/>
    <w:rsid w:val="00BC2616"/>
    <w:rsid w:val="00BC28D4"/>
    <w:rsid w:val="00BC2ADE"/>
    <w:rsid w:val="00BC2B6C"/>
    <w:rsid w:val="00BC2BB0"/>
    <w:rsid w:val="00BC312B"/>
    <w:rsid w:val="00BC32EA"/>
    <w:rsid w:val="00BC3C97"/>
    <w:rsid w:val="00BC403D"/>
    <w:rsid w:val="00BC42B1"/>
    <w:rsid w:val="00BC44EB"/>
    <w:rsid w:val="00BC4B75"/>
    <w:rsid w:val="00BC53D5"/>
    <w:rsid w:val="00BC540B"/>
    <w:rsid w:val="00BC545C"/>
    <w:rsid w:val="00BC61F4"/>
    <w:rsid w:val="00BC7402"/>
    <w:rsid w:val="00BC7E4C"/>
    <w:rsid w:val="00BD04AA"/>
    <w:rsid w:val="00BD056B"/>
    <w:rsid w:val="00BD0A86"/>
    <w:rsid w:val="00BD0BDA"/>
    <w:rsid w:val="00BD0D3E"/>
    <w:rsid w:val="00BD100A"/>
    <w:rsid w:val="00BD13B2"/>
    <w:rsid w:val="00BD146B"/>
    <w:rsid w:val="00BD1709"/>
    <w:rsid w:val="00BD17F7"/>
    <w:rsid w:val="00BD1801"/>
    <w:rsid w:val="00BD226B"/>
    <w:rsid w:val="00BD25F3"/>
    <w:rsid w:val="00BD27B9"/>
    <w:rsid w:val="00BD27F9"/>
    <w:rsid w:val="00BD2951"/>
    <w:rsid w:val="00BD30E7"/>
    <w:rsid w:val="00BD34B5"/>
    <w:rsid w:val="00BD46C1"/>
    <w:rsid w:val="00BD47CF"/>
    <w:rsid w:val="00BD4BA4"/>
    <w:rsid w:val="00BD4DA4"/>
    <w:rsid w:val="00BD561C"/>
    <w:rsid w:val="00BD586F"/>
    <w:rsid w:val="00BD5CE3"/>
    <w:rsid w:val="00BD6451"/>
    <w:rsid w:val="00BD6785"/>
    <w:rsid w:val="00BD6CD4"/>
    <w:rsid w:val="00BD7062"/>
    <w:rsid w:val="00BD76BD"/>
    <w:rsid w:val="00BD7E2E"/>
    <w:rsid w:val="00BE0255"/>
    <w:rsid w:val="00BE09C9"/>
    <w:rsid w:val="00BE0C27"/>
    <w:rsid w:val="00BE113B"/>
    <w:rsid w:val="00BE1924"/>
    <w:rsid w:val="00BE2424"/>
    <w:rsid w:val="00BE298A"/>
    <w:rsid w:val="00BE33C9"/>
    <w:rsid w:val="00BE3718"/>
    <w:rsid w:val="00BE38C2"/>
    <w:rsid w:val="00BE3A57"/>
    <w:rsid w:val="00BE3D01"/>
    <w:rsid w:val="00BE47FB"/>
    <w:rsid w:val="00BE49C8"/>
    <w:rsid w:val="00BE4A4C"/>
    <w:rsid w:val="00BE4EFF"/>
    <w:rsid w:val="00BE5314"/>
    <w:rsid w:val="00BE5F52"/>
    <w:rsid w:val="00BE6353"/>
    <w:rsid w:val="00BE6947"/>
    <w:rsid w:val="00BE6BD6"/>
    <w:rsid w:val="00BE74C4"/>
    <w:rsid w:val="00BE762F"/>
    <w:rsid w:val="00BE764B"/>
    <w:rsid w:val="00BE7EC7"/>
    <w:rsid w:val="00BF019F"/>
    <w:rsid w:val="00BF04EB"/>
    <w:rsid w:val="00BF06AE"/>
    <w:rsid w:val="00BF0F04"/>
    <w:rsid w:val="00BF1292"/>
    <w:rsid w:val="00BF163C"/>
    <w:rsid w:val="00BF1A26"/>
    <w:rsid w:val="00BF1BBE"/>
    <w:rsid w:val="00BF1BD2"/>
    <w:rsid w:val="00BF200C"/>
    <w:rsid w:val="00BF233D"/>
    <w:rsid w:val="00BF285B"/>
    <w:rsid w:val="00BF2C5C"/>
    <w:rsid w:val="00BF2F7F"/>
    <w:rsid w:val="00BF3036"/>
    <w:rsid w:val="00BF3517"/>
    <w:rsid w:val="00BF35AB"/>
    <w:rsid w:val="00BF40F8"/>
    <w:rsid w:val="00BF4218"/>
    <w:rsid w:val="00BF4A14"/>
    <w:rsid w:val="00BF5128"/>
    <w:rsid w:val="00BF53CE"/>
    <w:rsid w:val="00BF5F51"/>
    <w:rsid w:val="00BF60AB"/>
    <w:rsid w:val="00BF61BB"/>
    <w:rsid w:val="00BF61DD"/>
    <w:rsid w:val="00BF7BDB"/>
    <w:rsid w:val="00BF7E16"/>
    <w:rsid w:val="00C0043F"/>
    <w:rsid w:val="00C00525"/>
    <w:rsid w:val="00C00835"/>
    <w:rsid w:val="00C019F9"/>
    <w:rsid w:val="00C01E35"/>
    <w:rsid w:val="00C0288B"/>
    <w:rsid w:val="00C02C5C"/>
    <w:rsid w:val="00C030F7"/>
    <w:rsid w:val="00C0353D"/>
    <w:rsid w:val="00C037C6"/>
    <w:rsid w:val="00C03D87"/>
    <w:rsid w:val="00C04031"/>
    <w:rsid w:val="00C0403D"/>
    <w:rsid w:val="00C041D1"/>
    <w:rsid w:val="00C062C6"/>
    <w:rsid w:val="00C06501"/>
    <w:rsid w:val="00C06D4A"/>
    <w:rsid w:val="00C06E79"/>
    <w:rsid w:val="00C07167"/>
    <w:rsid w:val="00C0724C"/>
    <w:rsid w:val="00C075DE"/>
    <w:rsid w:val="00C07B4C"/>
    <w:rsid w:val="00C10307"/>
    <w:rsid w:val="00C10449"/>
    <w:rsid w:val="00C104D2"/>
    <w:rsid w:val="00C11398"/>
    <w:rsid w:val="00C1193A"/>
    <w:rsid w:val="00C11AF1"/>
    <w:rsid w:val="00C11BE8"/>
    <w:rsid w:val="00C11CDE"/>
    <w:rsid w:val="00C120DB"/>
    <w:rsid w:val="00C127EF"/>
    <w:rsid w:val="00C12A16"/>
    <w:rsid w:val="00C13148"/>
    <w:rsid w:val="00C13534"/>
    <w:rsid w:val="00C1377A"/>
    <w:rsid w:val="00C1433A"/>
    <w:rsid w:val="00C14716"/>
    <w:rsid w:val="00C14A41"/>
    <w:rsid w:val="00C14D20"/>
    <w:rsid w:val="00C1541C"/>
    <w:rsid w:val="00C15782"/>
    <w:rsid w:val="00C15877"/>
    <w:rsid w:val="00C15F03"/>
    <w:rsid w:val="00C160F8"/>
    <w:rsid w:val="00C172D7"/>
    <w:rsid w:val="00C17612"/>
    <w:rsid w:val="00C177E9"/>
    <w:rsid w:val="00C17D45"/>
    <w:rsid w:val="00C17F2E"/>
    <w:rsid w:val="00C20175"/>
    <w:rsid w:val="00C206E0"/>
    <w:rsid w:val="00C20964"/>
    <w:rsid w:val="00C20B13"/>
    <w:rsid w:val="00C20E5D"/>
    <w:rsid w:val="00C219C5"/>
    <w:rsid w:val="00C21CDE"/>
    <w:rsid w:val="00C21E0E"/>
    <w:rsid w:val="00C224E6"/>
    <w:rsid w:val="00C22B28"/>
    <w:rsid w:val="00C22C6C"/>
    <w:rsid w:val="00C22D54"/>
    <w:rsid w:val="00C22DB2"/>
    <w:rsid w:val="00C22ECC"/>
    <w:rsid w:val="00C22F36"/>
    <w:rsid w:val="00C231E2"/>
    <w:rsid w:val="00C23440"/>
    <w:rsid w:val="00C2371D"/>
    <w:rsid w:val="00C23A42"/>
    <w:rsid w:val="00C2403F"/>
    <w:rsid w:val="00C2424B"/>
    <w:rsid w:val="00C24272"/>
    <w:rsid w:val="00C24F8E"/>
    <w:rsid w:val="00C25630"/>
    <w:rsid w:val="00C2563A"/>
    <w:rsid w:val="00C25AD0"/>
    <w:rsid w:val="00C25BA6"/>
    <w:rsid w:val="00C25F4A"/>
    <w:rsid w:val="00C2671D"/>
    <w:rsid w:val="00C26842"/>
    <w:rsid w:val="00C26B6F"/>
    <w:rsid w:val="00C26D12"/>
    <w:rsid w:val="00C26D62"/>
    <w:rsid w:val="00C270B9"/>
    <w:rsid w:val="00C276DE"/>
    <w:rsid w:val="00C30297"/>
    <w:rsid w:val="00C307AD"/>
    <w:rsid w:val="00C3093F"/>
    <w:rsid w:val="00C30943"/>
    <w:rsid w:val="00C30CA1"/>
    <w:rsid w:val="00C30D76"/>
    <w:rsid w:val="00C30EE2"/>
    <w:rsid w:val="00C3212B"/>
    <w:rsid w:val="00C3264C"/>
    <w:rsid w:val="00C329DB"/>
    <w:rsid w:val="00C32C84"/>
    <w:rsid w:val="00C33E48"/>
    <w:rsid w:val="00C3417B"/>
    <w:rsid w:val="00C342F5"/>
    <w:rsid w:val="00C35087"/>
    <w:rsid w:val="00C3530E"/>
    <w:rsid w:val="00C3583E"/>
    <w:rsid w:val="00C35BFA"/>
    <w:rsid w:val="00C360E9"/>
    <w:rsid w:val="00C36725"/>
    <w:rsid w:val="00C3691C"/>
    <w:rsid w:val="00C37169"/>
    <w:rsid w:val="00C372C4"/>
    <w:rsid w:val="00C37C65"/>
    <w:rsid w:val="00C40673"/>
    <w:rsid w:val="00C40781"/>
    <w:rsid w:val="00C40AEC"/>
    <w:rsid w:val="00C40CB1"/>
    <w:rsid w:val="00C42B6C"/>
    <w:rsid w:val="00C431C5"/>
    <w:rsid w:val="00C43369"/>
    <w:rsid w:val="00C43C92"/>
    <w:rsid w:val="00C43F85"/>
    <w:rsid w:val="00C44284"/>
    <w:rsid w:val="00C44542"/>
    <w:rsid w:val="00C452EB"/>
    <w:rsid w:val="00C453A6"/>
    <w:rsid w:val="00C45898"/>
    <w:rsid w:val="00C458A4"/>
    <w:rsid w:val="00C45FD8"/>
    <w:rsid w:val="00C462F8"/>
    <w:rsid w:val="00C472FB"/>
    <w:rsid w:val="00C47726"/>
    <w:rsid w:val="00C47800"/>
    <w:rsid w:val="00C50077"/>
    <w:rsid w:val="00C51529"/>
    <w:rsid w:val="00C52013"/>
    <w:rsid w:val="00C525C0"/>
    <w:rsid w:val="00C52800"/>
    <w:rsid w:val="00C52928"/>
    <w:rsid w:val="00C52A45"/>
    <w:rsid w:val="00C52BD1"/>
    <w:rsid w:val="00C52C38"/>
    <w:rsid w:val="00C52D2E"/>
    <w:rsid w:val="00C5309A"/>
    <w:rsid w:val="00C53472"/>
    <w:rsid w:val="00C53F1D"/>
    <w:rsid w:val="00C540F8"/>
    <w:rsid w:val="00C5465E"/>
    <w:rsid w:val="00C54E3E"/>
    <w:rsid w:val="00C55289"/>
    <w:rsid w:val="00C553DD"/>
    <w:rsid w:val="00C55716"/>
    <w:rsid w:val="00C55A94"/>
    <w:rsid w:val="00C5686D"/>
    <w:rsid w:val="00C56D1D"/>
    <w:rsid w:val="00C571AE"/>
    <w:rsid w:val="00C609BE"/>
    <w:rsid w:val="00C60D96"/>
    <w:rsid w:val="00C6148D"/>
    <w:rsid w:val="00C61894"/>
    <w:rsid w:val="00C61ED0"/>
    <w:rsid w:val="00C62617"/>
    <w:rsid w:val="00C62EB7"/>
    <w:rsid w:val="00C639C0"/>
    <w:rsid w:val="00C63A42"/>
    <w:rsid w:val="00C63BFB"/>
    <w:rsid w:val="00C63C6D"/>
    <w:rsid w:val="00C63DA9"/>
    <w:rsid w:val="00C6403A"/>
    <w:rsid w:val="00C6411F"/>
    <w:rsid w:val="00C6439D"/>
    <w:rsid w:val="00C645A1"/>
    <w:rsid w:val="00C64D17"/>
    <w:rsid w:val="00C652B4"/>
    <w:rsid w:val="00C655B2"/>
    <w:rsid w:val="00C658FD"/>
    <w:rsid w:val="00C65AB8"/>
    <w:rsid w:val="00C65E98"/>
    <w:rsid w:val="00C66807"/>
    <w:rsid w:val="00C66A89"/>
    <w:rsid w:val="00C66C3F"/>
    <w:rsid w:val="00C67243"/>
    <w:rsid w:val="00C67363"/>
    <w:rsid w:val="00C67793"/>
    <w:rsid w:val="00C67C6B"/>
    <w:rsid w:val="00C7050D"/>
    <w:rsid w:val="00C7053B"/>
    <w:rsid w:val="00C705AA"/>
    <w:rsid w:val="00C71ACF"/>
    <w:rsid w:val="00C71FAD"/>
    <w:rsid w:val="00C728A6"/>
    <w:rsid w:val="00C72BE5"/>
    <w:rsid w:val="00C72FB0"/>
    <w:rsid w:val="00C73229"/>
    <w:rsid w:val="00C73259"/>
    <w:rsid w:val="00C732FB"/>
    <w:rsid w:val="00C739C2"/>
    <w:rsid w:val="00C73E26"/>
    <w:rsid w:val="00C73F12"/>
    <w:rsid w:val="00C7457D"/>
    <w:rsid w:val="00C74C05"/>
    <w:rsid w:val="00C75080"/>
    <w:rsid w:val="00C7555E"/>
    <w:rsid w:val="00C75CBD"/>
    <w:rsid w:val="00C75CCB"/>
    <w:rsid w:val="00C76296"/>
    <w:rsid w:val="00C766C4"/>
    <w:rsid w:val="00C76871"/>
    <w:rsid w:val="00C76AA2"/>
    <w:rsid w:val="00C76B56"/>
    <w:rsid w:val="00C772CE"/>
    <w:rsid w:val="00C77B8F"/>
    <w:rsid w:val="00C77D44"/>
    <w:rsid w:val="00C77F94"/>
    <w:rsid w:val="00C8014E"/>
    <w:rsid w:val="00C80159"/>
    <w:rsid w:val="00C802A7"/>
    <w:rsid w:val="00C80806"/>
    <w:rsid w:val="00C80B9C"/>
    <w:rsid w:val="00C80EC4"/>
    <w:rsid w:val="00C81145"/>
    <w:rsid w:val="00C81195"/>
    <w:rsid w:val="00C811B1"/>
    <w:rsid w:val="00C813D0"/>
    <w:rsid w:val="00C81489"/>
    <w:rsid w:val="00C817AD"/>
    <w:rsid w:val="00C820BD"/>
    <w:rsid w:val="00C82289"/>
    <w:rsid w:val="00C827A5"/>
    <w:rsid w:val="00C830ED"/>
    <w:rsid w:val="00C841E0"/>
    <w:rsid w:val="00C8518E"/>
    <w:rsid w:val="00C85718"/>
    <w:rsid w:val="00C857FC"/>
    <w:rsid w:val="00C85B25"/>
    <w:rsid w:val="00C8624F"/>
    <w:rsid w:val="00C8649F"/>
    <w:rsid w:val="00C866CC"/>
    <w:rsid w:val="00C86B77"/>
    <w:rsid w:val="00C86FC4"/>
    <w:rsid w:val="00C877F2"/>
    <w:rsid w:val="00C87866"/>
    <w:rsid w:val="00C87AD5"/>
    <w:rsid w:val="00C87ED3"/>
    <w:rsid w:val="00C87FD8"/>
    <w:rsid w:val="00C90296"/>
    <w:rsid w:val="00C90795"/>
    <w:rsid w:val="00C90E1C"/>
    <w:rsid w:val="00C90EE7"/>
    <w:rsid w:val="00C91C1B"/>
    <w:rsid w:val="00C91E92"/>
    <w:rsid w:val="00C9212D"/>
    <w:rsid w:val="00C92247"/>
    <w:rsid w:val="00C92313"/>
    <w:rsid w:val="00C92335"/>
    <w:rsid w:val="00C9263C"/>
    <w:rsid w:val="00C928CD"/>
    <w:rsid w:val="00C93016"/>
    <w:rsid w:val="00C939A3"/>
    <w:rsid w:val="00C94E2A"/>
    <w:rsid w:val="00C94F21"/>
    <w:rsid w:val="00C94F30"/>
    <w:rsid w:val="00C95095"/>
    <w:rsid w:val="00C95357"/>
    <w:rsid w:val="00C9572A"/>
    <w:rsid w:val="00C96343"/>
    <w:rsid w:val="00C96516"/>
    <w:rsid w:val="00C96748"/>
    <w:rsid w:val="00C9692F"/>
    <w:rsid w:val="00C96F4C"/>
    <w:rsid w:val="00C9725F"/>
    <w:rsid w:val="00CA0085"/>
    <w:rsid w:val="00CA05FE"/>
    <w:rsid w:val="00CA1513"/>
    <w:rsid w:val="00CA1809"/>
    <w:rsid w:val="00CA1DD0"/>
    <w:rsid w:val="00CA229D"/>
    <w:rsid w:val="00CA25A7"/>
    <w:rsid w:val="00CA3D87"/>
    <w:rsid w:val="00CA3F35"/>
    <w:rsid w:val="00CA40A3"/>
    <w:rsid w:val="00CA45A2"/>
    <w:rsid w:val="00CA46F5"/>
    <w:rsid w:val="00CA52C2"/>
    <w:rsid w:val="00CA535F"/>
    <w:rsid w:val="00CA5F43"/>
    <w:rsid w:val="00CA65E4"/>
    <w:rsid w:val="00CA695D"/>
    <w:rsid w:val="00CA79BE"/>
    <w:rsid w:val="00CA7FFD"/>
    <w:rsid w:val="00CB0243"/>
    <w:rsid w:val="00CB03A4"/>
    <w:rsid w:val="00CB0452"/>
    <w:rsid w:val="00CB0505"/>
    <w:rsid w:val="00CB07E6"/>
    <w:rsid w:val="00CB0BBD"/>
    <w:rsid w:val="00CB0F07"/>
    <w:rsid w:val="00CB1421"/>
    <w:rsid w:val="00CB1838"/>
    <w:rsid w:val="00CB1906"/>
    <w:rsid w:val="00CB1AFD"/>
    <w:rsid w:val="00CB1BCD"/>
    <w:rsid w:val="00CB1FB0"/>
    <w:rsid w:val="00CB21F8"/>
    <w:rsid w:val="00CB2718"/>
    <w:rsid w:val="00CB281E"/>
    <w:rsid w:val="00CB2828"/>
    <w:rsid w:val="00CB2CF4"/>
    <w:rsid w:val="00CB2F62"/>
    <w:rsid w:val="00CB3474"/>
    <w:rsid w:val="00CB3BFE"/>
    <w:rsid w:val="00CB42BC"/>
    <w:rsid w:val="00CB4CFB"/>
    <w:rsid w:val="00CB5259"/>
    <w:rsid w:val="00CB5841"/>
    <w:rsid w:val="00CB5E72"/>
    <w:rsid w:val="00CB5F96"/>
    <w:rsid w:val="00CB6714"/>
    <w:rsid w:val="00CB70A4"/>
    <w:rsid w:val="00CB72E7"/>
    <w:rsid w:val="00CB73AD"/>
    <w:rsid w:val="00CC06E6"/>
    <w:rsid w:val="00CC090A"/>
    <w:rsid w:val="00CC0C22"/>
    <w:rsid w:val="00CC1095"/>
    <w:rsid w:val="00CC21FE"/>
    <w:rsid w:val="00CC250F"/>
    <w:rsid w:val="00CC2B90"/>
    <w:rsid w:val="00CC2B91"/>
    <w:rsid w:val="00CC2C85"/>
    <w:rsid w:val="00CC3110"/>
    <w:rsid w:val="00CC311E"/>
    <w:rsid w:val="00CC3234"/>
    <w:rsid w:val="00CC355B"/>
    <w:rsid w:val="00CC3BC6"/>
    <w:rsid w:val="00CC3FCC"/>
    <w:rsid w:val="00CC43CB"/>
    <w:rsid w:val="00CC4692"/>
    <w:rsid w:val="00CC4B86"/>
    <w:rsid w:val="00CC4DBA"/>
    <w:rsid w:val="00CC4EBA"/>
    <w:rsid w:val="00CC5331"/>
    <w:rsid w:val="00CC557A"/>
    <w:rsid w:val="00CC5AE7"/>
    <w:rsid w:val="00CC5C72"/>
    <w:rsid w:val="00CC6366"/>
    <w:rsid w:val="00CC6703"/>
    <w:rsid w:val="00CC6D64"/>
    <w:rsid w:val="00CC723A"/>
    <w:rsid w:val="00CC792D"/>
    <w:rsid w:val="00CC7A1F"/>
    <w:rsid w:val="00CC7C23"/>
    <w:rsid w:val="00CD05B3"/>
    <w:rsid w:val="00CD05D2"/>
    <w:rsid w:val="00CD10CF"/>
    <w:rsid w:val="00CD17E0"/>
    <w:rsid w:val="00CD18BD"/>
    <w:rsid w:val="00CD1BC8"/>
    <w:rsid w:val="00CD2372"/>
    <w:rsid w:val="00CD2BD7"/>
    <w:rsid w:val="00CD36C8"/>
    <w:rsid w:val="00CD384B"/>
    <w:rsid w:val="00CD38EA"/>
    <w:rsid w:val="00CD43E4"/>
    <w:rsid w:val="00CD474B"/>
    <w:rsid w:val="00CD4B28"/>
    <w:rsid w:val="00CD582A"/>
    <w:rsid w:val="00CD5850"/>
    <w:rsid w:val="00CD5D95"/>
    <w:rsid w:val="00CD61A9"/>
    <w:rsid w:val="00CD62AC"/>
    <w:rsid w:val="00CD66F0"/>
    <w:rsid w:val="00CD6AA4"/>
    <w:rsid w:val="00CD6DE1"/>
    <w:rsid w:val="00CD762F"/>
    <w:rsid w:val="00CD7E47"/>
    <w:rsid w:val="00CE0502"/>
    <w:rsid w:val="00CE0A45"/>
    <w:rsid w:val="00CE0E30"/>
    <w:rsid w:val="00CE1675"/>
    <w:rsid w:val="00CE16B8"/>
    <w:rsid w:val="00CE1AA0"/>
    <w:rsid w:val="00CE1E41"/>
    <w:rsid w:val="00CE1E79"/>
    <w:rsid w:val="00CE211E"/>
    <w:rsid w:val="00CE216D"/>
    <w:rsid w:val="00CE2E39"/>
    <w:rsid w:val="00CE3A6B"/>
    <w:rsid w:val="00CE3F58"/>
    <w:rsid w:val="00CE40DF"/>
    <w:rsid w:val="00CE4115"/>
    <w:rsid w:val="00CE4A62"/>
    <w:rsid w:val="00CE4B94"/>
    <w:rsid w:val="00CE5962"/>
    <w:rsid w:val="00CE5FED"/>
    <w:rsid w:val="00CE6191"/>
    <w:rsid w:val="00CE624D"/>
    <w:rsid w:val="00CE6953"/>
    <w:rsid w:val="00CE6A97"/>
    <w:rsid w:val="00CE6D29"/>
    <w:rsid w:val="00CE6E50"/>
    <w:rsid w:val="00CE6EF7"/>
    <w:rsid w:val="00CE7168"/>
    <w:rsid w:val="00CE74D6"/>
    <w:rsid w:val="00CF0070"/>
    <w:rsid w:val="00CF00C3"/>
    <w:rsid w:val="00CF0209"/>
    <w:rsid w:val="00CF07EF"/>
    <w:rsid w:val="00CF0D47"/>
    <w:rsid w:val="00CF1B03"/>
    <w:rsid w:val="00CF1C1D"/>
    <w:rsid w:val="00CF1EA5"/>
    <w:rsid w:val="00CF2247"/>
    <w:rsid w:val="00CF2F6E"/>
    <w:rsid w:val="00CF32A9"/>
    <w:rsid w:val="00CF4C57"/>
    <w:rsid w:val="00CF5107"/>
    <w:rsid w:val="00CF518C"/>
    <w:rsid w:val="00CF5ED8"/>
    <w:rsid w:val="00CF700D"/>
    <w:rsid w:val="00CF7518"/>
    <w:rsid w:val="00CF75B6"/>
    <w:rsid w:val="00CF78CE"/>
    <w:rsid w:val="00D005AD"/>
    <w:rsid w:val="00D00733"/>
    <w:rsid w:val="00D00A81"/>
    <w:rsid w:val="00D0158C"/>
    <w:rsid w:val="00D0164D"/>
    <w:rsid w:val="00D0195F"/>
    <w:rsid w:val="00D01CEB"/>
    <w:rsid w:val="00D01F48"/>
    <w:rsid w:val="00D02476"/>
    <w:rsid w:val="00D02E84"/>
    <w:rsid w:val="00D03D92"/>
    <w:rsid w:val="00D04032"/>
    <w:rsid w:val="00D047F2"/>
    <w:rsid w:val="00D04D9D"/>
    <w:rsid w:val="00D05290"/>
    <w:rsid w:val="00D0538C"/>
    <w:rsid w:val="00D05C17"/>
    <w:rsid w:val="00D05E1A"/>
    <w:rsid w:val="00D063B4"/>
    <w:rsid w:val="00D075CE"/>
    <w:rsid w:val="00D07785"/>
    <w:rsid w:val="00D07A63"/>
    <w:rsid w:val="00D10022"/>
    <w:rsid w:val="00D106C5"/>
    <w:rsid w:val="00D106D0"/>
    <w:rsid w:val="00D106FB"/>
    <w:rsid w:val="00D10A78"/>
    <w:rsid w:val="00D10F02"/>
    <w:rsid w:val="00D116C9"/>
    <w:rsid w:val="00D119DD"/>
    <w:rsid w:val="00D11FD0"/>
    <w:rsid w:val="00D124D1"/>
    <w:rsid w:val="00D124EE"/>
    <w:rsid w:val="00D125C2"/>
    <w:rsid w:val="00D1401D"/>
    <w:rsid w:val="00D14457"/>
    <w:rsid w:val="00D14B11"/>
    <w:rsid w:val="00D14FCA"/>
    <w:rsid w:val="00D15560"/>
    <w:rsid w:val="00D159FA"/>
    <w:rsid w:val="00D16316"/>
    <w:rsid w:val="00D16575"/>
    <w:rsid w:val="00D16BC1"/>
    <w:rsid w:val="00D16D0F"/>
    <w:rsid w:val="00D17693"/>
    <w:rsid w:val="00D178BB"/>
    <w:rsid w:val="00D20185"/>
    <w:rsid w:val="00D203DF"/>
    <w:rsid w:val="00D20505"/>
    <w:rsid w:val="00D207CF"/>
    <w:rsid w:val="00D209EF"/>
    <w:rsid w:val="00D20C5F"/>
    <w:rsid w:val="00D20FD4"/>
    <w:rsid w:val="00D2180E"/>
    <w:rsid w:val="00D219EC"/>
    <w:rsid w:val="00D21AAC"/>
    <w:rsid w:val="00D21E87"/>
    <w:rsid w:val="00D21FCF"/>
    <w:rsid w:val="00D22725"/>
    <w:rsid w:val="00D22CD3"/>
    <w:rsid w:val="00D23B12"/>
    <w:rsid w:val="00D23B71"/>
    <w:rsid w:val="00D23B78"/>
    <w:rsid w:val="00D23C0D"/>
    <w:rsid w:val="00D23E30"/>
    <w:rsid w:val="00D23E39"/>
    <w:rsid w:val="00D2402C"/>
    <w:rsid w:val="00D244BF"/>
    <w:rsid w:val="00D24729"/>
    <w:rsid w:val="00D24B6E"/>
    <w:rsid w:val="00D24F0C"/>
    <w:rsid w:val="00D2525E"/>
    <w:rsid w:val="00D26227"/>
    <w:rsid w:val="00D26282"/>
    <w:rsid w:val="00D2631E"/>
    <w:rsid w:val="00D26F16"/>
    <w:rsid w:val="00D276EC"/>
    <w:rsid w:val="00D27948"/>
    <w:rsid w:val="00D30314"/>
    <w:rsid w:val="00D30A62"/>
    <w:rsid w:val="00D31DBF"/>
    <w:rsid w:val="00D3209D"/>
    <w:rsid w:val="00D3267C"/>
    <w:rsid w:val="00D32B0D"/>
    <w:rsid w:val="00D32D30"/>
    <w:rsid w:val="00D32F3D"/>
    <w:rsid w:val="00D3339B"/>
    <w:rsid w:val="00D334DA"/>
    <w:rsid w:val="00D349EF"/>
    <w:rsid w:val="00D34BBC"/>
    <w:rsid w:val="00D34E42"/>
    <w:rsid w:val="00D352EA"/>
    <w:rsid w:val="00D35682"/>
    <w:rsid w:val="00D35C2E"/>
    <w:rsid w:val="00D3616A"/>
    <w:rsid w:val="00D372CF"/>
    <w:rsid w:val="00D37523"/>
    <w:rsid w:val="00D376EE"/>
    <w:rsid w:val="00D377FE"/>
    <w:rsid w:val="00D37D97"/>
    <w:rsid w:val="00D37E9F"/>
    <w:rsid w:val="00D40299"/>
    <w:rsid w:val="00D409AB"/>
    <w:rsid w:val="00D40D53"/>
    <w:rsid w:val="00D41AE6"/>
    <w:rsid w:val="00D4356E"/>
    <w:rsid w:val="00D436E8"/>
    <w:rsid w:val="00D43C85"/>
    <w:rsid w:val="00D4401C"/>
    <w:rsid w:val="00D44157"/>
    <w:rsid w:val="00D448DC"/>
    <w:rsid w:val="00D4490B"/>
    <w:rsid w:val="00D44ECD"/>
    <w:rsid w:val="00D450F7"/>
    <w:rsid w:val="00D4519F"/>
    <w:rsid w:val="00D4540D"/>
    <w:rsid w:val="00D45563"/>
    <w:rsid w:val="00D45951"/>
    <w:rsid w:val="00D45D15"/>
    <w:rsid w:val="00D461CD"/>
    <w:rsid w:val="00D472DF"/>
    <w:rsid w:val="00D508F6"/>
    <w:rsid w:val="00D51198"/>
    <w:rsid w:val="00D515F3"/>
    <w:rsid w:val="00D51776"/>
    <w:rsid w:val="00D51955"/>
    <w:rsid w:val="00D51DB4"/>
    <w:rsid w:val="00D51F4E"/>
    <w:rsid w:val="00D51F8D"/>
    <w:rsid w:val="00D51FBB"/>
    <w:rsid w:val="00D5250D"/>
    <w:rsid w:val="00D52818"/>
    <w:rsid w:val="00D52C8D"/>
    <w:rsid w:val="00D5318D"/>
    <w:rsid w:val="00D53BD1"/>
    <w:rsid w:val="00D542C1"/>
    <w:rsid w:val="00D544EF"/>
    <w:rsid w:val="00D545C9"/>
    <w:rsid w:val="00D54972"/>
    <w:rsid w:val="00D54E0B"/>
    <w:rsid w:val="00D55BE3"/>
    <w:rsid w:val="00D56A4C"/>
    <w:rsid w:val="00D56AB6"/>
    <w:rsid w:val="00D57373"/>
    <w:rsid w:val="00D577D3"/>
    <w:rsid w:val="00D57CBC"/>
    <w:rsid w:val="00D6033A"/>
    <w:rsid w:val="00D6059D"/>
    <w:rsid w:val="00D60884"/>
    <w:rsid w:val="00D608E5"/>
    <w:rsid w:val="00D60AAD"/>
    <w:rsid w:val="00D60C8B"/>
    <w:rsid w:val="00D60F29"/>
    <w:rsid w:val="00D6188D"/>
    <w:rsid w:val="00D61F80"/>
    <w:rsid w:val="00D62108"/>
    <w:rsid w:val="00D621FE"/>
    <w:rsid w:val="00D62410"/>
    <w:rsid w:val="00D62954"/>
    <w:rsid w:val="00D62B0C"/>
    <w:rsid w:val="00D62D42"/>
    <w:rsid w:val="00D62FDF"/>
    <w:rsid w:val="00D62FE4"/>
    <w:rsid w:val="00D63089"/>
    <w:rsid w:val="00D6378C"/>
    <w:rsid w:val="00D63DA5"/>
    <w:rsid w:val="00D643A3"/>
    <w:rsid w:val="00D64E1D"/>
    <w:rsid w:val="00D65296"/>
    <w:rsid w:val="00D652EA"/>
    <w:rsid w:val="00D655C8"/>
    <w:rsid w:val="00D657ED"/>
    <w:rsid w:val="00D65A84"/>
    <w:rsid w:val="00D66E2F"/>
    <w:rsid w:val="00D67E9B"/>
    <w:rsid w:val="00D67EAE"/>
    <w:rsid w:val="00D7021F"/>
    <w:rsid w:val="00D70408"/>
    <w:rsid w:val="00D70838"/>
    <w:rsid w:val="00D70FD4"/>
    <w:rsid w:val="00D71077"/>
    <w:rsid w:val="00D71108"/>
    <w:rsid w:val="00D711E9"/>
    <w:rsid w:val="00D711FA"/>
    <w:rsid w:val="00D71F32"/>
    <w:rsid w:val="00D71F80"/>
    <w:rsid w:val="00D728E8"/>
    <w:rsid w:val="00D7294A"/>
    <w:rsid w:val="00D7305D"/>
    <w:rsid w:val="00D7346C"/>
    <w:rsid w:val="00D734D5"/>
    <w:rsid w:val="00D73946"/>
    <w:rsid w:val="00D73B9F"/>
    <w:rsid w:val="00D73D9A"/>
    <w:rsid w:val="00D73E8D"/>
    <w:rsid w:val="00D744CA"/>
    <w:rsid w:val="00D744EC"/>
    <w:rsid w:val="00D74B40"/>
    <w:rsid w:val="00D750B3"/>
    <w:rsid w:val="00D752B3"/>
    <w:rsid w:val="00D75428"/>
    <w:rsid w:val="00D75686"/>
    <w:rsid w:val="00D75ABD"/>
    <w:rsid w:val="00D75DBE"/>
    <w:rsid w:val="00D760CA"/>
    <w:rsid w:val="00D766C3"/>
    <w:rsid w:val="00D76BAA"/>
    <w:rsid w:val="00D76C42"/>
    <w:rsid w:val="00D7718F"/>
    <w:rsid w:val="00D773AF"/>
    <w:rsid w:val="00D77508"/>
    <w:rsid w:val="00D77573"/>
    <w:rsid w:val="00D77983"/>
    <w:rsid w:val="00D80717"/>
    <w:rsid w:val="00D80ACD"/>
    <w:rsid w:val="00D80B84"/>
    <w:rsid w:val="00D80F89"/>
    <w:rsid w:val="00D813F1"/>
    <w:rsid w:val="00D81F0B"/>
    <w:rsid w:val="00D82A64"/>
    <w:rsid w:val="00D82B14"/>
    <w:rsid w:val="00D83441"/>
    <w:rsid w:val="00D83CB0"/>
    <w:rsid w:val="00D83CFF"/>
    <w:rsid w:val="00D840AC"/>
    <w:rsid w:val="00D8482A"/>
    <w:rsid w:val="00D84A99"/>
    <w:rsid w:val="00D84B91"/>
    <w:rsid w:val="00D853D2"/>
    <w:rsid w:val="00D855F3"/>
    <w:rsid w:val="00D858EC"/>
    <w:rsid w:val="00D85A1E"/>
    <w:rsid w:val="00D85B22"/>
    <w:rsid w:val="00D85D03"/>
    <w:rsid w:val="00D85F41"/>
    <w:rsid w:val="00D862D7"/>
    <w:rsid w:val="00D86366"/>
    <w:rsid w:val="00D863E8"/>
    <w:rsid w:val="00D87844"/>
    <w:rsid w:val="00D87A97"/>
    <w:rsid w:val="00D87B70"/>
    <w:rsid w:val="00D87BC9"/>
    <w:rsid w:val="00D87C2E"/>
    <w:rsid w:val="00D87C73"/>
    <w:rsid w:val="00D9011D"/>
    <w:rsid w:val="00D90D07"/>
    <w:rsid w:val="00D91606"/>
    <w:rsid w:val="00D91F74"/>
    <w:rsid w:val="00D921E0"/>
    <w:rsid w:val="00D92568"/>
    <w:rsid w:val="00D92FF4"/>
    <w:rsid w:val="00D9356D"/>
    <w:rsid w:val="00D93612"/>
    <w:rsid w:val="00D939DC"/>
    <w:rsid w:val="00D93EA7"/>
    <w:rsid w:val="00D94568"/>
    <w:rsid w:val="00D9458E"/>
    <w:rsid w:val="00D94763"/>
    <w:rsid w:val="00D9528C"/>
    <w:rsid w:val="00D9571B"/>
    <w:rsid w:val="00D95932"/>
    <w:rsid w:val="00D96622"/>
    <w:rsid w:val="00D96674"/>
    <w:rsid w:val="00D96848"/>
    <w:rsid w:val="00D96FB8"/>
    <w:rsid w:val="00D970DB"/>
    <w:rsid w:val="00D97283"/>
    <w:rsid w:val="00DA0353"/>
    <w:rsid w:val="00DA0377"/>
    <w:rsid w:val="00DA1219"/>
    <w:rsid w:val="00DA1240"/>
    <w:rsid w:val="00DA18A4"/>
    <w:rsid w:val="00DA193C"/>
    <w:rsid w:val="00DA1AC0"/>
    <w:rsid w:val="00DA1B85"/>
    <w:rsid w:val="00DA2741"/>
    <w:rsid w:val="00DA2802"/>
    <w:rsid w:val="00DA2804"/>
    <w:rsid w:val="00DA36B0"/>
    <w:rsid w:val="00DA3AD4"/>
    <w:rsid w:val="00DA3CEF"/>
    <w:rsid w:val="00DA4E40"/>
    <w:rsid w:val="00DA4F58"/>
    <w:rsid w:val="00DA547C"/>
    <w:rsid w:val="00DA54F1"/>
    <w:rsid w:val="00DA5699"/>
    <w:rsid w:val="00DA57E1"/>
    <w:rsid w:val="00DA5FE9"/>
    <w:rsid w:val="00DA634B"/>
    <w:rsid w:val="00DA6787"/>
    <w:rsid w:val="00DA6A17"/>
    <w:rsid w:val="00DA6CBD"/>
    <w:rsid w:val="00DA71E2"/>
    <w:rsid w:val="00DA7A5B"/>
    <w:rsid w:val="00DA7C15"/>
    <w:rsid w:val="00DB0160"/>
    <w:rsid w:val="00DB02AA"/>
    <w:rsid w:val="00DB0B82"/>
    <w:rsid w:val="00DB1CA6"/>
    <w:rsid w:val="00DB209E"/>
    <w:rsid w:val="00DB233B"/>
    <w:rsid w:val="00DB25D5"/>
    <w:rsid w:val="00DB2A93"/>
    <w:rsid w:val="00DB2D69"/>
    <w:rsid w:val="00DB3276"/>
    <w:rsid w:val="00DB340B"/>
    <w:rsid w:val="00DB3590"/>
    <w:rsid w:val="00DB363C"/>
    <w:rsid w:val="00DB4044"/>
    <w:rsid w:val="00DB4B12"/>
    <w:rsid w:val="00DB4E49"/>
    <w:rsid w:val="00DB5939"/>
    <w:rsid w:val="00DB59BB"/>
    <w:rsid w:val="00DB5FFE"/>
    <w:rsid w:val="00DB6447"/>
    <w:rsid w:val="00DB67BB"/>
    <w:rsid w:val="00DB7A26"/>
    <w:rsid w:val="00DC0363"/>
    <w:rsid w:val="00DC0651"/>
    <w:rsid w:val="00DC1573"/>
    <w:rsid w:val="00DC1FC6"/>
    <w:rsid w:val="00DC203C"/>
    <w:rsid w:val="00DC21E5"/>
    <w:rsid w:val="00DC236D"/>
    <w:rsid w:val="00DC26DA"/>
    <w:rsid w:val="00DC3507"/>
    <w:rsid w:val="00DC3788"/>
    <w:rsid w:val="00DC39DE"/>
    <w:rsid w:val="00DC3AB7"/>
    <w:rsid w:val="00DC3FBE"/>
    <w:rsid w:val="00DC451B"/>
    <w:rsid w:val="00DC476D"/>
    <w:rsid w:val="00DC47B8"/>
    <w:rsid w:val="00DC4863"/>
    <w:rsid w:val="00DC4B0D"/>
    <w:rsid w:val="00DC5171"/>
    <w:rsid w:val="00DC525F"/>
    <w:rsid w:val="00DC5569"/>
    <w:rsid w:val="00DC5C7F"/>
    <w:rsid w:val="00DC6116"/>
    <w:rsid w:val="00DC63C6"/>
    <w:rsid w:val="00DC6694"/>
    <w:rsid w:val="00DC6876"/>
    <w:rsid w:val="00DC6D43"/>
    <w:rsid w:val="00DC7E85"/>
    <w:rsid w:val="00DD0054"/>
    <w:rsid w:val="00DD063F"/>
    <w:rsid w:val="00DD0902"/>
    <w:rsid w:val="00DD0CDD"/>
    <w:rsid w:val="00DD0D5D"/>
    <w:rsid w:val="00DD10A5"/>
    <w:rsid w:val="00DD1208"/>
    <w:rsid w:val="00DD1274"/>
    <w:rsid w:val="00DD15F4"/>
    <w:rsid w:val="00DD1773"/>
    <w:rsid w:val="00DD1AA1"/>
    <w:rsid w:val="00DD2995"/>
    <w:rsid w:val="00DD2AAE"/>
    <w:rsid w:val="00DD2B14"/>
    <w:rsid w:val="00DD2F5F"/>
    <w:rsid w:val="00DD3277"/>
    <w:rsid w:val="00DD3B2A"/>
    <w:rsid w:val="00DD583E"/>
    <w:rsid w:val="00DD5C27"/>
    <w:rsid w:val="00DD6B5F"/>
    <w:rsid w:val="00DD6E1C"/>
    <w:rsid w:val="00DD717C"/>
    <w:rsid w:val="00DD7CDB"/>
    <w:rsid w:val="00DD7E1B"/>
    <w:rsid w:val="00DD7E7F"/>
    <w:rsid w:val="00DE02E4"/>
    <w:rsid w:val="00DE0D1C"/>
    <w:rsid w:val="00DE1A54"/>
    <w:rsid w:val="00DE2179"/>
    <w:rsid w:val="00DE336A"/>
    <w:rsid w:val="00DE33E9"/>
    <w:rsid w:val="00DE3BD8"/>
    <w:rsid w:val="00DE3EF5"/>
    <w:rsid w:val="00DE3FB0"/>
    <w:rsid w:val="00DE4049"/>
    <w:rsid w:val="00DE411A"/>
    <w:rsid w:val="00DE449D"/>
    <w:rsid w:val="00DE44DB"/>
    <w:rsid w:val="00DE4C28"/>
    <w:rsid w:val="00DE4DC6"/>
    <w:rsid w:val="00DE5439"/>
    <w:rsid w:val="00DE54F7"/>
    <w:rsid w:val="00DE570F"/>
    <w:rsid w:val="00DE5AD9"/>
    <w:rsid w:val="00DE5EB6"/>
    <w:rsid w:val="00DE6296"/>
    <w:rsid w:val="00DE6A3B"/>
    <w:rsid w:val="00DE79C6"/>
    <w:rsid w:val="00DF07DD"/>
    <w:rsid w:val="00DF10CC"/>
    <w:rsid w:val="00DF2348"/>
    <w:rsid w:val="00DF25B9"/>
    <w:rsid w:val="00DF3034"/>
    <w:rsid w:val="00DF38D1"/>
    <w:rsid w:val="00DF4629"/>
    <w:rsid w:val="00DF47BA"/>
    <w:rsid w:val="00DF497F"/>
    <w:rsid w:val="00DF51A4"/>
    <w:rsid w:val="00DF5DB3"/>
    <w:rsid w:val="00DF663E"/>
    <w:rsid w:val="00DF6CA7"/>
    <w:rsid w:val="00DF6F61"/>
    <w:rsid w:val="00DF713C"/>
    <w:rsid w:val="00DF7703"/>
    <w:rsid w:val="00DF7E27"/>
    <w:rsid w:val="00DF7FD9"/>
    <w:rsid w:val="00E0044B"/>
    <w:rsid w:val="00E006B1"/>
    <w:rsid w:val="00E00B93"/>
    <w:rsid w:val="00E02155"/>
    <w:rsid w:val="00E02FDF"/>
    <w:rsid w:val="00E03D49"/>
    <w:rsid w:val="00E04AE1"/>
    <w:rsid w:val="00E04DBF"/>
    <w:rsid w:val="00E04E1D"/>
    <w:rsid w:val="00E05040"/>
    <w:rsid w:val="00E0691F"/>
    <w:rsid w:val="00E069E6"/>
    <w:rsid w:val="00E06C60"/>
    <w:rsid w:val="00E0701A"/>
    <w:rsid w:val="00E07186"/>
    <w:rsid w:val="00E07AB4"/>
    <w:rsid w:val="00E07D2B"/>
    <w:rsid w:val="00E108D3"/>
    <w:rsid w:val="00E10B78"/>
    <w:rsid w:val="00E10E1C"/>
    <w:rsid w:val="00E117FD"/>
    <w:rsid w:val="00E1198F"/>
    <w:rsid w:val="00E11C24"/>
    <w:rsid w:val="00E1272C"/>
    <w:rsid w:val="00E12B54"/>
    <w:rsid w:val="00E12FC2"/>
    <w:rsid w:val="00E13CAA"/>
    <w:rsid w:val="00E13F56"/>
    <w:rsid w:val="00E14586"/>
    <w:rsid w:val="00E14690"/>
    <w:rsid w:val="00E14AB6"/>
    <w:rsid w:val="00E14B14"/>
    <w:rsid w:val="00E14B3A"/>
    <w:rsid w:val="00E15870"/>
    <w:rsid w:val="00E15C4A"/>
    <w:rsid w:val="00E163A3"/>
    <w:rsid w:val="00E16602"/>
    <w:rsid w:val="00E16B54"/>
    <w:rsid w:val="00E16E1D"/>
    <w:rsid w:val="00E16F25"/>
    <w:rsid w:val="00E174EE"/>
    <w:rsid w:val="00E17DA2"/>
    <w:rsid w:val="00E20159"/>
    <w:rsid w:val="00E203F8"/>
    <w:rsid w:val="00E204AE"/>
    <w:rsid w:val="00E20D77"/>
    <w:rsid w:val="00E2125E"/>
    <w:rsid w:val="00E22047"/>
    <w:rsid w:val="00E227F7"/>
    <w:rsid w:val="00E22944"/>
    <w:rsid w:val="00E22D4A"/>
    <w:rsid w:val="00E22E5F"/>
    <w:rsid w:val="00E22E64"/>
    <w:rsid w:val="00E2356C"/>
    <w:rsid w:val="00E23A34"/>
    <w:rsid w:val="00E23BC5"/>
    <w:rsid w:val="00E23EF9"/>
    <w:rsid w:val="00E23EFE"/>
    <w:rsid w:val="00E24B61"/>
    <w:rsid w:val="00E253EB"/>
    <w:rsid w:val="00E25925"/>
    <w:rsid w:val="00E25932"/>
    <w:rsid w:val="00E261DA"/>
    <w:rsid w:val="00E2633C"/>
    <w:rsid w:val="00E271A5"/>
    <w:rsid w:val="00E275C2"/>
    <w:rsid w:val="00E27705"/>
    <w:rsid w:val="00E277C2"/>
    <w:rsid w:val="00E303DE"/>
    <w:rsid w:val="00E306E8"/>
    <w:rsid w:val="00E30CA6"/>
    <w:rsid w:val="00E318FC"/>
    <w:rsid w:val="00E32600"/>
    <w:rsid w:val="00E328CD"/>
    <w:rsid w:val="00E32D53"/>
    <w:rsid w:val="00E32F1F"/>
    <w:rsid w:val="00E32F32"/>
    <w:rsid w:val="00E33160"/>
    <w:rsid w:val="00E3372B"/>
    <w:rsid w:val="00E338C2"/>
    <w:rsid w:val="00E33C98"/>
    <w:rsid w:val="00E34704"/>
    <w:rsid w:val="00E34EDF"/>
    <w:rsid w:val="00E34F6E"/>
    <w:rsid w:val="00E35B29"/>
    <w:rsid w:val="00E3612C"/>
    <w:rsid w:val="00E36560"/>
    <w:rsid w:val="00E36A38"/>
    <w:rsid w:val="00E3737A"/>
    <w:rsid w:val="00E37712"/>
    <w:rsid w:val="00E37AC8"/>
    <w:rsid w:val="00E37C71"/>
    <w:rsid w:val="00E37D87"/>
    <w:rsid w:val="00E37F7B"/>
    <w:rsid w:val="00E40606"/>
    <w:rsid w:val="00E42806"/>
    <w:rsid w:val="00E42D3E"/>
    <w:rsid w:val="00E42F21"/>
    <w:rsid w:val="00E43243"/>
    <w:rsid w:val="00E436F7"/>
    <w:rsid w:val="00E43716"/>
    <w:rsid w:val="00E43728"/>
    <w:rsid w:val="00E4377A"/>
    <w:rsid w:val="00E43973"/>
    <w:rsid w:val="00E43AD1"/>
    <w:rsid w:val="00E44C2B"/>
    <w:rsid w:val="00E450BF"/>
    <w:rsid w:val="00E45271"/>
    <w:rsid w:val="00E45A1F"/>
    <w:rsid w:val="00E45A6E"/>
    <w:rsid w:val="00E45BB3"/>
    <w:rsid w:val="00E45C93"/>
    <w:rsid w:val="00E45CFF"/>
    <w:rsid w:val="00E45D75"/>
    <w:rsid w:val="00E45F16"/>
    <w:rsid w:val="00E461EC"/>
    <w:rsid w:val="00E46280"/>
    <w:rsid w:val="00E46A06"/>
    <w:rsid w:val="00E46B71"/>
    <w:rsid w:val="00E47280"/>
    <w:rsid w:val="00E4731E"/>
    <w:rsid w:val="00E479BC"/>
    <w:rsid w:val="00E47A10"/>
    <w:rsid w:val="00E47AAB"/>
    <w:rsid w:val="00E503B9"/>
    <w:rsid w:val="00E5041B"/>
    <w:rsid w:val="00E50764"/>
    <w:rsid w:val="00E50913"/>
    <w:rsid w:val="00E50BAB"/>
    <w:rsid w:val="00E511DF"/>
    <w:rsid w:val="00E51CA3"/>
    <w:rsid w:val="00E521A4"/>
    <w:rsid w:val="00E52A87"/>
    <w:rsid w:val="00E54614"/>
    <w:rsid w:val="00E548CD"/>
    <w:rsid w:val="00E54E41"/>
    <w:rsid w:val="00E552FA"/>
    <w:rsid w:val="00E5538C"/>
    <w:rsid w:val="00E558E7"/>
    <w:rsid w:val="00E5627F"/>
    <w:rsid w:val="00E56AB7"/>
    <w:rsid w:val="00E573C2"/>
    <w:rsid w:val="00E579EA"/>
    <w:rsid w:val="00E57CBC"/>
    <w:rsid w:val="00E602EC"/>
    <w:rsid w:val="00E60303"/>
    <w:rsid w:val="00E6074E"/>
    <w:rsid w:val="00E6094C"/>
    <w:rsid w:val="00E60AE1"/>
    <w:rsid w:val="00E6118C"/>
    <w:rsid w:val="00E616F5"/>
    <w:rsid w:val="00E61FD8"/>
    <w:rsid w:val="00E62B70"/>
    <w:rsid w:val="00E63999"/>
    <w:rsid w:val="00E63BB0"/>
    <w:rsid w:val="00E640A9"/>
    <w:rsid w:val="00E64945"/>
    <w:rsid w:val="00E64A40"/>
    <w:rsid w:val="00E64F0B"/>
    <w:rsid w:val="00E655D3"/>
    <w:rsid w:val="00E6571D"/>
    <w:rsid w:val="00E65A27"/>
    <w:rsid w:val="00E65BF6"/>
    <w:rsid w:val="00E66337"/>
    <w:rsid w:val="00E66376"/>
    <w:rsid w:val="00E66CA3"/>
    <w:rsid w:val="00E6757E"/>
    <w:rsid w:val="00E67730"/>
    <w:rsid w:val="00E67C86"/>
    <w:rsid w:val="00E7008A"/>
    <w:rsid w:val="00E70745"/>
    <w:rsid w:val="00E70760"/>
    <w:rsid w:val="00E70877"/>
    <w:rsid w:val="00E709B1"/>
    <w:rsid w:val="00E70F91"/>
    <w:rsid w:val="00E710E7"/>
    <w:rsid w:val="00E71CD5"/>
    <w:rsid w:val="00E71E66"/>
    <w:rsid w:val="00E71F80"/>
    <w:rsid w:val="00E72544"/>
    <w:rsid w:val="00E72C8B"/>
    <w:rsid w:val="00E72DBE"/>
    <w:rsid w:val="00E732A8"/>
    <w:rsid w:val="00E73646"/>
    <w:rsid w:val="00E739EA"/>
    <w:rsid w:val="00E741CB"/>
    <w:rsid w:val="00E74AB1"/>
    <w:rsid w:val="00E759CE"/>
    <w:rsid w:val="00E76358"/>
    <w:rsid w:val="00E767FA"/>
    <w:rsid w:val="00E76F4A"/>
    <w:rsid w:val="00E7717F"/>
    <w:rsid w:val="00E77E25"/>
    <w:rsid w:val="00E80A6F"/>
    <w:rsid w:val="00E81433"/>
    <w:rsid w:val="00E81BDF"/>
    <w:rsid w:val="00E82E16"/>
    <w:rsid w:val="00E82F97"/>
    <w:rsid w:val="00E83478"/>
    <w:rsid w:val="00E83655"/>
    <w:rsid w:val="00E83A96"/>
    <w:rsid w:val="00E83BB5"/>
    <w:rsid w:val="00E84522"/>
    <w:rsid w:val="00E845A1"/>
    <w:rsid w:val="00E845A9"/>
    <w:rsid w:val="00E84F58"/>
    <w:rsid w:val="00E84FCF"/>
    <w:rsid w:val="00E86755"/>
    <w:rsid w:val="00E86EB5"/>
    <w:rsid w:val="00E872E1"/>
    <w:rsid w:val="00E87885"/>
    <w:rsid w:val="00E87954"/>
    <w:rsid w:val="00E9162B"/>
    <w:rsid w:val="00E91BE0"/>
    <w:rsid w:val="00E91DB4"/>
    <w:rsid w:val="00E9229F"/>
    <w:rsid w:val="00E922CB"/>
    <w:rsid w:val="00E92871"/>
    <w:rsid w:val="00E93853"/>
    <w:rsid w:val="00E93B0A"/>
    <w:rsid w:val="00E93DD9"/>
    <w:rsid w:val="00E93F89"/>
    <w:rsid w:val="00E943D1"/>
    <w:rsid w:val="00E9488A"/>
    <w:rsid w:val="00E949CB"/>
    <w:rsid w:val="00E94B0F"/>
    <w:rsid w:val="00E9570E"/>
    <w:rsid w:val="00E96972"/>
    <w:rsid w:val="00E96E39"/>
    <w:rsid w:val="00E97103"/>
    <w:rsid w:val="00E97183"/>
    <w:rsid w:val="00E97654"/>
    <w:rsid w:val="00EA00FC"/>
    <w:rsid w:val="00EA0910"/>
    <w:rsid w:val="00EA0CBE"/>
    <w:rsid w:val="00EA14DB"/>
    <w:rsid w:val="00EA1A81"/>
    <w:rsid w:val="00EA2511"/>
    <w:rsid w:val="00EA25B0"/>
    <w:rsid w:val="00EA266E"/>
    <w:rsid w:val="00EA33CE"/>
    <w:rsid w:val="00EA3C3E"/>
    <w:rsid w:val="00EA4322"/>
    <w:rsid w:val="00EA4D53"/>
    <w:rsid w:val="00EA5065"/>
    <w:rsid w:val="00EA50D7"/>
    <w:rsid w:val="00EA54B6"/>
    <w:rsid w:val="00EA5714"/>
    <w:rsid w:val="00EA58D8"/>
    <w:rsid w:val="00EA66D1"/>
    <w:rsid w:val="00EA6B3D"/>
    <w:rsid w:val="00EA724D"/>
    <w:rsid w:val="00EA785C"/>
    <w:rsid w:val="00EB0B4D"/>
    <w:rsid w:val="00EB0EDC"/>
    <w:rsid w:val="00EB19A2"/>
    <w:rsid w:val="00EB1F1E"/>
    <w:rsid w:val="00EB32F9"/>
    <w:rsid w:val="00EB3412"/>
    <w:rsid w:val="00EB405D"/>
    <w:rsid w:val="00EB4D63"/>
    <w:rsid w:val="00EB4DB2"/>
    <w:rsid w:val="00EB4F46"/>
    <w:rsid w:val="00EB592A"/>
    <w:rsid w:val="00EB5D37"/>
    <w:rsid w:val="00EB603D"/>
    <w:rsid w:val="00EB61B9"/>
    <w:rsid w:val="00EB6800"/>
    <w:rsid w:val="00EB6F2C"/>
    <w:rsid w:val="00EB744C"/>
    <w:rsid w:val="00EC03C3"/>
    <w:rsid w:val="00EC05B0"/>
    <w:rsid w:val="00EC06A9"/>
    <w:rsid w:val="00EC0844"/>
    <w:rsid w:val="00EC0ABF"/>
    <w:rsid w:val="00EC1157"/>
    <w:rsid w:val="00EC154C"/>
    <w:rsid w:val="00EC21AE"/>
    <w:rsid w:val="00EC2360"/>
    <w:rsid w:val="00EC281A"/>
    <w:rsid w:val="00EC3298"/>
    <w:rsid w:val="00EC414A"/>
    <w:rsid w:val="00EC4AEC"/>
    <w:rsid w:val="00EC4B9D"/>
    <w:rsid w:val="00EC4F0A"/>
    <w:rsid w:val="00EC4FE3"/>
    <w:rsid w:val="00EC6152"/>
    <w:rsid w:val="00EC61FB"/>
    <w:rsid w:val="00EC6A64"/>
    <w:rsid w:val="00EC6F34"/>
    <w:rsid w:val="00EC7293"/>
    <w:rsid w:val="00EC771B"/>
    <w:rsid w:val="00EC7B2E"/>
    <w:rsid w:val="00ED06B5"/>
    <w:rsid w:val="00ED08DE"/>
    <w:rsid w:val="00ED0994"/>
    <w:rsid w:val="00ED126D"/>
    <w:rsid w:val="00ED1934"/>
    <w:rsid w:val="00ED1C52"/>
    <w:rsid w:val="00ED211B"/>
    <w:rsid w:val="00ED284F"/>
    <w:rsid w:val="00ED2AC2"/>
    <w:rsid w:val="00ED2C91"/>
    <w:rsid w:val="00ED30BB"/>
    <w:rsid w:val="00ED3976"/>
    <w:rsid w:val="00ED46AC"/>
    <w:rsid w:val="00ED4726"/>
    <w:rsid w:val="00ED5A64"/>
    <w:rsid w:val="00ED5BB8"/>
    <w:rsid w:val="00ED5D76"/>
    <w:rsid w:val="00ED62A6"/>
    <w:rsid w:val="00ED64F7"/>
    <w:rsid w:val="00ED7036"/>
    <w:rsid w:val="00ED745A"/>
    <w:rsid w:val="00ED79C1"/>
    <w:rsid w:val="00EE012E"/>
    <w:rsid w:val="00EE02A8"/>
    <w:rsid w:val="00EE066E"/>
    <w:rsid w:val="00EE1073"/>
    <w:rsid w:val="00EE11A3"/>
    <w:rsid w:val="00EE1461"/>
    <w:rsid w:val="00EE1894"/>
    <w:rsid w:val="00EE1942"/>
    <w:rsid w:val="00EE1A7F"/>
    <w:rsid w:val="00EE1E4F"/>
    <w:rsid w:val="00EE261A"/>
    <w:rsid w:val="00EE3580"/>
    <w:rsid w:val="00EE38AD"/>
    <w:rsid w:val="00EE39FC"/>
    <w:rsid w:val="00EE405B"/>
    <w:rsid w:val="00EE44F9"/>
    <w:rsid w:val="00EE480C"/>
    <w:rsid w:val="00EE48D0"/>
    <w:rsid w:val="00EE4992"/>
    <w:rsid w:val="00EE4BF9"/>
    <w:rsid w:val="00EE4D9A"/>
    <w:rsid w:val="00EE4EAE"/>
    <w:rsid w:val="00EE56F2"/>
    <w:rsid w:val="00EE57D8"/>
    <w:rsid w:val="00EE5C54"/>
    <w:rsid w:val="00EE5C93"/>
    <w:rsid w:val="00EE6863"/>
    <w:rsid w:val="00EE7676"/>
    <w:rsid w:val="00EE770F"/>
    <w:rsid w:val="00EE7D40"/>
    <w:rsid w:val="00EF04FD"/>
    <w:rsid w:val="00EF055D"/>
    <w:rsid w:val="00EF0A83"/>
    <w:rsid w:val="00EF14A1"/>
    <w:rsid w:val="00EF16CD"/>
    <w:rsid w:val="00EF1890"/>
    <w:rsid w:val="00EF2C77"/>
    <w:rsid w:val="00EF2C80"/>
    <w:rsid w:val="00EF3949"/>
    <w:rsid w:val="00EF3B10"/>
    <w:rsid w:val="00EF4403"/>
    <w:rsid w:val="00EF488D"/>
    <w:rsid w:val="00EF4941"/>
    <w:rsid w:val="00EF5562"/>
    <w:rsid w:val="00EF67C8"/>
    <w:rsid w:val="00EF685C"/>
    <w:rsid w:val="00EF688B"/>
    <w:rsid w:val="00EF73B1"/>
    <w:rsid w:val="00EF7556"/>
    <w:rsid w:val="00EF78FD"/>
    <w:rsid w:val="00F007D2"/>
    <w:rsid w:val="00F00DC4"/>
    <w:rsid w:val="00F00FA5"/>
    <w:rsid w:val="00F01657"/>
    <w:rsid w:val="00F02473"/>
    <w:rsid w:val="00F0285A"/>
    <w:rsid w:val="00F02883"/>
    <w:rsid w:val="00F02D04"/>
    <w:rsid w:val="00F0301C"/>
    <w:rsid w:val="00F036E7"/>
    <w:rsid w:val="00F038CA"/>
    <w:rsid w:val="00F03C5A"/>
    <w:rsid w:val="00F03D08"/>
    <w:rsid w:val="00F04729"/>
    <w:rsid w:val="00F0491D"/>
    <w:rsid w:val="00F04AA2"/>
    <w:rsid w:val="00F05940"/>
    <w:rsid w:val="00F05C3C"/>
    <w:rsid w:val="00F060D7"/>
    <w:rsid w:val="00F061E3"/>
    <w:rsid w:val="00F062E2"/>
    <w:rsid w:val="00F06741"/>
    <w:rsid w:val="00F06C09"/>
    <w:rsid w:val="00F06C6F"/>
    <w:rsid w:val="00F06F36"/>
    <w:rsid w:val="00F0720F"/>
    <w:rsid w:val="00F072DD"/>
    <w:rsid w:val="00F07544"/>
    <w:rsid w:val="00F07A19"/>
    <w:rsid w:val="00F07A4C"/>
    <w:rsid w:val="00F10B07"/>
    <w:rsid w:val="00F11F01"/>
    <w:rsid w:val="00F1212E"/>
    <w:rsid w:val="00F126E5"/>
    <w:rsid w:val="00F127A4"/>
    <w:rsid w:val="00F12E2B"/>
    <w:rsid w:val="00F13768"/>
    <w:rsid w:val="00F138B1"/>
    <w:rsid w:val="00F138F6"/>
    <w:rsid w:val="00F13F68"/>
    <w:rsid w:val="00F1427A"/>
    <w:rsid w:val="00F15276"/>
    <w:rsid w:val="00F15E5F"/>
    <w:rsid w:val="00F16477"/>
    <w:rsid w:val="00F16938"/>
    <w:rsid w:val="00F16F81"/>
    <w:rsid w:val="00F17120"/>
    <w:rsid w:val="00F20162"/>
    <w:rsid w:val="00F2023D"/>
    <w:rsid w:val="00F209F0"/>
    <w:rsid w:val="00F20AE3"/>
    <w:rsid w:val="00F20C2F"/>
    <w:rsid w:val="00F21010"/>
    <w:rsid w:val="00F210A0"/>
    <w:rsid w:val="00F21C6E"/>
    <w:rsid w:val="00F2332A"/>
    <w:rsid w:val="00F2347B"/>
    <w:rsid w:val="00F23AC3"/>
    <w:rsid w:val="00F24AD6"/>
    <w:rsid w:val="00F253BA"/>
    <w:rsid w:val="00F25AA2"/>
    <w:rsid w:val="00F266FB"/>
    <w:rsid w:val="00F267D6"/>
    <w:rsid w:val="00F269FD"/>
    <w:rsid w:val="00F26B79"/>
    <w:rsid w:val="00F26BFB"/>
    <w:rsid w:val="00F27007"/>
    <w:rsid w:val="00F271BC"/>
    <w:rsid w:val="00F2762C"/>
    <w:rsid w:val="00F277B9"/>
    <w:rsid w:val="00F27B82"/>
    <w:rsid w:val="00F27F17"/>
    <w:rsid w:val="00F30180"/>
    <w:rsid w:val="00F30491"/>
    <w:rsid w:val="00F30620"/>
    <w:rsid w:val="00F30621"/>
    <w:rsid w:val="00F3110B"/>
    <w:rsid w:val="00F31D08"/>
    <w:rsid w:val="00F32346"/>
    <w:rsid w:val="00F32388"/>
    <w:rsid w:val="00F329A3"/>
    <w:rsid w:val="00F32BF2"/>
    <w:rsid w:val="00F33254"/>
    <w:rsid w:val="00F33320"/>
    <w:rsid w:val="00F339BE"/>
    <w:rsid w:val="00F33AF1"/>
    <w:rsid w:val="00F33FA8"/>
    <w:rsid w:val="00F34339"/>
    <w:rsid w:val="00F34AC9"/>
    <w:rsid w:val="00F34B0B"/>
    <w:rsid w:val="00F354BA"/>
    <w:rsid w:val="00F35ED0"/>
    <w:rsid w:val="00F362D0"/>
    <w:rsid w:val="00F3682F"/>
    <w:rsid w:val="00F36C9D"/>
    <w:rsid w:val="00F37871"/>
    <w:rsid w:val="00F379C6"/>
    <w:rsid w:val="00F37E31"/>
    <w:rsid w:val="00F37FF2"/>
    <w:rsid w:val="00F4086F"/>
    <w:rsid w:val="00F40926"/>
    <w:rsid w:val="00F40A90"/>
    <w:rsid w:val="00F40AFF"/>
    <w:rsid w:val="00F40D64"/>
    <w:rsid w:val="00F40FD5"/>
    <w:rsid w:val="00F41493"/>
    <w:rsid w:val="00F4162F"/>
    <w:rsid w:val="00F419CD"/>
    <w:rsid w:val="00F41DBF"/>
    <w:rsid w:val="00F41DE6"/>
    <w:rsid w:val="00F42F4B"/>
    <w:rsid w:val="00F4332F"/>
    <w:rsid w:val="00F437F7"/>
    <w:rsid w:val="00F43840"/>
    <w:rsid w:val="00F44243"/>
    <w:rsid w:val="00F44EED"/>
    <w:rsid w:val="00F45A81"/>
    <w:rsid w:val="00F45C2B"/>
    <w:rsid w:val="00F45EF9"/>
    <w:rsid w:val="00F463C0"/>
    <w:rsid w:val="00F46624"/>
    <w:rsid w:val="00F46724"/>
    <w:rsid w:val="00F467A7"/>
    <w:rsid w:val="00F46842"/>
    <w:rsid w:val="00F46B0D"/>
    <w:rsid w:val="00F4775E"/>
    <w:rsid w:val="00F47C69"/>
    <w:rsid w:val="00F47C8A"/>
    <w:rsid w:val="00F47E85"/>
    <w:rsid w:val="00F50A95"/>
    <w:rsid w:val="00F50BAF"/>
    <w:rsid w:val="00F50EF9"/>
    <w:rsid w:val="00F515DF"/>
    <w:rsid w:val="00F51976"/>
    <w:rsid w:val="00F52E14"/>
    <w:rsid w:val="00F53538"/>
    <w:rsid w:val="00F5356A"/>
    <w:rsid w:val="00F53A79"/>
    <w:rsid w:val="00F54CEC"/>
    <w:rsid w:val="00F54F37"/>
    <w:rsid w:val="00F551EE"/>
    <w:rsid w:val="00F555E6"/>
    <w:rsid w:val="00F55C10"/>
    <w:rsid w:val="00F55E4F"/>
    <w:rsid w:val="00F561A0"/>
    <w:rsid w:val="00F562E9"/>
    <w:rsid w:val="00F567EA"/>
    <w:rsid w:val="00F56F6C"/>
    <w:rsid w:val="00F57494"/>
    <w:rsid w:val="00F577E0"/>
    <w:rsid w:val="00F57B76"/>
    <w:rsid w:val="00F60F2B"/>
    <w:rsid w:val="00F615A3"/>
    <w:rsid w:val="00F61AE7"/>
    <w:rsid w:val="00F61D09"/>
    <w:rsid w:val="00F624A0"/>
    <w:rsid w:val="00F6292B"/>
    <w:rsid w:val="00F62E98"/>
    <w:rsid w:val="00F62FB6"/>
    <w:rsid w:val="00F63575"/>
    <w:rsid w:val="00F640BA"/>
    <w:rsid w:val="00F6438E"/>
    <w:rsid w:val="00F64772"/>
    <w:rsid w:val="00F64C40"/>
    <w:rsid w:val="00F64E76"/>
    <w:rsid w:val="00F651DD"/>
    <w:rsid w:val="00F652D6"/>
    <w:rsid w:val="00F65467"/>
    <w:rsid w:val="00F65BBA"/>
    <w:rsid w:val="00F66A60"/>
    <w:rsid w:val="00F674D9"/>
    <w:rsid w:val="00F679A3"/>
    <w:rsid w:val="00F67E75"/>
    <w:rsid w:val="00F705CB"/>
    <w:rsid w:val="00F706CA"/>
    <w:rsid w:val="00F71441"/>
    <w:rsid w:val="00F71603"/>
    <w:rsid w:val="00F721F5"/>
    <w:rsid w:val="00F72355"/>
    <w:rsid w:val="00F726A9"/>
    <w:rsid w:val="00F73441"/>
    <w:rsid w:val="00F7368C"/>
    <w:rsid w:val="00F73707"/>
    <w:rsid w:val="00F73C14"/>
    <w:rsid w:val="00F74750"/>
    <w:rsid w:val="00F749F3"/>
    <w:rsid w:val="00F74B80"/>
    <w:rsid w:val="00F75DBE"/>
    <w:rsid w:val="00F7611C"/>
    <w:rsid w:val="00F762C3"/>
    <w:rsid w:val="00F76B28"/>
    <w:rsid w:val="00F76CBB"/>
    <w:rsid w:val="00F76E4C"/>
    <w:rsid w:val="00F76E53"/>
    <w:rsid w:val="00F7744A"/>
    <w:rsid w:val="00F77870"/>
    <w:rsid w:val="00F778EA"/>
    <w:rsid w:val="00F779A6"/>
    <w:rsid w:val="00F77C48"/>
    <w:rsid w:val="00F77FA4"/>
    <w:rsid w:val="00F806AF"/>
    <w:rsid w:val="00F80C31"/>
    <w:rsid w:val="00F81063"/>
    <w:rsid w:val="00F81E92"/>
    <w:rsid w:val="00F81F82"/>
    <w:rsid w:val="00F81FBD"/>
    <w:rsid w:val="00F8273A"/>
    <w:rsid w:val="00F836AD"/>
    <w:rsid w:val="00F83B21"/>
    <w:rsid w:val="00F84584"/>
    <w:rsid w:val="00F846EB"/>
    <w:rsid w:val="00F8477D"/>
    <w:rsid w:val="00F8478D"/>
    <w:rsid w:val="00F84D14"/>
    <w:rsid w:val="00F854C9"/>
    <w:rsid w:val="00F85661"/>
    <w:rsid w:val="00F85931"/>
    <w:rsid w:val="00F85B6A"/>
    <w:rsid w:val="00F86870"/>
    <w:rsid w:val="00F86EF7"/>
    <w:rsid w:val="00F87624"/>
    <w:rsid w:val="00F90100"/>
    <w:rsid w:val="00F90537"/>
    <w:rsid w:val="00F90D41"/>
    <w:rsid w:val="00F91052"/>
    <w:rsid w:val="00F91968"/>
    <w:rsid w:val="00F91A30"/>
    <w:rsid w:val="00F91C3D"/>
    <w:rsid w:val="00F91D3D"/>
    <w:rsid w:val="00F922EF"/>
    <w:rsid w:val="00F92781"/>
    <w:rsid w:val="00F930B1"/>
    <w:rsid w:val="00F9317A"/>
    <w:rsid w:val="00F93209"/>
    <w:rsid w:val="00F9357C"/>
    <w:rsid w:val="00F935E9"/>
    <w:rsid w:val="00F9385F"/>
    <w:rsid w:val="00F93E6D"/>
    <w:rsid w:val="00F93EBD"/>
    <w:rsid w:val="00F94290"/>
    <w:rsid w:val="00F96095"/>
    <w:rsid w:val="00F968EF"/>
    <w:rsid w:val="00F97251"/>
    <w:rsid w:val="00FA0294"/>
    <w:rsid w:val="00FA052E"/>
    <w:rsid w:val="00FA0F8A"/>
    <w:rsid w:val="00FA1D78"/>
    <w:rsid w:val="00FA3576"/>
    <w:rsid w:val="00FA35E1"/>
    <w:rsid w:val="00FA3C2A"/>
    <w:rsid w:val="00FA526A"/>
    <w:rsid w:val="00FA5C82"/>
    <w:rsid w:val="00FA5CA5"/>
    <w:rsid w:val="00FA5DD3"/>
    <w:rsid w:val="00FA607B"/>
    <w:rsid w:val="00FA6200"/>
    <w:rsid w:val="00FA642C"/>
    <w:rsid w:val="00FA6465"/>
    <w:rsid w:val="00FA649C"/>
    <w:rsid w:val="00FA6BFF"/>
    <w:rsid w:val="00FA7640"/>
    <w:rsid w:val="00FB03D9"/>
    <w:rsid w:val="00FB05EC"/>
    <w:rsid w:val="00FB0788"/>
    <w:rsid w:val="00FB0B77"/>
    <w:rsid w:val="00FB0D7D"/>
    <w:rsid w:val="00FB0E02"/>
    <w:rsid w:val="00FB1077"/>
    <w:rsid w:val="00FB15EF"/>
    <w:rsid w:val="00FB1B39"/>
    <w:rsid w:val="00FB2C45"/>
    <w:rsid w:val="00FB311D"/>
    <w:rsid w:val="00FB4865"/>
    <w:rsid w:val="00FB5902"/>
    <w:rsid w:val="00FB5E55"/>
    <w:rsid w:val="00FB5FB3"/>
    <w:rsid w:val="00FB6842"/>
    <w:rsid w:val="00FB6F51"/>
    <w:rsid w:val="00FB77CF"/>
    <w:rsid w:val="00FB7CE7"/>
    <w:rsid w:val="00FB7E47"/>
    <w:rsid w:val="00FC02DE"/>
    <w:rsid w:val="00FC0665"/>
    <w:rsid w:val="00FC0F56"/>
    <w:rsid w:val="00FC1438"/>
    <w:rsid w:val="00FC1544"/>
    <w:rsid w:val="00FC16B4"/>
    <w:rsid w:val="00FC1C68"/>
    <w:rsid w:val="00FC20EC"/>
    <w:rsid w:val="00FC2623"/>
    <w:rsid w:val="00FC29C8"/>
    <w:rsid w:val="00FC2E01"/>
    <w:rsid w:val="00FC3271"/>
    <w:rsid w:val="00FC3980"/>
    <w:rsid w:val="00FC44C9"/>
    <w:rsid w:val="00FC44ED"/>
    <w:rsid w:val="00FC4740"/>
    <w:rsid w:val="00FC4A71"/>
    <w:rsid w:val="00FC500F"/>
    <w:rsid w:val="00FC50AD"/>
    <w:rsid w:val="00FC540B"/>
    <w:rsid w:val="00FC5556"/>
    <w:rsid w:val="00FC565B"/>
    <w:rsid w:val="00FC5742"/>
    <w:rsid w:val="00FC5C3A"/>
    <w:rsid w:val="00FC5C51"/>
    <w:rsid w:val="00FC5D7D"/>
    <w:rsid w:val="00FC5DAA"/>
    <w:rsid w:val="00FC6538"/>
    <w:rsid w:val="00FC6658"/>
    <w:rsid w:val="00FC693B"/>
    <w:rsid w:val="00FC6F73"/>
    <w:rsid w:val="00FC7055"/>
    <w:rsid w:val="00FC75F1"/>
    <w:rsid w:val="00FD06E0"/>
    <w:rsid w:val="00FD0EE4"/>
    <w:rsid w:val="00FD0FC9"/>
    <w:rsid w:val="00FD129C"/>
    <w:rsid w:val="00FD15B1"/>
    <w:rsid w:val="00FD2466"/>
    <w:rsid w:val="00FD2B81"/>
    <w:rsid w:val="00FD3017"/>
    <w:rsid w:val="00FD37EB"/>
    <w:rsid w:val="00FD3888"/>
    <w:rsid w:val="00FD3C1F"/>
    <w:rsid w:val="00FD3CE9"/>
    <w:rsid w:val="00FD43F7"/>
    <w:rsid w:val="00FD4F51"/>
    <w:rsid w:val="00FD523A"/>
    <w:rsid w:val="00FD5833"/>
    <w:rsid w:val="00FD5874"/>
    <w:rsid w:val="00FD5E97"/>
    <w:rsid w:val="00FD5F85"/>
    <w:rsid w:val="00FD6073"/>
    <w:rsid w:val="00FD6532"/>
    <w:rsid w:val="00FD65FA"/>
    <w:rsid w:val="00FD6B36"/>
    <w:rsid w:val="00FD6B8C"/>
    <w:rsid w:val="00FD6FE7"/>
    <w:rsid w:val="00FD729A"/>
    <w:rsid w:val="00FD79ED"/>
    <w:rsid w:val="00FD7A1D"/>
    <w:rsid w:val="00FD7ACA"/>
    <w:rsid w:val="00FD7ADF"/>
    <w:rsid w:val="00FD7BA5"/>
    <w:rsid w:val="00FE0023"/>
    <w:rsid w:val="00FE0BF1"/>
    <w:rsid w:val="00FE0D1A"/>
    <w:rsid w:val="00FE0E65"/>
    <w:rsid w:val="00FE12A9"/>
    <w:rsid w:val="00FE15C7"/>
    <w:rsid w:val="00FE1823"/>
    <w:rsid w:val="00FE1B97"/>
    <w:rsid w:val="00FE1D28"/>
    <w:rsid w:val="00FE220E"/>
    <w:rsid w:val="00FE2644"/>
    <w:rsid w:val="00FE2B4B"/>
    <w:rsid w:val="00FE3B1E"/>
    <w:rsid w:val="00FE444F"/>
    <w:rsid w:val="00FE5493"/>
    <w:rsid w:val="00FE5650"/>
    <w:rsid w:val="00FE6005"/>
    <w:rsid w:val="00FE62EB"/>
    <w:rsid w:val="00FE6785"/>
    <w:rsid w:val="00FE68D2"/>
    <w:rsid w:val="00FE69BC"/>
    <w:rsid w:val="00FE6F91"/>
    <w:rsid w:val="00FE73ED"/>
    <w:rsid w:val="00FE7864"/>
    <w:rsid w:val="00FE7D55"/>
    <w:rsid w:val="00FF05E6"/>
    <w:rsid w:val="00FF084E"/>
    <w:rsid w:val="00FF12EE"/>
    <w:rsid w:val="00FF1415"/>
    <w:rsid w:val="00FF1833"/>
    <w:rsid w:val="00FF19F8"/>
    <w:rsid w:val="00FF20E3"/>
    <w:rsid w:val="00FF23E4"/>
    <w:rsid w:val="00FF2592"/>
    <w:rsid w:val="00FF3146"/>
    <w:rsid w:val="00FF36BE"/>
    <w:rsid w:val="00FF3A05"/>
    <w:rsid w:val="00FF3AC9"/>
    <w:rsid w:val="00FF421D"/>
    <w:rsid w:val="00FF4562"/>
    <w:rsid w:val="00FF4DF8"/>
    <w:rsid w:val="00FF54AC"/>
    <w:rsid w:val="00FF59BE"/>
    <w:rsid w:val="00FF5CAF"/>
    <w:rsid w:val="00FF5E6B"/>
    <w:rsid w:val="00FF5FF2"/>
    <w:rsid w:val="00FF61D1"/>
    <w:rsid w:val="00FF64CF"/>
    <w:rsid w:val="00FF6539"/>
    <w:rsid w:val="00FF6945"/>
    <w:rsid w:val="00FF6DF7"/>
    <w:rsid w:val="00FF6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8A74E9"/>
  <w15:chartTrackingRefBased/>
  <w15:docId w15:val="{7115484F-5B8B-423D-8379-1FEB2F37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DB4"/>
    <w:pPr>
      <w:spacing w:after="240"/>
    </w:pPr>
    <w:rPr>
      <w:rFonts w:ascii="Arial" w:hAnsi="Arial"/>
      <w:szCs w:val="24"/>
      <w:lang w:eastAsia="en-US"/>
    </w:rPr>
  </w:style>
  <w:style w:type="paragraph" w:styleId="Heading1">
    <w:name w:val="heading 1"/>
    <w:next w:val="IndentParaLevel1"/>
    <w:link w:val="Heading1Char"/>
    <w:qFormat/>
    <w:rsid w:val="006B7DB4"/>
    <w:pPr>
      <w:keepNext/>
      <w:numPr>
        <w:numId w:val="83"/>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6B7DB4"/>
    <w:pPr>
      <w:keepNext/>
      <w:numPr>
        <w:ilvl w:val="1"/>
        <w:numId w:val="83"/>
      </w:numPr>
      <w:spacing w:after="220"/>
      <w:outlineLvl w:val="1"/>
    </w:pPr>
    <w:rPr>
      <w:rFonts w:ascii="Arial" w:hAnsi="Arial"/>
      <w:b/>
      <w:bCs/>
      <w:iCs/>
      <w:sz w:val="24"/>
      <w:szCs w:val="28"/>
      <w:lang w:eastAsia="en-US"/>
    </w:rPr>
  </w:style>
  <w:style w:type="paragraph" w:styleId="Heading3">
    <w:name w:val="heading 3"/>
    <w:basedOn w:val="Normal"/>
    <w:link w:val="Heading3Char"/>
    <w:qFormat/>
    <w:rsid w:val="006E0AD4"/>
    <w:pPr>
      <w:numPr>
        <w:ilvl w:val="2"/>
        <w:numId w:val="83"/>
      </w:numPr>
      <w:outlineLvl w:val="2"/>
    </w:pPr>
    <w:rPr>
      <w:rFonts w:cs="Arial"/>
      <w:bCs/>
      <w:szCs w:val="26"/>
      <w:lang w:eastAsia="en-AU"/>
    </w:rPr>
  </w:style>
  <w:style w:type="paragraph" w:styleId="Heading4">
    <w:name w:val="heading 4"/>
    <w:basedOn w:val="Normal"/>
    <w:link w:val="Heading4Char"/>
    <w:qFormat/>
    <w:rsid w:val="006B7DB4"/>
    <w:pPr>
      <w:numPr>
        <w:ilvl w:val="3"/>
        <w:numId w:val="83"/>
      </w:numPr>
      <w:outlineLvl w:val="3"/>
    </w:pPr>
    <w:rPr>
      <w:bCs/>
      <w:szCs w:val="28"/>
    </w:rPr>
  </w:style>
  <w:style w:type="paragraph" w:styleId="Heading5">
    <w:name w:val="heading 5"/>
    <w:basedOn w:val="Normal"/>
    <w:qFormat/>
    <w:rsid w:val="006B7DB4"/>
    <w:pPr>
      <w:numPr>
        <w:ilvl w:val="4"/>
        <w:numId w:val="83"/>
      </w:numPr>
      <w:outlineLvl w:val="4"/>
    </w:pPr>
    <w:rPr>
      <w:bCs/>
      <w:iCs/>
      <w:szCs w:val="26"/>
    </w:rPr>
  </w:style>
  <w:style w:type="paragraph" w:styleId="Heading6">
    <w:name w:val="heading 6"/>
    <w:basedOn w:val="Normal"/>
    <w:qFormat/>
    <w:rsid w:val="006B7DB4"/>
    <w:pPr>
      <w:numPr>
        <w:ilvl w:val="5"/>
        <w:numId w:val="83"/>
      </w:numPr>
      <w:outlineLvl w:val="5"/>
    </w:pPr>
    <w:rPr>
      <w:bCs/>
      <w:szCs w:val="22"/>
    </w:rPr>
  </w:style>
  <w:style w:type="paragraph" w:styleId="Heading7">
    <w:name w:val="heading 7"/>
    <w:aliases w:val="Legal Level 1.1.,H7,i.,L2 PIP"/>
    <w:basedOn w:val="Normal"/>
    <w:qFormat/>
    <w:rsid w:val="006B7DB4"/>
    <w:pPr>
      <w:numPr>
        <w:ilvl w:val="6"/>
        <w:numId w:val="83"/>
      </w:numPr>
      <w:outlineLvl w:val="6"/>
    </w:pPr>
  </w:style>
  <w:style w:type="paragraph" w:styleId="Heading8">
    <w:name w:val="heading 8"/>
    <w:aliases w:val="Legal Level 1.1.1.,H8,L3 PIP,Bullet 1,8,ad,Heading 8 not in use,Level 1.1.1,h8,Heading 8(unused),Body Text 7,Annex,level2(a),rp_Heading 8,Lev 8,Appendix Level 2,(Sub-section Nos),FigureTitle,Condition,requirement,req2,req,t,Comm8,(figures),r"/>
    <w:basedOn w:val="Normal"/>
    <w:qFormat/>
    <w:rsid w:val="006B7DB4"/>
    <w:pPr>
      <w:numPr>
        <w:ilvl w:val="7"/>
        <w:numId w:val="83"/>
      </w:numPr>
      <w:outlineLvl w:val="7"/>
    </w:pPr>
    <w:rPr>
      <w:iCs/>
    </w:rPr>
  </w:style>
  <w:style w:type="paragraph" w:styleId="Heading9">
    <w:name w:val="heading 9"/>
    <w:basedOn w:val="Normal"/>
    <w:next w:val="Normal"/>
    <w:link w:val="Heading9Char"/>
    <w:qFormat/>
    <w:rsid w:val="006B7DB4"/>
    <w:pPr>
      <w:keepNext/>
      <w:numPr>
        <w:ilvl w:val="8"/>
        <w:numId w:val="83"/>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6B7DB4"/>
    <w:rPr>
      <w:rFonts w:ascii="Arial" w:hAnsi="Arial"/>
      <w:b/>
      <w:color w:val="FFFF99"/>
      <w:sz w:val="20"/>
      <w:szCs w:val="22"/>
      <w:shd w:val="clear" w:color="auto" w:fill="808080"/>
    </w:rPr>
  </w:style>
  <w:style w:type="paragraph" w:customStyle="1" w:styleId="AttachmentHeading">
    <w:name w:val="Attachment Heading"/>
    <w:basedOn w:val="Normal"/>
    <w:next w:val="Normal"/>
    <w:rsid w:val="006B7DB4"/>
    <w:pPr>
      <w:pageBreakBefore/>
      <w:numPr>
        <w:numId w:val="76"/>
      </w:numPr>
    </w:pPr>
    <w:rPr>
      <w:b/>
      <w:sz w:val="24"/>
      <w:szCs w:val="22"/>
    </w:rPr>
  </w:style>
  <w:style w:type="paragraph" w:customStyle="1" w:styleId="IndentParaLevel1">
    <w:name w:val="IndentParaLevel1"/>
    <w:basedOn w:val="Normal"/>
    <w:link w:val="IndentParaLevel1Char"/>
    <w:rsid w:val="006B7DB4"/>
    <w:pPr>
      <w:ind w:left="964"/>
    </w:pPr>
  </w:style>
  <w:style w:type="paragraph" w:customStyle="1" w:styleId="Commentary">
    <w:name w:val="Commentary"/>
    <w:basedOn w:val="IndentParaLevel1"/>
    <w:rsid w:val="006B7DB4"/>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rsid w:val="00A20B59"/>
    <w:pPr>
      <w:spacing w:after="0"/>
    </w:pPr>
    <w:rPr>
      <w:sz w:val="18"/>
    </w:rPr>
  </w:style>
  <w:style w:type="paragraph" w:customStyle="1" w:styleId="CULtrAddress">
    <w:name w:val="CU_LtrAddress"/>
    <w:basedOn w:val="Normal"/>
    <w:semiHidden/>
    <w:rsid w:val="00A20B59"/>
    <w:pPr>
      <w:widowControl w:val="0"/>
      <w:spacing w:after="100"/>
    </w:pPr>
    <w:rPr>
      <w:sz w:val="18"/>
      <w:lang w:bidi="he-IL"/>
    </w:rPr>
  </w:style>
  <w:style w:type="paragraph" w:customStyle="1" w:styleId="CUNumber1">
    <w:name w:val="CU_Number1"/>
    <w:basedOn w:val="Normal"/>
    <w:rsid w:val="006B7DB4"/>
    <w:pPr>
      <w:numPr>
        <w:numId w:val="15"/>
      </w:numPr>
      <w:outlineLvl w:val="0"/>
    </w:pPr>
  </w:style>
  <w:style w:type="paragraph" w:customStyle="1" w:styleId="CUNumber2">
    <w:name w:val="CU_Number2"/>
    <w:basedOn w:val="Normal"/>
    <w:rsid w:val="006B7DB4"/>
    <w:pPr>
      <w:numPr>
        <w:ilvl w:val="1"/>
        <w:numId w:val="15"/>
      </w:numPr>
      <w:outlineLvl w:val="1"/>
    </w:pPr>
  </w:style>
  <w:style w:type="paragraph" w:customStyle="1" w:styleId="CUNumber3">
    <w:name w:val="CU_Number3"/>
    <w:basedOn w:val="Normal"/>
    <w:rsid w:val="006B7DB4"/>
    <w:pPr>
      <w:numPr>
        <w:ilvl w:val="2"/>
        <w:numId w:val="15"/>
      </w:numPr>
      <w:outlineLvl w:val="2"/>
    </w:pPr>
  </w:style>
  <w:style w:type="paragraph" w:customStyle="1" w:styleId="CUNumber4">
    <w:name w:val="CU_Number4"/>
    <w:basedOn w:val="Normal"/>
    <w:rsid w:val="006B7DB4"/>
    <w:pPr>
      <w:numPr>
        <w:ilvl w:val="3"/>
        <w:numId w:val="15"/>
      </w:numPr>
      <w:outlineLvl w:val="3"/>
    </w:pPr>
  </w:style>
  <w:style w:type="paragraph" w:customStyle="1" w:styleId="CUNumber5">
    <w:name w:val="CU_Number5"/>
    <w:basedOn w:val="Normal"/>
    <w:rsid w:val="006B7DB4"/>
    <w:pPr>
      <w:numPr>
        <w:ilvl w:val="4"/>
        <w:numId w:val="15"/>
      </w:numPr>
      <w:outlineLvl w:val="4"/>
    </w:pPr>
  </w:style>
  <w:style w:type="paragraph" w:customStyle="1" w:styleId="CUNumber6">
    <w:name w:val="CU_Number6"/>
    <w:basedOn w:val="Normal"/>
    <w:rsid w:val="006B7DB4"/>
    <w:pPr>
      <w:numPr>
        <w:ilvl w:val="5"/>
        <w:numId w:val="15"/>
      </w:numPr>
      <w:spacing w:after="120"/>
      <w:outlineLvl w:val="5"/>
    </w:pPr>
  </w:style>
  <w:style w:type="paragraph" w:customStyle="1" w:styleId="CUNumber7">
    <w:name w:val="CU_Number7"/>
    <w:basedOn w:val="Normal"/>
    <w:rsid w:val="006B7DB4"/>
    <w:pPr>
      <w:numPr>
        <w:ilvl w:val="6"/>
        <w:numId w:val="15"/>
      </w:numPr>
      <w:ind w:left="5784"/>
      <w:outlineLvl w:val="6"/>
    </w:pPr>
  </w:style>
  <w:style w:type="paragraph" w:customStyle="1" w:styleId="CUNumber8">
    <w:name w:val="CU_Number8"/>
    <w:basedOn w:val="Normal"/>
    <w:rsid w:val="006B7DB4"/>
    <w:pPr>
      <w:numPr>
        <w:ilvl w:val="7"/>
        <w:numId w:val="15"/>
      </w:numPr>
      <w:outlineLvl w:val="7"/>
    </w:pPr>
  </w:style>
  <w:style w:type="paragraph" w:customStyle="1" w:styleId="Definition">
    <w:name w:val="Definition"/>
    <w:basedOn w:val="Normal"/>
    <w:link w:val="DefinitionChar"/>
    <w:rsid w:val="006B7DB4"/>
    <w:pPr>
      <w:numPr>
        <w:numId w:val="8"/>
      </w:numPr>
    </w:pPr>
    <w:rPr>
      <w:szCs w:val="22"/>
    </w:rPr>
  </w:style>
  <w:style w:type="paragraph" w:customStyle="1" w:styleId="DefinitionNum2">
    <w:name w:val="DefinitionNum2"/>
    <w:basedOn w:val="Normal"/>
    <w:link w:val="DefinitionNum2Char"/>
    <w:rsid w:val="006B7DB4"/>
    <w:pPr>
      <w:numPr>
        <w:ilvl w:val="1"/>
        <w:numId w:val="8"/>
      </w:numPr>
    </w:pPr>
  </w:style>
  <w:style w:type="paragraph" w:customStyle="1" w:styleId="DefinitionNum3">
    <w:name w:val="DefinitionNum3"/>
    <w:basedOn w:val="Normal"/>
    <w:rsid w:val="006B7DB4"/>
    <w:pPr>
      <w:numPr>
        <w:ilvl w:val="2"/>
        <w:numId w:val="8"/>
      </w:numPr>
      <w:outlineLvl w:val="2"/>
    </w:pPr>
    <w:rPr>
      <w:szCs w:val="22"/>
    </w:rPr>
  </w:style>
  <w:style w:type="paragraph" w:customStyle="1" w:styleId="DefinitionNum4">
    <w:name w:val="DefinitionNum4"/>
    <w:basedOn w:val="Normal"/>
    <w:rsid w:val="006B7DB4"/>
    <w:pPr>
      <w:numPr>
        <w:ilvl w:val="3"/>
        <w:numId w:val="8"/>
      </w:numPr>
    </w:pPr>
  </w:style>
  <w:style w:type="character" w:customStyle="1" w:styleId="DocsOpenFilename">
    <w:name w:val="DocsOpen Filename"/>
    <w:rsid w:val="00A20B59"/>
    <w:rPr>
      <w:rFonts w:ascii="Times New Roman" w:hAnsi="Times New Roman" w:cs="Times New Roman"/>
      <w:sz w:val="16"/>
    </w:rPr>
  </w:style>
  <w:style w:type="paragraph" w:customStyle="1" w:styleId="EndIdentifier">
    <w:name w:val="EndIdentifier"/>
    <w:basedOn w:val="Commentary"/>
    <w:rsid w:val="006B7DB4"/>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sid w:val="00A20B59"/>
    <w:rPr>
      <w:vertAlign w:val="superscript"/>
    </w:rPr>
  </w:style>
  <w:style w:type="paragraph" w:styleId="EndnoteText">
    <w:name w:val="endnote text"/>
    <w:basedOn w:val="Normal"/>
    <w:rsid w:val="00A20B59"/>
    <w:rPr>
      <w:szCs w:val="20"/>
    </w:rPr>
  </w:style>
  <w:style w:type="paragraph" w:customStyle="1" w:styleId="ExhibitHeading">
    <w:name w:val="Exhibit Heading"/>
    <w:basedOn w:val="Normal"/>
    <w:next w:val="Normal"/>
    <w:rsid w:val="00A20B59"/>
    <w:pPr>
      <w:pageBreakBefore/>
      <w:tabs>
        <w:tab w:val="num" w:pos="964"/>
      </w:tabs>
      <w:ind w:left="964" w:hanging="964"/>
    </w:pPr>
    <w:rPr>
      <w:b/>
      <w:sz w:val="24"/>
    </w:rPr>
  </w:style>
  <w:style w:type="paragraph" w:styleId="Footer">
    <w:name w:val="footer"/>
    <w:basedOn w:val="Normal"/>
    <w:rsid w:val="006B7DB4"/>
    <w:pPr>
      <w:widowControl w:val="0"/>
      <w:tabs>
        <w:tab w:val="center" w:pos="4678"/>
        <w:tab w:val="right" w:pos="9356"/>
      </w:tabs>
      <w:spacing w:after="0"/>
    </w:pPr>
    <w:rPr>
      <w:snapToGrid w:val="0"/>
      <w:sz w:val="16"/>
      <w:szCs w:val="20"/>
    </w:rPr>
  </w:style>
  <w:style w:type="character" w:styleId="FootnoteReference">
    <w:name w:val="footnote reference"/>
    <w:rsid w:val="006B7DB4"/>
    <w:rPr>
      <w:rFonts w:ascii="Arial" w:hAnsi="Arial"/>
      <w:sz w:val="18"/>
      <w:vertAlign w:val="superscript"/>
    </w:rPr>
  </w:style>
  <w:style w:type="paragraph" w:styleId="FootnoteText">
    <w:name w:val="footnote text"/>
    <w:basedOn w:val="Normal"/>
    <w:link w:val="FootnoteTextChar"/>
    <w:rsid w:val="006B7DB4"/>
    <w:pPr>
      <w:spacing w:after="0"/>
    </w:pPr>
    <w:rPr>
      <w:sz w:val="18"/>
      <w:szCs w:val="20"/>
    </w:rPr>
  </w:style>
  <w:style w:type="paragraph" w:styleId="Header">
    <w:name w:val="header"/>
    <w:basedOn w:val="Normal"/>
    <w:rsid w:val="006B7DB4"/>
    <w:pPr>
      <w:tabs>
        <w:tab w:val="center" w:pos="4678"/>
        <w:tab w:val="right" w:pos="9356"/>
      </w:tabs>
    </w:pPr>
    <w:rPr>
      <w:snapToGrid w:val="0"/>
      <w:szCs w:val="20"/>
    </w:rPr>
  </w:style>
  <w:style w:type="character" w:styleId="Hyperlink">
    <w:name w:val="Hyperlink"/>
    <w:uiPriority w:val="99"/>
    <w:rsid w:val="006B7DB4"/>
    <w:rPr>
      <w:rFonts w:ascii="Arial" w:hAnsi="Arial"/>
      <w:color w:val="0000FF"/>
      <w:u w:val="single"/>
    </w:rPr>
  </w:style>
  <w:style w:type="character" w:customStyle="1" w:styleId="IDDVariableMarker">
    <w:name w:val="IDDVariableMarker"/>
    <w:rsid w:val="006B7DB4"/>
    <w:rPr>
      <w:rFonts w:ascii="Arial" w:hAnsi="Arial"/>
      <w:b/>
    </w:rPr>
  </w:style>
  <w:style w:type="paragraph" w:customStyle="1" w:styleId="IndentParaLevel2">
    <w:name w:val="IndentParaLevel2"/>
    <w:basedOn w:val="Normal"/>
    <w:link w:val="IndentParaLevel2Char"/>
    <w:rsid w:val="006B7DB4"/>
    <w:pPr>
      <w:ind w:left="1928"/>
    </w:pPr>
  </w:style>
  <w:style w:type="paragraph" w:customStyle="1" w:styleId="IndentParaLevel3">
    <w:name w:val="IndentParaLevel3"/>
    <w:basedOn w:val="Normal"/>
    <w:rsid w:val="006B7DB4"/>
    <w:pPr>
      <w:ind w:left="2892"/>
    </w:pPr>
  </w:style>
  <w:style w:type="paragraph" w:customStyle="1" w:styleId="IndentParaLevel4">
    <w:name w:val="IndentParaLevel4"/>
    <w:basedOn w:val="Normal"/>
    <w:rsid w:val="006B7DB4"/>
    <w:pPr>
      <w:ind w:left="3856"/>
    </w:pPr>
  </w:style>
  <w:style w:type="paragraph" w:customStyle="1" w:styleId="IndentParaLevel5">
    <w:name w:val="IndentParaLevel5"/>
    <w:basedOn w:val="Normal"/>
    <w:rsid w:val="006B7DB4"/>
    <w:pPr>
      <w:ind w:left="4820"/>
    </w:pPr>
  </w:style>
  <w:style w:type="paragraph" w:customStyle="1" w:styleId="IndentParaLevel6">
    <w:name w:val="IndentParaLevel6"/>
    <w:basedOn w:val="Normal"/>
    <w:rsid w:val="006B7DB4"/>
    <w:pPr>
      <w:ind w:left="5783"/>
    </w:pPr>
  </w:style>
  <w:style w:type="paragraph" w:customStyle="1" w:styleId="AnnexureHeading">
    <w:name w:val="Annexure Heading"/>
    <w:basedOn w:val="Normal"/>
    <w:next w:val="Normal"/>
    <w:rsid w:val="006B7DB4"/>
    <w:pPr>
      <w:pageBreakBefore/>
      <w:numPr>
        <w:numId w:val="78"/>
      </w:numPr>
    </w:pPr>
    <w:rPr>
      <w:b/>
      <w:sz w:val="24"/>
    </w:rPr>
  </w:style>
  <w:style w:type="paragraph" w:styleId="ListBullet">
    <w:name w:val="List Bullet"/>
    <w:basedOn w:val="Normal"/>
    <w:rsid w:val="006B7DB4"/>
    <w:pPr>
      <w:numPr>
        <w:numId w:val="3"/>
      </w:numPr>
    </w:pPr>
  </w:style>
  <w:style w:type="paragraph" w:styleId="ListBullet2">
    <w:name w:val="List Bullet 2"/>
    <w:basedOn w:val="Normal"/>
    <w:rsid w:val="006B7DB4"/>
    <w:pPr>
      <w:numPr>
        <w:ilvl w:val="1"/>
        <w:numId w:val="3"/>
      </w:numPr>
    </w:pPr>
  </w:style>
  <w:style w:type="paragraph" w:styleId="ListBullet3">
    <w:name w:val="List Bullet 3"/>
    <w:basedOn w:val="Normal"/>
    <w:rsid w:val="006B7DB4"/>
    <w:pPr>
      <w:numPr>
        <w:ilvl w:val="2"/>
        <w:numId w:val="3"/>
      </w:numPr>
    </w:pPr>
  </w:style>
  <w:style w:type="paragraph" w:styleId="ListBullet4">
    <w:name w:val="List Bullet 4"/>
    <w:basedOn w:val="Normal"/>
    <w:rsid w:val="006B7DB4"/>
    <w:pPr>
      <w:numPr>
        <w:ilvl w:val="3"/>
        <w:numId w:val="3"/>
      </w:numPr>
    </w:pPr>
  </w:style>
  <w:style w:type="paragraph" w:styleId="ListBullet5">
    <w:name w:val="List Bullet 5"/>
    <w:basedOn w:val="Normal"/>
    <w:rsid w:val="006B7DB4"/>
    <w:pPr>
      <w:numPr>
        <w:ilvl w:val="4"/>
        <w:numId w:val="3"/>
      </w:numPr>
    </w:pPr>
  </w:style>
  <w:style w:type="paragraph" w:customStyle="1" w:styleId="MinorTitleArial">
    <w:name w:val="Minor_Title_Arial"/>
    <w:next w:val="Normal"/>
    <w:rsid w:val="00A20B59"/>
    <w:rPr>
      <w:rFonts w:ascii="Arial" w:hAnsi="Arial" w:cs="Arial"/>
      <w:color w:val="000000"/>
      <w:sz w:val="18"/>
      <w:szCs w:val="18"/>
      <w:lang w:eastAsia="en-US"/>
    </w:rPr>
  </w:style>
  <w:style w:type="paragraph" w:customStyle="1" w:styleId="OfficeSidebar">
    <w:name w:val="OfficeSidebar"/>
    <w:basedOn w:val="Normal"/>
    <w:semiHidden/>
    <w:rsid w:val="006B7DB4"/>
    <w:pPr>
      <w:tabs>
        <w:tab w:val="left" w:pos="198"/>
      </w:tabs>
      <w:spacing w:line="220" w:lineRule="exact"/>
    </w:pPr>
    <w:rPr>
      <w:rFonts w:cs="Courier New"/>
      <w:sz w:val="18"/>
      <w:szCs w:val="18"/>
    </w:rPr>
  </w:style>
  <w:style w:type="character" w:styleId="PageNumber">
    <w:name w:val="page number"/>
    <w:semiHidden/>
    <w:rsid w:val="006B7DB4"/>
  </w:style>
  <w:style w:type="paragraph" w:customStyle="1" w:styleId="Recital">
    <w:name w:val="Recital"/>
    <w:basedOn w:val="Normal"/>
    <w:rsid w:val="00A20B59"/>
    <w:pPr>
      <w:tabs>
        <w:tab w:val="num" w:pos="964"/>
      </w:tabs>
      <w:ind w:left="964" w:hanging="964"/>
    </w:pPr>
  </w:style>
  <w:style w:type="paragraph" w:customStyle="1" w:styleId="ScheduleHeading">
    <w:name w:val="Schedule Heading"/>
    <w:basedOn w:val="Normal"/>
    <w:next w:val="Normal"/>
    <w:rsid w:val="005A5655"/>
    <w:pPr>
      <w:pageBreakBefore/>
      <w:numPr>
        <w:numId w:val="21"/>
      </w:numPr>
      <w:outlineLvl w:val="0"/>
    </w:pPr>
    <w:rPr>
      <w:b/>
      <w:sz w:val="24"/>
      <w:szCs w:val="20"/>
      <w:lang w:eastAsia="en-AU"/>
    </w:rPr>
  </w:style>
  <w:style w:type="paragraph" w:customStyle="1" w:styleId="Schedule1">
    <w:name w:val="Schedule_1"/>
    <w:next w:val="IndentParaLevel1"/>
    <w:rsid w:val="005A5655"/>
    <w:pPr>
      <w:keepNext/>
      <w:numPr>
        <w:ilvl w:val="1"/>
        <w:numId w:val="21"/>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5A5655"/>
    <w:pPr>
      <w:keepNext/>
      <w:numPr>
        <w:ilvl w:val="2"/>
        <w:numId w:val="21"/>
      </w:numPr>
      <w:spacing w:after="220"/>
      <w:outlineLvl w:val="1"/>
    </w:pPr>
    <w:rPr>
      <w:rFonts w:ascii="Arial" w:hAnsi="Arial"/>
      <w:b/>
      <w:sz w:val="24"/>
      <w:szCs w:val="24"/>
      <w:lang w:eastAsia="en-US"/>
    </w:rPr>
  </w:style>
  <w:style w:type="paragraph" w:customStyle="1" w:styleId="Schedule3">
    <w:name w:val="Schedule_3"/>
    <w:link w:val="Schedule3Char"/>
    <w:rsid w:val="005A5655"/>
    <w:pPr>
      <w:numPr>
        <w:ilvl w:val="3"/>
        <w:numId w:val="21"/>
      </w:numPr>
      <w:spacing w:after="240"/>
      <w:outlineLvl w:val="2"/>
    </w:pPr>
    <w:rPr>
      <w:rFonts w:ascii="Arial" w:hAnsi="Arial"/>
      <w:szCs w:val="24"/>
      <w:lang w:eastAsia="en-US"/>
    </w:rPr>
  </w:style>
  <w:style w:type="paragraph" w:customStyle="1" w:styleId="Schedule4">
    <w:name w:val="Schedule_4"/>
    <w:rsid w:val="005A5655"/>
    <w:pPr>
      <w:numPr>
        <w:ilvl w:val="4"/>
        <w:numId w:val="21"/>
      </w:numPr>
      <w:spacing w:after="240"/>
      <w:outlineLvl w:val="3"/>
    </w:pPr>
    <w:rPr>
      <w:rFonts w:ascii="Arial" w:hAnsi="Arial"/>
      <w:szCs w:val="24"/>
      <w:lang w:eastAsia="en-US"/>
    </w:rPr>
  </w:style>
  <w:style w:type="paragraph" w:customStyle="1" w:styleId="Schedule5">
    <w:name w:val="Schedule_5"/>
    <w:rsid w:val="005A5655"/>
    <w:pPr>
      <w:numPr>
        <w:ilvl w:val="5"/>
        <w:numId w:val="21"/>
      </w:numPr>
      <w:spacing w:after="240"/>
      <w:outlineLvl w:val="5"/>
    </w:pPr>
    <w:rPr>
      <w:rFonts w:ascii="Arial" w:hAnsi="Arial"/>
      <w:szCs w:val="24"/>
      <w:lang w:eastAsia="en-US"/>
    </w:rPr>
  </w:style>
  <w:style w:type="paragraph" w:customStyle="1" w:styleId="Schedule6">
    <w:name w:val="Schedule_6"/>
    <w:rsid w:val="005A5655"/>
    <w:pPr>
      <w:numPr>
        <w:ilvl w:val="6"/>
        <w:numId w:val="21"/>
      </w:numPr>
      <w:spacing w:after="240"/>
      <w:outlineLvl w:val="6"/>
    </w:pPr>
    <w:rPr>
      <w:rFonts w:ascii="Arial" w:hAnsi="Arial"/>
      <w:szCs w:val="24"/>
      <w:lang w:eastAsia="en-US"/>
    </w:rPr>
  </w:style>
  <w:style w:type="paragraph" w:customStyle="1" w:styleId="Schedule7">
    <w:name w:val="Schedule_7"/>
    <w:rsid w:val="005A5655"/>
    <w:pPr>
      <w:numPr>
        <w:ilvl w:val="7"/>
        <w:numId w:val="21"/>
      </w:numPr>
      <w:spacing w:after="240"/>
      <w:outlineLvl w:val="7"/>
    </w:pPr>
    <w:rPr>
      <w:rFonts w:ascii="Arial" w:hAnsi="Arial"/>
      <w:szCs w:val="24"/>
      <w:lang w:eastAsia="en-US"/>
    </w:rPr>
  </w:style>
  <w:style w:type="paragraph" w:customStyle="1" w:styleId="Schedule8">
    <w:name w:val="Schedule_8"/>
    <w:rsid w:val="005A5655"/>
    <w:pPr>
      <w:numPr>
        <w:ilvl w:val="8"/>
        <w:numId w:val="21"/>
      </w:numPr>
      <w:spacing w:after="240"/>
      <w:outlineLvl w:val="8"/>
    </w:pPr>
    <w:rPr>
      <w:rFonts w:ascii="Arial" w:hAnsi="Arial"/>
      <w:szCs w:val="24"/>
      <w:lang w:eastAsia="en-US"/>
    </w:rPr>
  </w:style>
  <w:style w:type="paragraph" w:styleId="Subtitle">
    <w:name w:val="Subtitle"/>
    <w:basedOn w:val="Normal"/>
    <w:link w:val="SubtitleChar"/>
    <w:qFormat/>
    <w:rsid w:val="006B7DB4"/>
    <w:pPr>
      <w:keepNext/>
    </w:pPr>
    <w:rPr>
      <w:rFonts w:cs="Arial"/>
      <w:b/>
      <w:sz w:val="24"/>
    </w:rPr>
  </w:style>
  <w:style w:type="paragraph" w:customStyle="1" w:styleId="SubTitleArial">
    <w:name w:val="SubTitle_Arial"/>
    <w:next w:val="Normal"/>
    <w:rsid w:val="006B7DB4"/>
    <w:pPr>
      <w:keepNext/>
      <w:spacing w:before="220"/>
    </w:pPr>
    <w:rPr>
      <w:rFonts w:ascii="Arial" w:hAnsi="Arial" w:cs="Arial"/>
      <w:color w:val="000000"/>
      <w:sz w:val="28"/>
      <w:szCs w:val="28"/>
      <w:lang w:eastAsia="en-US"/>
    </w:rPr>
  </w:style>
  <w:style w:type="paragraph" w:customStyle="1" w:styleId="SubtitleTNR">
    <w:name w:val="Subtitle_TNR"/>
    <w:basedOn w:val="Normal"/>
    <w:rsid w:val="00A20B59"/>
    <w:pPr>
      <w:keepNext/>
    </w:pPr>
    <w:rPr>
      <w:b/>
      <w:sz w:val="24"/>
    </w:rPr>
  </w:style>
  <w:style w:type="paragraph" w:customStyle="1" w:styleId="TableText">
    <w:name w:val="TableText"/>
    <w:basedOn w:val="Normal"/>
    <w:link w:val="TableTextChar"/>
    <w:rsid w:val="006B7DB4"/>
    <w:pPr>
      <w:spacing w:after="0"/>
    </w:pPr>
  </w:style>
  <w:style w:type="paragraph" w:styleId="Title">
    <w:name w:val="Title"/>
    <w:basedOn w:val="Normal"/>
    <w:qFormat/>
    <w:rsid w:val="006B7DB4"/>
    <w:pPr>
      <w:keepNext/>
    </w:pPr>
    <w:rPr>
      <w:rFonts w:cs="Arial"/>
      <w:b/>
      <w:bCs/>
      <w:sz w:val="28"/>
      <w:szCs w:val="32"/>
    </w:rPr>
  </w:style>
  <w:style w:type="paragraph" w:customStyle="1" w:styleId="TitleArial">
    <w:name w:val="Title_Arial"/>
    <w:next w:val="Normal"/>
    <w:rsid w:val="006B7DB4"/>
    <w:rPr>
      <w:rFonts w:ascii="Arial" w:hAnsi="Arial" w:cs="Arial"/>
      <w:bCs/>
      <w:sz w:val="44"/>
      <w:szCs w:val="44"/>
      <w:lang w:eastAsia="en-US"/>
    </w:rPr>
  </w:style>
  <w:style w:type="paragraph" w:customStyle="1" w:styleId="TitleTNR">
    <w:name w:val="Title_TNR"/>
    <w:basedOn w:val="Normal"/>
    <w:rsid w:val="00A20B59"/>
    <w:pPr>
      <w:keepNext/>
    </w:pPr>
    <w:rPr>
      <w:rFonts w:cs="Arial"/>
      <w:b/>
      <w:bCs/>
      <w:sz w:val="28"/>
      <w:szCs w:val="32"/>
    </w:rPr>
  </w:style>
  <w:style w:type="paragraph" w:styleId="TOC1">
    <w:name w:val="toc 1"/>
    <w:basedOn w:val="Normal"/>
    <w:next w:val="Normal"/>
    <w:uiPriority w:val="39"/>
    <w:rsid w:val="006B7DB4"/>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6B7DB4"/>
    <w:pPr>
      <w:tabs>
        <w:tab w:val="left" w:pos="1928"/>
        <w:tab w:val="right" w:leader="dot" w:pos="9356"/>
      </w:tabs>
      <w:spacing w:after="0"/>
      <w:ind w:left="1928" w:right="1134" w:hanging="964"/>
    </w:pPr>
  </w:style>
  <w:style w:type="paragraph" w:styleId="TOC3">
    <w:name w:val="toc 3"/>
    <w:basedOn w:val="Normal"/>
    <w:next w:val="Normal"/>
    <w:autoRedefine/>
    <w:uiPriority w:val="39"/>
    <w:rsid w:val="006B7DB4"/>
    <w:pPr>
      <w:ind w:left="440"/>
    </w:pPr>
  </w:style>
  <w:style w:type="paragraph" w:styleId="TOC4">
    <w:name w:val="toc 4"/>
    <w:basedOn w:val="Normal"/>
    <w:next w:val="Normal"/>
    <w:autoRedefine/>
    <w:uiPriority w:val="39"/>
    <w:rsid w:val="006B7DB4"/>
    <w:pPr>
      <w:ind w:left="660"/>
    </w:pPr>
  </w:style>
  <w:style w:type="paragraph" w:styleId="TOC5">
    <w:name w:val="toc 5"/>
    <w:basedOn w:val="Normal"/>
    <w:next w:val="Normal"/>
    <w:autoRedefine/>
    <w:uiPriority w:val="39"/>
    <w:rsid w:val="006B7DB4"/>
    <w:pPr>
      <w:ind w:left="880"/>
    </w:pPr>
  </w:style>
  <w:style w:type="paragraph" w:styleId="TOC6">
    <w:name w:val="toc 6"/>
    <w:basedOn w:val="Normal"/>
    <w:next w:val="Normal"/>
    <w:autoRedefine/>
    <w:uiPriority w:val="39"/>
    <w:rsid w:val="006B7DB4"/>
    <w:pPr>
      <w:ind w:left="1100"/>
    </w:pPr>
  </w:style>
  <w:style w:type="paragraph" w:styleId="TOC7">
    <w:name w:val="toc 7"/>
    <w:basedOn w:val="Normal"/>
    <w:next w:val="Normal"/>
    <w:autoRedefine/>
    <w:uiPriority w:val="39"/>
    <w:rsid w:val="006B7DB4"/>
    <w:pPr>
      <w:ind w:left="1320"/>
    </w:pPr>
  </w:style>
  <w:style w:type="paragraph" w:styleId="TOC8">
    <w:name w:val="toc 8"/>
    <w:basedOn w:val="Normal"/>
    <w:next w:val="Normal"/>
    <w:autoRedefine/>
    <w:uiPriority w:val="39"/>
    <w:rsid w:val="006B7DB4"/>
    <w:pPr>
      <w:ind w:left="1540"/>
    </w:pPr>
  </w:style>
  <w:style w:type="paragraph" w:styleId="TOC9">
    <w:name w:val="toc 9"/>
    <w:basedOn w:val="Normal"/>
    <w:next w:val="Normal"/>
    <w:uiPriority w:val="39"/>
    <w:rsid w:val="006B7DB4"/>
    <w:pPr>
      <w:ind w:left="1758"/>
    </w:pPr>
  </w:style>
  <w:style w:type="paragraph" w:customStyle="1" w:styleId="TOCHeader">
    <w:name w:val="TOCHeader"/>
    <w:basedOn w:val="Normal"/>
    <w:rsid w:val="006B7DB4"/>
    <w:pPr>
      <w:keepNext/>
    </w:pPr>
    <w:rPr>
      <w:b/>
      <w:sz w:val="24"/>
    </w:rPr>
  </w:style>
  <w:style w:type="paragraph" w:customStyle="1" w:styleId="MiniTitleArial">
    <w:name w:val="Mini_Title_Arial"/>
    <w:basedOn w:val="Normal"/>
    <w:rsid w:val="006B7DB4"/>
    <w:pPr>
      <w:spacing w:after="120"/>
    </w:pPr>
    <w:rPr>
      <w:szCs w:val="20"/>
    </w:rPr>
  </w:style>
  <w:style w:type="paragraph" w:customStyle="1" w:styleId="ItemNumbering">
    <w:name w:val="Item Numbering"/>
    <w:basedOn w:val="Normal"/>
    <w:next w:val="IndentParaLevel2"/>
    <w:rsid w:val="006B7DB4"/>
    <w:pPr>
      <w:keepNext/>
      <w:numPr>
        <w:numId w:val="4"/>
      </w:numPr>
    </w:pPr>
    <w:rPr>
      <w:b/>
      <w:lang w:val="en-US"/>
    </w:rPr>
  </w:style>
  <w:style w:type="table" w:styleId="TableGrid">
    <w:name w:val="Table Grid"/>
    <w:basedOn w:val="TableNormal"/>
    <w:uiPriority w:val="39"/>
    <w:rsid w:val="005D1764"/>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0DA"/>
    <w:pPr>
      <w:spacing w:after="0"/>
    </w:pPr>
    <w:rPr>
      <w:rFonts w:ascii="Tahoma" w:hAnsi="Tahoma" w:cs="Tahoma"/>
      <w:sz w:val="16"/>
      <w:szCs w:val="16"/>
    </w:rPr>
  </w:style>
  <w:style w:type="character" w:customStyle="1" w:styleId="BalloonTextChar">
    <w:name w:val="Balloon Text Char"/>
    <w:link w:val="BalloonText"/>
    <w:rsid w:val="001920DA"/>
    <w:rPr>
      <w:rFonts w:ascii="Tahoma" w:hAnsi="Tahoma" w:cs="Tahoma"/>
      <w:sz w:val="16"/>
      <w:szCs w:val="16"/>
      <w:lang w:eastAsia="en-US"/>
    </w:rPr>
  </w:style>
  <w:style w:type="character" w:styleId="CommentReference">
    <w:name w:val="annotation reference"/>
    <w:rsid w:val="00AC20FD"/>
    <w:rPr>
      <w:sz w:val="16"/>
      <w:szCs w:val="16"/>
    </w:rPr>
  </w:style>
  <w:style w:type="paragraph" w:styleId="CommentText">
    <w:name w:val="annotation text"/>
    <w:basedOn w:val="Normal"/>
    <w:link w:val="CommentTextChar"/>
    <w:rsid w:val="00AC20FD"/>
    <w:rPr>
      <w:szCs w:val="20"/>
    </w:rPr>
  </w:style>
  <w:style w:type="character" w:customStyle="1" w:styleId="CommentTextChar">
    <w:name w:val="Comment Text Char"/>
    <w:link w:val="CommentText"/>
    <w:rsid w:val="00AC20FD"/>
    <w:rPr>
      <w:lang w:eastAsia="en-US"/>
    </w:rPr>
  </w:style>
  <w:style w:type="paragraph" w:styleId="CommentSubject">
    <w:name w:val="annotation subject"/>
    <w:basedOn w:val="CommentText"/>
    <w:next w:val="CommentText"/>
    <w:link w:val="CommentSubjectChar"/>
    <w:rsid w:val="00AC20FD"/>
    <w:rPr>
      <w:b/>
      <w:bCs/>
    </w:rPr>
  </w:style>
  <w:style w:type="character" w:customStyle="1" w:styleId="CommentSubjectChar">
    <w:name w:val="Comment Subject Char"/>
    <w:link w:val="CommentSubject"/>
    <w:rsid w:val="00AC20FD"/>
    <w:rPr>
      <w:b/>
      <w:bCs/>
      <w:lang w:eastAsia="en-US"/>
    </w:rPr>
  </w:style>
  <w:style w:type="character" w:customStyle="1" w:styleId="Heading9Char">
    <w:name w:val="Heading 9 Char"/>
    <w:link w:val="Heading9"/>
    <w:rsid w:val="005431A9"/>
    <w:rPr>
      <w:rFonts w:ascii="Arial" w:hAnsi="Arial" w:cs="Arial"/>
      <w:b/>
      <w:sz w:val="24"/>
      <w:szCs w:val="22"/>
      <w:lang w:eastAsia="en-US"/>
    </w:rPr>
  </w:style>
  <w:style w:type="character" w:customStyle="1" w:styleId="IndentParaLevel1Char">
    <w:name w:val="IndentParaLevel1 Char"/>
    <w:link w:val="IndentParaLevel1"/>
    <w:rsid w:val="00D63089"/>
    <w:rPr>
      <w:rFonts w:ascii="Arial" w:hAnsi="Arial"/>
      <w:szCs w:val="24"/>
      <w:lang w:eastAsia="en-US"/>
    </w:rPr>
  </w:style>
  <w:style w:type="character" w:customStyle="1" w:styleId="Heading3Char">
    <w:name w:val="Heading 3 Char"/>
    <w:link w:val="Heading3"/>
    <w:rsid w:val="00D63089"/>
    <w:rPr>
      <w:rFonts w:ascii="Arial" w:hAnsi="Arial" w:cs="Arial"/>
      <w:bCs/>
      <w:szCs w:val="26"/>
    </w:rPr>
  </w:style>
  <w:style w:type="character" w:styleId="Emphasis">
    <w:name w:val="Emphasis"/>
    <w:qFormat/>
    <w:rsid w:val="00DD7E7F"/>
    <w:rPr>
      <w:i/>
      <w:iCs/>
    </w:rPr>
  </w:style>
  <w:style w:type="character" w:customStyle="1" w:styleId="Heading2Char">
    <w:name w:val="Heading 2 Char"/>
    <w:link w:val="Heading2"/>
    <w:rsid w:val="00A209DF"/>
    <w:rPr>
      <w:rFonts w:ascii="Arial" w:hAnsi="Arial"/>
      <w:b/>
      <w:bCs/>
      <w:iCs/>
      <w:sz w:val="24"/>
      <w:szCs w:val="28"/>
      <w:lang w:eastAsia="en-US"/>
    </w:rPr>
  </w:style>
  <w:style w:type="character" w:customStyle="1" w:styleId="Heading4Char">
    <w:name w:val="Heading 4 Char"/>
    <w:link w:val="Heading4"/>
    <w:rsid w:val="00A209DF"/>
    <w:rPr>
      <w:rFonts w:ascii="Arial" w:hAnsi="Arial"/>
      <w:bCs/>
      <w:szCs w:val="28"/>
      <w:lang w:eastAsia="en-US"/>
    </w:rPr>
  </w:style>
  <w:style w:type="paragraph" w:customStyle="1" w:styleId="xmsobodytext">
    <w:name w:val="x_msobodytext"/>
    <w:basedOn w:val="Normal"/>
    <w:rsid w:val="00D372CF"/>
    <w:pPr>
      <w:spacing w:before="100" w:beforeAutospacing="1" w:after="100" w:afterAutospacing="1"/>
    </w:pPr>
    <w:rPr>
      <w:sz w:val="24"/>
      <w:lang w:eastAsia="en-AU"/>
    </w:rPr>
  </w:style>
  <w:style w:type="paragraph" w:customStyle="1" w:styleId="xsch3">
    <w:name w:val="x_sch3"/>
    <w:basedOn w:val="Normal"/>
    <w:rsid w:val="00D372CF"/>
    <w:pPr>
      <w:spacing w:before="100" w:beforeAutospacing="1" w:after="100" w:afterAutospacing="1"/>
    </w:pPr>
    <w:rPr>
      <w:sz w:val="24"/>
      <w:lang w:eastAsia="en-AU"/>
    </w:rPr>
  </w:style>
  <w:style w:type="paragraph" w:customStyle="1" w:styleId="xsch4">
    <w:name w:val="x_sch4"/>
    <w:basedOn w:val="Normal"/>
    <w:rsid w:val="00D372CF"/>
    <w:pPr>
      <w:spacing w:before="100" w:beforeAutospacing="1" w:after="100" w:afterAutospacing="1"/>
    </w:pPr>
    <w:rPr>
      <w:sz w:val="24"/>
      <w:lang w:eastAsia="en-AU"/>
    </w:rPr>
  </w:style>
  <w:style w:type="paragraph" w:styleId="ListParagraph">
    <w:name w:val="List Paragraph"/>
    <w:basedOn w:val="Normal"/>
    <w:uiPriority w:val="34"/>
    <w:qFormat/>
    <w:rsid w:val="00A0581D"/>
    <w:pPr>
      <w:spacing w:after="0"/>
      <w:ind w:left="720"/>
    </w:pPr>
    <w:rPr>
      <w:rFonts w:ascii="Calibri" w:eastAsia="Calibri" w:hAnsi="Calibri" w:cs="Calibri"/>
      <w:szCs w:val="22"/>
    </w:rPr>
  </w:style>
  <w:style w:type="numbering" w:customStyle="1" w:styleId="Definitions">
    <w:name w:val="Definitions"/>
    <w:rsid w:val="006B7DB4"/>
    <w:pPr>
      <w:numPr>
        <w:numId w:val="5"/>
      </w:numPr>
    </w:pPr>
  </w:style>
  <w:style w:type="paragraph" w:styleId="BodyText">
    <w:name w:val="Body Text"/>
    <w:basedOn w:val="Normal"/>
    <w:link w:val="BodyTextChar"/>
    <w:unhideWhenUsed/>
    <w:rsid w:val="00245933"/>
    <w:pPr>
      <w:spacing w:after="120" w:line="276" w:lineRule="auto"/>
    </w:pPr>
    <w:rPr>
      <w:rFonts w:ascii="Calibri" w:eastAsia="Calibri" w:hAnsi="Calibri"/>
      <w:szCs w:val="22"/>
    </w:rPr>
  </w:style>
  <w:style w:type="character" w:customStyle="1" w:styleId="BodyTextChar">
    <w:name w:val="Body Text Char"/>
    <w:link w:val="BodyText"/>
    <w:uiPriority w:val="99"/>
    <w:rsid w:val="00245933"/>
    <w:rPr>
      <w:rFonts w:ascii="Calibri" w:eastAsia="Calibri" w:hAnsi="Calibri"/>
      <w:sz w:val="22"/>
      <w:szCs w:val="22"/>
      <w:lang w:eastAsia="en-US"/>
    </w:rPr>
  </w:style>
  <w:style w:type="paragraph" w:styleId="BodyTextIndent2">
    <w:name w:val="Body Text Indent 2"/>
    <w:basedOn w:val="Normal"/>
    <w:link w:val="BodyTextIndent2Char"/>
    <w:unhideWhenUsed/>
    <w:rsid w:val="00245933"/>
    <w:pPr>
      <w:spacing w:after="120" w:line="480" w:lineRule="auto"/>
      <w:ind w:left="283"/>
    </w:pPr>
    <w:rPr>
      <w:rFonts w:ascii="Calibri" w:eastAsia="Calibri" w:hAnsi="Calibri"/>
      <w:szCs w:val="22"/>
    </w:rPr>
  </w:style>
  <w:style w:type="character" w:customStyle="1" w:styleId="BodyTextIndent2Char">
    <w:name w:val="Body Text Indent 2 Char"/>
    <w:link w:val="BodyTextIndent2"/>
    <w:rsid w:val="00245933"/>
    <w:rPr>
      <w:rFonts w:ascii="Calibri" w:eastAsia="Calibri" w:hAnsi="Calibri"/>
      <w:sz w:val="22"/>
      <w:szCs w:val="22"/>
      <w:lang w:eastAsia="en-US"/>
    </w:rPr>
  </w:style>
  <w:style w:type="numbering" w:styleId="111111">
    <w:name w:val="Outline List 2"/>
    <w:basedOn w:val="NoList"/>
    <w:rsid w:val="006377E6"/>
    <w:pPr>
      <w:numPr>
        <w:numId w:val="63"/>
      </w:numPr>
    </w:pPr>
  </w:style>
  <w:style w:type="character" w:customStyle="1" w:styleId="UnresolvedMention1">
    <w:name w:val="Unresolved Mention1"/>
    <w:uiPriority w:val="99"/>
    <w:semiHidden/>
    <w:unhideWhenUsed/>
    <w:rsid w:val="001056EF"/>
    <w:rPr>
      <w:color w:val="605E5C"/>
      <w:shd w:val="clear" w:color="auto" w:fill="E1DFDD"/>
    </w:rPr>
  </w:style>
  <w:style w:type="paragraph" w:customStyle="1" w:styleId="TableText0">
    <w:name w:val="Table Text"/>
    <w:basedOn w:val="Normal"/>
    <w:qFormat/>
    <w:rsid w:val="00245933"/>
    <w:pPr>
      <w:spacing w:before="120" w:after="120"/>
    </w:pPr>
    <w:rPr>
      <w:lang w:val="en-US"/>
    </w:rPr>
  </w:style>
  <w:style w:type="paragraph" w:customStyle="1" w:styleId="HeadingBody2">
    <w:name w:val="HeadingBody 2"/>
    <w:basedOn w:val="Normal"/>
    <w:next w:val="Heading2"/>
    <w:link w:val="HeadingBody2Char"/>
    <w:uiPriority w:val="9"/>
    <w:rsid w:val="00245933"/>
    <w:pPr>
      <w:spacing w:before="60" w:after="60" w:line="276" w:lineRule="auto"/>
      <w:ind w:left="720"/>
    </w:pPr>
    <w:rPr>
      <w:rFonts w:ascii="Calibri" w:eastAsia="Calibri" w:hAnsi="Calibri"/>
      <w:szCs w:val="22"/>
      <w:lang w:val="en-US"/>
    </w:rPr>
  </w:style>
  <w:style w:type="character" w:customStyle="1" w:styleId="HeadingBody2Char">
    <w:name w:val="HeadingBody 2 Char"/>
    <w:link w:val="HeadingBody2"/>
    <w:uiPriority w:val="9"/>
    <w:rsid w:val="00245933"/>
    <w:rPr>
      <w:rFonts w:ascii="Calibri" w:eastAsia="Calibri" w:hAnsi="Calibri"/>
      <w:sz w:val="22"/>
      <w:szCs w:val="22"/>
      <w:lang w:val="en-US" w:eastAsia="en-US"/>
    </w:rPr>
  </w:style>
  <w:style w:type="paragraph" w:customStyle="1" w:styleId="Annexure">
    <w:name w:val="Annexure"/>
    <w:basedOn w:val="Heading1"/>
    <w:rsid w:val="003E0467"/>
    <w:pPr>
      <w:numPr>
        <w:numId w:val="64"/>
      </w:numPr>
      <w:pBdr>
        <w:top w:val="none" w:sz="0" w:space="0" w:color="auto"/>
      </w:pBdr>
      <w:spacing w:before="80" w:after="240"/>
    </w:pPr>
    <w:rPr>
      <w:rFonts w:ascii="Arial Narrow" w:hAnsi="Arial Narrow"/>
      <w:sz w:val="22"/>
      <w:szCs w:val="22"/>
    </w:rPr>
  </w:style>
  <w:style w:type="paragraph" w:customStyle="1" w:styleId="SubHeading2">
    <w:name w:val="SubHeading 2"/>
    <w:basedOn w:val="Normal"/>
    <w:next w:val="Normal"/>
    <w:uiPriority w:val="40"/>
    <w:unhideWhenUsed/>
    <w:rsid w:val="00245933"/>
    <w:pPr>
      <w:keepNext/>
      <w:numPr>
        <w:ilvl w:val="1"/>
        <w:numId w:val="6"/>
      </w:numPr>
      <w:spacing w:before="480" w:after="60" w:line="270" w:lineRule="atLeast"/>
    </w:pPr>
    <w:rPr>
      <w:sz w:val="32"/>
      <w:szCs w:val="32"/>
      <w:lang w:eastAsia="en-AU"/>
    </w:rPr>
  </w:style>
  <w:style w:type="paragraph" w:customStyle="1" w:styleId="SubHeading3">
    <w:name w:val="SubHeading 3"/>
    <w:basedOn w:val="Normal"/>
    <w:next w:val="Normal"/>
    <w:uiPriority w:val="41"/>
    <w:unhideWhenUsed/>
    <w:rsid w:val="00245933"/>
    <w:pPr>
      <w:keepNext/>
      <w:numPr>
        <w:ilvl w:val="2"/>
        <w:numId w:val="6"/>
      </w:numPr>
      <w:spacing w:before="80" w:after="65" w:line="240" w:lineRule="atLeast"/>
    </w:pPr>
    <w:rPr>
      <w:b/>
      <w:sz w:val="24"/>
      <w:lang w:eastAsia="en-AU"/>
    </w:rPr>
  </w:style>
  <w:style w:type="paragraph" w:customStyle="1" w:styleId="SubHeading4">
    <w:name w:val="SubHeading 4"/>
    <w:basedOn w:val="Normal"/>
    <w:uiPriority w:val="42"/>
    <w:unhideWhenUsed/>
    <w:rsid w:val="00245933"/>
    <w:pPr>
      <w:numPr>
        <w:ilvl w:val="3"/>
        <w:numId w:val="6"/>
      </w:numPr>
      <w:spacing w:after="120" w:line="270" w:lineRule="atLeast"/>
    </w:pPr>
    <w:rPr>
      <w:sz w:val="21"/>
      <w:szCs w:val="22"/>
      <w:lang w:eastAsia="en-AU"/>
    </w:rPr>
  </w:style>
  <w:style w:type="paragraph" w:customStyle="1" w:styleId="SubHeading5">
    <w:name w:val="SubHeading 5"/>
    <w:basedOn w:val="Normal"/>
    <w:uiPriority w:val="43"/>
    <w:unhideWhenUsed/>
    <w:rsid w:val="00245933"/>
    <w:pPr>
      <w:numPr>
        <w:ilvl w:val="4"/>
        <w:numId w:val="6"/>
      </w:numPr>
      <w:spacing w:after="120" w:line="270" w:lineRule="atLeast"/>
    </w:pPr>
    <w:rPr>
      <w:sz w:val="21"/>
      <w:szCs w:val="22"/>
      <w:lang w:eastAsia="en-AU"/>
    </w:rPr>
  </w:style>
  <w:style w:type="paragraph" w:customStyle="1" w:styleId="SubHeading6">
    <w:name w:val="SubHeading 6"/>
    <w:basedOn w:val="Normal"/>
    <w:uiPriority w:val="44"/>
    <w:unhideWhenUsed/>
    <w:rsid w:val="00245933"/>
    <w:pPr>
      <w:numPr>
        <w:ilvl w:val="5"/>
        <w:numId w:val="6"/>
      </w:numPr>
      <w:spacing w:after="120" w:line="270" w:lineRule="atLeast"/>
    </w:pPr>
    <w:rPr>
      <w:sz w:val="21"/>
      <w:szCs w:val="22"/>
      <w:lang w:eastAsia="en-AU"/>
    </w:rPr>
  </w:style>
  <w:style w:type="paragraph" w:customStyle="1" w:styleId="Defa">
    <w:name w:val="Def (a)"/>
    <w:basedOn w:val="Normal"/>
    <w:qFormat/>
    <w:rsid w:val="00245933"/>
    <w:pPr>
      <w:tabs>
        <w:tab w:val="left" w:pos="567"/>
      </w:tabs>
      <w:spacing w:after="120" w:line="270" w:lineRule="atLeast"/>
      <w:ind w:left="567" w:hanging="567"/>
    </w:pPr>
    <w:rPr>
      <w:sz w:val="21"/>
      <w:szCs w:val="22"/>
      <w:lang w:eastAsia="en-AU"/>
    </w:rPr>
  </w:style>
  <w:style w:type="paragraph" w:customStyle="1" w:styleId="DefA0">
    <w:name w:val="Def (A)"/>
    <w:basedOn w:val="Normal"/>
    <w:qFormat/>
    <w:rsid w:val="00245933"/>
    <w:pPr>
      <w:tabs>
        <w:tab w:val="left" w:pos="1701"/>
      </w:tabs>
      <w:spacing w:after="120" w:line="270" w:lineRule="atLeast"/>
      <w:ind w:left="1701" w:hanging="567"/>
    </w:pPr>
    <w:rPr>
      <w:sz w:val="21"/>
      <w:szCs w:val="22"/>
      <w:lang w:eastAsia="en-AU"/>
    </w:rPr>
  </w:style>
  <w:style w:type="paragraph" w:customStyle="1" w:styleId="Defi">
    <w:name w:val="Def (i)"/>
    <w:basedOn w:val="Normal"/>
    <w:qFormat/>
    <w:rsid w:val="00245933"/>
    <w:pPr>
      <w:tabs>
        <w:tab w:val="left" w:pos="1134"/>
      </w:tabs>
      <w:spacing w:after="120" w:line="270" w:lineRule="atLeast"/>
      <w:ind w:left="1134" w:hanging="567"/>
    </w:pPr>
    <w:rPr>
      <w:sz w:val="21"/>
      <w:szCs w:val="22"/>
      <w:lang w:eastAsia="en-AU"/>
    </w:rPr>
  </w:style>
  <w:style w:type="paragraph" w:styleId="BodyTextIndent">
    <w:name w:val="Body Text Indent"/>
    <w:basedOn w:val="Normal"/>
    <w:link w:val="BodyTextIndentChar"/>
    <w:unhideWhenUsed/>
    <w:rsid w:val="002D29ED"/>
    <w:pPr>
      <w:spacing w:after="120" w:line="276" w:lineRule="auto"/>
      <w:ind w:left="283"/>
    </w:pPr>
    <w:rPr>
      <w:rFonts w:ascii="Calibri" w:eastAsia="Calibri" w:hAnsi="Calibri"/>
      <w:szCs w:val="22"/>
    </w:rPr>
  </w:style>
  <w:style w:type="character" w:customStyle="1" w:styleId="BodyTextIndentChar">
    <w:name w:val="Body Text Indent Char"/>
    <w:link w:val="BodyTextIndent"/>
    <w:rsid w:val="002D29ED"/>
    <w:rPr>
      <w:rFonts w:ascii="Calibri" w:eastAsia="Calibri" w:hAnsi="Calibri"/>
      <w:sz w:val="22"/>
      <w:szCs w:val="22"/>
      <w:lang w:eastAsia="en-US"/>
    </w:rPr>
  </w:style>
  <w:style w:type="paragraph" w:customStyle="1" w:styleId="HeadingBody1">
    <w:name w:val="HeadingBody 1"/>
    <w:basedOn w:val="Normal"/>
    <w:next w:val="Heading1"/>
    <w:link w:val="HeadingBody1Char"/>
    <w:uiPriority w:val="9"/>
    <w:rsid w:val="002D29ED"/>
    <w:pPr>
      <w:spacing w:before="60" w:after="60" w:line="276" w:lineRule="auto"/>
      <w:ind w:left="720"/>
    </w:pPr>
    <w:rPr>
      <w:rFonts w:ascii="Calibri" w:eastAsia="Calibri" w:hAnsi="Calibri"/>
      <w:szCs w:val="22"/>
      <w:lang w:val="en-US"/>
    </w:rPr>
  </w:style>
  <w:style w:type="character" w:customStyle="1" w:styleId="HeadingBody1Char">
    <w:name w:val="HeadingBody 1 Char"/>
    <w:link w:val="HeadingBody1"/>
    <w:uiPriority w:val="9"/>
    <w:rsid w:val="002D29ED"/>
    <w:rPr>
      <w:rFonts w:ascii="Calibri" w:eastAsia="Calibri" w:hAnsi="Calibri"/>
      <w:sz w:val="22"/>
      <w:szCs w:val="22"/>
      <w:lang w:val="en-US" w:eastAsia="en-US"/>
    </w:rPr>
  </w:style>
  <w:style w:type="paragraph" w:customStyle="1" w:styleId="HeadingBody3">
    <w:name w:val="HeadingBody 3"/>
    <w:basedOn w:val="Normal"/>
    <w:next w:val="Heading3"/>
    <w:link w:val="HeadingBody3Char"/>
    <w:uiPriority w:val="9"/>
    <w:rsid w:val="002D29ED"/>
    <w:pPr>
      <w:spacing w:before="60" w:after="60" w:line="276" w:lineRule="auto"/>
      <w:ind w:left="1260"/>
    </w:pPr>
    <w:rPr>
      <w:rFonts w:ascii="Calibri" w:eastAsia="Calibri" w:hAnsi="Calibri"/>
      <w:szCs w:val="22"/>
      <w:lang w:val="en-US"/>
    </w:rPr>
  </w:style>
  <w:style w:type="character" w:customStyle="1" w:styleId="HeadingBody3Char">
    <w:name w:val="HeadingBody 3 Char"/>
    <w:link w:val="HeadingBody3"/>
    <w:uiPriority w:val="9"/>
    <w:rsid w:val="002D29ED"/>
    <w:rPr>
      <w:rFonts w:ascii="Calibri" w:eastAsia="Calibri" w:hAnsi="Calibri"/>
      <w:sz w:val="22"/>
      <w:szCs w:val="22"/>
      <w:lang w:val="en-US" w:eastAsia="en-US"/>
    </w:rPr>
  </w:style>
  <w:style w:type="paragraph" w:customStyle="1" w:styleId="HeadingBody4">
    <w:name w:val="HeadingBody 4"/>
    <w:basedOn w:val="Normal"/>
    <w:next w:val="Heading4"/>
    <w:link w:val="HeadingBody4Char"/>
    <w:uiPriority w:val="9"/>
    <w:rsid w:val="002D29ED"/>
    <w:pPr>
      <w:spacing w:before="60" w:after="60" w:line="276" w:lineRule="auto"/>
      <w:ind w:left="1800"/>
    </w:pPr>
    <w:rPr>
      <w:rFonts w:ascii="Calibri" w:eastAsia="Calibri" w:hAnsi="Calibri"/>
      <w:szCs w:val="22"/>
      <w:lang w:val="en-US"/>
    </w:rPr>
  </w:style>
  <w:style w:type="character" w:customStyle="1" w:styleId="HeadingBody4Char">
    <w:name w:val="HeadingBody 4 Char"/>
    <w:link w:val="HeadingBody4"/>
    <w:uiPriority w:val="9"/>
    <w:rsid w:val="002D29ED"/>
    <w:rPr>
      <w:rFonts w:ascii="Calibri" w:eastAsia="Calibri" w:hAnsi="Calibri"/>
      <w:sz w:val="22"/>
      <w:szCs w:val="22"/>
      <w:lang w:val="en-US" w:eastAsia="en-US"/>
    </w:rPr>
  </w:style>
  <w:style w:type="character" w:customStyle="1" w:styleId="Example">
    <w:name w:val="Example"/>
    <w:uiPriority w:val="24"/>
    <w:qFormat/>
    <w:rsid w:val="002D29ED"/>
    <w:rPr>
      <w:i/>
    </w:rPr>
  </w:style>
  <w:style w:type="character" w:customStyle="1" w:styleId="NotetoAdvisor">
    <w:name w:val="Note to Advisor"/>
    <w:uiPriority w:val="1"/>
    <w:qFormat/>
    <w:rsid w:val="002D29ED"/>
    <w:rPr>
      <w:rFonts w:ascii="Calibri" w:hAnsi="Calibri" w:cs="Calibri"/>
      <w:i/>
      <w:noProof/>
      <w:color w:val="457686"/>
    </w:rPr>
  </w:style>
  <w:style w:type="paragraph" w:customStyle="1" w:styleId="Annexure2">
    <w:name w:val="Annexure 2"/>
    <w:basedOn w:val="Heading2"/>
    <w:rsid w:val="003E0467"/>
    <w:pPr>
      <w:keepNext w:val="0"/>
      <w:numPr>
        <w:numId w:val="64"/>
      </w:numPr>
      <w:spacing w:before="40" w:after="240"/>
    </w:pPr>
    <w:rPr>
      <w:rFonts w:ascii="Arial Narrow" w:eastAsia="MS Mincho" w:hAnsi="Arial Narrow"/>
      <w:sz w:val="26"/>
      <w:szCs w:val="26"/>
    </w:rPr>
  </w:style>
  <w:style w:type="paragraph" w:customStyle="1" w:styleId="Annexure3">
    <w:name w:val="Annexure 3"/>
    <w:basedOn w:val="Heading3"/>
    <w:rsid w:val="003E0467"/>
    <w:pPr>
      <w:keepNext/>
      <w:keepLines/>
      <w:numPr>
        <w:numId w:val="64"/>
      </w:numPr>
    </w:pPr>
    <w:rPr>
      <w:rFonts w:ascii="Arial Narrow" w:eastAsia="MS Mincho" w:hAnsi="Arial Narrow"/>
      <w:szCs w:val="22"/>
    </w:rPr>
  </w:style>
  <w:style w:type="paragraph" w:customStyle="1" w:styleId="PIPBullet">
    <w:name w:val="PIP_Bullet"/>
    <w:basedOn w:val="PIPNormal"/>
    <w:rsid w:val="006B7DB4"/>
    <w:pPr>
      <w:numPr>
        <w:numId w:val="7"/>
      </w:numPr>
    </w:pPr>
  </w:style>
  <w:style w:type="numbering" w:customStyle="1" w:styleId="CUIndent">
    <w:name w:val="CU_Indent"/>
    <w:uiPriority w:val="99"/>
    <w:rsid w:val="00504CCF"/>
    <w:pPr>
      <w:numPr>
        <w:numId w:val="9"/>
      </w:numPr>
    </w:pPr>
  </w:style>
  <w:style w:type="numbering" w:customStyle="1" w:styleId="Headings">
    <w:name w:val="Headings"/>
    <w:rsid w:val="006B7DB4"/>
    <w:pPr>
      <w:numPr>
        <w:numId w:val="72"/>
      </w:numPr>
    </w:pPr>
  </w:style>
  <w:style w:type="character" w:styleId="FollowedHyperlink">
    <w:name w:val="FollowedHyperlink"/>
    <w:rsid w:val="000058D0"/>
    <w:rPr>
      <w:color w:val="800080"/>
      <w:u w:val="single"/>
    </w:rPr>
  </w:style>
  <w:style w:type="character" w:customStyle="1" w:styleId="Heading1Char">
    <w:name w:val="Heading 1 Char"/>
    <w:link w:val="Heading1"/>
    <w:rsid w:val="00B9643D"/>
    <w:rPr>
      <w:rFonts w:ascii="Arial" w:hAnsi="Arial" w:cs="Arial"/>
      <w:b/>
      <w:bCs/>
      <w:sz w:val="28"/>
      <w:szCs w:val="32"/>
      <w:lang w:eastAsia="en-US"/>
    </w:rPr>
  </w:style>
  <w:style w:type="numbering" w:customStyle="1" w:styleId="Definitions1">
    <w:name w:val="Definitions1"/>
    <w:rsid w:val="00D45563"/>
    <w:pPr>
      <w:numPr>
        <w:numId w:val="1"/>
      </w:numPr>
    </w:pPr>
  </w:style>
  <w:style w:type="paragraph" w:customStyle="1" w:styleId="Annexure4">
    <w:name w:val="Annexure 4"/>
    <w:basedOn w:val="Heading4"/>
    <w:rsid w:val="003E0467"/>
    <w:pPr>
      <w:numPr>
        <w:numId w:val="64"/>
      </w:numPr>
    </w:pPr>
    <w:rPr>
      <w:rFonts w:ascii="Arial Narrow" w:eastAsia="Batang" w:hAnsi="Arial Narrow"/>
      <w:szCs w:val="20"/>
    </w:rPr>
  </w:style>
  <w:style w:type="paragraph" w:customStyle="1" w:styleId="BT1">
    <w:name w:val="BT 1"/>
    <w:basedOn w:val="Normal"/>
    <w:next w:val="Normal"/>
    <w:link w:val="BT1Char"/>
    <w:autoRedefine/>
    <w:qFormat/>
    <w:rsid w:val="00012787"/>
    <w:pPr>
      <w:tabs>
        <w:tab w:val="left" w:pos="993"/>
      </w:tabs>
      <w:spacing w:before="240" w:after="120"/>
      <w:ind w:left="993"/>
    </w:pPr>
    <w:rPr>
      <w:rFonts w:eastAsia="Calibri"/>
      <w:i/>
      <w:szCs w:val="22"/>
      <w:lang w:bidi="en-US"/>
    </w:rPr>
  </w:style>
  <w:style w:type="numbering" w:customStyle="1" w:styleId="Schedules">
    <w:name w:val="Schedules"/>
    <w:rsid w:val="006B7DB4"/>
    <w:pPr>
      <w:numPr>
        <w:numId w:val="10"/>
      </w:numPr>
    </w:pPr>
  </w:style>
  <w:style w:type="paragraph" w:customStyle="1" w:styleId="PITH1">
    <w:name w:val="PIT H1"/>
    <w:basedOn w:val="Normal"/>
    <w:next w:val="Normal"/>
    <w:link w:val="PITH1Char"/>
    <w:autoRedefine/>
    <w:qFormat/>
    <w:rsid w:val="00B2720B"/>
    <w:pPr>
      <w:keepNext/>
      <w:spacing w:before="240" w:after="120"/>
      <w:ind w:left="709"/>
    </w:pPr>
    <w:rPr>
      <w:rFonts w:eastAsia="Calibri"/>
      <w:b/>
      <w:caps/>
      <w:color w:val="6699FF"/>
      <w:szCs w:val="22"/>
      <w:lang w:val="en-US" w:bidi="en-US"/>
    </w:rPr>
  </w:style>
  <w:style w:type="paragraph" w:customStyle="1" w:styleId="Indent2">
    <w:name w:val="Indent 2"/>
    <w:basedOn w:val="Normal"/>
    <w:link w:val="Indent2Char"/>
    <w:rsid w:val="00E92871"/>
    <w:pPr>
      <w:ind w:left="737"/>
    </w:pPr>
    <w:rPr>
      <w:sz w:val="18"/>
      <w:szCs w:val="20"/>
      <w:lang w:val="x-none"/>
    </w:rPr>
  </w:style>
  <w:style w:type="character" w:customStyle="1" w:styleId="Indent2Char">
    <w:name w:val="Indent 2 Char"/>
    <w:link w:val="Indent2"/>
    <w:rsid w:val="00E92871"/>
    <w:rPr>
      <w:sz w:val="18"/>
      <w:lang w:val="x-none" w:eastAsia="en-US"/>
    </w:rPr>
  </w:style>
  <w:style w:type="paragraph" w:customStyle="1" w:styleId="NormalSingle">
    <w:name w:val="Normal Single"/>
    <w:basedOn w:val="Normal"/>
    <w:link w:val="NormalSingleChar"/>
    <w:qFormat/>
    <w:rsid w:val="004F7030"/>
    <w:pPr>
      <w:spacing w:before="80" w:after="0"/>
    </w:pPr>
    <w:rPr>
      <w:rFonts w:eastAsia="Batang"/>
      <w:sz w:val="17"/>
      <w:szCs w:val="20"/>
      <w:lang w:val="x-none" w:eastAsia="x-none"/>
    </w:rPr>
  </w:style>
  <w:style w:type="paragraph" w:styleId="ListNumber2">
    <w:name w:val="List Number 2"/>
    <w:basedOn w:val="Normal"/>
    <w:rsid w:val="004F7030"/>
    <w:pPr>
      <w:numPr>
        <w:numId w:val="11"/>
      </w:numPr>
      <w:spacing w:before="120" w:after="120"/>
    </w:pPr>
    <w:rPr>
      <w:rFonts w:eastAsia="Batang"/>
      <w:szCs w:val="20"/>
      <w:lang w:eastAsia="en-AU"/>
    </w:rPr>
  </w:style>
  <w:style w:type="character" w:customStyle="1" w:styleId="NormalSingleChar">
    <w:name w:val="Normal Single Char"/>
    <w:link w:val="NormalSingle"/>
    <w:rsid w:val="004F7030"/>
    <w:rPr>
      <w:rFonts w:ascii="Arial" w:eastAsia="Batang" w:hAnsi="Arial"/>
      <w:sz w:val="17"/>
      <w:lang w:val="x-none" w:eastAsia="x-none"/>
    </w:rPr>
  </w:style>
  <w:style w:type="paragraph" w:styleId="BodyText2">
    <w:name w:val="Body Text 2"/>
    <w:basedOn w:val="Normal"/>
    <w:link w:val="BodyText2Char"/>
    <w:rsid w:val="0009507D"/>
    <w:pPr>
      <w:spacing w:after="120" w:line="480" w:lineRule="auto"/>
    </w:pPr>
  </w:style>
  <w:style w:type="character" w:customStyle="1" w:styleId="BodyText2Char">
    <w:name w:val="Body Text 2 Char"/>
    <w:link w:val="BodyText2"/>
    <w:rsid w:val="0009507D"/>
    <w:rPr>
      <w:sz w:val="22"/>
      <w:szCs w:val="24"/>
      <w:lang w:eastAsia="en-US"/>
    </w:rPr>
  </w:style>
  <w:style w:type="paragraph" w:customStyle="1" w:styleId="ScheduleNumbering1">
    <w:name w:val="Schedule Numbering 1"/>
    <w:basedOn w:val="Normal"/>
    <w:next w:val="Normal"/>
    <w:rsid w:val="0009507D"/>
    <w:pPr>
      <w:keepNext/>
      <w:widowControl w:val="0"/>
      <w:numPr>
        <w:numId w:val="12"/>
      </w:numPr>
      <w:spacing w:before="240" w:after="0"/>
      <w:outlineLvl w:val="0"/>
    </w:pPr>
    <w:rPr>
      <w:b/>
      <w:szCs w:val="20"/>
    </w:rPr>
  </w:style>
  <w:style w:type="paragraph" w:customStyle="1" w:styleId="ScheduleNumbering2">
    <w:name w:val="Schedule Numbering 2"/>
    <w:basedOn w:val="Normal"/>
    <w:rsid w:val="0009507D"/>
    <w:pPr>
      <w:numPr>
        <w:ilvl w:val="1"/>
        <w:numId w:val="12"/>
      </w:numPr>
      <w:spacing w:before="240" w:after="0"/>
      <w:outlineLvl w:val="1"/>
    </w:pPr>
    <w:rPr>
      <w:szCs w:val="20"/>
    </w:rPr>
  </w:style>
  <w:style w:type="paragraph" w:customStyle="1" w:styleId="ScheduleNumbering3">
    <w:name w:val="Schedule Numbering 3"/>
    <w:basedOn w:val="Normal"/>
    <w:rsid w:val="0009507D"/>
    <w:pPr>
      <w:numPr>
        <w:ilvl w:val="2"/>
        <w:numId w:val="12"/>
      </w:numPr>
      <w:spacing w:before="240" w:after="0"/>
      <w:outlineLvl w:val="2"/>
    </w:pPr>
    <w:rPr>
      <w:szCs w:val="20"/>
    </w:rPr>
  </w:style>
  <w:style w:type="paragraph" w:customStyle="1" w:styleId="ScheduleNumbering4">
    <w:name w:val="Schedule Numbering 4"/>
    <w:basedOn w:val="Normal"/>
    <w:rsid w:val="0009507D"/>
    <w:pPr>
      <w:numPr>
        <w:ilvl w:val="3"/>
        <w:numId w:val="12"/>
      </w:numPr>
      <w:spacing w:before="240" w:after="0"/>
      <w:outlineLvl w:val="3"/>
    </w:pPr>
    <w:rPr>
      <w:szCs w:val="20"/>
    </w:rPr>
  </w:style>
  <w:style w:type="paragraph" w:customStyle="1" w:styleId="ScheduleNumbering5">
    <w:name w:val="Schedule Numbering 5"/>
    <w:basedOn w:val="Normal"/>
    <w:rsid w:val="0009507D"/>
    <w:pPr>
      <w:numPr>
        <w:ilvl w:val="4"/>
        <w:numId w:val="12"/>
      </w:numPr>
      <w:spacing w:before="240" w:after="0"/>
      <w:outlineLvl w:val="4"/>
    </w:pPr>
    <w:rPr>
      <w:szCs w:val="20"/>
    </w:rPr>
  </w:style>
  <w:style w:type="paragraph" w:styleId="Revision">
    <w:name w:val="Revision"/>
    <w:hidden/>
    <w:uiPriority w:val="99"/>
    <w:semiHidden/>
    <w:rsid w:val="00C67243"/>
    <w:rPr>
      <w:sz w:val="22"/>
      <w:szCs w:val="24"/>
      <w:lang w:eastAsia="en-US"/>
    </w:rPr>
  </w:style>
  <w:style w:type="paragraph" w:customStyle="1" w:styleId="PIPBullet2">
    <w:name w:val="PIP_Bullet2"/>
    <w:basedOn w:val="PIPBullet"/>
    <w:rsid w:val="006B7DB4"/>
    <w:pPr>
      <w:numPr>
        <w:numId w:val="13"/>
      </w:numPr>
    </w:pPr>
  </w:style>
  <w:style w:type="paragraph" w:customStyle="1" w:styleId="PIPNormal">
    <w:name w:val="PIP_Normal"/>
    <w:rsid w:val="006B7DB4"/>
    <w:pPr>
      <w:spacing w:after="240"/>
    </w:pPr>
    <w:rPr>
      <w:rFonts w:ascii="Arial" w:hAnsi="Arial"/>
      <w:szCs w:val="24"/>
      <w:lang w:eastAsia="en-US"/>
    </w:rPr>
  </w:style>
  <w:style w:type="paragraph" w:customStyle="1" w:styleId="PIPMinorSubtitle">
    <w:name w:val="PIP_Minor_Subtitle"/>
    <w:basedOn w:val="PIPSubtitle"/>
    <w:rsid w:val="006B7DB4"/>
    <w:rPr>
      <w:sz w:val="20"/>
      <w:szCs w:val="20"/>
    </w:rPr>
  </w:style>
  <w:style w:type="paragraph" w:customStyle="1" w:styleId="PIPSubtitle">
    <w:name w:val="PIP_Subtitle"/>
    <w:basedOn w:val="PIPNormal"/>
    <w:next w:val="PIPNormal"/>
    <w:rsid w:val="006B7DB4"/>
    <w:pPr>
      <w:keepNext/>
    </w:pPr>
    <w:rPr>
      <w:rFonts w:cs="Arial"/>
      <w:b/>
      <w:sz w:val="24"/>
    </w:rPr>
  </w:style>
  <w:style w:type="paragraph" w:customStyle="1" w:styleId="PIPWarning">
    <w:name w:val="PIP_Warning"/>
    <w:basedOn w:val="PIPNormal"/>
    <w:rsid w:val="006B7DB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6B7DB4"/>
    <w:rPr>
      <w:bCs w:val="0"/>
      <w:sz w:val="28"/>
      <w:szCs w:val="28"/>
    </w:rPr>
  </w:style>
  <w:style w:type="paragraph" w:customStyle="1" w:styleId="Background">
    <w:name w:val="Background"/>
    <w:basedOn w:val="Normal"/>
    <w:rsid w:val="006B7DB4"/>
    <w:pPr>
      <w:numPr>
        <w:numId w:val="2"/>
      </w:numPr>
    </w:pPr>
  </w:style>
  <w:style w:type="paragraph" w:customStyle="1" w:styleId="PIPTitle">
    <w:name w:val="PIP_Title"/>
    <w:basedOn w:val="PIPSubtitle"/>
    <w:rsid w:val="006B7DB4"/>
    <w:pPr>
      <w:jc w:val="center"/>
    </w:pPr>
    <w:rPr>
      <w:sz w:val="28"/>
    </w:rPr>
  </w:style>
  <w:style w:type="paragraph" w:customStyle="1" w:styleId="PIPNumber1">
    <w:name w:val="PIP_Number1"/>
    <w:basedOn w:val="PIPNormal"/>
    <w:rsid w:val="006B7DB4"/>
    <w:pPr>
      <w:numPr>
        <w:numId w:val="77"/>
      </w:numPr>
    </w:pPr>
  </w:style>
  <w:style w:type="paragraph" w:customStyle="1" w:styleId="PIPNumber2">
    <w:name w:val="PIP_Number2"/>
    <w:basedOn w:val="PIPNormal"/>
    <w:rsid w:val="006B7DB4"/>
    <w:pPr>
      <w:numPr>
        <w:ilvl w:val="1"/>
        <w:numId w:val="77"/>
      </w:numPr>
    </w:pPr>
  </w:style>
  <w:style w:type="paragraph" w:customStyle="1" w:styleId="PIPNumber3">
    <w:name w:val="PIP_Number3"/>
    <w:basedOn w:val="PIPNormal"/>
    <w:rsid w:val="006B7DB4"/>
    <w:pPr>
      <w:numPr>
        <w:ilvl w:val="2"/>
        <w:numId w:val="77"/>
      </w:numPr>
    </w:pPr>
  </w:style>
  <w:style w:type="numbering" w:customStyle="1" w:styleId="CUNumber">
    <w:name w:val="CU_Number"/>
    <w:uiPriority w:val="99"/>
    <w:rsid w:val="006B7DB4"/>
    <w:pPr>
      <w:numPr>
        <w:numId w:val="14"/>
      </w:numPr>
    </w:pPr>
  </w:style>
  <w:style w:type="paragraph" w:customStyle="1" w:styleId="DocumentName">
    <w:name w:val="DocumentName"/>
    <w:basedOn w:val="Subtitle"/>
    <w:next w:val="Normal"/>
    <w:qFormat/>
    <w:rsid w:val="006B7DB4"/>
    <w:pPr>
      <w:pBdr>
        <w:bottom w:val="single" w:sz="12" w:space="1" w:color="auto"/>
      </w:pBdr>
      <w:spacing w:after="480"/>
    </w:pPr>
    <w:rPr>
      <w:sz w:val="32"/>
    </w:rPr>
  </w:style>
  <w:style w:type="paragraph" w:customStyle="1" w:styleId="DeedTitle">
    <w:name w:val="DeedTitle"/>
    <w:qFormat/>
    <w:rsid w:val="006B7DB4"/>
    <w:pPr>
      <w:spacing w:before="660" w:after="1320"/>
    </w:pPr>
    <w:rPr>
      <w:rFonts w:ascii="Arial" w:hAnsi="Arial" w:cs="Arial"/>
      <w:bCs/>
      <w:sz w:val="56"/>
      <w:szCs w:val="44"/>
      <w:lang w:eastAsia="en-US"/>
    </w:rPr>
  </w:style>
  <w:style w:type="numbering" w:customStyle="1" w:styleId="CUTable">
    <w:name w:val="CU_Table"/>
    <w:uiPriority w:val="99"/>
    <w:rsid w:val="006B7DB4"/>
    <w:pPr>
      <w:numPr>
        <w:numId w:val="16"/>
      </w:numPr>
    </w:pPr>
  </w:style>
  <w:style w:type="paragraph" w:customStyle="1" w:styleId="CUTable1">
    <w:name w:val="CU_Table1"/>
    <w:basedOn w:val="Normal"/>
    <w:rsid w:val="006B7DB4"/>
    <w:pPr>
      <w:tabs>
        <w:tab w:val="num" w:pos="567"/>
      </w:tabs>
      <w:spacing w:after="120"/>
      <w:ind w:left="567" w:hanging="567"/>
      <w:outlineLvl w:val="0"/>
    </w:pPr>
  </w:style>
  <w:style w:type="paragraph" w:customStyle="1" w:styleId="CUTable2">
    <w:name w:val="CU_Table2"/>
    <w:basedOn w:val="Normal"/>
    <w:rsid w:val="006B7DB4"/>
    <w:pPr>
      <w:tabs>
        <w:tab w:val="num" w:pos="567"/>
      </w:tabs>
      <w:spacing w:after="120"/>
      <w:ind w:left="567" w:hanging="567"/>
      <w:outlineLvl w:val="2"/>
    </w:pPr>
  </w:style>
  <w:style w:type="paragraph" w:customStyle="1" w:styleId="CUTable3">
    <w:name w:val="CU_Table3"/>
    <w:basedOn w:val="Normal"/>
    <w:rsid w:val="006B7DB4"/>
    <w:pPr>
      <w:tabs>
        <w:tab w:val="num" w:pos="1134"/>
      </w:tabs>
      <w:ind w:left="1134" w:hanging="567"/>
      <w:outlineLvl w:val="3"/>
    </w:pPr>
  </w:style>
  <w:style w:type="paragraph" w:customStyle="1" w:styleId="CUTable4">
    <w:name w:val="CU_Table4"/>
    <w:basedOn w:val="Normal"/>
    <w:rsid w:val="006B7DB4"/>
    <w:pPr>
      <w:tabs>
        <w:tab w:val="num" w:pos="1701"/>
      </w:tabs>
      <w:ind w:left="1701" w:hanging="567"/>
      <w:outlineLvl w:val="4"/>
    </w:pPr>
  </w:style>
  <w:style w:type="paragraph" w:customStyle="1" w:styleId="CUTable5">
    <w:name w:val="CU_Table5"/>
    <w:basedOn w:val="Normal"/>
    <w:rsid w:val="006B7DB4"/>
    <w:pPr>
      <w:tabs>
        <w:tab w:val="num" w:pos="2268"/>
      </w:tabs>
      <w:ind w:left="2268" w:hanging="567"/>
      <w:outlineLvl w:val="4"/>
    </w:pPr>
  </w:style>
  <w:style w:type="numbering" w:customStyle="1" w:styleId="Style1">
    <w:name w:val="Style1"/>
    <w:uiPriority w:val="99"/>
    <w:rsid w:val="006B7DB4"/>
    <w:pPr>
      <w:numPr>
        <w:numId w:val="17"/>
      </w:numPr>
    </w:pPr>
  </w:style>
  <w:style w:type="numbering" w:customStyle="1" w:styleId="Annexures">
    <w:name w:val="Annexures"/>
    <w:uiPriority w:val="99"/>
    <w:rsid w:val="006B7DB4"/>
    <w:pPr>
      <w:numPr>
        <w:numId w:val="121"/>
      </w:numPr>
    </w:pPr>
  </w:style>
  <w:style w:type="character" w:customStyle="1" w:styleId="FootnoteTextChar">
    <w:name w:val="Footnote Text Char"/>
    <w:link w:val="FootnoteText"/>
    <w:rsid w:val="006B7DB4"/>
    <w:rPr>
      <w:rFonts w:ascii="Arial" w:hAnsi="Arial"/>
      <w:sz w:val="18"/>
      <w:lang w:eastAsia="en-US"/>
    </w:rPr>
  </w:style>
  <w:style w:type="paragraph" w:styleId="NormalWeb">
    <w:name w:val="Normal (Web)"/>
    <w:basedOn w:val="Normal"/>
    <w:uiPriority w:val="99"/>
    <w:unhideWhenUsed/>
    <w:rsid w:val="00ED06B5"/>
    <w:pPr>
      <w:spacing w:before="100" w:beforeAutospacing="1" w:after="100" w:afterAutospacing="1"/>
    </w:pPr>
    <w:rPr>
      <w:rFonts w:ascii="Times New Roman" w:hAnsi="Times New Roman"/>
      <w:sz w:val="24"/>
      <w:lang w:eastAsia="en-AU"/>
    </w:rPr>
  </w:style>
  <w:style w:type="paragraph" w:customStyle="1" w:styleId="CUTableIndent1">
    <w:name w:val="CU_Table Indent1"/>
    <w:basedOn w:val="Normal"/>
    <w:qFormat/>
    <w:rsid w:val="00F27007"/>
    <w:pPr>
      <w:numPr>
        <w:numId w:val="20"/>
      </w:numPr>
    </w:pPr>
    <w:rPr>
      <w:szCs w:val="20"/>
    </w:rPr>
  </w:style>
  <w:style w:type="paragraph" w:customStyle="1" w:styleId="CUTableIndent2">
    <w:name w:val="CU_Table Indent2"/>
    <w:basedOn w:val="Normal"/>
    <w:qFormat/>
    <w:rsid w:val="00F27007"/>
    <w:pPr>
      <w:numPr>
        <w:ilvl w:val="1"/>
        <w:numId w:val="20"/>
      </w:numPr>
    </w:pPr>
    <w:rPr>
      <w:szCs w:val="20"/>
    </w:rPr>
  </w:style>
  <w:style w:type="paragraph" w:customStyle="1" w:styleId="CUTableIndent3">
    <w:name w:val="CU_Table Indent3"/>
    <w:basedOn w:val="Normal"/>
    <w:qFormat/>
    <w:rsid w:val="00F27007"/>
    <w:pPr>
      <w:numPr>
        <w:ilvl w:val="2"/>
        <w:numId w:val="20"/>
      </w:numPr>
    </w:pPr>
    <w:rPr>
      <w:szCs w:val="20"/>
    </w:rPr>
  </w:style>
  <w:style w:type="numbering" w:customStyle="1" w:styleId="CUTableIndent">
    <w:name w:val="CUTableIndent"/>
    <w:uiPriority w:val="99"/>
    <w:rsid w:val="00F27007"/>
    <w:pPr>
      <w:numPr>
        <w:numId w:val="20"/>
      </w:numPr>
    </w:pPr>
  </w:style>
  <w:style w:type="numbering" w:customStyle="1" w:styleId="CUSchedule">
    <w:name w:val="CU_Schedule"/>
    <w:uiPriority w:val="99"/>
    <w:rsid w:val="005A5655"/>
    <w:pPr>
      <w:numPr>
        <w:numId w:val="21"/>
      </w:numPr>
    </w:pPr>
  </w:style>
  <w:style w:type="character" w:customStyle="1" w:styleId="SubtitleChar">
    <w:name w:val="Subtitle Char"/>
    <w:link w:val="Subtitle"/>
    <w:rsid w:val="00C525C0"/>
    <w:rPr>
      <w:rFonts w:ascii="Arial" w:hAnsi="Arial" w:cs="Arial"/>
      <w:b/>
      <w:sz w:val="24"/>
      <w:szCs w:val="24"/>
      <w:lang w:eastAsia="en-US"/>
    </w:rPr>
  </w:style>
  <w:style w:type="numbering" w:customStyle="1" w:styleId="CUDefinitions">
    <w:name w:val="CU_Definitions"/>
    <w:uiPriority w:val="99"/>
    <w:rsid w:val="00C525C0"/>
    <w:pPr>
      <w:numPr>
        <w:numId w:val="22"/>
      </w:numPr>
    </w:pPr>
  </w:style>
  <w:style w:type="paragraph" w:customStyle="1" w:styleId="PITSchedule">
    <w:name w:val="PIT Schedule"/>
    <w:basedOn w:val="Normal"/>
    <w:next w:val="Normal"/>
    <w:link w:val="PITScheduleChar"/>
    <w:qFormat/>
    <w:rsid w:val="00C525C0"/>
    <w:pPr>
      <w:numPr>
        <w:numId w:val="24"/>
      </w:numPr>
      <w:spacing w:before="360"/>
      <w:jc w:val="center"/>
      <w:outlineLvl w:val="0"/>
    </w:pPr>
    <w:rPr>
      <w:rFonts w:eastAsia="Calibri"/>
      <w:b/>
      <w:sz w:val="28"/>
      <w:szCs w:val="22"/>
      <w:lang w:bidi="en-US"/>
    </w:rPr>
  </w:style>
  <w:style w:type="character" w:customStyle="1" w:styleId="DefinitionChar">
    <w:name w:val="Definition Char"/>
    <w:link w:val="Definition"/>
    <w:rsid w:val="00C525C0"/>
    <w:rPr>
      <w:rFonts w:ascii="Arial" w:hAnsi="Arial"/>
      <w:szCs w:val="22"/>
      <w:lang w:eastAsia="en-US"/>
    </w:rPr>
  </w:style>
  <w:style w:type="character" w:customStyle="1" w:styleId="IndentParaLevel2Char">
    <w:name w:val="IndentParaLevel2 Char"/>
    <w:link w:val="IndentParaLevel2"/>
    <w:locked/>
    <w:rsid w:val="00C525C0"/>
    <w:rPr>
      <w:rFonts w:ascii="Arial" w:hAnsi="Arial"/>
      <w:szCs w:val="24"/>
      <w:lang w:eastAsia="en-US"/>
    </w:rPr>
  </w:style>
  <w:style w:type="character" w:customStyle="1" w:styleId="Schedule3Char">
    <w:name w:val="Schedule_3 Char"/>
    <w:link w:val="Schedule3"/>
    <w:locked/>
    <w:rsid w:val="00C525C0"/>
    <w:rPr>
      <w:rFonts w:ascii="Arial" w:hAnsi="Arial"/>
      <w:szCs w:val="24"/>
      <w:lang w:eastAsia="en-US"/>
    </w:rPr>
  </w:style>
  <w:style w:type="character" w:customStyle="1" w:styleId="DefinitionNum2Char">
    <w:name w:val="DefinitionNum2 Char"/>
    <w:link w:val="DefinitionNum2"/>
    <w:locked/>
    <w:rsid w:val="00C525C0"/>
    <w:rPr>
      <w:rFonts w:ascii="Arial" w:hAnsi="Arial"/>
      <w:szCs w:val="24"/>
      <w:lang w:eastAsia="en-US"/>
    </w:rPr>
  </w:style>
  <w:style w:type="character" w:customStyle="1" w:styleId="Attest1">
    <w:name w:val="Attest 1"/>
    <w:rsid w:val="00C525C0"/>
    <w:rPr>
      <w:rFonts w:ascii="Arial" w:hAnsi="Arial" w:cs="Arial" w:hint="default"/>
      <w:sz w:val="21"/>
    </w:rPr>
  </w:style>
  <w:style w:type="character" w:customStyle="1" w:styleId="Attest2">
    <w:name w:val="Attest 2"/>
    <w:rsid w:val="00C525C0"/>
    <w:rPr>
      <w:rFonts w:ascii="Arial" w:hAnsi="Arial" w:cs="Arial" w:hint="default"/>
      <w:sz w:val="17"/>
    </w:rPr>
  </w:style>
  <w:style w:type="character" w:customStyle="1" w:styleId="BT1Char">
    <w:name w:val="BT 1 Char"/>
    <w:link w:val="BT1"/>
    <w:rsid w:val="00012787"/>
    <w:rPr>
      <w:rFonts w:ascii="Arial" w:eastAsia="Calibri" w:hAnsi="Arial"/>
      <w:i/>
      <w:szCs w:val="22"/>
      <w:lang w:eastAsia="en-US" w:bidi="en-US"/>
    </w:rPr>
  </w:style>
  <w:style w:type="character" w:customStyle="1" w:styleId="PITH1Char">
    <w:name w:val="PIT H1 Char"/>
    <w:link w:val="PITH1"/>
    <w:rsid w:val="00B2720B"/>
    <w:rPr>
      <w:rFonts w:ascii="Arial" w:eastAsia="Calibri" w:hAnsi="Arial"/>
      <w:b/>
      <w:caps/>
      <w:color w:val="6699FF"/>
      <w:szCs w:val="22"/>
      <w:lang w:val="en-US" w:eastAsia="en-US" w:bidi="en-US"/>
    </w:rPr>
  </w:style>
  <w:style w:type="character" w:customStyle="1" w:styleId="PITScheduleChar">
    <w:name w:val="PIT Schedule Char"/>
    <w:link w:val="PITSchedule"/>
    <w:rsid w:val="004E0F38"/>
    <w:rPr>
      <w:rFonts w:ascii="Arial" w:eastAsia="Calibri" w:hAnsi="Arial"/>
      <w:b/>
      <w:sz w:val="28"/>
      <w:szCs w:val="22"/>
      <w:lang w:eastAsia="en-US" w:bidi="en-US"/>
    </w:rPr>
  </w:style>
  <w:style w:type="paragraph" w:customStyle="1" w:styleId="Bullet1">
    <w:name w:val="Bullet1"/>
    <w:basedOn w:val="BT1"/>
    <w:link w:val="Bullet1Char"/>
    <w:qFormat/>
    <w:rsid w:val="000B488F"/>
    <w:pPr>
      <w:numPr>
        <w:numId w:val="75"/>
      </w:numPr>
      <w:tabs>
        <w:tab w:val="clear" w:pos="993"/>
      </w:tabs>
      <w:ind w:hanging="720"/>
    </w:pPr>
    <w:rPr>
      <w:i w:val="0"/>
      <w:lang w:val="en-US"/>
    </w:rPr>
  </w:style>
  <w:style w:type="character" w:customStyle="1" w:styleId="Bullet1Char">
    <w:name w:val="Bullet1 Char"/>
    <w:link w:val="Bullet1"/>
    <w:rsid w:val="000B488F"/>
    <w:rPr>
      <w:rFonts w:ascii="Arial" w:eastAsia="Calibri" w:hAnsi="Arial"/>
      <w:szCs w:val="22"/>
      <w:lang w:val="en-US" w:eastAsia="en-US" w:bidi="en-US"/>
    </w:rPr>
  </w:style>
  <w:style w:type="character" w:customStyle="1" w:styleId="TableTextChar">
    <w:name w:val="TableText Char"/>
    <w:link w:val="TableText"/>
    <w:rsid w:val="00C11AF1"/>
    <w:rPr>
      <w:rFonts w:ascii="Arial" w:hAnsi="Arial"/>
      <w:szCs w:val="24"/>
      <w:lang w:eastAsia="en-US"/>
    </w:rPr>
  </w:style>
  <w:style w:type="paragraph" w:customStyle="1" w:styleId="PITNoLv2">
    <w:name w:val="PIT No Lv 2"/>
    <w:basedOn w:val="Normal"/>
    <w:link w:val="PITNoLv2Char"/>
    <w:autoRedefine/>
    <w:qFormat/>
    <w:rsid w:val="00CE6191"/>
    <w:pPr>
      <w:numPr>
        <w:ilvl w:val="2"/>
        <w:numId w:val="57"/>
      </w:numPr>
      <w:spacing w:before="240" w:after="120"/>
      <w:outlineLvl w:val="0"/>
    </w:pPr>
    <w:rPr>
      <w:rFonts w:eastAsia="Calibri"/>
      <w:szCs w:val="22"/>
      <w:lang w:val="en-US" w:bidi="en-US"/>
    </w:rPr>
  </w:style>
  <w:style w:type="paragraph" w:customStyle="1" w:styleId="PITNoLv3">
    <w:name w:val="PIT No Lv 3"/>
    <w:basedOn w:val="Normal"/>
    <w:autoRedefine/>
    <w:qFormat/>
    <w:rsid w:val="00C705AA"/>
    <w:pPr>
      <w:numPr>
        <w:ilvl w:val="4"/>
        <w:numId w:val="57"/>
      </w:numPr>
      <w:spacing w:before="240" w:after="120"/>
      <w:outlineLvl w:val="4"/>
    </w:pPr>
    <w:rPr>
      <w:rFonts w:eastAsia="Calibri"/>
      <w:szCs w:val="22"/>
      <w:lang w:val="en-US" w:bidi="en-US"/>
    </w:rPr>
  </w:style>
  <w:style w:type="paragraph" w:customStyle="1" w:styleId="PITNoLv4">
    <w:name w:val="PIT No Lv 4"/>
    <w:basedOn w:val="Normal"/>
    <w:autoRedefine/>
    <w:qFormat/>
    <w:rsid w:val="00C705AA"/>
    <w:pPr>
      <w:numPr>
        <w:ilvl w:val="5"/>
        <w:numId w:val="57"/>
      </w:numPr>
      <w:tabs>
        <w:tab w:val="clear" w:pos="2325"/>
        <w:tab w:val="num" w:pos="2127"/>
      </w:tabs>
      <w:spacing w:before="240" w:after="120"/>
      <w:ind w:left="2127" w:hanging="709"/>
      <w:outlineLvl w:val="5"/>
    </w:pPr>
    <w:rPr>
      <w:rFonts w:eastAsia="Calibri"/>
      <w:szCs w:val="22"/>
      <w:lang w:val="en-US" w:bidi="en-US"/>
    </w:rPr>
  </w:style>
  <w:style w:type="paragraph" w:customStyle="1" w:styleId="PITNoLv5">
    <w:name w:val="PIT No Lv 5"/>
    <w:basedOn w:val="Normal"/>
    <w:autoRedefine/>
    <w:qFormat/>
    <w:rsid w:val="00C705AA"/>
    <w:pPr>
      <w:numPr>
        <w:ilvl w:val="6"/>
        <w:numId w:val="57"/>
      </w:numPr>
      <w:spacing w:before="240" w:after="120"/>
      <w:outlineLvl w:val="6"/>
    </w:pPr>
    <w:rPr>
      <w:rFonts w:eastAsia="Calibri"/>
      <w:szCs w:val="22"/>
      <w:lang w:val="en-US" w:bidi="en-US"/>
    </w:rPr>
  </w:style>
  <w:style w:type="paragraph" w:customStyle="1" w:styleId="PITNoLv6">
    <w:name w:val="PIT No Lv 6"/>
    <w:basedOn w:val="Normal"/>
    <w:autoRedefine/>
    <w:qFormat/>
    <w:rsid w:val="00C705AA"/>
    <w:pPr>
      <w:numPr>
        <w:ilvl w:val="7"/>
        <w:numId w:val="57"/>
      </w:numPr>
      <w:spacing w:before="240" w:after="120"/>
      <w:outlineLvl w:val="7"/>
    </w:pPr>
    <w:rPr>
      <w:rFonts w:eastAsia="Calibri"/>
      <w:szCs w:val="22"/>
      <w:lang w:val="en-US" w:bidi="en-US"/>
    </w:rPr>
  </w:style>
  <w:style w:type="character" w:customStyle="1" w:styleId="PITNoLv2Char">
    <w:name w:val="PIT No Lv 2 Char"/>
    <w:link w:val="PITNoLv2"/>
    <w:rsid w:val="00CE6191"/>
    <w:rPr>
      <w:rFonts w:ascii="Arial" w:eastAsia="Calibri" w:hAnsi="Arial"/>
      <w:szCs w:val="22"/>
      <w:lang w:val="en-US" w:eastAsia="en-US" w:bidi="en-US"/>
    </w:rPr>
  </w:style>
  <w:style w:type="paragraph" w:customStyle="1" w:styleId="PITSchedule5NoLv1">
    <w:name w:val="PIT Schedule 5 No Lv 1"/>
    <w:basedOn w:val="Normal"/>
    <w:link w:val="PITSchedule5NoLv1Char"/>
    <w:qFormat/>
    <w:rsid w:val="00C705AA"/>
    <w:pPr>
      <w:spacing w:before="360"/>
      <w:outlineLvl w:val="0"/>
    </w:pPr>
    <w:rPr>
      <w:rFonts w:ascii="Arial Bold" w:eastAsia="Calibri" w:hAnsi="Arial Bold"/>
      <w:b/>
      <w:color w:val="3366FF"/>
      <w:sz w:val="32"/>
      <w:szCs w:val="22"/>
      <w:lang w:val="en-US" w:bidi="en-US"/>
    </w:rPr>
  </w:style>
  <w:style w:type="character" w:customStyle="1" w:styleId="PITSchedule5NoLv1Char">
    <w:name w:val="PIT Schedule 5 No Lv 1 Char"/>
    <w:link w:val="PITSchedule5NoLv1"/>
    <w:rsid w:val="00C705AA"/>
    <w:rPr>
      <w:rFonts w:ascii="Arial Bold" w:eastAsia="Calibri" w:hAnsi="Arial Bold"/>
      <w:b/>
      <w:color w:val="3366FF"/>
      <w:sz w:val="32"/>
      <w:szCs w:val="22"/>
      <w:lang w:val="en-US" w:eastAsia="en-US" w:bidi="en-US"/>
    </w:rPr>
  </w:style>
  <w:style w:type="paragraph" w:customStyle="1" w:styleId="PITSchedule8NoLv1">
    <w:name w:val="PIT Schedule 8 No Lv 1"/>
    <w:qFormat/>
    <w:rsid w:val="00C705AA"/>
    <w:pPr>
      <w:keepNext/>
      <w:numPr>
        <w:numId w:val="57"/>
      </w:numPr>
      <w:spacing w:before="240"/>
    </w:pPr>
    <w:rPr>
      <w:rFonts w:ascii="Arial Bold" w:eastAsia="Calibri" w:hAnsi="Arial Bold"/>
      <w:b/>
      <w:color w:val="3366FF"/>
      <w:sz w:val="32"/>
      <w:szCs w:val="22"/>
      <w:lang w:val="en-US" w:eastAsia="en-US" w:bidi="en-US"/>
    </w:rPr>
  </w:style>
  <w:style w:type="numbering" w:customStyle="1" w:styleId="CUHeading">
    <w:name w:val="CU_Heading"/>
    <w:uiPriority w:val="99"/>
    <w:rsid w:val="00D77573"/>
    <w:pPr>
      <w:numPr>
        <w:numId w:val="58"/>
      </w:numPr>
    </w:pPr>
  </w:style>
  <w:style w:type="numbering" w:customStyle="1" w:styleId="CUBullet">
    <w:name w:val="CU_Bullet"/>
    <w:uiPriority w:val="99"/>
    <w:rsid w:val="00AD7C0B"/>
    <w:pPr>
      <w:numPr>
        <w:numId w:val="59"/>
      </w:numPr>
    </w:pPr>
  </w:style>
  <w:style w:type="paragraph" w:customStyle="1" w:styleId="PITH2">
    <w:name w:val="PIT H2"/>
    <w:basedOn w:val="Normal"/>
    <w:next w:val="Normal"/>
    <w:link w:val="PITH2Char"/>
    <w:qFormat/>
    <w:rsid w:val="000B488F"/>
    <w:pPr>
      <w:spacing w:before="240" w:after="120"/>
      <w:ind w:left="709"/>
      <w:outlineLvl w:val="1"/>
    </w:pPr>
    <w:rPr>
      <w:rFonts w:ascii="Arial Bold" w:eastAsia="Calibri" w:hAnsi="Arial Bold"/>
      <w:b/>
      <w:color w:val="548DD4"/>
      <w:szCs w:val="22"/>
      <w:lang w:val="en-US" w:bidi="en-US"/>
    </w:rPr>
  </w:style>
  <w:style w:type="character" w:customStyle="1" w:styleId="PITH2Char">
    <w:name w:val="PIT H2 Char"/>
    <w:link w:val="PITH2"/>
    <w:rsid w:val="000B488F"/>
    <w:rPr>
      <w:rFonts w:ascii="Arial Bold" w:eastAsia="Calibri" w:hAnsi="Arial Bold"/>
      <w:b/>
      <w:color w:val="548DD4"/>
      <w:szCs w:val="22"/>
      <w:lang w:val="en-US" w:eastAsia="en-US" w:bidi="en-US"/>
    </w:rPr>
  </w:style>
  <w:style w:type="character" w:customStyle="1" w:styleId="UnresolvedMention2">
    <w:name w:val="Unresolved Mention2"/>
    <w:basedOn w:val="DefaultParagraphFont"/>
    <w:uiPriority w:val="99"/>
    <w:semiHidden/>
    <w:unhideWhenUsed/>
    <w:rsid w:val="00E9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51">
      <w:bodyDiv w:val="1"/>
      <w:marLeft w:val="0"/>
      <w:marRight w:val="0"/>
      <w:marTop w:val="0"/>
      <w:marBottom w:val="0"/>
      <w:divBdr>
        <w:top w:val="none" w:sz="0" w:space="0" w:color="auto"/>
        <w:left w:val="none" w:sz="0" w:space="0" w:color="auto"/>
        <w:bottom w:val="none" w:sz="0" w:space="0" w:color="auto"/>
        <w:right w:val="none" w:sz="0" w:space="0" w:color="auto"/>
      </w:divBdr>
    </w:div>
    <w:div w:id="23989396">
      <w:bodyDiv w:val="1"/>
      <w:marLeft w:val="0"/>
      <w:marRight w:val="0"/>
      <w:marTop w:val="0"/>
      <w:marBottom w:val="0"/>
      <w:divBdr>
        <w:top w:val="none" w:sz="0" w:space="0" w:color="auto"/>
        <w:left w:val="none" w:sz="0" w:space="0" w:color="auto"/>
        <w:bottom w:val="none" w:sz="0" w:space="0" w:color="auto"/>
        <w:right w:val="none" w:sz="0" w:space="0" w:color="auto"/>
      </w:divBdr>
    </w:div>
    <w:div w:id="26414776">
      <w:bodyDiv w:val="1"/>
      <w:marLeft w:val="0"/>
      <w:marRight w:val="0"/>
      <w:marTop w:val="0"/>
      <w:marBottom w:val="0"/>
      <w:divBdr>
        <w:top w:val="none" w:sz="0" w:space="0" w:color="auto"/>
        <w:left w:val="none" w:sz="0" w:space="0" w:color="auto"/>
        <w:bottom w:val="none" w:sz="0" w:space="0" w:color="auto"/>
        <w:right w:val="none" w:sz="0" w:space="0" w:color="auto"/>
      </w:divBdr>
    </w:div>
    <w:div w:id="33773650">
      <w:bodyDiv w:val="1"/>
      <w:marLeft w:val="0"/>
      <w:marRight w:val="0"/>
      <w:marTop w:val="0"/>
      <w:marBottom w:val="0"/>
      <w:divBdr>
        <w:top w:val="none" w:sz="0" w:space="0" w:color="auto"/>
        <w:left w:val="none" w:sz="0" w:space="0" w:color="auto"/>
        <w:bottom w:val="none" w:sz="0" w:space="0" w:color="auto"/>
        <w:right w:val="none" w:sz="0" w:space="0" w:color="auto"/>
      </w:divBdr>
    </w:div>
    <w:div w:id="59443993">
      <w:bodyDiv w:val="1"/>
      <w:marLeft w:val="0"/>
      <w:marRight w:val="0"/>
      <w:marTop w:val="0"/>
      <w:marBottom w:val="0"/>
      <w:divBdr>
        <w:top w:val="none" w:sz="0" w:space="0" w:color="auto"/>
        <w:left w:val="none" w:sz="0" w:space="0" w:color="auto"/>
        <w:bottom w:val="none" w:sz="0" w:space="0" w:color="auto"/>
        <w:right w:val="none" w:sz="0" w:space="0" w:color="auto"/>
      </w:divBdr>
    </w:div>
    <w:div w:id="59642117">
      <w:bodyDiv w:val="1"/>
      <w:marLeft w:val="0"/>
      <w:marRight w:val="0"/>
      <w:marTop w:val="0"/>
      <w:marBottom w:val="0"/>
      <w:divBdr>
        <w:top w:val="none" w:sz="0" w:space="0" w:color="auto"/>
        <w:left w:val="none" w:sz="0" w:space="0" w:color="auto"/>
        <w:bottom w:val="none" w:sz="0" w:space="0" w:color="auto"/>
        <w:right w:val="none" w:sz="0" w:space="0" w:color="auto"/>
      </w:divBdr>
    </w:div>
    <w:div w:id="76170781">
      <w:bodyDiv w:val="1"/>
      <w:marLeft w:val="0"/>
      <w:marRight w:val="0"/>
      <w:marTop w:val="0"/>
      <w:marBottom w:val="0"/>
      <w:divBdr>
        <w:top w:val="none" w:sz="0" w:space="0" w:color="auto"/>
        <w:left w:val="none" w:sz="0" w:space="0" w:color="auto"/>
        <w:bottom w:val="none" w:sz="0" w:space="0" w:color="auto"/>
        <w:right w:val="none" w:sz="0" w:space="0" w:color="auto"/>
      </w:divBdr>
    </w:div>
    <w:div w:id="117842043">
      <w:bodyDiv w:val="1"/>
      <w:marLeft w:val="0"/>
      <w:marRight w:val="0"/>
      <w:marTop w:val="0"/>
      <w:marBottom w:val="0"/>
      <w:divBdr>
        <w:top w:val="none" w:sz="0" w:space="0" w:color="auto"/>
        <w:left w:val="none" w:sz="0" w:space="0" w:color="auto"/>
        <w:bottom w:val="none" w:sz="0" w:space="0" w:color="auto"/>
        <w:right w:val="none" w:sz="0" w:space="0" w:color="auto"/>
      </w:divBdr>
    </w:div>
    <w:div w:id="127402491">
      <w:bodyDiv w:val="1"/>
      <w:marLeft w:val="0"/>
      <w:marRight w:val="0"/>
      <w:marTop w:val="0"/>
      <w:marBottom w:val="0"/>
      <w:divBdr>
        <w:top w:val="none" w:sz="0" w:space="0" w:color="auto"/>
        <w:left w:val="none" w:sz="0" w:space="0" w:color="auto"/>
        <w:bottom w:val="none" w:sz="0" w:space="0" w:color="auto"/>
        <w:right w:val="none" w:sz="0" w:space="0" w:color="auto"/>
      </w:divBdr>
    </w:div>
    <w:div w:id="205409428">
      <w:bodyDiv w:val="1"/>
      <w:marLeft w:val="0"/>
      <w:marRight w:val="0"/>
      <w:marTop w:val="0"/>
      <w:marBottom w:val="0"/>
      <w:divBdr>
        <w:top w:val="none" w:sz="0" w:space="0" w:color="auto"/>
        <w:left w:val="none" w:sz="0" w:space="0" w:color="auto"/>
        <w:bottom w:val="none" w:sz="0" w:space="0" w:color="auto"/>
        <w:right w:val="none" w:sz="0" w:space="0" w:color="auto"/>
      </w:divBdr>
    </w:div>
    <w:div w:id="215901424">
      <w:bodyDiv w:val="1"/>
      <w:marLeft w:val="0"/>
      <w:marRight w:val="0"/>
      <w:marTop w:val="0"/>
      <w:marBottom w:val="0"/>
      <w:divBdr>
        <w:top w:val="none" w:sz="0" w:space="0" w:color="auto"/>
        <w:left w:val="none" w:sz="0" w:space="0" w:color="auto"/>
        <w:bottom w:val="none" w:sz="0" w:space="0" w:color="auto"/>
        <w:right w:val="none" w:sz="0" w:space="0" w:color="auto"/>
      </w:divBdr>
    </w:div>
    <w:div w:id="216862702">
      <w:bodyDiv w:val="1"/>
      <w:marLeft w:val="0"/>
      <w:marRight w:val="0"/>
      <w:marTop w:val="0"/>
      <w:marBottom w:val="0"/>
      <w:divBdr>
        <w:top w:val="none" w:sz="0" w:space="0" w:color="auto"/>
        <w:left w:val="none" w:sz="0" w:space="0" w:color="auto"/>
        <w:bottom w:val="none" w:sz="0" w:space="0" w:color="auto"/>
        <w:right w:val="none" w:sz="0" w:space="0" w:color="auto"/>
      </w:divBdr>
    </w:div>
    <w:div w:id="264001185">
      <w:bodyDiv w:val="1"/>
      <w:marLeft w:val="0"/>
      <w:marRight w:val="0"/>
      <w:marTop w:val="0"/>
      <w:marBottom w:val="0"/>
      <w:divBdr>
        <w:top w:val="none" w:sz="0" w:space="0" w:color="auto"/>
        <w:left w:val="none" w:sz="0" w:space="0" w:color="auto"/>
        <w:bottom w:val="none" w:sz="0" w:space="0" w:color="auto"/>
        <w:right w:val="none" w:sz="0" w:space="0" w:color="auto"/>
      </w:divBdr>
    </w:div>
    <w:div w:id="292102168">
      <w:bodyDiv w:val="1"/>
      <w:marLeft w:val="120"/>
      <w:marRight w:val="120"/>
      <w:marTop w:val="0"/>
      <w:marBottom w:val="120"/>
      <w:divBdr>
        <w:top w:val="none" w:sz="0" w:space="0" w:color="auto"/>
        <w:left w:val="none" w:sz="0" w:space="0" w:color="auto"/>
        <w:bottom w:val="none" w:sz="0" w:space="0" w:color="auto"/>
        <w:right w:val="none" w:sz="0" w:space="0" w:color="auto"/>
      </w:divBdr>
      <w:divsChild>
        <w:div w:id="443041001">
          <w:marLeft w:val="0"/>
          <w:marRight w:val="0"/>
          <w:marTop w:val="0"/>
          <w:marBottom w:val="0"/>
          <w:divBdr>
            <w:top w:val="none" w:sz="0" w:space="0" w:color="auto"/>
            <w:left w:val="none" w:sz="0" w:space="0" w:color="auto"/>
            <w:bottom w:val="none" w:sz="0" w:space="0" w:color="auto"/>
            <w:right w:val="none" w:sz="0" w:space="0" w:color="auto"/>
          </w:divBdr>
          <w:divsChild>
            <w:div w:id="70468043">
              <w:marLeft w:val="0"/>
              <w:marRight w:val="0"/>
              <w:marTop w:val="0"/>
              <w:marBottom w:val="0"/>
              <w:divBdr>
                <w:top w:val="none" w:sz="0" w:space="0" w:color="auto"/>
                <w:left w:val="none" w:sz="0" w:space="0" w:color="auto"/>
                <w:bottom w:val="none" w:sz="0" w:space="0" w:color="auto"/>
                <w:right w:val="none" w:sz="0" w:space="0" w:color="auto"/>
              </w:divBdr>
              <w:divsChild>
                <w:div w:id="636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0201">
      <w:bodyDiv w:val="1"/>
      <w:marLeft w:val="0"/>
      <w:marRight w:val="0"/>
      <w:marTop w:val="0"/>
      <w:marBottom w:val="0"/>
      <w:divBdr>
        <w:top w:val="none" w:sz="0" w:space="0" w:color="auto"/>
        <w:left w:val="none" w:sz="0" w:space="0" w:color="auto"/>
        <w:bottom w:val="none" w:sz="0" w:space="0" w:color="auto"/>
        <w:right w:val="none" w:sz="0" w:space="0" w:color="auto"/>
      </w:divBdr>
    </w:div>
    <w:div w:id="322634813">
      <w:bodyDiv w:val="1"/>
      <w:marLeft w:val="0"/>
      <w:marRight w:val="0"/>
      <w:marTop w:val="0"/>
      <w:marBottom w:val="0"/>
      <w:divBdr>
        <w:top w:val="none" w:sz="0" w:space="0" w:color="auto"/>
        <w:left w:val="none" w:sz="0" w:space="0" w:color="auto"/>
        <w:bottom w:val="none" w:sz="0" w:space="0" w:color="auto"/>
        <w:right w:val="none" w:sz="0" w:space="0" w:color="auto"/>
      </w:divBdr>
    </w:div>
    <w:div w:id="341470587">
      <w:bodyDiv w:val="1"/>
      <w:marLeft w:val="0"/>
      <w:marRight w:val="0"/>
      <w:marTop w:val="0"/>
      <w:marBottom w:val="0"/>
      <w:divBdr>
        <w:top w:val="none" w:sz="0" w:space="0" w:color="auto"/>
        <w:left w:val="none" w:sz="0" w:space="0" w:color="auto"/>
        <w:bottom w:val="none" w:sz="0" w:space="0" w:color="auto"/>
        <w:right w:val="none" w:sz="0" w:space="0" w:color="auto"/>
      </w:divBdr>
    </w:div>
    <w:div w:id="359623864">
      <w:bodyDiv w:val="1"/>
      <w:marLeft w:val="0"/>
      <w:marRight w:val="0"/>
      <w:marTop w:val="0"/>
      <w:marBottom w:val="0"/>
      <w:divBdr>
        <w:top w:val="none" w:sz="0" w:space="0" w:color="auto"/>
        <w:left w:val="none" w:sz="0" w:space="0" w:color="auto"/>
        <w:bottom w:val="none" w:sz="0" w:space="0" w:color="auto"/>
        <w:right w:val="none" w:sz="0" w:space="0" w:color="auto"/>
      </w:divBdr>
    </w:div>
    <w:div w:id="420445646">
      <w:bodyDiv w:val="1"/>
      <w:marLeft w:val="0"/>
      <w:marRight w:val="0"/>
      <w:marTop w:val="0"/>
      <w:marBottom w:val="0"/>
      <w:divBdr>
        <w:top w:val="none" w:sz="0" w:space="0" w:color="auto"/>
        <w:left w:val="none" w:sz="0" w:space="0" w:color="auto"/>
        <w:bottom w:val="none" w:sz="0" w:space="0" w:color="auto"/>
        <w:right w:val="none" w:sz="0" w:space="0" w:color="auto"/>
      </w:divBdr>
    </w:div>
    <w:div w:id="443773240">
      <w:bodyDiv w:val="1"/>
      <w:marLeft w:val="0"/>
      <w:marRight w:val="0"/>
      <w:marTop w:val="0"/>
      <w:marBottom w:val="0"/>
      <w:divBdr>
        <w:top w:val="none" w:sz="0" w:space="0" w:color="auto"/>
        <w:left w:val="none" w:sz="0" w:space="0" w:color="auto"/>
        <w:bottom w:val="none" w:sz="0" w:space="0" w:color="auto"/>
        <w:right w:val="none" w:sz="0" w:space="0" w:color="auto"/>
      </w:divBdr>
    </w:div>
    <w:div w:id="444037715">
      <w:bodyDiv w:val="1"/>
      <w:marLeft w:val="0"/>
      <w:marRight w:val="0"/>
      <w:marTop w:val="0"/>
      <w:marBottom w:val="0"/>
      <w:divBdr>
        <w:top w:val="none" w:sz="0" w:space="0" w:color="auto"/>
        <w:left w:val="none" w:sz="0" w:space="0" w:color="auto"/>
        <w:bottom w:val="none" w:sz="0" w:space="0" w:color="auto"/>
        <w:right w:val="none" w:sz="0" w:space="0" w:color="auto"/>
      </w:divBdr>
    </w:div>
    <w:div w:id="456684347">
      <w:bodyDiv w:val="1"/>
      <w:marLeft w:val="0"/>
      <w:marRight w:val="0"/>
      <w:marTop w:val="0"/>
      <w:marBottom w:val="0"/>
      <w:divBdr>
        <w:top w:val="none" w:sz="0" w:space="0" w:color="auto"/>
        <w:left w:val="none" w:sz="0" w:space="0" w:color="auto"/>
        <w:bottom w:val="none" w:sz="0" w:space="0" w:color="auto"/>
        <w:right w:val="none" w:sz="0" w:space="0" w:color="auto"/>
      </w:divBdr>
    </w:div>
    <w:div w:id="464273986">
      <w:bodyDiv w:val="1"/>
      <w:marLeft w:val="0"/>
      <w:marRight w:val="0"/>
      <w:marTop w:val="0"/>
      <w:marBottom w:val="0"/>
      <w:divBdr>
        <w:top w:val="none" w:sz="0" w:space="0" w:color="auto"/>
        <w:left w:val="none" w:sz="0" w:space="0" w:color="auto"/>
        <w:bottom w:val="none" w:sz="0" w:space="0" w:color="auto"/>
        <w:right w:val="none" w:sz="0" w:space="0" w:color="auto"/>
      </w:divBdr>
    </w:div>
    <w:div w:id="520900190">
      <w:bodyDiv w:val="1"/>
      <w:marLeft w:val="0"/>
      <w:marRight w:val="0"/>
      <w:marTop w:val="0"/>
      <w:marBottom w:val="0"/>
      <w:divBdr>
        <w:top w:val="none" w:sz="0" w:space="0" w:color="auto"/>
        <w:left w:val="none" w:sz="0" w:space="0" w:color="auto"/>
        <w:bottom w:val="none" w:sz="0" w:space="0" w:color="auto"/>
        <w:right w:val="none" w:sz="0" w:space="0" w:color="auto"/>
      </w:divBdr>
    </w:div>
    <w:div w:id="532156498">
      <w:bodyDiv w:val="1"/>
      <w:marLeft w:val="0"/>
      <w:marRight w:val="0"/>
      <w:marTop w:val="0"/>
      <w:marBottom w:val="0"/>
      <w:divBdr>
        <w:top w:val="none" w:sz="0" w:space="0" w:color="auto"/>
        <w:left w:val="none" w:sz="0" w:space="0" w:color="auto"/>
        <w:bottom w:val="none" w:sz="0" w:space="0" w:color="auto"/>
        <w:right w:val="none" w:sz="0" w:space="0" w:color="auto"/>
      </w:divBdr>
    </w:div>
    <w:div w:id="626131064">
      <w:bodyDiv w:val="1"/>
      <w:marLeft w:val="0"/>
      <w:marRight w:val="0"/>
      <w:marTop w:val="0"/>
      <w:marBottom w:val="0"/>
      <w:divBdr>
        <w:top w:val="none" w:sz="0" w:space="0" w:color="auto"/>
        <w:left w:val="none" w:sz="0" w:space="0" w:color="auto"/>
        <w:bottom w:val="none" w:sz="0" w:space="0" w:color="auto"/>
        <w:right w:val="none" w:sz="0" w:space="0" w:color="auto"/>
      </w:divBdr>
    </w:div>
    <w:div w:id="636953343">
      <w:bodyDiv w:val="1"/>
      <w:marLeft w:val="0"/>
      <w:marRight w:val="0"/>
      <w:marTop w:val="0"/>
      <w:marBottom w:val="0"/>
      <w:divBdr>
        <w:top w:val="none" w:sz="0" w:space="0" w:color="auto"/>
        <w:left w:val="none" w:sz="0" w:space="0" w:color="auto"/>
        <w:bottom w:val="none" w:sz="0" w:space="0" w:color="auto"/>
        <w:right w:val="none" w:sz="0" w:space="0" w:color="auto"/>
      </w:divBdr>
    </w:div>
    <w:div w:id="722871471">
      <w:bodyDiv w:val="1"/>
      <w:marLeft w:val="0"/>
      <w:marRight w:val="0"/>
      <w:marTop w:val="0"/>
      <w:marBottom w:val="0"/>
      <w:divBdr>
        <w:top w:val="none" w:sz="0" w:space="0" w:color="auto"/>
        <w:left w:val="none" w:sz="0" w:space="0" w:color="auto"/>
        <w:bottom w:val="none" w:sz="0" w:space="0" w:color="auto"/>
        <w:right w:val="none" w:sz="0" w:space="0" w:color="auto"/>
      </w:divBdr>
    </w:div>
    <w:div w:id="791480302">
      <w:bodyDiv w:val="1"/>
      <w:marLeft w:val="0"/>
      <w:marRight w:val="0"/>
      <w:marTop w:val="0"/>
      <w:marBottom w:val="0"/>
      <w:divBdr>
        <w:top w:val="none" w:sz="0" w:space="0" w:color="auto"/>
        <w:left w:val="none" w:sz="0" w:space="0" w:color="auto"/>
        <w:bottom w:val="none" w:sz="0" w:space="0" w:color="auto"/>
        <w:right w:val="none" w:sz="0" w:space="0" w:color="auto"/>
      </w:divBdr>
    </w:div>
    <w:div w:id="815993960">
      <w:bodyDiv w:val="1"/>
      <w:marLeft w:val="0"/>
      <w:marRight w:val="0"/>
      <w:marTop w:val="0"/>
      <w:marBottom w:val="0"/>
      <w:divBdr>
        <w:top w:val="none" w:sz="0" w:space="0" w:color="auto"/>
        <w:left w:val="none" w:sz="0" w:space="0" w:color="auto"/>
        <w:bottom w:val="none" w:sz="0" w:space="0" w:color="auto"/>
        <w:right w:val="none" w:sz="0" w:space="0" w:color="auto"/>
      </w:divBdr>
    </w:div>
    <w:div w:id="884221475">
      <w:bodyDiv w:val="1"/>
      <w:marLeft w:val="0"/>
      <w:marRight w:val="0"/>
      <w:marTop w:val="0"/>
      <w:marBottom w:val="0"/>
      <w:divBdr>
        <w:top w:val="none" w:sz="0" w:space="0" w:color="auto"/>
        <w:left w:val="none" w:sz="0" w:space="0" w:color="auto"/>
        <w:bottom w:val="none" w:sz="0" w:space="0" w:color="auto"/>
        <w:right w:val="none" w:sz="0" w:space="0" w:color="auto"/>
      </w:divBdr>
    </w:div>
    <w:div w:id="958800484">
      <w:bodyDiv w:val="1"/>
      <w:marLeft w:val="0"/>
      <w:marRight w:val="0"/>
      <w:marTop w:val="0"/>
      <w:marBottom w:val="0"/>
      <w:divBdr>
        <w:top w:val="none" w:sz="0" w:space="0" w:color="auto"/>
        <w:left w:val="none" w:sz="0" w:space="0" w:color="auto"/>
        <w:bottom w:val="none" w:sz="0" w:space="0" w:color="auto"/>
        <w:right w:val="none" w:sz="0" w:space="0" w:color="auto"/>
      </w:divBdr>
    </w:div>
    <w:div w:id="988292406">
      <w:bodyDiv w:val="1"/>
      <w:marLeft w:val="0"/>
      <w:marRight w:val="0"/>
      <w:marTop w:val="0"/>
      <w:marBottom w:val="0"/>
      <w:divBdr>
        <w:top w:val="none" w:sz="0" w:space="0" w:color="auto"/>
        <w:left w:val="none" w:sz="0" w:space="0" w:color="auto"/>
        <w:bottom w:val="none" w:sz="0" w:space="0" w:color="auto"/>
        <w:right w:val="none" w:sz="0" w:space="0" w:color="auto"/>
      </w:divBdr>
    </w:div>
    <w:div w:id="992491510">
      <w:bodyDiv w:val="1"/>
      <w:marLeft w:val="0"/>
      <w:marRight w:val="0"/>
      <w:marTop w:val="0"/>
      <w:marBottom w:val="0"/>
      <w:divBdr>
        <w:top w:val="none" w:sz="0" w:space="0" w:color="auto"/>
        <w:left w:val="none" w:sz="0" w:space="0" w:color="auto"/>
        <w:bottom w:val="none" w:sz="0" w:space="0" w:color="auto"/>
        <w:right w:val="none" w:sz="0" w:space="0" w:color="auto"/>
      </w:divBdr>
    </w:div>
    <w:div w:id="1030371608">
      <w:bodyDiv w:val="1"/>
      <w:marLeft w:val="0"/>
      <w:marRight w:val="0"/>
      <w:marTop w:val="0"/>
      <w:marBottom w:val="0"/>
      <w:divBdr>
        <w:top w:val="none" w:sz="0" w:space="0" w:color="auto"/>
        <w:left w:val="none" w:sz="0" w:space="0" w:color="auto"/>
        <w:bottom w:val="none" w:sz="0" w:space="0" w:color="auto"/>
        <w:right w:val="none" w:sz="0" w:space="0" w:color="auto"/>
      </w:divBdr>
    </w:div>
    <w:div w:id="1101220510">
      <w:bodyDiv w:val="1"/>
      <w:marLeft w:val="0"/>
      <w:marRight w:val="0"/>
      <w:marTop w:val="0"/>
      <w:marBottom w:val="0"/>
      <w:divBdr>
        <w:top w:val="none" w:sz="0" w:space="0" w:color="auto"/>
        <w:left w:val="none" w:sz="0" w:space="0" w:color="auto"/>
        <w:bottom w:val="none" w:sz="0" w:space="0" w:color="auto"/>
        <w:right w:val="none" w:sz="0" w:space="0" w:color="auto"/>
      </w:divBdr>
    </w:div>
    <w:div w:id="1111509336">
      <w:bodyDiv w:val="1"/>
      <w:marLeft w:val="120"/>
      <w:marRight w:val="120"/>
      <w:marTop w:val="0"/>
      <w:marBottom w:val="120"/>
      <w:divBdr>
        <w:top w:val="none" w:sz="0" w:space="0" w:color="auto"/>
        <w:left w:val="none" w:sz="0" w:space="0" w:color="auto"/>
        <w:bottom w:val="none" w:sz="0" w:space="0" w:color="auto"/>
        <w:right w:val="none" w:sz="0" w:space="0" w:color="auto"/>
      </w:divBdr>
      <w:divsChild>
        <w:div w:id="888153836">
          <w:marLeft w:val="0"/>
          <w:marRight w:val="0"/>
          <w:marTop w:val="0"/>
          <w:marBottom w:val="0"/>
          <w:divBdr>
            <w:top w:val="none" w:sz="0" w:space="0" w:color="auto"/>
            <w:left w:val="none" w:sz="0" w:space="0" w:color="auto"/>
            <w:bottom w:val="none" w:sz="0" w:space="0" w:color="auto"/>
            <w:right w:val="none" w:sz="0" w:space="0" w:color="auto"/>
          </w:divBdr>
          <w:divsChild>
            <w:div w:id="1234971345">
              <w:marLeft w:val="0"/>
              <w:marRight w:val="0"/>
              <w:marTop w:val="0"/>
              <w:marBottom w:val="0"/>
              <w:divBdr>
                <w:top w:val="none" w:sz="0" w:space="0" w:color="auto"/>
                <w:left w:val="none" w:sz="0" w:space="0" w:color="auto"/>
                <w:bottom w:val="none" w:sz="0" w:space="0" w:color="auto"/>
                <w:right w:val="none" w:sz="0" w:space="0" w:color="auto"/>
              </w:divBdr>
              <w:divsChild>
                <w:div w:id="14638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4689">
      <w:bodyDiv w:val="1"/>
      <w:marLeft w:val="0"/>
      <w:marRight w:val="0"/>
      <w:marTop w:val="0"/>
      <w:marBottom w:val="0"/>
      <w:divBdr>
        <w:top w:val="none" w:sz="0" w:space="0" w:color="auto"/>
        <w:left w:val="none" w:sz="0" w:space="0" w:color="auto"/>
        <w:bottom w:val="none" w:sz="0" w:space="0" w:color="auto"/>
        <w:right w:val="none" w:sz="0" w:space="0" w:color="auto"/>
      </w:divBdr>
    </w:div>
    <w:div w:id="1173371980">
      <w:bodyDiv w:val="1"/>
      <w:marLeft w:val="0"/>
      <w:marRight w:val="0"/>
      <w:marTop w:val="0"/>
      <w:marBottom w:val="0"/>
      <w:divBdr>
        <w:top w:val="none" w:sz="0" w:space="0" w:color="auto"/>
        <w:left w:val="none" w:sz="0" w:space="0" w:color="auto"/>
        <w:bottom w:val="none" w:sz="0" w:space="0" w:color="auto"/>
        <w:right w:val="none" w:sz="0" w:space="0" w:color="auto"/>
      </w:divBdr>
    </w:div>
    <w:div w:id="1187868225">
      <w:bodyDiv w:val="1"/>
      <w:marLeft w:val="0"/>
      <w:marRight w:val="0"/>
      <w:marTop w:val="0"/>
      <w:marBottom w:val="0"/>
      <w:divBdr>
        <w:top w:val="none" w:sz="0" w:space="0" w:color="auto"/>
        <w:left w:val="none" w:sz="0" w:space="0" w:color="auto"/>
        <w:bottom w:val="none" w:sz="0" w:space="0" w:color="auto"/>
        <w:right w:val="none" w:sz="0" w:space="0" w:color="auto"/>
      </w:divBdr>
    </w:div>
    <w:div w:id="1322806240">
      <w:bodyDiv w:val="1"/>
      <w:marLeft w:val="0"/>
      <w:marRight w:val="0"/>
      <w:marTop w:val="0"/>
      <w:marBottom w:val="0"/>
      <w:divBdr>
        <w:top w:val="none" w:sz="0" w:space="0" w:color="auto"/>
        <w:left w:val="none" w:sz="0" w:space="0" w:color="auto"/>
        <w:bottom w:val="none" w:sz="0" w:space="0" w:color="auto"/>
        <w:right w:val="none" w:sz="0" w:space="0" w:color="auto"/>
      </w:divBdr>
    </w:div>
    <w:div w:id="1345403186">
      <w:bodyDiv w:val="1"/>
      <w:marLeft w:val="0"/>
      <w:marRight w:val="0"/>
      <w:marTop w:val="0"/>
      <w:marBottom w:val="0"/>
      <w:divBdr>
        <w:top w:val="none" w:sz="0" w:space="0" w:color="auto"/>
        <w:left w:val="none" w:sz="0" w:space="0" w:color="auto"/>
        <w:bottom w:val="none" w:sz="0" w:space="0" w:color="auto"/>
        <w:right w:val="none" w:sz="0" w:space="0" w:color="auto"/>
      </w:divBdr>
    </w:div>
    <w:div w:id="1392583601">
      <w:bodyDiv w:val="1"/>
      <w:marLeft w:val="0"/>
      <w:marRight w:val="0"/>
      <w:marTop w:val="0"/>
      <w:marBottom w:val="0"/>
      <w:divBdr>
        <w:top w:val="none" w:sz="0" w:space="0" w:color="auto"/>
        <w:left w:val="none" w:sz="0" w:space="0" w:color="auto"/>
        <w:bottom w:val="none" w:sz="0" w:space="0" w:color="auto"/>
        <w:right w:val="none" w:sz="0" w:space="0" w:color="auto"/>
      </w:divBdr>
    </w:div>
    <w:div w:id="1461728030">
      <w:bodyDiv w:val="1"/>
      <w:marLeft w:val="0"/>
      <w:marRight w:val="0"/>
      <w:marTop w:val="0"/>
      <w:marBottom w:val="0"/>
      <w:divBdr>
        <w:top w:val="none" w:sz="0" w:space="0" w:color="auto"/>
        <w:left w:val="none" w:sz="0" w:space="0" w:color="auto"/>
        <w:bottom w:val="none" w:sz="0" w:space="0" w:color="auto"/>
        <w:right w:val="none" w:sz="0" w:space="0" w:color="auto"/>
      </w:divBdr>
    </w:div>
    <w:div w:id="1493136380">
      <w:bodyDiv w:val="1"/>
      <w:marLeft w:val="0"/>
      <w:marRight w:val="0"/>
      <w:marTop w:val="0"/>
      <w:marBottom w:val="0"/>
      <w:divBdr>
        <w:top w:val="none" w:sz="0" w:space="0" w:color="auto"/>
        <w:left w:val="none" w:sz="0" w:space="0" w:color="auto"/>
        <w:bottom w:val="none" w:sz="0" w:space="0" w:color="auto"/>
        <w:right w:val="none" w:sz="0" w:space="0" w:color="auto"/>
      </w:divBdr>
    </w:div>
    <w:div w:id="1512715309">
      <w:bodyDiv w:val="1"/>
      <w:marLeft w:val="0"/>
      <w:marRight w:val="0"/>
      <w:marTop w:val="0"/>
      <w:marBottom w:val="0"/>
      <w:divBdr>
        <w:top w:val="none" w:sz="0" w:space="0" w:color="auto"/>
        <w:left w:val="none" w:sz="0" w:space="0" w:color="auto"/>
        <w:bottom w:val="none" w:sz="0" w:space="0" w:color="auto"/>
        <w:right w:val="none" w:sz="0" w:space="0" w:color="auto"/>
      </w:divBdr>
    </w:div>
    <w:div w:id="1550724212">
      <w:bodyDiv w:val="1"/>
      <w:marLeft w:val="0"/>
      <w:marRight w:val="0"/>
      <w:marTop w:val="0"/>
      <w:marBottom w:val="0"/>
      <w:divBdr>
        <w:top w:val="none" w:sz="0" w:space="0" w:color="auto"/>
        <w:left w:val="none" w:sz="0" w:space="0" w:color="auto"/>
        <w:bottom w:val="none" w:sz="0" w:space="0" w:color="auto"/>
        <w:right w:val="none" w:sz="0" w:space="0" w:color="auto"/>
      </w:divBdr>
    </w:div>
    <w:div w:id="1577545070">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26082906">
      <w:bodyDiv w:val="1"/>
      <w:marLeft w:val="0"/>
      <w:marRight w:val="0"/>
      <w:marTop w:val="0"/>
      <w:marBottom w:val="0"/>
      <w:divBdr>
        <w:top w:val="none" w:sz="0" w:space="0" w:color="auto"/>
        <w:left w:val="none" w:sz="0" w:space="0" w:color="auto"/>
        <w:bottom w:val="none" w:sz="0" w:space="0" w:color="auto"/>
        <w:right w:val="none" w:sz="0" w:space="0" w:color="auto"/>
      </w:divBdr>
    </w:div>
    <w:div w:id="1629583423">
      <w:bodyDiv w:val="1"/>
      <w:marLeft w:val="0"/>
      <w:marRight w:val="0"/>
      <w:marTop w:val="0"/>
      <w:marBottom w:val="0"/>
      <w:divBdr>
        <w:top w:val="none" w:sz="0" w:space="0" w:color="auto"/>
        <w:left w:val="none" w:sz="0" w:space="0" w:color="auto"/>
        <w:bottom w:val="none" w:sz="0" w:space="0" w:color="auto"/>
        <w:right w:val="none" w:sz="0" w:space="0" w:color="auto"/>
      </w:divBdr>
    </w:div>
    <w:div w:id="1658724837">
      <w:bodyDiv w:val="1"/>
      <w:marLeft w:val="0"/>
      <w:marRight w:val="0"/>
      <w:marTop w:val="0"/>
      <w:marBottom w:val="0"/>
      <w:divBdr>
        <w:top w:val="none" w:sz="0" w:space="0" w:color="auto"/>
        <w:left w:val="none" w:sz="0" w:space="0" w:color="auto"/>
        <w:bottom w:val="none" w:sz="0" w:space="0" w:color="auto"/>
        <w:right w:val="none" w:sz="0" w:space="0" w:color="auto"/>
      </w:divBdr>
    </w:div>
    <w:div w:id="1687169621">
      <w:bodyDiv w:val="1"/>
      <w:marLeft w:val="0"/>
      <w:marRight w:val="0"/>
      <w:marTop w:val="0"/>
      <w:marBottom w:val="0"/>
      <w:divBdr>
        <w:top w:val="none" w:sz="0" w:space="0" w:color="auto"/>
        <w:left w:val="none" w:sz="0" w:space="0" w:color="auto"/>
        <w:bottom w:val="none" w:sz="0" w:space="0" w:color="auto"/>
        <w:right w:val="none" w:sz="0" w:space="0" w:color="auto"/>
      </w:divBdr>
    </w:div>
    <w:div w:id="1720543572">
      <w:bodyDiv w:val="1"/>
      <w:marLeft w:val="0"/>
      <w:marRight w:val="0"/>
      <w:marTop w:val="0"/>
      <w:marBottom w:val="0"/>
      <w:divBdr>
        <w:top w:val="none" w:sz="0" w:space="0" w:color="auto"/>
        <w:left w:val="none" w:sz="0" w:space="0" w:color="auto"/>
        <w:bottom w:val="none" w:sz="0" w:space="0" w:color="auto"/>
        <w:right w:val="none" w:sz="0" w:space="0" w:color="auto"/>
      </w:divBdr>
    </w:div>
    <w:div w:id="1815443617">
      <w:bodyDiv w:val="1"/>
      <w:marLeft w:val="0"/>
      <w:marRight w:val="0"/>
      <w:marTop w:val="0"/>
      <w:marBottom w:val="0"/>
      <w:divBdr>
        <w:top w:val="none" w:sz="0" w:space="0" w:color="auto"/>
        <w:left w:val="none" w:sz="0" w:space="0" w:color="auto"/>
        <w:bottom w:val="none" w:sz="0" w:space="0" w:color="auto"/>
        <w:right w:val="none" w:sz="0" w:space="0" w:color="auto"/>
      </w:divBdr>
    </w:div>
    <w:div w:id="1837181835">
      <w:bodyDiv w:val="1"/>
      <w:marLeft w:val="0"/>
      <w:marRight w:val="0"/>
      <w:marTop w:val="0"/>
      <w:marBottom w:val="0"/>
      <w:divBdr>
        <w:top w:val="none" w:sz="0" w:space="0" w:color="auto"/>
        <w:left w:val="none" w:sz="0" w:space="0" w:color="auto"/>
        <w:bottom w:val="none" w:sz="0" w:space="0" w:color="auto"/>
        <w:right w:val="none" w:sz="0" w:space="0" w:color="auto"/>
      </w:divBdr>
    </w:div>
    <w:div w:id="1862622739">
      <w:bodyDiv w:val="1"/>
      <w:marLeft w:val="0"/>
      <w:marRight w:val="0"/>
      <w:marTop w:val="0"/>
      <w:marBottom w:val="0"/>
      <w:divBdr>
        <w:top w:val="none" w:sz="0" w:space="0" w:color="auto"/>
        <w:left w:val="none" w:sz="0" w:space="0" w:color="auto"/>
        <w:bottom w:val="none" w:sz="0" w:space="0" w:color="auto"/>
        <w:right w:val="none" w:sz="0" w:space="0" w:color="auto"/>
      </w:divBdr>
    </w:div>
    <w:div w:id="1876311618">
      <w:bodyDiv w:val="1"/>
      <w:marLeft w:val="0"/>
      <w:marRight w:val="0"/>
      <w:marTop w:val="0"/>
      <w:marBottom w:val="0"/>
      <w:divBdr>
        <w:top w:val="none" w:sz="0" w:space="0" w:color="auto"/>
        <w:left w:val="none" w:sz="0" w:space="0" w:color="auto"/>
        <w:bottom w:val="none" w:sz="0" w:space="0" w:color="auto"/>
        <w:right w:val="none" w:sz="0" w:space="0" w:color="auto"/>
      </w:divBdr>
    </w:div>
    <w:div w:id="1892306232">
      <w:bodyDiv w:val="1"/>
      <w:marLeft w:val="0"/>
      <w:marRight w:val="0"/>
      <w:marTop w:val="0"/>
      <w:marBottom w:val="0"/>
      <w:divBdr>
        <w:top w:val="none" w:sz="0" w:space="0" w:color="auto"/>
        <w:left w:val="none" w:sz="0" w:space="0" w:color="auto"/>
        <w:bottom w:val="none" w:sz="0" w:space="0" w:color="auto"/>
        <w:right w:val="none" w:sz="0" w:space="0" w:color="auto"/>
      </w:divBdr>
    </w:div>
    <w:div w:id="1899897414">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71393612">
      <w:bodyDiv w:val="1"/>
      <w:marLeft w:val="120"/>
      <w:marRight w:val="120"/>
      <w:marTop w:val="0"/>
      <w:marBottom w:val="120"/>
      <w:divBdr>
        <w:top w:val="none" w:sz="0" w:space="0" w:color="auto"/>
        <w:left w:val="none" w:sz="0" w:space="0" w:color="auto"/>
        <w:bottom w:val="none" w:sz="0" w:space="0" w:color="auto"/>
        <w:right w:val="none" w:sz="0" w:space="0" w:color="auto"/>
      </w:divBdr>
      <w:divsChild>
        <w:div w:id="345837013">
          <w:marLeft w:val="0"/>
          <w:marRight w:val="0"/>
          <w:marTop w:val="0"/>
          <w:marBottom w:val="0"/>
          <w:divBdr>
            <w:top w:val="none" w:sz="0" w:space="0" w:color="auto"/>
            <w:left w:val="none" w:sz="0" w:space="0" w:color="auto"/>
            <w:bottom w:val="none" w:sz="0" w:space="0" w:color="auto"/>
            <w:right w:val="none" w:sz="0" w:space="0" w:color="auto"/>
          </w:divBdr>
          <w:divsChild>
            <w:div w:id="1183085016">
              <w:marLeft w:val="0"/>
              <w:marRight w:val="0"/>
              <w:marTop w:val="0"/>
              <w:marBottom w:val="0"/>
              <w:divBdr>
                <w:top w:val="none" w:sz="0" w:space="0" w:color="auto"/>
                <w:left w:val="none" w:sz="0" w:space="0" w:color="auto"/>
                <w:bottom w:val="none" w:sz="0" w:space="0" w:color="auto"/>
                <w:right w:val="none" w:sz="0" w:space="0" w:color="auto"/>
              </w:divBdr>
              <w:divsChild>
                <w:div w:id="3099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2911">
      <w:bodyDiv w:val="1"/>
      <w:marLeft w:val="0"/>
      <w:marRight w:val="0"/>
      <w:marTop w:val="0"/>
      <w:marBottom w:val="0"/>
      <w:divBdr>
        <w:top w:val="none" w:sz="0" w:space="0" w:color="auto"/>
        <w:left w:val="none" w:sz="0" w:space="0" w:color="auto"/>
        <w:bottom w:val="none" w:sz="0" w:space="0" w:color="auto"/>
        <w:right w:val="none" w:sz="0" w:space="0" w:color="auto"/>
      </w:divBdr>
    </w:div>
    <w:div w:id="2006779510">
      <w:bodyDiv w:val="1"/>
      <w:marLeft w:val="0"/>
      <w:marRight w:val="0"/>
      <w:marTop w:val="0"/>
      <w:marBottom w:val="0"/>
      <w:divBdr>
        <w:top w:val="none" w:sz="0" w:space="0" w:color="auto"/>
        <w:left w:val="none" w:sz="0" w:space="0" w:color="auto"/>
        <w:bottom w:val="none" w:sz="0" w:space="0" w:color="auto"/>
        <w:right w:val="none" w:sz="0" w:space="0" w:color="auto"/>
      </w:divBdr>
    </w:div>
    <w:div w:id="2070884609">
      <w:bodyDiv w:val="1"/>
      <w:marLeft w:val="0"/>
      <w:marRight w:val="0"/>
      <w:marTop w:val="0"/>
      <w:marBottom w:val="0"/>
      <w:divBdr>
        <w:top w:val="none" w:sz="0" w:space="0" w:color="auto"/>
        <w:left w:val="none" w:sz="0" w:space="0" w:color="auto"/>
        <w:bottom w:val="none" w:sz="0" w:space="0" w:color="auto"/>
        <w:right w:val="none" w:sz="0" w:space="0" w:color="auto"/>
      </w:divBdr>
    </w:div>
    <w:div w:id="2088187412">
      <w:bodyDiv w:val="1"/>
      <w:marLeft w:val="0"/>
      <w:marRight w:val="0"/>
      <w:marTop w:val="0"/>
      <w:marBottom w:val="0"/>
      <w:divBdr>
        <w:top w:val="none" w:sz="0" w:space="0" w:color="auto"/>
        <w:left w:val="none" w:sz="0" w:space="0" w:color="auto"/>
        <w:bottom w:val="none" w:sz="0" w:space="0" w:color="auto"/>
        <w:right w:val="none" w:sz="0" w:space="0" w:color="auto"/>
      </w:divBdr>
    </w:div>
    <w:div w:id="21171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buy.nsw.gov.au/policy-library/policies/procurement-policy-framework"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revenue.nsw.gov.au/help-centre/resources-library/opt011.pdf" TargetMode="External"/><Relationship Id="rId34" Type="http://schemas.openxmlformats.org/officeDocument/2006/relationships/hyperlink" Target="https://buy.nsw.gov.au/policy-library/policies/aboriginal-procurement-policy"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buy.nsw.gov.au/policy-library/policies/small-business-shorter-payment-terms-policy" TargetMode="External"/><Relationship Id="rId33" Type="http://schemas.openxmlformats.org/officeDocument/2006/relationships/hyperlink" Target="https://www.digital.nsw.gov.au/policy/artificial-intelligence-ai"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svg"/><Relationship Id="rId29" Type="http://schemas.openxmlformats.org/officeDocument/2006/relationships/hyperlink" Target="https://www.digital.nsw.gov.au/policy/cyber-security-poli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uy.nsw.gov.au/resources/ictdigital-sovereign-procurement-commitments" TargetMode="External"/><Relationship Id="rId32" Type="http://schemas.openxmlformats.org/officeDocument/2006/relationships/hyperlink" Target="https://www.digital.nsw.gov.au/policy/internet-things-iot"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buy.nsw.gov.au/policy-library/policies/sme-and-regional-procurement-policy" TargetMode="External"/><Relationship Id="rId28" Type="http://schemas.openxmlformats.org/officeDocument/2006/relationships/hyperlink" Target="https://buy.nsw.gov.au/policy-library/policies/supplier-code-of-conduct"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digital.nsw.gov.au/sites/default/files/NSW%20Government%20Cloud%20Policy%20v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buy.nsw.gov.au/policy-library/policies/aboriginal-procurement-policy" TargetMode="External"/><Relationship Id="rId27" Type="http://schemas.openxmlformats.org/officeDocument/2006/relationships/hyperlink" Target="https://buy.nsw.gov.au/policy-library/policies/procurement-policy-framework" TargetMode="External"/><Relationship Id="rId30" Type="http://schemas.openxmlformats.org/officeDocument/2006/relationships/hyperlink" Target="https://buy.nsw.gov.au/policy-library/policies/aboriginal-procurement-policy"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cedent%20Templates\Prec%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3AA401-C73D-416F-A958-5E03E266CDC2}">
  <ds:schemaRefs>
    <ds:schemaRef ds:uri="http://schemas.microsoft.com/sharepoint/v3/contenttype/forms"/>
  </ds:schemaRefs>
</ds:datastoreItem>
</file>

<file path=customXml/itemProps2.xml><?xml version="1.0" encoding="utf-8"?>
<ds:datastoreItem xmlns:ds="http://schemas.openxmlformats.org/officeDocument/2006/customXml" ds:itemID="{E2FF6224-8476-4D29-BDA2-682A6F720489}">
  <ds:schemaRefs>
    <ds:schemaRef ds:uri="http://schemas.openxmlformats.org/officeDocument/2006/bibliography"/>
  </ds:schemaRefs>
</ds:datastoreItem>
</file>

<file path=customXml/itemProps3.xml><?xml version="1.0" encoding="utf-8"?>
<ds:datastoreItem xmlns:ds="http://schemas.openxmlformats.org/officeDocument/2006/customXml" ds:itemID="{17CE96CA-E3AE-4419-8173-543550B0376C}"/>
</file>

<file path=customXml/itemProps4.xml><?xml version="1.0" encoding="utf-8"?>
<ds:datastoreItem xmlns:ds="http://schemas.openxmlformats.org/officeDocument/2006/customXml" ds:itemID="{AFDC2A4C-23DB-4C11-A030-62E65E272283}">
  <ds:schemaRefs>
    <ds:schemaRef ds:uri="http://schemas.microsoft.com/office/2006/metadata/properties"/>
    <ds:schemaRef ds:uri="http://schemas.microsoft.com/office/infopath/2007/PartnerControls"/>
    <ds:schemaRef ds:uri="36ae5be0-6135-46c1-98d3-65a6ab57ce5a"/>
    <ds:schemaRef ds:uri="4d1f6d68-c2e0-4e6a-80a8-a0b78ee55529"/>
  </ds:schemaRefs>
</ds:datastoreItem>
</file>

<file path=docProps/app.xml><?xml version="1.0" encoding="utf-8"?>
<Properties xmlns="http://schemas.openxmlformats.org/officeDocument/2006/extended-properties" xmlns:vt="http://schemas.openxmlformats.org/officeDocument/2006/docPropsVTypes">
  <Template>Prec DeedAgreement</Template>
  <TotalTime>92</TotalTime>
  <Pages>65</Pages>
  <Words>67631</Words>
  <Characters>385501</Characters>
  <Application>Microsoft Office Word</Application>
  <DocSecurity>0</DocSecurity>
  <Lines>3212</Lines>
  <Paragraphs>904</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452228</CharactersWithSpaces>
  <SharedDoc>false</SharedDoc>
  <HLinks>
    <vt:vector size="1434" baseType="variant">
      <vt:variant>
        <vt:i4>5963861</vt:i4>
      </vt:variant>
      <vt:variant>
        <vt:i4>2861</vt:i4>
      </vt:variant>
      <vt:variant>
        <vt:i4>0</vt:i4>
      </vt:variant>
      <vt:variant>
        <vt:i4>5</vt:i4>
      </vt:variant>
      <vt:variant>
        <vt:lpwstr>https://buy.nsw.gov.au/policy-library/policies/aboriginal-procurement-policy</vt:lpwstr>
      </vt:variant>
      <vt:variant>
        <vt:lpwstr/>
      </vt:variant>
      <vt:variant>
        <vt:i4>1507417</vt:i4>
      </vt:variant>
      <vt:variant>
        <vt:i4>2846</vt:i4>
      </vt:variant>
      <vt:variant>
        <vt:i4>0</vt:i4>
      </vt:variant>
      <vt:variant>
        <vt:i4>5</vt:i4>
      </vt:variant>
      <vt:variant>
        <vt:lpwstr>https://www.digital.nsw.gov.au/policy/internet-things-iot</vt:lpwstr>
      </vt:variant>
      <vt:variant>
        <vt:lpwstr/>
      </vt:variant>
      <vt:variant>
        <vt:i4>7143483</vt:i4>
      </vt:variant>
      <vt:variant>
        <vt:i4>2843</vt:i4>
      </vt:variant>
      <vt:variant>
        <vt:i4>0</vt:i4>
      </vt:variant>
      <vt:variant>
        <vt:i4>5</vt:i4>
      </vt:variant>
      <vt:variant>
        <vt:lpwstr>https://www.digital.nsw.gov.au/sites/default/files/NSW Government Cloud Policy v1.1.pdf</vt:lpwstr>
      </vt:variant>
      <vt:variant>
        <vt:lpwstr/>
      </vt:variant>
      <vt:variant>
        <vt:i4>1638493</vt:i4>
      </vt:variant>
      <vt:variant>
        <vt:i4>2840</vt:i4>
      </vt:variant>
      <vt:variant>
        <vt:i4>0</vt:i4>
      </vt:variant>
      <vt:variant>
        <vt:i4>5</vt:i4>
      </vt:variant>
      <vt:variant>
        <vt:lpwstr>https://buy.nsw.gov.au/resources/ictdigital-sovereign-procurement-commitments</vt:lpwstr>
      </vt:variant>
      <vt:variant>
        <vt:lpwstr/>
      </vt:variant>
      <vt:variant>
        <vt:i4>3932205</vt:i4>
      </vt:variant>
      <vt:variant>
        <vt:i4>2837</vt:i4>
      </vt:variant>
      <vt:variant>
        <vt:i4>0</vt:i4>
      </vt:variant>
      <vt:variant>
        <vt:i4>5</vt:i4>
      </vt:variant>
      <vt:variant>
        <vt:lpwstr>https://buy.nsw.gov.au/policy-library/policies/sme-and-regional-procurement-policy</vt:lpwstr>
      </vt:variant>
      <vt:variant>
        <vt:lpwstr/>
      </vt:variant>
      <vt:variant>
        <vt:i4>5963861</vt:i4>
      </vt:variant>
      <vt:variant>
        <vt:i4>2834</vt:i4>
      </vt:variant>
      <vt:variant>
        <vt:i4>0</vt:i4>
      </vt:variant>
      <vt:variant>
        <vt:i4>5</vt:i4>
      </vt:variant>
      <vt:variant>
        <vt:lpwstr>https://buy.nsw.gov.au/policy-library/policies/aboriginal-procurement-policy</vt:lpwstr>
      </vt:variant>
      <vt:variant>
        <vt:lpwstr/>
      </vt:variant>
      <vt:variant>
        <vt:i4>7340076</vt:i4>
      </vt:variant>
      <vt:variant>
        <vt:i4>2831</vt:i4>
      </vt:variant>
      <vt:variant>
        <vt:i4>0</vt:i4>
      </vt:variant>
      <vt:variant>
        <vt:i4>5</vt:i4>
      </vt:variant>
      <vt:variant>
        <vt:lpwstr>https://www.digital.nsw.gov.au/policy/cyber-security-policy</vt:lpwstr>
      </vt:variant>
      <vt:variant>
        <vt:lpwstr/>
      </vt:variant>
      <vt:variant>
        <vt:i4>2883691</vt:i4>
      </vt:variant>
      <vt:variant>
        <vt:i4>2828</vt:i4>
      </vt:variant>
      <vt:variant>
        <vt:i4>0</vt:i4>
      </vt:variant>
      <vt:variant>
        <vt:i4>5</vt:i4>
      </vt:variant>
      <vt:variant>
        <vt:lpwstr>https://buy.nsw.gov.au/policy-library/policies/supplier-code-of-conduct</vt:lpwstr>
      </vt:variant>
      <vt:variant>
        <vt:lpwstr/>
      </vt:variant>
      <vt:variant>
        <vt:i4>8192126</vt:i4>
      </vt:variant>
      <vt:variant>
        <vt:i4>2825</vt:i4>
      </vt:variant>
      <vt:variant>
        <vt:i4>0</vt:i4>
      </vt:variant>
      <vt:variant>
        <vt:i4>5</vt:i4>
      </vt:variant>
      <vt:variant>
        <vt:lpwstr>https://buy.nsw.gov.au/policy-library/policies/procurement-policy-framework</vt:lpwstr>
      </vt:variant>
      <vt:variant>
        <vt:lpwstr/>
      </vt:variant>
      <vt:variant>
        <vt:i4>8192126</vt:i4>
      </vt:variant>
      <vt:variant>
        <vt:i4>2655</vt:i4>
      </vt:variant>
      <vt:variant>
        <vt:i4>0</vt:i4>
      </vt:variant>
      <vt:variant>
        <vt:i4>5</vt:i4>
      </vt:variant>
      <vt:variant>
        <vt:lpwstr>https://buy.nsw.gov.au/policy-library/policies/procurement-policy-framework</vt:lpwstr>
      </vt:variant>
      <vt:variant>
        <vt:lpwstr/>
      </vt:variant>
      <vt:variant>
        <vt:i4>3342447</vt:i4>
      </vt:variant>
      <vt:variant>
        <vt:i4>2652</vt:i4>
      </vt:variant>
      <vt:variant>
        <vt:i4>0</vt:i4>
      </vt:variant>
      <vt:variant>
        <vt:i4>5</vt:i4>
      </vt:variant>
      <vt:variant>
        <vt:lpwstr>https://buy.nsw.gov.au/policy-library/policies/small-business-shorter-payment-terms-policy</vt:lpwstr>
      </vt:variant>
      <vt:variant>
        <vt:lpwstr/>
      </vt:variant>
      <vt:variant>
        <vt:i4>1638493</vt:i4>
      </vt:variant>
      <vt:variant>
        <vt:i4>2649</vt:i4>
      </vt:variant>
      <vt:variant>
        <vt:i4>0</vt:i4>
      </vt:variant>
      <vt:variant>
        <vt:i4>5</vt:i4>
      </vt:variant>
      <vt:variant>
        <vt:lpwstr>https://buy.nsw.gov.au/resources/ictdigital-sovereign-procurement-commitments</vt:lpwstr>
      </vt:variant>
      <vt:variant>
        <vt:lpwstr/>
      </vt:variant>
      <vt:variant>
        <vt:i4>3932205</vt:i4>
      </vt:variant>
      <vt:variant>
        <vt:i4>2646</vt:i4>
      </vt:variant>
      <vt:variant>
        <vt:i4>0</vt:i4>
      </vt:variant>
      <vt:variant>
        <vt:i4>5</vt:i4>
      </vt:variant>
      <vt:variant>
        <vt:lpwstr>https://buy.nsw.gov.au/policy-library/policies/sme-and-regional-procurement-policy</vt:lpwstr>
      </vt:variant>
      <vt:variant>
        <vt:lpwstr/>
      </vt:variant>
      <vt:variant>
        <vt:i4>5963861</vt:i4>
      </vt:variant>
      <vt:variant>
        <vt:i4>2475</vt:i4>
      </vt:variant>
      <vt:variant>
        <vt:i4>0</vt:i4>
      </vt:variant>
      <vt:variant>
        <vt:i4>5</vt:i4>
      </vt:variant>
      <vt:variant>
        <vt:lpwstr>https://buy.nsw.gov.au/policy-library/policies/aboriginal-procurement-policy</vt:lpwstr>
      </vt:variant>
      <vt:variant>
        <vt:lpwstr/>
      </vt:variant>
      <vt:variant>
        <vt:i4>3473467</vt:i4>
      </vt:variant>
      <vt:variant>
        <vt:i4>2031</vt:i4>
      </vt:variant>
      <vt:variant>
        <vt:i4>0</vt:i4>
      </vt:variant>
      <vt:variant>
        <vt:i4>5</vt:i4>
      </vt:variant>
      <vt:variant>
        <vt:lpwstr>https://www.revenue.nsw.gov.au/help-centre/resources-library/opt011.pdf</vt:lpwstr>
      </vt:variant>
      <vt:variant>
        <vt:lpwstr/>
      </vt:variant>
      <vt:variant>
        <vt:i4>1835061</vt:i4>
      </vt:variant>
      <vt:variant>
        <vt:i4>1340</vt:i4>
      </vt:variant>
      <vt:variant>
        <vt:i4>0</vt:i4>
      </vt:variant>
      <vt:variant>
        <vt:i4>5</vt:i4>
      </vt:variant>
      <vt:variant>
        <vt:lpwstr/>
      </vt:variant>
      <vt:variant>
        <vt:lpwstr>_Toc74776931</vt:lpwstr>
      </vt:variant>
      <vt:variant>
        <vt:i4>1900597</vt:i4>
      </vt:variant>
      <vt:variant>
        <vt:i4>1334</vt:i4>
      </vt:variant>
      <vt:variant>
        <vt:i4>0</vt:i4>
      </vt:variant>
      <vt:variant>
        <vt:i4>5</vt:i4>
      </vt:variant>
      <vt:variant>
        <vt:lpwstr/>
      </vt:variant>
      <vt:variant>
        <vt:lpwstr>_Toc74776930</vt:lpwstr>
      </vt:variant>
      <vt:variant>
        <vt:i4>1310772</vt:i4>
      </vt:variant>
      <vt:variant>
        <vt:i4>1328</vt:i4>
      </vt:variant>
      <vt:variant>
        <vt:i4>0</vt:i4>
      </vt:variant>
      <vt:variant>
        <vt:i4>5</vt:i4>
      </vt:variant>
      <vt:variant>
        <vt:lpwstr/>
      </vt:variant>
      <vt:variant>
        <vt:lpwstr>_Toc74776929</vt:lpwstr>
      </vt:variant>
      <vt:variant>
        <vt:i4>1376308</vt:i4>
      </vt:variant>
      <vt:variant>
        <vt:i4>1322</vt:i4>
      </vt:variant>
      <vt:variant>
        <vt:i4>0</vt:i4>
      </vt:variant>
      <vt:variant>
        <vt:i4>5</vt:i4>
      </vt:variant>
      <vt:variant>
        <vt:lpwstr/>
      </vt:variant>
      <vt:variant>
        <vt:lpwstr>_Toc74776928</vt:lpwstr>
      </vt:variant>
      <vt:variant>
        <vt:i4>1703988</vt:i4>
      </vt:variant>
      <vt:variant>
        <vt:i4>1316</vt:i4>
      </vt:variant>
      <vt:variant>
        <vt:i4>0</vt:i4>
      </vt:variant>
      <vt:variant>
        <vt:i4>5</vt:i4>
      </vt:variant>
      <vt:variant>
        <vt:lpwstr/>
      </vt:variant>
      <vt:variant>
        <vt:lpwstr>_Toc74776927</vt:lpwstr>
      </vt:variant>
      <vt:variant>
        <vt:i4>1769524</vt:i4>
      </vt:variant>
      <vt:variant>
        <vt:i4>1310</vt:i4>
      </vt:variant>
      <vt:variant>
        <vt:i4>0</vt:i4>
      </vt:variant>
      <vt:variant>
        <vt:i4>5</vt:i4>
      </vt:variant>
      <vt:variant>
        <vt:lpwstr/>
      </vt:variant>
      <vt:variant>
        <vt:lpwstr>_Toc74776926</vt:lpwstr>
      </vt:variant>
      <vt:variant>
        <vt:i4>1572916</vt:i4>
      </vt:variant>
      <vt:variant>
        <vt:i4>1304</vt:i4>
      </vt:variant>
      <vt:variant>
        <vt:i4>0</vt:i4>
      </vt:variant>
      <vt:variant>
        <vt:i4>5</vt:i4>
      </vt:variant>
      <vt:variant>
        <vt:lpwstr/>
      </vt:variant>
      <vt:variant>
        <vt:lpwstr>_Toc74776925</vt:lpwstr>
      </vt:variant>
      <vt:variant>
        <vt:i4>1638452</vt:i4>
      </vt:variant>
      <vt:variant>
        <vt:i4>1298</vt:i4>
      </vt:variant>
      <vt:variant>
        <vt:i4>0</vt:i4>
      </vt:variant>
      <vt:variant>
        <vt:i4>5</vt:i4>
      </vt:variant>
      <vt:variant>
        <vt:lpwstr/>
      </vt:variant>
      <vt:variant>
        <vt:lpwstr>_Toc74776924</vt:lpwstr>
      </vt:variant>
      <vt:variant>
        <vt:i4>1966132</vt:i4>
      </vt:variant>
      <vt:variant>
        <vt:i4>1292</vt:i4>
      </vt:variant>
      <vt:variant>
        <vt:i4>0</vt:i4>
      </vt:variant>
      <vt:variant>
        <vt:i4>5</vt:i4>
      </vt:variant>
      <vt:variant>
        <vt:lpwstr/>
      </vt:variant>
      <vt:variant>
        <vt:lpwstr>_Toc74776923</vt:lpwstr>
      </vt:variant>
      <vt:variant>
        <vt:i4>2031668</vt:i4>
      </vt:variant>
      <vt:variant>
        <vt:i4>1286</vt:i4>
      </vt:variant>
      <vt:variant>
        <vt:i4>0</vt:i4>
      </vt:variant>
      <vt:variant>
        <vt:i4>5</vt:i4>
      </vt:variant>
      <vt:variant>
        <vt:lpwstr/>
      </vt:variant>
      <vt:variant>
        <vt:lpwstr>_Toc74776922</vt:lpwstr>
      </vt:variant>
      <vt:variant>
        <vt:i4>1835060</vt:i4>
      </vt:variant>
      <vt:variant>
        <vt:i4>1280</vt:i4>
      </vt:variant>
      <vt:variant>
        <vt:i4>0</vt:i4>
      </vt:variant>
      <vt:variant>
        <vt:i4>5</vt:i4>
      </vt:variant>
      <vt:variant>
        <vt:lpwstr/>
      </vt:variant>
      <vt:variant>
        <vt:lpwstr>_Toc74776921</vt:lpwstr>
      </vt:variant>
      <vt:variant>
        <vt:i4>1900596</vt:i4>
      </vt:variant>
      <vt:variant>
        <vt:i4>1274</vt:i4>
      </vt:variant>
      <vt:variant>
        <vt:i4>0</vt:i4>
      </vt:variant>
      <vt:variant>
        <vt:i4>5</vt:i4>
      </vt:variant>
      <vt:variant>
        <vt:lpwstr/>
      </vt:variant>
      <vt:variant>
        <vt:lpwstr>_Toc74776920</vt:lpwstr>
      </vt:variant>
      <vt:variant>
        <vt:i4>1310775</vt:i4>
      </vt:variant>
      <vt:variant>
        <vt:i4>1268</vt:i4>
      </vt:variant>
      <vt:variant>
        <vt:i4>0</vt:i4>
      </vt:variant>
      <vt:variant>
        <vt:i4>5</vt:i4>
      </vt:variant>
      <vt:variant>
        <vt:lpwstr/>
      </vt:variant>
      <vt:variant>
        <vt:lpwstr>_Toc74776919</vt:lpwstr>
      </vt:variant>
      <vt:variant>
        <vt:i4>1376311</vt:i4>
      </vt:variant>
      <vt:variant>
        <vt:i4>1262</vt:i4>
      </vt:variant>
      <vt:variant>
        <vt:i4>0</vt:i4>
      </vt:variant>
      <vt:variant>
        <vt:i4>5</vt:i4>
      </vt:variant>
      <vt:variant>
        <vt:lpwstr/>
      </vt:variant>
      <vt:variant>
        <vt:lpwstr>_Toc74776918</vt:lpwstr>
      </vt:variant>
      <vt:variant>
        <vt:i4>1703991</vt:i4>
      </vt:variant>
      <vt:variant>
        <vt:i4>1256</vt:i4>
      </vt:variant>
      <vt:variant>
        <vt:i4>0</vt:i4>
      </vt:variant>
      <vt:variant>
        <vt:i4>5</vt:i4>
      </vt:variant>
      <vt:variant>
        <vt:lpwstr/>
      </vt:variant>
      <vt:variant>
        <vt:lpwstr>_Toc74776917</vt:lpwstr>
      </vt:variant>
      <vt:variant>
        <vt:i4>1769527</vt:i4>
      </vt:variant>
      <vt:variant>
        <vt:i4>1250</vt:i4>
      </vt:variant>
      <vt:variant>
        <vt:i4>0</vt:i4>
      </vt:variant>
      <vt:variant>
        <vt:i4>5</vt:i4>
      </vt:variant>
      <vt:variant>
        <vt:lpwstr/>
      </vt:variant>
      <vt:variant>
        <vt:lpwstr>_Toc74776916</vt:lpwstr>
      </vt:variant>
      <vt:variant>
        <vt:i4>1572919</vt:i4>
      </vt:variant>
      <vt:variant>
        <vt:i4>1244</vt:i4>
      </vt:variant>
      <vt:variant>
        <vt:i4>0</vt:i4>
      </vt:variant>
      <vt:variant>
        <vt:i4>5</vt:i4>
      </vt:variant>
      <vt:variant>
        <vt:lpwstr/>
      </vt:variant>
      <vt:variant>
        <vt:lpwstr>_Toc74776915</vt:lpwstr>
      </vt:variant>
      <vt:variant>
        <vt:i4>1638455</vt:i4>
      </vt:variant>
      <vt:variant>
        <vt:i4>1238</vt:i4>
      </vt:variant>
      <vt:variant>
        <vt:i4>0</vt:i4>
      </vt:variant>
      <vt:variant>
        <vt:i4>5</vt:i4>
      </vt:variant>
      <vt:variant>
        <vt:lpwstr/>
      </vt:variant>
      <vt:variant>
        <vt:lpwstr>_Toc74776914</vt:lpwstr>
      </vt:variant>
      <vt:variant>
        <vt:i4>1966135</vt:i4>
      </vt:variant>
      <vt:variant>
        <vt:i4>1232</vt:i4>
      </vt:variant>
      <vt:variant>
        <vt:i4>0</vt:i4>
      </vt:variant>
      <vt:variant>
        <vt:i4>5</vt:i4>
      </vt:variant>
      <vt:variant>
        <vt:lpwstr/>
      </vt:variant>
      <vt:variant>
        <vt:lpwstr>_Toc74776913</vt:lpwstr>
      </vt:variant>
      <vt:variant>
        <vt:i4>2031671</vt:i4>
      </vt:variant>
      <vt:variant>
        <vt:i4>1226</vt:i4>
      </vt:variant>
      <vt:variant>
        <vt:i4>0</vt:i4>
      </vt:variant>
      <vt:variant>
        <vt:i4>5</vt:i4>
      </vt:variant>
      <vt:variant>
        <vt:lpwstr/>
      </vt:variant>
      <vt:variant>
        <vt:lpwstr>_Toc74776912</vt:lpwstr>
      </vt:variant>
      <vt:variant>
        <vt:i4>1835063</vt:i4>
      </vt:variant>
      <vt:variant>
        <vt:i4>1220</vt:i4>
      </vt:variant>
      <vt:variant>
        <vt:i4>0</vt:i4>
      </vt:variant>
      <vt:variant>
        <vt:i4>5</vt:i4>
      </vt:variant>
      <vt:variant>
        <vt:lpwstr/>
      </vt:variant>
      <vt:variant>
        <vt:lpwstr>_Toc74776911</vt:lpwstr>
      </vt:variant>
      <vt:variant>
        <vt:i4>1900599</vt:i4>
      </vt:variant>
      <vt:variant>
        <vt:i4>1214</vt:i4>
      </vt:variant>
      <vt:variant>
        <vt:i4>0</vt:i4>
      </vt:variant>
      <vt:variant>
        <vt:i4>5</vt:i4>
      </vt:variant>
      <vt:variant>
        <vt:lpwstr/>
      </vt:variant>
      <vt:variant>
        <vt:lpwstr>_Toc74776910</vt:lpwstr>
      </vt:variant>
      <vt:variant>
        <vt:i4>1310774</vt:i4>
      </vt:variant>
      <vt:variant>
        <vt:i4>1208</vt:i4>
      </vt:variant>
      <vt:variant>
        <vt:i4>0</vt:i4>
      </vt:variant>
      <vt:variant>
        <vt:i4>5</vt:i4>
      </vt:variant>
      <vt:variant>
        <vt:lpwstr/>
      </vt:variant>
      <vt:variant>
        <vt:lpwstr>_Toc74776909</vt:lpwstr>
      </vt:variant>
      <vt:variant>
        <vt:i4>1376310</vt:i4>
      </vt:variant>
      <vt:variant>
        <vt:i4>1202</vt:i4>
      </vt:variant>
      <vt:variant>
        <vt:i4>0</vt:i4>
      </vt:variant>
      <vt:variant>
        <vt:i4>5</vt:i4>
      </vt:variant>
      <vt:variant>
        <vt:lpwstr/>
      </vt:variant>
      <vt:variant>
        <vt:lpwstr>_Toc74776908</vt:lpwstr>
      </vt:variant>
      <vt:variant>
        <vt:i4>1703990</vt:i4>
      </vt:variant>
      <vt:variant>
        <vt:i4>1196</vt:i4>
      </vt:variant>
      <vt:variant>
        <vt:i4>0</vt:i4>
      </vt:variant>
      <vt:variant>
        <vt:i4>5</vt:i4>
      </vt:variant>
      <vt:variant>
        <vt:lpwstr/>
      </vt:variant>
      <vt:variant>
        <vt:lpwstr>_Toc74776907</vt:lpwstr>
      </vt:variant>
      <vt:variant>
        <vt:i4>1769526</vt:i4>
      </vt:variant>
      <vt:variant>
        <vt:i4>1190</vt:i4>
      </vt:variant>
      <vt:variant>
        <vt:i4>0</vt:i4>
      </vt:variant>
      <vt:variant>
        <vt:i4>5</vt:i4>
      </vt:variant>
      <vt:variant>
        <vt:lpwstr/>
      </vt:variant>
      <vt:variant>
        <vt:lpwstr>_Toc74776906</vt:lpwstr>
      </vt:variant>
      <vt:variant>
        <vt:i4>1572918</vt:i4>
      </vt:variant>
      <vt:variant>
        <vt:i4>1184</vt:i4>
      </vt:variant>
      <vt:variant>
        <vt:i4>0</vt:i4>
      </vt:variant>
      <vt:variant>
        <vt:i4>5</vt:i4>
      </vt:variant>
      <vt:variant>
        <vt:lpwstr/>
      </vt:variant>
      <vt:variant>
        <vt:lpwstr>_Toc74776905</vt:lpwstr>
      </vt:variant>
      <vt:variant>
        <vt:i4>1638454</vt:i4>
      </vt:variant>
      <vt:variant>
        <vt:i4>1178</vt:i4>
      </vt:variant>
      <vt:variant>
        <vt:i4>0</vt:i4>
      </vt:variant>
      <vt:variant>
        <vt:i4>5</vt:i4>
      </vt:variant>
      <vt:variant>
        <vt:lpwstr/>
      </vt:variant>
      <vt:variant>
        <vt:lpwstr>_Toc74776904</vt:lpwstr>
      </vt:variant>
      <vt:variant>
        <vt:i4>1966134</vt:i4>
      </vt:variant>
      <vt:variant>
        <vt:i4>1172</vt:i4>
      </vt:variant>
      <vt:variant>
        <vt:i4>0</vt:i4>
      </vt:variant>
      <vt:variant>
        <vt:i4>5</vt:i4>
      </vt:variant>
      <vt:variant>
        <vt:lpwstr/>
      </vt:variant>
      <vt:variant>
        <vt:lpwstr>_Toc74776903</vt:lpwstr>
      </vt:variant>
      <vt:variant>
        <vt:i4>2031670</vt:i4>
      </vt:variant>
      <vt:variant>
        <vt:i4>1166</vt:i4>
      </vt:variant>
      <vt:variant>
        <vt:i4>0</vt:i4>
      </vt:variant>
      <vt:variant>
        <vt:i4>5</vt:i4>
      </vt:variant>
      <vt:variant>
        <vt:lpwstr/>
      </vt:variant>
      <vt:variant>
        <vt:lpwstr>_Toc74776902</vt:lpwstr>
      </vt:variant>
      <vt:variant>
        <vt:i4>1835062</vt:i4>
      </vt:variant>
      <vt:variant>
        <vt:i4>1160</vt:i4>
      </vt:variant>
      <vt:variant>
        <vt:i4>0</vt:i4>
      </vt:variant>
      <vt:variant>
        <vt:i4>5</vt:i4>
      </vt:variant>
      <vt:variant>
        <vt:lpwstr/>
      </vt:variant>
      <vt:variant>
        <vt:lpwstr>_Toc74776901</vt:lpwstr>
      </vt:variant>
      <vt:variant>
        <vt:i4>1900598</vt:i4>
      </vt:variant>
      <vt:variant>
        <vt:i4>1154</vt:i4>
      </vt:variant>
      <vt:variant>
        <vt:i4>0</vt:i4>
      </vt:variant>
      <vt:variant>
        <vt:i4>5</vt:i4>
      </vt:variant>
      <vt:variant>
        <vt:lpwstr/>
      </vt:variant>
      <vt:variant>
        <vt:lpwstr>_Toc74776900</vt:lpwstr>
      </vt:variant>
      <vt:variant>
        <vt:i4>1376319</vt:i4>
      </vt:variant>
      <vt:variant>
        <vt:i4>1148</vt:i4>
      </vt:variant>
      <vt:variant>
        <vt:i4>0</vt:i4>
      </vt:variant>
      <vt:variant>
        <vt:i4>5</vt:i4>
      </vt:variant>
      <vt:variant>
        <vt:lpwstr/>
      </vt:variant>
      <vt:variant>
        <vt:lpwstr>_Toc74776899</vt:lpwstr>
      </vt:variant>
      <vt:variant>
        <vt:i4>1310783</vt:i4>
      </vt:variant>
      <vt:variant>
        <vt:i4>1142</vt:i4>
      </vt:variant>
      <vt:variant>
        <vt:i4>0</vt:i4>
      </vt:variant>
      <vt:variant>
        <vt:i4>5</vt:i4>
      </vt:variant>
      <vt:variant>
        <vt:lpwstr/>
      </vt:variant>
      <vt:variant>
        <vt:lpwstr>_Toc74776898</vt:lpwstr>
      </vt:variant>
      <vt:variant>
        <vt:i4>1769535</vt:i4>
      </vt:variant>
      <vt:variant>
        <vt:i4>1136</vt:i4>
      </vt:variant>
      <vt:variant>
        <vt:i4>0</vt:i4>
      </vt:variant>
      <vt:variant>
        <vt:i4>5</vt:i4>
      </vt:variant>
      <vt:variant>
        <vt:lpwstr/>
      </vt:variant>
      <vt:variant>
        <vt:lpwstr>_Toc74776897</vt:lpwstr>
      </vt:variant>
      <vt:variant>
        <vt:i4>1703999</vt:i4>
      </vt:variant>
      <vt:variant>
        <vt:i4>1130</vt:i4>
      </vt:variant>
      <vt:variant>
        <vt:i4>0</vt:i4>
      </vt:variant>
      <vt:variant>
        <vt:i4>5</vt:i4>
      </vt:variant>
      <vt:variant>
        <vt:lpwstr/>
      </vt:variant>
      <vt:variant>
        <vt:lpwstr>_Toc74776896</vt:lpwstr>
      </vt:variant>
      <vt:variant>
        <vt:i4>1638463</vt:i4>
      </vt:variant>
      <vt:variant>
        <vt:i4>1124</vt:i4>
      </vt:variant>
      <vt:variant>
        <vt:i4>0</vt:i4>
      </vt:variant>
      <vt:variant>
        <vt:i4>5</vt:i4>
      </vt:variant>
      <vt:variant>
        <vt:lpwstr/>
      </vt:variant>
      <vt:variant>
        <vt:lpwstr>_Toc74776895</vt:lpwstr>
      </vt:variant>
      <vt:variant>
        <vt:i4>1572927</vt:i4>
      </vt:variant>
      <vt:variant>
        <vt:i4>1118</vt:i4>
      </vt:variant>
      <vt:variant>
        <vt:i4>0</vt:i4>
      </vt:variant>
      <vt:variant>
        <vt:i4>5</vt:i4>
      </vt:variant>
      <vt:variant>
        <vt:lpwstr/>
      </vt:variant>
      <vt:variant>
        <vt:lpwstr>_Toc74776894</vt:lpwstr>
      </vt:variant>
      <vt:variant>
        <vt:i4>2031679</vt:i4>
      </vt:variant>
      <vt:variant>
        <vt:i4>1112</vt:i4>
      </vt:variant>
      <vt:variant>
        <vt:i4>0</vt:i4>
      </vt:variant>
      <vt:variant>
        <vt:i4>5</vt:i4>
      </vt:variant>
      <vt:variant>
        <vt:lpwstr/>
      </vt:variant>
      <vt:variant>
        <vt:lpwstr>_Toc74776893</vt:lpwstr>
      </vt:variant>
      <vt:variant>
        <vt:i4>1966143</vt:i4>
      </vt:variant>
      <vt:variant>
        <vt:i4>1106</vt:i4>
      </vt:variant>
      <vt:variant>
        <vt:i4>0</vt:i4>
      </vt:variant>
      <vt:variant>
        <vt:i4>5</vt:i4>
      </vt:variant>
      <vt:variant>
        <vt:lpwstr/>
      </vt:variant>
      <vt:variant>
        <vt:lpwstr>_Toc74776892</vt:lpwstr>
      </vt:variant>
      <vt:variant>
        <vt:i4>1900607</vt:i4>
      </vt:variant>
      <vt:variant>
        <vt:i4>1100</vt:i4>
      </vt:variant>
      <vt:variant>
        <vt:i4>0</vt:i4>
      </vt:variant>
      <vt:variant>
        <vt:i4>5</vt:i4>
      </vt:variant>
      <vt:variant>
        <vt:lpwstr/>
      </vt:variant>
      <vt:variant>
        <vt:lpwstr>_Toc74776891</vt:lpwstr>
      </vt:variant>
      <vt:variant>
        <vt:i4>1835071</vt:i4>
      </vt:variant>
      <vt:variant>
        <vt:i4>1094</vt:i4>
      </vt:variant>
      <vt:variant>
        <vt:i4>0</vt:i4>
      </vt:variant>
      <vt:variant>
        <vt:i4>5</vt:i4>
      </vt:variant>
      <vt:variant>
        <vt:lpwstr/>
      </vt:variant>
      <vt:variant>
        <vt:lpwstr>_Toc74776890</vt:lpwstr>
      </vt:variant>
      <vt:variant>
        <vt:i4>1376318</vt:i4>
      </vt:variant>
      <vt:variant>
        <vt:i4>1088</vt:i4>
      </vt:variant>
      <vt:variant>
        <vt:i4>0</vt:i4>
      </vt:variant>
      <vt:variant>
        <vt:i4>5</vt:i4>
      </vt:variant>
      <vt:variant>
        <vt:lpwstr/>
      </vt:variant>
      <vt:variant>
        <vt:lpwstr>_Toc74776889</vt:lpwstr>
      </vt:variant>
      <vt:variant>
        <vt:i4>1310782</vt:i4>
      </vt:variant>
      <vt:variant>
        <vt:i4>1082</vt:i4>
      </vt:variant>
      <vt:variant>
        <vt:i4>0</vt:i4>
      </vt:variant>
      <vt:variant>
        <vt:i4>5</vt:i4>
      </vt:variant>
      <vt:variant>
        <vt:lpwstr/>
      </vt:variant>
      <vt:variant>
        <vt:lpwstr>_Toc74776888</vt:lpwstr>
      </vt:variant>
      <vt:variant>
        <vt:i4>1769534</vt:i4>
      </vt:variant>
      <vt:variant>
        <vt:i4>1076</vt:i4>
      </vt:variant>
      <vt:variant>
        <vt:i4>0</vt:i4>
      </vt:variant>
      <vt:variant>
        <vt:i4>5</vt:i4>
      </vt:variant>
      <vt:variant>
        <vt:lpwstr/>
      </vt:variant>
      <vt:variant>
        <vt:lpwstr>_Toc74776887</vt:lpwstr>
      </vt:variant>
      <vt:variant>
        <vt:i4>1703998</vt:i4>
      </vt:variant>
      <vt:variant>
        <vt:i4>1070</vt:i4>
      </vt:variant>
      <vt:variant>
        <vt:i4>0</vt:i4>
      </vt:variant>
      <vt:variant>
        <vt:i4>5</vt:i4>
      </vt:variant>
      <vt:variant>
        <vt:lpwstr/>
      </vt:variant>
      <vt:variant>
        <vt:lpwstr>_Toc74776886</vt:lpwstr>
      </vt:variant>
      <vt:variant>
        <vt:i4>1638462</vt:i4>
      </vt:variant>
      <vt:variant>
        <vt:i4>1064</vt:i4>
      </vt:variant>
      <vt:variant>
        <vt:i4>0</vt:i4>
      </vt:variant>
      <vt:variant>
        <vt:i4>5</vt:i4>
      </vt:variant>
      <vt:variant>
        <vt:lpwstr/>
      </vt:variant>
      <vt:variant>
        <vt:lpwstr>_Toc74776885</vt:lpwstr>
      </vt:variant>
      <vt:variant>
        <vt:i4>1572926</vt:i4>
      </vt:variant>
      <vt:variant>
        <vt:i4>1058</vt:i4>
      </vt:variant>
      <vt:variant>
        <vt:i4>0</vt:i4>
      </vt:variant>
      <vt:variant>
        <vt:i4>5</vt:i4>
      </vt:variant>
      <vt:variant>
        <vt:lpwstr/>
      </vt:variant>
      <vt:variant>
        <vt:lpwstr>_Toc74776884</vt:lpwstr>
      </vt:variant>
      <vt:variant>
        <vt:i4>2031678</vt:i4>
      </vt:variant>
      <vt:variant>
        <vt:i4>1052</vt:i4>
      </vt:variant>
      <vt:variant>
        <vt:i4>0</vt:i4>
      </vt:variant>
      <vt:variant>
        <vt:i4>5</vt:i4>
      </vt:variant>
      <vt:variant>
        <vt:lpwstr/>
      </vt:variant>
      <vt:variant>
        <vt:lpwstr>_Toc74776883</vt:lpwstr>
      </vt:variant>
      <vt:variant>
        <vt:i4>1966142</vt:i4>
      </vt:variant>
      <vt:variant>
        <vt:i4>1046</vt:i4>
      </vt:variant>
      <vt:variant>
        <vt:i4>0</vt:i4>
      </vt:variant>
      <vt:variant>
        <vt:i4>5</vt:i4>
      </vt:variant>
      <vt:variant>
        <vt:lpwstr/>
      </vt:variant>
      <vt:variant>
        <vt:lpwstr>_Toc74776882</vt:lpwstr>
      </vt:variant>
      <vt:variant>
        <vt:i4>1900606</vt:i4>
      </vt:variant>
      <vt:variant>
        <vt:i4>1040</vt:i4>
      </vt:variant>
      <vt:variant>
        <vt:i4>0</vt:i4>
      </vt:variant>
      <vt:variant>
        <vt:i4>5</vt:i4>
      </vt:variant>
      <vt:variant>
        <vt:lpwstr/>
      </vt:variant>
      <vt:variant>
        <vt:lpwstr>_Toc74776881</vt:lpwstr>
      </vt:variant>
      <vt:variant>
        <vt:i4>1835070</vt:i4>
      </vt:variant>
      <vt:variant>
        <vt:i4>1034</vt:i4>
      </vt:variant>
      <vt:variant>
        <vt:i4>0</vt:i4>
      </vt:variant>
      <vt:variant>
        <vt:i4>5</vt:i4>
      </vt:variant>
      <vt:variant>
        <vt:lpwstr/>
      </vt:variant>
      <vt:variant>
        <vt:lpwstr>_Toc74776880</vt:lpwstr>
      </vt:variant>
      <vt:variant>
        <vt:i4>1376305</vt:i4>
      </vt:variant>
      <vt:variant>
        <vt:i4>1028</vt:i4>
      </vt:variant>
      <vt:variant>
        <vt:i4>0</vt:i4>
      </vt:variant>
      <vt:variant>
        <vt:i4>5</vt:i4>
      </vt:variant>
      <vt:variant>
        <vt:lpwstr/>
      </vt:variant>
      <vt:variant>
        <vt:lpwstr>_Toc74776879</vt:lpwstr>
      </vt:variant>
      <vt:variant>
        <vt:i4>1310769</vt:i4>
      </vt:variant>
      <vt:variant>
        <vt:i4>1022</vt:i4>
      </vt:variant>
      <vt:variant>
        <vt:i4>0</vt:i4>
      </vt:variant>
      <vt:variant>
        <vt:i4>5</vt:i4>
      </vt:variant>
      <vt:variant>
        <vt:lpwstr/>
      </vt:variant>
      <vt:variant>
        <vt:lpwstr>_Toc74776878</vt:lpwstr>
      </vt:variant>
      <vt:variant>
        <vt:i4>1769521</vt:i4>
      </vt:variant>
      <vt:variant>
        <vt:i4>1016</vt:i4>
      </vt:variant>
      <vt:variant>
        <vt:i4>0</vt:i4>
      </vt:variant>
      <vt:variant>
        <vt:i4>5</vt:i4>
      </vt:variant>
      <vt:variant>
        <vt:lpwstr/>
      </vt:variant>
      <vt:variant>
        <vt:lpwstr>_Toc74776877</vt:lpwstr>
      </vt:variant>
      <vt:variant>
        <vt:i4>1703985</vt:i4>
      </vt:variant>
      <vt:variant>
        <vt:i4>1010</vt:i4>
      </vt:variant>
      <vt:variant>
        <vt:i4>0</vt:i4>
      </vt:variant>
      <vt:variant>
        <vt:i4>5</vt:i4>
      </vt:variant>
      <vt:variant>
        <vt:lpwstr/>
      </vt:variant>
      <vt:variant>
        <vt:lpwstr>_Toc74776876</vt:lpwstr>
      </vt:variant>
      <vt:variant>
        <vt:i4>1638449</vt:i4>
      </vt:variant>
      <vt:variant>
        <vt:i4>1004</vt:i4>
      </vt:variant>
      <vt:variant>
        <vt:i4>0</vt:i4>
      </vt:variant>
      <vt:variant>
        <vt:i4>5</vt:i4>
      </vt:variant>
      <vt:variant>
        <vt:lpwstr/>
      </vt:variant>
      <vt:variant>
        <vt:lpwstr>_Toc74776875</vt:lpwstr>
      </vt:variant>
      <vt:variant>
        <vt:i4>1572913</vt:i4>
      </vt:variant>
      <vt:variant>
        <vt:i4>998</vt:i4>
      </vt:variant>
      <vt:variant>
        <vt:i4>0</vt:i4>
      </vt:variant>
      <vt:variant>
        <vt:i4>5</vt:i4>
      </vt:variant>
      <vt:variant>
        <vt:lpwstr/>
      </vt:variant>
      <vt:variant>
        <vt:lpwstr>_Toc74776874</vt:lpwstr>
      </vt:variant>
      <vt:variant>
        <vt:i4>2031665</vt:i4>
      </vt:variant>
      <vt:variant>
        <vt:i4>992</vt:i4>
      </vt:variant>
      <vt:variant>
        <vt:i4>0</vt:i4>
      </vt:variant>
      <vt:variant>
        <vt:i4>5</vt:i4>
      </vt:variant>
      <vt:variant>
        <vt:lpwstr/>
      </vt:variant>
      <vt:variant>
        <vt:lpwstr>_Toc74776873</vt:lpwstr>
      </vt:variant>
      <vt:variant>
        <vt:i4>1966129</vt:i4>
      </vt:variant>
      <vt:variant>
        <vt:i4>986</vt:i4>
      </vt:variant>
      <vt:variant>
        <vt:i4>0</vt:i4>
      </vt:variant>
      <vt:variant>
        <vt:i4>5</vt:i4>
      </vt:variant>
      <vt:variant>
        <vt:lpwstr/>
      </vt:variant>
      <vt:variant>
        <vt:lpwstr>_Toc74776872</vt:lpwstr>
      </vt:variant>
      <vt:variant>
        <vt:i4>1900593</vt:i4>
      </vt:variant>
      <vt:variant>
        <vt:i4>980</vt:i4>
      </vt:variant>
      <vt:variant>
        <vt:i4>0</vt:i4>
      </vt:variant>
      <vt:variant>
        <vt:i4>5</vt:i4>
      </vt:variant>
      <vt:variant>
        <vt:lpwstr/>
      </vt:variant>
      <vt:variant>
        <vt:lpwstr>_Toc74776871</vt:lpwstr>
      </vt:variant>
      <vt:variant>
        <vt:i4>1835057</vt:i4>
      </vt:variant>
      <vt:variant>
        <vt:i4>974</vt:i4>
      </vt:variant>
      <vt:variant>
        <vt:i4>0</vt:i4>
      </vt:variant>
      <vt:variant>
        <vt:i4>5</vt:i4>
      </vt:variant>
      <vt:variant>
        <vt:lpwstr/>
      </vt:variant>
      <vt:variant>
        <vt:lpwstr>_Toc74776870</vt:lpwstr>
      </vt:variant>
      <vt:variant>
        <vt:i4>1376304</vt:i4>
      </vt:variant>
      <vt:variant>
        <vt:i4>968</vt:i4>
      </vt:variant>
      <vt:variant>
        <vt:i4>0</vt:i4>
      </vt:variant>
      <vt:variant>
        <vt:i4>5</vt:i4>
      </vt:variant>
      <vt:variant>
        <vt:lpwstr/>
      </vt:variant>
      <vt:variant>
        <vt:lpwstr>_Toc74776869</vt:lpwstr>
      </vt:variant>
      <vt:variant>
        <vt:i4>1310768</vt:i4>
      </vt:variant>
      <vt:variant>
        <vt:i4>962</vt:i4>
      </vt:variant>
      <vt:variant>
        <vt:i4>0</vt:i4>
      </vt:variant>
      <vt:variant>
        <vt:i4>5</vt:i4>
      </vt:variant>
      <vt:variant>
        <vt:lpwstr/>
      </vt:variant>
      <vt:variant>
        <vt:lpwstr>_Toc74776868</vt:lpwstr>
      </vt:variant>
      <vt:variant>
        <vt:i4>1769520</vt:i4>
      </vt:variant>
      <vt:variant>
        <vt:i4>956</vt:i4>
      </vt:variant>
      <vt:variant>
        <vt:i4>0</vt:i4>
      </vt:variant>
      <vt:variant>
        <vt:i4>5</vt:i4>
      </vt:variant>
      <vt:variant>
        <vt:lpwstr/>
      </vt:variant>
      <vt:variant>
        <vt:lpwstr>_Toc74776867</vt:lpwstr>
      </vt:variant>
      <vt:variant>
        <vt:i4>1703984</vt:i4>
      </vt:variant>
      <vt:variant>
        <vt:i4>950</vt:i4>
      </vt:variant>
      <vt:variant>
        <vt:i4>0</vt:i4>
      </vt:variant>
      <vt:variant>
        <vt:i4>5</vt:i4>
      </vt:variant>
      <vt:variant>
        <vt:lpwstr/>
      </vt:variant>
      <vt:variant>
        <vt:lpwstr>_Toc74776866</vt:lpwstr>
      </vt:variant>
      <vt:variant>
        <vt:i4>1638448</vt:i4>
      </vt:variant>
      <vt:variant>
        <vt:i4>944</vt:i4>
      </vt:variant>
      <vt:variant>
        <vt:i4>0</vt:i4>
      </vt:variant>
      <vt:variant>
        <vt:i4>5</vt:i4>
      </vt:variant>
      <vt:variant>
        <vt:lpwstr/>
      </vt:variant>
      <vt:variant>
        <vt:lpwstr>_Toc74776865</vt:lpwstr>
      </vt:variant>
      <vt:variant>
        <vt:i4>1572912</vt:i4>
      </vt:variant>
      <vt:variant>
        <vt:i4>938</vt:i4>
      </vt:variant>
      <vt:variant>
        <vt:i4>0</vt:i4>
      </vt:variant>
      <vt:variant>
        <vt:i4>5</vt:i4>
      </vt:variant>
      <vt:variant>
        <vt:lpwstr/>
      </vt:variant>
      <vt:variant>
        <vt:lpwstr>_Toc74776864</vt:lpwstr>
      </vt:variant>
      <vt:variant>
        <vt:i4>2031664</vt:i4>
      </vt:variant>
      <vt:variant>
        <vt:i4>932</vt:i4>
      </vt:variant>
      <vt:variant>
        <vt:i4>0</vt:i4>
      </vt:variant>
      <vt:variant>
        <vt:i4>5</vt:i4>
      </vt:variant>
      <vt:variant>
        <vt:lpwstr/>
      </vt:variant>
      <vt:variant>
        <vt:lpwstr>_Toc74776863</vt:lpwstr>
      </vt:variant>
      <vt:variant>
        <vt:i4>1966128</vt:i4>
      </vt:variant>
      <vt:variant>
        <vt:i4>926</vt:i4>
      </vt:variant>
      <vt:variant>
        <vt:i4>0</vt:i4>
      </vt:variant>
      <vt:variant>
        <vt:i4>5</vt:i4>
      </vt:variant>
      <vt:variant>
        <vt:lpwstr/>
      </vt:variant>
      <vt:variant>
        <vt:lpwstr>_Toc74776862</vt:lpwstr>
      </vt:variant>
      <vt:variant>
        <vt:i4>1900592</vt:i4>
      </vt:variant>
      <vt:variant>
        <vt:i4>920</vt:i4>
      </vt:variant>
      <vt:variant>
        <vt:i4>0</vt:i4>
      </vt:variant>
      <vt:variant>
        <vt:i4>5</vt:i4>
      </vt:variant>
      <vt:variant>
        <vt:lpwstr/>
      </vt:variant>
      <vt:variant>
        <vt:lpwstr>_Toc74776861</vt:lpwstr>
      </vt:variant>
      <vt:variant>
        <vt:i4>1835056</vt:i4>
      </vt:variant>
      <vt:variant>
        <vt:i4>914</vt:i4>
      </vt:variant>
      <vt:variant>
        <vt:i4>0</vt:i4>
      </vt:variant>
      <vt:variant>
        <vt:i4>5</vt:i4>
      </vt:variant>
      <vt:variant>
        <vt:lpwstr/>
      </vt:variant>
      <vt:variant>
        <vt:lpwstr>_Toc74776860</vt:lpwstr>
      </vt:variant>
      <vt:variant>
        <vt:i4>1376307</vt:i4>
      </vt:variant>
      <vt:variant>
        <vt:i4>908</vt:i4>
      </vt:variant>
      <vt:variant>
        <vt:i4>0</vt:i4>
      </vt:variant>
      <vt:variant>
        <vt:i4>5</vt:i4>
      </vt:variant>
      <vt:variant>
        <vt:lpwstr/>
      </vt:variant>
      <vt:variant>
        <vt:lpwstr>_Toc74776859</vt:lpwstr>
      </vt:variant>
      <vt:variant>
        <vt:i4>1310771</vt:i4>
      </vt:variant>
      <vt:variant>
        <vt:i4>902</vt:i4>
      </vt:variant>
      <vt:variant>
        <vt:i4>0</vt:i4>
      </vt:variant>
      <vt:variant>
        <vt:i4>5</vt:i4>
      </vt:variant>
      <vt:variant>
        <vt:lpwstr/>
      </vt:variant>
      <vt:variant>
        <vt:lpwstr>_Toc74776858</vt:lpwstr>
      </vt:variant>
      <vt:variant>
        <vt:i4>1769523</vt:i4>
      </vt:variant>
      <vt:variant>
        <vt:i4>896</vt:i4>
      </vt:variant>
      <vt:variant>
        <vt:i4>0</vt:i4>
      </vt:variant>
      <vt:variant>
        <vt:i4>5</vt:i4>
      </vt:variant>
      <vt:variant>
        <vt:lpwstr/>
      </vt:variant>
      <vt:variant>
        <vt:lpwstr>_Toc74776857</vt:lpwstr>
      </vt:variant>
      <vt:variant>
        <vt:i4>1703987</vt:i4>
      </vt:variant>
      <vt:variant>
        <vt:i4>890</vt:i4>
      </vt:variant>
      <vt:variant>
        <vt:i4>0</vt:i4>
      </vt:variant>
      <vt:variant>
        <vt:i4>5</vt:i4>
      </vt:variant>
      <vt:variant>
        <vt:lpwstr/>
      </vt:variant>
      <vt:variant>
        <vt:lpwstr>_Toc74776856</vt:lpwstr>
      </vt:variant>
      <vt:variant>
        <vt:i4>1638451</vt:i4>
      </vt:variant>
      <vt:variant>
        <vt:i4>884</vt:i4>
      </vt:variant>
      <vt:variant>
        <vt:i4>0</vt:i4>
      </vt:variant>
      <vt:variant>
        <vt:i4>5</vt:i4>
      </vt:variant>
      <vt:variant>
        <vt:lpwstr/>
      </vt:variant>
      <vt:variant>
        <vt:lpwstr>_Toc74776855</vt:lpwstr>
      </vt:variant>
      <vt:variant>
        <vt:i4>1572915</vt:i4>
      </vt:variant>
      <vt:variant>
        <vt:i4>878</vt:i4>
      </vt:variant>
      <vt:variant>
        <vt:i4>0</vt:i4>
      </vt:variant>
      <vt:variant>
        <vt:i4>5</vt:i4>
      </vt:variant>
      <vt:variant>
        <vt:lpwstr/>
      </vt:variant>
      <vt:variant>
        <vt:lpwstr>_Toc74776854</vt:lpwstr>
      </vt:variant>
      <vt:variant>
        <vt:i4>2031667</vt:i4>
      </vt:variant>
      <vt:variant>
        <vt:i4>872</vt:i4>
      </vt:variant>
      <vt:variant>
        <vt:i4>0</vt:i4>
      </vt:variant>
      <vt:variant>
        <vt:i4>5</vt:i4>
      </vt:variant>
      <vt:variant>
        <vt:lpwstr/>
      </vt:variant>
      <vt:variant>
        <vt:lpwstr>_Toc74776853</vt:lpwstr>
      </vt:variant>
      <vt:variant>
        <vt:i4>1966131</vt:i4>
      </vt:variant>
      <vt:variant>
        <vt:i4>866</vt:i4>
      </vt:variant>
      <vt:variant>
        <vt:i4>0</vt:i4>
      </vt:variant>
      <vt:variant>
        <vt:i4>5</vt:i4>
      </vt:variant>
      <vt:variant>
        <vt:lpwstr/>
      </vt:variant>
      <vt:variant>
        <vt:lpwstr>_Toc74776852</vt:lpwstr>
      </vt:variant>
      <vt:variant>
        <vt:i4>1900595</vt:i4>
      </vt:variant>
      <vt:variant>
        <vt:i4>860</vt:i4>
      </vt:variant>
      <vt:variant>
        <vt:i4>0</vt:i4>
      </vt:variant>
      <vt:variant>
        <vt:i4>5</vt:i4>
      </vt:variant>
      <vt:variant>
        <vt:lpwstr/>
      </vt:variant>
      <vt:variant>
        <vt:lpwstr>_Toc74776851</vt:lpwstr>
      </vt:variant>
      <vt:variant>
        <vt:i4>1835059</vt:i4>
      </vt:variant>
      <vt:variant>
        <vt:i4>854</vt:i4>
      </vt:variant>
      <vt:variant>
        <vt:i4>0</vt:i4>
      </vt:variant>
      <vt:variant>
        <vt:i4>5</vt:i4>
      </vt:variant>
      <vt:variant>
        <vt:lpwstr/>
      </vt:variant>
      <vt:variant>
        <vt:lpwstr>_Toc74776850</vt:lpwstr>
      </vt:variant>
      <vt:variant>
        <vt:i4>1376306</vt:i4>
      </vt:variant>
      <vt:variant>
        <vt:i4>848</vt:i4>
      </vt:variant>
      <vt:variant>
        <vt:i4>0</vt:i4>
      </vt:variant>
      <vt:variant>
        <vt:i4>5</vt:i4>
      </vt:variant>
      <vt:variant>
        <vt:lpwstr/>
      </vt:variant>
      <vt:variant>
        <vt:lpwstr>_Toc74776849</vt:lpwstr>
      </vt:variant>
      <vt:variant>
        <vt:i4>1310770</vt:i4>
      </vt:variant>
      <vt:variant>
        <vt:i4>842</vt:i4>
      </vt:variant>
      <vt:variant>
        <vt:i4>0</vt:i4>
      </vt:variant>
      <vt:variant>
        <vt:i4>5</vt:i4>
      </vt:variant>
      <vt:variant>
        <vt:lpwstr/>
      </vt:variant>
      <vt:variant>
        <vt:lpwstr>_Toc74776848</vt:lpwstr>
      </vt:variant>
      <vt:variant>
        <vt:i4>1769522</vt:i4>
      </vt:variant>
      <vt:variant>
        <vt:i4>836</vt:i4>
      </vt:variant>
      <vt:variant>
        <vt:i4>0</vt:i4>
      </vt:variant>
      <vt:variant>
        <vt:i4>5</vt:i4>
      </vt:variant>
      <vt:variant>
        <vt:lpwstr/>
      </vt:variant>
      <vt:variant>
        <vt:lpwstr>_Toc74776847</vt:lpwstr>
      </vt:variant>
      <vt:variant>
        <vt:i4>1703986</vt:i4>
      </vt:variant>
      <vt:variant>
        <vt:i4>830</vt:i4>
      </vt:variant>
      <vt:variant>
        <vt:i4>0</vt:i4>
      </vt:variant>
      <vt:variant>
        <vt:i4>5</vt:i4>
      </vt:variant>
      <vt:variant>
        <vt:lpwstr/>
      </vt:variant>
      <vt:variant>
        <vt:lpwstr>_Toc74776846</vt:lpwstr>
      </vt:variant>
      <vt:variant>
        <vt:i4>1638450</vt:i4>
      </vt:variant>
      <vt:variant>
        <vt:i4>824</vt:i4>
      </vt:variant>
      <vt:variant>
        <vt:i4>0</vt:i4>
      </vt:variant>
      <vt:variant>
        <vt:i4>5</vt:i4>
      </vt:variant>
      <vt:variant>
        <vt:lpwstr/>
      </vt:variant>
      <vt:variant>
        <vt:lpwstr>_Toc74776845</vt:lpwstr>
      </vt:variant>
      <vt:variant>
        <vt:i4>1572914</vt:i4>
      </vt:variant>
      <vt:variant>
        <vt:i4>818</vt:i4>
      </vt:variant>
      <vt:variant>
        <vt:i4>0</vt:i4>
      </vt:variant>
      <vt:variant>
        <vt:i4>5</vt:i4>
      </vt:variant>
      <vt:variant>
        <vt:lpwstr/>
      </vt:variant>
      <vt:variant>
        <vt:lpwstr>_Toc74776844</vt:lpwstr>
      </vt:variant>
      <vt:variant>
        <vt:i4>2031666</vt:i4>
      </vt:variant>
      <vt:variant>
        <vt:i4>812</vt:i4>
      </vt:variant>
      <vt:variant>
        <vt:i4>0</vt:i4>
      </vt:variant>
      <vt:variant>
        <vt:i4>5</vt:i4>
      </vt:variant>
      <vt:variant>
        <vt:lpwstr/>
      </vt:variant>
      <vt:variant>
        <vt:lpwstr>_Toc74776843</vt:lpwstr>
      </vt:variant>
      <vt:variant>
        <vt:i4>1966130</vt:i4>
      </vt:variant>
      <vt:variant>
        <vt:i4>806</vt:i4>
      </vt:variant>
      <vt:variant>
        <vt:i4>0</vt:i4>
      </vt:variant>
      <vt:variant>
        <vt:i4>5</vt:i4>
      </vt:variant>
      <vt:variant>
        <vt:lpwstr/>
      </vt:variant>
      <vt:variant>
        <vt:lpwstr>_Toc74776842</vt:lpwstr>
      </vt:variant>
      <vt:variant>
        <vt:i4>1900594</vt:i4>
      </vt:variant>
      <vt:variant>
        <vt:i4>800</vt:i4>
      </vt:variant>
      <vt:variant>
        <vt:i4>0</vt:i4>
      </vt:variant>
      <vt:variant>
        <vt:i4>5</vt:i4>
      </vt:variant>
      <vt:variant>
        <vt:lpwstr/>
      </vt:variant>
      <vt:variant>
        <vt:lpwstr>_Toc74776841</vt:lpwstr>
      </vt:variant>
      <vt:variant>
        <vt:i4>1835058</vt:i4>
      </vt:variant>
      <vt:variant>
        <vt:i4>794</vt:i4>
      </vt:variant>
      <vt:variant>
        <vt:i4>0</vt:i4>
      </vt:variant>
      <vt:variant>
        <vt:i4>5</vt:i4>
      </vt:variant>
      <vt:variant>
        <vt:lpwstr/>
      </vt:variant>
      <vt:variant>
        <vt:lpwstr>_Toc74776840</vt:lpwstr>
      </vt:variant>
      <vt:variant>
        <vt:i4>1376309</vt:i4>
      </vt:variant>
      <vt:variant>
        <vt:i4>788</vt:i4>
      </vt:variant>
      <vt:variant>
        <vt:i4>0</vt:i4>
      </vt:variant>
      <vt:variant>
        <vt:i4>5</vt:i4>
      </vt:variant>
      <vt:variant>
        <vt:lpwstr/>
      </vt:variant>
      <vt:variant>
        <vt:lpwstr>_Toc74776839</vt:lpwstr>
      </vt:variant>
      <vt:variant>
        <vt:i4>1310773</vt:i4>
      </vt:variant>
      <vt:variant>
        <vt:i4>782</vt:i4>
      </vt:variant>
      <vt:variant>
        <vt:i4>0</vt:i4>
      </vt:variant>
      <vt:variant>
        <vt:i4>5</vt:i4>
      </vt:variant>
      <vt:variant>
        <vt:lpwstr/>
      </vt:variant>
      <vt:variant>
        <vt:lpwstr>_Toc74776838</vt:lpwstr>
      </vt:variant>
      <vt:variant>
        <vt:i4>1769525</vt:i4>
      </vt:variant>
      <vt:variant>
        <vt:i4>776</vt:i4>
      </vt:variant>
      <vt:variant>
        <vt:i4>0</vt:i4>
      </vt:variant>
      <vt:variant>
        <vt:i4>5</vt:i4>
      </vt:variant>
      <vt:variant>
        <vt:lpwstr/>
      </vt:variant>
      <vt:variant>
        <vt:lpwstr>_Toc74776837</vt:lpwstr>
      </vt:variant>
      <vt:variant>
        <vt:i4>1703989</vt:i4>
      </vt:variant>
      <vt:variant>
        <vt:i4>770</vt:i4>
      </vt:variant>
      <vt:variant>
        <vt:i4>0</vt:i4>
      </vt:variant>
      <vt:variant>
        <vt:i4>5</vt:i4>
      </vt:variant>
      <vt:variant>
        <vt:lpwstr/>
      </vt:variant>
      <vt:variant>
        <vt:lpwstr>_Toc74776836</vt:lpwstr>
      </vt:variant>
      <vt:variant>
        <vt:i4>1638453</vt:i4>
      </vt:variant>
      <vt:variant>
        <vt:i4>764</vt:i4>
      </vt:variant>
      <vt:variant>
        <vt:i4>0</vt:i4>
      </vt:variant>
      <vt:variant>
        <vt:i4>5</vt:i4>
      </vt:variant>
      <vt:variant>
        <vt:lpwstr/>
      </vt:variant>
      <vt:variant>
        <vt:lpwstr>_Toc74776835</vt:lpwstr>
      </vt:variant>
      <vt:variant>
        <vt:i4>1572917</vt:i4>
      </vt:variant>
      <vt:variant>
        <vt:i4>758</vt:i4>
      </vt:variant>
      <vt:variant>
        <vt:i4>0</vt:i4>
      </vt:variant>
      <vt:variant>
        <vt:i4>5</vt:i4>
      </vt:variant>
      <vt:variant>
        <vt:lpwstr/>
      </vt:variant>
      <vt:variant>
        <vt:lpwstr>_Toc74776834</vt:lpwstr>
      </vt:variant>
      <vt:variant>
        <vt:i4>2031669</vt:i4>
      </vt:variant>
      <vt:variant>
        <vt:i4>752</vt:i4>
      </vt:variant>
      <vt:variant>
        <vt:i4>0</vt:i4>
      </vt:variant>
      <vt:variant>
        <vt:i4>5</vt:i4>
      </vt:variant>
      <vt:variant>
        <vt:lpwstr/>
      </vt:variant>
      <vt:variant>
        <vt:lpwstr>_Toc74776833</vt:lpwstr>
      </vt:variant>
      <vt:variant>
        <vt:i4>1966133</vt:i4>
      </vt:variant>
      <vt:variant>
        <vt:i4>746</vt:i4>
      </vt:variant>
      <vt:variant>
        <vt:i4>0</vt:i4>
      </vt:variant>
      <vt:variant>
        <vt:i4>5</vt:i4>
      </vt:variant>
      <vt:variant>
        <vt:lpwstr/>
      </vt:variant>
      <vt:variant>
        <vt:lpwstr>_Toc74776832</vt:lpwstr>
      </vt:variant>
      <vt:variant>
        <vt:i4>1900597</vt:i4>
      </vt:variant>
      <vt:variant>
        <vt:i4>740</vt:i4>
      </vt:variant>
      <vt:variant>
        <vt:i4>0</vt:i4>
      </vt:variant>
      <vt:variant>
        <vt:i4>5</vt:i4>
      </vt:variant>
      <vt:variant>
        <vt:lpwstr/>
      </vt:variant>
      <vt:variant>
        <vt:lpwstr>_Toc74776831</vt:lpwstr>
      </vt:variant>
      <vt:variant>
        <vt:i4>1835061</vt:i4>
      </vt:variant>
      <vt:variant>
        <vt:i4>734</vt:i4>
      </vt:variant>
      <vt:variant>
        <vt:i4>0</vt:i4>
      </vt:variant>
      <vt:variant>
        <vt:i4>5</vt:i4>
      </vt:variant>
      <vt:variant>
        <vt:lpwstr/>
      </vt:variant>
      <vt:variant>
        <vt:lpwstr>_Toc74776830</vt:lpwstr>
      </vt:variant>
      <vt:variant>
        <vt:i4>1376308</vt:i4>
      </vt:variant>
      <vt:variant>
        <vt:i4>728</vt:i4>
      </vt:variant>
      <vt:variant>
        <vt:i4>0</vt:i4>
      </vt:variant>
      <vt:variant>
        <vt:i4>5</vt:i4>
      </vt:variant>
      <vt:variant>
        <vt:lpwstr/>
      </vt:variant>
      <vt:variant>
        <vt:lpwstr>_Toc74776829</vt:lpwstr>
      </vt:variant>
      <vt:variant>
        <vt:i4>1310772</vt:i4>
      </vt:variant>
      <vt:variant>
        <vt:i4>722</vt:i4>
      </vt:variant>
      <vt:variant>
        <vt:i4>0</vt:i4>
      </vt:variant>
      <vt:variant>
        <vt:i4>5</vt:i4>
      </vt:variant>
      <vt:variant>
        <vt:lpwstr/>
      </vt:variant>
      <vt:variant>
        <vt:lpwstr>_Toc74776828</vt:lpwstr>
      </vt:variant>
      <vt:variant>
        <vt:i4>1769524</vt:i4>
      </vt:variant>
      <vt:variant>
        <vt:i4>716</vt:i4>
      </vt:variant>
      <vt:variant>
        <vt:i4>0</vt:i4>
      </vt:variant>
      <vt:variant>
        <vt:i4>5</vt:i4>
      </vt:variant>
      <vt:variant>
        <vt:lpwstr/>
      </vt:variant>
      <vt:variant>
        <vt:lpwstr>_Toc74776827</vt:lpwstr>
      </vt:variant>
      <vt:variant>
        <vt:i4>1703988</vt:i4>
      </vt:variant>
      <vt:variant>
        <vt:i4>710</vt:i4>
      </vt:variant>
      <vt:variant>
        <vt:i4>0</vt:i4>
      </vt:variant>
      <vt:variant>
        <vt:i4>5</vt:i4>
      </vt:variant>
      <vt:variant>
        <vt:lpwstr/>
      </vt:variant>
      <vt:variant>
        <vt:lpwstr>_Toc74776826</vt:lpwstr>
      </vt:variant>
      <vt:variant>
        <vt:i4>1638452</vt:i4>
      </vt:variant>
      <vt:variant>
        <vt:i4>704</vt:i4>
      </vt:variant>
      <vt:variant>
        <vt:i4>0</vt:i4>
      </vt:variant>
      <vt:variant>
        <vt:i4>5</vt:i4>
      </vt:variant>
      <vt:variant>
        <vt:lpwstr/>
      </vt:variant>
      <vt:variant>
        <vt:lpwstr>_Toc74776825</vt:lpwstr>
      </vt:variant>
      <vt:variant>
        <vt:i4>1572916</vt:i4>
      </vt:variant>
      <vt:variant>
        <vt:i4>698</vt:i4>
      </vt:variant>
      <vt:variant>
        <vt:i4>0</vt:i4>
      </vt:variant>
      <vt:variant>
        <vt:i4>5</vt:i4>
      </vt:variant>
      <vt:variant>
        <vt:lpwstr/>
      </vt:variant>
      <vt:variant>
        <vt:lpwstr>_Toc74776824</vt:lpwstr>
      </vt:variant>
      <vt:variant>
        <vt:i4>2031668</vt:i4>
      </vt:variant>
      <vt:variant>
        <vt:i4>692</vt:i4>
      </vt:variant>
      <vt:variant>
        <vt:i4>0</vt:i4>
      </vt:variant>
      <vt:variant>
        <vt:i4>5</vt:i4>
      </vt:variant>
      <vt:variant>
        <vt:lpwstr/>
      </vt:variant>
      <vt:variant>
        <vt:lpwstr>_Toc74776823</vt:lpwstr>
      </vt:variant>
      <vt:variant>
        <vt:i4>1966132</vt:i4>
      </vt:variant>
      <vt:variant>
        <vt:i4>686</vt:i4>
      </vt:variant>
      <vt:variant>
        <vt:i4>0</vt:i4>
      </vt:variant>
      <vt:variant>
        <vt:i4>5</vt:i4>
      </vt:variant>
      <vt:variant>
        <vt:lpwstr/>
      </vt:variant>
      <vt:variant>
        <vt:lpwstr>_Toc74776822</vt:lpwstr>
      </vt:variant>
      <vt:variant>
        <vt:i4>1900596</vt:i4>
      </vt:variant>
      <vt:variant>
        <vt:i4>680</vt:i4>
      </vt:variant>
      <vt:variant>
        <vt:i4>0</vt:i4>
      </vt:variant>
      <vt:variant>
        <vt:i4>5</vt:i4>
      </vt:variant>
      <vt:variant>
        <vt:lpwstr/>
      </vt:variant>
      <vt:variant>
        <vt:lpwstr>_Toc74776821</vt:lpwstr>
      </vt:variant>
      <vt:variant>
        <vt:i4>1835060</vt:i4>
      </vt:variant>
      <vt:variant>
        <vt:i4>674</vt:i4>
      </vt:variant>
      <vt:variant>
        <vt:i4>0</vt:i4>
      </vt:variant>
      <vt:variant>
        <vt:i4>5</vt:i4>
      </vt:variant>
      <vt:variant>
        <vt:lpwstr/>
      </vt:variant>
      <vt:variant>
        <vt:lpwstr>_Toc74776820</vt:lpwstr>
      </vt:variant>
      <vt:variant>
        <vt:i4>1376311</vt:i4>
      </vt:variant>
      <vt:variant>
        <vt:i4>668</vt:i4>
      </vt:variant>
      <vt:variant>
        <vt:i4>0</vt:i4>
      </vt:variant>
      <vt:variant>
        <vt:i4>5</vt:i4>
      </vt:variant>
      <vt:variant>
        <vt:lpwstr/>
      </vt:variant>
      <vt:variant>
        <vt:lpwstr>_Toc74776819</vt:lpwstr>
      </vt:variant>
      <vt:variant>
        <vt:i4>1310775</vt:i4>
      </vt:variant>
      <vt:variant>
        <vt:i4>662</vt:i4>
      </vt:variant>
      <vt:variant>
        <vt:i4>0</vt:i4>
      </vt:variant>
      <vt:variant>
        <vt:i4>5</vt:i4>
      </vt:variant>
      <vt:variant>
        <vt:lpwstr/>
      </vt:variant>
      <vt:variant>
        <vt:lpwstr>_Toc74776818</vt:lpwstr>
      </vt:variant>
      <vt:variant>
        <vt:i4>1769527</vt:i4>
      </vt:variant>
      <vt:variant>
        <vt:i4>656</vt:i4>
      </vt:variant>
      <vt:variant>
        <vt:i4>0</vt:i4>
      </vt:variant>
      <vt:variant>
        <vt:i4>5</vt:i4>
      </vt:variant>
      <vt:variant>
        <vt:lpwstr/>
      </vt:variant>
      <vt:variant>
        <vt:lpwstr>_Toc74776817</vt:lpwstr>
      </vt:variant>
      <vt:variant>
        <vt:i4>1703991</vt:i4>
      </vt:variant>
      <vt:variant>
        <vt:i4>650</vt:i4>
      </vt:variant>
      <vt:variant>
        <vt:i4>0</vt:i4>
      </vt:variant>
      <vt:variant>
        <vt:i4>5</vt:i4>
      </vt:variant>
      <vt:variant>
        <vt:lpwstr/>
      </vt:variant>
      <vt:variant>
        <vt:lpwstr>_Toc74776816</vt:lpwstr>
      </vt:variant>
      <vt:variant>
        <vt:i4>1638455</vt:i4>
      </vt:variant>
      <vt:variant>
        <vt:i4>644</vt:i4>
      </vt:variant>
      <vt:variant>
        <vt:i4>0</vt:i4>
      </vt:variant>
      <vt:variant>
        <vt:i4>5</vt:i4>
      </vt:variant>
      <vt:variant>
        <vt:lpwstr/>
      </vt:variant>
      <vt:variant>
        <vt:lpwstr>_Toc74776815</vt:lpwstr>
      </vt:variant>
      <vt:variant>
        <vt:i4>1572919</vt:i4>
      </vt:variant>
      <vt:variant>
        <vt:i4>638</vt:i4>
      </vt:variant>
      <vt:variant>
        <vt:i4>0</vt:i4>
      </vt:variant>
      <vt:variant>
        <vt:i4>5</vt:i4>
      </vt:variant>
      <vt:variant>
        <vt:lpwstr/>
      </vt:variant>
      <vt:variant>
        <vt:lpwstr>_Toc74776814</vt:lpwstr>
      </vt:variant>
      <vt:variant>
        <vt:i4>2031671</vt:i4>
      </vt:variant>
      <vt:variant>
        <vt:i4>632</vt:i4>
      </vt:variant>
      <vt:variant>
        <vt:i4>0</vt:i4>
      </vt:variant>
      <vt:variant>
        <vt:i4>5</vt:i4>
      </vt:variant>
      <vt:variant>
        <vt:lpwstr/>
      </vt:variant>
      <vt:variant>
        <vt:lpwstr>_Toc74776813</vt:lpwstr>
      </vt:variant>
      <vt:variant>
        <vt:i4>1966135</vt:i4>
      </vt:variant>
      <vt:variant>
        <vt:i4>626</vt:i4>
      </vt:variant>
      <vt:variant>
        <vt:i4>0</vt:i4>
      </vt:variant>
      <vt:variant>
        <vt:i4>5</vt:i4>
      </vt:variant>
      <vt:variant>
        <vt:lpwstr/>
      </vt:variant>
      <vt:variant>
        <vt:lpwstr>_Toc74776812</vt:lpwstr>
      </vt:variant>
      <vt:variant>
        <vt:i4>1900599</vt:i4>
      </vt:variant>
      <vt:variant>
        <vt:i4>620</vt:i4>
      </vt:variant>
      <vt:variant>
        <vt:i4>0</vt:i4>
      </vt:variant>
      <vt:variant>
        <vt:i4>5</vt:i4>
      </vt:variant>
      <vt:variant>
        <vt:lpwstr/>
      </vt:variant>
      <vt:variant>
        <vt:lpwstr>_Toc74776811</vt:lpwstr>
      </vt:variant>
      <vt:variant>
        <vt:i4>1835063</vt:i4>
      </vt:variant>
      <vt:variant>
        <vt:i4>614</vt:i4>
      </vt:variant>
      <vt:variant>
        <vt:i4>0</vt:i4>
      </vt:variant>
      <vt:variant>
        <vt:i4>5</vt:i4>
      </vt:variant>
      <vt:variant>
        <vt:lpwstr/>
      </vt:variant>
      <vt:variant>
        <vt:lpwstr>_Toc74776810</vt:lpwstr>
      </vt:variant>
      <vt:variant>
        <vt:i4>1376310</vt:i4>
      </vt:variant>
      <vt:variant>
        <vt:i4>608</vt:i4>
      </vt:variant>
      <vt:variant>
        <vt:i4>0</vt:i4>
      </vt:variant>
      <vt:variant>
        <vt:i4>5</vt:i4>
      </vt:variant>
      <vt:variant>
        <vt:lpwstr/>
      </vt:variant>
      <vt:variant>
        <vt:lpwstr>_Toc74776809</vt:lpwstr>
      </vt:variant>
      <vt:variant>
        <vt:i4>1310774</vt:i4>
      </vt:variant>
      <vt:variant>
        <vt:i4>602</vt:i4>
      </vt:variant>
      <vt:variant>
        <vt:i4>0</vt:i4>
      </vt:variant>
      <vt:variant>
        <vt:i4>5</vt:i4>
      </vt:variant>
      <vt:variant>
        <vt:lpwstr/>
      </vt:variant>
      <vt:variant>
        <vt:lpwstr>_Toc74776808</vt:lpwstr>
      </vt:variant>
      <vt:variant>
        <vt:i4>1769526</vt:i4>
      </vt:variant>
      <vt:variant>
        <vt:i4>596</vt:i4>
      </vt:variant>
      <vt:variant>
        <vt:i4>0</vt:i4>
      </vt:variant>
      <vt:variant>
        <vt:i4>5</vt:i4>
      </vt:variant>
      <vt:variant>
        <vt:lpwstr/>
      </vt:variant>
      <vt:variant>
        <vt:lpwstr>_Toc74776807</vt:lpwstr>
      </vt:variant>
      <vt:variant>
        <vt:i4>1703990</vt:i4>
      </vt:variant>
      <vt:variant>
        <vt:i4>590</vt:i4>
      </vt:variant>
      <vt:variant>
        <vt:i4>0</vt:i4>
      </vt:variant>
      <vt:variant>
        <vt:i4>5</vt:i4>
      </vt:variant>
      <vt:variant>
        <vt:lpwstr/>
      </vt:variant>
      <vt:variant>
        <vt:lpwstr>_Toc74776806</vt:lpwstr>
      </vt:variant>
      <vt:variant>
        <vt:i4>1638454</vt:i4>
      </vt:variant>
      <vt:variant>
        <vt:i4>584</vt:i4>
      </vt:variant>
      <vt:variant>
        <vt:i4>0</vt:i4>
      </vt:variant>
      <vt:variant>
        <vt:i4>5</vt:i4>
      </vt:variant>
      <vt:variant>
        <vt:lpwstr/>
      </vt:variant>
      <vt:variant>
        <vt:lpwstr>_Toc74776805</vt:lpwstr>
      </vt:variant>
      <vt:variant>
        <vt:i4>1572918</vt:i4>
      </vt:variant>
      <vt:variant>
        <vt:i4>578</vt:i4>
      </vt:variant>
      <vt:variant>
        <vt:i4>0</vt:i4>
      </vt:variant>
      <vt:variant>
        <vt:i4>5</vt:i4>
      </vt:variant>
      <vt:variant>
        <vt:lpwstr/>
      </vt:variant>
      <vt:variant>
        <vt:lpwstr>_Toc74776804</vt:lpwstr>
      </vt:variant>
      <vt:variant>
        <vt:i4>2031670</vt:i4>
      </vt:variant>
      <vt:variant>
        <vt:i4>572</vt:i4>
      </vt:variant>
      <vt:variant>
        <vt:i4>0</vt:i4>
      </vt:variant>
      <vt:variant>
        <vt:i4>5</vt:i4>
      </vt:variant>
      <vt:variant>
        <vt:lpwstr/>
      </vt:variant>
      <vt:variant>
        <vt:lpwstr>_Toc74776803</vt:lpwstr>
      </vt:variant>
      <vt:variant>
        <vt:i4>1966134</vt:i4>
      </vt:variant>
      <vt:variant>
        <vt:i4>566</vt:i4>
      </vt:variant>
      <vt:variant>
        <vt:i4>0</vt:i4>
      </vt:variant>
      <vt:variant>
        <vt:i4>5</vt:i4>
      </vt:variant>
      <vt:variant>
        <vt:lpwstr/>
      </vt:variant>
      <vt:variant>
        <vt:lpwstr>_Toc74776802</vt:lpwstr>
      </vt:variant>
      <vt:variant>
        <vt:i4>1900598</vt:i4>
      </vt:variant>
      <vt:variant>
        <vt:i4>560</vt:i4>
      </vt:variant>
      <vt:variant>
        <vt:i4>0</vt:i4>
      </vt:variant>
      <vt:variant>
        <vt:i4>5</vt:i4>
      </vt:variant>
      <vt:variant>
        <vt:lpwstr/>
      </vt:variant>
      <vt:variant>
        <vt:lpwstr>_Toc74776801</vt:lpwstr>
      </vt:variant>
      <vt:variant>
        <vt:i4>1835062</vt:i4>
      </vt:variant>
      <vt:variant>
        <vt:i4>554</vt:i4>
      </vt:variant>
      <vt:variant>
        <vt:i4>0</vt:i4>
      </vt:variant>
      <vt:variant>
        <vt:i4>5</vt:i4>
      </vt:variant>
      <vt:variant>
        <vt:lpwstr/>
      </vt:variant>
      <vt:variant>
        <vt:lpwstr>_Toc74776800</vt:lpwstr>
      </vt:variant>
      <vt:variant>
        <vt:i4>1703999</vt:i4>
      </vt:variant>
      <vt:variant>
        <vt:i4>548</vt:i4>
      </vt:variant>
      <vt:variant>
        <vt:i4>0</vt:i4>
      </vt:variant>
      <vt:variant>
        <vt:i4>5</vt:i4>
      </vt:variant>
      <vt:variant>
        <vt:lpwstr/>
      </vt:variant>
      <vt:variant>
        <vt:lpwstr>_Toc74776799</vt:lpwstr>
      </vt:variant>
      <vt:variant>
        <vt:i4>1769535</vt:i4>
      </vt:variant>
      <vt:variant>
        <vt:i4>542</vt:i4>
      </vt:variant>
      <vt:variant>
        <vt:i4>0</vt:i4>
      </vt:variant>
      <vt:variant>
        <vt:i4>5</vt:i4>
      </vt:variant>
      <vt:variant>
        <vt:lpwstr/>
      </vt:variant>
      <vt:variant>
        <vt:lpwstr>_Toc74776798</vt:lpwstr>
      </vt:variant>
      <vt:variant>
        <vt:i4>1310783</vt:i4>
      </vt:variant>
      <vt:variant>
        <vt:i4>536</vt:i4>
      </vt:variant>
      <vt:variant>
        <vt:i4>0</vt:i4>
      </vt:variant>
      <vt:variant>
        <vt:i4>5</vt:i4>
      </vt:variant>
      <vt:variant>
        <vt:lpwstr/>
      </vt:variant>
      <vt:variant>
        <vt:lpwstr>_Toc74776797</vt:lpwstr>
      </vt:variant>
      <vt:variant>
        <vt:i4>1376319</vt:i4>
      </vt:variant>
      <vt:variant>
        <vt:i4>530</vt:i4>
      </vt:variant>
      <vt:variant>
        <vt:i4>0</vt:i4>
      </vt:variant>
      <vt:variant>
        <vt:i4>5</vt:i4>
      </vt:variant>
      <vt:variant>
        <vt:lpwstr/>
      </vt:variant>
      <vt:variant>
        <vt:lpwstr>_Toc74776796</vt:lpwstr>
      </vt:variant>
      <vt:variant>
        <vt:i4>1441855</vt:i4>
      </vt:variant>
      <vt:variant>
        <vt:i4>524</vt:i4>
      </vt:variant>
      <vt:variant>
        <vt:i4>0</vt:i4>
      </vt:variant>
      <vt:variant>
        <vt:i4>5</vt:i4>
      </vt:variant>
      <vt:variant>
        <vt:lpwstr/>
      </vt:variant>
      <vt:variant>
        <vt:lpwstr>_Toc74776795</vt:lpwstr>
      </vt:variant>
      <vt:variant>
        <vt:i4>1507391</vt:i4>
      </vt:variant>
      <vt:variant>
        <vt:i4>518</vt:i4>
      </vt:variant>
      <vt:variant>
        <vt:i4>0</vt:i4>
      </vt:variant>
      <vt:variant>
        <vt:i4>5</vt:i4>
      </vt:variant>
      <vt:variant>
        <vt:lpwstr/>
      </vt:variant>
      <vt:variant>
        <vt:lpwstr>_Toc74776794</vt:lpwstr>
      </vt:variant>
      <vt:variant>
        <vt:i4>1048639</vt:i4>
      </vt:variant>
      <vt:variant>
        <vt:i4>512</vt:i4>
      </vt:variant>
      <vt:variant>
        <vt:i4>0</vt:i4>
      </vt:variant>
      <vt:variant>
        <vt:i4>5</vt:i4>
      </vt:variant>
      <vt:variant>
        <vt:lpwstr/>
      </vt:variant>
      <vt:variant>
        <vt:lpwstr>_Toc74776793</vt:lpwstr>
      </vt:variant>
      <vt:variant>
        <vt:i4>1114175</vt:i4>
      </vt:variant>
      <vt:variant>
        <vt:i4>506</vt:i4>
      </vt:variant>
      <vt:variant>
        <vt:i4>0</vt:i4>
      </vt:variant>
      <vt:variant>
        <vt:i4>5</vt:i4>
      </vt:variant>
      <vt:variant>
        <vt:lpwstr/>
      </vt:variant>
      <vt:variant>
        <vt:lpwstr>_Toc74776792</vt:lpwstr>
      </vt:variant>
      <vt:variant>
        <vt:i4>1179711</vt:i4>
      </vt:variant>
      <vt:variant>
        <vt:i4>500</vt:i4>
      </vt:variant>
      <vt:variant>
        <vt:i4>0</vt:i4>
      </vt:variant>
      <vt:variant>
        <vt:i4>5</vt:i4>
      </vt:variant>
      <vt:variant>
        <vt:lpwstr/>
      </vt:variant>
      <vt:variant>
        <vt:lpwstr>_Toc74776791</vt:lpwstr>
      </vt:variant>
      <vt:variant>
        <vt:i4>1245247</vt:i4>
      </vt:variant>
      <vt:variant>
        <vt:i4>494</vt:i4>
      </vt:variant>
      <vt:variant>
        <vt:i4>0</vt:i4>
      </vt:variant>
      <vt:variant>
        <vt:i4>5</vt:i4>
      </vt:variant>
      <vt:variant>
        <vt:lpwstr/>
      </vt:variant>
      <vt:variant>
        <vt:lpwstr>_Toc74776790</vt:lpwstr>
      </vt:variant>
      <vt:variant>
        <vt:i4>1703998</vt:i4>
      </vt:variant>
      <vt:variant>
        <vt:i4>488</vt:i4>
      </vt:variant>
      <vt:variant>
        <vt:i4>0</vt:i4>
      </vt:variant>
      <vt:variant>
        <vt:i4>5</vt:i4>
      </vt:variant>
      <vt:variant>
        <vt:lpwstr/>
      </vt:variant>
      <vt:variant>
        <vt:lpwstr>_Toc74776789</vt:lpwstr>
      </vt:variant>
      <vt:variant>
        <vt:i4>1769534</vt:i4>
      </vt:variant>
      <vt:variant>
        <vt:i4>482</vt:i4>
      </vt:variant>
      <vt:variant>
        <vt:i4>0</vt:i4>
      </vt:variant>
      <vt:variant>
        <vt:i4>5</vt:i4>
      </vt:variant>
      <vt:variant>
        <vt:lpwstr/>
      </vt:variant>
      <vt:variant>
        <vt:lpwstr>_Toc74776788</vt:lpwstr>
      </vt:variant>
      <vt:variant>
        <vt:i4>1310782</vt:i4>
      </vt:variant>
      <vt:variant>
        <vt:i4>476</vt:i4>
      </vt:variant>
      <vt:variant>
        <vt:i4>0</vt:i4>
      </vt:variant>
      <vt:variant>
        <vt:i4>5</vt:i4>
      </vt:variant>
      <vt:variant>
        <vt:lpwstr/>
      </vt:variant>
      <vt:variant>
        <vt:lpwstr>_Toc74776787</vt:lpwstr>
      </vt:variant>
      <vt:variant>
        <vt:i4>1376318</vt:i4>
      </vt:variant>
      <vt:variant>
        <vt:i4>470</vt:i4>
      </vt:variant>
      <vt:variant>
        <vt:i4>0</vt:i4>
      </vt:variant>
      <vt:variant>
        <vt:i4>5</vt:i4>
      </vt:variant>
      <vt:variant>
        <vt:lpwstr/>
      </vt:variant>
      <vt:variant>
        <vt:lpwstr>_Toc74776786</vt:lpwstr>
      </vt:variant>
      <vt:variant>
        <vt:i4>1441854</vt:i4>
      </vt:variant>
      <vt:variant>
        <vt:i4>464</vt:i4>
      </vt:variant>
      <vt:variant>
        <vt:i4>0</vt:i4>
      </vt:variant>
      <vt:variant>
        <vt:i4>5</vt:i4>
      </vt:variant>
      <vt:variant>
        <vt:lpwstr/>
      </vt:variant>
      <vt:variant>
        <vt:lpwstr>_Toc74776785</vt:lpwstr>
      </vt:variant>
      <vt:variant>
        <vt:i4>1507390</vt:i4>
      </vt:variant>
      <vt:variant>
        <vt:i4>458</vt:i4>
      </vt:variant>
      <vt:variant>
        <vt:i4>0</vt:i4>
      </vt:variant>
      <vt:variant>
        <vt:i4>5</vt:i4>
      </vt:variant>
      <vt:variant>
        <vt:lpwstr/>
      </vt:variant>
      <vt:variant>
        <vt:lpwstr>_Toc74776784</vt:lpwstr>
      </vt:variant>
      <vt:variant>
        <vt:i4>1048638</vt:i4>
      </vt:variant>
      <vt:variant>
        <vt:i4>452</vt:i4>
      </vt:variant>
      <vt:variant>
        <vt:i4>0</vt:i4>
      </vt:variant>
      <vt:variant>
        <vt:i4>5</vt:i4>
      </vt:variant>
      <vt:variant>
        <vt:lpwstr/>
      </vt:variant>
      <vt:variant>
        <vt:lpwstr>_Toc74776783</vt:lpwstr>
      </vt:variant>
      <vt:variant>
        <vt:i4>1114174</vt:i4>
      </vt:variant>
      <vt:variant>
        <vt:i4>446</vt:i4>
      </vt:variant>
      <vt:variant>
        <vt:i4>0</vt:i4>
      </vt:variant>
      <vt:variant>
        <vt:i4>5</vt:i4>
      </vt:variant>
      <vt:variant>
        <vt:lpwstr/>
      </vt:variant>
      <vt:variant>
        <vt:lpwstr>_Toc74776782</vt:lpwstr>
      </vt:variant>
      <vt:variant>
        <vt:i4>1179710</vt:i4>
      </vt:variant>
      <vt:variant>
        <vt:i4>440</vt:i4>
      </vt:variant>
      <vt:variant>
        <vt:i4>0</vt:i4>
      </vt:variant>
      <vt:variant>
        <vt:i4>5</vt:i4>
      </vt:variant>
      <vt:variant>
        <vt:lpwstr/>
      </vt:variant>
      <vt:variant>
        <vt:lpwstr>_Toc74776781</vt:lpwstr>
      </vt:variant>
      <vt:variant>
        <vt:i4>1245246</vt:i4>
      </vt:variant>
      <vt:variant>
        <vt:i4>434</vt:i4>
      </vt:variant>
      <vt:variant>
        <vt:i4>0</vt:i4>
      </vt:variant>
      <vt:variant>
        <vt:i4>5</vt:i4>
      </vt:variant>
      <vt:variant>
        <vt:lpwstr/>
      </vt:variant>
      <vt:variant>
        <vt:lpwstr>_Toc74776780</vt:lpwstr>
      </vt:variant>
      <vt:variant>
        <vt:i4>1703985</vt:i4>
      </vt:variant>
      <vt:variant>
        <vt:i4>428</vt:i4>
      </vt:variant>
      <vt:variant>
        <vt:i4>0</vt:i4>
      </vt:variant>
      <vt:variant>
        <vt:i4>5</vt:i4>
      </vt:variant>
      <vt:variant>
        <vt:lpwstr/>
      </vt:variant>
      <vt:variant>
        <vt:lpwstr>_Toc74776779</vt:lpwstr>
      </vt:variant>
      <vt:variant>
        <vt:i4>1769521</vt:i4>
      </vt:variant>
      <vt:variant>
        <vt:i4>422</vt:i4>
      </vt:variant>
      <vt:variant>
        <vt:i4>0</vt:i4>
      </vt:variant>
      <vt:variant>
        <vt:i4>5</vt:i4>
      </vt:variant>
      <vt:variant>
        <vt:lpwstr/>
      </vt:variant>
      <vt:variant>
        <vt:lpwstr>_Toc74776778</vt:lpwstr>
      </vt:variant>
      <vt:variant>
        <vt:i4>1310769</vt:i4>
      </vt:variant>
      <vt:variant>
        <vt:i4>416</vt:i4>
      </vt:variant>
      <vt:variant>
        <vt:i4>0</vt:i4>
      </vt:variant>
      <vt:variant>
        <vt:i4>5</vt:i4>
      </vt:variant>
      <vt:variant>
        <vt:lpwstr/>
      </vt:variant>
      <vt:variant>
        <vt:lpwstr>_Toc74776777</vt:lpwstr>
      </vt:variant>
      <vt:variant>
        <vt:i4>1376305</vt:i4>
      </vt:variant>
      <vt:variant>
        <vt:i4>410</vt:i4>
      </vt:variant>
      <vt:variant>
        <vt:i4>0</vt:i4>
      </vt:variant>
      <vt:variant>
        <vt:i4>5</vt:i4>
      </vt:variant>
      <vt:variant>
        <vt:lpwstr/>
      </vt:variant>
      <vt:variant>
        <vt:lpwstr>_Toc74776776</vt:lpwstr>
      </vt:variant>
      <vt:variant>
        <vt:i4>1441841</vt:i4>
      </vt:variant>
      <vt:variant>
        <vt:i4>404</vt:i4>
      </vt:variant>
      <vt:variant>
        <vt:i4>0</vt:i4>
      </vt:variant>
      <vt:variant>
        <vt:i4>5</vt:i4>
      </vt:variant>
      <vt:variant>
        <vt:lpwstr/>
      </vt:variant>
      <vt:variant>
        <vt:lpwstr>_Toc74776775</vt:lpwstr>
      </vt:variant>
      <vt:variant>
        <vt:i4>1507377</vt:i4>
      </vt:variant>
      <vt:variant>
        <vt:i4>398</vt:i4>
      </vt:variant>
      <vt:variant>
        <vt:i4>0</vt:i4>
      </vt:variant>
      <vt:variant>
        <vt:i4>5</vt:i4>
      </vt:variant>
      <vt:variant>
        <vt:lpwstr/>
      </vt:variant>
      <vt:variant>
        <vt:lpwstr>_Toc74776774</vt:lpwstr>
      </vt:variant>
      <vt:variant>
        <vt:i4>1048625</vt:i4>
      </vt:variant>
      <vt:variant>
        <vt:i4>392</vt:i4>
      </vt:variant>
      <vt:variant>
        <vt:i4>0</vt:i4>
      </vt:variant>
      <vt:variant>
        <vt:i4>5</vt:i4>
      </vt:variant>
      <vt:variant>
        <vt:lpwstr/>
      </vt:variant>
      <vt:variant>
        <vt:lpwstr>_Toc74776773</vt:lpwstr>
      </vt:variant>
      <vt:variant>
        <vt:i4>1114161</vt:i4>
      </vt:variant>
      <vt:variant>
        <vt:i4>386</vt:i4>
      </vt:variant>
      <vt:variant>
        <vt:i4>0</vt:i4>
      </vt:variant>
      <vt:variant>
        <vt:i4>5</vt:i4>
      </vt:variant>
      <vt:variant>
        <vt:lpwstr/>
      </vt:variant>
      <vt:variant>
        <vt:lpwstr>_Toc74776772</vt:lpwstr>
      </vt:variant>
      <vt:variant>
        <vt:i4>1179697</vt:i4>
      </vt:variant>
      <vt:variant>
        <vt:i4>380</vt:i4>
      </vt:variant>
      <vt:variant>
        <vt:i4>0</vt:i4>
      </vt:variant>
      <vt:variant>
        <vt:i4>5</vt:i4>
      </vt:variant>
      <vt:variant>
        <vt:lpwstr/>
      </vt:variant>
      <vt:variant>
        <vt:lpwstr>_Toc74776771</vt:lpwstr>
      </vt:variant>
      <vt:variant>
        <vt:i4>1245233</vt:i4>
      </vt:variant>
      <vt:variant>
        <vt:i4>374</vt:i4>
      </vt:variant>
      <vt:variant>
        <vt:i4>0</vt:i4>
      </vt:variant>
      <vt:variant>
        <vt:i4>5</vt:i4>
      </vt:variant>
      <vt:variant>
        <vt:lpwstr/>
      </vt:variant>
      <vt:variant>
        <vt:lpwstr>_Toc74776770</vt:lpwstr>
      </vt:variant>
      <vt:variant>
        <vt:i4>1703984</vt:i4>
      </vt:variant>
      <vt:variant>
        <vt:i4>368</vt:i4>
      </vt:variant>
      <vt:variant>
        <vt:i4>0</vt:i4>
      </vt:variant>
      <vt:variant>
        <vt:i4>5</vt:i4>
      </vt:variant>
      <vt:variant>
        <vt:lpwstr/>
      </vt:variant>
      <vt:variant>
        <vt:lpwstr>_Toc74776769</vt:lpwstr>
      </vt:variant>
      <vt:variant>
        <vt:i4>1769520</vt:i4>
      </vt:variant>
      <vt:variant>
        <vt:i4>362</vt:i4>
      </vt:variant>
      <vt:variant>
        <vt:i4>0</vt:i4>
      </vt:variant>
      <vt:variant>
        <vt:i4>5</vt:i4>
      </vt:variant>
      <vt:variant>
        <vt:lpwstr/>
      </vt:variant>
      <vt:variant>
        <vt:lpwstr>_Toc74776768</vt:lpwstr>
      </vt:variant>
      <vt:variant>
        <vt:i4>1310768</vt:i4>
      </vt:variant>
      <vt:variant>
        <vt:i4>356</vt:i4>
      </vt:variant>
      <vt:variant>
        <vt:i4>0</vt:i4>
      </vt:variant>
      <vt:variant>
        <vt:i4>5</vt:i4>
      </vt:variant>
      <vt:variant>
        <vt:lpwstr/>
      </vt:variant>
      <vt:variant>
        <vt:lpwstr>_Toc74776767</vt:lpwstr>
      </vt:variant>
      <vt:variant>
        <vt:i4>1376304</vt:i4>
      </vt:variant>
      <vt:variant>
        <vt:i4>350</vt:i4>
      </vt:variant>
      <vt:variant>
        <vt:i4>0</vt:i4>
      </vt:variant>
      <vt:variant>
        <vt:i4>5</vt:i4>
      </vt:variant>
      <vt:variant>
        <vt:lpwstr/>
      </vt:variant>
      <vt:variant>
        <vt:lpwstr>_Toc74776766</vt:lpwstr>
      </vt:variant>
      <vt:variant>
        <vt:i4>1441840</vt:i4>
      </vt:variant>
      <vt:variant>
        <vt:i4>344</vt:i4>
      </vt:variant>
      <vt:variant>
        <vt:i4>0</vt:i4>
      </vt:variant>
      <vt:variant>
        <vt:i4>5</vt:i4>
      </vt:variant>
      <vt:variant>
        <vt:lpwstr/>
      </vt:variant>
      <vt:variant>
        <vt:lpwstr>_Toc74776765</vt:lpwstr>
      </vt:variant>
      <vt:variant>
        <vt:i4>1507376</vt:i4>
      </vt:variant>
      <vt:variant>
        <vt:i4>338</vt:i4>
      </vt:variant>
      <vt:variant>
        <vt:i4>0</vt:i4>
      </vt:variant>
      <vt:variant>
        <vt:i4>5</vt:i4>
      </vt:variant>
      <vt:variant>
        <vt:lpwstr/>
      </vt:variant>
      <vt:variant>
        <vt:lpwstr>_Toc74776764</vt:lpwstr>
      </vt:variant>
      <vt:variant>
        <vt:i4>1048624</vt:i4>
      </vt:variant>
      <vt:variant>
        <vt:i4>332</vt:i4>
      </vt:variant>
      <vt:variant>
        <vt:i4>0</vt:i4>
      </vt:variant>
      <vt:variant>
        <vt:i4>5</vt:i4>
      </vt:variant>
      <vt:variant>
        <vt:lpwstr/>
      </vt:variant>
      <vt:variant>
        <vt:lpwstr>_Toc74776763</vt:lpwstr>
      </vt:variant>
      <vt:variant>
        <vt:i4>1114160</vt:i4>
      </vt:variant>
      <vt:variant>
        <vt:i4>326</vt:i4>
      </vt:variant>
      <vt:variant>
        <vt:i4>0</vt:i4>
      </vt:variant>
      <vt:variant>
        <vt:i4>5</vt:i4>
      </vt:variant>
      <vt:variant>
        <vt:lpwstr/>
      </vt:variant>
      <vt:variant>
        <vt:lpwstr>_Toc74776762</vt:lpwstr>
      </vt:variant>
      <vt:variant>
        <vt:i4>1179696</vt:i4>
      </vt:variant>
      <vt:variant>
        <vt:i4>320</vt:i4>
      </vt:variant>
      <vt:variant>
        <vt:i4>0</vt:i4>
      </vt:variant>
      <vt:variant>
        <vt:i4>5</vt:i4>
      </vt:variant>
      <vt:variant>
        <vt:lpwstr/>
      </vt:variant>
      <vt:variant>
        <vt:lpwstr>_Toc74776761</vt:lpwstr>
      </vt:variant>
      <vt:variant>
        <vt:i4>1245232</vt:i4>
      </vt:variant>
      <vt:variant>
        <vt:i4>314</vt:i4>
      </vt:variant>
      <vt:variant>
        <vt:i4>0</vt:i4>
      </vt:variant>
      <vt:variant>
        <vt:i4>5</vt:i4>
      </vt:variant>
      <vt:variant>
        <vt:lpwstr/>
      </vt:variant>
      <vt:variant>
        <vt:lpwstr>_Toc74776760</vt:lpwstr>
      </vt:variant>
      <vt:variant>
        <vt:i4>1703987</vt:i4>
      </vt:variant>
      <vt:variant>
        <vt:i4>308</vt:i4>
      </vt:variant>
      <vt:variant>
        <vt:i4>0</vt:i4>
      </vt:variant>
      <vt:variant>
        <vt:i4>5</vt:i4>
      </vt:variant>
      <vt:variant>
        <vt:lpwstr/>
      </vt:variant>
      <vt:variant>
        <vt:lpwstr>_Toc74776759</vt:lpwstr>
      </vt:variant>
      <vt:variant>
        <vt:i4>1769523</vt:i4>
      </vt:variant>
      <vt:variant>
        <vt:i4>302</vt:i4>
      </vt:variant>
      <vt:variant>
        <vt:i4>0</vt:i4>
      </vt:variant>
      <vt:variant>
        <vt:i4>5</vt:i4>
      </vt:variant>
      <vt:variant>
        <vt:lpwstr/>
      </vt:variant>
      <vt:variant>
        <vt:lpwstr>_Toc74776758</vt:lpwstr>
      </vt:variant>
      <vt:variant>
        <vt:i4>1310771</vt:i4>
      </vt:variant>
      <vt:variant>
        <vt:i4>296</vt:i4>
      </vt:variant>
      <vt:variant>
        <vt:i4>0</vt:i4>
      </vt:variant>
      <vt:variant>
        <vt:i4>5</vt:i4>
      </vt:variant>
      <vt:variant>
        <vt:lpwstr/>
      </vt:variant>
      <vt:variant>
        <vt:lpwstr>_Toc74776757</vt:lpwstr>
      </vt:variant>
      <vt:variant>
        <vt:i4>1376307</vt:i4>
      </vt:variant>
      <vt:variant>
        <vt:i4>290</vt:i4>
      </vt:variant>
      <vt:variant>
        <vt:i4>0</vt:i4>
      </vt:variant>
      <vt:variant>
        <vt:i4>5</vt:i4>
      </vt:variant>
      <vt:variant>
        <vt:lpwstr/>
      </vt:variant>
      <vt:variant>
        <vt:lpwstr>_Toc74776756</vt:lpwstr>
      </vt:variant>
      <vt:variant>
        <vt:i4>1441843</vt:i4>
      </vt:variant>
      <vt:variant>
        <vt:i4>284</vt:i4>
      </vt:variant>
      <vt:variant>
        <vt:i4>0</vt:i4>
      </vt:variant>
      <vt:variant>
        <vt:i4>5</vt:i4>
      </vt:variant>
      <vt:variant>
        <vt:lpwstr/>
      </vt:variant>
      <vt:variant>
        <vt:lpwstr>_Toc74776755</vt:lpwstr>
      </vt:variant>
      <vt:variant>
        <vt:i4>1507379</vt:i4>
      </vt:variant>
      <vt:variant>
        <vt:i4>278</vt:i4>
      </vt:variant>
      <vt:variant>
        <vt:i4>0</vt:i4>
      </vt:variant>
      <vt:variant>
        <vt:i4>5</vt:i4>
      </vt:variant>
      <vt:variant>
        <vt:lpwstr/>
      </vt:variant>
      <vt:variant>
        <vt:lpwstr>_Toc74776754</vt:lpwstr>
      </vt:variant>
      <vt:variant>
        <vt:i4>1048627</vt:i4>
      </vt:variant>
      <vt:variant>
        <vt:i4>272</vt:i4>
      </vt:variant>
      <vt:variant>
        <vt:i4>0</vt:i4>
      </vt:variant>
      <vt:variant>
        <vt:i4>5</vt:i4>
      </vt:variant>
      <vt:variant>
        <vt:lpwstr/>
      </vt:variant>
      <vt:variant>
        <vt:lpwstr>_Toc74776753</vt:lpwstr>
      </vt:variant>
      <vt:variant>
        <vt:i4>1114163</vt:i4>
      </vt:variant>
      <vt:variant>
        <vt:i4>266</vt:i4>
      </vt:variant>
      <vt:variant>
        <vt:i4>0</vt:i4>
      </vt:variant>
      <vt:variant>
        <vt:i4>5</vt:i4>
      </vt:variant>
      <vt:variant>
        <vt:lpwstr/>
      </vt:variant>
      <vt:variant>
        <vt:lpwstr>_Toc74776752</vt:lpwstr>
      </vt:variant>
      <vt:variant>
        <vt:i4>1179699</vt:i4>
      </vt:variant>
      <vt:variant>
        <vt:i4>260</vt:i4>
      </vt:variant>
      <vt:variant>
        <vt:i4>0</vt:i4>
      </vt:variant>
      <vt:variant>
        <vt:i4>5</vt:i4>
      </vt:variant>
      <vt:variant>
        <vt:lpwstr/>
      </vt:variant>
      <vt:variant>
        <vt:lpwstr>_Toc74776751</vt:lpwstr>
      </vt:variant>
      <vt:variant>
        <vt:i4>1245235</vt:i4>
      </vt:variant>
      <vt:variant>
        <vt:i4>254</vt:i4>
      </vt:variant>
      <vt:variant>
        <vt:i4>0</vt:i4>
      </vt:variant>
      <vt:variant>
        <vt:i4>5</vt:i4>
      </vt:variant>
      <vt:variant>
        <vt:lpwstr/>
      </vt:variant>
      <vt:variant>
        <vt:lpwstr>_Toc74776750</vt:lpwstr>
      </vt:variant>
      <vt:variant>
        <vt:i4>1703986</vt:i4>
      </vt:variant>
      <vt:variant>
        <vt:i4>248</vt:i4>
      </vt:variant>
      <vt:variant>
        <vt:i4>0</vt:i4>
      </vt:variant>
      <vt:variant>
        <vt:i4>5</vt:i4>
      </vt:variant>
      <vt:variant>
        <vt:lpwstr/>
      </vt:variant>
      <vt:variant>
        <vt:lpwstr>_Toc74776749</vt:lpwstr>
      </vt:variant>
      <vt:variant>
        <vt:i4>1769522</vt:i4>
      </vt:variant>
      <vt:variant>
        <vt:i4>242</vt:i4>
      </vt:variant>
      <vt:variant>
        <vt:i4>0</vt:i4>
      </vt:variant>
      <vt:variant>
        <vt:i4>5</vt:i4>
      </vt:variant>
      <vt:variant>
        <vt:lpwstr/>
      </vt:variant>
      <vt:variant>
        <vt:lpwstr>_Toc74776748</vt:lpwstr>
      </vt:variant>
      <vt:variant>
        <vt:i4>1310770</vt:i4>
      </vt:variant>
      <vt:variant>
        <vt:i4>236</vt:i4>
      </vt:variant>
      <vt:variant>
        <vt:i4>0</vt:i4>
      </vt:variant>
      <vt:variant>
        <vt:i4>5</vt:i4>
      </vt:variant>
      <vt:variant>
        <vt:lpwstr/>
      </vt:variant>
      <vt:variant>
        <vt:lpwstr>_Toc74776747</vt:lpwstr>
      </vt:variant>
      <vt:variant>
        <vt:i4>1376306</vt:i4>
      </vt:variant>
      <vt:variant>
        <vt:i4>230</vt:i4>
      </vt:variant>
      <vt:variant>
        <vt:i4>0</vt:i4>
      </vt:variant>
      <vt:variant>
        <vt:i4>5</vt:i4>
      </vt:variant>
      <vt:variant>
        <vt:lpwstr/>
      </vt:variant>
      <vt:variant>
        <vt:lpwstr>_Toc74776746</vt:lpwstr>
      </vt:variant>
      <vt:variant>
        <vt:i4>1441842</vt:i4>
      </vt:variant>
      <vt:variant>
        <vt:i4>224</vt:i4>
      </vt:variant>
      <vt:variant>
        <vt:i4>0</vt:i4>
      </vt:variant>
      <vt:variant>
        <vt:i4>5</vt:i4>
      </vt:variant>
      <vt:variant>
        <vt:lpwstr/>
      </vt:variant>
      <vt:variant>
        <vt:lpwstr>_Toc74776745</vt:lpwstr>
      </vt:variant>
      <vt:variant>
        <vt:i4>1507378</vt:i4>
      </vt:variant>
      <vt:variant>
        <vt:i4>218</vt:i4>
      </vt:variant>
      <vt:variant>
        <vt:i4>0</vt:i4>
      </vt:variant>
      <vt:variant>
        <vt:i4>5</vt:i4>
      </vt:variant>
      <vt:variant>
        <vt:lpwstr/>
      </vt:variant>
      <vt:variant>
        <vt:lpwstr>_Toc74776744</vt:lpwstr>
      </vt:variant>
      <vt:variant>
        <vt:i4>1048626</vt:i4>
      </vt:variant>
      <vt:variant>
        <vt:i4>212</vt:i4>
      </vt:variant>
      <vt:variant>
        <vt:i4>0</vt:i4>
      </vt:variant>
      <vt:variant>
        <vt:i4>5</vt:i4>
      </vt:variant>
      <vt:variant>
        <vt:lpwstr/>
      </vt:variant>
      <vt:variant>
        <vt:lpwstr>_Toc74776743</vt:lpwstr>
      </vt:variant>
      <vt:variant>
        <vt:i4>1114162</vt:i4>
      </vt:variant>
      <vt:variant>
        <vt:i4>206</vt:i4>
      </vt:variant>
      <vt:variant>
        <vt:i4>0</vt:i4>
      </vt:variant>
      <vt:variant>
        <vt:i4>5</vt:i4>
      </vt:variant>
      <vt:variant>
        <vt:lpwstr/>
      </vt:variant>
      <vt:variant>
        <vt:lpwstr>_Toc74776742</vt:lpwstr>
      </vt:variant>
      <vt:variant>
        <vt:i4>1179698</vt:i4>
      </vt:variant>
      <vt:variant>
        <vt:i4>200</vt:i4>
      </vt:variant>
      <vt:variant>
        <vt:i4>0</vt:i4>
      </vt:variant>
      <vt:variant>
        <vt:i4>5</vt:i4>
      </vt:variant>
      <vt:variant>
        <vt:lpwstr/>
      </vt:variant>
      <vt:variant>
        <vt:lpwstr>_Toc74776741</vt:lpwstr>
      </vt:variant>
      <vt:variant>
        <vt:i4>1245234</vt:i4>
      </vt:variant>
      <vt:variant>
        <vt:i4>194</vt:i4>
      </vt:variant>
      <vt:variant>
        <vt:i4>0</vt:i4>
      </vt:variant>
      <vt:variant>
        <vt:i4>5</vt:i4>
      </vt:variant>
      <vt:variant>
        <vt:lpwstr/>
      </vt:variant>
      <vt:variant>
        <vt:lpwstr>_Toc74776740</vt:lpwstr>
      </vt:variant>
      <vt:variant>
        <vt:i4>1703989</vt:i4>
      </vt:variant>
      <vt:variant>
        <vt:i4>188</vt:i4>
      </vt:variant>
      <vt:variant>
        <vt:i4>0</vt:i4>
      </vt:variant>
      <vt:variant>
        <vt:i4>5</vt:i4>
      </vt:variant>
      <vt:variant>
        <vt:lpwstr/>
      </vt:variant>
      <vt:variant>
        <vt:lpwstr>_Toc74776739</vt:lpwstr>
      </vt:variant>
      <vt:variant>
        <vt:i4>1769525</vt:i4>
      </vt:variant>
      <vt:variant>
        <vt:i4>182</vt:i4>
      </vt:variant>
      <vt:variant>
        <vt:i4>0</vt:i4>
      </vt:variant>
      <vt:variant>
        <vt:i4>5</vt:i4>
      </vt:variant>
      <vt:variant>
        <vt:lpwstr/>
      </vt:variant>
      <vt:variant>
        <vt:lpwstr>_Toc74776738</vt:lpwstr>
      </vt:variant>
      <vt:variant>
        <vt:i4>1310773</vt:i4>
      </vt:variant>
      <vt:variant>
        <vt:i4>176</vt:i4>
      </vt:variant>
      <vt:variant>
        <vt:i4>0</vt:i4>
      </vt:variant>
      <vt:variant>
        <vt:i4>5</vt:i4>
      </vt:variant>
      <vt:variant>
        <vt:lpwstr/>
      </vt:variant>
      <vt:variant>
        <vt:lpwstr>_Toc74776737</vt:lpwstr>
      </vt:variant>
      <vt:variant>
        <vt:i4>1376309</vt:i4>
      </vt:variant>
      <vt:variant>
        <vt:i4>170</vt:i4>
      </vt:variant>
      <vt:variant>
        <vt:i4>0</vt:i4>
      </vt:variant>
      <vt:variant>
        <vt:i4>5</vt:i4>
      </vt:variant>
      <vt:variant>
        <vt:lpwstr/>
      </vt:variant>
      <vt:variant>
        <vt:lpwstr>_Toc74776736</vt:lpwstr>
      </vt:variant>
      <vt:variant>
        <vt:i4>1441845</vt:i4>
      </vt:variant>
      <vt:variant>
        <vt:i4>164</vt:i4>
      </vt:variant>
      <vt:variant>
        <vt:i4>0</vt:i4>
      </vt:variant>
      <vt:variant>
        <vt:i4>5</vt:i4>
      </vt:variant>
      <vt:variant>
        <vt:lpwstr/>
      </vt:variant>
      <vt:variant>
        <vt:lpwstr>_Toc74776735</vt:lpwstr>
      </vt:variant>
      <vt:variant>
        <vt:i4>1507381</vt:i4>
      </vt:variant>
      <vt:variant>
        <vt:i4>158</vt:i4>
      </vt:variant>
      <vt:variant>
        <vt:i4>0</vt:i4>
      </vt:variant>
      <vt:variant>
        <vt:i4>5</vt:i4>
      </vt:variant>
      <vt:variant>
        <vt:lpwstr/>
      </vt:variant>
      <vt:variant>
        <vt:lpwstr>_Toc74776734</vt:lpwstr>
      </vt:variant>
      <vt:variant>
        <vt:i4>1048629</vt:i4>
      </vt:variant>
      <vt:variant>
        <vt:i4>152</vt:i4>
      </vt:variant>
      <vt:variant>
        <vt:i4>0</vt:i4>
      </vt:variant>
      <vt:variant>
        <vt:i4>5</vt:i4>
      </vt:variant>
      <vt:variant>
        <vt:lpwstr/>
      </vt:variant>
      <vt:variant>
        <vt:lpwstr>_Toc74776733</vt:lpwstr>
      </vt:variant>
      <vt:variant>
        <vt:i4>1114165</vt:i4>
      </vt:variant>
      <vt:variant>
        <vt:i4>146</vt:i4>
      </vt:variant>
      <vt:variant>
        <vt:i4>0</vt:i4>
      </vt:variant>
      <vt:variant>
        <vt:i4>5</vt:i4>
      </vt:variant>
      <vt:variant>
        <vt:lpwstr/>
      </vt:variant>
      <vt:variant>
        <vt:lpwstr>_Toc74776732</vt:lpwstr>
      </vt:variant>
      <vt:variant>
        <vt:i4>1179701</vt:i4>
      </vt:variant>
      <vt:variant>
        <vt:i4>140</vt:i4>
      </vt:variant>
      <vt:variant>
        <vt:i4>0</vt:i4>
      </vt:variant>
      <vt:variant>
        <vt:i4>5</vt:i4>
      </vt:variant>
      <vt:variant>
        <vt:lpwstr/>
      </vt:variant>
      <vt:variant>
        <vt:lpwstr>_Toc74776731</vt:lpwstr>
      </vt:variant>
      <vt:variant>
        <vt:i4>1245237</vt:i4>
      </vt:variant>
      <vt:variant>
        <vt:i4>134</vt:i4>
      </vt:variant>
      <vt:variant>
        <vt:i4>0</vt:i4>
      </vt:variant>
      <vt:variant>
        <vt:i4>5</vt:i4>
      </vt:variant>
      <vt:variant>
        <vt:lpwstr/>
      </vt:variant>
      <vt:variant>
        <vt:lpwstr>_Toc74776730</vt:lpwstr>
      </vt:variant>
      <vt:variant>
        <vt:i4>1703988</vt:i4>
      </vt:variant>
      <vt:variant>
        <vt:i4>128</vt:i4>
      </vt:variant>
      <vt:variant>
        <vt:i4>0</vt:i4>
      </vt:variant>
      <vt:variant>
        <vt:i4>5</vt:i4>
      </vt:variant>
      <vt:variant>
        <vt:lpwstr/>
      </vt:variant>
      <vt:variant>
        <vt:lpwstr>_Toc74776729</vt:lpwstr>
      </vt:variant>
      <vt:variant>
        <vt:i4>1769524</vt:i4>
      </vt:variant>
      <vt:variant>
        <vt:i4>122</vt:i4>
      </vt:variant>
      <vt:variant>
        <vt:i4>0</vt:i4>
      </vt:variant>
      <vt:variant>
        <vt:i4>5</vt:i4>
      </vt:variant>
      <vt:variant>
        <vt:lpwstr/>
      </vt:variant>
      <vt:variant>
        <vt:lpwstr>_Toc74776728</vt:lpwstr>
      </vt:variant>
      <vt:variant>
        <vt:i4>1310772</vt:i4>
      </vt:variant>
      <vt:variant>
        <vt:i4>116</vt:i4>
      </vt:variant>
      <vt:variant>
        <vt:i4>0</vt:i4>
      </vt:variant>
      <vt:variant>
        <vt:i4>5</vt:i4>
      </vt:variant>
      <vt:variant>
        <vt:lpwstr/>
      </vt:variant>
      <vt:variant>
        <vt:lpwstr>_Toc74776727</vt:lpwstr>
      </vt:variant>
      <vt:variant>
        <vt:i4>1376308</vt:i4>
      </vt:variant>
      <vt:variant>
        <vt:i4>110</vt:i4>
      </vt:variant>
      <vt:variant>
        <vt:i4>0</vt:i4>
      </vt:variant>
      <vt:variant>
        <vt:i4>5</vt:i4>
      </vt:variant>
      <vt:variant>
        <vt:lpwstr/>
      </vt:variant>
      <vt:variant>
        <vt:lpwstr>_Toc74776726</vt:lpwstr>
      </vt:variant>
      <vt:variant>
        <vt:i4>1441844</vt:i4>
      </vt:variant>
      <vt:variant>
        <vt:i4>104</vt:i4>
      </vt:variant>
      <vt:variant>
        <vt:i4>0</vt:i4>
      </vt:variant>
      <vt:variant>
        <vt:i4>5</vt:i4>
      </vt:variant>
      <vt:variant>
        <vt:lpwstr/>
      </vt:variant>
      <vt:variant>
        <vt:lpwstr>_Toc74776725</vt:lpwstr>
      </vt:variant>
      <vt:variant>
        <vt:i4>1507380</vt:i4>
      </vt:variant>
      <vt:variant>
        <vt:i4>98</vt:i4>
      </vt:variant>
      <vt:variant>
        <vt:i4>0</vt:i4>
      </vt:variant>
      <vt:variant>
        <vt:i4>5</vt:i4>
      </vt:variant>
      <vt:variant>
        <vt:lpwstr/>
      </vt:variant>
      <vt:variant>
        <vt:lpwstr>_Toc74776724</vt:lpwstr>
      </vt:variant>
      <vt:variant>
        <vt:i4>1048628</vt:i4>
      </vt:variant>
      <vt:variant>
        <vt:i4>92</vt:i4>
      </vt:variant>
      <vt:variant>
        <vt:i4>0</vt:i4>
      </vt:variant>
      <vt:variant>
        <vt:i4>5</vt:i4>
      </vt:variant>
      <vt:variant>
        <vt:lpwstr/>
      </vt:variant>
      <vt:variant>
        <vt:lpwstr>_Toc74776723</vt:lpwstr>
      </vt:variant>
      <vt:variant>
        <vt:i4>1114164</vt:i4>
      </vt:variant>
      <vt:variant>
        <vt:i4>86</vt:i4>
      </vt:variant>
      <vt:variant>
        <vt:i4>0</vt:i4>
      </vt:variant>
      <vt:variant>
        <vt:i4>5</vt:i4>
      </vt:variant>
      <vt:variant>
        <vt:lpwstr/>
      </vt:variant>
      <vt:variant>
        <vt:lpwstr>_Toc74776722</vt:lpwstr>
      </vt:variant>
      <vt:variant>
        <vt:i4>1179700</vt:i4>
      </vt:variant>
      <vt:variant>
        <vt:i4>80</vt:i4>
      </vt:variant>
      <vt:variant>
        <vt:i4>0</vt:i4>
      </vt:variant>
      <vt:variant>
        <vt:i4>5</vt:i4>
      </vt:variant>
      <vt:variant>
        <vt:lpwstr/>
      </vt:variant>
      <vt:variant>
        <vt:lpwstr>_Toc74776721</vt:lpwstr>
      </vt:variant>
      <vt:variant>
        <vt:i4>1245236</vt:i4>
      </vt:variant>
      <vt:variant>
        <vt:i4>74</vt:i4>
      </vt:variant>
      <vt:variant>
        <vt:i4>0</vt:i4>
      </vt:variant>
      <vt:variant>
        <vt:i4>5</vt:i4>
      </vt:variant>
      <vt:variant>
        <vt:lpwstr/>
      </vt:variant>
      <vt:variant>
        <vt:lpwstr>_Toc74776720</vt:lpwstr>
      </vt:variant>
      <vt:variant>
        <vt:i4>1703991</vt:i4>
      </vt:variant>
      <vt:variant>
        <vt:i4>68</vt:i4>
      </vt:variant>
      <vt:variant>
        <vt:i4>0</vt:i4>
      </vt:variant>
      <vt:variant>
        <vt:i4>5</vt:i4>
      </vt:variant>
      <vt:variant>
        <vt:lpwstr/>
      </vt:variant>
      <vt:variant>
        <vt:lpwstr>_Toc74776719</vt:lpwstr>
      </vt:variant>
      <vt:variant>
        <vt:i4>1769527</vt:i4>
      </vt:variant>
      <vt:variant>
        <vt:i4>62</vt:i4>
      </vt:variant>
      <vt:variant>
        <vt:i4>0</vt:i4>
      </vt:variant>
      <vt:variant>
        <vt:i4>5</vt:i4>
      </vt:variant>
      <vt:variant>
        <vt:lpwstr/>
      </vt:variant>
      <vt:variant>
        <vt:lpwstr>_Toc74776718</vt:lpwstr>
      </vt:variant>
      <vt:variant>
        <vt:i4>1310775</vt:i4>
      </vt:variant>
      <vt:variant>
        <vt:i4>56</vt:i4>
      </vt:variant>
      <vt:variant>
        <vt:i4>0</vt:i4>
      </vt:variant>
      <vt:variant>
        <vt:i4>5</vt:i4>
      </vt:variant>
      <vt:variant>
        <vt:lpwstr/>
      </vt:variant>
      <vt:variant>
        <vt:lpwstr>_Toc74776717</vt:lpwstr>
      </vt:variant>
      <vt:variant>
        <vt:i4>1376311</vt:i4>
      </vt:variant>
      <vt:variant>
        <vt:i4>50</vt:i4>
      </vt:variant>
      <vt:variant>
        <vt:i4>0</vt:i4>
      </vt:variant>
      <vt:variant>
        <vt:i4>5</vt:i4>
      </vt:variant>
      <vt:variant>
        <vt:lpwstr/>
      </vt:variant>
      <vt:variant>
        <vt:lpwstr>_Toc74776716</vt:lpwstr>
      </vt:variant>
      <vt:variant>
        <vt:i4>1441847</vt:i4>
      </vt:variant>
      <vt:variant>
        <vt:i4>44</vt:i4>
      </vt:variant>
      <vt:variant>
        <vt:i4>0</vt:i4>
      </vt:variant>
      <vt:variant>
        <vt:i4>5</vt:i4>
      </vt:variant>
      <vt:variant>
        <vt:lpwstr/>
      </vt:variant>
      <vt:variant>
        <vt:lpwstr>_Toc74776715</vt:lpwstr>
      </vt:variant>
      <vt:variant>
        <vt:i4>1507383</vt:i4>
      </vt:variant>
      <vt:variant>
        <vt:i4>38</vt:i4>
      </vt:variant>
      <vt:variant>
        <vt:i4>0</vt:i4>
      </vt:variant>
      <vt:variant>
        <vt:i4>5</vt:i4>
      </vt:variant>
      <vt:variant>
        <vt:lpwstr/>
      </vt:variant>
      <vt:variant>
        <vt:lpwstr>_Toc74776714</vt:lpwstr>
      </vt:variant>
      <vt:variant>
        <vt:i4>1048631</vt:i4>
      </vt:variant>
      <vt:variant>
        <vt:i4>32</vt:i4>
      </vt:variant>
      <vt:variant>
        <vt:i4>0</vt:i4>
      </vt:variant>
      <vt:variant>
        <vt:i4>5</vt:i4>
      </vt:variant>
      <vt:variant>
        <vt:lpwstr/>
      </vt:variant>
      <vt:variant>
        <vt:lpwstr>_Toc74776713</vt:lpwstr>
      </vt:variant>
      <vt:variant>
        <vt:i4>1114167</vt:i4>
      </vt:variant>
      <vt:variant>
        <vt:i4>26</vt:i4>
      </vt:variant>
      <vt:variant>
        <vt:i4>0</vt:i4>
      </vt:variant>
      <vt:variant>
        <vt:i4>5</vt:i4>
      </vt:variant>
      <vt:variant>
        <vt:lpwstr/>
      </vt:variant>
      <vt:variant>
        <vt:lpwstr>_Toc74776712</vt:lpwstr>
      </vt:variant>
      <vt:variant>
        <vt:i4>1179703</vt:i4>
      </vt:variant>
      <vt:variant>
        <vt:i4>20</vt:i4>
      </vt:variant>
      <vt:variant>
        <vt:i4>0</vt:i4>
      </vt:variant>
      <vt:variant>
        <vt:i4>5</vt:i4>
      </vt:variant>
      <vt:variant>
        <vt:lpwstr/>
      </vt:variant>
      <vt:variant>
        <vt:lpwstr>_Toc74776711</vt:lpwstr>
      </vt:variant>
      <vt:variant>
        <vt:i4>1245239</vt:i4>
      </vt:variant>
      <vt:variant>
        <vt:i4>14</vt:i4>
      </vt:variant>
      <vt:variant>
        <vt:i4>0</vt:i4>
      </vt:variant>
      <vt:variant>
        <vt:i4>5</vt:i4>
      </vt:variant>
      <vt:variant>
        <vt:lpwstr/>
      </vt:variant>
      <vt:variant>
        <vt:lpwstr>_Toc74776710</vt:lpwstr>
      </vt:variant>
      <vt:variant>
        <vt:i4>1703990</vt:i4>
      </vt:variant>
      <vt:variant>
        <vt:i4>8</vt:i4>
      </vt:variant>
      <vt:variant>
        <vt:i4>0</vt:i4>
      </vt:variant>
      <vt:variant>
        <vt:i4>5</vt:i4>
      </vt:variant>
      <vt:variant>
        <vt:lpwstr/>
      </vt:variant>
      <vt:variant>
        <vt:lpwstr>_Toc74776709</vt:lpwstr>
      </vt:variant>
      <vt:variant>
        <vt:i4>1769526</vt:i4>
      </vt:variant>
      <vt:variant>
        <vt:i4>2</vt:i4>
      </vt:variant>
      <vt:variant>
        <vt:i4>0</vt:i4>
      </vt:variant>
      <vt:variant>
        <vt:i4>5</vt:i4>
      </vt:variant>
      <vt:variant>
        <vt:lpwstr/>
      </vt:variant>
      <vt:variant>
        <vt:lpwstr>_Toc74776708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Mukesh Tejwani</cp:lastModifiedBy>
  <cp:revision>7</cp:revision>
  <cp:lastPrinted>2021-03-24T00:34:00Z</cp:lastPrinted>
  <dcterms:created xsi:type="dcterms:W3CDTF">2022-06-21T22:40:00Z</dcterms:created>
  <dcterms:modified xsi:type="dcterms:W3CDTF">2023-04-12T23:04:00Z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y fmtid="{D5CDD505-2E9C-101B-9397-08002B2CF9AE}" pid="3" name="MediaServiceImageTags">
    <vt:lpwstr/>
  </property>
</Properties>
</file>