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."/>
      </w:tblPr>
      <w:tblGrid>
        <w:gridCol w:w="5377"/>
        <w:gridCol w:w="5377"/>
      </w:tblGrid>
      <w:tr w:rsidR="00637AB3" w14:paraId="7F15CA21" w14:textId="77777777" w:rsidTr="00D40248">
        <w:trPr>
          <w:trHeight w:val="241"/>
          <w:tblHeader/>
        </w:trPr>
        <w:tc>
          <w:tcPr>
            <w:tcW w:w="5377" w:type="dxa"/>
          </w:tcPr>
          <w:p w14:paraId="7AF48F11" w14:textId="77777777" w:rsidR="00637AB3" w:rsidRDefault="00637AB3" w:rsidP="00D40248">
            <w:pPr>
              <w:pStyle w:val="BodyTextCore"/>
            </w:pPr>
          </w:p>
          <w:p w14:paraId="13217FE8" w14:textId="77777777" w:rsidR="00637AB3" w:rsidRDefault="00637AB3" w:rsidP="00D40248">
            <w:pPr>
              <w:pStyle w:val="BodyTextCore"/>
            </w:pPr>
          </w:p>
          <w:p w14:paraId="07349D29" w14:textId="77777777" w:rsidR="00637AB3" w:rsidRDefault="00637AB3" w:rsidP="00D40248">
            <w:pPr>
              <w:pStyle w:val="BodyTextCore"/>
              <w:jc w:val="center"/>
            </w:pPr>
          </w:p>
          <w:p w14:paraId="087DD204" w14:textId="77777777" w:rsidR="00637AB3" w:rsidRDefault="00637AB3" w:rsidP="00D40248">
            <w:pPr>
              <w:pStyle w:val="BodyTextCore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76CF26BE" wp14:editId="040E4608">
                  <wp:extent cx="775411" cy="836230"/>
                  <wp:effectExtent l="0" t="0" r="5715" b="2540"/>
                  <wp:docPr id="6" name="image1.png" descr="NSW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82" cy="91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5DEE85B2" w14:textId="3CEB6CC2" w:rsidR="00637AB3" w:rsidRDefault="0021190D" w:rsidP="00D40248">
            <w:pPr>
              <w:pStyle w:val="BodyTextCore"/>
              <w:jc w:val="right"/>
            </w:pPr>
            <w:r>
              <w:t>`</w:t>
            </w:r>
          </w:p>
          <w:p w14:paraId="228BD7E1" w14:textId="77777777" w:rsidR="00637AB3" w:rsidRDefault="00637AB3" w:rsidP="00D40248">
            <w:pPr>
              <w:pStyle w:val="BodyTextCore"/>
              <w:jc w:val="right"/>
            </w:pPr>
          </w:p>
          <w:p w14:paraId="69E5A0E3" w14:textId="77777777" w:rsidR="00577F8F" w:rsidRDefault="00577F8F" w:rsidP="00D40248">
            <w:pPr>
              <w:pStyle w:val="BodyTextCore"/>
              <w:jc w:val="right"/>
            </w:pPr>
          </w:p>
          <w:p w14:paraId="295A0F9D" w14:textId="77777777" w:rsidR="00637AB3" w:rsidRDefault="00637AB3" w:rsidP="00D40248">
            <w:pPr>
              <w:pStyle w:val="BodyTextCore"/>
              <w:jc w:val="right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32A14FE3" wp14:editId="71828D08">
                  <wp:extent cx="1328400" cy="428400"/>
                  <wp:effectExtent l="0" t="0" r="5715" b="0"/>
                  <wp:docPr id="5" name="image2.png" descr="Core 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85ADD" w14:textId="4D41E274" w:rsidR="0043369A" w:rsidRDefault="001A4864" w:rsidP="00613286">
      <w:pPr>
        <w:pStyle w:val="MainHeading"/>
      </w:pPr>
      <w:bookmarkStart w:id="0" w:name="_Hlk512519602"/>
      <w:r>
        <w:t xml:space="preserve">Core&amp; </w:t>
      </w:r>
      <w:r w:rsidR="00A838BE">
        <w:t>One</w:t>
      </w:r>
      <w:r w:rsidR="0043369A">
        <w:t xml:space="preserve"> for Professional Services</w:t>
      </w:r>
    </w:p>
    <w:p w14:paraId="0924A6C4" w14:textId="6BCB3392" w:rsidR="006F2056" w:rsidRPr="005853FF" w:rsidRDefault="006F2056" w:rsidP="006F2056">
      <w:pPr>
        <w:pStyle w:val="BodyTextCore"/>
        <w:spacing w:line="240" w:lineRule="auto"/>
        <w:rPr>
          <w:rFonts w:cs="Arial"/>
          <w:b/>
          <w:i/>
          <w:color w:val="0000FF"/>
          <w:sz w:val="20"/>
          <w:szCs w:val="20"/>
        </w:rPr>
      </w:pPr>
      <w:r w:rsidRPr="005853FF">
        <w:rPr>
          <w:rFonts w:cs="Arial"/>
          <w:b/>
          <w:i/>
          <w:color w:val="0000FF"/>
          <w:sz w:val="20"/>
          <w:szCs w:val="20"/>
        </w:rPr>
        <w:t>Guidance note:  This Agreement is for low risk procurement up to $</w:t>
      </w:r>
      <w:r w:rsidR="00EB324F">
        <w:rPr>
          <w:rFonts w:cs="Arial"/>
          <w:b/>
          <w:i/>
          <w:color w:val="0000FF"/>
          <w:sz w:val="20"/>
          <w:szCs w:val="20"/>
        </w:rPr>
        <w:t>1,0</w:t>
      </w:r>
      <w:bookmarkStart w:id="1" w:name="_GoBack"/>
      <w:bookmarkEnd w:id="1"/>
      <w:r w:rsidRPr="005853FF">
        <w:rPr>
          <w:rFonts w:cs="Arial"/>
          <w:b/>
          <w:i/>
          <w:color w:val="0000FF"/>
          <w:sz w:val="20"/>
          <w:szCs w:val="20"/>
        </w:rPr>
        <w:t>00,000 (exclusive of GST).</w:t>
      </w:r>
      <w:r>
        <w:rPr>
          <w:rFonts w:cs="Arial"/>
          <w:b/>
          <w:i/>
          <w:color w:val="0000FF"/>
          <w:sz w:val="20"/>
          <w:szCs w:val="20"/>
        </w:rPr>
        <w:t xml:space="preserve">  Refer to Core&amp; Guidelines for further details.</w:t>
      </w:r>
    </w:p>
    <w:p w14:paraId="5E1E5EF4" w14:textId="77777777" w:rsidR="006F2056" w:rsidRDefault="006F2056" w:rsidP="006F2056">
      <w:pPr>
        <w:pStyle w:val="BodyTextCore"/>
      </w:pPr>
    </w:p>
    <w:p w14:paraId="2FC281F7" w14:textId="0D794E70" w:rsidR="009710EB" w:rsidRPr="009710EB" w:rsidRDefault="009710EB" w:rsidP="0020292A">
      <w:pPr>
        <w:pStyle w:val="BodyTextCore"/>
      </w:pPr>
      <w:r w:rsidRPr="003A54C0">
        <w:t>This is an agreement for</w:t>
      </w:r>
      <w:r w:rsidR="005A2AF4">
        <w:t xml:space="preserve"> the procurement of</w:t>
      </w:r>
      <w:r w:rsidRPr="003A54C0">
        <w:t>:</w:t>
      </w:r>
    </w:p>
    <w:bookmarkEnd w:id="0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768"/>
      </w:tblGrid>
      <w:tr w:rsidR="00366619" w14:paraId="37B8219B" w14:textId="77777777" w:rsidTr="006851AF">
        <w:trPr>
          <w:cantSplit/>
          <w:trHeight w:val="454"/>
        </w:trPr>
        <w:tc>
          <w:tcPr>
            <w:tcW w:w="10768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0A20AC0D" w14:textId="77777777" w:rsidR="00AA5D37" w:rsidRPr="00AA5D37" w:rsidRDefault="00AA5D37" w:rsidP="00C94316">
            <w:pPr>
              <w:pStyle w:val="celltext-blank"/>
              <w:rPr>
                <w:szCs w:val="22"/>
              </w:rPr>
            </w:pPr>
          </w:p>
          <w:p w14:paraId="77AE168D" w14:textId="77777777" w:rsidR="00AA5D37" w:rsidRPr="00AA5D37" w:rsidRDefault="00AA5D37" w:rsidP="00C94316">
            <w:pPr>
              <w:pStyle w:val="celltext-blank"/>
              <w:rPr>
                <w:szCs w:val="22"/>
              </w:rPr>
            </w:pPr>
          </w:p>
          <w:p w14:paraId="5400A49E" w14:textId="6D08E972" w:rsidR="00366619" w:rsidRPr="00AA5D37" w:rsidRDefault="009710EB" w:rsidP="00C94316">
            <w:pPr>
              <w:pStyle w:val="celltext-blank"/>
              <w:rPr>
                <w:i/>
                <w:sz w:val="16"/>
                <w:szCs w:val="16"/>
              </w:rPr>
            </w:pPr>
            <w:r w:rsidRPr="00AA5D37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8D6EE9">
              <w:rPr>
                <w:i/>
                <w:color w:val="0000FF"/>
                <w:sz w:val="16"/>
                <w:szCs w:val="16"/>
              </w:rPr>
              <w:t xml:space="preserve">summary details:  name of supplier and </w:t>
            </w:r>
            <w:r w:rsidRPr="00AA5D37">
              <w:rPr>
                <w:i/>
                <w:color w:val="0000FF"/>
                <w:sz w:val="16"/>
                <w:szCs w:val="16"/>
              </w:rPr>
              <w:t>overview</w:t>
            </w:r>
            <w:r w:rsidR="008D6EE9">
              <w:rPr>
                <w:i/>
                <w:color w:val="0000FF"/>
                <w:sz w:val="16"/>
                <w:szCs w:val="16"/>
              </w:rPr>
              <w:t xml:space="preserve"> of professional services to be provided</w:t>
            </w:r>
          </w:p>
        </w:tc>
      </w:tr>
    </w:tbl>
    <w:p w14:paraId="2DEE19D7" w14:textId="77777777" w:rsidR="00F43CF8" w:rsidRDefault="009710EB" w:rsidP="0020292A">
      <w:pPr>
        <w:pStyle w:val="BodyTextCore"/>
      </w:pPr>
      <w:r w:rsidRPr="003A54C0">
        <w:t>to meet the following business need: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768"/>
      </w:tblGrid>
      <w:tr w:rsidR="00F43CF8" w14:paraId="29AB0D07" w14:textId="77777777" w:rsidTr="006851AF">
        <w:trPr>
          <w:cantSplit/>
          <w:trHeight w:val="454"/>
        </w:trPr>
        <w:tc>
          <w:tcPr>
            <w:tcW w:w="10768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0358807C" w14:textId="77777777" w:rsidR="00EB6021" w:rsidRPr="00EB6021" w:rsidRDefault="00EB6021" w:rsidP="00D40248">
            <w:pPr>
              <w:pStyle w:val="celltext-blank"/>
              <w:rPr>
                <w:szCs w:val="22"/>
              </w:rPr>
            </w:pPr>
          </w:p>
          <w:p w14:paraId="7FE69643" w14:textId="77777777" w:rsidR="00EB6021" w:rsidRPr="00EB6021" w:rsidRDefault="00EB6021" w:rsidP="00D40248">
            <w:pPr>
              <w:pStyle w:val="celltext-blank"/>
              <w:rPr>
                <w:szCs w:val="22"/>
              </w:rPr>
            </w:pPr>
          </w:p>
          <w:p w14:paraId="2262217A" w14:textId="5884F638" w:rsidR="00F43CF8" w:rsidRPr="00EB6021" w:rsidRDefault="006F1A46" w:rsidP="00D40248">
            <w:pPr>
              <w:pStyle w:val="celltext-blank"/>
              <w:rPr>
                <w:i/>
                <w:sz w:val="16"/>
                <w:szCs w:val="16"/>
              </w:rPr>
            </w:pPr>
            <w:r w:rsidRPr="00EB6021">
              <w:rPr>
                <w:i/>
                <w:color w:val="0000FF"/>
                <w:sz w:val="16"/>
                <w:szCs w:val="16"/>
              </w:rPr>
              <w:t xml:space="preserve">Add business </w:t>
            </w:r>
            <w:r w:rsidR="00AC1600" w:rsidRPr="00EB6021">
              <w:rPr>
                <w:i/>
                <w:color w:val="0000FF"/>
                <w:sz w:val="16"/>
                <w:szCs w:val="16"/>
              </w:rPr>
              <w:t>need</w:t>
            </w:r>
          </w:p>
        </w:tc>
      </w:tr>
    </w:tbl>
    <w:p w14:paraId="66D0083F" w14:textId="77777777" w:rsidR="00B541FE" w:rsidRDefault="00B541FE" w:rsidP="00551A2A">
      <w:pPr>
        <w:pStyle w:val="BodyTextCore"/>
        <w:spacing w:beforeLines="50" w:afterLines="50"/>
      </w:pPr>
    </w:p>
    <w:p w14:paraId="221F98DE" w14:textId="1CBF0282" w:rsidR="009710EB" w:rsidRPr="00D8142E" w:rsidRDefault="009710EB" w:rsidP="00551A2A">
      <w:pPr>
        <w:pStyle w:val="BodyTextCore"/>
        <w:spacing w:beforeLines="50" w:afterLines="50"/>
        <w:rPr>
          <w:color w:val="000000" w:themeColor="text1"/>
        </w:rPr>
      </w:pPr>
      <w:r w:rsidRPr="003A54C0">
        <w:t>Th</w:t>
      </w:r>
      <w:r w:rsidR="006C32FD">
        <w:t>is</w:t>
      </w:r>
      <w:r w:rsidRPr="003A54C0">
        <w:t xml:space="preserve"> </w:t>
      </w:r>
      <w:r w:rsidRPr="00E52E82">
        <w:t>agreement</w:t>
      </w:r>
      <w:r w:rsidRPr="00D8142E">
        <w:t xml:space="preserve"> is made up of:</w:t>
      </w:r>
    </w:p>
    <w:p w14:paraId="31382F87" w14:textId="4DFFD7EF" w:rsidR="009710EB" w:rsidRPr="005051AD" w:rsidRDefault="009710EB" w:rsidP="00551A2A">
      <w:pPr>
        <w:pStyle w:val="DFSIBullet"/>
        <w:spacing w:beforeLines="50" w:before="120" w:afterLines="50" w:after="120" w:line="300" w:lineRule="exact"/>
        <w:rPr>
          <w:color w:val="000000" w:themeColor="text1"/>
        </w:rPr>
      </w:pPr>
      <w:r w:rsidRPr="00D8142E">
        <w:rPr>
          <w:color w:val="000000" w:themeColor="text1"/>
        </w:rPr>
        <w:t xml:space="preserve">the </w:t>
      </w:r>
      <w:r w:rsidRPr="00E52E82">
        <w:rPr>
          <w:color w:val="000000" w:themeColor="text1"/>
        </w:rPr>
        <w:t>core terms</w:t>
      </w:r>
      <w:r w:rsidR="00BE09FC" w:rsidRPr="00151117">
        <w:rPr>
          <w:b/>
          <w:color w:val="000000" w:themeColor="text1"/>
        </w:rPr>
        <w:t xml:space="preserve"> </w:t>
      </w:r>
      <w:r w:rsidR="00DB1424">
        <w:rPr>
          <w:color w:val="000000" w:themeColor="text1"/>
        </w:rPr>
        <w:t>–</w:t>
      </w:r>
      <w:r w:rsidR="00BE09FC">
        <w:rPr>
          <w:color w:val="000000" w:themeColor="text1"/>
        </w:rPr>
        <w:t xml:space="preserve"> version</w:t>
      </w:r>
      <w:r w:rsidR="007E1229">
        <w:rPr>
          <w:color w:val="000000" w:themeColor="text1"/>
        </w:rPr>
        <w:t xml:space="preserve">: </w:t>
      </w:r>
      <w:r w:rsidR="00A838BE">
        <w:rPr>
          <w:color w:val="000000" w:themeColor="text1"/>
        </w:rPr>
        <w:t>1 December 2019</w:t>
      </w:r>
      <w:r w:rsidR="005051AD">
        <w:rPr>
          <w:color w:val="000000" w:themeColor="text1"/>
        </w:rPr>
        <w:t xml:space="preserve"> </w:t>
      </w:r>
      <w:r w:rsidR="00397FF5" w:rsidRPr="005051AD">
        <w:rPr>
          <w:color w:val="000000" w:themeColor="text1"/>
        </w:rPr>
        <w:t>(“</w:t>
      </w:r>
      <w:r w:rsidR="00397FF5" w:rsidRPr="005051AD">
        <w:rPr>
          <w:b/>
          <w:color w:val="000000" w:themeColor="text1"/>
        </w:rPr>
        <w:t>Core Terms</w:t>
      </w:r>
      <w:r w:rsidR="00397FF5" w:rsidRPr="005051AD">
        <w:rPr>
          <w:color w:val="000000" w:themeColor="text1"/>
        </w:rPr>
        <w:t>”)</w:t>
      </w:r>
    </w:p>
    <w:p w14:paraId="53840E55" w14:textId="3BDC0C1C" w:rsidR="009710EB" w:rsidRPr="005051AD" w:rsidRDefault="009710EB" w:rsidP="00551A2A">
      <w:pPr>
        <w:pStyle w:val="DFSIBullet"/>
        <w:spacing w:beforeLines="50" w:before="120" w:afterLines="50" w:after="120" w:line="300" w:lineRule="exact"/>
        <w:rPr>
          <w:color w:val="000000" w:themeColor="text1"/>
        </w:rPr>
      </w:pPr>
      <w:r w:rsidRPr="005051AD">
        <w:rPr>
          <w:color w:val="000000" w:themeColor="text1"/>
        </w:rPr>
        <w:t xml:space="preserve">the annexed </w:t>
      </w:r>
      <w:r w:rsidRPr="00E52E82">
        <w:rPr>
          <w:color w:val="000000" w:themeColor="text1"/>
        </w:rPr>
        <w:t>solution requirements</w:t>
      </w:r>
      <w:r w:rsidRPr="00D8142E">
        <w:rPr>
          <w:color w:val="000000" w:themeColor="text1"/>
        </w:rPr>
        <w:t xml:space="preserve"> for</w:t>
      </w:r>
      <w:r w:rsidRPr="005051AD">
        <w:rPr>
          <w:color w:val="000000" w:themeColor="text1"/>
        </w:rPr>
        <w:t xml:space="preserve"> </w:t>
      </w:r>
      <w:r w:rsidR="00BE422E">
        <w:rPr>
          <w:color w:val="000000" w:themeColor="text1"/>
        </w:rPr>
        <w:t>Professional S</w:t>
      </w:r>
      <w:r w:rsidR="00FC009D" w:rsidRPr="005051AD">
        <w:rPr>
          <w:color w:val="000000" w:themeColor="text1"/>
        </w:rPr>
        <w:t>ervices</w:t>
      </w:r>
      <w:r w:rsidR="005051AD">
        <w:rPr>
          <w:color w:val="000000" w:themeColor="text1"/>
        </w:rPr>
        <w:t xml:space="preserve"> </w:t>
      </w:r>
      <w:r w:rsidR="00397FF5" w:rsidRPr="005051AD">
        <w:rPr>
          <w:color w:val="000000" w:themeColor="text1"/>
        </w:rPr>
        <w:t>(“</w:t>
      </w:r>
      <w:r w:rsidR="00397FF5" w:rsidRPr="005051AD">
        <w:rPr>
          <w:b/>
          <w:color w:val="000000" w:themeColor="text1"/>
        </w:rPr>
        <w:t>Solution Requirements</w:t>
      </w:r>
      <w:r w:rsidR="00397FF5" w:rsidRPr="005051AD">
        <w:rPr>
          <w:color w:val="000000" w:themeColor="text1"/>
        </w:rPr>
        <w:t>”)</w:t>
      </w:r>
    </w:p>
    <w:p w14:paraId="41DCAA9A" w14:textId="4A33BE22" w:rsidR="006C32FD" w:rsidRPr="001F01D5" w:rsidRDefault="009710EB" w:rsidP="00545B85">
      <w:pPr>
        <w:pStyle w:val="DFSIBullet"/>
      </w:pPr>
      <w:r w:rsidRPr="00545B85">
        <w:t xml:space="preserve">any documents attached to the </w:t>
      </w:r>
      <w:r w:rsidR="00397FF5" w:rsidRPr="00545B85">
        <w:t>S</w:t>
      </w:r>
      <w:r w:rsidRPr="00545B85">
        <w:t xml:space="preserve">olution </w:t>
      </w:r>
      <w:r w:rsidR="00397FF5" w:rsidRPr="00545B85">
        <w:t>R</w:t>
      </w:r>
      <w:r w:rsidRPr="00545B85">
        <w:t>equirements</w:t>
      </w:r>
      <w:r w:rsidR="00545B85" w:rsidRPr="00545B85">
        <w:t xml:space="preserve"> </w:t>
      </w:r>
      <w:bookmarkStart w:id="2" w:name="_Hlk514342851"/>
      <w:r w:rsidR="006C32FD" w:rsidRPr="00B2248B">
        <w:t>(the “</w:t>
      </w:r>
      <w:r w:rsidR="006C32FD" w:rsidRPr="00545B85">
        <w:rPr>
          <w:b/>
        </w:rPr>
        <w:t>Agreement</w:t>
      </w:r>
      <w:r w:rsidR="001F01D5" w:rsidRPr="00B2248B">
        <w:t>”</w:t>
      </w:r>
      <w:r w:rsidR="006C32FD" w:rsidRPr="00B2248B">
        <w:t>).</w:t>
      </w:r>
    </w:p>
    <w:bookmarkEnd w:id="2"/>
    <w:p w14:paraId="4989BDDF" w14:textId="090401F1" w:rsidR="00F43CF8" w:rsidRDefault="009710EB" w:rsidP="006F2056">
      <w:pPr>
        <w:pStyle w:val="BodyTextCore"/>
        <w:spacing w:beforeLines="50" w:afterLines="50"/>
      </w:pPr>
      <w:r w:rsidRPr="00CF2806">
        <w:t>Any document in this list takes priority over those documents listed after it. Any terms that conflict with, or limit the operation of, a document earlier in the list will have no legal effect.</w:t>
      </w:r>
      <w:r w:rsidR="00397FF5">
        <w:t xml:space="preserve">  </w:t>
      </w:r>
      <w:bookmarkStart w:id="3" w:name="_Hlk514344143"/>
      <w:r w:rsidR="00397FF5">
        <w:t xml:space="preserve">Section </w:t>
      </w:r>
      <w:r w:rsidR="00CA508B">
        <w:t>2</w:t>
      </w:r>
      <w:r w:rsidR="003E62FB">
        <w:t>4</w:t>
      </w:r>
      <w:r w:rsidR="007E1229">
        <w:t xml:space="preserve"> </w:t>
      </w:r>
      <w:r w:rsidR="00397FF5">
        <w:t>(</w:t>
      </w:r>
      <w:r w:rsidR="00397FF5" w:rsidRPr="00290DAD">
        <w:rPr>
          <w:b/>
        </w:rPr>
        <w:t xml:space="preserve">Seller </w:t>
      </w:r>
      <w:r w:rsidR="00397FF5">
        <w:rPr>
          <w:b/>
        </w:rPr>
        <w:t>T</w:t>
      </w:r>
      <w:r w:rsidR="00397FF5" w:rsidRPr="00290DAD">
        <w:rPr>
          <w:b/>
        </w:rPr>
        <w:t>erms</w:t>
      </w:r>
      <w:r w:rsidR="00397FF5">
        <w:t xml:space="preserve">) of these </w:t>
      </w:r>
      <w:r w:rsidR="00397FF5" w:rsidRPr="00D8142E">
        <w:t>Solution Requirements</w:t>
      </w:r>
      <w:r w:rsidR="00397FF5">
        <w:t xml:space="preserve"> applies to the incorporation of any Seller Terms. </w:t>
      </w:r>
      <w:bookmarkEnd w:id="3"/>
    </w:p>
    <w:p w14:paraId="795EFF7D" w14:textId="77777777" w:rsidR="006F2056" w:rsidRDefault="006F2056" w:rsidP="00551A2A">
      <w:pPr>
        <w:pStyle w:val="Heading1"/>
        <w:spacing w:beforeLines="50" w:afterLines="50" w:line="300" w:lineRule="exact"/>
      </w:pPr>
    </w:p>
    <w:p w14:paraId="4445EB61" w14:textId="134FD9B0" w:rsidR="00366619" w:rsidRPr="00BB031C" w:rsidRDefault="00366619" w:rsidP="00551A2A">
      <w:pPr>
        <w:pStyle w:val="Heading1"/>
        <w:spacing w:beforeLines="50" w:afterLines="50" w:line="300" w:lineRule="exact"/>
      </w:pPr>
      <w:r w:rsidRPr="00BB031C">
        <w:t xml:space="preserve">This </w:t>
      </w:r>
      <w:r w:rsidR="00DB135B">
        <w:t>A</w:t>
      </w:r>
      <w:r w:rsidRPr="00BB031C">
        <w:t>greement is between</w:t>
      </w:r>
      <w:r w:rsidR="00A46779" w:rsidRPr="00BB031C">
        <w:t>:</w:t>
      </w:r>
    </w:p>
    <w:p w14:paraId="4963BA22" w14:textId="231EC62F" w:rsidR="006F1A46" w:rsidRPr="000051CB" w:rsidRDefault="006F1A46" w:rsidP="00551A2A">
      <w:pPr>
        <w:pStyle w:val="Heading2"/>
        <w:spacing w:beforeLines="50" w:afterLines="50" w:line="300" w:lineRule="exact"/>
      </w:pPr>
      <w:r w:rsidRPr="00A343B7">
        <w:t xml:space="preserve">“us” the </w:t>
      </w:r>
      <w:r w:rsidR="00397FF5">
        <w:t>B</w:t>
      </w:r>
      <w:r w:rsidRPr="00A343B7">
        <w:t xml:space="preserve">uyer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3DA2707F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898A6" w14:textId="6EA5BF81" w:rsidR="006F1A46" w:rsidRPr="003E400C" w:rsidRDefault="006F1A46" w:rsidP="00B17CC3">
            <w:pPr>
              <w:pStyle w:val="DFSITableHeading"/>
              <w:spacing w:before="0" w:after="0"/>
            </w:pPr>
            <w:r>
              <w:t xml:space="preserve">Name of </w:t>
            </w:r>
            <w:r w:rsidR="00397FF5">
              <w:t>B</w:t>
            </w:r>
            <w:r>
              <w:t>uyer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B4DB61E" w14:textId="0AAC294D" w:rsidR="005A2AF4" w:rsidRDefault="005A2AF4" w:rsidP="005A2AF4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[</w:t>
            </w:r>
            <w:r w:rsidRPr="00406972">
              <w:rPr>
                <w:i/>
                <w:color w:val="0070C0"/>
                <w:sz w:val="16"/>
                <w:szCs w:val="16"/>
              </w:rPr>
              <w:t>Add Department name</w:t>
            </w:r>
            <w:r>
              <w:rPr>
                <w:i/>
                <w:color w:val="0070C0"/>
                <w:sz w:val="16"/>
                <w:szCs w:val="16"/>
              </w:rPr>
              <w:t>]</w:t>
            </w:r>
          </w:p>
          <w:p w14:paraId="7DBC791B" w14:textId="77777777" w:rsidR="007E1229" w:rsidRDefault="007E1229" w:rsidP="005A2AF4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427EF792" w14:textId="77777777" w:rsidR="007E1229" w:rsidRPr="00406972" w:rsidRDefault="007E1229" w:rsidP="005A2AF4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7F506B7F" w14:textId="77777777" w:rsidR="005A2AF4" w:rsidRPr="00406972" w:rsidRDefault="005A2AF4" w:rsidP="005A2AF4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4B38D5BB" w14:textId="77777777" w:rsidR="005A2AF4" w:rsidRPr="00406972" w:rsidRDefault="005A2AF4" w:rsidP="005A2AF4">
            <w:pPr>
              <w:pStyle w:val="DFSITableText"/>
              <w:spacing w:before="0" w:after="0"/>
              <w:rPr>
                <w:sz w:val="16"/>
                <w:szCs w:val="16"/>
              </w:rPr>
            </w:pPr>
            <w:r w:rsidRPr="00406972">
              <w:rPr>
                <w:sz w:val="16"/>
                <w:szCs w:val="16"/>
              </w:rPr>
              <w:t>for and on behalf of the Crown in Right of the State of New South Wales</w:t>
            </w:r>
          </w:p>
          <w:p w14:paraId="2334DA2B" w14:textId="77777777" w:rsidR="006F1A46" w:rsidRPr="00FC69C4" w:rsidRDefault="006F1A46" w:rsidP="00062B5B">
            <w:pPr>
              <w:pStyle w:val="DFSITableText"/>
              <w:spacing w:before="0" w:after="0"/>
            </w:pPr>
          </w:p>
        </w:tc>
      </w:tr>
      <w:tr w:rsidR="006F1A46" w14:paraId="320DABD4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29FEA" w14:textId="77777777" w:rsidR="006F1A46" w:rsidRPr="003E400C" w:rsidRDefault="006F1A46" w:rsidP="00B17CC3">
            <w:pPr>
              <w:pStyle w:val="DFSITableHeading"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47D9D71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3FE94E0C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5AB32" w14:textId="67B0AE2C" w:rsidR="006F1A46" w:rsidRDefault="006F1A46" w:rsidP="00B17CC3">
            <w:pPr>
              <w:pStyle w:val="DFSITableHeading"/>
              <w:spacing w:before="0" w:after="0"/>
            </w:pPr>
            <w:r>
              <w:t xml:space="preserve">Signed by </w:t>
            </w:r>
            <w:r w:rsidR="001F01D5">
              <w:t>B</w:t>
            </w:r>
            <w:r>
              <w:t>uyer’s authorised representative (without personal liability)</w:t>
            </w:r>
            <w:r w:rsidR="006F42AA">
              <w:t>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0058C70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47FC7932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40663" w14:textId="77777777" w:rsidR="006F1A46" w:rsidRDefault="006F1A46" w:rsidP="00B17CC3">
            <w:pPr>
              <w:pStyle w:val="DFSITableHeading"/>
              <w:spacing w:before="0" w:after="0"/>
            </w:pPr>
            <w:r>
              <w:t>Print name</w:t>
            </w:r>
            <w:r w:rsidR="0043369A">
              <w:t>:</w:t>
            </w:r>
            <w:r>
              <w:t xml:space="preserve"> 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C55F09D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65B80FE6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25BEA" w14:textId="77777777" w:rsidR="006F1A46" w:rsidRDefault="00A343B7" w:rsidP="00B17CC3">
            <w:pPr>
              <w:pStyle w:val="DFSITableHeading"/>
              <w:spacing w:before="0" w:after="0"/>
            </w:pPr>
            <w:r>
              <w:t>Witnessed by: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A4CF74D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3FF5FD50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6DCF8" w14:textId="77777777" w:rsidR="006F1A46" w:rsidRDefault="006F42AA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697FDF1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370C15B6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BC27" w14:textId="77777777" w:rsidR="006F1A46" w:rsidRDefault="006F1A46" w:rsidP="00B17CC3">
            <w:pPr>
              <w:pStyle w:val="DFSITableHeading"/>
              <w:spacing w:before="0" w:after="0"/>
            </w:pPr>
            <w:r>
              <w:t>Date</w:t>
            </w:r>
            <w:r w:rsidR="006F42AA">
              <w:t>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956190F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</w:tbl>
    <w:p w14:paraId="23A28901" w14:textId="77777777" w:rsidR="007E1229" w:rsidRDefault="007E1229" w:rsidP="00B541FE">
      <w:pPr>
        <w:pStyle w:val="Heading2"/>
      </w:pPr>
    </w:p>
    <w:p w14:paraId="2D6EA6DC" w14:textId="77777777" w:rsidR="007E1229" w:rsidRDefault="007E1229" w:rsidP="00B541FE">
      <w:pPr>
        <w:pStyle w:val="Heading2"/>
      </w:pPr>
    </w:p>
    <w:p w14:paraId="65A9C8F9" w14:textId="0016C6FF" w:rsidR="006F1A46" w:rsidRPr="00A343B7" w:rsidRDefault="006F1A46" w:rsidP="00B541FE">
      <w:pPr>
        <w:pStyle w:val="Heading2"/>
      </w:pPr>
      <w:r w:rsidRPr="00A343B7">
        <w:t xml:space="preserve">“you” the </w:t>
      </w:r>
      <w:r w:rsidR="001F01D5">
        <w:t>Seller</w:t>
      </w:r>
      <w:r w:rsidR="001F01D5" w:rsidRPr="00A343B7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5811EE15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FDAD7" w14:textId="04DCE587" w:rsidR="006F1A46" w:rsidRPr="003E400C" w:rsidRDefault="006F1A46" w:rsidP="00B541FE">
            <w:pPr>
              <w:pStyle w:val="DFSITableHeading"/>
              <w:keepNext/>
              <w:spacing w:before="0" w:after="0"/>
            </w:pPr>
            <w:r>
              <w:t xml:space="preserve">Name of </w:t>
            </w:r>
            <w:r w:rsidR="001F01D5">
              <w:t>Seller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9D6295C" w14:textId="77777777" w:rsidR="005A2AF4" w:rsidRDefault="005A2AF4" w:rsidP="00B541FE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1BEC7222" w14:textId="77777777" w:rsidR="007E1229" w:rsidRDefault="007E1229" w:rsidP="00B541FE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58E350E0" w14:textId="77777777" w:rsidR="007E1229" w:rsidRDefault="007E1229" w:rsidP="00B541FE">
            <w:pPr>
              <w:pStyle w:val="DFSITableText"/>
              <w:keepNext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52CB308A" w14:textId="041A23A5" w:rsidR="006F1A46" w:rsidRPr="00FC69C4" w:rsidRDefault="005A2AF4" w:rsidP="00B541FE">
            <w:pPr>
              <w:pStyle w:val="DFSITableText"/>
              <w:keepNext/>
              <w:spacing w:before="0" w:after="0"/>
            </w:pPr>
            <w:r w:rsidRPr="00406972">
              <w:rPr>
                <w:i/>
                <w:color w:val="0070C0"/>
                <w:sz w:val="16"/>
                <w:szCs w:val="16"/>
              </w:rPr>
              <w:t>Add correct details of the relevant legal entity</w:t>
            </w:r>
          </w:p>
        </w:tc>
      </w:tr>
      <w:tr w:rsidR="006F1A46" w14:paraId="732340B2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76E33" w14:textId="77777777" w:rsidR="006F1A46" w:rsidRPr="003E400C" w:rsidRDefault="006F1A46" w:rsidP="00B541FE">
            <w:pPr>
              <w:pStyle w:val="DFSITableHeading"/>
              <w:keepNext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37B7ACF" w14:textId="77777777" w:rsidR="006F1A46" w:rsidRPr="00FC69C4" w:rsidRDefault="006F1A46" w:rsidP="00B541FE">
            <w:pPr>
              <w:pStyle w:val="DFSITableText"/>
              <w:keepNext/>
              <w:spacing w:before="0" w:after="0"/>
            </w:pPr>
          </w:p>
        </w:tc>
      </w:tr>
      <w:tr w:rsidR="006F1A46" w14:paraId="28BB5B0C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5E347" w14:textId="1CA6BCBB" w:rsidR="006F1A46" w:rsidRDefault="006F1A46" w:rsidP="00B541FE">
            <w:pPr>
              <w:pStyle w:val="DFSITableHeading"/>
              <w:keepNext/>
              <w:spacing w:before="0" w:after="0"/>
            </w:pPr>
            <w:r>
              <w:t xml:space="preserve">Signed by </w:t>
            </w:r>
            <w:r w:rsidR="001F01D5">
              <w:t xml:space="preserve">Seller’s </w:t>
            </w:r>
            <w:r w:rsidR="006F42AA">
              <w:t>authorised representative: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079CE2F4" w14:textId="77777777" w:rsidR="006F1A46" w:rsidRPr="00FC69C4" w:rsidRDefault="006F1A46" w:rsidP="00B541FE">
            <w:pPr>
              <w:pStyle w:val="DFSITableText"/>
              <w:keepNext/>
              <w:spacing w:before="0" w:after="0"/>
            </w:pPr>
          </w:p>
        </w:tc>
      </w:tr>
      <w:tr w:rsidR="006F1A46" w14:paraId="76DEA9DF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09BE0" w14:textId="77777777" w:rsidR="006F1A46" w:rsidRDefault="006F42AA" w:rsidP="00B541FE">
            <w:pPr>
              <w:pStyle w:val="DFSITableHeading"/>
              <w:keepNext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A88A2E9" w14:textId="77777777" w:rsidR="006F1A46" w:rsidRPr="00FC69C4" w:rsidRDefault="006F1A46" w:rsidP="00B541FE">
            <w:pPr>
              <w:pStyle w:val="DFSITableText"/>
              <w:keepNext/>
              <w:spacing w:before="0" w:after="0"/>
            </w:pPr>
          </w:p>
        </w:tc>
      </w:tr>
      <w:tr w:rsidR="006F1A46" w14:paraId="79E09295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7B90F" w14:textId="77777777" w:rsidR="006F1A46" w:rsidRDefault="006F42AA" w:rsidP="00B17CC3">
            <w:pPr>
              <w:pStyle w:val="DFSITableHeading"/>
              <w:spacing w:before="0" w:after="0"/>
            </w:pPr>
            <w:r>
              <w:t>Witnessed by: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9F367C4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7057E870" w14:textId="77777777" w:rsidTr="00CA2D31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449CD" w14:textId="77777777" w:rsidR="006F1A46" w:rsidRDefault="006F42AA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D701810" w14:textId="77777777" w:rsidR="006F1A46" w:rsidRPr="00046770" w:rsidRDefault="006F1A46" w:rsidP="00B17CC3">
            <w:pPr>
              <w:pStyle w:val="DFSITableText"/>
              <w:spacing w:before="0" w:after="0"/>
            </w:pPr>
          </w:p>
        </w:tc>
      </w:tr>
      <w:tr w:rsidR="006F1A46" w14:paraId="1683D0A6" w14:textId="77777777" w:rsidTr="00706A64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D0D97" w14:textId="77777777" w:rsidR="006F1A46" w:rsidRDefault="006F1A46" w:rsidP="00B17CC3">
            <w:pPr>
              <w:pStyle w:val="DFSITableHeading"/>
              <w:spacing w:before="0" w:after="0"/>
            </w:pPr>
            <w:r>
              <w:t>Date</w:t>
            </w:r>
            <w:r w:rsidR="006F42AA">
              <w:t>:</w:t>
            </w:r>
          </w:p>
        </w:tc>
        <w:tc>
          <w:tcPr>
            <w:tcW w:w="729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37F5245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</w:tbl>
    <w:p w14:paraId="59E830E4" w14:textId="77777777" w:rsidR="00046770" w:rsidRDefault="00046770">
      <w:pPr>
        <w:rPr>
          <w:rStyle w:val="DFSIItalicEmphasis"/>
          <w:rFonts w:cs="Arial"/>
          <w:i w:val="0"/>
        </w:rPr>
        <w:sectPr w:rsidR="00046770" w:rsidSect="000467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35D8CFCD" w14:textId="7E081DF0" w:rsidR="00701EA6" w:rsidRPr="00AC2673" w:rsidRDefault="00701EA6" w:rsidP="00701EA6">
      <w:pPr>
        <w:pStyle w:val="celltext-blank"/>
        <w:rPr>
          <w:b/>
          <w:sz w:val="24"/>
          <w:szCs w:val="24"/>
        </w:rPr>
      </w:pPr>
      <w:bookmarkStart w:id="4" w:name="_Hlk514342741"/>
      <w:r w:rsidRPr="00AC2673">
        <w:rPr>
          <w:b/>
          <w:sz w:val="24"/>
          <w:szCs w:val="24"/>
        </w:rPr>
        <w:lastRenderedPageBreak/>
        <w:t>Content</w:t>
      </w:r>
    </w:p>
    <w:p w14:paraId="18716CFC" w14:textId="71D7882A" w:rsidR="00701EA6" w:rsidRDefault="00701EA6" w:rsidP="00701EA6">
      <w:pPr>
        <w:pStyle w:val="celltext-blank"/>
      </w:pPr>
    </w:p>
    <w:p w14:paraId="786F810A" w14:textId="6D189266" w:rsidR="00E00C79" w:rsidRDefault="00CD53A3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fldChar w:fldCharType="begin"/>
      </w:r>
      <w:r>
        <w:instrText xml:space="preserve"> TOC \h \z \t "Heading 3,1" </w:instrText>
      </w:r>
      <w:r>
        <w:fldChar w:fldCharType="separate"/>
      </w:r>
      <w:hyperlink w:anchor="_Toc26439320" w:history="1">
        <w:r w:rsidR="00E00C79" w:rsidRPr="009C5759">
          <w:rPr>
            <w:rStyle w:val="Hyperlink"/>
            <w:noProof/>
          </w:rPr>
          <w:t>1.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Terms used in these Solution Requirements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_Toc26439320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4</w:t>
        </w:r>
        <w:r w:rsidR="00E00C79">
          <w:rPr>
            <w:noProof/>
            <w:webHidden/>
          </w:rPr>
          <w:fldChar w:fldCharType="end"/>
        </w:r>
      </w:hyperlink>
    </w:p>
    <w:p w14:paraId="68B64288" w14:textId="425BA96D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1" w:history="1">
        <w:r w:rsidR="00E00C79" w:rsidRPr="009C5759">
          <w:rPr>
            <w:rStyle w:val="Hyperlink"/>
            <w:noProof/>
          </w:rPr>
          <w:t>2.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Scope of the professional services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_Toc26439321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4</w:t>
        </w:r>
        <w:r w:rsidR="00E00C79">
          <w:rPr>
            <w:noProof/>
            <w:webHidden/>
          </w:rPr>
          <w:fldChar w:fldCharType="end"/>
        </w:r>
      </w:hyperlink>
    </w:p>
    <w:p w14:paraId="33235CCF" w14:textId="7B4C4D13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2" w:history="1">
        <w:r w:rsidR="00E00C79" w:rsidRPr="009C5759">
          <w:rPr>
            <w:rStyle w:val="Hyperlink"/>
            <w:noProof/>
          </w:rPr>
          <w:t>3.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Requirements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_Toc26439322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4</w:t>
        </w:r>
        <w:r w:rsidR="00E00C79">
          <w:rPr>
            <w:noProof/>
            <w:webHidden/>
          </w:rPr>
          <w:fldChar w:fldCharType="end"/>
        </w:r>
      </w:hyperlink>
    </w:p>
    <w:p w14:paraId="6EAC3F46" w14:textId="5736D656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3" w:history="1">
        <w:r w:rsidR="00E00C79" w:rsidRPr="009C5759">
          <w:rPr>
            <w:rStyle w:val="Hyperlink"/>
            <w:noProof/>
          </w:rPr>
          <w:t>4.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Deliverables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_Toc26439323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4</w:t>
        </w:r>
        <w:r w:rsidR="00E00C79">
          <w:rPr>
            <w:noProof/>
            <w:webHidden/>
          </w:rPr>
          <w:fldChar w:fldCharType="end"/>
        </w:r>
      </w:hyperlink>
    </w:p>
    <w:p w14:paraId="6104449B" w14:textId="26475F4C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4" w:history="1">
        <w:r w:rsidR="00E00C79" w:rsidRPr="009C5759">
          <w:rPr>
            <w:rStyle w:val="Hyperlink"/>
            <w:noProof/>
          </w:rPr>
          <w:t>5.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Agreement Period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_Toc26439324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4</w:t>
        </w:r>
        <w:r w:rsidR="00E00C79">
          <w:rPr>
            <w:noProof/>
            <w:webHidden/>
          </w:rPr>
          <w:fldChar w:fldCharType="end"/>
        </w:r>
      </w:hyperlink>
    </w:p>
    <w:p w14:paraId="7BC8E8F6" w14:textId="0CD6ABB3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5" w:history="1">
        <w:r w:rsidR="00E00C79" w:rsidRPr="009C5759">
          <w:rPr>
            <w:rStyle w:val="Hyperlink"/>
            <w:noProof/>
          </w:rPr>
          <w:t>6.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Milestones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_Toc26439325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5</w:t>
        </w:r>
        <w:r w:rsidR="00E00C79">
          <w:rPr>
            <w:noProof/>
            <w:webHidden/>
          </w:rPr>
          <w:fldChar w:fldCharType="end"/>
        </w:r>
      </w:hyperlink>
    </w:p>
    <w:p w14:paraId="659E32D4" w14:textId="5CB42C66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6" w:history="1">
        <w:r w:rsidR="00E00C79" w:rsidRPr="009C5759">
          <w:rPr>
            <w:rStyle w:val="Hyperlink"/>
            <w:noProof/>
          </w:rPr>
          <w:t>7.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Project schedule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_Toc26439326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5</w:t>
        </w:r>
        <w:r w:rsidR="00E00C79">
          <w:rPr>
            <w:noProof/>
            <w:webHidden/>
          </w:rPr>
          <w:fldChar w:fldCharType="end"/>
        </w:r>
      </w:hyperlink>
    </w:p>
    <w:p w14:paraId="0110ECD3" w14:textId="4DD37AC9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7" w:history="1">
        <w:r w:rsidR="00E00C79" w:rsidRPr="009C5759">
          <w:rPr>
            <w:rStyle w:val="Hyperlink"/>
            <w:noProof/>
          </w:rPr>
          <w:t>8.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Out of scope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_Toc26439327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5</w:t>
        </w:r>
        <w:r w:rsidR="00E00C79">
          <w:rPr>
            <w:noProof/>
            <w:webHidden/>
          </w:rPr>
          <w:fldChar w:fldCharType="end"/>
        </w:r>
      </w:hyperlink>
    </w:p>
    <w:p w14:paraId="015A0D28" w14:textId="6A375641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8" w:history="1">
        <w:r w:rsidR="00E00C79" w:rsidRPr="009C5759">
          <w:rPr>
            <w:rStyle w:val="Hyperlink"/>
            <w:noProof/>
          </w:rPr>
          <w:t>9.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Personnel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_Toc26439328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5</w:t>
        </w:r>
        <w:r w:rsidR="00E00C79">
          <w:rPr>
            <w:noProof/>
            <w:webHidden/>
          </w:rPr>
          <w:fldChar w:fldCharType="end"/>
        </w:r>
      </w:hyperlink>
    </w:p>
    <w:p w14:paraId="76B77B57" w14:textId="4A79D534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29" w:history="1">
        <w:r w:rsidR="00E00C79" w:rsidRPr="009C5759">
          <w:rPr>
            <w:rStyle w:val="Hyperlink"/>
            <w:noProof/>
          </w:rPr>
          <w:t>10.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Subcontracting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_Toc26439329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6</w:t>
        </w:r>
        <w:r w:rsidR="00E00C79">
          <w:rPr>
            <w:noProof/>
            <w:webHidden/>
          </w:rPr>
          <w:fldChar w:fldCharType="end"/>
        </w:r>
      </w:hyperlink>
    </w:p>
    <w:p w14:paraId="7803ACB4" w14:textId="1A8043B7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0" w:history="1">
        <w:r w:rsidR="00E00C79" w:rsidRPr="009C5759">
          <w:rPr>
            <w:rStyle w:val="Hyperlink"/>
            <w:noProof/>
          </w:rPr>
          <w:t>11.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Governance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_Toc26439330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6</w:t>
        </w:r>
        <w:r w:rsidR="00E00C79">
          <w:rPr>
            <w:noProof/>
            <w:webHidden/>
          </w:rPr>
          <w:fldChar w:fldCharType="end"/>
        </w:r>
      </w:hyperlink>
    </w:p>
    <w:p w14:paraId="40055CDE" w14:textId="474F0974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1" w:history="1">
        <w:r w:rsidR="00E00C79" w:rsidRPr="009C5759">
          <w:rPr>
            <w:rStyle w:val="Hyperlink"/>
            <w:noProof/>
          </w:rPr>
          <w:t>12.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Reporting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_Toc26439331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6</w:t>
        </w:r>
        <w:r w:rsidR="00E00C79">
          <w:rPr>
            <w:noProof/>
            <w:webHidden/>
          </w:rPr>
          <w:fldChar w:fldCharType="end"/>
        </w:r>
      </w:hyperlink>
    </w:p>
    <w:p w14:paraId="28C884A5" w14:textId="04DB4FB0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2" w:history="1">
        <w:r w:rsidR="00E00C79" w:rsidRPr="009C5759">
          <w:rPr>
            <w:rStyle w:val="Hyperlink"/>
            <w:noProof/>
          </w:rPr>
          <w:t>13.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Buyer dependencies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_Toc26439332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6</w:t>
        </w:r>
        <w:r w:rsidR="00E00C79">
          <w:rPr>
            <w:noProof/>
            <w:webHidden/>
          </w:rPr>
          <w:fldChar w:fldCharType="end"/>
        </w:r>
      </w:hyperlink>
    </w:p>
    <w:p w14:paraId="2F95792C" w14:textId="72061E94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3" w:history="1">
        <w:r w:rsidR="00E00C79" w:rsidRPr="009C5759">
          <w:rPr>
            <w:rStyle w:val="Hyperlink"/>
            <w:noProof/>
          </w:rPr>
          <w:t>14.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Fees options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_Toc26439333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6</w:t>
        </w:r>
        <w:r w:rsidR="00E00C79">
          <w:rPr>
            <w:noProof/>
            <w:webHidden/>
          </w:rPr>
          <w:fldChar w:fldCharType="end"/>
        </w:r>
      </w:hyperlink>
    </w:p>
    <w:p w14:paraId="14564E8D" w14:textId="6771E4EE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4" w:history="1">
        <w:r w:rsidR="00E00C79" w:rsidRPr="009C5759">
          <w:rPr>
            <w:rStyle w:val="Hyperlink"/>
            <w:noProof/>
          </w:rPr>
          <w:t>15.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Professional Services Rate Card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_Toc26439334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8</w:t>
        </w:r>
        <w:r w:rsidR="00E00C79">
          <w:rPr>
            <w:noProof/>
            <w:webHidden/>
          </w:rPr>
          <w:fldChar w:fldCharType="end"/>
        </w:r>
      </w:hyperlink>
    </w:p>
    <w:p w14:paraId="4E10283A" w14:textId="137E723F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5" w:history="1">
        <w:r w:rsidR="00E00C79" w:rsidRPr="009C5759">
          <w:rPr>
            <w:rStyle w:val="Hyperlink"/>
            <w:noProof/>
          </w:rPr>
          <w:t>16.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Expenses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_Toc26439335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8</w:t>
        </w:r>
        <w:r w:rsidR="00E00C79">
          <w:rPr>
            <w:noProof/>
            <w:webHidden/>
          </w:rPr>
          <w:fldChar w:fldCharType="end"/>
        </w:r>
      </w:hyperlink>
    </w:p>
    <w:p w14:paraId="5CE40AF7" w14:textId="37806787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6" w:history="1">
        <w:r w:rsidR="00E00C79" w:rsidRPr="009C5759">
          <w:rPr>
            <w:rStyle w:val="Hyperlink"/>
            <w:noProof/>
          </w:rPr>
          <w:t>17.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Invoicing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_Toc26439336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8</w:t>
        </w:r>
        <w:r w:rsidR="00E00C79">
          <w:rPr>
            <w:noProof/>
            <w:webHidden/>
          </w:rPr>
          <w:fldChar w:fldCharType="end"/>
        </w:r>
      </w:hyperlink>
    </w:p>
    <w:p w14:paraId="33859407" w14:textId="429514E3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7" w:history="1">
        <w:r w:rsidR="00E00C79" w:rsidRPr="009C5759">
          <w:rPr>
            <w:rStyle w:val="Hyperlink"/>
            <w:noProof/>
          </w:rPr>
          <w:t>18.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Intellectual property rights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_Toc26439337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9</w:t>
        </w:r>
        <w:r w:rsidR="00E00C79">
          <w:rPr>
            <w:noProof/>
            <w:webHidden/>
          </w:rPr>
          <w:fldChar w:fldCharType="end"/>
        </w:r>
      </w:hyperlink>
    </w:p>
    <w:p w14:paraId="268C9268" w14:textId="762FBACD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8" w:history="1">
        <w:r w:rsidR="00E00C79" w:rsidRPr="009C5759">
          <w:rPr>
            <w:rStyle w:val="Hyperlink"/>
            <w:noProof/>
          </w:rPr>
          <w:t>19.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Additional security requirements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_Toc26439338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9</w:t>
        </w:r>
        <w:r w:rsidR="00E00C79">
          <w:rPr>
            <w:noProof/>
            <w:webHidden/>
          </w:rPr>
          <w:fldChar w:fldCharType="end"/>
        </w:r>
      </w:hyperlink>
    </w:p>
    <w:p w14:paraId="79D96CA8" w14:textId="0A83AD4D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39" w:history="1">
        <w:r w:rsidR="00E00C79" w:rsidRPr="009C5759">
          <w:rPr>
            <w:rStyle w:val="Hyperlink"/>
            <w:noProof/>
          </w:rPr>
          <w:t>20.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Relevant policies and standards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_Toc26439339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9</w:t>
        </w:r>
        <w:r w:rsidR="00E00C79">
          <w:rPr>
            <w:noProof/>
            <w:webHidden/>
          </w:rPr>
          <w:fldChar w:fldCharType="end"/>
        </w:r>
      </w:hyperlink>
    </w:p>
    <w:p w14:paraId="252A50CF" w14:textId="4EBD79A9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0" w:history="1">
        <w:r w:rsidR="00E00C79" w:rsidRPr="009C5759">
          <w:rPr>
            <w:rStyle w:val="Hyperlink"/>
            <w:noProof/>
          </w:rPr>
          <w:t>21.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Locations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_Toc26439340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10</w:t>
        </w:r>
        <w:r w:rsidR="00E00C79">
          <w:rPr>
            <w:noProof/>
            <w:webHidden/>
          </w:rPr>
          <w:fldChar w:fldCharType="end"/>
        </w:r>
      </w:hyperlink>
    </w:p>
    <w:p w14:paraId="636ADEB4" w14:textId="0D9E289E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1" w:history="1">
        <w:r w:rsidR="00E00C79" w:rsidRPr="009C5759">
          <w:rPr>
            <w:rStyle w:val="Hyperlink"/>
            <w:noProof/>
          </w:rPr>
          <w:t>22.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Buyer data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_Toc26439341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10</w:t>
        </w:r>
        <w:r w:rsidR="00E00C79">
          <w:rPr>
            <w:noProof/>
            <w:webHidden/>
          </w:rPr>
          <w:fldChar w:fldCharType="end"/>
        </w:r>
      </w:hyperlink>
    </w:p>
    <w:p w14:paraId="15EE8080" w14:textId="1F01B5B6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2" w:history="1">
        <w:r w:rsidR="00E00C79" w:rsidRPr="009C5759">
          <w:rPr>
            <w:rStyle w:val="Hyperlink"/>
            <w:noProof/>
          </w:rPr>
          <w:t>23.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Insurance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_Toc26439342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10</w:t>
        </w:r>
        <w:r w:rsidR="00E00C79">
          <w:rPr>
            <w:noProof/>
            <w:webHidden/>
          </w:rPr>
          <w:fldChar w:fldCharType="end"/>
        </w:r>
      </w:hyperlink>
    </w:p>
    <w:p w14:paraId="79C4718F" w14:textId="65D299AC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3" w:history="1">
        <w:r w:rsidR="00E00C79" w:rsidRPr="009C5759">
          <w:rPr>
            <w:rStyle w:val="Hyperlink"/>
            <w:noProof/>
          </w:rPr>
          <w:t>24.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Seller terms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_Toc26439343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11</w:t>
        </w:r>
        <w:r w:rsidR="00E00C79">
          <w:rPr>
            <w:noProof/>
            <w:webHidden/>
          </w:rPr>
          <w:fldChar w:fldCharType="end"/>
        </w:r>
      </w:hyperlink>
    </w:p>
    <w:p w14:paraId="00456A99" w14:textId="5137F02C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4" w:history="1">
        <w:r w:rsidR="00E00C79" w:rsidRPr="009C5759">
          <w:rPr>
            <w:rStyle w:val="Hyperlink"/>
            <w:noProof/>
          </w:rPr>
          <w:t>25.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Your contact person for notices and any issues relating to this Agreement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_Toc26439344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11</w:t>
        </w:r>
        <w:r w:rsidR="00E00C79">
          <w:rPr>
            <w:noProof/>
            <w:webHidden/>
          </w:rPr>
          <w:fldChar w:fldCharType="end"/>
        </w:r>
      </w:hyperlink>
    </w:p>
    <w:p w14:paraId="02171593" w14:textId="696039CB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5" w:history="1">
        <w:r w:rsidR="00E00C79" w:rsidRPr="009C5759">
          <w:rPr>
            <w:rStyle w:val="Hyperlink"/>
            <w:noProof/>
          </w:rPr>
          <w:t>26.</w:t>
        </w:r>
        <w:r w:rsidR="00E00C79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E00C79" w:rsidRPr="009C5759">
          <w:rPr>
            <w:rStyle w:val="Hyperlink"/>
            <w:noProof/>
          </w:rPr>
          <w:t>Our contact person for notices and any issues relating to this Agreement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_Toc26439345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11</w:t>
        </w:r>
        <w:r w:rsidR="00E00C79">
          <w:rPr>
            <w:noProof/>
            <w:webHidden/>
          </w:rPr>
          <w:fldChar w:fldCharType="end"/>
        </w:r>
      </w:hyperlink>
    </w:p>
    <w:p w14:paraId="4AA35F67" w14:textId="0D164E99" w:rsidR="00E00C79" w:rsidRDefault="00335896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26439346" w:history="1">
        <w:r w:rsidR="00E00C79" w:rsidRPr="009C5759">
          <w:rPr>
            <w:rStyle w:val="Hyperlink"/>
            <w:noProof/>
          </w:rPr>
          <w:t>Add attachments if required</w:t>
        </w:r>
        <w:r w:rsidR="00E00C79">
          <w:rPr>
            <w:noProof/>
            <w:webHidden/>
          </w:rPr>
          <w:tab/>
        </w:r>
        <w:r w:rsidR="00E00C79">
          <w:rPr>
            <w:noProof/>
            <w:webHidden/>
          </w:rPr>
          <w:fldChar w:fldCharType="begin"/>
        </w:r>
        <w:r w:rsidR="00E00C79">
          <w:rPr>
            <w:noProof/>
            <w:webHidden/>
          </w:rPr>
          <w:instrText xml:space="preserve"> PAGEREF _Toc26439346 \h </w:instrText>
        </w:r>
        <w:r w:rsidR="00E00C79">
          <w:rPr>
            <w:noProof/>
            <w:webHidden/>
          </w:rPr>
        </w:r>
        <w:r w:rsidR="00E00C79">
          <w:rPr>
            <w:noProof/>
            <w:webHidden/>
          </w:rPr>
          <w:fldChar w:fldCharType="separate"/>
        </w:r>
        <w:r w:rsidR="00E00C79">
          <w:rPr>
            <w:noProof/>
            <w:webHidden/>
          </w:rPr>
          <w:t>12</w:t>
        </w:r>
        <w:r w:rsidR="00E00C79">
          <w:rPr>
            <w:noProof/>
            <w:webHidden/>
          </w:rPr>
          <w:fldChar w:fldCharType="end"/>
        </w:r>
      </w:hyperlink>
    </w:p>
    <w:p w14:paraId="0BDE4B7D" w14:textId="1CD026DC" w:rsidR="00701EA6" w:rsidRDefault="00CD53A3" w:rsidP="00701EA6">
      <w:pPr>
        <w:pStyle w:val="celltext-blank"/>
      </w:pPr>
      <w:r>
        <w:fldChar w:fldCharType="end"/>
      </w:r>
    </w:p>
    <w:p w14:paraId="27D3389C" w14:textId="77777777" w:rsidR="00701EA6" w:rsidRDefault="00701EA6" w:rsidP="00701EA6">
      <w:pPr>
        <w:pStyle w:val="celltext-blank"/>
        <w:rPr>
          <w:shd w:val="clear" w:color="auto" w:fill="1A6544"/>
        </w:rPr>
      </w:pPr>
    </w:p>
    <w:p w14:paraId="0759CD6B" w14:textId="77777777" w:rsidR="00701EA6" w:rsidRDefault="00701EA6" w:rsidP="00701EA6">
      <w:pPr>
        <w:pStyle w:val="celltext-blank"/>
        <w:rPr>
          <w:shd w:val="clear" w:color="auto" w:fill="1A6544"/>
        </w:rPr>
      </w:pPr>
    </w:p>
    <w:p w14:paraId="345EB38E" w14:textId="77777777" w:rsidR="00701EA6" w:rsidRDefault="00701EA6" w:rsidP="00701EA6">
      <w:pPr>
        <w:pStyle w:val="celltext-blank"/>
        <w:rPr>
          <w:shd w:val="clear" w:color="auto" w:fill="1A6544"/>
        </w:rPr>
      </w:pPr>
    </w:p>
    <w:p w14:paraId="30029562" w14:textId="719676F6" w:rsidR="00701EA6" w:rsidRDefault="00701EA6" w:rsidP="00701EA6">
      <w:pPr>
        <w:pStyle w:val="celltext-blank"/>
        <w:rPr>
          <w:rFonts w:ascii="Arial Bold" w:eastAsia="Arial Bold" w:hAnsi="Arial Bold" w:cs="Arial"/>
          <w:szCs w:val="40"/>
          <w:shd w:val="clear" w:color="auto" w:fill="1A6544"/>
        </w:rPr>
      </w:pPr>
      <w:r>
        <w:rPr>
          <w:shd w:val="clear" w:color="auto" w:fill="1A6544"/>
        </w:rPr>
        <w:br w:type="page"/>
      </w:r>
    </w:p>
    <w:p w14:paraId="3BA88AB2" w14:textId="18848C2F" w:rsidR="00407EC2" w:rsidRPr="00D209F7" w:rsidRDefault="00407EC2" w:rsidP="00E34B55">
      <w:pPr>
        <w:pStyle w:val="Heading3"/>
        <w:ind w:left="360"/>
      </w:pPr>
      <w:bookmarkStart w:id="5" w:name="_Toc520119046"/>
      <w:bookmarkStart w:id="6" w:name="_Toc520184608"/>
      <w:bookmarkStart w:id="7" w:name="_Toc520187238"/>
      <w:bookmarkStart w:id="8" w:name="_Toc26439320"/>
      <w:r w:rsidRPr="00701EA6">
        <w:lastRenderedPageBreak/>
        <w:t>Terms</w:t>
      </w:r>
      <w:r>
        <w:t xml:space="preserve"> used in these </w:t>
      </w:r>
      <w:r w:rsidRPr="00AC2673">
        <w:t>Solution</w:t>
      </w:r>
      <w:r>
        <w:t xml:space="preserve"> Requirements</w:t>
      </w:r>
      <w:bookmarkEnd w:id="5"/>
      <w:bookmarkEnd w:id="6"/>
      <w:bookmarkEnd w:id="7"/>
      <w:bookmarkEnd w:id="8"/>
    </w:p>
    <w:bookmarkEnd w:id="4"/>
    <w:p w14:paraId="1BFCA912" w14:textId="77777777" w:rsidR="00A96366" w:rsidRPr="00D8142E" w:rsidRDefault="00A96366" w:rsidP="0010161F">
      <w:pPr>
        <w:pStyle w:val="BodyTextCore"/>
        <w:spacing w:before="50" w:after="50"/>
      </w:pPr>
      <w:r>
        <w:t xml:space="preserve">Capitalised terms used in these </w:t>
      </w:r>
      <w:r w:rsidRPr="00D8142E">
        <w:t>Solution Requirements:</w:t>
      </w:r>
    </w:p>
    <w:p w14:paraId="46EEE816" w14:textId="77777777" w:rsidR="00A96366" w:rsidRPr="00D8142E" w:rsidRDefault="00A96366" w:rsidP="00AC2673">
      <w:pPr>
        <w:pStyle w:val="BodyTextCore"/>
        <w:numPr>
          <w:ilvl w:val="0"/>
          <w:numId w:val="13"/>
        </w:numPr>
        <w:spacing w:before="50" w:after="50"/>
      </w:pPr>
      <w:r w:rsidRPr="00D8142E">
        <w:t>have the meaning set out in these Solution Requirements</w:t>
      </w:r>
    </w:p>
    <w:p w14:paraId="564A77F2" w14:textId="785865EF" w:rsidR="00A96366" w:rsidRDefault="00A96366" w:rsidP="00AC2673">
      <w:pPr>
        <w:pStyle w:val="BodyTextCore"/>
        <w:numPr>
          <w:ilvl w:val="0"/>
          <w:numId w:val="13"/>
        </w:numPr>
        <w:spacing w:before="50" w:after="50"/>
      </w:pPr>
      <w:r w:rsidRPr="00D8142E">
        <w:t xml:space="preserve">or if not defined in these Solution Requirements, have the meaning given in the Core Terms </w:t>
      </w:r>
    </w:p>
    <w:p w14:paraId="724B7CA1" w14:textId="77777777" w:rsidR="00551A2A" w:rsidRPr="00D8142E" w:rsidRDefault="00551A2A" w:rsidP="00551A2A">
      <w:pPr>
        <w:pStyle w:val="BodyTextCore"/>
        <w:ind w:left="720"/>
      </w:pPr>
    </w:p>
    <w:p w14:paraId="2B63B1CA" w14:textId="77777777" w:rsidR="00AF4A81" w:rsidRPr="00D209F7" w:rsidRDefault="0051449E" w:rsidP="00E34B55">
      <w:pPr>
        <w:pStyle w:val="Heading3"/>
        <w:ind w:left="360"/>
      </w:pPr>
      <w:bookmarkStart w:id="9" w:name="_Toc520119047"/>
      <w:bookmarkStart w:id="10" w:name="_Toc520184609"/>
      <w:bookmarkStart w:id="11" w:name="_Toc520187239"/>
      <w:bookmarkStart w:id="12" w:name="_Toc26439321"/>
      <w:r w:rsidRPr="00701EA6">
        <w:t>Sco</w:t>
      </w:r>
      <w:r w:rsidR="00C02171" w:rsidRPr="00701EA6">
        <w:t>pe</w:t>
      </w:r>
      <w:r w:rsidR="00C02171">
        <w:t xml:space="preserve"> of the professional services</w:t>
      </w:r>
      <w:bookmarkEnd w:id="9"/>
      <w:bookmarkEnd w:id="10"/>
      <w:bookmarkEnd w:id="11"/>
      <w:bookmarkEnd w:id="12"/>
    </w:p>
    <w:p w14:paraId="2AA861CF" w14:textId="4617B722" w:rsidR="00AF4A81" w:rsidRDefault="006310D0" w:rsidP="0020292A">
      <w:pPr>
        <w:pStyle w:val="BodyTextCore"/>
      </w:pPr>
      <w:r w:rsidRPr="001A020C">
        <w:t xml:space="preserve">You </w:t>
      </w:r>
      <w:r w:rsidR="0051449E">
        <w:t xml:space="preserve">agree to provide the following </w:t>
      </w:r>
      <w:r w:rsidR="00B55DB3">
        <w:t>“</w:t>
      </w:r>
      <w:r w:rsidR="00B55DB3">
        <w:rPr>
          <w:b/>
        </w:rPr>
        <w:t>P</w:t>
      </w:r>
      <w:r w:rsidR="0051449E" w:rsidRPr="0051449E">
        <w:rPr>
          <w:b/>
        </w:rPr>
        <w:t xml:space="preserve">rofessional </w:t>
      </w:r>
      <w:r w:rsidR="00B55DB3">
        <w:rPr>
          <w:b/>
        </w:rPr>
        <w:t>S</w:t>
      </w:r>
      <w:r w:rsidR="0051449E" w:rsidRPr="0051449E">
        <w:rPr>
          <w:b/>
        </w:rPr>
        <w:t>ervices</w:t>
      </w:r>
      <w:r w:rsidR="00B55DB3" w:rsidRPr="00B2248B">
        <w:t>”</w:t>
      </w:r>
      <w:r w:rsidR="0051449E" w:rsidRPr="00B55DB3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AF4A81" w:rsidRPr="00D209F7" w14:paraId="27431BD4" w14:textId="77777777" w:rsidTr="006851AF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5FBDB4C" w14:textId="6DD9F80B" w:rsidR="00EB6021" w:rsidRDefault="00EB6021" w:rsidP="0051449E">
            <w:pPr>
              <w:pStyle w:val="celltext-blank"/>
            </w:pPr>
          </w:p>
          <w:p w14:paraId="5E0DBCC6" w14:textId="4AA3B0A6" w:rsidR="00200AF8" w:rsidRDefault="00200AF8" w:rsidP="0051449E">
            <w:pPr>
              <w:pStyle w:val="celltext-blank"/>
            </w:pPr>
          </w:p>
          <w:p w14:paraId="18BD0A5C" w14:textId="483B8085" w:rsidR="00B67EAB" w:rsidRPr="00200AF8" w:rsidRDefault="00C94316" w:rsidP="0051449E">
            <w:pPr>
              <w:pStyle w:val="celltext-blank"/>
              <w:rPr>
                <w:i/>
                <w:sz w:val="16"/>
                <w:szCs w:val="16"/>
              </w:rPr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397FF5" w:rsidRPr="00200AF8">
              <w:rPr>
                <w:i/>
                <w:color w:val="0000FF"/>
                <w:sz w:val="16"/>
                <w:szCs w:val="16"/>
              </w:rPr>
              <w:t>P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 xml:space="preserve">rofessional </w:t>
            </w:r>
            <w:r w:rsidR="00397FF5" w:rsidRPr="00200AF8">
              <w:rPr>
                <w:i/>
                <w:color w:val="0000FF"/>
                <w:sz w:val="16"/>
                <w:szCs w:val="16"/>
              </w:rPr>
              <w:t>S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>ervices – refer to attachment or link if required</w:t>
            </w:r>
          </w:p>
        </w:tc>
      </w:tr>
    </w:tbl>
    <w:p w14:paraId="13E44967" w14:textId="77777777" w:rsidR="00551A2A" w:rsidRPr="00D8142E" w:rsidRDefault="00551A2A" w:rsidP="00551A2A">
      <w:pPr>
        <w:pStyle w:val="BodyTextCore"/>
        <w:ind w:left="360"/>
      </w:pPr>
    </w:p>
    <w:p w14:paraId="548F5487" w14:textId="77777777" w:rsidR="006310D0" w:rsidRPr="007378CF" w:rsidRDefault="00C02171" w:rsidP="00E34B55">
      <w:pPr>
        <w:pStyle w:val="Heading3"/>
        <w:ind w:left="360"/>
      </w:pPr>
      <w:bookmarkStart w:id="13" w:name="_Toc520119048"/>
      <w:bookmarkStart w:id="14" w:name="_Toc520184610"/>
      <w:bookmarkStart w:id="15" w:name="_Toc520187240"/>
      <w:bookmarkStart w:id="16" w:name="_Toc26439322"/>
      <w:r w:rsidRPr="00701EA6">
        <w:t>Requirements</w:t>
      </w:r>
      <w:bookmarkEnd w:id="13"/>
      <w:bookmarkEnd w:id="14"/>
      <w:bookmarkEnd w:id="15"/>
      <w:bookmarkEnd w:id="16"/>
    </w:p>
    <w:p w14:paraId="19AAA7F2" w14:textId="0BAB5FD9" w:rsidR="00D01454" w:rsidRPr="0051449E" w:rsidRDefault="0051449E" w:rsidP="0051449E">
      <w:pPr>
        <w:pStyle w:val="BodyTextCore"/>
      </w:pPr>
      <w:r w:rsidRPr="0051449E">
        <w:t xml:space="preserve">You agree to provide </w:t>
      </w:r>
      <w:r w:rsidR="00B55DB3" w:rsidRPr="00D8142E">
        <w:t>P</w:t>
      </w:r>
      <w:r w:rsidRPr="00D8142E">
        <w:t xml:space="preserve">rofessional </w:t>
      </w:r>
      <w:r w:rsidR="00B55DB3" w:rsidRPr="00D8142E">
        <w:t>S</w:t>
      </w:r>
      <w:r w:rsidRPr="00D8142E">
        <w:t>ervices</w:t>
      </w:r>
      <w:r w:rsidRPr="0051449E">
        <w:t xml:space="preserve"> in accordance with the following requirements</w:t>
      </w:r>
      <w:r w:rsidR="00D01454" w:rsidRPr="0051449E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D01454" w14:paraId="29A72673" w14:textId="77777777" w:rsidTr="006851AF">
        <w:trPr>
          <w:cantSplit/>
          <w:trHeight w:val="397"/>
        </w:trPr>
        <w:tc>
          <w:tcPr>
            <w:tcW w:w="10686" w:type="dxa"/>
            <w:shd w:val="clear" w:color="auto" w:fill="E3F0D8"/>
            <w:noWrap/>
            <w:tcMar>
              <w:top w:w="0" w:type="dxa"/>
              <w:bottom w:w="0" w:type="dxa"/>
            </w:tcMar>
            <w:vAlign w:val="center"/>
          </w:tcPr>
          <w:p w14:paraId="1765DFBC" w14:textId="641FDA92" w:rsidR="00200AF8" w:rsidRDefault="00200AF8" w:rsidP="0051449E">
            <w:pPr>
              <w:pStyle w:val="celltext-blank"/>
            </w:pPr>
          </w:p>
          <w:p w14:paraId="3510ECE1" w14:textId="77777777" w:rsidR="00BB7976" w:rsidRDefault="00BB7976" w:rsidP="0051449E">
            <w:pPr>
              <w:pStyle w:val="celltext-blank"/>
            </w:pPr>
          </w:p>
          <w:p w14:paraId="0A4DEAF9" w14:textId="77777777" w:rsidR="00200AF8" w:rsidRDefault="00200AF8" w:rsidP="0051449E">
            <w:pPr>
              <w:pStyle w:val="celltext-blank"/>
            </w:pPr>
          </w:p>
          <w:p w14:paraId="4F23C0C5" w14:textId="345ECC2B" w:rsidR="00D01454" w:rsidRPr="00340D10" w:rsidRDefault="00FC69C4" w:rsidP="00F868DF">
            <w:pPr>
              <w:pStyle w:val="celltext-blank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 xml:space="preserve">requirements for the delivery of </w:t>
            </w:r>
            <w:r w:rsidR="00397FF5" w:rsidRPr="00200AF8">
              <w:rPr>
                <w:i/>
                <w:color w:val="0000FF"/>
                <w:sz w:val="16"/>
                <w:szCs w:val="16"/>
              </w:rPr>
              <w:t>P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 xml:space="preserve">rofessional </w:t>
            </w:r>
            <w:r w:rsidR="00397FF5" w:rsidRPr="00200AF8">
              <w:rPr>
                <w:i/>
                <w:color w:val="0000FF"/>
                <w:sz w:val="16"/>
                <w:szCs w:val="16"/>
              </w:rPr>
              <w:t>S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 xml:space="preserve">ervices, including an attachment or link if required – or write “Not applicable”. </w:t>
            </w:r>
            <w:r w:rsidR="00F868DF">
              <w:rPr>
                <w:i/>
                <w:color w:val="0000FF"/>
                <w:sz w:val="16"/>
                <w:szCs w:val="16"/>
              </w:rPr>
              <w:t xml:space="preserve">  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>Requirements documents could include specifications, methodology documentation,</w:t>
            </w:r>
            <w:r w:rsidRPr="00200AF8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51449E" w:rsidRPr="00200AF8">
              <w:rPr>
                <w:i/>
                <w:color w:val="0000FF"/>
                <w:sz w:val="16"/>
                <w:szCs w:val="16"/>
              </w:rPr>
              <w:t>technical architecture documentation, designs, proposal requirements, instructions, recommendations and other supporting documentation</w:t>
            </w:r>
            <w:r w:rsidR="000051CB" w:rsidRPr="00200AF8">
              <w:rPr>
                <w:i/>
                <w:color w:val="0000FF"/>
                <w:sz w:val="16"/>
                <w:szCs w:val="16"/>
              </w:rPr>
              <w:t>.</w:t>
            </w:r>
          </w:p>
        </w:tc>
      </w:tr>
    </w:tbl>
    <w:p w14:paraId="49F138D6" w14:textId="77777777" w:rsidR="00551A2A" w:rsidRPr="00D8142E" w:rsidRDefault="00551A2A" w:rsidP="00551A2A">
      <w:pPr>
        <w:pStyle w:val="BodyTextCore"/>
        <w:ind w:left="360"/>
      </w:pPr>
    </w:p>
    <w:p w14:paraId="0C7ADE4D" w14:textId="77777777" w:rsidR="006310D0" w:rsidRPr="007378CF" w:rsidRDefault="00C02171" w:rsidP="00E34B55">
      <w:pPr>
        <w:pStyle w:val="Heading3"/>
        <w:ind w:left="360"/>
      </w:pPr>
      <w:bookmarkStart w:id="17" w:name="_Toc520119049"/>
      <w:bookmarkStart w:id="18" w:name="_Toc520184611"/>
      <w:bookmarkStart w:id="19" w:name="_Toc520187241"/>
      <w:bookmarkStart w:id="20" w:name="_Toc26439323"/>
      <w:r w:rsidRPr="00701EA6">
        <w:t>Deliverables</w:t>
      </w:r>
      <w:bookmarkEnd w:id="17"/>
      <w:bookmarkEnd w:id="18"/>
      <w:bookmarkEnd w:id="19"/>
      <w:bookmarkEnd w:id="20"/>
    </w:p>
    <w:p w14:paraId="60AEDF40" w14:textId="28173DA6" w:rsidR="00D01454" w:rsidRDefault="00842205" w:rsidP="00FC69C4">
      <w:pPr>
        <w:pStyle w:val="BodyTextCore"/>
      </w:pPr>
      <w:r>
        <w:t xml:space="preserve">As part of your </w:t>
      </w:r>
      <w:r w:rsidR="00B55DB3" w:rsidRPr="00D8142E">
        <w:t>P</w:t>
      </w:r>
      <w:r w:rsidRPr="00D8142E">
        <w:t xml:space="preserve">rofessional </w:t>
      </w:r>
      <w:r w:rsidR="00B55DB3" w:rsidRPr="00D8142E">
        <w:t>S</w:t>
      </w:r>
      <w:r w:rsidRPr="00D8142E">
        <w:t>ervices</w:t>
      </w:r>
      <w:r>
        <w:t xml:space="preserve">, you will provide these </w:t>
      </w:r>
      <w:r w:rsidR="00CF4FAC" w:rsidRPr="00CF4FAC">
        <w:t>d</w:t>
      </w:r>
      <w:r w:rsidRPr="00CF4FAC">
        <w:t>eliverables</w:t>
      </w:r>
      <w:r w:rsidR="00D01454" w:rsidRPr="001F01D5"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647"/>
      </w:tblGrid>
      <w:tr w:rsidR="006B50A9" w14:paraId="7E60F97D" w14:textId="77777777" w:rsidTr="003470FA">
        <w:trPr>
          <w:trHeight w:val="211"/>
        </w:trPr>
        <w:tc>
          <w:tcPr>
            <w:tcW w:w="19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78BB1" w14:textId="0DF8C6C9" w:rsidR="006B50A9" w:rsidRPr="003470FA" w:rsidRDefault="006B50A9" w:rsidP="00D40248">
            <w:pPr>
              <w:pStyle w:val="DFSITableHeading"/>
              <w:rPr>
                <w:b/>
              </w:rPr>
            </w:pPr>
            <w:r w:rsidRPr="003470FA">
              <w:rPr>
                <w:b/>
              </w:rPr>
              <w:t>Deliverable</w:t>
            </w:r>
            <w:r w:rsidR="003470FA" w:rsidRPr="003470FA">
              <w:rPr>
                <w:b/>
              </w:rPr>
              <w:t>s</w:t>
            </w:r>
          </w:p>
        </w:tc>
        <w:tc>
          <w:tcPr>
            <w:tcW w:w="86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76DF4A" w14:textId="5DAD3744" w:rsidR="006B50A9" w:rsidRPr="003470FA" w:rsidRDefault="003470FA" w:rsidP="003470FA">
            <w:pPr>
              <w:pStyle w:val="DFSITableHeading"/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B50A9" w14:paraId="17EC85B3" w14:textId="77777777" w:rsidTr="003470FA">
        <w:trPr>
          <w:trHeight w:val="439"/>
        </w:trPr>
        <w:tc>
          <w:tcPr>
            <w:tcW w:w="1980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5B33FAF" w14:textId="77777777" w:rsidR="003470FA" w:rsidRDefault="003470FA" w:rsidP="003470FA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189EE854" w14:textId="77777777" w:rsidR="003470FA" w:rsidRDefault="003470FA" w:rsidP="003470FA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695027EB" w14:textId="08CAAFB9" w:rsidR="006B50A9" w:rsidRPr="00340D10" w:rsidRDefault="003470FA" w:rsidP="003470FA">
            <w:pPr>
              <w:pStyle w:val="DFSITableText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Deliverables</w:t>
            </w:r>
          </w:p>
        </w:tc>
        <w:tc>
          <w:tcPr>
            <w:tcW w:w="8647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61C94640" w14:textId="77777777" w:rsidR="003470FA" w:rsidRDefault="003470FA" w:rsidP="003470FA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0198E1A4" w14:textId="77777777" w:rsidR="003470FA" w:rsidRDefault="003470FA" w:rsidP="003470FA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431857C9" w14:textId="2FF82B0F" w:rsidR="006B50A9" w:rsidRPr="00340D10" w:rsidRDefault="003470FA" w:rsidP="003470FA">
            <w:pPr>
              <w:pStyle w:val="DFSITableText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description of Deliverables</w:t>
            </w:r>
          </w:p>
        </w:tc>
      </w:tr>
    </w:tbl>
    <w:p w14:paraId="38358917" w14:textId="77777777" w:rsidR="00551A2A" w:rsidRPr="00D8142E" w:rsidRDefault="00551A2A" w:rsidP="00551A2A">
      <w:pPr>
        <w:pStyle w:val="BodyTextCore"/>
        <w:ind w:left="360"/>
      </w:pPr>
    </w:p>
    <w:p w14:paraId="67D1E909" w14:textId="60462D2C" w:rsidR="006310D0" w:rsidRPr="007378CF" w:rsidRDefault="00C02171" w:rsidP="000F5673">
      <w:pPr>
        <w:pStyle w:val="Heading3"/>
        <w:ind w:left="360"/>
      </w:pPr>
      <w:bookmarkStart w:id="21" w:name="_Toc520119050"/>
      <w:bookmarkStart w:id="22" w:name="_Toc520184612"/>
      <w:bookmarkStart w:id="23" w:name="_Toc520187242"/>
      <w:bookmarkStart w:id="24" w:name="_Toc26439324"/>
      <w:r w:rsidRPr="00E34B55">
        <w:t>Agreement</w:t>
      </w:r>
      <w:r>
        <w:t xml:space="preserve"> </w:t>
      </w:r>
      <w:r w:rsidR="00397FF5">
        <w:t>P</w:t>
      </w:r>
      <w:r>
        <w:t>eriod</w:t>
      </w:r>
      <w:bookmarkEnd w:id="21"/>
      <w:bookmarkEnd w:id="22"/>
      <w:bookmarkEnd w:id="23"/>
      <w:bookmarkEnd w:id="24"/>
    </w:p>
    <w:p w14:paraId="7AE5E345" w14:textId="1FDE7B13" w:rsidR="00D01454" w:rsidRDefault="00842205" w:rsidP="0020292A">
      <w:pPr>
        <w:pStyle w:val="BodyTextCore"/>
      </w:pPr>
      <w:r>
        <w:t xml:space="preserve">You agree to provide the </w:t>
      </w:r>
      <w:r w:rsidR="00B55DB3" w:rsidRPr="00D8142E">
        <w:t>P</w:t>
      </w:r>
      <w:r w:rsidRPr="00D8142E">
        <w:t xml:space="preserve">rofessional </w:t>
      </w:r>
      <w:r w:rsidR="00B55DB3" w:rsidRPr="00D8142E">
        <w:t>S</w:t>
      </w:r>
      <w:r w:rsidRPr="00D8142E">
        <w:t>ervices</w:t>
      </w:r>
      <w:r w:rsidR="00C411EB"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C411EB" w14:paraId="2801E23B" w14:textId="77777777" w:rsidTr="00F10E16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4CC893" w14:textId="6580FB1D" w:rsidR="00C411EB" w:rsidRPr="002C19AD" w:rsidRDefault="001813B0" w:rsidP="00D40248">
            <w:pPr>
              <w:pStyle w:val="DFSITableHeading"/>
              <w:rPr>
                <w:b/>
              </w:rPr>
            </w:pPr>
            <w:r w:rsidRPr="001813B0">
              <w:t>From the “</w:t>
            </w:r>
            <w:r>
              <w:rPr>
                <w:b/>
              </w:rPr>
              <w:t>C</w:t>
            </w:r>
            <w:r w:rsidR="002C19AD" w:rsidRPr="002C19AD">
              <w:rPr>
                <w:b/>
              </w:rPr>
              <w:t>ommencement</w:t>
            </w:r>
            <w:r w:rsidR="00735F42" w:rsidRPr="002C19AD">
              <w:rPr>
                <w:b/>
              </w:rPr>
              <w:t xml:space="preserve"> </w:t>
            </w:r>
            <w:r w:rsidR="002C19AD" w:rsidRPr="002C19AD">
              <w:rPr>
                <w:b/>
              </w:rPr>
              <w:t>D</w:t>
            </w:r>
            <w:r w:rsidR="00735F42" w:rsidRPr="002C19AD">
              <w:rPr>
                <w:b/>
              </w:rPr>
              <w:t>ate</w:t>
            </w:r>
            <w:r w:rsidRPr="001813B0">
              <w:t>”</w:t>
            </w:r>
            <w:r w:rsidR="00C411EB" w:rsidRPr="001813B0">
              <w:t>:</w:t>
            </w:r>
            <w:r w:rsidR="00C411EB" w:rsidRPr="002C19AD">
              <w:rPr>
                <w:b/>
              </w:rPr>
              <w:t xml:space="preserve"> 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CCAE6AE" w14:textId="77777777" w:rsidR="00200AF8" w:rsidRDefault="00200AF8" w:rsidP="00D40248">
            <w:pPr>
              <w:pStyle w:val="DFSITableText"/>
            </w:pPr>
          </w:p>
          <w:p w14:paraId="7CB788A3" w14:textId="4879FCE1" w:rsidR="00C411EB" w:rsidRPr="00200AF8" w:rsidRDefault="00A96366" w:rsidP="00D40248">
            <w:pPr>
              <w:pStyle w:val="DFSITableText"/>
              <w:rPr>
                <w:i/>
                <w:sz w:val="16"/>
                <w:szCs w:val="16"/>
              </w:rPr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2C19AD">
              <w:rPr>
                <w:i/>
                <w:color w:val="0000FF"/>
                <w:sz w:val="16"/>
                <w:szCs w:val="16"/>
              </w:rPr>
              <w:t>Commencement</w:t>
            </w:r>
            <w:r w:rsidRPr="00200AF8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2C19AD">
              <w:rPr>
                <w:i/>
                <w:color w:val="0000FF"/>
                <w:sz w:val="16"/>
                <w:szCs w:val="16"/>
              </w:rPr>
              <w:t>D</w:t>
            </w:r>
            <w:r w:rsidRPr="00200AF8">
              <w:rPr>
                <w:i/>
                <w:color w:val="0000FF"/>
                <w:sz w:val="16"/>
                <w:szCs w:val="16"/>
              </w:rPr>
              <w:t>ate</w:t>
            </w:r>
          </w:p>
        </w:tc>
      </w:tr>
    </w:tbl>
    <w:p w14:paraId="6B50C593" w14:textId="2DAE7F07" w:rsidR="00C411EB" w:rsidRDefault="00B00624" w:rsidP="0020292A">
      <w:pPr>
        <w:pStyle w:val="BodyTextCore"/>
      </w:pPr>
      <w:r>
        <w:t>f</w:t>
      </w:r>
      <w:r w:rsidR="00E96180">
        <w:t xml:space="preserve">or the </w:t>
      </w:r>
      <w:r w:rsidR="00B55DB3">
        <w:t>“</w:t>
      </w:r>
      <w:r w:rsidR="00B55DB3" w:rsidRPr="00B2248B">
        <w:rPr>
          <w:b/>
        </w:rPr>
        <w:t>A</w:t>
      </w:r>
      <w:r w:rsidR="00E96180" w:rsidRPr="00B2248B">
        <w:rPr>
          <w:b/>
        </w:rPr>
        <w:t xml:space="preserve">greement </w:t>
      </w:r>
      <w:r w:rsidR="00B55DB3" w:rsidRPr="00B2248B">
        <w:rPr>
          <w:b/>
        </w:rPr>
        <w:t>P</w:t>
      </w:r>
      <w:r w:rsidR="00E96180" w:rsidRPr="00B2248B">
        <w:rPr>
          <w:b/>
        </w:rPr>
        <w:t>eriod</w:t>
      </w:r>
      <w:r w:rsidR="00B55DB3">
        <w:t>”</w:t>
      </w:r>
      <w:r w:rsidR="00FA12D8">
        <w:t>:</w:t>
      </w:r>
      <w:r w:rsidR="00C411EB">
        <w:t xml:space="preserve"> </w:t>
      </w:r>
      <w:r w:rsidR="00E96180">
        <w:t>(choose option 1 or 2 and mark with an X)</w:t>
      </w:r>
      <w:r w:rsidR="00735F42" w:rsidRPr="00C02171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E96180" w14:paraId="3FA05096" w14:textId="77777777" w:rsidTr="00837A6C">
        <w:trPr>
          <w:trHeight w:val="454"/>
        </w:trPr>
        <w:tc>
          <w:tcPr>
            <w:tcW w:w="614" w:type="dxa"/>
            <w:shd w:val="clear" w:color="auto" w:fill="E3F0D8"/>
            <w:vAlign w:val="center"/>
          </w:tcPr>
          <w:p w14:paraId="14B897EF" w14:textId="77777777" w:rsidR="00E96180" w:rsidRDefault="00E96180" w:rsidP="00E96180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8A9654C" w14:textId="77777777" w:rsidR="00E96180" w:rsidRPr="003E400C" w:rsidRDefault="00E96180" w:rsidP="00C411EB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E3F0D8"/>
            <w:tcMar>
              <w:top w:w="113" w:type="dxa"/>
              <w:bottom w:w="113" w:type="dxa"/>
            </w:tcMar>
            <w:vAlign w:val="center"/>
          </w:tcPr>
          <w:p w14:paraId="659FD44C" w14:textId="2CD5BA98" w:rsidR="00E96180" w:rsidRPr="00200AF8" w:rsidRDefault="00735F42" w:rsidP="00D40248">
            <w:pPr>
              <w:pStyle w:val="DFSITableText"/>
              <w:rPr>
                <w:i/>
                <w:sz w:val="16"/>
                <w:szCs w:val="16"/>
              </w:rPr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A96366" w:rsidRPr="00200AF8">
              <w:rPr>
                <w:i/>
                <w:color w:val="0000FF"/>
                <w:sz w:val="16"/>
                <w:szCs w:val="16"/>
              </w:rPr>
              <w:t>A</w:t>
            </w:r>
            <w:r w:rsidRPr="00200AF8">
              <w:rPr>
                <w:i/>
                <w:color w:val="0000FF"/>
                <w:sz w:val="16"/>
                <w:szCs w:val="16"/>
              </w:rPr>
              <w:t xml:space="preserve">greement </w:t>
            </w:r>
            <w:r w:rsidR="00A96366" w:rsidRPr="00200AF8">
              <w:rPr>
                <w:i/>
                <w:color w:val="0000FF"/>
                <w:sz w:val="16"/>
                <w:szCs w:val="16"/>
              </w:rPr>
              <w:t>P</w:t>
            </w:r>
            <w:r w:rsidRPr="00200AF8">
              <w:rPr>
                <w:i/>
                <w:color w:val="0000FF"/>
                <w:sz w:val="16"/>
                <w:szCs w:val="16"/>
              </w:rPr>
              <w:t>eriod</w:t>
            </w:r>
          </w:p>
        </w:tc>
      </w:tr>
      <w:tr w:rsidR="00E96180" w14:paraId="7748F31E" w14:textId="77777777" w:rsidTr="00837A6C">
        <w:trPr>
          <w:trHeight w:val="454"/>
        </w:trPr>
        <w:tc>
          <w:tcPr>
            <w:tcW w:w="614" w:type="dxa"/>
            <w:shd w:val="clear" w:color="auto" w:fill="E3F0D8"/>
            <w:vAlign w:val="center"/>
          </w:tcPr>
          <w:p w14:paraId="04405054" w14:textId="77777777" w:rsidR="00E96180" w:rsidRDefault="00E96180" w:rsidP="00E96180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2566515" w14:textId="77777777" w:rsidR="00E96180" w:rsidRDefault="00E96180" w:rsidP="00C411EB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770A3CE" w14:textId="0A64398E" w:rsidR="00E96180" w:rsidRPr="00FC69C4" w:rsidRDefault="00E96180" w:rsidP="00D40248">
            <w:pPr>
              <w:pStyle w:val="DFSITableText"/>
            </w:pPr>
            <w:r>
              <w:t>Until all obligations</w:t>
            </w:r>
            <w:r w:rsidR="00735F42">
              <w:t xml:space="preserve"> in the </w:t>
            </w:r>
            <w:r w:rsidR="00C94232">
              <w:t>A</w:t>
            </w:r>
            <w:r w:rsidR="00735F42">
              <w:t>greement are completed</w:t>
            </w:r>
            <w:r w:rsidR="00735F42" w:rsidRPr="00C02171">
              <w:rPr>
                <w:color w:val="FFFFFF" w:themeColor="background1"/>
              </w:rPr>
              <w:t>.</w:t>
            </w:r>
          </w:p>
        </w:tc>
      </w:tr>
    </w:tbl>
    <w:p w14:paraId="4973238F" w14:textId="77777777" w:rsidR="00551A2A" w:rsidRPr="00D8142E" w:rsidRDefault="00551A2A" w:rsidP="00551A2A">
      <w:pPr>
        <w:pStyle w:val="BodyTextCore"/>
        <w:ind w:left="360"/>
      </w:pPr>
    </w:p>
    <w:p w14:paraId="44A3CB92" w14:textId="77777777" w:rsidR="006310D0" w:rsidRPr="007378CF" w:rsidRDefault="00C02171" w:rsidP="000F5673">
      <w:pPr>
        <w:pStyle w:val="Heading3"/>
        <w:ind w:left="360"/>
      </w:pPr>
      <w:bookmarkStart w:id="25" w:name="_Toc520119051"/>
      <w:bookmarkStart w:id="26" w:name="_Toc520184613"/>
      <w:bookmarkStart w:id="27" w:name="_Toc520187243"/>
      <w:bookmarkStart w:id="28" w:name="_Toc26439325"/>
      <w:r w:rsidRPr="00AC2673">
        <w:lastRenderedPageBreak/>
        <w:t>Milestones</w:t>
      </w:r>
      <w:bookmarkEnd w:id="25"/>
      <w:bookmarkEnd w:id="26"/>
      <w:bookmarkEnd w:id="27"/>
      <w:bookmarkEnd w:id="28"/>
    </w:p>
    <w:p w14:paraId="5AC57BAD" w14:textId="232460E3" w:rsidR="00D01454" w:rsidRDefault="001B7947" w:rsidP="0010161F">
      <w:pPr>
        <w:pStyle w:val="BodyTextCore"/>
        <w:spacing w:before="50" w:after="50"/>
      </w:pPr>
      <w:r>
        <w:t xml:space="preserve">In performing the </w:t>
      </w:r>
      <w:r w:rsidR="00B55DB3" w:rsidRPr="00D8142E">
        <w:t>P</w:t>
      </w:r>
      <w:r w:rsidRPr="00D8142E">
        <w:t xml:space="preserve">rofessional </w:t>
      </w:r>
      <w:r w:rsidR="00B55DB3" w:rsidRPr="00D8142E">
        <w:t>S</w:t>
      </w:r>
      <w:r w:rsidRPr="00D8142E">
        <w:t>ervices</w:t>
      </w:r>
      <w:r>
        <w:t xml:space="preserve">, you agree to the following </w:t>
      </w:r>
      <w:r w:rsidR="00B55DB3">
        <w:t>“</w:t>
      </w:r>
      <w:r w:rsidR="00B55DB3">
        <w:rPr>
          <w:b/>
        </w:rPr>
        <w:t>M</w:t>
      </w:r>
      <w:r w:rsidRPr="001B7947">
        <w:rPr>
          <w:b/>
        </w:rPr>
        <w:t>ilestones</w:t>
      </w:r>
      <w:r w:rsidR="00B55DB3" w:rsidRPr="00B2248B">
        <w:t>”</w:t>
      </w:r>
      <w:r w:rsidR="005E449D">
        <w:t xml:space="preserve"> – together with the </w:t>
      </w:r>
      <w:r w:rsidR="001813B0">
        <w:t xml:space="preserve">relevant </w:t>
      </w:r>
      <w:r w:rsidR="00B00624">
        <w:t>“</w:t>
      </w:r>
      <w:r w:rsidR="00B00624" w:rsidRPr="00B00624">
        <w:rPr>
          <w:b/>
        </w:rPr>
        <w:t>A</w:t>
      </w:r>
      <w:r w:rsidR="005E449D" w:rsidRPr="00B00624">
        <w:rPr>
          <w:b/>
        </w:rPr>
        <w:t xml:space="preserve">cceptance </w:t>
      </w:r>
      <w:r w:rsidR="00B00624" w:rsidRPr="00B00624">
        <w:rPr>
          <w:b/>
        </w:rPr>
        <w:t>C</w:t>
      </w:r>
      <w:r w:rsidR="005E449D" w:rsidRPr="00B00624">
        <w:rPr>
          <w:b/>
        </w:rPr>
        <w:t>riteria</w:t>
      </w:r>
      <w:r w:rsidR="00B00624">
        <w:t>”</w:t>
      </w:r>
      <w:r w:rsidR="005E449D" w:rsidRPr="001813B0">
        <w:t xml:space="preserve"> and </w:t>
      </w:r>
      <w:r w:rsidR="00B00624">
        <w:t>“</w:t>
      </w:r>
      <w:r w:rsidR="00B00624" w:rsidRPr="00B00624">
        <w:rPr>
          <w:b/>
        </w:rPr>
        <w:t>M</w:t>
      </w:r>
      <w:r w:rsidR="005E449D" w:rsidRPr="00B00624">
        <w:rPr>
          <w:b/>
        </w:rPr>
        <w:t xml:space="preserve">ilestone </w:t>
      </w:r>
      <w:r w:rsidR="00B00624" w:rsidRPr="00B00624">
        <w:rPr>
          <w:b/>
        </w:rPr>
        <w:t>D</w:t>
      </w:r>
      <w:r w:rsidR="005E449D" w:rsidRPr="00B00624">
        <w:rPr>
          <w:b/>
        </w:rPr>
        <w:t>ates</w:t>
      </w:r>
      <w:r w:rsidR="00B00624">
        <w:t>”</w:t>
      </w:r>
      <w:r w:rsidR="00F36465">
        <w:t xml:space="preserve"> set out below</w:t>
      </w:r>
      <w:r w:rsidR="00D01454" w:rsidRPr="001F01D5"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94"/>
        <w:gridCol w:w="1908"/>
      </w:tblGrid>
      <w:tr w:rsidR="00CF3FCD" w14:paraId="134A8740" w14:textId="77777777" w:rsidTr="00F10E16">
        <w:trPr>
          <w:trHeight w:val="211"/>
        </w:trPr>
        <w:tc>
          <w:tcPr>
            <w:tcW w:w="4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267B4E" w14:textId="65C4C20C" w:rsidR="001B7947" w:rsidRPr="00E96180" w:rsidRDefault="001B7947" w:rsidP="00F36465">
            <w:pPr>
              <w:pStyle w:val="DFSITableHeading"/>
              <w:keepNext/>
              <w:rPr>
                <w:b/>
              </w:rPr>
            </w:pPr>
            <w:r w:rsidRPr="00E96180">
              <w:rPr>
                <w:b/>
              </w:rPr>
              <w:t>Milestone</w:t>
            </w:r>
            <w:r w:rsidR="00C94232">
              <w:rPr>
                <w:b/>
              </w:rPr>
              <w:t>s</w:t>
            </w:r>
            <w:r w:rsidR="00735F42" w:rsidRPr="00C02171">
              <w:rPr>
                <w:b/>
                <w:color w:val="FFFFFF" w:themeColor="background1"/>
              </w:rPr>
              <w:t>.</w:t>
            </w:r>
            <w:r w:rsidRPr="00C02171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548EA" w14:textId="6E968AAD" w:rsidR="001B7947" w:rsidRPr="00B2248B" w:rsidRDefault="00735F42" w:rsidP="00F36465">
            <w:pPr>
              <w:pStyle w:val="DFSITableHeading"/>
              <w:keepNext/>
              <w:rPr>
                <w:b/>
              </w:rPr>
            </w:pPr>
            <w:r w:rsidRPr="00B2248B">
              <w:rPr>
                <w:b/>
              </w:rPr>
              <w:t xml:space="preserve">Acceptance </w:t>
            </w:r>
            <w:r w:rsidR="00C94232">
              <w:rPr>
                <w:b/>
              </w:rPr>
              <w:t>C</w:t>
            </w:r>
            <w:r w:rsidRPr="00B2248B">
              <w:rPr>
                <w:b/>
              </w:rPr>
              <w:t>riteria</w:t>
            </w:r>
            <w:r w:rsidRPr="00B2248B">
              <w:rPr>
                <w:b/>
                <w:color w:val="FFFFFF" w:themeColor="background1"/>
              </w:rPr>
              <w:t>.</w:t>
            </w:r>
            <w:r w:rsidR="001B7947" w:rsidRPr="00B2248B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AE9DD" w14:textId="2052F966" w:rsidR="001B7947" w:rsidRPr="00B2248B" w:rsidRDefault="001B7947" w:rsidP="00F36465">
            <w:pPr>
              <w:pStyle w:val="DFSITableHeading"/>
              <w:keepNext/>
              <w:rPr>
                <w:b/>
              </w:rPr>
            </w:pPr>
            <w:r w:rsidRPr="00B2248B">
              <w:rPr>
                <w:b/>
              </w:rPr>
              <w:t xml:space="preserve">Milestone </w:t>
            </w:r>
            <w:r w:rsidR="00C94232">
              <w:rPr>
                <w:b/>
              </w:rPr>
              <w:t>D</w:t>
            </w:r>
            <w:r w:rsidRPr="00B2248B">
              <w:rPr>
                <w:b/>
              </w:rPr>
              <w:t>ate</w:t>
            </w:r>
            <w:r w:rsidR="00C94232">
              <w:rPr>
                <w:b/>
              </w:rPr>
              <w:t>s</w:t>
            </w:r>
            <w:r w:rsidR="00735F42" w:rsidRPr="00B2248B">
              <w:rPr>
                <w:b/>
                <w:color w:val="FFFFFF" w:themeColor="background1"/>
              </w:rPr>
              <w:t>.</w:t>
            </w:r>
            <w:r w:rsidRPr="00B2248B">
              <w:rPr>
                <w:b/>
              </w:rPr>
              <w:t xml:space="preserve"> </w:t>
            </w:r>
          </w:p>
        </w:tc>
      </w:tr>
      <w:tr w:rsidR="001B7947" w14:paraId="0A00CE14" w14:textId="77777777" w:rsidTr="00F36465">
        <w:trPr>
          <w:trHeight w:val="439"/>
        </w:trPr>
        <w:tc>
          <w:tcPr>
            <w:tcW w:w="4390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449827E" w14:textId="725A6602" w:rsidR="001B7947" w:rsidRDefault="001B7947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22D7E05F" w14:textId="70C55C5E" w:rsidR="00F36465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2D334C10" w14:textId="5E5600D2" w:rsidR="00BB7976" w:rsidRPr="00340D10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Milestones</w:t>
            </w:r>
          </w:p>
        </w:tc>
        <w:tc>
          <w:tcPr>
            <w:tcW w:w="4394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A0388C2" w14:textId="77777777" w:rsidR="00F36465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74A26E63" w14:textId="77777777" w:rsidR="00F36465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23F9C2ED" w14:textId="116C10D4" w:rsidR="00F36465" w:rsidRPr="00340D10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586506">
              <w:rPr>
                <w:i/>
                <w:color w:val="0000FF"/>
                <w:sz w:val="16"/>
                <w:szCs w:val="16"/>
              </w:rPr>
              <w:t>A</w:t>
            </w:r>
            <w:r>
              <w:rPr>
                <w:i/>
                <w:color w:val="0000FF"/>
                <w:sz w:val="16"/>
                <w:szCs w:val="16"/>
              </w:rPr>
              <w:t xml:space="preserve">cceptance </w:t>
            </w:r>
            <w:r w:rsidR="00586506">
              <w:rPr>
                <w:i/>
                <w:color w:val="0000FF"/>
                <w:sz w:val="16"/>
                <w:szCs w:val="16"/>
              </w:rPr>
              <w:t>C</w:t>
            </w:r>
            <w:r>
              <w:rPr>
                <w:i/>
                <w:color w:val="0000FF"/>
                <w:sz w:val="16"/>
                <w:szCs w:val="16"/>
              </w:rPr>
              <w:t>riteria</w:t>
            </w:r>
          </w:p>
        </w:tc>
        <w:tc>
          <w:tcPr>
            <w:tcW w:w="1908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8E30F48" w14:textId="77777777" w:rsidR="00F36465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39CE2947" w14:textId="77777777" w:rsidR="00F36465" w:rsidRDefault="00F36465" w:rsidP="00F36465">
            <w:pPr>
              <w:pStyle w:val="DFSIBullet"/>
              <w:keepNext/>
              <w:numPr>
                <w:ilvl w:val="0"/>
                <w:numId w:val="0"/>
              </w:numPr>
            </w:pPr>
          </w:p>
          <w:p w14:paraId="3FB7D205" w14:textId="5526F7E1" w:rsidR="001B7947" w:rsidRPr="00340D10" w:rsidRDefault="00F36465" w:rsidP="00F36465">
            <w:pPr>
              <w:pStyle w:val="DFSITableText"/>
              <w:keepNext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 xml:space="preserve">Milestone </w:t>
            </w:r>
            <w:r w:rsidR="00586506">
              <w:rPr>
                <w:i/>
                <w:color w:val="0000FF"/>
                <w:sz w:val="16"/>
                <w:szCs w:val="16"/>
              </w:rPr>
              <w:t>D</w:t>
            </w:r>
            <w:r>
              <w:rPr>
                <w:i/>
                <w:color w:val="0000FF"/>
                <w:sz w:val="16"/>
                <w:szCs w:val="16"/>
              </w:rPr>
              <w:t>ates</w:t>
            </w:r>
          </w:p>
        </w:tc>
      </w:tr>
    </w:tbl>
    <w:p w14:paraId="5BEE9AF3" w14:textId="2A528B8E" w:rsidR="00FC69C4" w:rsidRPr="007112E8" w:rsidRDefault="001B7947" w:rsidP="0010161F">
      <w:pPr>
        <w:pStyle w:val="BodyTextCore"/>
        <w:spacing w:before="50" w:after="50"/>
      </w:pPr>
      <w:r>
        <w:t xml:space="preserve">To achieve a </w:t>
      </w:r>
      <w:r w:rsidR="00B55DB3" w:rsidRPr="00D8142E">
        <w:t>M</w:t>
      </w:r>
      <w:r w:rsidRPr="00D8142E">
        <w:t>ilestone</w:t>
      </w:r>
      <w:r w:rsidR="00B55DB3" w:rsidRPr="00B2248B">
        <w:t>,</w:t>
      </w:r>
      <w:r>
        <w:t xml:space="preserve"> the </w:t>
      </w:r>
      <w:r w:rsidR="00F36465">
        <w:t xml:space="preserve">relevant </w:t>
      </w:r>
      <w:r w:rsidR="00CE1B19">
        <w:t>A</w:t>
      </w:r>
      <w:r w:rsidRPr="00B2248B">
        <w:t xml:space="preserve">cceptance </w:t>
      </w:r>
      <w:r w:rsidR="00CE1B19">
        <w:t>C</w:t>
      </w:r>
      <w:r w:rsidRPr="00B2248B">
        <w:t>riteria</w:t>
      </w:r>
      <w:r>
        <w:t xml:space="preserve"> must be met by the </w:t>
      </w:r>
      <w:r w:rsidR="00F36465">
        <w:t xml:space="preserve">specified </w:t>
      </w:r>
      <w:r w:rsidR="00C94232">
        <w:t>M</w:t>
      </w:r>
      <w:r w:rsidRPr="00B2248B">
        <w:t xml:space="preserve">ilestone </w:t>
      </w:r>
      <w:r w:rsidR="00CE1B19">
        <w:t>D</w:t>
      </w:r>
      <w:r w:rsidRPr="00B2248B">
        <w:t>ate</w:t>
      </w:r>
      <w:r>
        <w:t>, and confirmed by us in writing.</w:t>
      </w:r>
    </w:p>
    <w:p w14:paraId="2090C32A" w14:textId="77777777" w:rsidR="00551A2A" w:rsidRPr="00D8142E" w:rsidRDefault="00551A2A" w:rsidP="00551A2A">
      <w:pPr>
        <w:pStyle w:val="BodyTextCore"/>
        <w:ind w:left="360"/>
      </w:pPr>
    </w:p>
    <w:p w14:paraId="6BBB3344" w14:textId="77777777" w:rsidR="006310D0" w:rsidRPr="007378CF" w:rsidRDefault="00C02171" w:rsidP="000F5673">
      <w:pPr>
        <w:pStyle w:val="Heading3"/>
        <w:ind w:left="360"/>
      </w:pPr>
      <w:bookmarkStart w:id="29" w:name="_Toc520119052"/>
      <w:bookmarkStart w:id="30" w:name="_Toc520184614"/>
      <w:bookmarkStart w:id="31" w:name="_Toc520187244"/>
      <w:bookmarkStart w:id="32" w:name="_Toc26439326"/>
      <w:r w:rsidRPr="00701EA6">
        <w:t>Project</w:t>
      </w:r>
      <w:r>
        <w:t xml:space="preserve"> schedule</w:t>
      </w:r>
      <w:bookmarkEnd w:id="29"/>
      <w:bookmarkEnd w:id="30"/>
      <w:bookmarkEnd w:id="31"/>
      <w:bookmarkEnd w:id="32"/>
    </w:p>
    <w:p w14:paraId="07AAB37D" w14:textId="77777777" w:rsidR="00DC1BBC" w:rsidRDefault="00DC1BBC" w:rsidP="00DC1BBC">
      <w:pPr>
        <w:pStyle w:val="BodyTextCore"/>
      </w:pPr>
      <w:r>
        <w:t xml:space="preserve">Project schedule </w:t>
      </w:r>
      <w:r w:rsidR="00586DA1">
        <w:t>requirements:</w:t>
      </w:r>
      <w:r w:rsidR="00E96180">
        <w:t xml:space="preserve"> (choose option 1, 2 or 3 and mark with an X)</w:t>
      </w:r>
      <w:r w:rsidR="00735F42" w:rsidRPr="00735F42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E96180" w:rsidRPr="00FC69C4" w14:paraId="3CA12855" w14:textId="77777777" w:rsidTr="00F36465">
        <w:trPr>
          <w:trHeight w:val="190"/>
        </w:trPr>
        <w:tc>
          <w:tcPr>
            <w:tcW w:w="614" w:type="dxa"/>
            <w:shd w:val="clear" w:color="auto" w:fill="E3F0D8"/>
            <w:vAlign w:val="center"/>
          </w:tcPr>
          <w:p w14:paraId="3AB47895" w14:textId="77777777" w:rsidR="00E96180" w:rsidRDefault="00E96180" w:rsidP="00D40248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882D27B" w14:textId="77777777" w:rsidR="00E96180" w:rsidRPr="003E400C" w:rsidRDefault="00E96180" w:rsidP="00D40248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DD1972C" w14:textId="77777777" w:rsidR="00E96180" w:rsidRPr="00FC69C4" w:rsidRDefault="00E96180" w:rsidP="00D40248">
            <w:pPr>
              <w:pStyle w:val="DFSITableText"/>
            </w:pPr>
            <w:r>
              <w:t>N</w:t>
            </w:r>
            <w:r w:rsidR="00735F42">
              <w:t>o project schedule is required</w:t>
            </w:r>
            <w:r w:rsidR="00735F42" w:rsidRPr="00735F42">
              <w:rPr>
                <w:color w:val="FFFFFF" w:themeColor="background1"/>
              </w:rPr>
              <w:t>.</w:t>
            </w:r>
          </w:p>
        </w:tc>
      </w:tr>
      <w:tr w:rsidR="00E96180" w:rsidRPr="00FC69C4" w14:paraId="35D33742" w14:textId="77777777" w:rsidTr="00F36465">
        <w:trPr>
          <w:trHeight w:val="190"/>
        </w:trPr>
        <w:tc>
          <w:tcPr>
            <w:tcW w:w="614" w:type="dxa"/>
            <w:shd w:val="clear" w:color="auto" w:fill="E3F0D8"/>
            <w:vAlign w:val="center"/>
          </w:tcPr>
          <w:p w14:paraId="0D952B4F" w14:textId="77777777" w:rsidR="00E96180" w:rsidRDefault="00E96180" w:rsidP="00D40248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AB34CA" w14:textId="77777777" w:rsidR="00E96180" w:rsidRDefault="00E96180" w:rsidP="00D40248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91500F9" w14:textId="1C4AC0B2" w:rsidR="00E96180" w:rsidRPr="00D8142E" w:rsidRDefault="00E96180" w:rsidP="00D40248">
            <w:pPr>
              <w:pStyle w:val="DFSITableText"/>
            </w:pPr>
            <w:r w:rsidRPr="00D8142E">
              <w:t xml:space="preserve">You will meet the project schedule attached to this </w:t>
            </w:r>
            <w:r w:rsidR="005E449D" w:rsidRPr="00D8142E">
              <w:t>A</w:t>
            </w:r>
            <w:r w:rsidR="00735F42" w:rsidRPr="00D8142E">
              <w:t>greement</w:t>
            </w:r>
            <w:r w:rsidR="00735F42" w:rsidRPr="00D8142E">
              <w:rPr>
                <w:color w:val="FFFFFF" w:themeColor="background1"/>
              </w:rPr>
              <w:t>.</w:t>
            </w:r>
          </w:p>
        </w:tc>
      </w:tr>
      <w:tr w:rsidR="00C33997" w:rsidRPr="00FC69C4" w14:paraId="76AC4ABC" w14:textId="77777777" w:rsidTr="00F36465">
        <w:trPr>
          <w:trHeight w:val="190"/>
        </w:trPr>
        <w:tc>
          <w:tcPr>
            <w:tcW w:w="614" w:type="dxa"/>
            <w:vMerge w:val="restart"/>
            <w:shd w:val="clear" w:color="auto" w:fill="E3F0D8"/>
            <w:noWrap/>
            <w:vAlign w:val="center"/>
          </w:tcPr>
          <w:p w14:paraId="7121532E" w14:textId="77777777" w:rsidR="00C33997" w:rsidRDefault="00C33997" w:rsidP="00F37FA8">
            <w:pPr>
              <w:pStyle w:val="DFSITableHeading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2680ECE5" w14:textId="77777777" w:rsidR="00C33997" w:rsidRDefault="00C33997" w:rsidP="00F37FA8">
            <w:pPr>
              <w:pStyle w:val="DFSITableHeading"/>
            </w:pPr>
            <w:r>
              <w:t>Option 3:</w:t>
            </w:r>
          </w:p>
        </w:tc>
        <w:tc>
          <w:tcPr>
            <w:tcW w:w="8711" w:type="dxa"/>
            <w:shd w:val="clear" w:color="auto" w:fill="FFFFFF" w:themeFill="background1"/>
            <w:noWrap/>
            <w:tcMar>
              <w:top w:w="113" w:type="dxa"/>
              <w:bottom w:w="113" w:type="dxa"/>
            </w:tcMar>
            <w:vAlign w:val="center"/>
          </w:tcPr>
          <w:p w14:paraId="3B0CD74C" w14:textId="77777777" w:rsidR="00C33997" w:rsidRPr="00D8142E" w:rsidRDefault="00C33997" w:rsidP="00F37FA8">
            <w:pPr>
              <w:pStyle w:val="DFSITableText"/>
            </w:pPr>
            <w:r w:rsidRPr="00D8142E">
              <w:t xml:space="preserve">You will provide a draft project schedule for delivery of the Professional Services by: </w:t>
            </w:r>
          </w:p>
        </w:tc>
      </w:tr>
      <w:tr w:rsidR="00C33997" w:rsidRPr="00FC69C4" w14:paraId="1BCB3EF4" w14:textId="77777777" w:rsidTr="00F868DF">
        <w:trPr>
          <w:trHeight w:val="190"/>
        </w:trPr>
        <w:tc>
          <w:tcPr>
            <w:tcW w:w="614" w:type="dxa"/>
            <w:vMerge/>
            <w:shd w:val="clear" w:color="auto" w:fill="E3F0D8"/>
            <w:noWrap/>
            <w:vAlign w:val="center"/>
          </w:tcPr>
          <w:p w14:paraId="4ABBFD1E" w14:textId="77777777" w:rsidR="00C33997" w:rsidRDefault="00C33997" w:rsidP="00F37FA8">
            <w:pPr>
              <w:pStyle w:val="DFSITableHeading"/>
              <w:jc w:val="center"/>
            </w:pPr>
          </w:p>
        </w:tc>
        <w:tc>
          <w:tcPr>
            <w:tcW w:w="1360" w:type="dxa"/>
            <w:vMerge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28EA3441" w14:textId="77777777" w:rsidR="00C33997" w:rsidRDefault="00C33997" w:rsidP="00F37FA8">
            <w:pPr>
              <w:pStyle w:val="DFSITableHeading"/>
            </w:pPr>
          </w:p>
        </w:tc>
        <w:tc>
          <w:tcPr>
            <w:tcW w:w="8711" w:type="dxa"/>
            <w:shd w:val="clear" w:color="auto" w:fill="E3F0D8"/>
            <w:noWrap/>
            <w:tcMar>
              <w:top w:w="113" w:type="dxa"/>
              <w:bottom w:w="113" w:type="dxa"/>
            </w:tcMar>
            <w:vAlign w:val="center"/>
          </w:tcPr>
          <w:p w14:paraId="2163A870" w14:textId="77777777" w:rsidR="00200AF8" w:rsidRDefault="00200AF8" w:rsidP="00F37FA8">
            <w:pPr>
              <w:pStyle w:val="DFSITableText"/>
            </w:pPr>
          </w:p>
          <w:p w14:paraId="3BE3589C" w14:textId="273B1A10" w:rsidR="00C33997" w:rsidRPr="00200AF8" w:rsidRDefault="00C33997" w:rsidP="00F37FA8">
            <w:pPr>
              <w:pStyle w:val="DFSITableText"/>
              <w:rPr>
                <w:i/>
                <w:sz w:val="16"/>
                <w:szCs w:val="16"/>
              </w:rPr>
            </w:pPr>
            <w:r w:rsidRPr="00200AF8">
              <w:rPr>
                <w:i/>
                <w:color w:val="0000FF"/>
                <w:sz w:val="16"/>
                <w:szCs w:val="16"/>
              </w:rPr>
              <w:t>Add due date for delivery of draft project schedule</w:t>
            </w:r>
          </w:p>
        </w:tc>
      </w:tr>
      <w:tr w:rsidR="00C33997" w:rsidRPr="00FC69C4" w14:paraId="49C5D476" w14:textId="77777777" w:rsidTr="00F36465">
        <w:trPr>
          <w:trHeight w:val="190"/>
        </w:trPr>
        <w:tc>
          <w:tcPr>
            <w:tcW w:w="614" w:type="dxa"/>
            <w:vMerge/>
            <w:shd w:val="clear" w:color="auto" w:fill="E3F0D8"/>
            <w:noWrap/>
            <w:vAlign w:val="center"/>
          </w:tcPr>
          <w:p w14:paraId="5F3AC7CB" w14:textId="77777777" w:rsidR="00C33997" w:rsidRDefault="00C33997" w:rsidP="00F37FA8">
            <w:pPr>
              <w:pStyle w:val="DFSITableHeading"/>
              <w:jc w:val="center"/>
            </w:pPr>
          </w:p>
        </w:tc>
        <w:tc>
          <w:tcPr>
            <w:tcW w:w="1360" w:type="dxa"/>
            <w:vMerge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14:paraId="6D0F9694" w14:textId="77777777" w:rsidR="00C33997" w:rsidRDefault="00C33997" w:rsidP="00F37FA8">
            <w:pPr>
              <w:pStyle w:val="DFSITableHeading"/>
            </w:pPr>
          </w:p>
        </w:tc>
        <w:tc>
          <w:tcPr>
            <w:tcW w:w="8711" w:type="dxa"/>
            <w:shd w:val="clear" w:color="auto" w:fill="FFFFFF" w:themeFill="background1"/>
            <w:noWrap/>
            <w:tcMar>
              <w:top w:w="113" w:type="dxa"/>
              <w:bottom w:w="113" w:type="dxa"/>
            </w:tcMar>
            <w:vAlign w:val="center"/>
          </w:tcPr>
          <w:p w14:paraId="0A1091D2" w14:textId="77777777" w:rsidR="00C33997" w:rsidRDefault="00C33997" w:rsidP="00F37FA8">
            <w:pPr>
              <w:pStyle w:val="DFSITableText"/>
            </w:pPr>
            <w:r>
              <w:t xml:space="preserve">The draft project schedule should align with the </w:t>
            </w:r>
            <w:r w:rsidRPr="00D8142E">
              <w:t>Milestones</w:t>
            </w:r>
            <w:r>
              <w:t xml:space="preserve">. </w:t>
            </w:r>
          </w:p>
          <w:p w14:paraId="38B6E80D" w14:textId="77777777" w:rsidR="00C33997" w:rsidRDefault="00C33997" w:rsidP="00F37FA8">
            <w:pPr>
              <w:pStyle w:val="DFSITableText"/>
            </w:pPr>
            <w:r>
              <w:t>We may give feedback on your draft project schedule.</w:t>
            </w:r>
          </w:p>
          <w:p w14:paraId="5BF10E7E" w14:textId="77777777" w:rsidR="00C33997" w:rsidRDefault="00C33997" w:rsidP="00F37FA8">
            <w:pPr>
              <w:pStyle w:val="DFSITableText"/>
            </w:pPr>
            <w:r>
              <w:t>Following any amendments and our approval of the final version, you must meet that project schedule.</w:t>
            </w:r>
          </w:p>
        </w:tc>
      </w:tr>
    </w:tbl>
    <w:p w14:paraId="459E0F87" w14:textId="0C4145BF" w:rsidR="007333F6" w:rsidRPr="00D8142E" w:rsidRDefault="001442C7" w:rsidP="0010161F">
      <w:pPr>
        <w:pStyle w:val="BodyTextCore"/>
        <w:spacing w:before="50" w:after="50"/>
      </w:pPr>
      <w:r>
        <w:t xml:space="preserve">Any changes to the project schedule will not change </w:t>
      </w:r>
      <w:r w:rsidRPr="00D8142E">
        <w:t xml:space="preserve">the </w:t>
      </w:r>
      <w:r w:rsidR="005E449D" w:rsidRPr="00D8142E">
        <w:t>M</w:t>
      </w:r>
      <w:r w:rsidRPr="00D8142E">
        <w:t xml:space="preserve">ilestones. You must meet the </w:t>
      </w:r>
      <w:r w:rsidR="005E449D" w:rsidRPr="00D8142E">
        <w:t>M</w:t>
      </w:r>
      <w:r w:rsidRPr="00D8142E">
        <w:t xml:space="preserve">ilestones unless they are changed through a variation to this </w:t>
      </w:r>
      <w:r w:rsidR="005E449D" w:rsidRPr="00D8142E">
        <w:t>A</w:t>
      </w:r>
      <w:r w:rsidRPr="00D8142E">
        <w:t>greement</w:t>
      </w:r>
      <w:r w:rsidR="007333F6" w:rsidRPr="00D8142E">
        <w:t xml:space="preserve">. </w:t>
      </w:r>
    </w:p>
    <w:p w14:paraId="63E13A07" w14:textId="77777777" w:rsidR="00551A2A" w:rsidRPr="00D8142E" w:rsidRDefault="00551A2A" w:rsidP="00551A2A">
      <w:pPr>
        <w:pStyle w:val="BodyTextCore"/>
        <w:ind w:left="360"/>
      </w:pPr>
    </w:p>
    <w:p w14:paraId="5BC68662" w14:textId="77777777" w:rsidR="00EE522D" w:rsidRPr="007378CF" w:rsidRDefault="001442C7" w:rsidP="000F5673">
      <w:pPr>
        <w:pStyle w:val="Heading3"/>
        <w:ind w:left="360"/>
      </w:pPr>
      <w:bookmarkStart w:id="33" w:name="_Toc520119053"/>
      <w:bookmarkStart w:id="34" w:name="_Toc520184615"/>
      <w:bookmarkStart w:id="35" w:name="_Toc520187245"/>
      <w:bookmarkStart w:id="36" w:name="_Toc26439327"/>
      <w:r>
        <w:t>Out of scope</w:t>
      </w:r>
      <w:bookmarkEnd w:id="33"/>
      <w:bookmarkEnd w:id="34"/>
      <w:bookmarkEnd w:id="35"/>
      <w:bookmarkEnd w:id="36"/>
    </w:p>
    <w:p w14:paraId="6A1E3D5C" w14:textId="6772C818" w:rsidR="00EE522D" w:rsidRPr="004A3F70" w:rsidRDefault="001442C7" w:rsidP="004A3F70">
      <w:pPr>
        <w:pStyle w:val="BodyTextCore"/>
      </w:pPr>
      <w:r>
        <w:t xml:space="preserve">The following are excluded from the scope of </w:t>
      </w:r>
      <w:r w:rsidR="005E449D" w:rsidRPr="00D8142E">
        <w:t>P</w:t>
      </w:r>
      <w:r w:rsidRPr="00D8142E">
        <w:t xml:space="preserve">rofessional </w:t>
      </w:r>
      <w:r w:rsidR="005E449D" w:rsidRPr="00D8142E">
        <w:t>S</w:t>
      </w:r>
      <w:r w:rsidRPr="00D8142E">
        <w:t>ervices</w:t>
      </w:r>
      <w:r w:rsidR="004A3F70">
        <w:t>:</w:t>
      </w:r>
      <w:r w:rsidR="00EE522D" w:rsidRPr="004A3F70"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EE522D" w14:paraId="10862EF6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63F0523" w14:textId="77777777" w:rsidR="00C90266" w:rsidRDefault="00C90266" w:rsidP="001442C7">
            <w:pPr>
              <w:pStyle w:val="celltext-blank"/>
            </w:pPr>
          </w:p>
          <w:p w14:paraId="3A908D14" w14:textId="77777777" w:rsidR="00C90266" w:rsidRDefault="00C90266" w:rsidP="001442C7">
            <w:pPr>
              <w:pStyle w:val="celltext-blank"/>
            </w:pPr>
          </w:p>
          <w:p w14:paraId="2524D182" w14:textId="6B0504A8" w:rsidR="00EE522D" w:rsidRPr="00C90266" w:rsidRDefault="00EE522D" w:rsidP="001442C7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1442C7" w:rsidRPr="00C90266">
              <w:rPr>
                <w:i/>
                <w:color w:val="0000FF"/>
                <w:sz w:val="16"/>
                <w:szCs w:val="16"/>
              </w:rPr>
              <w:t>out of scope items if required – or write “Not applicable”</w:t>
            </w:r>
          </w:p>
        </w:tc>
      </w:tr>
    </w:tbl>
    <w:p w14:paraId="4025819C" w14:textId="77777777" w:rsidR="00551A2A" w:rsidRPr="00D8142E" w:rsidRDefault="00551A2A" w:rsidP="00551A2A">
      <w:pPr>
        <w:pStyle w:val="BodyTextCore"/>
        <w:ind w:left="360"/>
      </w:pPr>
    </w:p>
    <w:p w14:paraId="06C458D4" w14:textId="77777777" w:rsidR="00EE522D" w:rsidRPr="007378CF" w:rsidRDefault="001442C7" w:rsidP="000F5673">
      <w:pPr>
        <w:pStyle w:val="Heading3"/>
        <w:ind w:left="360"/>
      </w:pPr>
      <w:bookmarkStart w:id="37" w:name="_Toc520119054"/>
      <w:bookmarkStart w:id="38" w:name="_Toc520184616"/>
      <w:bookmarkStart w:id="39" w:name="_Toc520187246"/>
      <w:bookmarkStart w:id="40" w:name="_Toc26439328"/>
      <w:r w:rsidRPr="00E34B55">
        <w:t>Personnel</w:t>
      </w:r>
      <w:bookmarkEnd w:id="37"/>
      <w:bookmarkEnd w:id="38"/>
      <w:bookmarkEnd w:id="39"/>
      <w:bookmarkEnd w:id="40"/>
    </w:p>
    <w:p w14:paraId="35907F1A" w14:textId="64F5942D" w:rsidR="00EE522D" w:rsidRPr="003E400C" w:rsidRDefault="001442C7" w:rsidP="003E400C">
      <w:pPr>
        <w:pStyle w:val="BodyTextCore"/>
      </w:pPr>
      <w:r>
        <w:t xml:space="preserve">The </w:t>
      </w:r>
      <w:r w:rsidR="005E449D" w:rsidRPr="00D8142E">
        <w:t>P</w:t>
      </w:r>
      <w:r w:rsidRPr="00D8142E">
        <w:t xml:space="preserve">rofessional </w:t>
      </w:r>
      <w:r w:rsidR="005E449D" w:rsidRPr="00D8142E">
        <w:t>S</w:t>
      </w:r>
      <w:r w:rsidRPr="00D8142E">
        <w:t>ervices</w:t>
      </w:r>
      <w:r>
        <w:t xml:space="preserve"> will be performed by</w:t>
      </w:r>
      <w:r w:rsidR="005D1EF6">
        <w:t>:</w:t>
      </w:r>
      <w:r w:rsidR="00EE522D" w:rsidRPr="003E400C"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977"/>
        <w:gridCol w:w="4253"/>
      </w:tblGrid>
      <w:tr w:rsidR="00837F62" w14:paraId="23C6E499" w14:textId="77777777" w:rsidTr="00A4093E">
        <w:trPr>
          <w:trHeight w:val="454"/>
        </w:trPr>
        <w:tc>
          <w:tcPr>
            <w:tcW w:w="339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368EA3B" w14:textId="77777777" w:rsidR="00837F62" w:rsidRPr="00D8142E" w:rsidRDefault="00837F62" w:rsidP="001442C7">
            <w:pPr>
              <w:pStyle w:val="DFSITableHeading"/>
              <w:rPr>
                <w:b/>
              </w:rPr>
            </w:pPr>
            <w:r w:rsidRPr="00D8142E">
              <w:rPr>
                <w:b/>
              </w:rPr>
              <w:lastRenderedPageBreak/>
              <w:t>Name</w:t>
            </w:r>
            <w:r w:rsidR="00C84ED7" w:rsidRPr="00D8142E">
              <w:rPr>
                <w:b/>
                <w:color w:val="FFFFFF" w:themeColor="background1"/>
              </w:rPr>
              <w:t>.</w:t>
            </w:r>
            <w:r w:rsidRPr="00D8142E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EE8E7B" w14:textId="77777777" w:rsidR="00837F62" w:rsidRPr="00D8142E" w:rsidRDefault="00C84ED7" w:rsidP="00D40248">
            <w:pPr>
              <w:pStyle w:val="DFSITableHeading"/>
              <w:rPr>
                <w:b/>
              </w:rPr>
            </w:pPr>
            <w:r w:rsidRPr="00D8142E">
              <w:rPr>
                <w:b/>
              </w:rPr>
              <w:t>Role</w:t>
            </w:r>
            <w:r w:rsidRPr="00D8142E">
              <w:rPr>
                <w:b/>
                <w:color w:val="FFFFFF" w:themeColor="background1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CDCF599" w14:textId="77777777" w:rsidR="00837F62" w:rsidRPr="00D8142E" w:rsidRDefault="00C84ED7" w:rsidP="00D40248">
            <w:pPr>
              <w:pStyle w:val="DFSITableHeading"/>
              <w:rPr>
                <w:b/>
              </w:rPr>
            </w:pPr>
            <w:r w:rsidRPr="00D8142E">
              <w:rPr>
                <w:b/>
              </w:rPr>
              <w:t>Required skills and expertise</w:t>
            </w:r>
            <w:r w:rsidRPr="00D8142E">
              <w:rPr>
                <w:b/>
                <w:color w:val="FFFFFF" w:themeColor="background1"/>
              </w:rPr>
              <w:t>.</w:t>
            </w:r>
          </w:p>
        </w:tc>
      </w:tr>
      <w:tr w:rsidR="00837F62" w14:paraId="6FFDB59C" w14:textId="77777777" w:rsidTr="00D8142E">
        <w:trPr>
          <w:trHeight w:val="439"/>
        </w:trPr>
        <w:tc>
          <w:tcPr>
            <w:tcW w:w="3397" w:type="dxa"/>
            <w:shd w:val="clear" w:color="auto" w:fill="E3F0D8"/>
            <w:tcMar>
              <w:top w:w="113" w:type="dxa"/>
              <w:bottom w:w="113" w:type="dxa"/>
            </w:tcMar>
            <w:vAlign w:val="center"/>
          </w:tcPr>
          <w:p w14:paraId="471C2FF1" w14:textId="77777777" w:rsidR="00837F62" w:rsidRDefault="00837F62" w:rsidP="00D40248">
            <w:pPr>
              <w:pStyle w:val="DFSITableText"/>
            </w:pPr>
          </w:p>
          <w:p w14:paraId="203C7848" w14:textId="3D2CEE24" w:rsidR="00D8142E" w:rsidRPr="00340D10" w:rsidRDefault="00D8142E" w:rsidP="00D40248">
            <w:pPr>
              <w:pStyle w:val="DFSITableText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names</w:t>
            </w:r>
          </w:p>
        </w:tc>
        <w:tc>
          <w:tcPr>
            <w:tcW w:w="2977" w:type="dxa"/>
            <w:shd w:val="clear" w:color="auto" w:fill="E3F0D8"/>
            <w:vAlign w:val="center"/>
          </w:tcPr>
          <w:p w14:paraId="7FAE0BC3" w14:textId="77777777" w:rsidR="00837F62" w:rsidRDefault="00837F62" w:rsidP="00D40248">
            <w:pPr>
              <w:pStyle w:val="DFSITableText"/>
            </w:pPr>
          </w:p>
          <w:p w14:paraId="4ADF2C8F" w14:textId="62D91311" w:rsidR="00D8142E" w:rsidRPr="00340D10" w:rsidRDefault="00D8142E" w:rsidP="00D40248">
            <w:pPr>
              <w:pStyle w:val="DFSITableText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roles</w:t>
            </w:r>
          </w:p>
        </w:tc>
        <w:tc>
          <w:tcPr>
            <w:tcW w:w="4253" w:type="dxa"/>
            <w:shd w:val="clear" w:color="auto" w:fill="E3F0D8"/>
            <w:tcMar>
              <w:top w:w="113" w:type="dxa"/>
              <w:bottom w:w="113" w:type="dxa"/>
            </w:tcMar>
            <w:vAlign w:val="center"/>
          </w:tcPr>
          <w:p w14:paraId="0822AB30" w14:textId="77777777" w:rsidR="00837F62" w:rsidRDefault="00837F62" w:rsidP="00D40248">
            <w:pPr>
              <w:pStyle w:val="DFSITableText"/>
            </w:pPr>
          </w:p>
          <w:p w14:paraId="6EBD51F2" w14:textId="74F636D4" w:rsidR="00D8142E" w:rsidRPr="00340D10" w:rsidRDefault="00D8142E" w:rsidP="00D40248">
            <w:pPr>
              <w:pStyle w:val="DFSITableText"/>
            </w:pPr>
            <w:r w:rsidRPr="00200AF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required skills and expertise</w:t>
            </w:r>
          </w:p>
        </w:tc>
      </w:tr>
    </w:tbl>
    <w:p w14:paraId="112C5D69" w14:textId="77777777" w:rsidR="00551A2A" w:rsidRPr="00D8142E" w:rsidRDefault="00551A2A" w:rsidP="00551A2A">
      <w:pPr>
        <w:pStyle w:val="BodyTextCore"/>
        <w:ind w:left="360"/>
      </w:pPr>
    </w:p>
    <w:p w14:paraId="732D15E2" w14:textId="77777777" w:rsidR="00EE522D" w:rsidRPr="007378CF" w:rsidRDefault="00E11295" w:rsidP="000F5673">
      <w:pPr>
        <w:pStyle w:val="Heading3"/>
        <w:ind w:left="360"/>
      </w:pPr>
      <w:bookmarkStart w:id="41" w:name="_Toc520119055"/>
      <w:bookmarkStart w:id="42" w:name="_Toc520184617"/>
      <w:bookmarkStart w:id="43" w:name="_Toc520187247"/>
      <w:bookmarkStart w:id="44" w:name="_Toc26439329"/>
      <w:r w:rsidRPr="00E34B55">
        <w:t>Subcontracting</w:t>
      </w:r>
      <w:bookmarkEnd w:id="41"/>
      <w:bookmarkEnd w:id="42"/>
      <w:bookmarkEnd w:id="43"/>
      <w:bookmarkEnd w:id="44"/>
    </w:p>
    <w:p w14:paraId="50673730" w14:textId="578395FB" w:rsidR="00EE522D" w:rsidRDefault="00B8607E" w:rsidP="0010161F">
      <w:pPr>
        <w:pStyle w:val="BodyTextCore"/>
        <w:spacing w:before="50" w:after="50"/>
      </w:pPr>
      <w:r>
        <w:t xml:space="preserve">To subcontract any significant part of the </w:t>
      </w:r>
      <w:r w:rsidR="005E449D" w:rsidRPr="00D8142E">
        <w:t>A</w:t>
      </w:r>
      <w:r w:rsidRPr="00D8142E">
        <w:t>greement</w:t>
      </w:r>
      <w:r>
        <w:t xml:space="preserve">, you must first have our consent. </w:t>
      </w:r>
      <w:r w:rsidR="003320F7">
        <w:t xml:space="preserve">  </w:t>
      </w:r>
      <w:r>
        <w:t>To request our consent, specify the full names and roles of those subcontractors below</w:t>
      </w:r>
      <w:r w:rsidR="00EE522D" w:rsidRPr="00ED08F9"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A03459" w14:paraId="534827EC" w14:textId="77777777" w:rsidTr="00D8142E">
        <w:trPr>
          <w:trHeight w:val="211"/>
        </w:trPr>
        <w:tc>
          <w:tcPr>
            <w:tcW w:w="53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D0E4C" w14:textId="77777777" w:rsidR="00A03459" w:rsidRPr="00D8142E" w:rsidRDefault="00C84ED7" w:rsidP="00D8142E">
            <w:pPr>
              <w:pStyle w:val="DFSITableHeading"/>
              <w:keepNext/>
              <w:rPr>
                <w:b/>
              </w:rPr>
            </w:pPr>
            <w:r w:rsidRPr="00D8142E">
              <w:rPr>
                <w:b/>
              </w:rPr>
              <w:t>Subcontractors</w:t>
            </w:r>
            <w:r w:rsidRPr="00D8142E">
              <w:rPr>
                <w:b/>
                <w:color w:val="FFFFFF" w:themeColor="background1"/>
              </w:rPr>
              <w:t>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A35A0" w14:textId="77777777" w:rsidR="00A03459" w:rsidRPr="00D8142E" w:rsidRDefault="00C84ED7" w:rsidP="00D40248">
            <w:pPr>
              <w:pStyle w:val="DFSITableHeading"/>
              <w:rPr>
                <w:b/>
              </w:rPr>
            </w:pPr>
            <w:r w:rsidRPr="00D8142E">
              <w:rPr>
                <w:b/>
              </w:rPr>
              <w:t>Role</w:t>
            </w:r>
            <w:r w:rsidRPr="00D8142E">
              <w:rPr>
                <w:b/>
                <w:color w:val="FFFFFF" w:themeColor="background1"/>
              </w:rPr>
              <w:t>.</w:t>
            </w:r>
          </w:p>
        </w:tc>
      </w:tr>
      <w:tr w:rsidR="00A03459" w14:paraId="64F6DFB9" w14:textId="77777777" w:rsidTr="00D8142E">
        <w:trPr>
          <w:trHeight w:val="439"/>
        </w:trPr>
        <w:tc>
          <w:tcPr>
            <w:tcW w:w="5382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519CCB3" w14:textId="77777777" w:rsidR="003320F7" w:rsidRDefault="003320F7" w:rsidP="003320F7">
            <w:pPr>
              <w:pStyle w:val="DFSITableText"/>
              <w:keepNext/>
            </w:pPr>
          </w:p>
          <w:p w14:paraId="123058B0" w14:textId="46F848EA" w:rsidR="00A03459" w:rsidRPr="00C90266" w:rsidRDefault="003320F7" w:rsidP="003320F7">
            <w:pPr>
              <w:pStyle w:val="DFSITableText"/>
              <w:keepNext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 xml:space="preserve">subcontractor </w:t>
            </w:r>
            <w:r w:rsidRPr="00C90266">
              <w:rPr>
                <w:i/>
                <w:color w:val="0000FF"/>
                <w:sz w:val="16"/>
                <w:szCs w:val="16"/>
              </w:rPr>
              <w:t>name if required – or write “Not applicable”.</w:t>
            </w:r>
          </w:p>
        </w:tc>
        <w:tc>
          <w:tcPr>
            <w:tcW w:w="524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553AB931" w14:textId="77777777" w:rsidR="003320F7" w:rsidRDefault="003320F7" w:rsidP="003320F7">
            <w:pPr>
              <w:pStyle w:val="DFSITableText"/>
              <w:keepNext/>
            </w:pPr>
          </w:p>
          <w:p w14:paraId="63C70425" w14:textId="00CAE441" w:rsidR="00A03459" w:rsidRPr="003320F7" w:rsidRDefault="003320F7" w:rsidP="003320F7">
            <w:pPr>
              <w:pStyle w:val="DFSITableText"/>
              <w:rPr>
                <w:b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subcontractor role</w:t>
            </w:r>
            <w:r w:rsidRPr="00C90266">
              <w:rPr>
                <w:i/>
                <w:color w:val="0000FF"/>
                <w:sz w:val="16"/>
                <w:szCs w:val="16"/>
              </w:rPr>
              <w:t xml:space="preserve"> if required – or write “Not applicable”.</w:t>
            </w:r>
          </w:p>
        </w:tc>
      </w:tr>
    </w:tbl>
    <w:p w14:paraId="7AEFF813" w14:textId="77777777" w:rsidR="00551A2A" w:rsidRPr="00D8142E" w:rsidRDefault="00551A2A" w:rsidP="00551A2A">
      <w:pPr>
        <w:pStyle w:val="BodyTextCore"/>
        <w:ind w:left="360"/>
      </w:pPr>
    </w:p>
    <w:p w14:paraId="6DF1A5B4" w14:textId="77777777" w:rsidR="00BE4C72" w:rsidRPr="007378CF" w:rsidRDefault="00E11295" w:rsidP="000F5673">
      <w:pPr>
        <w:pStyle w:val="Heading3"/>
        <w:ind w:left="360"/>
      </w:pPr>
      <w:bookmarkStart w:id="45" w:name="_Toc520119056"/>
      <w:bookmarkStart w:id="46" w:name="_Toc520184618"/>
      <w:bookmarkStart w:id="47" w:name="_Toc520187248"/>
      <w:bookmarkStart w:id="48" w:name="_Toc26439330"/>
      <w:r>
        <w:t>Governance</w:t>
      </w:r>
      <w:bookmarkEnd w:id="45"/>
      <w:bookmarkEnd w:id="46"/>
      <w:bookmarkEnd w:id="47"/>
      <w:bookmarkEnd w:id="48"/>
    </w:p>
    <w:p w14:paraId="6A6EE100" w14:textId="4A716D13" w:rsidR="00BE4C72" w:rsidRDefault="003B4B8A" w:rsidP="0010161F">
      <w:pPr>
        <w:pStyle w:val="BodyTextCore"/>
        <w:spacing w:before="50" w:after="50"/>
      </w:pPr>
      <w:r w:rsidRPr="003B4B8A">
        <w:t xml:space="preserve">You agree to </w:t>
      </w:r>
      <w:r w:rsidR="005E449D">
        <w:t xml:space="preserve">participate in </w:t>
      </w:r>
      <w:r w:rsidRPr="003B4B8A">
        <w:t>our governance, including attending meetings and providing status updates</w:t>
      </w:r>
      <w:r w:rsidR="005E449D">
        <w:t>,</w:t>
      </w:r>
      <w:r w:rsidRPr="003B4B8A">
        <w:t xml:space="preserve"> on request.</w:t>
      </w:r>
    </w:p>
    <w:p w14:paraId="527D4E26" w14:textId="77777777" w:rsidR="00551A2A" w:rsidRPr="00D8142E" w:rsidRDefault="00551A2A" w:rsidP="00551A2A">
      <w:pPr>
        <w:pStyle w:val="BodyTextCore"/>
        <w:ind w:left="360"/>
      </w:pPr>
    </w:p>
    <w:p w14:paraId="655B0495" w14:textId="6B50FF6C" w:rsidR="00D8142E" w:rsidRPr="007378CF" w:rsidRDefault="00D8142E" w:rsidP="000F5673">
      <w:pPr>
        <w:pStyle w:val="Heading3"/>
        <w:ind w:left="360"/>
      </w:pPr>
      <w:bookmarkStart w:id="49" w:name="_Toc520119057"/>
      <w:bookmarkStart w:id="50" w:name="_Toc520184619"/>
      <w:bookmarkStart w:id="51" w:name="_Toc520187249"/>
      <w:bookmarkStart w:id="52" w:name="_Toc26439331"/>
      <w:r w:rsidRPr="00E34B55">
        <w:t>Reporting</w:t>
      </w:r>
      <w:bookmarkEnd w:id="49"/>
      <w:bookmarkEnd w:id="50"/>
      <w:bookmarkEnd w:id="51"/>
      <w:bookmarkEnd w:id="52"/>
    </w:p>
    <w:p w14:paraId="6FCBC003" w14:textId="590C40CE" w:rsidR="00D8142E" w:rsidRDefault="00D8142E" w:rsidP="00D8142E">
      <w:pPr>
        <w:pStyle w:val="BodyTextCore"/>
      </w:pPr>
      <w:r w:rsidRPr="003B4B8A">
        <w:t xml:space="preserve">You agree to </w:t>
      </w:r>
      <w:r>
        <w:t>provide the following reporting to us</w:t>
      </w:r>
      <w:r w:rsidRPr="003B4B8A">
        <w:t>.</w:t>
      </w: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3B4B8A" w14:paraId="5504E081" w14:textId="77777777" w:rsidTr="00F10E16">
        <w:trPr>
          <w:cantSplit/>
          <w:trHeight w:val="454"/>
          <w:jc w:val="center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F92F0A3" w14:textId="05E950C6" w:rsidR="00C90266" w:rsidRDefault="00C90266" w:rsidP="00BE29DB">
            <w:pPr>
              <w:pStyle w:val="celltext-blank"/>
            </w:pPr>
          </w:p>
          <w:p w14:paraId="62CC7267" w14:textId="77777777" w:rsidR="003320F7" w:rsidRDefault="003320F7" w:rsidP="00BE29DB">
            <w:pPr>
              <w:pStyle w:val="celltext-blank"/>
            </w:pPr>
          </w:p>
          <w:p w14:paraId="478E7889" w14:textId="77777777" w:rsidR="00C90266" w:rsidRDefault="00C90266" w:rsidP="00BE29DB">
            <w:pPr>
              <w:pStyle w:val="celltext-blank"/>
            </w:pPr>
          </w:p>
          <w:p w14:paraId="2652E416" w14:textId="503620A0" w:rsidR="003B4B8A" w:rsidRPr="00C90266" w:rsidRDefault="003B4B8A" w:rsidP="00BE29DB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>Add reporting requirements, for example, monthly status updates, defect reports, governance pa</w:t>
            </w:r>
            <w:r w:rsidR="00C84ED7" w:rsidRPr="00C90266">
              <w:rPr>
                <w:i/>
                <w:color w:val="0000FF"/>
                <w:sz w:val="16"/>
                <w:szCs w:val="16"/>
              </w:rPr>
              <w:t>cks – or write “Not applicable”</w:t>
            </w:r>
          </w:p>
        </w:tc>
      </w:tr>
    </w:tbl>
    <w:p w14:paraId="7CA133A1" w14:textId="77777777" w:rsidR="00551A2A" w:rsidRPr="00D8142E" w:rsidRDefault="00551A2A" w:rsidP="00551A2A">
      <w:pPr>
        <w:pStyle w:val="BodyTextCore"/>
        <w:ind w:left="360"/>
      </w:pPr>
    </w:p>
    <w:p w14:paraId="37259DC4" w14:textId="77777777" w:rsidR="00304F72" w:rsidRPr="007378CF" w:rsidRDefault="00E11295" w:rsidP="000F5673">
      <w:pPr>
        <w:pStyle w:val="Heading3"/>
        <w:ind w:left="360"/>
      </w:pPr>
      <w:bookmarkStart w:id="53" w:name="_Toc520119058"/>
      <w:bookmarkStart w:id="54" w:name="_Toc520184620"/>
      <w:bookmarkStart w:id="55" w:name="_Toc520187250"/>
      <w:bookmarkStart w:id="56" w:name="_Toc26439332"/>
      <w:r w:rsidRPr="00E34B55">
        <w:t>Buyer</w:t>
      </w:r>
      <w:r>
        <w:t xml:space="preserve"> dependencies</w:t>
      </w:r>
      <w:bookmarkEnd w:id="53"/>
      <w:bookmarkEnd w:id="54"/>
      <w:bookmarkEnd w:id="55"/>
      <w:bookmarkEnd w:id="56"/>
    </w:p>
    <w:p w14:paraId="39222712" w14:textId="06188F04" w:rsidR="00A21C03" w:rsidRDefault="00BE29DB" w:rsidP="00BE29DB">
      <w:pPr>
        <w:pStyle w:val="BodyTextCore"/>
      </w:pPr>
      <w:r w:rsidRPr="00BE29DB">
        <w:t>We understand that you are relying on us for the items listed below (</w:t>
      </w:r>
      <w:r w:rsidR="00633AC7">
        <w:t>“</w:t>
      </w:r>
      <w:r w:rsidR="005E449D">
        <w:rPr>
          <w:b/>
        </w:rPr>
        <w:t>D</w:t>
      </w:r>
      <w:r w:rsidRPr="00BE29DB">
        <w:rPr>
          <w:b/>
        </w:rPr>
        <w:t>ependencies</w:t>
      </w:r>
      <w:r w:rsidR="00633AC7" w:rsidRPr="00633AC7">
        <w:t>”</w:t>
      </w:r>
      <w:r w:rsidRPr="00633AC7">
        <w:t>)</w:t>
      </w:r>
      <w:r w:rsidR="00B73227" w:rsidRPr="00633AC7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BE29DB" w14:paraId="66AC9DDF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587609B9" w14:textId="77777777" w:rsidR="00C90266" w:rsidRDefault="00C90266" w:rsidP="00BE29DB">
            <w:pPr>
              <w:pStyle w:val="celltext-blank"/>
            </w:pPr>
          </w:p>
          <w:p w14:paraId="536CA5E5" w14:textId="4EEF0EA7" w:rsidR="00C90266" w:rsidRDefault="00C90266" w:rsidP="00BE29DB">
            <w:pPr>
              <w:pStyle w:val="celltext-blank"/>
            </w:pPr>
          </w:p>
          <w:p w14:paraId="4411F3F6" w14:textId="77777777" w:rsidR="003320F7" w:rsidRDefault="003320F7" w:rsidP="00BE29DB">
            <w:pPr>
              <w:pStyle w:val="celltext-blank"/>
            </w:pPr>
          </w:p>
          <w:p w14:paraId="6E41A039" w14:textId="31F12020" w:rsidR="00BE29DB" w:rsidRPr="00C90266" w:rsidRDefault="00FA3F10" w:rsidP="00BE29DB">
            <w:pPr>
              <w:pStyle w:val="celltext-blank"/>
              <w:rPr>
                <w:i/>
                <w:sz w:val="16"/>
                <w:szCs w:val="16"/>
              </w:rPr>
            </w:pPr>
            <w:r>
              <w:rPr>
                <w:i/>
                <w:color w:val="0000FF"/>
                <w:sz w:val="16"/>
                <w:szCs w:val="16"/>
              </w:rPr>
              <w:t>Add D</w:t>
            </w:r>
            <w:r w:rsidR="00BE29DB" w:rsidRPr="00C90266">
              <w:rPr>
                <w:i/>
                <w:color w:val="0000FF"/>
                <w:sz w:val="16"/>
                <w:szCs w:val="16"/>
              </w:rPr>
              <w:t>ependencies if any – o</w:t>
            </w:r>
            <w:r w:rsidR="00C84ED7" w:rsidRPr="00C90266">
              <w:rPr>
                <w:i/>
                <w:color w:val="0000FF"/>
                <w:sz w:val="16"/>
                <w:szCs w:val="16"/>
              </w:rPr>
              <w:t>therwise write “Not applicable”</w:t>
            </w:r>
          </w:p>
        </w:tc>
      </w:tr>
    </w:tbl>
    <w:p w14:paraId="073154E6" w14:textId="59603268" w:rsidR="00BE29DB" w:rsidRPr="00BE29DB" w:rsidRDefault="00BE29DB" w:rsidP="00BE29DB">
      <w:pPr>
        <w:pStyle w:val="BodyTextCore"/>
      </w:pPr>
      <w:r w:rsidRPr="00BE29DB">
        <w:t xml:space="preserve">If we are unable to provide or perform any of these </w:t>
      </w:r>
      <w:r w:rsidR="005E449D" w:rsidRPr="00633AC7">
        <w:t>D</w:t>
      </w:r>
      <w:r w:rsidRPr="00633AC7">
        <w:t>ependencies</w:t>
      </w:r>
      <w:r w:rsidRPr="00BE29DB">
        <w:t xml:space="preserve">, you are excused from performing the </w:t>
      </w:r>
      <w:r w:rsidR="005E449D" w:rsidRPr="00633AC7">
        <w:t>A</w:t>
      </w:r>
      <w:r w:rsidRPr="00633AC7">
        <w:t>greement</w:t>
      </w:r>
      <w:r w:rsidRPr="00BE29DB">
        <w:t xml:space="preserve"> to the extent that you are </w:t>
      </w:r>
      <w:r w:rsidR="001B39DB">
        <w:t xml:space="preserve">impeded by the particular </w:t>
      </w:r>
      <w:r w:rsidR="005E449D" w:rsidRPr="00633AC7">
        <w:t>D</w:t>
      </w:r>
      <w:r w:rsidR="001B39DB" w:rsidRPr="00633AC7">
        <w:t>ependency</w:t>
      </w:r>
      <w:r>
        <w:t>.</w:t>
      </w:r>
    </w:p>
    <w:p w14:paraId="0ACDC8EC" w14:textId="77777777" w:rsidR="00551A2A" w:rsidRPr="00D8142E" w:rsidRDefault="00551A2A" w:rsidP="00551A2A">
      <w:pPr>
        <w:pStyle w:val="BodyTextCore"/>
        <w:ind w:left="360"/>
      </w:pPr>
    </w:p>
    <w:p w14:paraId="0A92A9B7" w14:textId="77777777" w:rsidR="00B16F22" w:rsidRPr="007378CF" w:rsidRDefault="00FB3AAF" w:rsidP="00E34B55">
      <w:pPr>
        <w:pStyle w:val="Heading3"/>
        <w:ind w:left="360"/>
      </w:pPr>
      <w:bookmarkStart w:id="57" w:name="_Toc520119059"/>
      <w:bookmarkStart w:id="58" w:name="_Toc520184621"/>
      <w:bookmarkStart w:id="59" w:name="_Toc520187251"/>
      <w:bookmarkStart w:id="60" w:name="_Toc26439333"/>
      <w:r>
        <w:t xml:space="preserve">Fees </w:t>
      </w:r>
      <w:r w:rsidRPr="00E34B55">
        <w:t>options</w:t>
      </w:r>
      <w:bookmarkEnd w:id="57"/>
      <w:bookmarkEnd w:id="58"/>
      <w:bookmarkEnd w:id="59"/>
      <w:bookmarkEnd w:id="60"/>
    </w:p>
    <w:p w14:paraId="378580C3" w14:textId="77777777" w:rsidR="00FA12D8" w:rsidRDefault="00FA12D8" w:rsidP="00FA12D8">
      <w:pPr>
        <w:pStyle w:val="BodyTextCore"/>
      </w:pPr>
      <w:r>
        <w:t>Select an option below: (choose option 1 or 2 and mark with an X)</w:t>
      </w:r>
      <w:r w:rsidR="00C84ED7" w:rsidRPr="00C84ED7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FA12D8" w14:paraId="4AC5510E" w14:textId="77777777" w:rsidTr="00633AC7">
        <w:trPr>
          <w:trHeight w:val="454"/>
        </w:trPr>
        <w:tc>
          <w:tcPr>
            <w:tcW w:w="614" w:type="dxa"/>
            <w:shd w:val="clear" w:color="auto" w:fill="E3F0D8"/>
            <w:vAlign w:val="center"/>
          </w:tcPr>
          <w:p w14:paraId="17A983EC" w14:textId="77777777" w:rsidR="00FA12D8" w:rsidRDefault="00FA12D8" w:rsidP="00D40248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36A85C" w14:textId="77777777" w:rsidR="00FA12D8" w:rsidRPr="003E400C" w:rsidRDefault="00FA12D8" w:rsidP="00D40248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4E5B109" w14:textId="77777777" w:rsidR="00FA12D8" w:rsidRPr="004B305A" w:rsidRDefault="00FA12D8" w:rsidP="004B305A">
            <w:pPr>
              <w:pStyle w:val="DFSITableText"/>
            </w:pPr>
            <w:r w:rsidRPr="004B305A">
              <w:t>Fixed fees</w:t>
            </w:r>
            <w:r w:rsidR="004B305A" w:rsidRPr="004B305A">
              <w:t xml:space="preserve"> - see further details below under option 1</w:t>
            </w:r>
            <w:r w:rsidR="00C84ED7" w:rsidRPr="00C84ED7">
              <w:rPr>
                <w:color w:val="FFFFFF" w:themeColor="background1"/>
              </w:rPr>
              <w:t>.</w:t>
            </w:r>
          </w:p>
        </w:tc>
      </w:tr>
      <w:tr w:rsidR="00FA12D8" w14:paraId="110CD5D5" w14:textId="77777777" w:rsidTr="00633AC7">
        <w:trPr>
          <w:trHeight w:val="190"/>
        </w:trPr>
        <w:tc>
          <w:tcPr>
            <w:tcW w:w="614" w:type="dxa"/>
            <w:shd w:val="clear" w:color="auto" w:fill="E3F0D8"/>
            <w:vAlign w:val="center"/>
          </w:tcPr>
          <w:p w14:paraId="0EC35510" w14:textId="77777777" w:rsidR="00FA12D8" w:rsidRDefault="00FA12D8" w:rsidP="00D40248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A30B85" w14:textId="77777777" w:rsidR="00FA12D8" w:rsidRDefault="00FA12D8" w:rsidP="00D40248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7FDDCCF" w14:textId="77777777" w:rsidR="00FA12D8" w:rsidRPr="00FC69C4" w:rsidRDefault="00FA12D8" w:rsidP="00D40248">
            <w:pPr>
              <w:pStyle w:val="DFSITableText"/>
            </w:pPr>
            <w:r>
              <w:t xml:space="preserve">Capped time and materials </w:t>
            </w:r>
            <w:r w:rsidR="004B305A">
              <w:t xml:space="preserve">- </w:t>
            </w:r>
            <w:r w:rsidR="004B305A" w:rsidRPr="004B305A">
              <w:t>see furt</w:t>
            </w:r>
            <w:r w:rsidR="004B305A">
              <w:t>her details below under option 2</w:t>
            </w:r>
            <w:r w:rsidR="00C84ED7" w:rsidRPr="00C84ED7">
              <w:rPr>
                <w:color w:val="FFFFFF" w:themeColor="background1"/>
              </w:rPr>
              <w:t>.</w:t>
            </w:r>
          </w:p>
        </w:tc>
      </w:tr>
    </w:tbl>
    <w:p w14:paraId="3473FDAF" w14:textId="77777777" w:rsidR="00B16F22" w:rsidRDefault="00B16F22" w:rsidP="0010161F">
      <w:pPr>
        <w:pStyle w:val="BodyTextCore"/>
        <w:spacing w:before="50" w:after="50"/>
      </w:pPr>
      <w:r>
        <w:t>If requested, you must provide documentation to show how your fee was calculated.</w:t>
      </w:r>
    </w:p>
    <w:p w14:paraId="60D7E9FB" w14:textId="060F58A7" w:rsidR="00BE29DB" w:rsidRDefault="00B16F22" w:rsidP="0010161F">
      <w:pPr>
        <w:pStyle w:val="BodyTextCore"/>
        <w:spacing w:before="50" w:after="50"/>
      </w:pPr>
      <w:r>
        <w:t xml:space="preserve">We will pay the fees specified below. We will also pay GST in accordance with applicable law. </w:t>
      </w:r>
    </w:p>
    <w:p w14:paraId="15C8B285" w14:textId="77777777" w:rsidR="00551A2A" w:rsidRDefault="00551A2A" w:rsidP="00B16F22">
      <w:pPr>
        <w:pStyle w:val="BodyTextCore"/>
      </w:pPr>
    </w:p>
    <w:p w14:paraId="56381FFE" w14:textId="2657EC45" w:rsidR="00B16F22" w:rsidRDefault="00B16F22" w:rsidP="005E45D4">
      <w:pPr>
        <w:pStyle w:val="Heading4"/>
        <w:numPr>
          <w:ilvl w:val="0"/>
          <w:numId w:val="0"/>
        </w:numPr>
        <w:ind w:left="360" w:hanging="360"/>
      </w:pPr>
      <w:bookmarkStart w:id="61" w:name="_Toc520119060"/>
      <w:bookmarkStart w:id="62" w:name="_Toc520184622"/>
      <w:bookmarkStart w:id="63" w:name="_Toc520187252"/>
      <w:r>
        <w:t>Opt</w:t>
      </w:r>
      <w:r w:rsidR="00E11295">
        <w:t>ion 1: Fixed fees</w:t>
      </w:r>
      <w:bookmarkEnd w:id="61"/>
      <w:bookmarkEnd w:id="62"/>
      <w:bookmarkEnd w:id="63"/>
    </w:p>
    <w:p w14:paraId="42303CFF" w14:textId="77777777" w:rsidR="00B16F22" w:rsidRDefault="00B16F22" w:rsidP="0010161F">
      <w:pPr>
        <w:pStyle w:val="BodyTextCore"/>
        <w:spacing w:before="50" w:after="50"/>
      </w:pPr>
      <w:r>
        <w:t>For option 1, fees are payable as follows:</w:t>
      </w:r>
    </w:p>
    <w:p w14:paraId="4FA0E7CA" w14:textId="2076E404" w:rsidR="00B16F22" w:rsidRPr="00E66DD2" w:rsidRDefault="00B16F22" w:rsidP="00AC2673">
      <w:pPr>
        <w:pStyle w:val="BodyTextCore"/>
        <w:numPr>
          <w:ilvl w:val="0"/>
          <w:numId w:val="9"/>
        </w:numPr>
        <w:spacing w:before="50" w:after="50"/>
        <w:rPr>
          <w:b/>
        </w:rPr>
      </w:pPr>
      <w:r w:rsidRPr="00B16F22">
        <w:t xml:space="preserve">the fixed fees below are the maximum amount payable by us in connection with </w:t>
      </w:r>
      <w:r w:rsidRPr="00CF4FAC">
        <w:t xml:space="preserve">the </w:t>
      </w:r>
      <w:r w:rsidR="005E449D" w:rsidRPr="00CF4FAC">
        <w:t>P</w:t>
      </w:r>
      <w:r w:rsidRPr="00CF4FAC">
        <w:t xml:space="preserve">rofessional </w:t>
      </w:r>
      <w:r w:rsidR="005E449D" w:rsidRPr="00CF4FAC">
        <w:t>S</w:t>
      </w:r>
      <w:r w:rsidRPr="00CF4FAC">
        <w:t xml:space="preserve">ervices and </w:t>
      </w:r>
      <w:r w:rsidR="00CF4FAC" w:rsidRPr="00CF4FAC">
        <w:t>the deliverables specified in section 4 (“</w:t>
      </w:r>
      <w:r w:rsidR="00CF4FAC">
        <w:rPr>
          <w:b/>
        </w:rPr>
        <w:t>Deliverables</w:t>
      </w:r>
      <w:r w:rsidR="00CF4FAC" w:rsidRPr="00CF4FAC">
        <w:t>”)</w:t>
      </w:r>
      <w:r w:rsidR="00C84ED7" w:rsidRPr="00CF4FAC">
        <w:rPr>
          <w:color w:val="FFFFFF" w:themeColor="background1"/>
        </w:rPr>
        <w:t>.</w:t>
      </w:r>
    </w:p>
    <w:p w14:paraId="6AE91276" w14:textId="77777777" w:rsidR="00B16F22" w:rsidRPr="00B16F22" w:rsidRDefault="00B16F22" w:rsidP="00AC2673">
      <w:pPr>
        <w:pStyle w:val="BodyTextCore"/>
        <w:numPr>
          <w:ilvl w:val="0"/>
          <w:numId w:val="9"/>
        </w:numPr>
        <w:spacing w:before="50" w:after="50"/>
      </w:pPr>
      <w:r>
        <w:t>t</w:t>
      </w:r>
      <w:r w:rsidRPr="00B16F22">
        <w:t>he fixed fees include all taxes, except GST</w:t>
      </w:r>
      <w:r w:rsidR="00C84ED7" w:rsidRPr="00C84ED7">
        <w:rPr>
          <w:color w:val="FFFFFF" w:themeColor="background1"/>
        </w:rPr>
        <w:t>.</w:t>
      </w:r>
    </w:p>
    <w:p w14:paraId="0A763028" w14:textId="4F1B91A9" w:rsidR="00B16F22" w:rsidRPr="00B16F22" w:rsidRDefault="00B16F22" w:rsidP="00AC2673">
      <w:pPr>
        <w:pStyle w:val="BodyTextCore"/>
        <w:numPr>
          <w:ilvl w:val="0"/>
          <w:numId w:val="9"/>
        </w:numPr>
        <w:spacing w:before="50" w:after="50"/>
      </w:pPr>
      <w:r>
        <w:t>t</w:t>
      </w:r>
      <w:r w:rsidRPr="00B16F22">
        <w:t xml:space="preserve">he fixed fees include all </w:t>
      </w:r>
      <w:r w:rsidRPr="00B2248B">
        <w:t>expenses</w:t>
      </w:r>
      <w:r w:rsidRPr="00B16F22">
        <w:t xml:space="preserve">, unless listed in section </w:t>
      </w:r>
      <w:r w:rsidR="00CA508B">
        <w:t>16</w:t>
      </w:r>
      <w:r w:rsidRPr="00B16F22">
        <w:t xml:space="preserve"> below</w:t>
      </w:r>
      <w:r w:rsidR="00C84ED7" w:rsidRPr="00C84ED7">
        <w:rPr>
          <w:color w:val="FFFFFF" w:themeColor="background1"/>
        </w:rPr>
        <w:t>.</w:t>
      </w:r>
    </w:p>
    <w:p w14:paraId="73222899" w14:textId="77777777" w:rsidR="00B16F22" w:rsidRPr="00B16F22" w:rsidRDefault="00B16F22" w:rsidP="00AC2673">
      <w:pPr>
        <w:pStyle w:val="BodyTextCore"/>
        <w:numPr>
          <w:ilvl w:val="0"/>
          <w:numId w:val="9"/>
        </w:numPr>
        <w:spacing w:before="50" w:after="50"/>
      </w:pPr>
      <w:r>
        <w:t>w</w:t>
      </w:r>
      <w:r w:rsidRPr="00B16F22">
        <w:t xml:space="preserve">here you have calculated the fixed fees based on certain </w:t>
      </w:r>
      <w:r w:rsidRPr="00B2248B">
        <w:t>assumptions</w:t>
      </w:r>
      <w:r w:rsidRPr="00B16F22">
        <w:t>, they must be stated below</w:t>
      </w:r>
      <w:r w:rsidR="00C84ED7" w:rsidRPr="00C84ED7">
        <w:rPr>
          <w:color w:val="FFFFFF" w:themeColor="background1"/>
        </w:rPr>
        <w:t>.</w:t>
      </w:r>
    </w:p>
    <w:p w14:paraId="007C6D06" w14:textId="6FAFD2AA" w:rsidR="00B16F22" w:rsidRPr="00B16F22" w:rsidRDefault="00B16F22" w:rsidP="00AC2673">
      <w:pPr>
        <w:pStyle w:val="BodyTextCore"/>
        <w:numPr>
          <w:ilvl w:val="0"/>
          <w:numId w:val="9"/>
        </w:numPr>
        <w:spacing w:before="50" w:after="50"/>
      </w:pPr>
      <w:r w:rsidRPr="00B16F22">
        <w:t xml:space="preserve">you can invoice us for the fixed fees after we give you written confirmation the applicable </w:t>
      </w:r>
      <w:r w:rsidR="005E449D" w:rsidRPr="00415E95">
        <w:t>M</w:t>
      </w:r>
      <w:r w:rsidRPr="00415E95">
        <w:t>ilestone</w:t>
      </w:r>
      <w:r w:rsidRPr="00B16F22">
        <w:t xml:space="preserve"> has been achieved</w:t>
      </w:r>
      <w:r w:rsidR="00C84ED7" w:rsidRPr="00C84ED7">
        <w:rPr>
          <w:color w:val="FFFFFF" w:themeColor="background1"/>
        </w:rPr>
        <w:t>.</w:t>
      </w:r>
    </w:p>
    <w:p w14:paraId="406F20F9" w14:textId="2518D22D" w:rsidR="00B16F22" w:rsidRPr="00B16F22" w:rsidRDefault="00B16F22" w:rsidP="00BE29DB">
      <w:pPr>
        <w:pStyle w:val="BodyTextCore"/>
      </w:pPr>
      <w:r w:rsidRPr="005E6291">
        <w:rPr>
          <w:b/>
        </w:rPr>
        <w:t>Fixed fees payable</w:t>
      </w:r>
      <w:r>
        <w:t>:</w:t>
      </w:r>
      <w:r w:rsidR="005B3E24" w:rsidRPr="005B3E24"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4685"/>
      </w:tblGrid>
      <w:tr w:rsidR="00E66DD2" w:rsidRPr="00415E95" w14:paraId="0FC2553F" w14:textId="77777777" w:rsidTr="00F10E16">
        <w:trPr>
          <w:trHeight w:val="211"/>
        </w:trPr>
        <w:tc>
          <w:tcPr>
            <w:tcW w:w="59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50C73B" w14:textId="77777777" w:rsidR="00E66DD2" w:rsidRPr="00415E95" w:rsidRDefault="00E66DD2" w:rsidP="003320F7">
            <w:pPr>
              <w:pStyle w:val="DFSITableHeading"/>
              <w:keepNext/>
              <w:rPr>
                <w:b/>
              </w:rPr>
            </w:pPr>
            <w:r w:rsidRPr="00415E95">
              <w:rPr>
                <w:b/>
              </w:rPr>
              <w:t>Milestone which triggers payment</w:t>
            </w:r>
            <w:r w:rsidR="00C84ED7" w:rsidRPr="00415E95">
              <w:rPr>
                <w:b/>
                <w:color w:val="FFFFFF" w:themeColor="background1"/>
              </w:rPr>
              <w:t>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7C80C" w14:textId="0F02089F" w:rsidR="00E66DD2" w:rsidRPr="00415E95" w:rsidRDefault="00415E95" w:rsidP="00D40248">
            <w:pPr>
              <w:pStyle w:val="DFSITableHeading"/>
              <w:rPr>
                <w:b/>
              </w:rPr>
            </w:pPr>
            <w:r>
              <w:rPr>
                <w:b/>
              </w:rPr>
              <w:t>Milestone p</w:t>
            </w:r>
            <w:r w:rsidR="00E66DD2" w:rsidRPr="00415E95">
              <w:rPr>
                <w:b/>
              </w:rPr>
              <w:t>ayment amount</w:t>
            </w:r>
            <w:r w:rsidR="00C84ED7" w:rsidRPr="00415E95">
              <w:rPr>
                <w:b/>
                <w:color w:val="FFFFFF" w:themeColor="background1"/>
              </w:rPr>
              <w:t>.</w:t>
            </w:r>
          </w:p>
        </w:tc>
      </w:tr>
      <w:tr w:rsidR="00E66DD2" w14:paraId="3E900A17" w14:textId="77777777" w:rsidTr="00415E95">
        <w:trPr>
          <w:trHeight w:val="439"/>
        </w:trPr>
        <w:tc>
          <w:tcPr>
            <w:tcW w:w="5942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BCA2AAB" w14:textId="77777777" w:rsidR="00415E95" w:rsidRDefault="00415E95" w:rsidP="003320F7">
            <w:pPr>
              <w:pStyle w:val="DFSITableText"/>
              <w:keepNext/>
            </w:pPr>
          </w:p>
          <w:p w14:paraId="2D4D170C" w14:textId="473138E1" w:rsidR="00E66DD2" w:rsidRPr="00340D10" w:rsidRDefault="00415E95" w:rsidP="003320F7">
            <w:pPr>
              <w:pStyle w:val="DFSITableText"/>
              <w:keepNext/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Milestone</w:t>
            </w:r>
            <w:r w:rsidR="003320F7">
              <w:rPr>
                <w:i/>
                <w:color w:val="0000FF"/>
                <w:sz w:val="16"/>
                <w:szCs w:val="16"/>
              </w:rPr>
              <w:t xml:space="preserve"> if Option 1 is selected – otherwise write “not applicable”</w:t>
            </w:r>
          </w:p>
        </w:tc>
        <w:tc>
          <w:tcPr>
            <w:tcW w:w="4685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0FB06513" w14:textId="77777777" w:rsidR="00415E95" w:rsidRDefault="00415E95" w:rsidP="00415E95">
            <w:pPr>
              <w:pStyle w:val="DFSITableText"/>
              <w:keepNext/>
            </w:pPr>
          </w:p>
          <w:p w14:paraId="0179F3F1" w14:textId="255BEC4C" w:rsidR="00E66DD2" w:rsidRPr="00340D10" w:rsidRDefault="00415E95" w:rsidP="00415E95">
            <w:pPr>
              <w:pStyle w:val="DFSITableText"/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>Milestone payment amount</w:t>
            </w:r>
            <w:r w:rsidR="003320F7">
              <w:rPr>
                <w:i/>
                <w:color w:val="0000FF"/>
                <w:sz w:val="16"/>
                <w:szCs w:val="16"/>
              </w:rPr>
              <w:t xml:space="preserve"> if Option 1 is selected – otherwise write “not applicable”</w:t>
            </w:r>
          </w:p>
        </w:tc>
      </w:tr>
    </w:tbl>
    <w:p w14:paraId="5A80B3CC" w14:textId="77777777" w:rsidR="0042630A" w:rsidRPr="00DC0C98" w:rsidRDefault="0042630A" w:rsidP="0042630A">
      <w:pPr>
        <w:pStyle w:val="BodyText"/>
        <w:widowControl w:val="0"/>
        <w:autoSpaceDE w:val="0"/>
        <w:autoSpaceDN w:val="0"/>
        <w:spacing w:before="138" w:after="0"/>
        <w:ind w:right="442"/>
        <w:rPr>
          <w:rFonts w:ascii="Arial" w:hAnsi="Arial" w:cs="Arial"/>
          <w:color w:val="231F20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167E7041" wp14:editId="0BA52A9C">
                <wp:extent cx="6642100" cy="6350"/>
                <wp:effectExtent l="9525" t="9525" r="6350" b="3175"/>
                <wp:docPr id="12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3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B83B5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UMt8CCkDAAC7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36DFEE45" w14:textId="15BA4FB6" w:rsidR="000F5CE2" w:rsidRPr="00B16F22" w:rsidRDefault="00B16F22" w:rsidP="000F5CE2">
      <w:pPr>
        <w:pStyle w:val="BodyTextCore"/>
      </w:pPr>
      <w:r w:rsidRPr="005E6291">
        <w:rPr>
          <w:b/>
        </w:rPr>
        <w:t>Assumptions made in calculating fixed fees</w:t>
      </w:r>
      <w:r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B16F22" w14:paraId="5FCDB23C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FBAE1AC" w14:textId="77777777" w:rsidR="00C90266" w:rsidRDefault="00C90266" w:rsidP="002539B6">
            <w:pPr>
              <w:pStyle w:val="celltext-blank"/>
            </w:pPr>
          </w:p>
          <w:p w14:paraId="2E01C518" w14:textId="77777777" w:rsidR="00C90266" w:rsidRDefault="00C90266" w:rsidP="002539B6">
            <w:pPr>
              <w:pStyle w:val="celltext-blank"/>
            </w:pPr>
          </w:p>
          <w:p w14:paraId="47C4B12C" w14:textId="551629FC" w:rsidR="00B16F22" w:rsidRPr="00C90266" w:rsidRDefault="00B16F22" w:rsidP="002539B6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2539B6" w:rsidRPr="00C90266">
              <w:rPr>
                <w:i/>
                <w:color w:val="0000FF"/>
                <w:sz w:val="16"/>
                <w:szCs w:val="16"/>
              </w:rPr>
              <w:t xml:space="preserve">assumptions </w:t>
            </w:r>
            <w:r w:rsidR="003320F7">
              <w:rPr>
                <w:i/>
                <w:color w:val="0000FF"/>
                <w:sz w:val="16"/>
                <w:szCs w:val="16"/>
              </w:rPr>
              <w:t>(</w:t>
            </w:r>
            <w:r w:rsidR="002539B6" w:rsidRPr="00C90266">
              <w:rPr>
                <w:i/>
                <w:color w:val="0000FF"/>
                <w:sz w:val="16"/>
                <w:szCs w:val="16"/>
              </w:rPr>
              <w:t>if any</w:t>
            </w:r>
            <w:r w:rsidR="003320F7">
              <w:rPr>
                <w:i/>
                <w:color w:val="0000FF"/>
                <w:sz w:val="16"/>
                <w:szCs w:val="16"/>
              </w:rPr>
              <w:t>) if Option 1 is selected</w:t>
            </w:r>
            <w:r w:rsidR="002539B6" w:rsidRPr="00C90266">
              <w:rPr>
                <w:i/>
                <w:color w:val="0000FF"/>
                <w:sz w:val="16"/>
                <w:szCs w:val="16"/>
              </w:rPr>
              <w:t xml:space="preserve"> – otherwise write “Not applicable”</w:t>
            </w:r>
          </w:p>
        </w:tc>
      </w:tr>
    </w:tbl>
    <w:p w14:paraId="154992A3" w14:textId="11F33FF8" w:rsidR="00551A2A" w:rsidRPr="00D8142E" w:rsidRDefault="0099057A" w:rsidP="00551A2A">
      <w:pPr>
        <w:pStyle w:val="BodyTextCore"/>
        <w:ind w:left="720"/>
      </w:pPr>
      <w:r>
        <w:t xml:space="preserve"> </w:t>
      </w:r>
    </w:p>
    <w:p w14:paraId="713B8C0C" w14:textId="476A225D" w:rsidR="0099057A" w:rsidRDefault="00551A2A" w:rsidP="002F4B9A">
      <w:pPr>
        <w:pStyle w:val="Heading4"/>
        <w:numPr>
          <w:ilvl w:val="0"/>
          <w:numId w:val="0"/>
        </w:numPr>
      </w:pPr>
      <w:bookmarkStart w:id="64" w:name="_Toc520119061"/>
      <w:bookmarkStart w:id="65" w:name="_Toc520184623"/>
      <w:bookmarkStart w:id="66" w:name="_Toc520187253"/>
      <w:r>
        <w:t xml:space="preserve">Option 2: </w:t>
      </w:r>
      <w:r w:rsidR="0099057A">
        <w:t>Capped times and materials</w:t>
      </w:r>
      <w:bookmarkEnd w:id="64"/>
      <w:bookmarkEnd w:id="65"/>
      <w:bookmarkEnd w:id="66"/>
    </w:p>
    <w:p w14:paraId="1478A9EA" w14:textId="04E71B3B" w:rsidR="0099057A" w:rsidRDefault="0099057A" w:rsidP="0010161F">
      <w:pPr>
        <w:pStyle w:val="BodyTextCore"/>
        <w:spacing w:beforeLines="50" w:afterLines="50"/>
      </w:pPr>
      <w:r w:rsidRPr="0099057A">
        <w:t>Where fees are payable on a capped time and materials basis, you must:</w:t>
      </w:r>
      <w:r w:rsidR="00C94232">
        <w:t xml:space="preserve"> </w:t>
      </w:r>
    </w:p>
    <w:p w14:paraId="741B2BBB" w14:textId="37B11D68" w:rsidR="0099057A" w:rsidRPr="00CC641E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>specify estimated fees, based</w:t>
      </w:r>
      <w:r w:rsidRPr="0099057A">
        <w:t xml:space="preserve"> on your </w:t>
      </w:r>
      <w:r w:rsidR="00E908AB">
        <w:t>“</w:t>
      </w:r>
      <w:r w:rsidR="00E908AB">
        <w:rPr>
          <w:b/>
        </w:rPr>
        <w:t>P</w:t>
      </w:r>
      <w:r w:rsidRPr="0099057A">
        <w:rPr>
          <w:b/>
        </w:rPr>
        <w:t xml:space="preserve">rofessional </w:t>
      </w:r>
      <w:r w:rsidR="00E908AB">
        <w:rPr>
          <w:b/>
        </w:rPr>
        <w:t>S</w:t>
      </w:r>
      <w:r w:rsidRPr="0099057A">
        <w:rPr>
          <w:b/>
        </w:rPr>
        <w:t xml:space="preserve">ervices </w:t>
      </w:r>
      <w:r w:rsidR="00E908AB">
        <w:rPr>
          <w:b/>
        </w:rPr>
        <w:t>R</w:t>
      </w:r>
      <w:r w:rsidRPr="0099057A">
        <w:rPr>
          <w:b/>
        </w:rPr>
        <w:t xml:space="preserve">ate </w:t>
      </w:r>
      <w:r w:rsidR="00E908AB">
        <w:rPr>
          <w:b/>
        </w:rPr>
        <w:t>C</w:t>
      </w:r>
      <w:r w:rsidRPr="0099057A">
        <w:rPr>
          <w:b/>
        </w:rPr>
        <w:t>ard</w:t>
      </w:r>
      <w:r w:rsidR="00E908AB" w:rsidRPr="00B2248B">
        <w:t>”</w:t>
      </w:r>
      <w:r w:rsidRPr="00E908AB">
        <w:t xml:space="preserve"> </w:t>
      </w:r>
      <w:r w:rsidRPr="0099057A">
        <w:t xml:space="preserve">and any </w:t>
      </w:r>
      <w:r w:rsidRPr="00B2248B">
        <w:t>assumptions</w:t>
      </w:r>
      <w:r w:rsidRPr="0099057A">
        <w:rPr>
          <w:b/>
        </w:rPr>
        <w:t xml:space="preserve"> </w:t>
      </w:r>
      <w:r w:rsidRPr="0099057A">
        <w:t>set out below</w:t>
      </w:r>
      <w:r w:rsidR="00CC641E">
        <w:t xml:space="preserve"> </w:t>
      </w:r>
      <w:r w:rsidR="00E908AB" w:rsidRPr="00CC641E">
        <w:t>(</w:t>
      </w:r>
      <w:r w:rsidR="00E908AB" w:rsidRPr="00CC641E">
        <w:rPr>
          <w:b/>
        </w:rPr>
        <w:t>Estimated Fees</w:t>
      </w:r>
      <w:r w:rsidR="00E908AB" w:rsidRPr="00CC641E">
        <w:t>)</w:t>
      </w:r>
    </w:p>
    <w:p w14:paraId="516987D7" w14:textId="1DED1FE0" w:rsidR="0099057A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>
        <w:t>u</w:t>
      </w:r>
      <w:r w:rsidRPr="0099057A">
        <w:t xml:space="preserve">se your best endeavours to </w:t>
      </w:r>
      <w:r w:rsidRPr="0042630A">
        <w:t xml:space="preserve">keep within the </w:t>
      </w:r>
      <w:r w:rsidR="00E908AB" w:rsidRPr="0042630A">
        <w:t>E</w:t>
      </w:r>
      <w:r w:rsidRPr="0042630A">
        <w:t xml:space="preserve">stimated </w:t>
      </w:r>
      <w:r w:rsidR="00E908AB" w:rsidRPr="0042630A">
        <w:t>F</w:t>
      </w:r>
      <w:r w:rsidRPr="0042630A">
        <w:t>ees (or any updated estimates approved by us)</w:t>
      </w:r>
      <w:r w:rsidR="00C84ED7" w:rsidRPr="0042630A">
        <w:rPr>
          <w:color w:val="FFFFFF" w:themeColor="background1"/>
        </w:rPr>
        <w:t>.</w:t>
      </w:r>
    </w:p>
    <w:p w14:paraId="588D13F4" w14:textId="1DC1EEC6" w:rsidR="0099057A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 xml:space="preserve">only charge for time spent in providing the </w:t>
      </w:r>
      <w:r w:rsidR="005E449D" w:rsidRPr="0042630A">
        <w:t>P</w:t>
      </w:r>
      <w:r w:rsidRPr="0042630A">
        <w:t xml:space="preserve">rofessional </w:t>
      </w:r>
      <w:r w:rsidR="005E449D" w:rsidRPr="0042630A">
        <w:t>S</w:t>
      </w:r>
      <w:r w:rsidRPr="0042630A">
        <w:t xml:space="preserve">ervices and </w:t>
      </w:r>
      <w:r w:rsidR="005E449D" w:rsidRPr="0042630A">
        <w:t>D</w:t>
      </w:r>
      <w:r w:rsidRPr="0042630A">
        <w:t>eliverables and any other tasks requested by us</w:t>
      </w:r>
      <w:r w:rsidR="00C84ED7" w:rsidRPr="0042630A">
        <w:rPr>
          <w:color w:val="FFFFFF" w:themeColor="background1"/>
        </w:rPr>
        <w:t>.</w:t>
      </w:r>
    </w:p>
    <w:p w14:paraId="3743511B" w14:textId="77777777" w:rsidR="0099057A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>not charge for time spent in account or relationship management and related functions</w:t>
      </w:r>
      <w:r w:rsidR="00C84ED7" w:rsidRPr="0042630A">
        <w:rPr>
          <w:color w:val="FFFFFF" w:themeColor="background1"/>
        </w:rPr>
        <w:t>.</w:t>
      </w:r>
    </w:p>
    <w:p w14:paraId="2C8B4E01" w14:textId="77777777" w:rsidR="0099057A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>submit a time summary to us for each of the personnel charged on a weekly basis, or as otherwise agreed</w:t>
      </w:r>
      <w:r w:rsidR="00C84ED7" w:rsidRPr="0042630A">
        <w:rPr>
          <w:color w:val="FFFFFF" w:themeColor="background1"/>
        </w:rPr>
        <w:t>.</w:t>
      </w:r>
    </w:p>
    <w:p w14:paraId="773C43FE" w14:textId="76BE4F4E" w:rsidR="0099057A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 xml:space="preserve">notify us promptly if your </w:t>
      </w:r>
      <w:r w:rsidR="005A4CE5" w:rsidRPr="0042630A">
        <w:t>E</w:t>
      </w:r>
      <w:r w:rsidRPr="0042630A">
        <w:t xml:space="preserve">stimated </w:t>
      </w:r>
      <w:r w:rsidR="00E908AB" w:rsidRPr="0042630A">
        <w:t>F</w:t>
      </w:r>
      <w:r w:rsidRPr="0042630A">
        <w:t xml:space="preserve">ees may be exceeded, or if you become aware any of your assumptions </w:t>
      </w:r>
      <w:r w:rsidR="00E908AB" w:rsidRPr="0042630A">
        <w:t xml:space="preserve">set out below </w:t>
      </w:r>
      <w:r w:rsidRPr="0042630A">
        <w:t>are incorrect</w:t>
      </w:r>
      <w:r w:rsidR="00C84ED7" w:rsidRPr="0042630A">
        <w:rPr>
          <w:color w:val="FFFFFF" w:themeColor="background1"/>
        </w:rPr>
        <w:t>.</w:t>
      </w:r>
    </w:p>
    <w:p w14:paraId="5E0959FD" w14:textId="7DB2035F" w:rsidR="00B16F22" w:rsidRPr="0042630A" w:rsidRDefault="0099057A" w:rsidP="00AC2673">
      <w:pPr>
        <w:pStyle w:val="BodyTextCore"/>
        <w:numPr>
          <w:ilvl w:val="0"/>
          <w:numId w:val="10"/>
        </w:numPr>
        <w:spacing w:beforeLines="50" w:afterLines="50"/>
      </w:pPr>
      <w:r w:rsidRPr="0042630A">
        <w:t xml:space="preserve">invoice us following the end of each month the </w:t>
      </w:r>
      <w:r w:rsidR="00E908AB" w:rsidRPr="0042630A">
        <w:t>P</w:t>
      </w:r>
      <w:r w:rsidRPr="0042630A">
        <w:t xml:space="preserve">rofessional </w:t>
      </w:r>
      <w:r w:rsidR="00E908AB" w:rsidRPr="0042630A">
        <w:t>S</w:t>
      </w:r>
      <w:r w:rsidRPr="0042630A">
        <w:t xml:space="preserve">ervices and </w:t>
      </w:r>
      <w:r w:rsidR="00E908AB" w:rsidRPr="0042630A">
        <w:t>D</w:t>
      </w:r>
      <w:r w:rsidRPr="0042630A">
        <w:t>eliverables are provided</w:t>
      </w:r>
      <w:r w:rsidR="00C84ED7" w:rsidRPr="0042630A">
        <w:rPr>
          <w:color w:val="FFFFFF" w:themeColor="background1"/>
        </w:rPr>
        <w:t>.</w:t>
      </w:r>
    </w:p>
    <w:p w14:paraId="6FF63DCC" w14:textId="77777777" w:rsidR="00817E9D" w:rsidRPr="00DC0C98" w:rsidRDefault="00817E9D" w:rsidP="0010161F">
      <w:pPr>
        <w:pStyle w:val="BodyText"/>
        <w:widowControl w:val="0"/>
        <w:autoSpaceDE w:val="0"/>
        <w:autoSpaceDN w:val="0"/>
        <w:spacing w:beforeLines="50" w:afterLines="50" w:after="120" w:line="300" w:lineRule="exact"/>
        <w:ind w:right="442"/>
        <w:rPr>
          <w:rFonts w:ascii="Arial" w:hAnsi="Arial" w:cs="Arial"/>
          <w:color w:val="231F20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54ADA56F" wp14:editId="24B06393">
                <wp:extent cx="6642100" cy="6350"/>
                <wp:effectExtent l="9525" t="9525" r="6350" b="3175"/>
                <wp:docPr id="15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6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7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F9A88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55656F5" w14:textId="22C5936E" w:rsidR="00817E9D" w:rsidRPr="0042630A" w:rsidRDefault="0099057A" w:rsidP="0010161F">
      <w:pPr>
        <w:pStyle w:val="BodyTextCore"/>
        <w:spacing w:beforeLines="50" w:afterLines="50"/>
      </w:pPr>
      <w:r w:rsidRPr="0042630A">
        <w:lastRenderedPageBreak/>
        <w:t xml:space="preserve">We will not pay any fees that exceed your </w:t>
      </w:r>
      <w:r w:rsidR="00E908AB" w:rsidRPr="0042630A">
        <w:t>E</w:t>
      </w:r>
      <w:r w:rsidRPr="0042630A">
        <w:t xml:space="preserve">stimated </w:t>
      </w:r>
      <w:r w:rsidR="00E908AB" w:rsidRPr="0042630A">
        <w:t>F</w:t>
      </w:r>
      <w:r w:rsidRPr="0042630A">
        <w:t xml:space="preserve">ees, except where we approve updates to your </w:t>
      </w:r>
      <w:r w:rsidR="00E908AB" w:rsidRPr="0042630A">
        <w:t>E</w:t>
      </w:r>
      <w:r w:rsidRPr="0042630A">
        <w:t xml:space="preserve">stimated </w:t>
      </w:r>
      <w:r w:rsidR="00E908AB" w:rsidRPr="0042630A">
        <w:t>F</w:t>
      </w:r>
      <w:r w:rsidRPr="0042630A">
        <w:t>ees in writing</w:t>
      </w:r>
      <w:r w:rsidR="005E6291" w:rsidRPr="0042630A">
        <w:t xml:space="preserve">. </w:t>
      </w:r>
      <w:r w:rsidR="00817E9D"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45B57B60" wp14:editId="5E4AEC29">
                <wp:extent cx="6642100" cy="6350"/>
                <wp:effectExtent l="9525" t="9525" r="6350" b="3175"/>
                <wp:docPr id="18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9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0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F3CB3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9224937" w14:textId="4A55B8B5" w:rsidR="005E6291" w:rsidRPr="0099057A" w:rsidRDefault="005E6291" w:rsidP="0010161F">
      <w:pPr>
        <w:pStyle w:val="BodyTextCore"/>
        <w:spacing w:beforeLines="50" w:afterLines="50"/>
      </w:pPr>
      <w:r w:rsidRPr="005E6291">
        <w:rPr>
          <w:b/>
        </w:rPr>
        <w:t xml:space="preserve">Estimated </w:t>
      </w:r>
      <w:r w:rsidR="00E908AB">
        <w:rPr>
          <w:b/>
        </w:rPr>
        <w:t>F</w:t>
      </w:r>
      <w:r w:rsidRPr="005E6291">
        <w:rPr>
          <w:b/>
        </w:rPr>
        <w:t>ees payable</w:t>
      </w:r>
      <w:r>
        <w:t xml:space="preserve">: </w:t>
      </w:r>
      <w:r w:rsidR="000F5CE2">
        <w:t>(complete if option 2 is selected)</w:t>
      </w:r>
      <w:r w:rsidR="00C84ED7" w:rsidRPr="00C84ED7">
        <w:rPr>
          <w:color w:val="FFFFFF" w:themeColor="background1"/>
        </w:rPr>
        <w:t>.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5E6291" w14:paraId="2518C116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9B11807" w14:textId="77777777" w:rsidR="005E6291" w:rsidRDefault="005E6291" w:rsidP="00D40248">
            <w:pPr>
              <w:pStyle w:val="celltext-blank"/>
            </w:pPr>
            <w:r>
              <w:t xml:space="preserve"> </w:t>
            </w:r>
          </w:p>
          <w:p w14:paraId="69E748F6" w14:textId="77777777" w:rsidR="00C90266" w:rsidRDefault="00C90266" w:rsidP="00D40248">
            <w:pPr>
              <w:pStyle w:val="celltext-blank"/>
            </w:pPr>
          </w:p>
          <w:p w14:paraId="235F9661" w14:textId="68E5564F" w:rsidR="00C90266" w:rsidRPr="00C90266" w:rsidRDefault="00C90266" w:rsidP="00D40248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>(complete if option 2 is selected)</w:t>
            </w:r>
          </w:p>
        </w:tc>
      </w:tr>
    </w:tbl>
    <w:p w14:paraId="6C448AE9" w14:textId="52D285BF" w:rsidR="00817E9D" w:rsidRDefault="00817E9D" w:rsidP="005E6291">
      <w:pPr>
        <w:pStyle w:val="BodyTextCore"/>
        <w:rPr>
          <w:b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7161D89C" wp14:editId="51BFCBE9">
                <wp:extent cx="6642100" cy="6350"/>
                <wp:effectExtent l="9525" t="9525" r="6350" b="3175"/>
                <wp:docPr id="2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2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3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86E60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bAz8WSkDAAC7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1B42529" w14:textId="3D9FD204" w:rsidR="005E6291" w:rsidRDefault="005E6291" w:rsidP="005E6291">
      <w:pPr>
        <w:pStyle w:val="BodyTextCore"/>
      </w:pPr>
      <w:r w:rsidRPr="005E6291">
        <w:rPr>
          <w:b/>
        </w:rPr>
        <w:t xml:space="preserve">Assumptions made in calculating </w:t>
      </w:r>
      <w:r w:rsidR="00E908AB">
        <w:rPr>
          <w:b/>
        </w:rPr>
        <w:t>E</w:t>
      </w:r>
      <w:r>
        <w:rPr>
          <w:b/>
        </w:rPr>
        <w:t xml:space="preserve">stimated </w:t>
      </w:r>
      <w:r w:rsidR="00E908AB">
        <w:rPr>
          <w:b/>
        </w:rPr>
        <w:t>F</w:t>
      </w:r>
      <w:r>
        <w:rPr>
          <w:b/>
        </w:rPr>
        <w:t>ees</w:t>
      </w:r>
      <w:r>
        <w:t xml:space="preserve">: </w:t>
      </w:r>
      <w:r w:rsidR="000F5CE2">
        <w:t>(complete if option 2 is selected)</w:t>
      </w:r>
      <w:r w:rsidR="00C84ED7" w:rsidRPr="00C84ED7">
        <w:rPr>
          <w:color w:val="FFFFFF" w:themeColor="background1"/>
        </w:rPr>
        <w:t>.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5E6291" w14:paraId="72B37A68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1EAFF53" w14:textId="77777777" w:rsidR="00C90266" w:rsidRDefault="00C90266" w:rsidP="00D40248">
            <w:pPr>
              <w:pStyle w:val="celltext-blank"/>
            </w:pPr>
          </w:p>
          <w:p w14:paraId="48CB3A7A" w14:textId="77777777" w:rsidR="00C90266" w:rsidRDefault="00C90266" w:rsidP="00D40248">
            <w:pPr>
              <w:pStyle w:val="celltext-blank"/>
            </w:pPr>
          </w:p>
          <w:p w14:paraId="37026A44" w14:textId="38FD1F74" w:rsidR="005E6291" w:rsidRPr="00C90266" w:rsidRDefault="005E6291" w:rsidP="00D40248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FA3F10" w:rsidRPr="00C90266">
              <w:rPr>
                <w:i/>
                <w:color w:val="0000FF"/>
                <w:sz w:val="16"/>
                <w:szCs w:val="16"/>
              </w:rPr>
              <w:t xml:space="preserve">assumptions </w:t>
            </w:r>
            <w:r w:rsidR="00FA3F10">
              <w:rPr>
                <w:i/>
                <w:color w:val="0000FF"/>
                <w:sz w:val="16"/>
                <w:szCs w:val="16"/>
              </w:rPr>
              <w:t>(</w:t>
            </w:r>
            <w:r w:rsidR="00FA3F10" w:rsidRPr="00C90266">
              <w:rPr>
                <w:i/>
                <w:color w:val="0000FF"/>
                <w:sz w:val="16"/>
                <w:szCs w:val="16"/>
              </w:rPr>
              <w:t>if any</w:t>
            </w:r>
            <w:r w:rsidR="00FA3F10">
              <w:rPr>
                <w:i/>
                <w:color w:val="0000FF"/>
                <w:sz w:val="16"/>
                <w:szCs w:val="16"/>
              </w:rPr>
              <w:t>) if Option 2 is selected</w:t>
            </w:r>
            <w:r w:rsidR="00FA3F10" w:rsidRPr="00C90266">
              <w:rPr>
                <w:i/>
                <w:color w:val="0000FF"/>
                <w:sz w:val="16"/>
                <w:szCs w:val="16"/>
              </w:rPr>
              <w:t xml:space="preserve"> – otherwise write “Not applicable”</w:t>
            </w:r>
          </w:p>
        </w:tc>
      </w:tr>
    </w:tbl>
    <w:p w14:paraId="34F06966" w14:textId="597AEF68" w:rsidR="00551A2A" w:rsidRPr="00D8142E" w:rsidRDefault="00551A2A" w:rsidP="00551A2A">
      <w:pPr>
        <w:pStyle w:val="BodyTextCore"/>
        <w:ind w:left="360"/>
      </w:pPr>
      <w:r>
        <w:t xml:space="preserve"> </w:t>
      </w:r>
    </w:p>
    <w:p w14:paraId="6A6BE176" w14:textId="4ABCAD35" w:rsidR="00A21C03" w:rsidRPr="007378CF" w:rsidRDefault="00E11295" w:rsidP="00E34B55">
      <w:pPr>
        <w:pStyle w:val="Heading3"/>
        <w:ind w:left="360"/>
      </w:pPr>
      <w:bookmarkStart w:id="67" w:name="_Toc520119062"/>
      <w:bookmarkStart w:id="68" w:name="_Toc520184624"/>
      <w:bookmarkStart w:id="69" w:name="_Toc520187254"/>
      <w:bookmarkStart w:id="70" w:name="_Toc26439334"/>
      <w:r w:rsidRPr="00E34B55">
        <w:t>Professional</w:t>
      </w:r>
      <w:r>
        <w:t xml:space="preserve"> </w:t>
      </w:r>
      <w:r w:rsidR="00E908AB">
        <w:t>S</w:t>
      </w:r>
      <w:r>
        <w:t xml:space="preserve">ervices </w:t>
      </w:r>
      <w:r w:rsidR="00E908AB">
        <w:t>R</w:t>
      </w:r>
      <w:r>
        <w:t xml:space="preserve">ate </w:t>
      </w:r>
      <w:r w:rsidR="00E908AB">
        <w:t>C</w:t>
      </w:r>
      <w:r>
        <w:t>ard</w:t>
      </w:r>
      <w:bookmarkEnd w:id="67"/>
      <w:bookmarkEnd w:id="68"/>
      <w:bookmarkEnd w:id="69"/>
      <w:bookmarkEnd w:id="70"/>
    </w:p>
    <w:p w14:paraId="47B56B78" w14:textId="2386CFA6" w:rsidR="00A21C03" w:rsidRDefault="00806394" w:rsidP="00A21C03">
      <w:pPr>
        <w:pStyle w:val="BodyTextCore"/>
      </w:pPr>
      <w:r>
        <w:t xml:space="preserve">Please provide your </w:t>
      </w:r>
      <w:r w:rsidR="00E908AB">
        <w:rPr>
          <w:b/>
        </w:rPr>
        <w:t>P</w:t>
      </w:r>
      <w:r w:rsidRPr="00226A15">
        <w:rPr>
          <w:b/>
        </w:rPr>
        <w:t xml:space="preserve">rofessional </w:t>
      </w:r>
      <w:r w:rsidR="00E908AB">
        <w:rPr>
          <w:b/>
        </w:rPr>
        <w:t>S</w:t>
      </w:r>
      <w:r w:rsidRPr="00226A15">
        <w:rPr>
          <w:b/>
        </w:rPr>
        <w:t xml:space="preserve">ervices </w:t>
      </w:r>
      <w:r w:rsidR="00E908AB">
        <w:rPr>
          <w:b/>
        </w:rPr>
        <w:t>R</w:t>
      </w:r>
      <w:r w:rsidRPr="00226A15">
        <w:rPr>
          <w:b/>
        </w:rPr>
        <w:t>ate</w:t>
      </w:r>
      <w:r>
        <w:t xml:space="preserve"> </w:t>
      </w:r>
      <w:r w:rsidR="00E908AB">
        <w:rPr>
          <w:b/>
        </w:rPr>
        <w:t>C</w:t>
      </w:r>
      <w:r w:rsidRPr="004B305A">
        <w:rPr>
          <w:b/>
        </w:rPr>
        <w:t>ard</w:t>
      </w:r>
      <w:r>
        <w:t xml:space="preserve"> below</w:t>
      </w:r>
      <w:r w:rsidR="00A21C03" w:rsidRPr="00A21C03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806394" w14:paraId="1D4A61E2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DEB2180" w14:textId="77777777" w:rsidR="00C90266" w:rsidRDefault="00C90266" w:rsidP="00D40248">
            <w:pPr>
              <w:pStyle w:val="celltext-blank"/>
            </w:pPr>
          </w:p>
          <w:p w14:paraId="27671F42" w14:textId="77777777" w:rsidR="00C90266" w:rsidRDefault="00C90266" w:rsidP="00D40248">
            <w:pPr>
              <w:pStyle w:val="celltext-blank"/>
            </w:pPr>
          </w:p>
          <w:p w14:paraId="15E8C140" w14:textId="328EB29E" w:rsidR="00806394" w:rsidRPr="00C90266" w:rsidRDefault="00D62F9D" w:rsidP="00D40248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>Add rate card</w:t>
            </w:r>
          </w:p>
        </w:tc>
      </w:tr>
    </w:tbl>
    <w:p w14:paraId="51C3E153" w14:textId="77777777" w:rsidR="00551A2A" w:rsidRPr="00D8142E" w:rsidRDefault="00551A2A" w:rsidP="00551A2A">
      <w:pPr>
        <w:pStyle w:val="BodyTextCore"/>
      </w:pPr>
    </w:p>
    <w:p w14:paraId="4999E654" w14:textId="77777777" w:rsidR="00926A8D" w:rsidRPr="007378CF" w:rsidRDefault="00226A15" w:rsidP="00E34B55">
      <w:pPr>
        <w:pStyle w:val="Heading3"/>
        <w:ind w:left="360"/>
      </w:pPr>
      <w:bookmarkStart w:id="71" w:name="_Toc520119063"/>
      <w:bookmarkStart w:id="72" w:name="_Toc520184625"/>
      <w:bookmarkStart w:id="73" w:name="_Toc520187255"/>
      <w:bookmarkStart w:id="74" w:name="_Toc26439335"/>
      <w:r w:rsidRPr="00E34B55">
        <w:t>Expenses</w:t>
      </w:r>
      <w:bookmarkEnd w:id="71"/>
      <w:bookmarkEnd w:id="72"/>
      <w:bookmarkEnd w:id="73"/>
      <w:bookmarkEnd w:id="74"/>
    </w:p>
    <w:p w14:paraId="30260C71" w14:textId="77777777" w:rsidR="00226A15" w:rsidRDefault="00926A8D" w:rsidP="0010161F">
      <w:pPr>
        <w:pStyle w:val="BodyTextCore"/>
        <w:spacing w:before="50" w:after="50"/>
      </w:pPr>
      <w:r>
        <w:t xml:space="preserve">You </w:t>
      </w:r>
      <w:r w:rsidR="00226A15">
        <w:t>can only claim expenses:</w:t>
      </w:r>
    </w:p>
    <w:p w14:paraId="3EB8226B" w14:textId="77777777" w:rsidR="00226A15" w:rsidRDefault="00226A15" w:rsidP="00AC2673">
      <w:pPr>
        <w:pStyle w:val="BodyTextCore"/>
        <w:numPr>
          <w:ilvl w:val="0"/>
          <w:numId w:val="11"/>
        </w:numPr>
        <w:spacing w:before="50" w:after="50"/>
      </w:pPr>
      <w:r>
        <w:t>within the scope set out below</w:t>
      </w:r>
      <w:r w:rsidR="00D62F9D" w:rsidRPr="00D62F9D">
        <w:rPr>
          <w:color w:val="FFFFFF" w:themeColor="background1"/>
        </w:rPr>
        <w:t>.</w:t>
      </w:r>
    </w:p>
    <w:p w14:paraId="390D34C5" w14:textId="77777777" w:rsidR="00226A15" w:rsidRDefault="00226A15" w:rsidP="00AC2673">
      <w:pPr>
        <w:pStyle w:val="BodyTextCore"/>
        <w:numPr>
          <w:ilvl w:val="0"/>
          <w:numId w:val="11"/>
        </w:numPr>
        <w:spacing w:before="50" w:after="50"/>
      </w:pPr>
      <w:r>
        <w:t>with our prior written approval</w:t>
      </w:r>
      <w:r w:rsidR="00D62F9D" w:rsidRPr="00D62F9D">
        <w:rPr>
          <w:color w:val="FFFFFF" w:themeColor="background1"/>
        </w:rPr>
        <w:t>.</w:t>
      </w:r>
    </w:p>
    <w:p w14:paraId="4AAE317F" w14:textId="77777777" w:rsidR="00226A15" w:rsidRDefault="00226A15" w:rsidP="00AC2673">
      <w:pPr>
        <w:pStyle w:val="BodyTextCore"/>
        <w:numPr>
          <w:ilvl w:val="0"/>
          <w:numId w:val="11"/>
        </w:numPr>
        <w:spacing w:before="50" w:after="50"/>
      </w:pPr>
      <w:r>
        <w:t>in acc</w:t>
      </w:r>
      <w:r w:rsidR="00D62F9D">
        <w:t>ordance with our expense policy</w:t>
      </w:r>
      <w:r w:rsidR="00D62F9D" w:rsidRPr="00D62F9D">
        <w:rPr>
          <w:color w:val="FFFFFF" w:themeColor="background1"/>
        </w:rPr>
        <w:t>.</w:t>
      </w:r>
    </w:p>
    <w:p w14:paraId="17ADBD5D" w14:textId="77777777" w:rsidR="00226A15" w:rsidRDefault="00226A15" w:rsidP="00AC2673">
      <w:pPr>
        <w:pStyle w:val="BodyTextCore"/>
        <w:numPr>
          <w:ilvl w:val="0"/>
          <w:numId w:val="11"/>
        </w:numPr>
        <w:spacing w:before="50" w:after="50"/>
      </w:pPr>
      <w:r>
        <w:t>without any profit margin or mark-up</w:t>
      </w:r>
      <w:r w:rsidR="00D62F9D" w:rsidRPr="00D62F9D">
        <w:rPr>
          <w:color w:val="FFFFFF" w:themeColor="background1"/>
        </w:rPr>
        <w:t>.</w:t>
      </w:r>
    </w:p>
    <w:p w14:paraId="7F4665A8" w14:textId="77777777" w:rsidR="00926A8D" w:rsidRPr="00ED08F9" w:rsidRDefault="00226A15" w:rsidP="00AC2673">
      <w:pPr>
        <w:pStyle w:val="BodyTextCore"/>
        <w:numPr>
          <w:ilvl w:val="0"/>
          <w:numId w:val="11"/>
        </w:numPr>
        <w:spacing w:before="50" w:after="50"/>
      </w:pPr>
      <w:r>
        <w:t>if you</w:t>
      </w:r>
      <w:r w:rsidR="00D62F9D">
        <w:t xml:space="preserve"> provide copies of all receipts</w:t>
      </w:r>
      <w:r w:rsidR="00D62F9D" w:rsidRPr="00D62F9D">
        <w:rPr>
          <w:color w:val="FFFFFF" w:themeColor="background1"/>
        </w:rPr>
        <w:t>.</w:t>
      </w:r>
      <w:r w:rsidR="00926A8D" w:rsidRPr="00ED08F9"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926A8D" w14:paraId="668F1D7D" w14:textId="77777777" w:rsidTr="003E62FB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22A63E07" w14:textId="5A34A4BD" w:rsidR="00C90266" w:rsidRDefault="00C90266" w:rsidP="00226A15">
            <w:pPr>
              <w:pStyle w:val="celltext-blank"/>
            </w:pPr>
          </w:p>
          <w:p w14:paraId="30A0D28F" w14:textId="611E1C00" w:rsidR="00C90266" w:rsidRDefault="00C90266" w:rsidP="00226A15">
            <w:pPr>
              <w:pStyle w:val="celltext-blank"/>
            </w:pPr>
          </w:p>
          <w:p w14:paraId="5B1C69F9" w14:textId="77777777" w:rsidR="00C90266" w:rsidRDefault="00C90266" w:rsidP="00226A15">
            <w:pPr>
              <w:pStyle w:val="celltext-blank"/>
            </w:pPr>
          </w:p>
          <w:p w14:paraId="4AB6EC2B" w14:textId="6296B528" w:rsidR="00926A8D" w:rsidRPr="00C90266" w:rsidRDefault="00926A8D" w:rsidP="00226A15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C90266">
              <w:rPr>
                <w:i/>
                <w:color w:val="0000FF"/>
                <w:sz w:val="16"/>
                <w:szCs w:val="16"/>
              </w:rPr>
              <w:t>the scope of expenses</w:t>
            </w:r>
            <w:r w:rsidR="001B711D" w:rsidRPr="00C90266">
              <w:rPr>
                <w:i/>
                <w:color w:val="0000FF"/>
                <w:sz w:val="16"/>
                <w:szCs w:val="16"/>
              </w:rPr>
              <w:t xml:space="preserve"> </w:t>
            </w:r>
            <w:r w:rsidR="00226A15" w:rsidRPr="00C90266">
              <w:rPr>
                <w:i/>
                <w:color w:val="0000FF"/>
                <w:sz w:val="16"/>
                <w:szCs w:val="16"/>
              </w:rPr>
              <w:t>– otherwise write “Not applicable”</w:t>
            </w:r>
          </w:p>
        </w:tc>
      </w:tr>
    </w:tbl>
    <w:p w14:paraId="7B8B949F" w14:textId="594BF30F" w:rsidR="00551A2A" w:rsidRDefault="00551A2A" w:rsidP="00551A2A">
      <w:pPr>
        <w:pStyle w:val="BodyTextCore"/>
      </w:pPr>
    </w:p>
    <w:p w14:paraId="744C0480" w14:textId="2D381447" w:rsidR="003E62FB" w:rsidRPr="007378CF" w:rsidRDefault="003E62FB" w:rsidP="00E34B55">
      <w:pPr>
        <w:pStyle w:val="Heading3"/>
        <w:ind w:left="360"/>
      </w:pPr>
      <w:bookmarkStart w:id="75" w:name="_Toc520119064"/>
      <w:bookmarkStart w:id="76" w:name="_Toc520184626"/>
      <w:bookmarkStart w:id="77" w:name="_Toc520187256"/>
      <w:bookmarkStart w:id="78" w:name="_Toc26439336"/>
      <w:bookmarkStart w:id="79" w:name="_Hlk520106758"/>
      <w:r w:rsidRPr="00AC2673">
        <w:t>Invoicing</w:t>
      </w:r>
      <w:bookmarkEnd w:id="75"/>
      <w:bookmarkEnd w:id="76"/>
      <w:bookmarkEnd w:id="77"/>
      <w:bookmarkEnd w:id="78"/>
    </w:p>
    <w:p w14:paraId="4AE7B958" w14:textId="77777777" w:rsidR="003E62FB" w:rsidRPr="00EF3DDE" w:rsidRDefault="003E62FB" w:rsidP="003E62FB">
      <w:pPr>
        <w:pStyle w:val="BodyTextCore"/>
        <w:spacing w:beforeLines="50" w:afterLines="50" w:line="300" w:lineRule="atLeast"/>
      </w:pPr>
      <w:r>
        <w:t>Invoices should be sent to the following contact details: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704"/>
      </w:tblGrid>
      <w:tr w:rsidR="003E62FB" w:rsidRPr="00EF3DDE" w14:paraId="6A1E0B5F" w14:textId="77777777" w:rsidTr="003E62FB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79"/>
          <w:p w14:paraId="36BE3C97" w14:textId="77777777" w:rsidR="003E62FB" w:rsidRPr="00EF3DDE" w:rsidRDefault="003E62FB" w:rsidP="00F37FA8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Name: </w:t>
            </w:r>
          </w:p>
        </w:tc>
        <w:tc>
          <w:tcPr>
            <w:tcW w:w="9704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B2734B6" w14:textId="77777777" w:rsidR="003E62FB" w:rsidRPr="00EF3DDE" w:rsidRDefault="003E62FB" w:rsidP="003E62FB">
            <w:pPr>
              <w:pStyle w:val="celltext-blank"/>
            </w:pPr>
          </w:p>
        </w:tc>
      </w:tr>
      <w:tr w:rsidR="003E62FB" w:rsidRPr="00EF3DDE" w14:paraId="614CBB75" w14:textId="77777777" w:rsidTr="003E62FB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A732E0" w14:textId="77777777" w:rsidR="003E62FB" w:rsidRPr="00EF3DDE" w:rsidRDefault="003E62FB" w:rsidP="00F37FA8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Role:  </w:t>
            </w:r>
          </w:p>
        </w:tc>
        <w:tc>
          <w:tcPr>
            <w:tcW w:w="9704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2577C6A" w14:textId="77777777" w:rsidR="003E62FB" w:rsidRPr="00EF3DDE" w:rsidRDefault="003E62FB" w:rsidP="003E62FB">
            <w:pPr>
              <w:pStyle w:val="celltext-blank"/>
            </w:pPr>
          </w:p>
        </w:tc>
      </w:tr>
      <w:tr w:rsidR="003E62FB" w:rsidRPr="00EF3DDE" w14:paraId="4F47CA76" w14:textId="77777777" w:rsidTr="003E62FB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C0663F" w14:textId="77777777" w:rsidR="003E62FB" w:rsidRPr="00EF3DDE" w:rsidRDefault="003E62FB" w:rsidP="00F37FA8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Phone: </w:t>
            </w:r>
          </w:p>
        </w:tc>
        <w:tc>
          <w:tcPr>
            <w:tcW w:w="9704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0B1F6A90" w14:textId="77777777" w:rsidR="003E62FB" w:rsidRPr="00EF3DDE" w:rsidRDefault="003E62FB" w:rsidP="003E62FB">
            <w:pPr>
              <w:pStyle w:val="celltext-blank"/>
            </w:pPr>
          </w:p>
        </w:tc>
      </w:tr>
      <w:tr w:rsidR="003E62FB" w:rsidRPr="00EF3DDE" w14:paraId="5F66CE5E" w14:textId="77777777" w:rsidTr="003E62FB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2EFAE5" w14:textId="77777777" w:rsidR="003E62FB" w:rsidRPr="00EF3DDE" w:rsidRDefault="003E62FB" w:rsidP="00F37FA8">
            <w:pPr>
              <w:pStyle w:val="DFSITableHeading"/>
              <w:spacing w:beforeLines="50" w:before="120" w:afterLines="50" w:after="120" w:line="300" w:lineRule="atLeast"/>
            </w:pPr>
            <w:r w:rsidRPr="00EF3DDE">
              <w:t>Email:</w:t>
            </w:r>
          </w:p>
        </w:tc>
        <w:tc>
          <w:tcPr>
            <w:tcW w:w="9704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55BD77D" w14:textId="77777777" w:rsidR="003E62FB" w:rsidRPr="00EF3DDE" w:rsidRDefault="003E62FB" w:rsidP="003E62FB">
            <w:pPr>
              <w:pStyle w:val="celltext-blank"/>
            </w:pPr>
          </w:p>
        </w:tc>
      </w:tr>
    </w:tbl>
    <w:p w14:paraId="0607E503" w14:textId="77777777" w:rsidR="003E62FB" w:rsidRDefault="003E62FB" w:rsidP="003E62FB">
      <w:pPr>
        <w:pStyle w:val="BodyTextCore"/>
      </w:pPr>
    </w:p>
    <w:p w14:paraId="51B87292" w14:textId="77777777" w:rsidR="003E62FB" w:rsidRPr="00D8142E" w:rsidRDefault="003E62FB" w:rsidP="00551A2A">
      <w:pPr>
        <w:pStyle w:val="BodyTextCore"/>
      </w:pPr>
    </w:p>
    <w:p w14:paraId="1B6B2585" w14:textId="77777777" w:rsidR="00226A15" w:rsidRPr="007378CF" w:rsidRDefault="00E11295" w:rsidP="00E34B55">
      <w:pPr>
        <w:pStyle w:val="Heading3"/>
        <w:ind w:left="360"/>
      </w:pPr>
      <w:bookmarkStart w:id="80" w:name="_Toc520119065"/>
      <w:bookmarkStart w:id="81" w:name="_Toc520184627"/>
      <w:bookmarkStart w:id="82" w:name="_Toc520187257"/>
      <w:bookmarkStart w:id="83" w:name="_Toc26439337"/>
      <w:r w:rsidRPr="00E34B55">
        <w:t>Intellectual</w:t>
      </w:r>
      <w:r>
        <w:t xml:space="preserve"> property rights</w:t>
      </w:r>
      <w:bookmarkEnd w:id="80"/>
      <w:bookmarkEnd w:id="81"/>
      <w:bookmarkEnd w:id="82"/>
      <w:bookmarkEnd w:id="83"/>
    </w:p>
    <w:p w14:paraId="788B2260" w14:textId="145E937E" w:rsidR="004B305A" w:rsidRPr="00982582" w:rsidRDefault="00982582" w:rsidP="00717CCF">
      <w:pPr>
        <w:pStyle w:val="BodyTextCore"/>
        <w:keepNext/>
        <w:spacing w:before="0" w:after="0"/>
        <w:rPr>
          <w:b/>
        </w:rPr>
      </w:pPr>
      <w:r w:rsidRPr="00982582">
        <w:rPr>
          <w:b/>
        </w:rPr>
        <w:t>New materials</w:t>
      </w:r>
    </w:p>
    <w:p w14:paraId="3D9136AB" w14:textId="00EA2D39" w:rsidR="00926A8D" w:rsidRPr="0042630A" w:rsidRDefault="00226A15" w:rsidP="00717CCF">
      <w:pPr>
        <w:pStyle w:val="BodyTextCore"/>
        <w:keepNext/>
        <w:spacing w:before="50" w:after="50"/>
      </w:pPr>
      <w:r w:rsidRPr="00226A15">
        <w:t xml:space="preserve">Under </w:t>
      </w:r>
      <w:r w:rsidRPr="0042630A">
        <w:t xml:space="preserve">the </w:t>
      </w:r>
      <w:r w:rsidR="005E449D" w:rsidRPr="0042630A">
        <w:t>C</w:t>
      </w:r>
      <w:r w:rsidRPr="0042630A">
        <w:t xml:space="preserve">ore </w:t>
      </w:r>
      <w:r w:rsidR="005E449D" w:rsidRPr="0042630A">
        <w:t>T</w:t>
      </w:r>
      <w:r w:rsidRPr="0042630A">
        <w:t xml:space="preserve">erms, any </w:t>
      </w:r>
      <w:r w:rsidR="005E449D" w:rsidRPr="0042630A">
        <w:t>N</w:t>
      </w:r>
      <w:r w:rsidRPr="0042630A">
        <w:t xml:space="preserve">ew </w:t>
      </w:r>
      <w:r w:rsidR="005E449D" w:rsidRPr="0042630A">
        <w:t>M</w:t>
      </w:r>
      <w:r w:rsidRPr="0042630A">
        <w:t xml:space="preserve">aterials you create are owned by you and licensed to us - unless alternative arrangements are included here in the </w:t>
      </w:r>
      <w:r w:rsidR="005E449D" w:rsidRPr="0042630A">
        <w:t>S</w:t>
      </w:r>
      <w:r w:rsidRPr="0042630A">
        <w:t xml:space="preserve">olution </w:t>
      </w:r>
      <w:r w:rsidR="005E449D" w:rsidRPr="0042630A">
        <w:t>R</w:t>
      </w:r>
      <w:r w:rsidRPr="0042630A">
        <w:t>equirements.</w:t>
      </w:r>
    </w:p>
    <w:p w14:paraId="06EB1B7C" w14:textId="3F2DB5F1" w:rsidR="00226A15" w:rsidRPr="0042630A" w:rsidRDefault="00226A15" w:rsidP="0010161F">
      <w:pPr>
        <w:pStyle w:val="BodyTextCore"/>
        <w:spacing w:before="50" w:after="50"/>
      </w:pPr>
      <w:r w:rsidRPr="0042630A">
        <w:t xml:space="preserve">For </w:t>
      </w:r>
      <w:r w:rsidR="005E449D" w:rsidRPr="0042630A">
        <w:t>P</w:t>
      </w:r>
      <w:r w:rsidRPr="0042630A">
        <w:t xml:space="preserve">rofessional </w:t>
      </w:r>
      <w:r w:rsidR="005A4CE5" w:rsidRPr="0042630A">
        <w:t>Services,</w:t>
      </w:r>
      <w:r w:rsidRPr="0042630A">
        <w:t xml:space="preserve"> the following alternative arrangements apply:</w:t>
      </w:r>
    </w:p>
    <w:p w14:paraId="048A23F7" w14:textId="0FD13E31" w:rsidR="00226A15" w:rsidRPr="0042630A" w:rsidRDefault="00226A15" w:rsidP="00AC2673">
      <w:pPr>
        <w:pStyle w:val="BodyTextCore"/>
        <w:numPr>
          <w:ilvl w:val="0"/>
          <w:numId w:val="12"/>
        </w:numPr>
        <w:spacing w:before="50" w:after="50"/>
      </w:pPr>
      <w:r w:rsidRPr="0042630A">
        <w:t xml:space="preserve">all </w:t>
      </w:r>
      <w:r w:rsidR="00E908AB" w:rsidRPr="0042630A">
        <w:t>D</w:t>
      </w:r>
      <w:r w:rsidRPr="0042630A">
        <w:t xml:space="preserve">eliverables you develop and provide to us are part of our </w:t>
      </w:r>
      <w:r w:rsidR="00BF6118" w:rsidRPr="0042630A">
        <w:t>C</w:t>
      </w:r>
      <w:r w:rsidRPr="0042630A">
        <w:t xml:space="preserve">onfidential </w:t>
      </w:r>
      <w:r w:rsidR="00BF6118" w:rsidRPr="0042630A">
        <w:t>I</w:t>
      </w:r>
      <w:r w:rsidRPr="0042630A">
        <w:t>nformation and will be owned by us from the time they are created</w:t>
      </w:r>
      <w:r w:rsidR="00D62F9D" w:rsidRPr="0042630A">
        <w:rPr>
          <w:color w:val="FFFFFF" w:themeColor="background1"/>
        </w:rPr>
        <w:t>.</w:t>
      </w:r>
    </w:p>
    <w:p w14:paraId="42926BE2" w14:textId="058703D6" w:rsidR="00226A15" w:rsidRPr="0042630A" w:rsidRDefault="00226A15" w:rsidP="00AC2673">
      <w:pPr>
        <w:pStyle w:val="BodyTextCore"/>
        <w:numPr>
          <w:ilvl w:val="0"/>
          <w:numId w:val="12"/>
        </w:numPr>
        <w:spacing w:before="50" w:after="50"/>
      </w:pPr>
      <w:r w:rsidRPr="0042630A">
        <w:t xml:space="preserve">where any </w:t>
      </w:r>
      <w:r w:rsidR="00685EBF" w:rsidRPr="0042630A">
        <w:t>D</w:t>
      </w:r>
      <w:r w:rsidRPr="0042630A">
        <w:t xml:space="preserve">eliverables incorporate your </w:t>
      </w:r>
      <w:r w:rsidR="00685EBF" w:rsidRPr="0042630A">
        <w:t>E</w:t>
      </w:r>
      <w:r w:rsidRPr="0042630A">
        <w:t xml:space="preserve">xisting </w:t>
      </w:r>
      <w:r w:rsidR="00685EBF" w:rsidRPr="0042630A">
        <w:t>M</w:t>
      </w:r>
      <w:r w:rsidRPr="0042630A">
        <w:t xml:space="preserve">aterials, you license us to use those </w:t>
      </w:r>
      <w:r w:rsidR="00685EBF" w:rsidRPr="0042630A">
        <w:t>E</w:t>
      </w:r>
      <w:r w:rsidRPr="0042630A">
        <w:t xml:space="preserve">xisting </w:t>
      </w:r>
      <w:r w:rsidR="00685EBF" w:rsidRPr="0042630A">
        <w:t>M</w:t>
      </w:r>
      <w:r w:rsidRPr="0042630A">
        <w:t xml:space="preserve">aterials on a perpetual, non-exclusive, royalty-free basis as part of the </w:t>
      </w:r>
      <w:r w:rsidR="00685EBF" w:rsidRPr="0042630A">
        <w:t>D</w:t>
      </w:r>
      <w:r w:rsidRPr="0042630A">
        <w:t>eliverables</w:t>
      </w:r>
      <w:r w:rsidR="00D40248" w:rsidRPr="0042630A">
        <w:rPr>
          <w:color w:val="FFFFFF" w:themeColor="background1"/>
        </w:rPr>
        <w:t>.</w:t>
      </w:r>
    </w:p>
    <w:p w14:paraId="1A7FDED8" w14:textId="77777777" w:rsidR="00551A2A" w:rsidRPr="00D8142E" w:rsidRDefault="00551A2A" w:rsidP="00551A2A">
      <w:pPr>
        <w:pStyle w:val="BodyTextCore"/>
        <w:ind w:left="360"/>
      </w:pPr>
    </w:p>
    <w:p w14:paraId="4485F666" w14:textId="4F7D35D0" w:rsidR="000F6668" w:rsidRPr="00982582" w:rsidRDefault="000F6668" w:rsidP="000F6668">
      <w:pPr>
        <w:pStyle w:val="BodyTextCore"/>
        <w:spacing w:before="0" w:after="0"/>
        <w:rPr>
          <w:b/>
        </w:rPr>
      </w:pPr>
      <w:r>
        <w:rPr>
          <w:b/>
        </w:rPr>
        <w:t>Exceptions</w:t>
      </w:r>
    </w:p>
    <w:p w14:paraId="1E2E62E1" w14:textId="27AAD5ED" w:rsidR="00226A15" w:rsidRPr="00226A15" w:rsidRDefault="00226A15" w:rsidP="0010161F">
      <w:pPr>
        <w:pStyle w:val="BodyTextCore"/>
        <w:spacing w:before="50" w:after="50"/>
      </w:pPr>
      <w:r w:rsidRPr="00226A15">
        <w:t xml:space="preserve">As an exception, we will not own the following </w:t>
      </w:r>
      <w:r w:rsidR="00685EBF" w:rsidRPr="0042630A">
        <w:t>Deliverables</w:t>
      </w:r>
      <w:r w:rsidRPr="00226A15">
        <w:t>, but you license us to use them for any purpose other than commercial exploitation</w:t>
      </w:r>
      <w:r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226A15" w14:paraId="6FDD8687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6224196B" w14:textId="4DF9BC97" w:rsidR="00C90266" w:rsidRDefault="00C90266" w:rsidP="00D02C6D">
            <w:pPr>
              <w:pStyle w:val="celltext-blank"/>
            </w:pPr>
          </w:p>
          <w:p w14:paraId="00C4C4AD" w14:textId="7844E49B" w:rsidR="00C90266" w:rsidRDefault="00C90266" w:rsidP="00D02C6D">
            <w:pPr>
              <w:pStyle w:val="celltext-blank"/>
            </w:pPr>
          </w:p>
          <w:p w14:paraId="20184EAB" w14:textId="77777777" w:rsidR="00C90266" w:rsidRDefault="00C90266" w:rsidP="00D02C6D">
            <w:pPr>
              <w:pStyle w:val="celltext-blank"/>
            </w:pPr>
          </w:p>
          <w:p w14:paraId="74941459" w14:textId="0226A86F" w:rsidR="00226A15" w:rsidRPr="00C90266" w:rsidRDefault="00226A15" w:rsidP="00D02C6D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D02C6D" w:rsidRPr="00C90266">
              <w:rPr>
                <w:i/>
                <w:color w:val="0000FF"/>
                <w:sz w:val="16"/>
                <w:szCs w:val="16"/>
              </w:rPr>
              <w:t xml:space="preserve">details of any </w:t>
            </w:r>
            <w:r w:rsidR="00871A83" w:rsidRPr="00C90266">
              <w:rPr>
                <w:i/>
                <w:color w:val="0000FF"/>
                <w:sz w:val="16"/>
                <w:szCs w:val="16"/>
              </w:rPr>
              <w:t>D</w:t>
            </w:r>
            <w:r w:rsidR="00D02C6D" w:rsidRPr="00C90266">
              <w:rPr>
                <w:i/>
                <w:color w:val="0000FF"/>
                <w:sz w:val="16"/>
                <w:szCs w:val="16"/>
              </w:rPr>
              <w:t xml:space="preserve">eliverables owned by the </w:t>
            </w:r>
            <w:r w:rsidR="00E74722" w:rsidRPr="00C90266">
              <w:rPr>
                <w:i/>
                <w:color w:val="0000FF"/>
                <w:sz w:val="16"/>
                <w:szCs w:val="16"/>
              </w:rPr>
              <w:t>Seller</w:t>
            </w:r>
            <w:r w:rsidR="00D02C6D" w:rsidRPr="00C90266">
              <w:rPr>
                <w:i/>
                <w:color w:val="0000FF"/>
                <w:sz w:val="16"/>
                <w:szCs w:val="16"/>
              </w:rPr>
              <w:t xml:space="preserve"> and licensed to the Buyer – or write “Not applicable”</w:t>
            </w:r>
          </w:p>
        </w:tc>
      </w:tr>
    </w:tbl>
    <w:p w14:paraId="53D0BCD0" w14:textId="77777777" w:rsidR="00551A2A" w:rsidRPr="00D8142E" w:rsidRDefault="00551A2A" w:rsidP="00551A2A">
      <w:pPr>
        <w:pStyle w:val="BodyTextCore"/>
        <w:ind w:left="360"/>
      </w:pPr>
      <w:bookmarkStart w:id="84" w:name="_Hlk514872545"/>
    </w:p>
    <w:p w14:paraId="0907F624" w14:textId="56B222C0" w:rsidR="00AF315E" w:rsidRPr="00D02C6D" w:rsidRDefault="00AF315E" w:rsidP="000F5673">
      <w:pPr>
        <w:pStyle w:val="Heading3"/>
        <w:ind w:left="360"/>
      </w:pPr>
      <w:bookmarkStart w:id="85" w:name="_Toc520119066"/>
      <w:bookmarkStart w:id="86" w:name="_Toc520184628"/>
      <w:bookmarkStart w:id="87" w:name="_Toc520187258"/>
      <w:bookmarkStart w:id="88" w:name="_Toc26439338"/>
      <w:r>
        <w:t>Additional security requirements</w:t>
      </w:r>
      <w:bookmarkEnd w:id="85"/>
      <w:bookmarkEnd w:id="86"/>
      <w:bookmarkEnd w:id="87"/>
      <w:bookmarkEnd w:id="88"/>
    </w:p>
    <w:p w14:paraId="117A69E5" w14:textId="6729E74D" w:rsidR="00AF315E" w:rsidRPr="00ED08F9" w:rsidRDefault="00AF315E" w:rsidP="0010161F">
      <w:pPr>
        <w:pStyle w:val="BodyTextCore"/>
        <w:spacing w:before="50" w:after="50"/>
      </w:pPr>
      <w:r>
        <w:t xml:space="preserve">In addition to the security requirements contained in clause 9 </w:t>
      </w:r>
      <w:r w:rsidR="00D179C0">
        <w:t>(</w:t>
      </w:r>
      <w:r w:rsidR="00D179C0" w:rsidRPr="00B2248B">
        <w:rPr>
          <w:b/>
        </w:rPr>
        <w:t>Security</w:t>
      </w:r>
      <w:r w:rsidR="00D179C0">
        <w:t xml:space="preserve">) </w:t>
      </w:r>
      <w:r>
        <w:t xml:space="preserve">of the </w:t>
      </w:r>
      <w:r w:rsidRPr="0042630A">
        <w:t>Core Terms</w:t>
      </w:r>
      <w:r>
        <w:t>, y</w:t>
      </w:r>
      <w:r w:rsidRPr="00ED08F9">
        <w:t xml:space="preserve">ou </w:t>
      </w:r>
      <w:r>
        <w:t>must</w:t>
      </w:r>
      <w:r w:rsidRPr="00ED08F9">
        <w:t xml:space="preserve"> comply with the </w:t>
      </w:r>
      <w:r>
        <w:t>additional security requirements set out below</w:t>
      </w:r>
      <w:r w:rsidRPr="00D02C6D"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AF315E" w14:paraId="65F890D8" w14:textId="77777777" w:rsidTr="002E3114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6172862A" w14:textId="77777777" w:rsidR="00C90266" w:rsidRDefault="00C90266" w:rsidP="002E3114">
            <w:pPr>
              <w:pStyle w:val="celltext-blank"/>
            </w:pPr>
          </w:p>
          <w:p w14:paraId="508B3790" w14:textId="77777777" w:rsidR="00C90266" w:rsidRDefault="00C90266" w:rsidP="002E3114">
            <w:pPr>
              <w:pStyle w:val="celltext-blank"/>
            </w:pPr>
          </w:p>
          <w:p w14:paraId="203D2D1E" w14:textId="421591E8" w:rsidR="00AF315E" w:rsidRPr="00C90266" w:rsidRDefault="00AF315E" w:rsidP="002E3114">
            <w:pPr>
              <w:pStyle w:val="celltext-blank"/>
              <w:rPr>
                <w:i/>
                <w:sz w:val="16"/>
                <w:szCs w:val="16"/>
              </w:rPr>
            </w:pPr>
            <w:r w:rsidRPr="00C90266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3047D8" w:rsidRPr="00C90266">
              <w:rPr>
                <w:i/>
                <w:color w:val="0000FF"/>
                <w:sz w:val="16"/>
                <w:szCs w:val="16"/>
              </w:rPr>
              <w:t xml:space="preserve">additional security requirements </w:t>
            </w:r>
            <w:r w:rsidRPr="00C90266">
              <w:rPr>
                <w:i/>
                <w:color w:val="0000FF"/>
                <w:sz w:val="16"/>
                <w:szCs w:val="16"/>
              </w:rPr>
              <w:t>– or write “Not applicable”</w:t>
            </w:r>
          </w:p>
        </w:tc>
      </w:tr>
      <w:bookmarkEnd w:id="84"/>
    </w:tbl>
    <w:p w14:paraId="7F3B2B14" w14:textId="77777777" w:rsidR="00551A2A" w:rsidRPr="00D8142E" w:rsidRDefault="00551A2A" w:rsidP="00551A2A">
      <w:pPr>
        <w:pStyle w:val="BodyTextCore"/>
        <w:ind w:left="360"/>
      </w:pPr>
    </w:p>
    <w:p w14:paraId="207ECDF9" w14:textId="77777777" w:rsidR="00D02C6D" w:rsidRPr="00D02C6D" w:rsidRDefault="00E11295" w:rsidP="000F5673">
      <w:pPr>
        <w:pStyle w:val="Heading3"/>
        <w:ind w:left="360"/>
      </w:pPr>
      <w:bookmarkStart w:id="89" w:name="_Toc520119067"/>
      <w:bookmarkStart w:id="90" w:name="_Toc520184629"/>
      <w:bookmarkStart w:id="91" w:name="_Toc520187259"/>
      <w:bookmarkStart w:id="92" w:name="_Toc26439339"/>
      <w:r>
        <w:t>Relevant policies and standards</w:t>
      </w:r>
      <w:bookmarkEnd w:id="89"/>
      <w:bookmarkEnd w:id="90"/>
      <w:bookmarkEnd w:id="91"/>
      <w:bookmarkEnd w:id="92"/>
    </w:p>
    <w:p w14:paraId="3BB096B5" w14:textId="3FD7F068" w:rsidR="00D02C6D" w:rsidRPr="00ED08F9" w:rsidRDefault="00D02C6D" w:rsidP="00D02C6D">
      <w:pPr>
        <w:pStyle w:val="BodyTextCore"/>
      </w:pPr>
      <w:r w:rsidRPr="00ED08F9">
        <w:t xml:space="preserve">You </w:t>
      </w:r>
      <w:r w:rsidR="00984364">
        <w:t>must</w:t>
      </w:r>
      <w:r w:rsidRPr="00ED08F9">
        <w:t xml:space="preserve"> comply with the following policies and/or standards relevant to the </w:t>
      </w:r>
      <w:r w:rsidR="00685EBF" w:rsidRPr="0042630A">
        <w:t>P</w:t>
      </w:r>
      <w:r w:rsidRPr="0042630A">
        <w:t xml:space="preserve">rofessional </w:t>
      </w:r>
      <w:r w:rsidR="00685EBF" w:rsidRPr="0042630A">
        <w:t>S</w:t>
      </w:r>
      <w:r w:rsidRPr="0042630A">
        <w:t>ervices</w:t>
      </w:r>
      <w:r w:rsidRPr="00D02C6D"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D02C6D" w14:paraId="0F9261EB" w14:textId="77777777" w:rsidTr="00F10E16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D619B2A" w14:textId="77777777" w:rsidR="00C90266" w:rsidRDefault="00C90266" w:rsidP="00A424EC">
            <w:pPr>
              <w:pStyle w:val="celltext-blank"/>
            </w:pPr>
          </w:p>
          <w:p w14:paraId="42C1D973" w14:textId="77777777" w:rsidR="00C90266" w:rsidRDefault="00C90266" w:rsidP="00A424EC">
            <w:pPr>
              <w:pStyle w:val="celltext-blank"/>
            </w:pPr>
          </w:p>
          <w:p w14:paraId="00928203" w14:textId="19DB8CBC" w:rsidR="00D02C6D" w:rsidRPr="00C90266" w:rsidRDefault="007A5C85" w:rsidP="00A424EC">
            <w:pPr>
              <w:pStyle w:val="celltext-blank"/>
              <w:rPr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Buyer to a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 xml:space="preserve">dd relevant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NSW Government 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>policies and standards – or write “Not applicable”</w:t>
            </w:r>
          </w:p>
        </w:tc>
      </w:tr>
    </w:tbl>
    <w:p w14:paraId="5660EFC9" w14:textId="77777777" w:rsidR="00474BDE" w:rsidRDefault="00474BDE" w:rsidP="00474BDE">
      <w:pPr>
        <w:pStyle w:val="BodyTextCore"/>
        <w:spacing w:before="0" w:after="0"/>
        <w:rPr>
          <w:b/>
        </w:rPr>
      </w:pPr>
      <w:bookmarkStart w:id="93" w:name="_Hlk514870613"/>
    </w:p>
    <w:p w14:paraId="0C210377" w14:textId="1F608F2A" w:rsidR="00474BDE" w:rsidRPr="00982582" w:rsidRDefault="00474BDE" w:rsidP="00CB1007">
      <w:pPr>
        <w:pStyle w:val="BodyTextCore"/>
        <w:keepNext/>
        <w:spacing w:before="0" w:after="0"/>
        <w:rPr>
          <w:b/>
        </w:rPr>
      </w:pPr>
      <w:r>
        <w:rPr>
          <w:b/>
        </w:rPr>
        <w:t>ICT accessibility</w:t>
      </w:r>
    </w:p>
    <w:p w14:paraId="432FE941" w14:textId="6037EEE2" w:rsidR="0033004E" w:rsidRDefault="0033004E" w:rsidP="00CB1007">
      <w:pPr>
        <w:pStyle w:val="BodyTextCore"/>
        <w:keepNext/>
        <w:spacing w:before="50" w:after="50"/>
        <w:rPr>
          <w:rFonts w:cs="Arial"/>
          <w:color w:val="231F20"/>
        </w:rPr>
      </w:pPr>
      <w:r>
        <w:rPr>
          <w:rFonts w:cs="Arial"/>
          <w:color w:val="231F20"/>
        </w:rPr>
        <w:t xml:space="preserve">Where required by us, any </w:t>
      </w:r>
      <w:r w:rsidR="00871A83">
        <w:rPr>
          <w:rFonts w:cs="Arial"/>
          <w:color w:val="231F20"/>
        </w:rPr>
        <w:t>D</w:t>
      </w:r>
      <w:r>
        <w:rPr>
          <w:rFonts w:cs="Arial"/>
          <w:color w:val="231F20"/>
        </w:rPr>
        <w:t xml:space="preserve">eliverables </w:t>
      </w:r>
      <w:r w:rsidR="00D02C6D" w:rsidRPr="00E50535">
        <w:rPr>
          <w:rFonts w:cs="Arial"/>
          <w:color w:val="231F20"/>
        </w:rPr>
        <w:t xml:space="preserve">must meet Accessibility Standard AS EN 301 549. </w:t>
      </w:r>
    </w:p>
    <w:p w14:paraId="20144658" w14:textId="77777777" w:rsidR="0033004E" w:rsidRDefault="0033004E" w:rsidP="00CB1007">
      <w:pPr>
        <w:pStyle w:val="BodyTextCore"/>
        <w:keepNext/>
        <w:spacing w:before="50" w:after="50"/>
      </w:pPr>
      <w:r>
        <w:t>Choose option 1 or 2 and mark with an X</w:t>
      </w:r>
      <w:r w:rsidRPr="00C02171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BA257B" w14:paraId="089B621D" w14:textId="77777777" w:rsidTr="00BA257B">
        <w:trPr>
          <w:trHeight w:val="454"/>
        </w:trPr>
        <w:tc>
          <w:tcPr>
            <w:tcW w:w="614" w:type="dxa"/>
            <w:vMerge w:val="restart"/>
            <w:shd w:val="clear" w:color="auto" w:fill="EAF1DD"/>
            <w:vAlign w:val="center"/>
          </w:tcPr>
          <w:p w14:paraId="44DB6EBE" w14:textId="77777777" w:rsidR="00BA257B" w:rsidRPr="00BA257B" w:rsidRDefault="00BA257B" w:rsidP="00BA257B">
            <w:pPr>
              <w:pStyle w:val="DFSITableHeading"/>
              <w:jc w:val="center"/>
              <w:rPr>
                <w:color w:val="EAF1DD"/>
              </w:rPr>
            </w:pPr>
          </w:p>
        </w:tc>
        <w:tc>
          <w:tcPr>
            <w:tcW w:w="136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344185" w14:textId="77777777" w:rsidR="00BA257B" w:rsidRPr="003E400C" w:rsidRDefault="00BA257B" w:rsidP="00BA257B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E3F0D8"/>
            <w:tcMar>
              <w:top w:w="113" w:type="dxa"/>
              <w:bottom w:w="113" w:type="dxa"/>
            </w:tcMar>
            <w:vAlign w:val="center"/>
          </w:tcPr>
          <w:p w14:paraId="3CC264A2" w14:textId="724A88DE" w:rsidR="00BA257B" w:rsidRPr="00290DAD" w:rsidRDefault="00BA257B" w:rsidP="00BA257B">
            <w:pPr>
              <w:spacing w:before="60" w:after="60"/>
              <w:rPr>
                <w:color w:val="231F20"/>
              </w:rPr>
            </w:pPr>
            <w:r w:rsidRPr="00290DAD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The </w:t>
            </w:r>
            <w:r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Deliverables </w:t>
            </w:r>
            <w:r w:rsidRPr="00290DAD">
              <w:rPr>
                <w:rFonts w:ascii="Arial" w:hAnsi="Arial" w:cs="Arial"/>
                <w:color w:val="231F20"/>
                <w:sz w:val="22"/>
                <w:lang w:eastAsia="en-US"/>
              </w:rPr>
              <w:t>must comply with Accessibility Standard AS EN 301 549</w:t>
            </w:r>
            <w:r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 in the following areas: </w:t>
            </w:r>
          </w:p>
        </w:tc>
      </w:tr>
      <w:tr w:rsidR="00BA257B" w14:paraId="4E0126B1" w14:textId="77777777" w:rsidTr="00BA257B">
        <w:trPr>
          <w:trHeight w:val="454"/>
        </w:trPr>
        <w:tc>
          <w:tcPr>
            <w:tcW w:w="614" w:type="dxa"/>
            <w:vMerge/>
            <w:shd w:val="clear" w:color="auto" w:fill="EAF1DD"/>
            <w:vAlign w:val="center"/>
          </w:tcPr>
          <w:p w14:paraId="4C0F9C0C" w14:textId="77777777" w:rsidR="00BA257B" w:rsidRPr="00BA257B" w:rsidRDefault="00BA257B" w:rsidP="00BA257B">
            <w:pPr>
              <w:pStyle w:val="DFSITableHeading"/>
              <w:jc w:val="center"/>
              <w:rPr>
                <w:color w:val="EAF1DD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DE243F7" w14:textId="77777777" w:rsidR="00BA257B" w:rsidRDefault="00BA257B" w:rsidP="00BA257B">
            <w:pPr>
              <w:pStyle w:val="DFSITableHeading"/>
            </w:pPr>
          </w:p>
        </w:tc>
        <w:tc>
          <w:tcPr>
            <w:tcW w:w="8711" w:type="dxa"/>
            <w:shd w:val="clear" w:color="auto" w:fill="E3F0D8"/>
            <w:tcMar>
              <w:top w:w="113" w:type="dxa"/>
              <w:bottom w:w="113" w:type="dxa"/>
            </w:tcMar>
            <w:vAlign w:val="center"/>
          </w:tcPr>
          <w:p w14:paraId="3C5618C6" w14:textId="77777777" w:rsidR="00BA257B" w:rsidRPr="009D05AB" w:rsidRDefault="00BA257B" w:rsidP="00BA257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</w:tc>
      </w:tr>
      <w:tr w:rsidR="00BA257B" w14:paraId="68CEE1E1" w14:textId="77777777" w:rsidTr="00BA257B">
        <w:trPr>
          <w:trHeight w:val="454"/>
        </w:trPr>
        <w:tc>
          <w:tcPr>
            <w:tcW w:w="614" w:type="dxa"/>
            <w:shd w:val="clear" w:color="auto" w:fill="EAF1DD"/>
            <w:vAlign w:val="center"/>
          </w:tcPr>
          <w:p w14:paraId="1D362813" w14:textId="77777777" w:rsidR="00BA257B" w:rsidRPr="00BA257B" w:rsidRDefault="00BA257B" w:rsidP="00BA257B">
            <w:pPr>
              <w:pStyle w:val="DFSITableHeading"/>
              <w:jc w:val="center"/>
              <w:rPr>
                <w:color w:val="EAF1DD"/>
              </w:rPr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AC173A" w14:textId="77777777" w:rsidR="00BA257B" w:rsidRDefault="00BA257B" w:rsidP="00BA257B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203DA00" w14:textId="02B90C7D" w:rsidR="00BA257B" w:rsidRPr="00FC69C4" w:rsidRDefault="00BA257B" w:rsidP="00BA257B">
            <w:pPr>
              <w:pStyle w:val="DFSITableText"/>
            </w:pPr>
            <w:r>
              <w:t xml:space="preserve">We do not require compliance with Accessibility Standard AS EN 301 549 for the </w:t>
            </w:r>
            <w:r w:rsidRPr="00C90266">
              <w:rPr>
                <w:u w:val="single"/>
              </w:rPr>
              <w:t>Deliverables</w:t>
            </w:r>
            <w:r w:rsidRPr="00C90266">
              <w:rPr>
                <w:u w:val="single"/>
                <w:lang w:eastAsia="ja-JP"/>
              </w:rPr>
              <w:t>.</w:t>
            </w:r>
          </w:p>
        </w:tc>
      </w:tr>
      <w:bookmarkEnd w:id="93"/>
    </w:tbl>
    <w:p w14:paraId="7618A015" w14:textId="77777777" w:rsidR="003E62FB" w:rsidRPr="00D8142E" w:rsidRDefault="003E62FB" w:rsidP="003E62FB">
      <w:pPr>
        <w:pStyle w:val="BodyTextCore"/>
      </w:pPr>
    </w:p>
    <w:p w14:paraId="6070E27C" w14:textId="77777777" w:rsidR="00717CCF" w:rsidRPr="00811E3C" w:rsidRDefault="00717CCF" w:rsidP="00E34B55">
      <w:pPr>
        <w:pStyle w:val="Heading3"/>
        <w:ind w:left="360"/>
      </w:pPr>
      <w:bookmarkStart w:id="94" w:name="_Toc520119068"/>
      <w:bookmarkStart w:id="95" w:name="_Toc520184630"/>
      <w:bookmarkStart w:id="96" w:name="_Toc520187260"/>
      <w:bookmarkStart w:id="97" w:name="_Toc26439340"/>
      <w:r w:rsidRPr="00811E3C">
        <w:t>Locations</w:t>
      </w:r>
      <w:bookmarkEnd w:id="94"/>
      <w:bookmarkEnd w:id="95"/>
      <w:bookmarkEnd w:id="96"/>
      <w:bookmarkEnd w:id="97"/>
    </w:p>
    <w:p w14:paraId="65AD8909" w14:textId="77777777" w:rsidR="00717CCF" w:rsidRPr="00DC0C98" w:rsidRDefault="00717CCF" w:rsidP="00717CCF">
      <w:pPr>
        <w:pStyle w:val="BodyText"/>
        <w:widowControl w:val="0"/>
        <w:autoSpaceDE w:val="0"/>
        <w:autoSpaceDN w:val="0"/>
        <w:spacing w:beforeLines="50" w:afterLines="50" w:after="120" w:line="300" w:lineRule="exact"/>
        <w:rPr>
          <w:rFonts w:ascii="Arial" w:hAnsi="Arial" w:cs="Arial"/>
          <w:color w:val="231F20"/>
          <w:sz w:val="22"/>
          <w:szCs w:val="22"/>
        </w:rPr>
      </w:pPr>
      <w:r w:rsidRPr="00361572">
        <w:rPr>
          <w:rFonts w:ascii="Arial" w:hAnsi="Arial"/>
          <w:sz w:val="22"/>
          <w:szCs w:val="22"/>
        </w:rPr>
        <w:t>You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 must comply with clause 8 (</w:t>
      </w:r>
      <w:r w:rsidRPr="00361572">
        <w:rPr>
          <w:rFonts w:ascii="Arial" w:eastAsia="Century Gothic" w:hAnsi="Arial" w:cs="Arial"/>
          <w:b/>
          <w:spacing w:val="-7"/>
          <w:w w:val="105"/>
          <w:sz w:val="22"/>
          <w:szCs w:val="22"/>
        </w:rPr>
        <w:t>Privacy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>) of the Core Terms</w:t>
      </w:r>
      <w:bookmarkStart w:id="98" w:name="_Hlk518493483"/>
      <w:r>
        <w:rPr>
          <w:rFonts w:ascii="Arial" w:eastAsia="Century Gothic" w:hAnsi="Arial" w:cs="Arial"/>
          <w:spacing w:val="-7"/>
          <w:w w:val="105"/>
          <w:sz w:val="22"/>
          <w:szCs w:val="22"/>
        </w:rPr>
        <w:t>, which prohibits you from transferring Personal Information outside Australia or accessing Personal Information from outside Australia</w:t>
      </w:r>
      <w:r w:rsidRPr="00361572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19846DF1" wp14:editId="087A70A0">
                <wp:extent cx="6642100" cy="6350"/>
                <wp:effectExtent l="9525" t="9525" r="6350" b="3175"/>
                <wp:docPr id="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3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D6D57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360E71E3" w14:textId="7C693872" w:rsidR="00717CCF" w:rsidRPr="00524CF6" w:rsidRDefault="00524CF6" w:rsidP="00524CF6">
      <w:pPr>
        <w:pStyle w:val="BodyText"/>
        <w:widowControl w:val="0"/>
        <w:autoSpaceDE w:val="0"/>
        <w:autoSpaceDN w:val="0"/>
        <w:spacing w:beforeLines="50" w:afterLines="50" w:after="120" w:line="300" w:lineRule="exact"/>
        <w:rPr>
          <w:rFonts w:ascii="Arial" w:hAnsi="Arial"/>
          <w:sz w:val="22"/>
          <w:szCs w:val="22"/>
        </w:rPr>
      </w:pPr>
      <w:bookmarkStart w:id="99" w:name="_Hlk519586647"/>
      <w:bookmarkStart w:id="100" w:name="_Hlk519507651"/>
      <w:bookmarkEnd w:id="98"/>
      <w:r>
        <w:rPr>
          <w:rFonts w:ascii="Arial" w:hAnsi="Arial"/>
          <w:sz w:val="22"/>
          <w:szCs w:val="22"/>
        </w:rPr>
        <w:t xml:space="preserve">You must not transfer any </w:t>
      </w:r>
      <w:r w:rsidRPr="00464D2A">
        <w:rPr>
          <w:rFonts w:ascii="Arial" w:hAnsi="Arial"/>
          <w:sz w:val="22"/>
          <w:szCs w:val="22"/>
        </w:rPr>
        <w:t>Buyer Data</w:t>
      </w:r>
      <w:r>
        <w:rPr>
          <w:rFonts w:ascii="Arial" w:hAnsi="Arial"/>
          <w:sz w:val="22"/>
          <w:szCs w:val="22"/>
        </w:rPr>
        <w:t xml:space="preserve"> outside Australia except where we </w:t>
      </w:r>
      <w:r w:rsidR="00763DD4">
        <w:rPr>
          <w:rFonts w:ascii="Arial" w:hAnsi="Arial"/>
          <w:sz w:val="22"/>
          <w:szCs w:val="22"/>
        </w:rPr>
        <w:t xml:space="preserve">expressly </w:t>
      </w:r>
      <w:r>
        <w:rPr>
          <w:rFonts w:ascii="Arial" w:hAnsi="Arial"/>
          <w:sz w:val="22"/>
          <w:szCs w:val="22"/>
        </w:rPr>
        <w:t xml:space="preserve">consent </w:t>
      </w:r>
      <w:r w:rsidR="00763DD4">
        <w:rPr>
          <w:rFonts w:ascii="Arial" w:hAnsi="Arial"/>
          <w:sz w:val="22"/>
          <w:szCs w:val="22"/>
        </w:rPr>
        <w:t xml:space="preserve">to certain additional locations </w:t>
      </w:r>
      <w:r w:rsidR="00717CCF" w:rsidRPr="00524CF6">
        <w:rPr>
          <w:rFonts w:ascii="Arial" w:hAnsi="Arial"/>
          <w:sz w:val="22"/>
          <w:szCs w:val="22"/>
        </w:rPr>
        <w:t xml:space="preserve">(at our election): </w:t>
      </w:r>
    </w:p>
    <w:p w14:paraId="6333E070" w14:textId="201CCF82" w:rsidR="00717CCF" w:rsidRPr="007F23EA" w:rsidRDefault="00717CCF" w:rsidP="00AC2673">
      <w:pPr>
        <w:pStyle w:val="BodyTextCore"/>
        <w:numPr>
          <w:ilvl w:val="0"/>
          <w:numId w:val="7"/>
        </w:numPr>
        <w:spacing w:beforeLines="50" w:afterLines="50"/>
        <w:rPr>
          <w:rFonts w:eastAsia="Century Gothic" w:cs="Arial"/>
          <w:spacing w:val="-7"/>
          <w:w w:val="105"/>
          <w:szCs w:val="22"/>
        </w:rPr>
      </w:pPr>
      <w:r>
        <w:rPr>
          <w:rFonts w:eastAsia="Century Gothic" w:cs="Arial"/>
          <w:spacing w:val="-7"/>
          <w:w w:val="105"/>
        </w:rPr>
        <w:t xml:space="preserve">in those </w:t>
      </w:r>
      <w:r w:rsidRPr="007F23EA">
        <w:rPr>
          <w:rFonts w:eastAsia="Century Gothic" w:cs="Arial"/>
          <w:spacing w:val="-7"/>
          <w:w w:val="105"/>
          <w:szCs w:val="22"/>
        </w:rPr>
        <w:t xml:space="preserve">limited circumstances </w:t>
      </w:r>
      <w:r>
        <w:rPr>
          <w:rFonts w:eastAsia="Century Gothic" w:cs="Arial"/>
          <w:spacing w:val="-7"/>
          <w:w w:val="105"/>
          <w:szCs w:val="22"/>
        </w:rPr>
        <w:t>which</w:t>
      </w:r>
      <w:r w:rsidRPr="007F23EA">
        <w:rPr>
          <w:rFonts w:eastAsia="Century Gothic" w:cs="Arial"/>
          <w:spacing w:val="-7"/>
          <w:w w:val="105"/>
          <w:szCs w:val="22"/>
        </w:rPr>
        <w:t xml:space="preserve">: </w:t>
      </w:r>
    </w:p>
    <w:p w14:paraId="583613C2" w14:textId="27BC0634" w:rsidR="00717CCF" w:rsidRPr="00361572" w:rsidRDefault="00717CCF" w:rsidP="00AC2673">
      <w:pPr>
        <w:pStyle w:val="BodyTextCore"/>
        <w:numPr>
          <w:ilvl w:val="1"/>
          <w:numId w:val="7"/>
        </w:numPr>
        <w:spacing w:beforeLines="50" w:afterLines="50"/>
      </w:pPr>
      <w:r>
        <w:t xml:space="preserve">do </w:t>
      </w:r>
      <w:r w:rsidRPr="00361572">
        <w:t xml:space="preserve">not involve the transfer of, or access to, Personal Information outside Australia; and </w:t>
      </w:r>
    </w:p>
    <w:p w14:paraId="2DA0E8F9" w14:textId="42C3159F" w:rsidR="00717CCF" w:rsidRDefault="00717CCF" w:rsidP="00AC2673">
      <w:pPr>
        <w:pStyle w:val="BodyTextCore"/>
        <w:numPr>
          <w:ilvl w:val="1"/>
          <w:numId w:val="7"/>
        </w:numPr>
        <w:spacing w:beforeLines="50" w:afterLines="50"/>
      </w:pPr>
      <w:r>
        <w:t xml:space="preserve">and are </w:t>
      </w:r>
      <w:r w:rsidRPr="00361572">
        <w:t>limited to testing or development work</w:t>
      </w:r>
    </w:p>
    <w:p w14:paraId="111656BA" w14:textId="624EA519" w:rsidR="00717CCF" w:rsidRPr="00B5121B" w:rsidRDefault="00524CF6" w:rsidP="00AC2673">
      <w:pPr>
        <w:pStyle w:val="BodyText"/>
        <w:widowControl w:val="0"/>
        <w:numPr>
          <w:ilvl w:val="0"/>
          <w:numId w:val="7"/>
        </w:numPr>
        <w:autoSpaceDE w:val="0"/>
        <w:autoSpaceDN w:val="0"/>
        <w:spacing w:beforeLines="50" w:afterLines="50" w:after="120" w:line="300" w:lineRule="exact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subject to </w:t>
      </w:r>
      <w:r w:rsidR="00717CCF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conditions which ensure that our Confidential Information </w:t>
      </w:r>
      <w:r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is </w:t>
      </w:r>
      <w:r w:rsidR="00717CCF">
        <w:rPr>
          <w:rFonts w:ascii="Arial" w:eastAsia="Century Gothic" w:hAnsi="Arial" w:cs="Arial"/>
          <w:spacing w:val="-7"/>
          <w:w w:val="105"/>
          <w:sz w:val="22"/>
          <w:szCs w:val="22"/>
        </w:rPr>
        <w:t xml:space="preserve">managed in accordance with our obligations </w:t>
      </w:r>
      <w:r w:rsidR="00717CCF">
        <w:rPr>
          <w:rFonts w:ascii="Arial" w:hAnsi="Arial"/>
          <w:sz w:val="22"/>
          <w:szCs w:val="22"/>
        </w:rPr>
        <w:t xml:space="preserve">under the </w:t>
      </w:r>
      <w:r w:rsidR="00717CCF" w:rsidRPr="00464D2A">
        <w:rPr>
          <w:rFonts w:ascii="Arial" w:hAnsi="Arial"/>
          <w:i/>
          <w:sz w:val="22"/>
          <w:szCs w:val="22"/>
        </w:rPr>
        <w:t>State Records Act 1998 (NSW)</w:t>
      </w:r>
      <w:r w:rsidR="00717CCF" w:rsidRPr="00464D2A">
        <w:rPr>
          <w:rFonts w:ascii="Arial" w:hAnsi="Arial"/>
          <w:sz w:val="22"/>
          <w:szCs w:val="22"/>
        </w:rPr>
        <w:t>)</w:t>
      </w:r>
      <w:r w:rsidR="00717CCF">
        <w:rPr>
          <w:rFonts w:ascii="Arial" w:hAnsi="Arial"/>
          <w:sz w:val="22"/>
          <w:szCs w:val="22"/>
        </w:rPr>
        <w:t>,</w:t>
      </w:r>
    </w:p>
    <w:p w14:paraId="2109CEE0" w14:textId="77777777" w:rsidR="00717CCF" w:rsidRPr="00F65805" w:rsidRDefault="00717CCF" w:rsidP="00717CCF">
      <w:pPr>
        <w:pStyle w:val="BodyText"/>
        <w:widowControl w:val="0"/>
        <w:autoSpaceDE w:val="0"/>
        <w:autoSpaceDN w:val="0"/>
        <w:spacing w:beforeLines="50" w:afterLines="50" w:after="120" w:line="300" w:lineRule="exact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 set out below (if applicable): </w:t>
      </w:r>
    </w:p>
    <w:bookmarkEnd w:id="99"/>
    <w:p w14:paraId="10522EC9" w14:textId="77777777" w:rsidR="00717CCF" w:rsidRDefault="00717CCF" w:rsidP="00717CCF">
      <w:pPr>
        <w:pStyle w:val="BodyText"/>
        <w:widowControl w:val="0"/>
        <w:autoSpaceDE w:val="0"/>
        <w:autoSpaceDN w:val="0"/>
        <w:spacing w:before="138" w:after="0"/>
        <w:ind w:right="442"/>
        <w:rPr>
          <w:rFonts w:ascii="Arial" w:eastAsia="Century Gothic" w:hAnsi="Arial" w:cs="Arial"/>
          <w:spacing w:val="-7"/>
          <w:w w:val="105"/>
          <w:sz w:val="22"/>
          <w:szCs w:val="22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0692"/>
      </w:tblGrid>
      <w:tr w:rsidR="00717CCF" w14:paraId="1789B8D4" w14:textId="77777777" w:rsidTr="00717CCF">
        <w:trPr>
          <w:trHeight w:val="211"/>
        </w:trPr>
        <w:tc>
          <w:tcPr>
            <w:tcW w:w="10692" w:type="dxa"/>
            <w:shd w:val="clear" w:color="auto" w:fill="EAF1DD"/>
            <w:tcMar>
              <w:top w:w="0" w:type="dxa"/>
              <w:bottom w:w="0" w:type="dxa"/>
            </w:tcMar>
            <w:vAlign w:val="center"/>
          </w:tcPr>
          <w:p w14:paraId="3BD98C78" w14:textId="77777777" w:rsidR="00717CCF" w:rsidRDefault="00717CCF" w:rsidP="00F37FA8">
            <w:pPr>
              <w:pStyle w:val="DFSITableText"/>
            </w:pPr>
          </w:p>
          <w:p w14:paraId="23EE9AF5" w14:textId="77777777" w:rsidR="00717CCF" w:rsidRDefault="00717CCF" w:rsidP="00F37FA8">
            <w:pPr>
              <w:pStyle w:val="DFSITableText"/>
            </w:pPr>
          </w:p>
          <w:p w14:paraId="13BB67CC" w14:textId="0D494B71" w:rsidR="00717CCF" w:rsidRPr="00561048" w:rsidRDefault="00717CCF" w:rsidP="00F37FA8">
            <w:pPr>
              <w:pStyle w:val="DFSITableText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 w:rsidR="00763DD4">
              <w:rPr>
                <w:i/>
                <w:color w:val="0000FF"/>
                <w:sz w:val="16"/>
                <w:szCs w:val="16"/>
              </w:rPr>
              <w:t xml:space="preserve">additional 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locations where </w:t>
            </w:r>
            <w:r>
              <w:rPr>
                <w:i/>
                <w:color w:val="0000FF"/>
                <w:sz w:val="16"/>
                <w:szCs w:val="16"/>
              </w:rPr>
              <w:t>B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uyer </w:t>
            </w:r>
            <w:r>
              <w:rPr>
                <w:i/>
                <w:color w:val="0000FF"/>
                <w:sz w:val="16"/>
                <w:szCs w:val="16"/>
              </w:rPr>
              <w:t>D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ata </w:t>
            </w:r>
            <w:r>
              <w:rPr>
                <w:i/>
                <w:color w:val="0000FF"/>
                <w:sz w:val="16"/>
                <w:szCs w:val="16"/>
              </w:rPr>
              <w:t>may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 be stored </w:t>
            </w:r>
            <w:r>
              <w:rPr>
                <w:i/>
                <w:color w:val="0000FF"/>
                <w:sz w:val="16"/>
                <w:szCs w:val="16"/>
              </w:rPr>
              <w:t xml:space="preserve">/ processed / accessed outside Australia </w:t>
            </w:r>
            <w:r w:rsidR="00763DD4">
              <w:rPr>
                <w:i/>
                <w:color w:val="0000FF"/>
                <w:sz w:val="16"/>
                <w:szCs w:val="16"/>
              </w:rPr>
              <w:t>(</w:t>
            </w:r>
            <w:r>
              <w:rPr>
                <w:i/>
                <w:color w:val="0000FF"/>
                <w:sz w:val="16"/>
                <w:szCs w:val="16"/>
              </w:rPr>
              <w:t>in the limited circumstances set out above</w:t>
            </w:r>
            <w:r w:rsidR="00763DD4">
              <w:rPr>
                <w:i/>
                <w:color w:val="0000FF"/>
                <w:sz w:val="16"/>
                <w:szCs w:val="16"/>
              </w:rPr>
              <w:t>)</w:t>
            </w:r>
            <w:r>
              <w:rPr>
                <w:i/>
                <w:color w:val="0000FF"/>
                <w:sz w:val="16"/>
                <w:szCs w:val="16"/>
              </w:rPr>
              <w:t xml:space="preserve">, together with details of </w:t>
            </w:r>
            <w:r w:rsidR="00763DD4">
              <w:rPr>
                <w:i/>
                <w:color w:val="0000FF"/>
                <w:sz w:val="16"/>
                <w:szCs w:val="16"/>
              </w:rPr>
              <w:t xml:space="preserve">the </w:t>
            </w:r>
            <w:r>
              <w:rPr>
                <w:i/>
                <w:color w:val="0000FF"/>
                <w:sz w:val="16"/>
                <w:szCs w:val="16"/>
              </w:rPr>
              <w:t>conditions applying – or state “not applicable”</w:t>
            </w:r>
          </w:p>
        </w:tc>
      </w:tr>
    </w:tbl>
    <w:p w14:paraId="47BF25C7" w14:textId="77777777" w:rsidR="00717CCF" w:rsidRPr="00D8142E" w:rsidRDefault="00717CCF" w:rsidP="00551A2A">
      <w:pPr>
        <w:pStyle w:val="BodyTextCore"/>
        <w:ind w:left="360"/>
      </w:pPr>
    </w:p>
    <w:p w14:paraId="5DBBC18A" w14:textId="4540F2BA" w:rsidR="002E3114" w:rsidRPr="007378CF" w:rsidRDefault="002E3114" w:rsidP="000F5673">
      <w:pPr>
        <w:pStyle w:val="Heading3"/>
        <w:ind w:left="360"/>
      </w:pPr>
      <w:bookmarkStart w:id="101" w:name="_Toc520119069"/>
      <w:bookmarkStart w:id="102" w:name="_Toc520184631"/>
      <w:bookmarkStart w:id="103" w:name="_Toc520187261"/>
      <w:bookmarkStart w:id="104" w:name="_Toc26439341"/>
      <w:bookmarkEnd w:id="100"/>
      <w:r>
        <w:t>Buyer data</w:t>
      </w:r>
      <w:bookmarkEnd w:id="101"/>
      <w:bookmarkEnd w:id="102"/>
      <w:bookmarkEnd w:id="103"/>
      <w:bookmarkEnd w:id="104"/>
    </w:p>
    <w:p w14:paraId="06FCAE91" w14:textId="77777777" w:rsidR="002E3114" w:rsidRDefault="002E3114" w:rsidP="00DF3F05">
      <w:pPr>
        <w:pStyle w:val="BodyTextCore"/>
        <w:spacing w:before="50" w:after="50"/>
      </w:pPr>
      <w:r w:rsidRPr="005947C2">
        <w:t xml:space="preserve">You must ensure that </w:t>
      </w:r>
      <w:r w:rsidRPr="0042630A">
        <w:t>all Buyer Data in your possession, or otherwise managed by you, is retained throughout the Agreement Period and</w:t>
      </w:r>
      <w:r w:rsidRPr="005947C2">
        <w:t xml:space="preserve"> managed in accordance with the following requirements: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2E3114" w14:paraId="2E276304" w14:textId="77777777" w:rsidTr="00717CCF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68855" w14:textId="77777777" w:rsidR="002E3114" w:rsidRPr="00340D10" w:rsidRDefault="002E3114" w:rsidP="002E3114">
            <w:pPr>
              <w:pStyle w:val="DFSITableHeading"/>
            </w:pPr>
            <w:r>
              <w:t xml:space="preserve">Requirements relating to the storage of </w:t>
            </w:r>
            <w:r w:rsidRPr="0042630A">
              <w:t>Buyer Data</w:t>
            </w:r>
            <w:r>
              <w:t xml:space="preserve">:  </w:t>
            </w:r>
          </w:p>
        </w:tc>
        <w:tc>
          <w:tcPr>
            <w:tcW w:w="7153" w:type="dxa"/>
            <w:shd w:val="clear" w:color="auto" w:fill="EAF1DD"/>
            <w:tcMar>
              <w:top w:w="0" w:type="dxa"/>
              <w:bottom w:w="0" w:type="dxa"/>
            </w:tcMar>
            <w:vAlign w:val="center"/>
          </w:tcPr>
          <w:p w14:paraId="2572259A" w14:textId="77777777" w:rsidR="00C90266" w:rsidRDefault="00C90266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76A28B9D" w14:textId="77777777" w:rsidR="00C90266" w:rsidRDefault="00C90266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48E90310" w14:textId="7D0CFF14" w:rsidR="002E3114" w:rsidRPr="00C90266" w:rsidRDefault="002E3114" w:rsidP="00B2248B">
            <w:pPr>
              <w:spacing w:before="60" w:after="60"/>
              <w:rPr>
                <w:rFonts w:ascii="Arial" w:hAnsi="Arial" w:cs="Arial"/>
                <w:i/>
                <w:color w:val="231F20"/>
                <w:sz w:val="16"/>
                <w:szCs w:val="16"/>
                <w:lang w:eastAsia="en-US"/>
              </w:rPr>
            </w:pPr>
            <w:r w:rsidRPr="00C90266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>Add requirements – or write “Not applicable”</w:t>
            </w:r>
          </w:p>
        </w:tc>
      </w:tr>
      <w:tr w:rsidR="002E3114" w14:paraId="716B6A71" w14:textId="77777777" w:rsidTr="00717CCF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24691" w14:textId="77777777" w:rsidR="002E3114" w:rsidRDefault="002E3114" w:rsidP="002E3114">
            <w:pPr>
              <w:pStyle w:val="DFSITableHeading"/>
            </w:pPr>
            <w:r>
              <w:t xml:space="preserve">Technical arrangements for extracting and returning </w:t>
            </w:r>
            <w:r w:rsidRPr="0042630A">
              <w:t>Buyer Data at the end of the Agreement Period:</w:t>
            </w:r>
            <w:r>
              <w:t xml:space="preserve"> </w:t>
            </w:r>
          </w:p>
        </w:tc>
        <w:tc>
          <w:tcPr>
            <w:tcW w:w="7153" w:type="dxa"/>
            <w:shd w:val="clear" w:color="auto" w:fill="EAF1DD"/>
            <w:tcMar>
              <w:top w:w="0" w:type="dxa"/>
              <w:bottom w:w="0" w:type="dxa"/>
            </w:tcMar>
            <w:vAlign w:val="center"/>
          </w:tcPr>
          <w:p w14:paraId="51025CF1" w14:textId="77777777" w:rsidR="00127AE9" w:rsidRDefault="00127AE9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3FFEAB79" w14:textId="77777777" w:rsidR="00127AE9" w:rsidRDefault="00127AE9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32DA07D6" w14:textId="57AA6C04" w:rsidR="002E3114" w:rsidRPr="00127AE9" w:rsidRDefault="002E3114" w:rsidP="00B2248B">
            <w:pPr>
              <w:spacing w:before="60" w:after="60"/>
              <w:rPr>
                <w:rFonts w:ascii="Arial" w:hAnsi="Arial" w:cs="Arial"/>
                <w:i/>
                <w:color w:val="231F20"/>
                <w:sz w:val="16"/>
                <w:szCs w:val="16"/>
                <w:lang w:eastAsia="en-US"/>
              </w:rPr>
            </w:pPr>
            <w:r w:rsidRPr="00127AE9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>Add requirements – or write “Not applicable”</w:t>
            </w:r>
          </w:p>
        </w:tc>
      </w:tr>
      <w:tr w:rsidR="002E3114" w14:paraId="03F213C7" w14:textId="77777777" w:rsidTr="00B2248B">
        <w:trPr>
          <w:trHeight w:val="21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1DC790" w14:textId="77777777" w:rsidR="002E3114" w:rsidRDefault="002E3114" w:rsidP="002E3114">
            <w:pPr>
              <w:pStyle w:val="DFSITableHeading"/>
            </w:pPr>
            <w:r w:rsidRPr="002B1207">
              <w:rPr>
                <w:rFonts w:cs="Arial"/>
              </w:rPr>
              <w:t xml:space="preserve">Technical arrangements for destruction of Buyer Data </w:t>
            </w:r>
            <w:r>
              <w:rPr>
                <w:rFonts w:cs="Arial"/>
              </w:rPr>
              <w:t xml:space="preserve">to </w:t>
            </w:r>
            <w:r w:rsidRPr="002B1207">
              <w:rPr>
                <w:rFonts w:cs="Arial"/>
              </w:rPr>
              <w:t>prevent reconstitution of the Buyer Data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bottom w:w="0" w:type="dxa"/>
            </w:tcMar>
            <w:vAlign w:val="center"/>
          </w:tcPr>
          <w:p w14:paraId="31C4791B" w14:textId="77777777" w:rsidR="00127AE9" w:rsidRDefault="00127AE9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47185BCA" w14:textId="77777777" w:rsidR="00127AE9" w:rsidRDefault="00127AE9" w:rsidP="00B2248B">
            <w:pPr>
              <w:spacing w:before="60" w:after="60"/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  <w:p w14:paraId="667DD21A" w14:textId="7C5E4209" w:rsidR="002E3114" w:rsidRPr="00127AE9" w:rsidRDefault="002E3114" w:rsidP="00B2248B">
            <w:pPr>
              <w:spacing w:before="60" w:after="60"/>
              <w:rPr>
                <w:rFonts w:ascii="Arial" w:hAnsi="Arial" w:cs="Arial"/>
                <w:i/>
                <w:color w:val="231F20"/>
                <w:sz w:val="16"/>
                <w:szCs w:val="16"/>
                <w:lang w:eastAsia="en-US"/>
              </w:rPr>
            </w:pPr>
            <w:r w:rsidRPr="00127AE9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>Add requirements – or write “Not applicable”</w:t>
            </w:r>
          </w:p>
        </w:tc>
      </w:tr>
    </w:tbl>
    <w:p w14:paraId="5A30D138" w14:textId="77777777" w:rsidR="00551A2A" w:rsidRPr="00D8142E" w:rsidRDefault="00551A2A" w:rsidP="00551A2A">
      <w:pPr>
        <w:pStyle w:val="BodyTextCore"/>
        <w:ind w:left="360"/>
      </w:pPr>
    </w:p>
    <w:p w14:paraId="4C1A5805" w14:textId="77777777" w:rsidR="00D02C6D" w:rsidRPr="00D02C6D" w:rsidRDefault="00D02C6D" w:rsidP="000F5673">
      <w:pPr>
        <w:pStyle w:val="Heading3"/>
        <w:ind w:left="360"/>
      </w:pPr>
      <w:bookmarkStart w:id="105" w:name="_Toc520119070"/>
      <w:bookmarkStart w:id="106" w:name="_Toc520184632"/>
      <w:bookmarkStart w:id="107" w:name="_Toc520187262"/>
      <w:bookmarkStart w:id="108" w:name="_Toc26439342"/>
      <w:r w:rsidRPr="00D02C6D">
        <w:t>Insurance</w:t>
      </w:r>
      <w:bookmarkEnd w:id="105"/>
      <w:bookmarkEnd w:id="106"/>
      <w:bookmarkEnd w:id="107"/>
      <w:bookmarkEnd w:id="108"/>
    </w:p>
    <w:p w14:paraId="29AFA1B1" w14:textId="77777777" w:rsidR="00D02C6D" w:rsidRPr="00A21C03" w:rsidRDefault="00D02C6D" w:rsidP="00DF3F05">
      <w:pPr>
        <w:pStyle w:val="BodyTextCore"/>
        <w:spacing w:beforeLines="50" w:afterLines="50"/>
      </w:pPr>
      <w:r w:rsidRPr="00A21C03">
        <w:t>You must hold and maintain each of the following types of insurances, for the periods and in the amounts specified below:</w:t>
      </w:r>
    </w:p>
    <w:p w14:paraId="51DAD007" w14:textId="600F63E3" w:rsidR="00D02C6D" w:rsidRPr="00A21C03" w:rsidRDefault="00D02C6D" w:rsidP="00AC2673">
      <w:pPr>
        <w:pStyle w:val="BodyTextCore"/>
        <w:numPr>
          <w:ilvl w:val="0"/>
          <w:numId w:val="7"/>
        </w:numPr>
        <w:spacing w:beforeLines="50" w:afterLines="50"/>
      </w:pPr>
      <w:r w:rsidRPr="00A21C03">
        <w:t xml:space="preserve">public liability insurance with an indemnity of at least $5 million in respect of each claim, to be held for the </w:t>
      </w:r>
      <w:r w:rsidR="00685EBF" w:rsidRPr="0042630A">
        <w:t>A</w:t>
      </w:r>
      <w:r w:rsidRPr="0042630A">
        <w:t xml:space="preserve">greement </w:t>
      </w:r>
      <w:r w:rsidR="00685EBF" w:rsidRPr="0042630A">
        <w:t>P</w:t>
      </w:r>
      <w:r w:rsidRPr="0042630A">
        <w:t>eriod</w:t>
      </w:r>
      <w:r w:rsidR="00C02171" w:rsidRPr="00E11295">
        <w:rPr>
          <w:b/>
          <w:color w:val="FFFFFF" w:themeColor="background1"/>
        </w:rPr>
        <w:t>.</w:t>
      </w:r>
    </w:p>
    <w:p w14:paraId="526B7662" w14:textId="14F9E61D" w:rsidR="00D02C6D" w:rsidRPr="00A21C03" w:rsidRDefault="00D02C6D" w:rsidP="00AC2673">
      <w:pPr>
        <w:pStyle w:val="BodyTextCore"/>
        <w:numPr>
          <w:ilvl w:val="0"/>
          <w:numId w:val="7"/>
        </w:numPr>
        <w:spacing w:beforeLines="50" w:afterLines="50"/>
      </w:pPr>
      <w:r w:rsidRPr="00A21C03">
        <w:lastRenderedPageBreak/>
        <w:t xml:space="preserve">product liability insurance with an indemnity of at least $5 million for the total aggregate liability for all claims, to be held for the </w:t>
      </w:r>
      <w:r w:rsidR="00685EBF" w:rsidRPr="0042630A">
        <w:t>A</w:t>
      </w:r>
      <w:r w:rsidRPr="0042630A">
        <w:t xml:space="preserve">greement </w:t>
      </w:r>
      <w:r w:rsidR="00685EBF" w:rsidRPr="0042630A">
        <w:t>P</w:t>
      </w:r>
      <w:r w:rsidRPr="0042630A">
        <w:t>eriod</w:t>
      </w:r>
      <w:r w:rsidR="00C02171" w:rsidRPr="00C02171">
        <w:rPr>
          <w:b/>
          <w:color w:val="FFFFFF" w:themeColor="background1"/>
        </w:rPr>
        <w:t>.</w:t>
      </w:r>
    </w:p>
    <w:p w14:paraId="7FA95F45" w14:textId="77777777" w:rsidR="00D02C6D" w:rsidRPr="00A21C03" w:rsidRDefault="00D02C6D" w:rsidP="00AC2673">
      <w:pPr>
        <w:pStyle w:val="BodyTextCore"/>
        <w:numPr>
          <w:ilvl w:val="0"/>
          <w:numId w:val="7"/>
        </w:numPr>
        <w:spacing w:beforeLines="50" w:afterLines="50"/>
      </w:pPr>
      <w:r w:rsidRPr="00A21C03">
        <w:t>workers’ compensation insurance in accordance with applicable laws</w:t>
      </w:r>
      <w:r w:rsidR="00C02171" w:rsidRPr="00C02171">
        <w:rPr>
          <w:color w:val="FFFFFF" w:themeColor="background1"/>
        </w:rPr>
        <w:t>.</w:t>
      </w:r>
    </w:p>
    <w:p w14:paraId="0089FB24" w14:textId="77777777" w:rsidR="00D8142E" w:rsidRPr="0042630A" w:rsidRDefault="00D02C6D" w:rsidP="00AC2673">
      <w:pPr>
        <w:pStyle w:val="BodyTextCore"/>
        <w:numPr>
          <w:ilvl w:val="0"/>
          <w:numId w:val="7"/>
        </w:numPr>
        <w:spacing w:beforeLines="50" w:afterLines="50"/>
      </w:pPr>
      <w:r w:rsidRPr="00A21C03">
        <w:t xml:space="preserve">professional indemnity insurance of $1 million for all claims made by us, to be held for the </w:t>
      </w:r>
      <w:r w:rsidR="00685EBF" w:rsidRPr="0042630A">
        <w:t>A</w:t>
      </w:r>
      <w:r w:rsidRPr="0042630A">
        <w:t xml:space="preserve">greement </w:t>
      </w:r>
      <w:r w:rsidR="00685EBF" w:rsidRPr="0042630A">
        <w:t>P</w:t>
      </w:r>
      <w:r w:rsidRPr="0042630A">
        <w:t xml:space="preserve">eriod and for at least four years after the end of the </w:t>
      </w:r>
      <w:proofErr w:type="spellStart"/>
      <w:r w:rsidR="00685EBF" w:rsidRPr="0042630A">
        <w:t>A</w:t>
      </w:r>
      <w:r w:rsidRPr="0042630A">
        <w:t>greement</w:t>
      </w:r>
      <w:r w:rsidR="00C02171" w:rsidRPr="0042630A">
        <w:rPr>
          <w:color w:val="FFFFFF" w:themeColor="background1"/>
        </w:rPr>
        <w:t>.</w:t>
      </w:r>
      <w:r w:rsidR="00685EBF" w:rsidRPr="0042630A">
        <w:t>Period</w:t>
      </w:r>
      <w:proofErr w:type="spellEnd"/>
    </w:p>
    <w:p w14:paraId="48743174" w14:textId="77777777" w:rsidR="00D8142E" w:rsidRPr="009157A5" w:rsidRDefault="00D8142E" w:rsidP="00DF3F05">
      <w:pPr>
        <w:pStyle w:val="BodyText"/>
        <w:spacing w:beforeLines="50" w:afterLines="50" w:after="120" w:line="300" w:lineRule="exact"/>
        <w:ind w:right="221"/>
        <w:rPr>
          <w:rFonts w:ascii="Century Gothic" w:hAnsi="Century Gothic" w:cs="Arial"/>
          <w:color w:val="000000" w:themeColor="text1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2C9A0168" wp14:editId="2B34CA73">
                <wp:extent cx="6642100" cy="6350"/>
                <wp:effectExtent l="9525" t="9525" r="6350" b="3175"/>
                <wp:docPr id="14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42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3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5EC96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cWW5QykDAAC+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0173216A" w14:textId="77777777" w:rsidR="00D8142E" w:rsidRDefault="00D8142E" w:rsidP="00DF3F05">
      <w:pPr>
        <w:pStyle w:val="BodyTextCore"/>
        <w:spacing w:beforeLines="50" w:afterLines="50"/>
      </w:pPr>
      <w:r w:rsidRPr="00936F50">
        <w:t xml:space="preserve">By exception, where we specify alternative insurance requirements below, you must comply with those requirements: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D8142E" w14:paraId="4F1EEF40" w14:textId="77777777" w:rsidTr="00D85A61">
        <w:trPr>
          <w:cantSplit/>
          <w:trHeight w:val="454"/>
        </w:trPr>
        <w:tc>
          <w:tcPr>
            <w:tcW w:w="10686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8D59622" w14:textId="77777777" w:rsidR="00D8142E" w:rsidRDefault="00D8142E" w:rsidP="00F37FA8">
            <w:pPr>
              <w:pStyle w:val="celltext-blank"/>
            </w:pPr>
          </w:p>
          <w:p w14:paraId="74ED59C9" w14:textId="77777777" w:rsidR="00D8142E" w:rsidRDefault="00D8142E" w:rsidP="00F37FA8">
            <w:pPr>
              <w:pStyle w:val="celltext-blank"/>
            </w:pPr>
          </w:p>
          <w:p w14:paraId="509A6B9B" w14:textId="563BC68A" w:rsidR="00D8142E" w:rsidRPr="00561048" w:rsidRDefault="00A04A2E" w:rsidP="00F37FA8">
            <w:pPr>
              <w:pStyle w:val="celltext-blank"/>
              <w:rPr>
                <w:i/>
                <w:sz w:val="16"/>
                <w:szCs w:val="16"/>
              </w:rPr>
            </w:pPr>
            <w:r w:rsidRPr="00936F50">
              <w:rPr>
                <w:i/>
                <w:color w:val="0000FF"/>
                <w:sz w:val="16"/>
                <w:szCs w:val="16"/>
              </w:rPr>
              <w:t>Buyer to complete alternative insurance requirements if applicable</w:t>
            </w:r>
            <w:r>
              <w:rPr>
                <w:i/>
                <w:color w:val="0000FF"/>
                <w:sz w:val="16"/>
                <w:szCs w:val="16"/>
              </w:rPr>
              <w:t xml:space="preserve">.  Refer to relevant </w:t>
            </w:r>
            <w:r w:rsidRPr="00CD3DC9">
              <w:rPr>
                <w:i/>
                <w:color w:val="0000FF"/>
                <w:sz w:val="16"/>
                <w:szCs w:val="16"/>
              </w:rPr>
              <w:t xml:space="preserve">prequalification scheme </w:t>
            </w:r>
            <w:r>
              <w:rPr>
                <w:i/>
                <w:color w:val="0000FF"/>
                <w:sz w:val="16"/>
                <w:szCs w:val="16"/>
              </w:rPr>
              <w:t>for guidelines on insurance requirements.</w:t>
            </w:r>
          </w:p>
        </w:tc>
      </w:tr>
    </w:tbl>
    <w:p w14:paraId="186D5225" w14:textId="77777777" w:rsidR="007D0DD0" w:rsidRPr="00A21C03" w:rsidRDefault="007D0DD0" w:rsidP="007D0DD0">
      <w:pPr>
        <w:pStyle w:val="BodyTextCore"/>
        <w:ind w:left="360"/>
      </w:pPr>
      <w:bookmarkStart w:id="109" w:name="_Ref512341111"/>
    </w:p>
    <w:p w14:paraId="11891B98" w14:textId="77777777" w:rsidR="006D149E" w:rsidRPr="00290DAD" w:rsidRDefault="006D149E" w:rsidP="000F5673">
      <w:pPr>
        <w:pStyle w:val="Heading3"/>
        <w:ind w:left="360"/>
      </w:pPr>
      <w:bookmarkStart w:id="110" w:name="_Toc520119071"/>
      <w:bookmarkStart w:id="111" w:name="_Toc520184633"/>
      <w:bookmarkStart w:id="112" w:name="_Toc520187263"/>
      <w:bookmarkStart w:id="113" w:name="_Toc26439343"/>
      <w:r w:rsidRPr="00A631C6">
        <w:t>Seller terms</w:t>
      </w:r>
      <w:bookmarkEnd w:id="109"/>
      <w:bookmarkEnd w:id="110"/>
      <w:bookmarkEnd w:id="111"/>
      <w:bookmarkEnd w:id="112"/>
      <w:bookmarkEnd w:id="113"/>
    </w:p>
    <w:p w14:paraId="53F44293" w14:textId="77777777" w:rsidR="006D149E" w:rsidRDefault="006D149E" w:rsidP="00DF3F05">
      <w:pPr>
        <w:pStyle w:val="BodyText"/>
        <w:spacing w:before="50" w:after="50" w:line="300" w:lineRule="exact"/>
        <w:rPr>
          <w:rFonts w:ascii="Arial" w:hAnsi="Arial" w:cs="Arial"/>
          <w:color w:val="231F20"/>
          <w:sz w:val="22"/>
          <w:szCs w:val="22"/>
        </w:rPr>
      </w:pPr>
      <w:r w:rsidRPr="00290DAD">
        <w:rPr>
          <w:rFonts w:ascii="Arial" w:hAnsi="Arial" w:cs="Arial"/>
          <w:color w:val="231F20"/>
          <w:sz w:val="22"/>
          <w:szCs w:val="22"/>
        </w:rPr>
        <w:t>Where you</w:t>
      </w:r>
      <w:r>
        <w:rPr>
          <w:rFonts w:ascii="Arial" w:hAnsi="Arial" w:cs="Arial"/>
          <w:color w:val="231F20"/>
          <w:sz w:val="22"/>
          <w:szCs w:val="22"/>
        </w:rPr>
        <w:t>:</w:t>
      </w:r>
      <w:r w:rsidRPr="00290DAD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5CAAEF9F" w14:textId="77777777" w:rsidR="006D149E" w:rsidRPr="00290DAD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attach any </w:t>
      </w:r>
      <w:r w:rsidRPr="00290DAD">
        <w:rPr>
          <w:rFonts w:ascii="Arial" w:hAnsi="Arial" w:cs="Arial"/>
          <w:color w:val="231F20"/>
        </w:rPr>
        <w:t xml:space="preserve">additional terms </w:t>
      </w:r>
    </w:p>
    <w:p w14:paraId="24B78805" w14:textId="4CA63956" w:rsidR="006D149E" w:rsidRPr="00290DAD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include any additional terms in your response to information requested </w:t>
      </w:r>
      <w:r w:rsidR="004E6CF7" w:rsidRPr="004E6CF7">
        <w:rPr>
          <w:rFonts w:ascii="Arial" w:hAnsi="Arial" w:cs="Arial"/>
          <w:color w:val="231F20"/>
        </w:rPr>
        <w:t>(including where incorporated by reference)</w:t>
      </w:r>
    </w:p>
    <w:p w14:paraId="59E8C50D" w14:textId="77777777" w:rsidR="00A8486D" w:rsidRPr="00A8486D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</w:rPr>
      </w:pPr>
      <w:r w:rsidRPr="00DF3F05">
        <w:rPr>
          <w:rFonts w:ascii="Arial" w:hAnsi="Arial" w:cs="Arial"/>
          <w:color w:val="231F20"/>
        </w:rPr>
        <w:t xml:space="preserve">or include additional terms in any other materials or documents, including in the course of </w:t>
      </w:r>
      <w:r w:rsidR="006C32FD" w:rsidRPr="00DF3F05">
        <w:rPr>
          <w:rFonts w:ascii="Arial" w:hAnsi="Arial" w:cs="Arial"/>
          <w:color w:val="231F20"/>
        </w:rPr>
        <w:t>performing</w:t>
      </w:r>
      <w:r w:rsidRPr="00DF3F05">
        <w:rPr>
          <w:rFonts w:ascii="Arial" w:hAnsi="Arial" w:cs="Arial"/>
          <w:color w:val="231F20"/>
        </w:rPr>
        <w:t xml:space="preserve"> the </w:t>
      </w:r>
      <w:r w:rsidR="00685EBF" w:rsidRPr="00DF3F05">
        <w:rPr>
          <w:rFonts w:ascii="Arial" w:hAnsi="Arial" w:cs="Arial"/>
          <w:color w:val="231F20"/>
        </w:rPr>
        <w:t>P</w:t>
      </w:r>
      <w:r w:rsidRPr="00DF3F05">
        <w:rPr>
          <w:rFonts w:ascii="Arial" w:hAnsi="Arial" w:cs="Arial"/>
          <w:color w:val="231F20"/>
        </w:rPr>
        <w:t xml:space="preserve">rofessional </w:t>
      </w:r>
      <w:r w:rsidR="00685EBF" w:rsidRPr="00DF3F05">
        <w:rPr>
          <w:rFonts w:ascii="Arial" w:hAnsi="Arial" w:cs="Arial"/>
          <w:color w:val="231F20"/>
        </w:rPr>
        <w:t>S</w:t>
      </w:r>
      <w:r w:rsidRPr="00DF3F05">
        <w:rPr>
          <w:rFonts w:ascii="Arial" w:hAnsi="Arial" w:cs="Arial"/>
          <w:color w:val="231F20"/>
        </w:rPr>
        <w:t>ervices</w:t>
      </w:r>
      <w:r w:rsidR="00DF3F05" w:rsidRPr="00DF3F05">
        <w:rPr>
          <w:rFonts w:ascii="Arial" w:hAnsi="Arial" w:cs="Arial"/>
          <w:color w:val="231F20"/>
        </w:rPr>
        <w:t xml:space="preserve"> </w:t>
      </w:r>
    </w:p>
    <w:p w14:paraId="3DFB2AF7" w14:textId="7450C6D5" w:rsidR="006D149E" w:rsidRPr="00A8486D" w:rsidRDefault="006D149E" w:rsidP="00A8486D">
      <w:pPr>
        <w:spacing w:before="50" w:after="50" w:line="300" w:lineRule="exact"/>
        <w:rPr>
          <w:rFonts w:ascii="Arial" w:hAnsi="Arial" w:cs="Arial"/>
        </w:rPr>
      </w:pPr>
      <w:r w:rsidRPr="00A8486D">
        <w:rPr>
          <w:rFonts w:ascii="Arial" w:hAnsi="Arial" w:cs="Arial"/>
          <w:color w:val="231F20"/>
        </w:rPr>
        <w:t>those additional terms (</w:t>
      </w:r>
      <w:r w:rsidRPr="00A8486D">
        <w:rPr>
          <w:rFonts w:ascii="Arial" w:hAnsi="Arial" w:cs="Arial"/>
          <w:b/>
          <w:color w:val="231F20"/>
        </w:rPr>
        <w:t>Seller Terms</w:t>
      </w:r>
      <w:r w:rsidRPr="00A8486D">
        <w:rPr>
          <w:rFonts w:ascii="Arial" w:hAnsi="Arial" w:cs="Arial"/>
          <w:color w:val="231F20"/>
        </w:rPr>
        <w:t>) will have no legal effect where:</w:t>
      </w:r>
    </w:p>
    <w:p w14:paraId="67AC12AE" w14:textId="77777777" w:rsidR="006D149E" w:rsidRPr="0042630A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</w:rPr>
      </w:pPr>
      <w:r w:rsidRPr="00290DAD">
        <w:rPr>
          <w:rFonts w:ascii="Arial" w:hAnsi="Arial" w:cs="Arial"/>
          <w:color w:val="231F20"/>
        </w:rPr>
        <w:t xml:space="preserve">they conflict with, or limit, the operation of the </w:t>
      </w:r>
      <w:r w:rsidR="00685EBF" w:rsidRPr="0042630A">
        <w:rPr>
          <w:rFonts w:ascii="Arial" w:hAnsi="Arial" w:cs="Arial"/>
          <w:color w:val="231F20"/>
        </w:rPr>
        <w:t>C</w:t>
      </w:r>
      <w:r w:rsidRPr="0042630A">
        <w:rPr>
          <w:rFonts w:ascii="Arial" w:hAnsi="Arial" w:cs="Arial"/>
          <w:color w:val="231F20"/>
        </w:rPr>
        <w:t xml:space="preserve">ore </w:t>
      </w:r>
      <w:r w:rsidR="00685EBF" w:rsidRPr="0042630A">
        <w:rPr>
          <w:rFonts w:ascii="Arial" w:hAnsi="Arial" w:cs="Arial"/>
          <w:color w:val="231F20"/>
        </w:rPr>
        <w:t>T</w:t>
      </w:r>
      <w:r w:rsidRPr="0042630A">
        <w:rPr>
          <w:rFonts w:ascii="Arial" w:hAnsi="Arial" w:cs="Arial"/>
          <w:color w:val="231F20"/>
        </w:rPr>
        <w:t xml:space="preserve">erms or these </w:t>
      </w:r>
      <w:r w:rsidR="00685EBF" w:rsidRPr="0042630A">
        <w:rPr>
          <w:rFonts w:ascii="Arial" w:hAnsi="Arial" w:cs="Arial"/>
          <w:color w:val="231F20"/>
        </w:rPr>
        <w:t>S</w:t>
      </w:r>
      <w:r w:rsidRPr="0042630A">
        <w:rPr>
          <w:rFonts w:ascii="Arial" w:hAnsi="Arial" w:cs="Arial"/>
          <w:color w:val="231F20"/>
        </w:rPr>
        <w:t xml:space="preserve">olution </w:t>
      </w:r>
      <w:r w:rsidR="00685EBF" w:rsidRPr="0042630A">
        <w:rPr>
          <w:rFonts w:ascii="Arial" w:hAnsi="Arial" w:cs="Arial"/>
          <w:color w:val="231F20"/>
        </w:rPr>
        <w:t>R</w:t>
      </w:r>
      <w:r w:rsidRPr="0042630A">
        <w:rPr>
          <w:rFonts w:ascii="Arial" w:hAnsi="Arial" w:cs="Arial"/>
          <w:color w:val="231F20"/>
        </w:rPr>
        <w:t>equirements</w:t>
      </w:r>
    </w:p>
    <w:p w14:paraId="4F558BF4" w14:textId="77777777" w:rsidR="006D149E" w:rsidRPr="0042630A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ind w:left="357" w:right="153" w:hanging="357"/>
        <w:rPr>
          <w:rFonts w:ascii="Arial" w:hAnsi="Arial" w:cs="Arial"/>
          <w:color w:val="231F20"/>
        </w:rPr>
      </w:pPr>
      <w:bookmarkStart w:id="114" w:name="_Hlk514233257"/>
      <w:r w:rsidRPr="0042630A">
        <w:rPr>
          <w:rFonts w:ascii="Arial" w:hAnsi="Arial" w:cs="Arial"/>
          <w:color w:val="231F20"/>
        </w:rPr>
        <w:t xml:space="preserve">they attempt to vary or expand the scope of any contractual matters governed by the core terms or these </w:t>
      </w:r>
      <w:r w:rsidR="000F2910" w:rsidRPr="0042630A">
        <w:rPr>
          <w:rFonts w:ascii="Arial" w:hAnsi="Arial" w:cs="Arial"/>
          <w:color w:val="231F20"/>
        </w:rPr>
        <w:t>S</w:t>
      </w:r>
      <w:r w:rsidRPr="0042630A">
        <w:rPr>
          <w:rFonts w:ascii="Arial" w:hAnsi="Arial" w:cs="Arial"/>
          <w:color w:val="231F20"/>
        </w:rPr>
        <w:t xml:space="preserve">olution </w:t>
      </w:r>
      <w:r w:rsidR="000F2910" w:rsidRPr="0042630A">
        <w:rPr>
          <w:rFonts w:ascii="Arial" w:hAnsi="Arial" w:cs="Arial"/>
          <w:color w:val="231F20"/>
        </w:rPr>
        <w:t>R</w:t>
      </w:r>
      <w:r w:rsidRPr="0042630A">
        <w:rPr>
          <w:rFonts w:ascii="Arial" w:hAnsi="Arial" w:cs="Arial"/>
          <w:color w:val="231F20"/>
        </w:rPr>
        <w:t>equirements</w:t>
      </w:r>
    </w:p>
    <w:p w14:paraId="1FE6FB51" w14:textId="77777777" w:rsidR="006D149E" w:rsidRDefault="006D149E" w:rsidP="00AC2673">
      <w:pPr>
        <w:pStyle w:val="ListParagraph"/>
        <w:numPr>
          <w:ilvl w:val="0"/>
          <w:numId w:val="8"/>
        </w:numPr>
        <w:spacing w:before="50" w:after="50" w:line="300" w:lineRule="exact"/>
        <w:ind w:left="357" w:right="153" w:hanging="3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or they attempt to increase </w:t>
      </w:r>
      <w:r w:rsidRPr="006C6F6D">
        <w:rPr>
          <w:rFonts w:ascii="Arial" w:hAnsi="Arial" w:cs="Arial"/>
          <w:color w:val="231F20"/>
        </w:rPr>
        <w:t>the scope of our legal obligations to you</w:t>
      </w:r>
      <w:r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 xml:space="preserve">– including </w:t>
      </w:r>
      <w:r>
        <w:rPr>
          <w:rFonts w:ascii="Arial" w:hAnsi="Arial" w:cs="Arial"/>
          <w:color w:val="231F20"/>
        </w:rPr>
        <w:t xml:space="preserve">in relation to </w:t>
      </w:r>
      <w:r w:rsidRPr="006C6F6D">
        <w:rPr>
          <w:rFonts w:ascii="Arial" w:hAnsi="Arial" w:cs="Arial"/>
          <w:color w:val="231F20"/>
        </w:rPr>
        <w:t>any additional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liability,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indemnities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or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payment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obligations</w:t>
      </w:r>
    </w:p>
    <w:p w14:paraId="52393765" w14:textId="77777777" w:rsidR="0042630A" w:rsidRDefault="0042630A">
      <w:pPr>
        <w:rPr>
          <w:rFonts w:ascii="Arial" w:hAnsi="Arial" w:cs="Arial"/>
          <w:color w:val="231F20"/>
        </w:rPr>
      </w:pPr>
    </w:p>
    <w:p w14:paraId="7BBD1F6C" w14:textId="1EB65844" w:rsidR="00D02C6D" w:rsidRPr="007378CF" w:rsidRDefault="00D02C6D" w:rsidP="000F5673">
      <w:pPr>
        <w:pStyle w:val="Heading3"/>
        <w:ind w:left="360"/>
      </w:pPr>
      <w:bookmarkStart w:id="115" w:name="_Toc520119072"/>
      <w:bookmarkStart w:id="116" w:name="_Toc520184634"/>
      <w:bookmarkStart w:id="117" w:name="_Toc520187264"/>
      <w:bookmarkStart w:id="118" w:name="_Toc26439344"/>
      <w:bookmarkEnd w:id="114"/>
      <w:r>
        <w:t>Your contact person for notices and any is</w:t>
      </w:r>
      <w:r w:rsidR="00E11295">
        <w:t xml:space="preserve">sues relating to this </w:t>
      </w:r>
      <w:r w:rsidR="000331B1">
        <w:t>A</w:t>
      </w:r>
      <w:r w:rsidR="00E11295">
        <w:t>greement</w:t>
      </w:r>
      <w:bookmarkEnd w:id="115"/>
      <w:bookmarkEnd w:id="116"/>
      <w:bookmarkEnd w:id="117"/>
      <w:bookmarkEnd w:id="118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926A8D" w14:paraId="238DED5F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B7357" w14:textId="252111E9" w:rsidR="00926A8D" w:rsidRPr="00340D10" w:rsidRDefault="00926A8D" w:rsidP="00A04A2E">
            <w:pPr>
              <w:pStyle w:val="DFSITableHeading"/>
              <w:keepNext/>
            </w:pPr>
            <w:r>
              <w:t>Name</w:t>
            </w:r>
            <w:r w:rsidR="00A16A3E">
              <w:t xml:space="preserve"> and Role</w:t>
            </w:r>
            <w:r>
              <w:t>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323482E2" w14:textId="77777777" w:rsidR="00926A8D" w:rsidRPr="00FC69C4" w:rsidRDefault="00926A8D" w:rsidP="00A04A2E">
            <w:pPr>
              <w:pStyle w:val="DFSITableText"/>
              <w:keepNext/>
            </w:pPr>
          </w:p>
        </w:tc>
      </w:tr>
      <w:tr w:rsidR="00926A8D" w14:paraId="51CD1966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7A04" w14:textId="77777777" w:rsidR="00926A8D" w:rsidRDefault="00926A8D" w:rsidP="00A04A2E">
            <w:pPr>
              <w:pStyle w:val="DFSITableHeading"/>
              <w:keepNext/>
            </w:pPr>
            <w:r>
              <w:t>Phone: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67E4DBB2" w14:textId="77777777" w:rsidR="00926A8D" w:rsidRPr="00FC69C4" w:rsidRDefault="00926A8D" w:rsidP="00A04A2E">
            <w:pPr>
              <w:pStyle w:val="DFSITableText"/>
              <w:keepNext/>
            </w:pPr>
          </w:p>
        </w:tc>
      </w:tr>
      <w:tr w:rsidR="00926A8D" w14:paraId="18CEB9AB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440CF" w14:textId="77777777" w:rsidR="00926A8D" w:rsidRDefault="00926A8D" w:rsidP="00A04A2E">
            <w:pPr>
              <w:pStyle w:val="DFSITableHeading"/>
              <w:keepNext/>
            </w:pPr>
            <w:r>
              <w:t>Email: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6F472E79" w14:textId="77777777" w:rsidR="00926A8D" w:rsidRPr="00FC69C4" w:rsidRDefault="00926A8D" w:rsidP="00A04A2E">
            <w:pPr>
              <w:pStyle w:val="DFSITableText"/>
              <w:keepNext/>
            </w:pPr>
          </w:p>
        </w:tc>
      </w:tr>
      <w:tr w:rsidR="00926A8D" w14:paraId="428EF9E0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58334" w14:textId="77777777" w:rsidR="00926A8D" w:rsidRDefault="00926A8D" w:rsidP="00D40248">
            <w:pPr>
              <w:pStyle w:val="DFSITableHeading"/>
            </w:pPr>
            <w:r>
              <w:t>Address</w:t>
            </w:r>
            <w:r w:rsidR="00394BBA">
              <w:t>:</w:t>
            </w:r>
            <w:r>
              <w:t xml:space="preserve"> 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7773091" w14:textId="77777777" w:rsidR="00926A8D" w:rsidRPr="00FC69C4" w:rsidRDefault="00926A8D" w:rsidP="00D40248">
            <w:pPr>
              <w:pStyle w:val="DFSITableText"/>
            </w:pPr>
          </w:p>
        </w:tc>
      </w:tr>
    </w:tbl>
    <w:p w14:paraId="0214DFFE" w14:textId="5464F667" w:rsidR="00D02C6D" w:rsidRPr="007378CF" w:rsidRDefault="00D02C6D" w:rsidP="000F5673">
      <w:pPr>
        <w:pStyle w:val="Heading3"/>
        <w:ind w:left="360"/>
      </w:pPr>
      <w:bookmarkStart w:id="119" w:name="_Toc520119073"/>
      <w:bookmarkStart w:id="120" w:name="_Toc520184635"/>
      <w:bookmarkStart w:id="121" w:name="_Toc520187265"/>
      <w:bookmarkStart w:id="122" w:name="_Toc26439345"/>
      <w:r>
        <w:t>Our contact person for notices and any issues relatin</w:t>
      </w:r>
      <w:r w:rsidR="00E11295">
        <w:t xml:space="preserve">g to this </w:t>
      </w:r>
      <w:r w:rsidR="000331B1">
        <w:t>A</w:t>
      </w:r>
      <w:r w:rsidR="00E11295">
        <w:t>greement</w:t>
      </w:r>
      <w:bookmarkEnd w:id="119"/>
      <w:bookmarkEnd w:id="120"/>
      <w:bookmarkEnd w:id="121"/>
      <w:bookmarkEnd w:id="122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3F6C14" w14:paraId="0730BB26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1D00A" w14:textId="02B0B6BE" w:rsidR="003F6C14" w:rsidRPr="00340D10" w:rsidRDefault="003F6C14" w:rsidP="008A378B">
            <w:pPr>
              <w:pStyle w:val="DFSITableHeading"/>
              <w:keepNext/>
            </w:pPr>
            <w:r>
              <w:t>Name</w:t>
            </w:r>
            <w:r w:rsidR="00A16A3E">
              <w:t xml:space="preserve"> and Role</w:t>
            </w:r>
            <w:r>
              <w:t>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72F6F563" w14:textId="77777777" w:rsidR="003F6C14" w:rsidRPr="00FC69C4" w:rsidRDefault="003F6C14" w:rsidP="008A378B">
            <w:pPr>
              <w:pStyle w:val="DFSITableText"/>
              <w:keepNext/>
            </w:pPr>
          </w:p>
        </w:tc>
      </w:tr>
      <w:tr w:rsidR="003F6C14" w14:paraId="13D784AA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7F200" w14:textId="77777777" w:rsidR="003F6C14" w:rsidRDefault="003F6C14" w:rsidP="00D40248">
            <w:pPr>
              <w:pStyle w:val="DFSITableHeading"/>
            </w:pPr>
            <w:r>
              <w:t>Phone: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F0BD42C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1B5E68DF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17B8" w14:textId="77777777" w:rsidR="003F6C14" w:rsidRDefault="003F6C14" w:rsidP="00D40248">
            <w:pPr>
              <w:pStyle w:val="DFSITableHeading"/>
            </w:pPr>
            <w:r>
              <w:t>Email: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4DDFBCE5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3844986F" w14:textId="77777777" w:rsidTr="006056AE">
        <w:trPr>
          <w:trHeight w:val="211"/>
          <w:jc w:val="center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9F806" w14:textId="77777777" w:rsidR="003F6C14" w:rsidRDefault="003F6C14" w:rsidP="00D40248">
            <w:pPr>
              <w:pStyle w:val="DFSITableHeading"/>
            </w:pPr>
            <w:r>
              <w:t>Address</w:t>
            </w:r>
            <w:r w:rsidR="00394BBA">
              <w:t>:</w:t>
            </w:r>
            <w:r>
              <w:t xml:space="preserve"> </w:t>
            </w:r>
          </w:p>
        </w:tc>
        <w:tc>
          <w:tcPr>
            <w:tcW w:w="7153" w:type="dxa"/>
            <w:shd w:val="clear" w:color="auto" w:fill="E3F0D8"/>
            <w:tcMar>
              <w:top w:w="0" w:type="dxa"/>
              <w:bottom w:w="0" w:type="dxa"/>
            </w:tcMar>
            <w:vAlign w:val="center"/>
          </w:tcPr>
          <w:p w14:paraId="1DDCBCD2" w14:textId="77777777" w:rsidR="003F6C14" w:rsidRPr="00FC69C4" w:rsidRDefault="003F6C14" w:rsidP="00D40248">
            <w:pPr>
              <w:pStyle w:val="DFSITableText"/>
            </w:pPr>
          </w:p>
        </w:tc>
      </w:tr>
    </w:tbl>
    <w:p w14:paraId="3A98B37D" w14:textId="77777777" w:rsidR="003921E1" w:rsidRPr="00D85A61" w:rsidRDefault="003921E1" w:rsidP="00D85A61">
      <w:pPr>
        <w:spacing w:before="138"/>
        <w:rPr>
          <w:rFonts w:ascii="Arial" w:hAnsi="Arial" w:cs="Arial"/>
          <w:color w:val="231F20"/>
          <w:sz w:val="22"/>
          <w:szCs w:val="22"/>
        </w:rPr>
        <w:sectPr w:rsidR="003921E1" w:rsidRPr="00D85A61" w:rsidSect="00046770">
          <w:headerReference w:type="default" r:id="rId19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0F2AA219" w14:textId="77777777" w:rsidR="004D4317" w:rsidRPr="007378CF" w:rsidRDefault="004D4317" w:rsidP="00AD4856">
      <w:pPr>
        <w:pStyle w:val="Heading3"/>
        <w:numPr>
          <w:ilvl w:val="0"/>
          <w:numId w:val="0"/>
        </w:numPr>
      </w:pPr>
      <w:bookmarkStart w:id="123" w:name="_Toc520119074"/>
      <w:bookmarkStart w:id="124" w:name="_Toc520184636"/>
      <w:bookmarkStart w:id="125" w:name="_Toc520187266"/>
      <w:bookmarkStart w:id="126" w:name="_Toc26439346"/>
      <w:r>
        <w:lastRenderedPageBreak/>
        <w:t>Add attachments if required</w:t>
      </w:r>
      <w:bookmarkEnd w:id="123"/>
      <w:bookmarkEnd w:id="124"/>
      <w:bookmarkEnd w:id="125"/>
      <w:bookmarkEnd w:id="126"/>
    </w:p>
    <w:p w14:paraId="71994AD5" w14:textId="01E364D7" w:rsidR="004D4317" w:rsidRPr="004D4317" w:rsidRDefault="004D4317" w:rsidP="00DF3F05">
      <w:pPr>
        <w:pStyle w:val="BodyTextCore"/>
        <w:spacing w:before="50" w:after="50"/>
      </w:pPr>
      <w:bookmarkStart w:id="127" w:name="_Hlk514240784"/>
      <w:r w:rsidRPr="004D4317">
        <w:t xml:space="preserve">You may attach responses to the information requested in the </w:t>
      </w:r>
      <w:r w:rsidR="00DB135B">
        <w:rPr>
          <w:b/>
        </w:rPr>
        <w:t>S</w:t>
      </w:r>
      <w:r w:rsidRPr="004D4317">
        <w:rPr>
          <w:b/>
        </w:rPr>
        <w:t xml:space="preserve">olution </w:t>
      </w:r>
      <w:r w:rsidR="00DB135B">
        <w:rPr>
          <w:b/>
        </w:rPr>
        <w:t>R</w:t>
      </w:r>
      <w:r w:rsidRPr="004D4317">
        <w:rPr>
          <w:b/>
        </w:rPr>
        <w:t>equirements</w:t>
      </w:r>
      <w:r w:rsidRPr="004D4317">
        <w:t xml:space="preserve"> where additional space is required to complete those details.</w:t>
      </w:r>
    </w:p>
    <w:p w14:paraId="237C68DA" w14:textId="7202DF8B" w:rsidR="00BD0B54" w:rsidRDefault="006D149E" w:rsidP="00DF3F05">
      <w:pPr>
        <w:pStyle w:val="BodyTextCore"/>
        <w:spacing w:before="50" w:after="50"/>
      </w:pPr>
      <w:r w:rsidRPr="004D4317">
        <w:t xml:space="preserve">Where you </w:t>
      </w:r>
      <w:r w:rsidR="003921E1">
        <w:t xml:space="preserve">add any </w:t>
      </w:r>
      <w:r w:rsidRPr="00290DAD">
        <w:rPr>
          <w:b/>
        </w:rPr>
        <w:t>Seller Terms</w:t>
      </w:r>
      <w:r w:rsidRPr="004D4317">
        <w:t xml:space="preserve">, they will </w:t>
      </w:r>
      <w:r>
        <w:t xml:space="preserve">be subject to section </w:t>
      </w:r>
      <w:r w:rsidR="00933011">
        <w:t>2</w:t>
      </w:r>
      <w:r w:rsidR="003E62FB">
        <w:t>4</w:t>
      </w:r>
      <w:r>
        <w:t xml:space="preserve"> (</w:t>
      </w:r>
      <w:r w:rsidRPr="00290DAD">
        <w:rPr>
          <w:b/>
        </w:rPr>
        <w:t xml:space="preserve">Seller </w:t>
      </w:r>
      <w:r>
        <w:rPr>
          <w:b/>
        </w:rPr>
        <w:t>T</w:t>
      </w:r>
      <w:r w:rsidRPr="00290DAD">
        <w:rPr>
          <w:b/>
        </w:rPr>
        <w:t>erms</w:t>
      </w:r>
      <w:r>
        <w:t xml:space="preserve">) of these </w:t>
      </w:r>
      <w:r w:rsidR="00DB135B">
        <w:rPr>
          <w:b/>
        </w:rPr>
        <w:t>S</w:t>
      </w:r>
      <w:r w:rsidRPr="00290DAD">
        <w:rPr>
          <w:b/>
        </w:rPr>
        <w:t xml:space="preserve">olution </w:t>
      </w:r>
      <w:r w:rsidR="00DB135B">
        <w:rPr>
          <w:b/>
        </w:rPr>
        <w:t>R</w:t>
      </w:r>
      <w:r w:rsidRPr="00290DAD">
        <w:rPr>
          <w:b/>
        </w:rPr>
        <w:t>equirements</w:t>
      </w:r>
      <w:r>
        <w:t xml:space="preserve">. </w:t>
      </w:r>
      <w:bookmarkEnd w:id="127"/>
    </w:p>
    <w:p w14:paraId="03EA14E8" w14:textId="1FBA5E90" w:rsidR="008C0847" w:rsidRDefault="008C0847" w:rsidP="00DF3F05">
      <w:pPr>
        <w:pStyle w:val="BodyTextCore"/>
        <w:spacing w:before="50" w:after="50"/>
      </w:pPr>
    </w:p>
    <w:p w14:paraId="611564A2" w14:textId="77777777" w:rsidR="008C0847" w:rsidRDefault="008C0847" w:rsidP="008C0847">
      <w:pPr>
        <w:pStyle w:val="BodyTextCore"/>
        <w:spacing w:before="50" w:after="50"/>
        <w:rPr>
          <w:szCs w:val="22"/>
        </w:rPr>
      </w:pPr>
      <w:r w:rsidRPr="009A0801">
        <w:rPr>
          <w:szCs w:val="22"/>
        </w:rPr>
        <w:t xml:space="preserve">Please </w:t>
      </w:r>
      <w:r>
        <w:rPr>
          <w:szCs w:val="22"/>
        </w:rPr>
        <w:t>identify each attachment below: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5185"/>
        <w:gridCol w:w="2125"/>
        <w:gridCol w:w="1860"/>
      </w:tblGrid>
      <w:tr w:rsidR="008C0847" w:rsidRPr="009A0801" w14:paraId="461BE3DD" w14:textId="77777777" w:rsidTr="008C0847"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A65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8D32" w14:textId="77777777" w:rsidR="008C0847" w:rsidRPr="009A0801" w:rsidRDefault="008C0847" w:rsidP="00F37FA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Number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A65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71AF" w14:textId="77777777" w:rsidR="008C0847" w:rsidRPr="009A0801" w:rsidRDefault="008C0847" w:rsidP="00F37FA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Document Description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A65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1B18" w14:textId="77777777" w:rsidR="008C0847" w:rsidRPr="009A0801" w:rsidRDefault="008C0847" w:rsidP="00F37FA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Date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A65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3D5D" w14:textId="77777777" w:rsidR="008C0847" w:rsidRPr="009A0801" w:rsidRDefault="008C0847" w:rsidP="00F37FA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Version</w:t>
            </w:r>
          </w:p>
        </w:tc>
      </w:tr>
      <w:tr w:rsidR="008C0847" w:rsidRPr="009A0801" w14:paraId="1D7796B7" w14:textId="77777777" w:rsidTr="00F37FA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6F46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B00A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40C7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7A2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</w:tr>
      <w:tr w:rsidR="008C0847" w:rsidRPr="009A0801" w14:paraId="7AB0B610" w14:textId="77777777" w:rsidTr="00F37FA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9B30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3676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2549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21E1" w14:textId="77777777" w:rsidR="008C0847" w:rsidRPr="009A0801" w:rsidRDefault="008C0847" w:rsidP="00F37FA8">
            <w:pPr>
              <w:pStyle w:val="BodyTextCore"/>
              <w:spacing w:before="50" w:after="50"/>
              <w:rPr>
                <w:szCs w:val="22"/>
              </w:rPr>
            </w:pPr>
          </w:p>
        </w:tc>
      </w:tr>
    </w:tbl>
    <w:p w14:paraId="6845716E" w14:textId="77777777" w:rsidR="008C0847" w:rsidRPr="009A0801" w:rsidRDefault="008C0847" w:rsidP="008C0847">
      <w:pPr>
        <w:pStyle w:val="BodyTextCore"/>
        <w:spacing w:before="50" w:after="50"/>
        <w:rPr>
          <w:szCs w:val="22"/>
        </w:rPr>
      </w:pPr>
    </w:p>
    <w:p w14:paraId="4BCA8AC9" w14:textId="77777777" w:rsidR="008C0847" w:rsidRPr="00926193" w:rsidRDefault="008C0847" w:rsidP="00DF3F05">
      <w:pPr>
        <w:pStyle w:val="BodyTextCore"/>
        <w:spacing w:before="50" w:after="50"/>
      </w:pPr>
    </w:p>
    <w:sectPr w:rsidR="008C0847" w:rsidRPr="00926193" w:rsidSect="00046770">
      <w:pgSz w:w="11906" w:h="16838" w:code="9"/>
      <w:pgMar w:top="624" w:right="624" w:bottom="624" w:left="62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FD06" w14:textId="77777777" w:rsidR="00335896" w:rsidRDefault="00335896">
      <w:r>
        <w:separator/>
      </w:r>
    </w:p>
  </w:endnote>
  <w:endnote w:type="continuationSeparator" w:id="0">
    <w:p w14:paraId="479F8CBB" w14:textId="77777777" w:rsidR="00335896" w:rsidRDefault="0033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B0C4" w14:textId="77777777" w:rsidR="00DE3C7E" w:rsidRDefault="00DE3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867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DB0FBFB" w14:textId="3BBCBEB4" w:rsidR="00FC33E1" w:rsidRPr="007819ED" w:rsidRDefault="00FC33E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olor w:val="1A6544"/>
            <w:sz w:val="20"/>
            <w:szCs w:val="20"/>
          </w:rPr>
          <w:t xml:space="preserve">Core&amp; </w:t>
        </w:r>
        <w:r w:rsidR="00A838BE">
          <w:rPr>
            <w:rFonts w:ascii="Arial" w:hAnsi="Arial" w:cs="Arial"/>
            <w:color w:val="1A6544"/>
            <w:sz w:val="20"/>
            <w:szCs w:val="20"/>
          </w:rPr>
          <w:t>One</w:t>
        </w:r>
        <w:r w:rsidR="00A675C1">
          <w:rPr>
            <w:rFonts w:ascii="Arial" w:hAnsi="Arial" w:cs="Arial"/>
            <w:color w:val="1A6544"/>
            <w:sz w:val="20"/>
            <w:szCs w:val="20"/>
          </w:rPr>
          <w:t xml:space="preserve"> </w:t>
        </w:r>
        <w:r w:rsidRPr="00982582">
          <w:rPr>
            <w:rFonts w:ascii="Arial" w:hAnsi="Arial" w:cs="Arial"/>
            <w:color w:val="1A6544"/>
            <w:sz w:val="20"/>
            <w:szCs w:val="20"/>
          </w:rPr>
          <w:t>for Professional Services</w:t>
        </w:r>
        <w:r w:rsidRPr="007819ED">
          <w:rPr>
            <w:rFonts w:ascii="Arial" w:hAnsi="Arial" w:cs="Arial"/>
            <w:sz w:val="20"/>
            <w:szCs w:val="20"/>
          </w:rPr>
          <w:t xml:space="preserve"> | </w:t>
        </w:r>
        <w:r w:rsidRPr="007819ED">
          <w:rPr>
            <w:rFonts w:ascii="Arial" w:hAnsi="Arial" w:cs="Arial"/>
            <w:sz w:val="20"/>
            <w:szCs w:val="20"/>
          </w:rPr>
          <w:fldChar w:fldCharType="begin"/>
        </w:r>
        <w:r w:rsidRPr="007819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19ED">
          <w:rPr>
            <w:rFonts w:ascii="Arial" w:hAnsi="Arial" w:cs="Arial"/>
            <w:sz w:val="20"/>
            <w:szCs w:val="20"/>
          </w:rPr>
          <w:fldChar w:fldCharType="separate"/>
        </w:r>
        <w:r w:rsidR="004E74D9">
          <w:rPr>
            <w:rFonts w:ascii="Arial" w:hAnsi="Arial" w:cs="Arial"/>
            <w:noProof/>
            <w:sz w:val="20"/>
            <w:szCs w:val="20"/>
          </w:rPr>
          <w:t>2</w:t>
        </w:r>
        <w:r w:rsidRPr="007819E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9BFA99E" w14:textId="77777777" w:rsidR="00FC33E1" w:rsidRDefault="00FC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37EE" w14:textId="77777777" w:rsidR="00DE3C7E" w:rsidRDefault="00DE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3673" w14:textId="77777777" w:rsidR="00335896" w:rsidRDefault="00335896">
      <w:r>
        <w:separator/>
      </w:r>
    </w:p>
  </w:footnote>
  <w:footnote w:type="continuationSeparator" w:id="0">
    <w:p w14:paraId="5E75A51B" w14:textId="77777777" w:rsidR="00335896" w:rsidRDefault="0033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02C4" w14:textId="77777777" w:rsidR="00DE3C7E" w:rsidRDefault="00DE3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EA2E" w14:textId="77777777" w:rsidR="00DE3C7E" w:rsidRDefault="00DE3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C7AA" w14:textId="77777777" w:rsidR="00DE3C7E" w:rsidRDefault="00DE3C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F331" w14:textId="1E401004" w:rsidR="00FC33E1" w:rsidRPr="00A9297F" w:rsidRDefault="00FC33E1" w:rsidP="00A9297F">
    <w:pPr>
      <w:pStyle w:val="Header"/>
      <w:spacing w:after="240"/>
      <w:rPr>
        <w:rFonts w:ascii="Arial" w:hAnsi="Arial" w:cs="Arial"/>
        <w:color w:val="1A6544"/>
        <w:sz w:val="36"/>
        <w:szCs w:val="36"/>
      </w:rPr>
    </w:pPr>
    <w:r>
      <w:rPr>
        <w:rFonts w:ascii="Arial" w:hAnsi="Arial" w:cs="Arial"/>
        <w:b/>
        <w:color w:val="1A6544"/>
        <w:sz w:val="36"/>
        <w:szCs w:val="36"/>
      </w:rPr>
      <w:t xml:space="preserve">Core&amp; </w:t>
    </w:r>
    <w:r w:rsidR="00A16A3E">
      <w:rPr>
        <w:rFonts w:ascii="Arial" w:hAnsi="Arial" w:cs="Arial"/>
        <w:b/>
        <w:color w:val="1A6544"/>
        <w:sz w:val="36"/>
        <w:szCs w:val="36"/>
      </w:rPr>
      <w:t>One -</w:t>
    </w:r>
    <w:r w:rsidR="00827833">
      <w:rPr>
        <w:rFonts w:ascii="Arial" w:hAnsi="Arial" w:cs="Arial"/>
        <w:color w:val="1A6544"/>
        <w:sz w:val="36"/>
        <w:szCs w:val="36"/>
      </w:rPr>
      <w:t xml:space="preserve"> </w:t>
    </w:r>
    <w:r w:rsidRPr="00A47C93">
      <w:rPr>
        <w:rFonts w:ascii="Arial" w:hAnsi="Arial" w:cs="Arial"/>
        <w:color w:val="1A6544"/>
        <w:sz w:val="36"/>
        <w:szCs w:val="36"/>
      </w:rPr>
      <w:t xml:space="preserve">Solution </w:t>
    </w:r>
    <w:r w:rsidR="00DE3C7E">
      <w:rPr>
        <w:rFonts w:ascii="Arial" w:hAnsi="Arial" w:cs="Arial"/>
        <w:color w:val="1A6544"/>
        <w:sz w:val="36"/>
        <w:szCs w:val="36"/>
      </w:rPr>
      <w:t>R</w:t>
    </w:r>
    <w:r w:rsidRPr="00A47C93">
      <w:rPr>
        <w:rFonts w:ascii="Arial" w:hAnsi="Arial" w:cs="Arial"/>
        <w:color w:val="1A6544"/>
        <w:sz w:val="36"/>
        <w:szCs w:val="36"/>
      </w:rPr>
      <w:t xml:space="preserve">equirements for </w:t>
    </w:r>
    <w:r>
      <w:rPr>
        <w:rFonts w:ascii="Arial" w:hAnsi="Arial" w:cs="Arial"/>
        <w:color w:val="1A6544"/>
        <w:sz w:val="36"/>
        <w:szCs w:val="36"/>
      </w:rPr>
      <w:t>Professional Services</w:t>
    </w:r>
    <w:r w:rsidRPr="00A47C93">
      <w:rPr>
        <w:rFonts w:ascii="Arial" w:hAnsi="Arial" w:cs="Arial"/>
        <w:color w:val="1A6544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586"/>
    <w:multiLevelType w:val="hybridMultilevel"/>
    <w:tmpl w:val="C0FE7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1E60"/>
    <w:multiLevelType w:val="hybridMultilevel"/>
    <w:tmpl w:val="36E6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C3095"/>
    <w:multiLevelType w:val="hybridMultilevel"/>
    <w:tmpl w:val="2486B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2724"/>
    <w:multiLevelType w:val="hybridMultilevel"/>
    <w:tmpl w:val="73620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F165F"/>
    <w:multiLevelType w:val="hybridMultilevel"/>
    <w:tmpl w:val="02FCD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B0129"/>
    <w:multiLevelType w:val="hybridMultilevel"/>
    <w:tmpl w:val="444C6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F1F46"/>
    <w:multiLevelType w:val="hybridMultilevel"/>
    <w:tmpl w:val="C884EE5A"/>
    <w:lvl w:ilvl="0" w:tplc="9FA865AE">
      <w:start w:val="1"/>
      <w:numFmt w:val="decimal"/>
      <w:pStyle w:val="Heading3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pStyle w:val="Heading4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pStyle w:val="Heading9"/>
      <w:lvlText w:val="%9."/>
      <w:lvlJc w:val="right"/>
      <w:pPr>
        <w:ind w:left="6120" w:hanging="180"/>
      </w:pPr>
    </w:lvl>
  </w:abstractNum>
  <w:abstractNum w:abstractNumId="7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C4395"/>
    <w:multiLevelType w:val="multilevel"/>
    <w:tmpl w:val="F4AC277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D4E7001"/>
    <w:multiLevelType w:val="multilevel"/>
    <w:tmpl w:val="BB041D32"/>
    <w:lvl w:ilvl="0">
      <w:start w:val="1"/>
      <w:numFmt w:val="decimal"/>
      <w:pStyle w:val="DFSI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AF6807"/>
    <w:multiLevelType w:val="hybridMultilevel"/>
    <w:tmpl w:val="99DE721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3F"/>
    <w:rsid w:val="000051CB"/>
    <w:rsid w:val="00011246"/>
    <w:rsid w:val="000204A6"/>
    <w:rsid w:val="000331B1"/>
    <w:rsid w:val="00033A81"/>
    <w:rsid w:val="00036406"/>
    <w:rsid w:val="00046770"/>
    <w:rsid w:val="00062B5B"/>
    <w:rsid w:val="000663B9"/>
    <w:rsid w:val="0007586C"/>
    <w:rsid w:val="00075B73"/>
    <w:rsid w:val="00082F6B"/>
    <w:rsid w:val="000949C0"/>
    <w:rsid w:val="00097C7A"/>
    <w:rsid w:val="000C7D02"/>
    <w:rsid w:val="000E438E"/>
    <w:rsid w:val="000E4BD1"/>
    <w:rsid w:val="000F2910"/>
    <w:rsid w:val="000F5673"/>
    <w:rsid w:val="000F5CE2"/>
    <w:rsid w:val="000F6668"/>
    <w:rsid w:val="001007D3"/>
    <w:rsid w:val="0010161F"/>
    <w:rsid w:val="00105B82"/>
    <w:rsid w:val="00114F50"/>
    <w:rsid w:val="001162AC"/>
    <w:rsid w:val="00127AE9"/>
    <w:rsid w:val="00130BAA"/>
    <w:rsid w:val="001338E1"/>
    <w:rsid w:val="00144278"/>
    <w:rsid w:val="001442C7"/>
    <w:rsid w:val="00145FE1"/>
    <w:rsid w:val="00151117"/>
    <w:rsid w:val="00152959"/>
    <w:rsid w:val="00160D16"/>
    <w:rsid w:val="00166B49"/>
    <w:rsid w:val="001765FA"/>
    <w:rsid w:val="001813B0"/>
    <w:rsid w:val="001A0E38"/>
    <w:rsid w:val="001A4864"/>
    <w:rsid w:val="001B39DB"/>
    <w:rsid w:val="001B711D"/>
    <w:rsid w:val="001B7947"/>
    <w:rsid w:val="001C34B3"/>
    <w:rsid w:val="001D515B"/>
    <w:rsid w:val="001E0260"/>
    <w:rsid w:val="001E31B9"/>
    <w:rsid w:val="001E69E9"/>
    <w:rsid w:val="001E7E8C"/>
    <w:rsid w:val="001F018D"/>
    <w:rsid w:val="001F01D5"/>
    <w:rsid w:val="001F5960"/>
    <w:rsid w:val="00200AF8"/>
    <w:rsid w:val="00200E05"/>
    <w:rsid w:val="0020292A"/>
    <w:rsid w:val="0021190D"/>
    <w:rsid w:val="00211BD7"/>
    <w:rsid w:val="00217F68"/>
    <w:rsid w:val="002232AE"/>
    <w:rsid w:val="00226A15"/>
    <w:rsid w:val="002326D8"/>
    <w:rsid w:val="00232F69"/>
    <w:rsid w:val="002348ED"/>
    <w:rsid w:val="002539B6"/>
    <w:rsid w:val="00256657"/>
    <w:rsid w:val="00263474"/>
    <w:rsid w:val="00267CEF"/>
    <w:rsid w:val="00274307"/>
    <w:rsid w:val="0027713F"/>
    <w:rsid w:val="002817B2"/>
    <w:rsid w:val="00291F1A"/>
    <w:rsid w:val="00295F6D"/>
    <w:rsid w:val="002A2951"/>
    <w:rsid w:val="002B1C05"/>
    <w:rsid w:val="002B25D5"/>
    <w:rsid w:val="002C19AD"/>
    <w:rsid w:val="002C3704"/>
    <w:rsid w:val="002D1D9E"/>
    <w:rsid w:val="002D4EB2"/>
    <w:rsid w:val="002D77D7"/>
    <w:rsid w:val="002E1A87"/>
    <w:rsid w:val="002E3114"/>
    <w:rsid w:val="002E371B"/>
    <w:rsid w:val="002F4B9A"/>
    <w:rsid w:val="002F7868"/>
    <w:rsid w:val="00303909"/>
    <w:rsid w:val="003047D8"/>
    <w:rsid w:val="00304F72"/>
    <w:rsid w:val="00310BA9"/>
    <w:rsid w:val="00322005"/>
    <w:rsid w:val="00327741"/>
    <w:rsid w:val="00327A8F"/>
    <w:rsid w:val="0033004E"/>
    <w:rsid w:val="003320F7"/>
    <w:rsid w:val="00335896"/>
    <w:rsid w:val="00337AE3"/>
    <w:rsid w:val="00340D10"/>
    <w:rsid w:val="003447BC"/>
    <w:rsid w:val="00344F07"/>
    <w:rsid w:val="003470FA"/>
    <w:rsid w:val="00357962"/>
    <w:rsid w:val="00364D93"/>
    <w:rsid w:val="00366619"/>
    <w:rsid w:val="0036683F"/>
    <w:rsid w:val="00373F95"/>
    <w:rsid w:val="00384273"/>
    <w:rsid w:val="003921E1"/>
    <w:rsid w:val="00394BBA"/>
    <w:rsid w:val="00397FF5"/>
    <w:rsid w:val="003A7538"/>
    <w:rsid w:val="003B1295"/>
    <w:rsid w:val="003B4B8A"/>
    <w:rsid w:val="003C7CDD"/>
    <w:rsid w:val="003D07FD"/>
    <w:rsid w:val="003E400C"/>
    <w:rsid w:val="003E62FB"/>
    <w:rsid w:val="003F6C14"/>
    <w:rsid w:val="004036AD"/>
    <w:rsid w:val="00405FFA"/>
    <w:rsid w:val="00407EC2"/>
    <w:rsid w:val="00411CD9"/>
    <w:rsid w:val="00415E95"/>
    <w:rsid w:val="0042630A"/>
    <w:rsid w:val="00431119"/>
    <w:rsid w:val="0043369A"/>
    <w:rsid w:val="00437DC0"/>
    <w:rsid w:val="004441C5"/>
    <w:rsid w:val="00444616"/>
    <w:rsid w:val="00466DFA"/>
    <w:rsid w:val="00474BDE"/>
    <w:rsid w:val="00484F36"/>
    <w:rsid w:val="004A085F"/>
    <w:rsid w:val="004A3F70"/>
    <w:rsid w:val="004A4C1A"/>
    <w:rsid w:val="004B305A"/>
    <w:rsid w:val="004B5BED"/>
    <w:rsid w:val="004C61ED"/>
    <w:rsid w:val="004C67C7"/>
    <w:rsid w:val="004D3844"/>
    <w:rsid w:val="004D4317"/>
    <w:rsid w:val="004D603F"/>
    <w:rsid w:val="004E29F8"/>
    <w:rsid w:val="004E5D79"/>
    <w:rsid w:val="004E6CF7"/>
    <w:rsid w:val="004E74D9"/>
    <w:rsid w:val="004F0435"/>
    <w:rsid w:val="00504128"/>
    <w:rsid w:val="005051AD"/>
    <w:rsid w:val="0051449E"/>
    <w:rsid w:val="005206C0"/>
    <w:rsid w:val="00524CF6"/>
    <w:rsid w:val="00527B73"/>
    <w:rsid w:val="005319D2"/>
    <w:rsid w:val="00545B85"/>
    <w:rsid w:val="005473C4"/>
    <w:rsid w:val="00551A2A"/>
    <w:rsid w:val="00551B85"/>
    <w:rsid w:val="00551C13"/>
    <w:rsid w:val="00560F9A"/>
    <w:rsid w:val="00562BEF"/>
    <w:rsid w:val="00567BB0"/>
    <w:rsid w:val="00577F8F"/>
    <w:rsid w:val="005807E7"/>
    <w:rsid w:val="0058208C"/>
    <w:rsid w:val="00582F07"/>
    <w:rsid w:val="00583643"/>
    <w:rsid w:val="00586506"/>
    <w:rsid w:val="00586DA1"/>
    <w:rsid w:val="00591306"/>
    <w:rsid w:val="005947C2"/>
    <w:rsid w:val="00596F5B"/>
    <w:rsid w:val="005A1438"/>
    <w:rsid w:val="005A2AF4"/>
    <w:rsid w:val="005A4CE5"/>
    <w:rsid w:val="005A6B8D"/>
    <w:rsid w:val="005B3E24"/>
    <w:rsid w:val="005B5F3D"/>
    <w:rsid w:val="005C7F0F"/>
    <w:rsid w:val="005D1A80"/>
    <w:rsid w:val="005D1EF6"/>
    <w:rsid w:val="005E449D"/>
    <w:rsid w:val="005E45D4"/>
    <w:rsid w:val="005E6291"/>
    <w:rsid w:val="005F2DF0"/>
    <w:rsid w:val="005F3F8E"/>
    <w:rsid w:val="005F6B09"/>
    <w:rsid w:val="005F7F9F"/>
    <w:rsid w:val="006056AE"/>
    <w:rsid w:val="00613286"/>
    <w:rsid w:val="00630954"/>
    <w:rsid w:val="006310D0"/>
    <w:rsid w:val="00633AC7"/>
    <w:rsid w:val="00634EA8"/>
    <w:rsid w:val="00635073"/>
    <w:rsid w:val="00636F51"/>
    <w:rsid w:val="00637AB3"/>
    <w:rsid w:val="006442DF"/>
    <w:rsid w:val="0066200C"/>
    <w:rsid w:val="006644E4"/>
    <w:rsid w:val="006726CE"/>
    <w:rsid w:val="0067387A"/>
    <w:rsid w:val="006851AF"/>
    <w:rsid w:val="00685EBF"/>
    <w:rsid w:val="006877C8"/>
    <w:rsid w:val="00687EFA"/>
    <w:rsid w:val="0069777E"/>
    <w:rsid w:val="006A22AA"/>
    <w:rsid w:val="006A2ABA"/>
    <w:rsid w:val="006B1DDB"/>
    <w:rsid w:val="006B50A9"/>
    <w:rsid w:val="006C1EF5"/>
    <w:rsid w:val="006C209E"/>
    <w:rsid w:val="006C2B18"/>
    <w:rsid w:val="006C32FD"/>
    <w:rsid w:val="006C58DA"/>
    <w:rsid w:val="006C5DF8"/>
    <w:rsid w:val="006D12A3"/>
    <w:rsid w:val="006D149E"/>
    <w:rsid w:val="006D5043"/>
    <w:rsid w:val="006E3AD4"/>
    <w:rsid w:val="006F1A46"/>
    <w:rsid w:val="006F2056"/>
    <w:rsid w:val="006F42AA"/>
    <w:rsid w:val="006F7AA4"/>
    <w:rsid w:val="00701EA6"/>
    <w:rsid w:val="00706A64"/>
    <w:rsid w:val="00706B82"/>
    <w:rsid w:val="007112E8"/>
    <w:rsid w:val="00711957"/>
    <w:rsid w:val="007167B3"/>
    <w:rsid w:val="00716CD8"/>
    <w:rsid w:val="00717CCF"/>
    <w:rsid w:val="007207F8"/>
    <w:rsid w:val="007333F6"/>
    <w:rsid w:val="00733923"/>
    <w:rsid w:val="00735F42"/>
    <w:rsid w:val="007378CF"/>
    <w:rsid w:val="00751502"/>
    <w:rsid w:val="007630BE"/>
    <w:rsid w:val="00763DD4"/>
    <w:rsid w:val="00772062"/>
    <w:rsid w:val="0077496A"/>
    <w:rsid w:val="00776AF0"/>
    <w:rsid w:val="007819ED"/>
    <w:rsid w:val="007835EE"/>
    <w:rsid w:val="00790F52"/>
    <w:rsid w:val="007958D1"/>
    <w:rsid w:val="007A2942"/>
    <w:rsid w:val="007A5C85"/>
    <w:rsid w:val="007A62B5"/>
    <w:rsid w:val="007C0D9A"/>
    <w:rsid w:val="007D0DD0"/>
    <w:rsid w:val="007D13ED"/>
    <w:rsid w:val="007E0A3D"/>
    <w:rsid w:val="007E1229"/>
    <w:rsid w:val="007F2D26"/>
    <w:rsid w:val="008002D3"/>
    <w:rsid w:val="0080130D"/>
    <w:rsid w:val="0080468A"/>
    <w:rsid w:val="00806394"/>
    <w:rsid w:val="00817E9D"/>
    <w:rsid w:val="00822E72"/>
    <w:rsid w:val="00827833"/>
    <w:rsid w:val="00832BE0"/>
    <w:rsid w:val="00837A6C"/>
    <w:rsid w:val="00837F62"/>
    <w:rsid w:val="00842205"/>
    <w:rsid w:val="0084695C"/>
    <w:rsid w:val="00852B65"/>
    <w:rsid w:val="00853ED2"/>
    <w:rsid w:val="00860E16"/>
    <w:rsid w:val="00866460"/>
    <w:rsid w:val="00871A83"/>
    <w:rsid w:val="00881121"/>
    <w:rsid w:val="008850C6"/>
    <w:rsid w:val="0089748D"/>
    <w:rsid w:val="008A378B"/>
    <w:rsid w:val="008C0366"/>
    <w:rsid w:val="008C0847"/>
    <w:rsid w:val="008C0A93"/>
    <w:rsid w:val="008C22B8"/>
    <w:rsid w:val="008C413B"/>
    <w:rsid w:val="008D6EE9"/>
    <w:rsid w:val="008D7C00"/>
    <w:rsid w:val="008F7585"/>
    <w:rsid w:val="00902585"/>
    <w:rsid w:val="00926193"/>
    <w:rsid w:val="00926A8D"/>
    <w:rsid w:val="00933011"/>
    <w:rsid w:val="00940A22"/>
    <w:rsid w:val="009412FE"/>
    <w:rsid w:val="00946B48"/>
    <w:rsid w:val="00950B56"/>
    <w:rsid w:val="009710EB"/>
    <w:rsid w:val="0097591E"/>
    <w:rsid w:val="009766CB"/>
    <w:rsid w:val="00982582"/>
    <w:rsid w:val="00984364"/>
    <w:rsid w:val="0098626F"/>
    <w:rsid w:val="0099057A"/>
    <w:rsid w:val="00990877"/>
    <w:rsid w:val="009A6F3D"/>
    <w:rsid w:val="009D3D6C"/>
    <w:rsid w:val="009E29C9"/>
    <w:rsid w:val="009E6D82"/>
    <w:rsid w:val="00A004A8"/>
    <w:rsid w:val="00A01959"/>
    <w:rsid w:val="00A03459"/>
    <w:rsid w:val="00A04A2E"/>
    <w:rsid w:val="00A069BA"/>
    <w:rsid w:val="00A16A3E"/>
    <w:rsid w:val="00A1709B"/>
    <w:rsid w:val="00A21C03"/>
    <w:rsid w:val="00A343B7"/>
    <w:rsid w:val="00A35FCB"/>
    <w:rsid w:val="00A4093E"/>
    <w:rsid w:val="00A424EC"/>
    <w:rsid w:val="00A46779"/>
    <w:rsid w:val="00A52BE8"/>
    <w:rsid w:val="00A5363B"/>
    <w:rsid w:val="00A6165E"/>
    <w:rsid w:val="00A62386"/>
    <w:rsid w:val="00A667D9"/>
    <w:rsid w:val="00A675C1"/>
    <w:rsid w:val="00A838BE"/>
    <w:rsid w:val="00A8486D"/>
    <w:rsid w:val="00A84F6A"/>
    <w:rsid w:val="00A917CF"/>
    <w:rsid w:val="00A9297F"/>
    <w:rsid w:val="00A96366"/>
    <w:rsid w:val="00AA5D37"/>
    <w:rsid w:val="00AC1600"/>
    <w:rsid w:val="00AC1A37"/>
    <w:rsid w:val="00AC2673"/>
    <w:rsid w:val="00AD4856"/>
    <w:rsid w:val="00AD6426"/>
    <w:rsid w:val="00AE1785"/>
    <w:rsid w:val="00AE4E1F"/>
    <w:rsid w:val="00AF315E"/>
    <w:rsid w:val="00AF4A81"/>
    <w:rsid w:val="00B00624"/>
    <w:rsid w:val="00B01A5D"/>
    <w:rsid w:val="00B01DFE"/>
    <w:rsid w:val="00B058D6"/>
    <w:rsid w:val="00B16F22"/>
    <w:rsid w:val="00B17CC3"/>
    <w:rsid w:val="00B21DDC"/>
    <w:rsid w:val="00B2248B"/>
    <w:rsid w:val="00B22615"/>
    <w:rsid w:val="00B3110A"/>
    <w:rsid w:val="00B40776"/>
    <w:rsid w:val="00B541FE"/>
    <w:rsid w:val="00B55A5F"/>
    <w:rsid w:val="00B55DB3"/>
    <w:rsid w:val="00B57086"/>
    <w:rsid w:val="00B67EAB"/>
    <w:rsid w:val="00B73227"/>
    <w:rsid w:val="00B7466A"/>
    <w:rsid w:val="00B7733A"/>
    <w:rsid w:val="00B8607E"/>
    <w:rsid w:val="00B900D5"/>
    <w:rsid w:val="00B90BC5"/>
    <w:rsid w:val="00B90EFE"/>
    <w:rsid w:val="00B92008"/>
    <w:rsid w:val="00B96671"/>
    <w:rsid w:val="00BA257B"/>
    <w:rsid w:val="00BA6597"/>
    <w:rsid w:val="00BA6F1B"/>
    <w:rsid w:val="00BB031C"/>
    <w:rsid w:val="00BB0FC3"/>
    <w:rsid w:val="00BB183A"/>
    <w:rsid w:val="00BB3041"/>
    <w:rsid w:val="00BB66AB"/>
    <w:rsid w:val="00BB7976"/>
    <w:rsid w:val="00BC2CDE"/>
    <w:rsid w:val="00BC5A15"/>
    <w:rsid w:val="00BD0B54"/>
    <w:rsid w:val="00BD559B"/>
    <w:rsid w:val="00BE09FC"/>
    <w:rsid w:val="00BE1992"/>
    <w:rsid w:val="00BE29DB"/>
    <w:rsid w:val="00BE422E"/>
    <w:rsid w:val="00BE4C72"/>
    <w:rsid w:val="00BE6B17"/>
    <w:rsid w:val="00BF6118"/>
    <w:rsid w:val="00BF69EC"/>
    <w:rsid w:val="00C02171"/>
    <w:rsid w:val="00C02E77"/>
    <w:rsid w:val="00C16B99"/>
    <w:rsid w:val="00C2277D"/>
    <w:rsid w:val="00C3248B"/>
    <w:rsid w:val="00C33997"/>
    <w:rsid w:val="00C364DA"/>
    <w:rsid w:val="00C411EB"/>
    <w:rsid w:val="00C641DC"/>
    <w:rsid w:val="00C730A2"/>
    <w:rsid w:val="00C773D3"/>
    <w:rsid w:val="00C84329"/>
    <w:rsid w:val="00C84ED7"/>
    <w:rsid w:val="00C90266"/>
    <w:rsid w:val="00C91045"/>
    <w:rsid w:val="00C91EC0"/>
    <w:rsid w:val="00C94232"/>
    <w:rsid w:val="00C94316"/>
    <w:rsid w:val="00CA0C58"/>
    <w:rsid w:val="00CA1620"/>
    <w:rsid w:val="00CA2D31"/>
    <w:rsid w:val="00CA508B"/>
    <w:rsid w:val="00CA67F6"/>
    <w:rsid w:val="00CB1007"/>
    <w:rsid w:val="00CB2968"/>
    <w:rsid w:val="00CB5384"/>
    <w:rsid w:val="00CC641E"/>
    <w:rsid w:val="00CC6EA3"/>
    <w:rsid w:val="00CD11D8"/>
    <w:rsid w:val="00CD526F"/>
    <w:rsid w:val="00CD53A3"/>
    <w:rsid w:val="00CE1B19"/>
    <w:rsid w:val="00CE2703"/>
    <w:rsid w:val="00CF2806"/>
    <w:rsid w:val="00CF3FCD"/>
    <w:rsid w:val="00CF4FAC"/>
    <w:rsid w:val="00D01454"/>
    <w:rsid w:val="00D02C6D"/>
    <w:rsid w:val="00D0324C"/>
    <w:rsid w:val="00D038D7"/>
    <w:rsid w:val="00D04608"/>
    <w:rsid w:val="00D05700"/>
    <w:rsid w:val="00D119FF"/>
    <w:rsid w:val="00D175D2"/>
    <w:rsid w:val="00D179C0"/>
    <w:rsid w:val="00D209F7"/>
    <w:rsid w:val="00D35C34"/>
    <w:rsid w:val="00D40248"/>
    <w:rsid w:val="00D44EEF"/>
    <w:rsid w:val="00D5061C"/>
    <w:rsid w:val="00D51677"/>
    <w:rsid w:val="00D55429"/>
    <w:rsid w:val="00D5555B"/>
    <w:rsid w:val="00D62F9D"/>
    <w:rsid w:val="00D635F1"/>
    <w:rsid w:val="00D65B05"/>
    <w:rsid w:val="00D71091"/>
    <w:rsid w:val="00D74848"/>
    <w:rsid w:val="00D77A00"/>
    <w:rsid w:val="00D8142E"/>
    <w:rsid w:val="00D82F01"/>
    <w:rsid w:val="00D84AC0"/>
    <w:rsid w:val="00D85828"/>
    <w:rsid w:val="00D85A61"/>
    <w:rsid w:val="00D87FE7"/>
    <w:rsid w:val="00D906EF"/>
    <w:rsid w:val="00DB135B"/>
    <w:rsid w:val="00DB1424"/>
    <w:rsid w:val="00DB5073"/>
    <w:rsid w:val="00DC1BBC"/>
    <w:rsid w:val="00DC242B"/>
    <w:rsid w:val="00DC34CB"/>
    <w:rsid w:val="00DC7724"/>
    <w:rsid w:val="00DD00B3"/>
    <w:rsid w:val="00DD68C6"/>
    <w:rsid w:val="00DE228A"/>
    <w:rsid w:val="00DE3831"/>
    <w:rsid w:val="00DE3C7E"/>
    <w:rsid w:val="00DE5D31"/>
    <w:rsid w:val="00DE7C33"/>
    <w:rsid w:val="00DF3F05"/>
    <w:rsid w:val="00DF4147"/>
    <w:rsid w:val="00E00C79"/>
    <w:rsid w:val="00E11295"/>
    <w:rsid w:val="00E34B55"/>
    <w:rsid w:val="00E40AD1"/>
    <w:rsid w:val="00E42478"/>
    <w:rsid w:val="00E52E82"/>
    <w:rsid w:val="00E654F7"/>
    <w:rsid w:val="00E66C9E"/>
    <w:rsid w:val="00E66DD2"/>
    <w:rsid w:val="00E723ED"/>
    <w:rsid w:val="00E72800"/>
    <w:rsid w:val="00E74722"/>
    <w:rsid w:val="00E7673B"/>
    <w:rsid w:val="00E80DD5"/>
    <w:rsid w:val="00E908AB"/>
    <w:rsid w:val="00E91D3D"/>
    <w:rsid w:val="00E96180"/>
    <w:rsid w:val="00E96A3D"/>
    <w:rsid w:val="00EA53B3"/>
    <w:rsid w:val="00EA7D90"/>
    <w:rsid w:val="00EB03AA"/>
    <w:rsid w:val="00EB2425"/>
    <w:rsid w:val="00EB324F"/>
    <w:rsid w:val="00EB6021"/>
    <w:rsid w:val="00EC1475"/>
    <w:rsid w:val="00ED08F9"/>
    <w:rsid w:val="00EE2ACE"/>
    <w:rsid w:val="00EE38B7"/>
    <w:rsid w:val="00EE522D"/>
    <w:rsid w:val="00EF0751"/>
    <w:rsid w:val="00EF22C1"/>
    <w:rsid w:val="00EF3C80"/>
    <w:rsid w:val="00F000E3"/>
    <w:rsid w:val="00F10E16"/>
    <w:rsid w:val="00F21505"/>
    <w:rsid w:val="00F277D7"/>
    <w:rsid w:val="00F35179"/>
    <w:rsid w:val="00F36465"/>
    <w:rsid w:val="00F3665C"/>
    <w:rsid w:val="00F37FA8"/>
    <w:rsid w:val="00F4295E"/>
    <w:rsid w:val="00F43CF8"/>
    <w:rsid w:val="00F46FB0"/>
    <w:rsid w:val="00F55A9D"/>
    <w:rsid w:val="00F575C2"/>
    <w:rsid w:val="00F6072A"/>
    <w:rsid w:val="00F674A8"/>
    <w:rsid w:val="00F67BBB"/>
    <w:rsid w:val="00F7336C"/>
    <w:rsid w:val="00F77798"/>
    <w:rsid w:val="00F800C3"/>
    <w:rsid w:val="00F81AA7"/>
    <w:rsid w:val="00F868DF"/>
    <w:rsid w:val="00FA12D8"/>
    <w:rsid w:val="00FA3B67"/>
    <w:rsid w:val="00FA3F10"/>
    <w:rsid w:val="00FA55C7"/>
    <w:rsid w:val="00FB1C23"/>
    <w:rsid w:val="00FB3248"/>
    <w:rsid w:val="00FB3AAF"/>
    <w:rsid w:val="00FB5F94"/>
    <w:rsid w:val="00FC009D"/>
    <w:rsid w:val="00FC33E1"/>
    <w:rsid w:val="00FC69C4"/>
    <w:rsid w:val="00FD1CDB"/>
    <w:rsid w:val="00FD3E12"/>
    <w:rsid w:val="00FE1966"/>
    <w:rsid w:val="00FE1EDC"/>
    <w:rsid w:val="00FF1A8D"/>
    <w:rsid w:val="00FF1B12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36603"/>
  <w15:docId w15:val="{8D08FB3E-E846-4BA4-A234-93F440B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next w:val="BodyTextCore"/>
    <w:link w:val="Heading1Char"/>
    <w:qFormat/>
    <w:rsid w:val="000051CB"/>
    <w:pPr>
      <w:spacing w:before="120" w:after="120"/>
      <w:outlineLvl w:val="0"/>
    </w:pPr>
    <w:rPr>
      <w:rFonts w:ascii="Arial Bold" w:eastAsia="Arial Bold" w:hAnsi="Arial Bold" w:cs="Arial"/>
      <w:b/>
      <w:color w:val="78B143"/>
      <w:sz w:val="28"/>
      <w:szCs w:val="40"/>
    </w:rPr>
  </w:style>
  <w:style w:type="paragraph" w:styleId="Heading2">
    <w:name w:val="heading 2"/>
    <w:basedOn w:val="DFSITableBodyText"/>
    <w:next w:val="BodyTextCore"/>
    <w:link w:val="Heading2Char"/>
    <w:qFormat/>
    <w:rsid w:val="00A46779"/>
    <w:p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Core"/>
    <w:link w:val="Heading3Char"/>
    <w:qFormat/>
    <w:rsid w:val="00AC2673"/>
    <w:pPr>
      <w:keepNext/>
      <w:numPr>
        <w:numId w:val="6"/>
      </w:numPr>
      <w:shd w:val="clear" w:color="auto" w:fill="1A6544"/>
      <w:spacing w:before="120" w:after="120" w:line="360" w:lineRule="auto"/>
      <w:outlineLvl w:val="2"/>
    </w:pPr>
    <w:rPr>
      <w:rFonts w:ascii="Arial Bold" w:eastAsia="Arial Bold" w:hAnsi="Arial Bold" w:cs="Arial"/>
      <w:b/>
      <w:color w:val="FFFFFF" w:themeColor="background1"/>
      <w:szCs w:val="40"/>
    </w:rPr>
  </w:style>
  <w:style w:type="paragraph" w:styleId="Heading4">
    <w:name w:val="heading 4"/>
    <w:basedOn w:val="Heading3"/>
    <w:next w:val="BodyTextCore"/>
    <w:qFormat/>
    <w:rsid w:val="00DE3831"/>
    <w:pPr>
      <w:numPr>
        <w:ilvl w:val="3"/>
      </w:numPr>
      <w:ind w:left="360"/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5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Heading3"/>
    <w:autoRedefine/>
    <w:uiPriority w:val="39"/>
    <w:qFormat/>
    <w:rsid w:val="00E34B55"/>
    <w:pPr>
      <w:tabs>
        <w:tab w:val="left" w:pos="480"/>
        <w:tab w:val="right" w:leader="dot" w:pos="10648"/>
      </w:tabs>
      <w:spacing w:line="360" w:lineRule="auto"/>
      <w:ind w:left="567" w:hanging="567"/>
    </w:pPr>
    <w:rPr>
      <w:rFonts w:ascii="Arial" w:hAnsi="Arial"/>
      <w:bCs/>
      <w:sz w:val="22"/>
    </w:rPr>
  </w:style>
  <w:style w:type="paragraph" w:styleId="TOC2">
    <w:name w:val="toc 2"/>
    <w:next w:val="TOC3"/>
    <w:autoRedefine/>
    <w:uiPriority w:val="39"/>
    <w:semiHidden/>
    <w:rsid w:val="00A667D9"/>
    <w:pPr>
      <w:spacing w:before="240"/>
    </w:pPr>
    <w:rPr>
      <w:rFonts w:asciiTheme="minorHAnsi" w:hAnsiTheme="minorHAnsi"/>
      <w:b/>
      <w:bCs/>
    </w:rPr>
  </w:style>
  <w:style w:type="paragraph" w:styleId="TOC3">
    <w:name w:val="toc 3"/>
    <w:autoRedefine/>
    <w:uiPriority w:val="39"/>
    <w:semiHidden/>
    <w:rsid w:val="00A667D9"/>
    <w:pPr>
      <w:ind w:left="240"/>
    </w:pPr>
    <w:rPr>
      <w:rFonts w:asciiTheme="minorHAnsi" w:hAnsiTheme="minorHAnsi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pPr>
      <w:ind w:left="48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40A2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40A2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40A2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40A22"/>
    <w:pPr>
      <w:ind w:left="168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next w:val="BodyTextCore"/>
    <w:qFormat/>
    <w:rsid w:val="0043369A"/>
    <w:pPr>
      <w:shd w:val="clear" w:color="auto" w:fill="78B143"/>
      <w:spacing w:before="60" w:after="60"/>
      <w:ind w:left="57"/>
      <w:outlineLvl w:val="0"/>
    </w:pPr>
    <w:rPr>
      <w:rFonts w:ascii="Arial Bold" w:eastAsia="Arial Bold" w:hAnsi="Arial Bold" w:cs="Arial"/>
      <w:b/>
      <w:color w:val="FFFFFF" w:themeColor="background1"/>
      <w:sz w:val="48"/>
      <w:szCs w:val="40"/>
    </w:rPr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BodyTextCore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BodyTextCore"/>
    <w:link w:val="OFSHeading1NumberedChar"/>
    <w:uiPriority w:val="8"/>
    <w:semiHidden/>
    <w:qFormat/>
    <w:rsid w:val="00AE4E1F"/>
    <w:pPr>
      <w:keepNext/>
      <w:pageBreakBefore/>
      <w:numPr>
        <w:numId w:val="3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BodyTextCore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BodyTextCore">
    <w:name w:val="Body Text Core&amp;"/>
    <w:link w:val="BodyTextCoreChar"/>
    <w:uiPriority w:val="6"/>
    <w:rsid w:val="0020292A"/>
    <w:pPr>
      <w:spacing w:before="120" w:after="120" w:line="300" w:lineRule="exact"/>
    </w:pPr>
    <w:rPr>
      <w:rFonts w:ascii="Arial" w:hAnsi="Arial"/>
      <w:sz w:val="22"/>
      <w:szCs w:val="24"/>
      <w:lang w:eastAsia="en-US"/>
    </w:rPr>
  </w:style>
  <w:style w:type="character" w:customStyle="1" w:styleId="BodyTextCoreChar">
    <w:name w:val="Body Text Core&amp; Char"/>
    <w:link w:val="BodyTextCore"/>
    <w:uiPriority w:val="6"/>
    <w:rsid w:val="0020292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BodyTextCore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BodyTextCore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BodyTextCore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20292A"/>
    <w:pPr>
      <w:numPr>
        <w:numId w:val="4"/>
      </w:numPr>
      <w:tabs>
        <w:tab w:val="left" w:pos="794"/>
      </w:tabs>
      <w:spacing w:after="60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20292A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6442DF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3E400C"/>
    <w:pPr>
      <w:spacing w:before="100" w:after="100"/>
    </w:pPr>
    <w:rPr>
      <w:rFonts w:ascii="Arial" w:hAnsi="Arial"/>
      <w:sz w:val="22"/>
      <w:szCs w:val="24"/>
      <w:lang w:eastAsia="en-US"/>
    </w:rPr>
  </w:style>
  <w:style w:type="paragraph" w:customStyle="1" w:styleId="DFSITableText">
    <w:name w:val="DFSI Table Text"/>
    <w:uiPriority w:val="14"/>
    <w:qFormat/>
    <w:rsid w:val="005947C2"/>
    <w:pPr>
      <w:spacing w:before="100" w:after="100"/>
    </w:pPr>
    <w:rPr>
      <w:rFonts w:ascii="Arial" w:hAnsi="Arial" w:cs="Arial"/>
      <w:sz w:val="22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0051CB"/>
    <w:rPr>
      <w:rFonts w:ascii="Arial Bold" w:eastAsia="Arial Bold" w:hAnsi="Arial Bold" w:cs="Arial"/>
      <w:b/>
      <w:color w:val="78B143"/>
      <w:sz w:val="28"/>
      <w:szCs w:val="40"/>
    </w:rPr>
  </w:style>
  <w:style w:type="character" w:customStyle="1" w:styleId="Heading2Char">
    <w:name w:val="Heading 2 Char"/>
    <w:link w:val="Heading2"/>
    <w:rsid w:val="00A46779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AC2673"/>
    <w:rPr>
      <w:rFonts w:ascii="Arial Bold" w:eastAsia="Arial Bold" w:hAnsi="Arial Bold" w:cs="Arial"/>
      <w:b/>
      <w:color w:val="FFFFFF" w:themeColor="background1"/>
      <w:sz w:val="24"/>
      <w:szCs w:val="40"/>
      <w:shd w:val="clear" w:color="auto" w:fill="1A6544"/>
    </w:rPr>
  </w:style>
  <w:style w:type="paragraph" w:customStyle="1" w:styleId="DFSIContactDetailsHeading">
    <w:name w:val="DFSI Contact Details Heading"/>
    <w:basedOn w:val="BodyTextCore"/>
    <w:next w:val="DFSITableText"/>
    <w:uiPriority w:val="19"/>
    <w:qFormat/>
    <w:rsid w:val="00AE4E1F"/>
    <w:pPr>
      <w:spacing w:before="24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A616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paragraph" w:customStyle="1" w:styleId="celltext-blank">
    <w:name w:val="cell text - blank"/>
    <w:basedOn w:val="DFSITableBodyText"/>
    <w:qFormat/>
    <w:rsid w:val="00D5061C"/>
    <w:pPr>
      <w:spacing w:before="0" w:after="0"/>
    </w:pPr>
  </w:style>
  <w:style w:type="paragraph" w:customStyle="1" w:styleId="Tabletext">
    <w:name w:val="Table text"/>
    <w:qFormat/>
    <w:rsid w:val="0020292A"/>
    <w:rPr>
      <w:rFonts w:ascii="Arial" w:hAnsi="Arial"/>
      <w:lang w:eastAsia="en-US"/>
    </w:rPr>
  </w:style>
  <w:style w:type="table" w:customStyle="1" w:styleId="GridTable1Light1">
    <w:name w:val="Grid Table 1 Light1"/>
    <w:basedOn w:val="TableNormal"/>
    <w:uiPriority w:val="46"/>
    <w:rsid w:val="006C20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AF4A81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4D4317"/>
    <w:pPr>
      <w:widowControl w:val="0"/>
      <w:autoSpaceDE w:val="0"/>
      <w:autoSpaceDN w:val="0"/>
      <w:spacing w:before="113"/>
      <w:ind w:left="457" w:hanging="320"/>
    </w:pPr>
    <w:rPr>
      <w:rFonts w:ascii="Gotham-Book" w:eastAsia="Gotham-Book" w:hAnsi="Gotham-Book" w:cs="Gotham-Book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3474"/>
    <w:rPr>
      <w:sz w:val="16"/>
      <w:szCs w:val="24"/>
    </w:rPr>
  </w:style>
  <w:style w:type="character" w:styleId="Strong">
    <w:name w:val="Strong"/>
    <w:basedOn w:val="DefaultParagraphFont"/>
    <w:uiPriority w:val="22"/>
    <w:qFormat/>
    <w:rsid w:val="006C32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C3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FD"/>
    <w:pPr>
      <w:widowControl w:val="0"/>
      <w:autoSpaceDE w:val="0"/>
      <w:autoSpaceDN w:val="0"/>
    </w:pPr>
    <w:rPr>
      <w:rFonts w:ascii="Gotham-Book" w:eastAsia="Gotham-Book" w:hAnsi="Gotham-Book" w:cs="Gotham-Book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FD"/>
    <w:rPr>
      <w:rFonts w:ascii="Gotham-Book" w:eastAsia="Gotham-Book" w:hAnsi="Gotham-Book" w:cs="Gotham-Book"/>
      <w:lang w:val="en-US" w:eastAsia="en-US"/>
    </w:rPr>
  </w:style>
  <w:style w:type="paragraph" w:customStyle="1" w:styleId="MainHeading">
    <w:name w:val="Main Heading"/>
    <w:basedOn w:val="Documenttitle"/>
    <w:link w:val="MainHeadingChar"/>
    <w:qFormat/>
    <w:rsid w:val="00613286"/>
    <w:pPr>
      <w:shd w:val="clear" w:color="auto" w:fill="1A6544"/>
      <w:ind w:left="0"/>
    </w:pPr>
  </w:style>
  <w:style w:type="character" w:customStyle="1" w:styleId="MainHeadingChar">
    <w:name w:val="Main Heading Char"/>
    <w:basedOn w:val="DefaultParagraphFont"/>
    <w:link w:val="MainHeading"/>
    <w:rsid w:val="00613286"/>
    <w:rPr>
      <w:rFonts w:ascii="Arial Bold" w:eastAsia="Arial Bold" w:hAnsi="Arial Bold" w:cs="Arial"/>
      <w:b/>
      <w:color w:val="FFFFFF" w:themeColor="background1"/>
      <w:sz w:val="48"/>
      <w:szCs w:val="40"/>
      <w:shd w:val="clear" w:color="auto" w:fill="1A65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2" ma:contentTypeDescription="Create a new document." ma:contentTypeScope="" ma:versionID="7d3bd0332ed87d0d5669bb46654038c5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688679964a477040728619211df211b1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86B5-5335-42B8-B022-680A2CCF7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1C2C0-5BA0-4D90-8D2A-688ABF3DF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B4C8D-A45D-4351-BA86-FE701BDBD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7C46E-CDF5-4DD4-B391-F9E5EA04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Agreement for Professional Services</vt:lpstr>
    </vt:vector>
  </TitlesOfParts>
  <Company>Department of Finance Services and Innovation</Company>
  <LinksUpToDate>false</LinksUpToDate>
  <CharactersWithSpaces>16435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Agreement for Professional Services</dc:title>
  <dc:creator>Matt</dc:creator>
  <cp:lastModifiedBy>MD Ibrahim</cp:lastModifiedBy>
  <cp:revision>2</cp:revision>
  <cp:lastPrinted>2018-07-16T01:47:00Z</cp:lastPrinted>
  <dcterms:created xsi:type="dcterms:W3CDTF">2020-06-12T07:45:00Z</dcterms:created>
  <dcterms:modified xsi:type="dcterms:W3CDTF">2020-06-12T07:45:00Z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0x01010072A9539A82C60C47AA2731D8AF189FEF</vt:lpwstr>
  </property>
</Properties>
</file>